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318" w:type="dxa"/>
        <w:tblLook w:val="04A0"/>
      </w:tblPr>
      <w:tblGrid>
        <w:gridCol w:w="3970"/>
        <w:gridCol w:w="5954"/>
      </w:tblGrid>
      <w:tr w:rsidR="00502E9E" w:rsidRPr="00525DA2" w:rsidTr="00693897">
        <w:tc>
          <w:tcPr>
            <w:tcW w:w="3970" w:type="dxa"/>
            <w:shd w:val="clear" w:color="auto" w:fill="auto"/>
          </w:tcPr>
          <w:p w:rsidR="00502E9E" w:rsidRPr="00525DA2" w:rsidRDefault="00502E9E" w:rsidP="00342E00">
            <w:pPr>
              <w:widowControl w:val="0"/>
              <w:autoSpaceDE w:val="0"/>
              <w:autoSpaceDN w:val="0"/>
              <w:adjustRightInd w:val="0"/>
              <w:spacing w:before="120"/>
              <w:jc w:val="center"/>
              <w:rPr>
                <w:rFonts w:ascii="Times New Roman" w:hAnsi="Times New Roman"/>
                <w:b/>
                <w:sz w:val="27"/>
                <w:szCs w:val="27"/>
              </w:rPr>
            </w:pPr>
            <w:r w:rsidRPr="00525DA2">
              <w:rPr>
                <w:rFonts w:ascii="Times New Roman" w:hAnsi="Times New Roman"/>
                <w:b/>
                <w:sz w:val="27"/>
                <w:szCs w:val="27"/>
              </w:rPr>
              <w:t>BỘ GIAO THÔNG VẬN TẢI</w:t>
            </w:r>
          </w:p>
          <w:p w:rsidR="00502E9E" w:rsidRPr="00525DA2" w:rsidRDefault="00C75CA7" w:rsidP="00342E00">
            <w:pPr>
              <w:widowControl w:val="0"/>
              <w:autoSpaceDE w:val="0"/>
              <w:autoSpaceDN w:val="0"/>
              <w:adjustRightInd w:val="0"/>
              <w:spacing w:before="120"/>
              <w:jc w:val="center"/>
              <w:rPr>
                <w:rFonts w:ascii="Times New Roman" w:hAnsi="Times New Roman"/>
                <w:sz w:val="27"/>
                <w:szCs w:val="27"/>
              </w:rPr>
            </w:pPr>
            <w:r>
              <w:rPr>
                <w:rFonts w:ascii="Times New Roman" w:hAnsi="Times New Roman"/>
                <w:noProof/>
                <w:sz w:val="27"/>
                <w:szCs w:val="27"/>
              </w:rPr>
              <w:pict>
                <v:line id="Straight Connector 2" o:spid="_x0000_s1028" style="position:absolute;left:0;text-align:left;z-index:251657728;visibility:visible" from="31.9pt,6.7pt" to="140.65pt,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"/>
              </w:pict>
            </w:r>
          </w:p>
        </w:tc>
        <w:tc>
          <w:tcPr>
            <w:tcW w:w="5954" w:type="dxa"/>
            <w:shd w:val="clear" w:color="auto" w:fill="auto"/>
          </w:tcPr>
          <w:p w:rsidR="00502E9E" w:rsidRPr="00525DA2" w:rsidRDefault="00502E9E" w:rsidP="00342E00">
            <w:pPr>
              <w:spacing w:before="120"/>
              <w:jc w:val="center"/>
              <w:rPr>
                <w:rFonts w:ascii="Times New Roman" w:hAnsi="Times New Roman"/>
                <w:b/>
                <w:sz w:val="27"/>
                <w:szCs w:val="27"/>
              </w:rPr>
            </w:pPr>
            <w:r w:rsidRPr="00525DA2">
              <w:rPr>
                <w:rFonts w:ascii="Times New Roman" w:hAnsi="Times New Roman"/>
                <w:b/>
                <w:sz w:val="27"/>
                <w:szCs w:val="27"/>
              </w:rPr>
              <w:t>CỘNG HÒA XÃ HỘI CHỦ NGHĨA VIỆT NAM</w:t>
            </w:r>
          </w:p>
          <w:p w:rsidR="00502E9E" w:rsidRPr="00525DA2" w:rsidRDefault="00502E9E" w:rsidP="00342E00">
            <w:pPr>
              <w:jc w:val="center"/>
              <w:rPr>
                <w:rFonts w:ascii="Times New Roman" w:hAnsi="Times New Roman"/>
                <w:b/>
                <w:sz w:val="27"/>
                <w:szCs w:val="27"/>
              </w:rPr>
            </w:pPr>
            <w:r w:rsidRPr="00525DA2">
              <w:rPr>
                <w:rFonts w:ascii="Times New Roman" w:hAnsi="Times New Roman"/>
                <w:b/>
                <w:sz w:val="27"/>
                <w:szCs w:val="27"/>
              </w:rPr>
              <w:t>Độc lập - Tự do - Hạnh phúc</w:t>
            </w:r>
          </w:p>
          <w:p w:rsidR="00D546F5" w:rsidRPr="00525DA2" w:rsidRDefault="00C75CA7" w:rsidP="00342E00">
            <w:pPr>
              <w:jc w:val="center"/>
              <w:rPr>
                <w:rFonts w:ascii="Times New Roman" w:hAnsi="Times New Roman"/>
                <w:b/>
                <w:sz w:val="27"/>
                <w:szCs w:val="27"/>
              </w:rPr>
            </w:pPr>
            <w:r w:rsidRPr="00C75CA7">
              <w:rPr>
                <w:rFonts w:ascii="Times New Roman" w:hAnsi="Times New Roman"/>
                <w:noProof/>
                <w:sz w:val="27"/>
                <w:szCs w:val="27"/>
              </w:rPr>
              <w:pict>
                <v:line id="Straight Connector 8" o:spid="_x0000_s1027" style="position:absolute;left:0;text-align:left;z-index:251658752;visibility:visible" from="81.85pt,3.05pt" to="190.6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"/>
              </w:pict>
            </w:r>
          </w:p>
        </w:tc>
      </w:tr>
      <w:tr w:rsidR="00502E9E" w:rsidRPr="00525DA2" w:rsidTr="00693897">
        <w:tc>
          <w:tcPr>
            <w:tcW w:w="3970" w:type="dxa"/>
            <w:shd w:val="clear" w:color="auto" w:fill="auto"/>
          </w:tcPr>
          <w:p w:rsidR="00502E9E" w:rsidRPr="00525DA2" w:rsidRDefault="00406E0A" w:rsidP="007C4915">
            <w:pPr>
              <w:widowControl w:val="0"/>
              <w:autoSpaceDE w:val="0"/>
              <w:autoSpaceDN w:val="0"/>
              <w:adjustRightInd w:val="0"/>
              <w:jc w:val="center"/>
              <w:rPr>
                <w:rFonts w:ascii="Times New Roman" w:hAnsi="Times New Roman"/>
                <w:sz w:val="27"/>
                <w:szCs w:val="27"/>
              </w:rPr>
            </w:pPr>
            <w:r w:rsidRPr="00525DA2">
              <w:rPr>
                <w:rFonts w:ascii="Times New Roman" w:hAnsi="Times New Roman"/>
                <w:sz w:val="27"/>
                <w:szCs w:val="27"/>
              </w:rPr>
              <w:t xml:space="preserve">Số:  </w:t>
            </w:r>
            <w:r w:rsidR="001D373F" w:rsidRPr="00525DA2">
              <w:rPr>
                <w:rFonts w:ascii="Times New Roman" w:hAnsi="Times New Roman"/>
                <w:sz w:val="27"/>
                <w:szCs w:val="27"/>
              </w:rPr>
              <w:t xml:space="preserve"> </w:t>
            </w:r>
            <w:r w:rsidR="007C4915">
              <w:rPr>
                <w:rFonts w:ascii="Times New Roman" w:hAnsi="Times New Roman"/>
                <w:sz w:val="27"/>
                <w:szCs w:val="27"/>
              </w:rPr>
              <w:t>56</w:t>
            </w:r>
            <w:r w:rsidR="00C436D9">
              <w:rPr>
                <w:rFonts w:ascii="Times New Roman" w:hAnsi="Times New Roman"/>
                <w:sz w:val="27"/>
                <w:szCs w:val="27"/>
              </w:rPr>
              <w:t xml:space="preserve">  </w:t>
            </w:r>
            <w:r w:rsidRPr="00525DA2">
              <w:rPr>
                <w:rFonts w:ascii="Times New Roman" w:hAnsi="Times New Roman"/>
                <w:sz w:val="27"/>
                <w:szCs w:val="27"/>
              </w:rPr>
              <w:t>/201</w:t>
            </w:r>
            <w:r w:rsidR="00F2116C" w:rsidRPr="00525DA2">
              <w:rPr>
                <w:rFonts w:ascii="Times New Roman" w:hAnsi="Times New Roman"/>
                <w:sz w:val="27"/>
                <w:szCs w:val="27"/>
              </w:rPr>
              <w:t>8</w:t>
            </w:r>
            <w:r w:rsidRPr="00525DA2">
              <w:rPr>
                <w:rFonts w:ascii="Times New Roman" w:hAnsi="Times New Roman"/>
                <w:sz w:val="27"/>
                <w:szCs w:val="27"/>
              </w:rPr>
              <w:t>/TT-BGTVT</w:t>
            </w:r>
          </w:p>
        </w:tc>
        <w:tc>
          <w:tcPr>
            <w:tcW w:w="5954" w:type="dxa"/>
            <w:shd w:val="clear" w:color="auto" w:fill="auto"/>
          </w:tcPr>
          <w:p w:rsidR="00502E9E" w:rsidRPr="00525DA2" w:rsidRDefault="00BE66C1" w:rsidP="007C4915">
            <w:pPr>
              <w:widowControl w:val="0"/>
              <w:autoSpaceDE w:val="0"/>
              <w:autoSpaceDN w:val="0"/>
              <w:adjustRightInd w:val="0"/>
              <w:jc w:val="center"/>
              <w:rPr>
                <w:rFonts w:ascii="Times New Roman" w:hAnsi="Times New Roman"/>
                <w:sz w:val="27"/>
                <w:szCs w:val="27"/>
              </w:rPr>
            </w:pPr>
            <w:r w:rsidRPr="00525DA2">
              <w:rPr>
                <w:rFonts w:ascii="Times New Roman" w:hAnsi="Times New Roman"/>
                <w:i/>
                <w:iCs/>
                <w:sz w:val="27"/>
                <w:szCs w:val="27"/>
              </w:rPr>
              <w:t xml:space="preserve">             </w:t>
            </w:r>
            <w:r w:rsidR="00406E0A" w:rsidRPr="00525DA2">
              <w:rPr>
                <w:rFonts w:ascii="Times New Roman" w:hAnsi="Times New Roman"/>
                <w:i/>
                <w:iCs/>
                <w:sz w:val="27"/>
                <w:szCs w:val="27"/>
              </w:rPr>
              <w:t xml:space="preserve">Hà Nội, ngày  </w:t>
            </w:r>
            <w:r w:rsidR="007C4915">
              <w:rPr>
                <w:rFonts w:ascii="Times New Roman" w:hAnsi="Times New Roman"/>
                <w:i/>
                <w:iCs/>
                <w:sz w:val="27"/>
                <w:szCs w:val="27"/>
              </w:rPr>
              <w:t>11</w:t>
            </w:r>
            <w:r w:rsidR="00406E0A" w:rsidRPr="00525DA2">
              <w:rPr>
                <w:rFonts w:ascii="Times New Roman" w:hAnsi="Times New Roman"/>
                <w:i/>
                <w:iCs/>
                <w:sz w:val="27"/>
                <w:szCs w:val="27"/>
              </w:rPr>
              <w:t xml:space="preserve">  tháng </w:t>
            </w:r>
            <w:r w:rsidR="00A941F5">
              <w:rPr>
                <w:rFonts w:ascii="Times New Roman" w:hAnsi="Times New Roman"/>
                <w:i/>
                <w:iCs/>
                <w:sz w:val="27"/>
                <w:szCs w:val="27"/>
              </w:rPr>
              <w:t xml:space="preserve"> </w:t>
            </w:r>
            <w:r w:rsidR="007C4915">
              <w:rPr>
                <w:rFonts w:ascii="Times New Roman" w:hAnsi="Times New Roman"/>
                <w:i/>
                <w:iCs/>
                <w:sz w:val="27"/>
                <w:szCs w:val="27"/>
              </w:rPr>
              <w:t>12</w:t>
            </w:r>
            <w:r w:rsidR="00A941F5">
              <w:rPr>
                <w:rFonts w:ascii="Times New Roman" w:hAnsi="Times New Roman"/>
                <w:i/>
                <w:iCs/>
                <w:sz w:val="27"/>
                <w:szCs w:val="27"/>
              </w:rPr>
              <w:t xml:space="preserve"> </w:t>
            </w:r>
            <w:r w:rsidR="00406E0A" w:rsidRPr="00525DA2">
              <w:rPr>
                <w:rFonts w:ascii="Times New Roman" w:hAnsi="Times New Roman"/>
                <w:i/>
                <w:iCs/>
                <w:sz w:val="27"/>
                <w:szCs w:val="27"/>
              </w:rPr>
              <w:t xml:space="preserve"> năm 201</w:t>
            </w:r>
            <w:r w:rsidR="00F2116C" w:rsidRPr="00525DA2">
              <w:rPr>
                <w:rFonts w:ascii="Times New Roman" w:hAnsi="Times New Roman"/>
                <w:i/>
                <w:iCs/>
                <w:sz w:val="27"/>
                <w:szCs w:val="27"/>
              </w:rPr>
              <w:t>8</w:t>
            </w:r>
          </w:p>
        </w:tc>
      </w:tr>
    </w:tbl>
    <w:p w:rsidR="00493130" w:rsidRPr="00525DA2" w:rsidRDefault="00502E9E" w:rsidP="00502E9E">
      <w:pPr>
        <w:widowControl w:val="0"/>
        <w:autoSpaceDE w:val="0"/>
        <w:autoSpaceDN w:val="0"/>
        <w:adjustRightInd w:val="0"/>
        <w:rPr>
          <w:rFonts w:ascii="Times New Roman" w:hAnsi="Times New Roman"/>
          <w:sz w:val="27"/>
          <w:szCs w:val="27"/>
        </w:rPr>
      </w:pPr>
      <w:r w:rsidRPr="00525DA2">
        <w:rPr>
          <w:rFonts w:ascii="Times New Roman" w:hAnsi="Times New Roman"/>
          <w:sz w:val="27"/>
          <w:szCs w:val="27"/>
        </w:rPr>
        <w:t> </w:t>
      </w:r>
    </w:p>
    <w:p w:rsidR="00493130" w:rsidRPr="00F8698C" w:rsidRDefault="00493130" w:rsidP="00110449">
      <w:pPr>
        <w:widowControl w:val="0"/>
        <w:autoSpaceDE w:val="0"/>
        <w:autoSpaceDN w:val="0"/>
        <w:adjustRightInd w:val="0"/>
        <w:spacing w:before="120" w:after="120"/>
        <w:jc w:val="center"/>
        <w:rPr>
          <w:rFonts w:ascii="Times New Roman" w:hAnsi="Times New Roman"/>
          <w:b/>
          <w:bCs/>
          <w:sz w:val="28"/>
          <w:szCs w:val="28"/>
        </w:rPr>
      </w:pPr>
      <w:r w:rsidRPr="00F8698C">
        <w:rPr>
          <w:rFonts w:ascii="Times New Roman" w:hAnsi="Times New Roman"/>
          <w:b/>
          <w:bCs/>
          <w:sz w:val="28"/>
          <w:szCs w:val="28"/>
        </w:rPr>
        <w:t>THÔNG TƯ</w:t>
      </w:r>
    </w:p>
    <w:p w:rsidR="00764CDC" w:rsidRPr="00F8698C" w:rsidRDefault="00FD1597" w:rsidP="00764CDC">
      <w:pPr>
        <w:ind w:firstLine="720"/>
        <w:jc w:val="center"/>
        <w:rPr>
          <w:rFonts w:ascii="Times New Roman" w:hAnsi="Times New Roman"/>
          <w:b/>
          <w:sz w:val="28"/>
          <w:szCs w:val="28"/>
        </w:rPr>
      </w:pPr>
      <w:r w:rsidRPr="00F8698C">
        <w:rPr>
          <w:rFonts w:ascii="Times New Roman" w:hAnsi="Times New Roman"/>
          <w:b/>
          <w:sz w:val="28"/>
          <w:szCs w:val="28"/>
        </w:rPr>
        <w:t>Thông tư sửa đổi, bổ sung một số</w:t>
      </w:r>
      <w:r w:rsidR="006E73F8" w:rsidRPr="00F8698C">
        <w:rPr>
          <w:rFonts w:ascii="Times New Roman" w:hAnsi="Times New Roman"/>
          <w:b/>
          <w:sz w:val="28"/>
          <w:szCs w:val="28"/>
        </w:rPr>
        <w:t xml:space="preserve"> </w:t>
      </w:r>
      <w:r w:rsidR="00E469FD" w:rsidRPr="00F8698C">
        <w:rPr>
          <w:rFonts w:ascii="Times New Roman" w:hAnsi="Times New Roman"/>
          <w:b/>
          <w:sz w:val="28"/>
          <w:szCs w:val="28"/>
        </w:rPr>
        <w:t>đ</w:t>
      </w:r>
      <w:r w:rsidRPr="00F8698C">
        <w:rPr>
          <w:rFonts w:ascii="Times New Roman" w:hAnsi="Times New Roman"/>
          <w:b/>
          <w:sz w:val="28"/>
          <w:szCs w:val="28"/>
        </w:rPr>
        <w:t>iều của Bộ</w:t>
      </w:r>
      <w:r w:rsidR="0098427B" w:rsidRPr="00F8698C">
        <w:rPr>
          <w:rFonts w:ascii="Times New Roman" w:hAnsi="Times New Roman"/>
          <w:b/>
          <w:sz w:val="28"/>
          <w:szCs w:val="28"/>
        </w:rPr>
        <w:t xml:space="preserve"> q</w:t>
      </w:r>
      <w:r w:rsidRPr="00F8698C">
        <w:rPr>
          <w:rFonts w:ascii="Times New Roman" w:hAnsi="Times New Roman"/>
          <w:b/>
          <w:sz w:val="28"/>
          <w:szCs w:val="28"/>
        </w:rPr>
        <w:t>uy chế</w:t>
      </w:r>
      <w:r w:rsidR="00BA0330" w:rsidRPr="00F8698C">
        <w:rPr>
          <w:rFonts w:ascii="Times New Roman" w:hAnsi="Times New Roman"/>
          <w:b/>
          <w:sz w:val="28"/>
          <w:szCs w:val="28"/>
        </w:rPr>
        <w:t xml:space="preserve"> A</w:t>
      </w:r>
      <w:r w:rsidRPr="00F8698C">
        <w:rPr>
          <w:rFonts w:ascii="Times New Roman" w:hAnsi="Times New Roman"/>
          <w:b/>
          <w:sz w:val="28"/>
          <w:szCs w:val="28"/>
        </w:rPr>
        <w:t xml:space="preserve">n toàn hàng không dân dụng lĩnh vực tàu bay và khai thác tàu bay </w:t>
      </w:r>
    </w:p>
    <w:p w:rsidR="00140842" w:rsidRPr="00F8698C" w:rsidRDefault="00C75CA7" w:rsidP="00140842">
      <w:pPr>
        <w:spacing w:before="120" w:after="120"/>
        <w:ind w:firstLine="720"/>
        <w:jc w:val="both"/>
        <w:rPr>
          <w:rFonts w:ascii="Times New Roman" w:eastAsia="Times New Roman" w:hAnsi="Times New Roman"/>
          <w:i/>
          <w:iCs/>
          <w:spacing w:val="-8"/>
          <w:sz w:val="16"/>
          <w:szCs w:val="16"/>
        </w:rPr>
      </w:pPr>
      <w:r w:rsidRPr="00C75CA7">
        <w:rPr>
          <w:rFonts w:ascii="Times New Roman" w:hAnsi="Times New Roman"/>
          <w:noProof/>
          <w:sz w:val="16"/>
          <w:szCs w:val="16"/>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94.95pt;margin-top:4.3pt;width:74.25pt;height:0;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"/>
        </w:pict>
      </w:r>
    </w:p>
    <w:p w:rsidR="00493130" w:rsidRPr="00140842" w:rsidRDefault="00493130" w:rsidP="00140842">
      <w:pPr>
        <w:spacing w:before="120" w:after="120"/>
        <w:ind w:firstLine="720"/>
        <w:jc w:val="both"/>
        <w:rPr>
          <w:rFonts w:ascii="Times New Roman" w:eastAsia="Times New Roman" w:hAnsi="Times New Roman"/>
          <w:spacing w:val="-8"/>
          <w:sz w:val="28"/>
          <w:szCs w:val="28"/>
        </w:rPr>
      </w:pPr>
      <w:r w:rsidRPr="00140842">
        <w:rPr>
          <w:rFonts w:ascii="Times New Roman" w:eastAsia="Times New Roman" w:hAnsi="Times New Roman"/>
          <w:i/>
          <w:iCs/>
          <w:spacing w:val="-8"/>
          <w:sz w:val="28"/>
          <w:szCs w:val="28"/>
        </w:rPr>
        <w:t>Căn cứ Luật Hàng không dân dụng Việt</w:t>
      </w:r>
      <w:r w:rsidR="0096118D" w:rsidRPr="00140842">
        <w:rPr>
          <w:rFonts w:ascii="Times New Roman" w:eastAsia="Times New Roman" w:hAnsi="Times New Roman"/>
          <w:i/>
          <w:iCs/>
          <w:spacing w:val="-8"/>
          <w:sz w:val="28"/>
          <w:szCs w:val="28"/>
        </w:rPr>
        <w:t xml:space="preserve"> Nam </w:t>
      </w:r>
      <w:r w:rsidRPr="00140842">
        <w:rPr>
          <w:rFonts w:ascii="Times New Roman" w:eastAsia="Times New Roman" w:hAnsi="Times New Roman"/>
          <w:i/>
          <w:iCs/>
          <w:spacing w:val="-8"/>
          <w:sz w:val="28"/>
          <w:szCs w:val="28"/>
        </w:rPr>
        <w:t>ng</w:t>
      </w:r>
      <w:r w:rsidR="00E469FD" w:rsidRPr="00140842">
        <w:rPr>
          <w:rFonts w:ascii="Times New Roman" w:eastAsia="Times New Roman" w:hAnsi="Times New Roman"/>
          <w:i/>
          <w:iCs/>
          <w:spacing w:val="-8"/>
          <w:sz w:val="28"/>
          <w:szCs w:val="28"/>
        </w:rPr>
        <w:t>ày 29 tháng 6 năm 2011 và Luật s</w:t>
      </w:r>
      <w:r w:rsidRPr="00140842">
        <w:rPr>
          <w:rFonts w:ascii="Times New Roman" w:eastAsia="Times New Roman" w:hAnsi="Times New Roman"/>
          <w:i/>
          <w:iCs/>
          <w:spacing w:val="-8"/>
          <w:sz w:val="28"/>
          <w:szCs w:val="28"/>
        </w:rPr>
        <w:t>ửa đổi, bổ sung một số điều của Luật Hàng không dân dụng Việt Nam ngày 21 tháng 11 năm 2014;</w:t>
      </w:r>
    </w:p>
    <w:p w:rsidR="00493130" w:rsidRPr="00140842" w:rsidRDefault="00493130" w:rsidP="00CB68E4">
      <w:pPr>
        <w:spacing w:before="60" w:after="60"/>
        <w:ind w:firstLine="720"/>
        <w:jc w:val="both"/>
        <w:rPr>
          <w:rFonts w:ascii="Times New Roman" w:eastAsia="Times New Roman" w:hAnsi="Times New Roman"/>
          <w:i/>
          <w:iCs/>
          <w:spacing w:val="-8"/>
          <w:sz w:val="28"/>
          <w:szCs w:val="28"/>
        </w:rPr>
      </w:pPr>
      <w:r w:rsidRPr="00140842">
        <w:rPr>
          <w:rFonts w:ascii="Times New Roman" w:eastAsia="Times New Roman" w:hAnsi="Times New Roman"/>
          <w:i/>
          <w:iCs/>
          <w:spacing w:val="-8"/>
          <w:sz w:val="28"/>
          <w:szCs w:val="28"/>
        </w:rPr>
        <w:t xml:space="preserve">Căn cứ Nghị định số </w:t>
      </w:r>
      <w:r w:rsidR="00CC7F9C" w:rsidRPr="00140842">
        <w:rPr>
          <w:rFonts w:ascii="Times New Roman" w:eastAsia="Times New Roman" w:hAnsi="Times New Roman"/>
          <w:i/>
          <w:iCs/>
          <w:spacing w:val="-8"/>
          <w:sz w:val="28"/>
          <w:szCs w:val="28"/>
        </w:rPr>
        <w:t>12</w:t>
      </w:r>
      <w:r w:rsidRPr="00140842">
        <w:rPr>
          <w:rFonts w:ascii="Times New Roman" w:eastAsia="Times New Roman" w:hAnsi="Times New Roman"/>
          <w:i/>
          <w:iCs/>
          <w:spacing w:val="-8"/>
          <w:sz w:val="28"/>
          <w:szCs w:val="28"/>
        </w:rPr>
        <w:t>/201</w:t>
      </w:r>
      <w:r w:rsidR="00CC7F9C" w:rsidRPr="00140842">
        <w:rPr>
          <w:rFonts w:ascii="Times New Roman" w:eastAsia="Times New Roman" w:hAnsi="Times New Roman"/>
          <w:i/>
          <w:iCs/>
          <w:spacing w:val="-8"/>
          <w:sz w:val="28"/>
          <w:szCs w:val="28"/>
        </w:rPr>
        <w:t>7</w:t>
      </w:r>
      <w:r w:rsidRPr="00140842">
        <w:rPr>
          <w:rFonts w:ascii="Times New Roman" w:eastAsia="Times New Roman" w:hAnsi="Times New Roman"/>
          <w:i/>
          <w:iCs/>
          <w:spacing w:val="-8"/>
          <w:sz w:val="28"/>
          <w:szCs w:val="28"/>
        </w:rPr>
        <w:t xml:space="preserve">/NĐ-CP ngày </w:t>
      </w:r>
      <w:r w:rsidR="00CC7F9C" w:rsidRPr="00140842">
        <w:rPr>
          <w:rFonts w:ascii="Times New Roman" w:eastAsia="Times New Roman" w:hAnsi="Times New Roman"/>
          <w:i/>
          <w:iCs/>
          <w:spacing w:val="-8"/>
          <w:sz w:val="28"/>
          <w:szCs w:val="28"/>
        </w:rPr>
        <w:t>10</w:t>
      </w:r>
      <w:r w:rsidRPr="00140842">
        <w:rPr>
          <w:rFonts w:ascii="Times New Roman" w:eastAsia="Times New Roman" w:hAnsi="Times New Roman"/>
          <w:i/>
          <w:iCs/>
          <w:spacing w:val="-8"/>
          <w:sz w:val="28"/>
          <w:szCs w:val="28"/>
        </w:rPr>
        <w:t xml:space="preserve"> tháng </w:t>
      </w:r>
      <w:r w:rsidR="00CC7F9C" w:rsidRPr="00140842">
        <w:rPr>
          <w:rFonts w:ascii="Times New Roman" w:eastAsia="Times New Roman" w:hAnsi="Times New Roman"/>
          <w:i/>
          <w:iCs/>
          <w:spacing w:val="-8"/>
          <w:sz w:val="28"/>
          <w:szCs w:val="28"/>
        </w:rPr>
        <w:t>02</w:t>
      </w:r>
      <w:r w:rsidRPr="00140842">
        <w:rPr>
          <w:rFonts w:ascii="Times New Roman" w:eastAsia="Times New Roman" w:hAnsi="Times New Roman"/>
          <w:i/>
          <w:iCs/>
          <w:spacing w:val="-8"/>
          <w:sz w:val="28"/>
          <w:szCs w:val="28"/>
        </w:rPr>
        <w:t xml:space="preserve"> năm 201</w:t>
      </w:r>
      <w:r w:rsidR="00CC7F9C" w:rsidRPr="00140842">
        <w:rPr>
          <w:rFonts w:ascii="Times New Roman" w:eastAsia="Times New Roman" w:hAnsi="Times New Roman"/>
          <w:i/>
          <w:iCs/>
          <w:spacing w:val="-8"/>
          <w:sz w:val="28"/>
          <w:szCs w:val="28"/>
        </w:rPr>
        <w:t>7</w:t>
      </w:r>
      <w:r w:rsidRPr="00140842">
        <w:rPr>
          <w:rFonts w:ascii="Times New Roman" w:eastAsia="Times New Roman" w:hAnsi="Times New Roman"/>
          <w:i/>
          <w:iCs/>
          <w:spacing w:val="-8"/>
          <w:sz w:val="28"/>
          <w:szCs w:val="28"/>
        </w:rPr>
        <w:t xml:space="preserve"> của Chính phủ quy định chức năng, nhiệm vụ, quyền hạn và cơ cấu tổ chức của Bộ Giao thông vận tải;</w:t>
      </w:r>
    </w:p>
    <w:p w:rsidR="00493130" w:rsidRPr="00140842" w:rsidRDefault="00493130" w:rsidP="00CB68E4">
      <w:pPr>
        <w:spacing w:before="60" w:after="60"/>
        <w:ind w:firstLine="720"/>
        <w:jc w:val="both"/>
        <w:rPr>
          <w:rFonts w:ascii="Times New Roman" w:eastAsia="Times New Roman" w:hAnsi="Times New Roman"/>
          <w:i/>
          <w:iCs/>
          <w:spacing w:val="-8"/>
          <w:sz w:val="28"/>
          <w:szCs w:val="28"/>
        </w:rPr>
      </w:pPr>
      <w:r w:rsidRPr="00140842">
        <w:rPr>
          <w:rFonts w:ascii="Times New Roman" w:eastAsia="Times New Roman" w:hAnsi="Times New Roman"/>
          <w:i/>
          <w:iCs/>
          <w:spacing w:val="-8"/>
          <w:sz w:val="28"/>
          <w:szCs w:val="28"/>
        </w:rPr>
        <w:t xml:space="preserve">Theo đề nghị của Vụ trưởng Vụ An toàn giao thông và Cục trưởng Cục </w:t>
      </w:r>
      <w:r w:rsidR="00140842">
        <w:rPr>
          <w:rFonts w:ascii="Times New Roman" w:eastAsia="Times New Roman" w:hAnsi="Times New Roman"/>
          <w:i/>
          <w:iCs/>
          <w:spacing w:val="-8"/>
          <w:sz w:val="28"/>
          <w:szCs w:val="28"/>
        </w:rPr>
        <w:t>Hàng không Việt Nam;</w:t>
      </w:r>
    </w:p>
    <w:p w:rsidR="00897481" w:rsidRPr="00140842" w:rsidRDefault="00897481" w:rsidP="00CB68E4">
      <w:pPr>
        <w:spacing w:before="60" w:after="60"/>
        <w:ind w:firstLine="720"/>
        <w:jc w:val="both"/>
        <w:rPr>
          <w:rFonts w:ascii="Times New Roman" w:eastAsia="Times New Roman" w:hAnsi="Times New Roman"/>
          <w:i/>
          <w:iCs/>
          <w:sz w:val="28"/>
          <w:szCs w:val="28"/>
        </w:rPr>
      </w:pPr>
      <w:r w:rsidRPr="00140842">
        <w:rPr>
          <w:rFonts w:ascii="Times New Roman" w:eastAsia="Times New Roman" w:hAnsi="Times New Roman"/>
          <w:i/>
          <w:iCs/>
          <w:sz w:val="28"/>
          <w:szCs w:val="28"/>
        </w:rPr>
        <w:t>Bộ trưởng Bộ Giao thông vận tải ban hành Thô</w:t>
      </w:r>
      <w:r w:rsidR="00CB68E4" w:rsidRPr="00140842">
        <w:rPr>
          <w:rFonts w:ascii="Times New Roman" w:eastAsia="Times New Roman" w:hAnsi="Times New Roman"/>
          <w:i/>
          <w:iCs/>
          <w:sz w:val="28"/>
          <w:szCs w:val="28"/>
        </w:rPr>
        <w:t xml:space="preserve">ng tư sửa đổi, bổ sung </w:t>
      </w:r>
      <w:r w:rsidR="00122986" w:rsidRPr="00140842">
        <w:rPr>
          <w:rFonts w:ascii="Times New Roman" w:eastAsia="Times New Roman" w:hAnsi="Times New Roman"/>
          <w:i/>
          <w:iCs/>
          <w:sz w:val="28"/>
          <w:szCs w:val="28"/>
        </w:rPr>
        <w:t xml:space="preserve">một số điều của </w:t>
      </w:r>
      <w:r w:rsidR="00CB68E4" w:rsidRPr="00140842">
        <w:rPr>
          <w:rFonts w:ascii="Times New Roman" w:eastAsia="Times New Roman" w:hAnsi="Times New Roman"/>
          <w:i/>
          <w:iCs/>
          <w:sz w:val="28"/>
          <w:szCs w:val="28"/>
        </w:rPr>
        <w:t>Bộ Quy chế An toàn hàng không</w:t>
      </w:r>
      <w:r w:rsidRPr="00140842">
        <w:rPr>
          <w:rFonts w:ascii="Times New Roman" w:eastAsia="Times New Roman" w:hAnsi="Times New Roman"/>
          <w:i/>
          <w:iCs/>
          <w:sz w:val="28"/>
          <w:szCs w:val="28"/>
        </w:rPr>
        <w:t xml:space="preserve"> </w:t>
      </w:r>
      <w:r w:rsidR="002F36C5" w:rsidRPr="00140842">
        <w:rPr>
          <w:rFonts w:ascii="Times New Roman" w:eastAsia="Times New Roman" w:hAnsi="Times New Roman"/>
          <w:i/>
          <w:iCs/>
          <w:sz w:val="28"/>
          <w:szCs w:val="28"/>
        </w:rPr>
        <w:t>dân dụng lĩnh vực tàu bay và khai thác tàu bay</w:t>
      </w:r>
      <w:r w:rsidR="00140842" w:rsidRPr="00140842">
        <w:rPr>
          <w:rFonts w:ascii="Times New Roman" w:eastAsia="Times New Roman" w:hAnsi="Times New Roman"/>
          <w:i/>
          <w:iCs/>
          <w:sz w:val="28"/>
          <w:szCs w:val="28"/>
        </w:rPr>
        <w:t>.</w:t>
      </w:r>
    </w:p>
    <w:p w:rsidR="00140842" w:rsidRPr="00140842" w:rsidRDefault="00140842" w:rsidP="00CB68E4">
      <w:pPr>
        <w:spacing w:before="60" w:after="60"/>
        <w:ind w:firstLine="720"/>
        <w:jc w:val="both"/>
        <w:rPr>
          <w:rFonts w:ascii="Times New Roman" w:hAnsi="Times New Roman"/>
          <w:b/>
          <w:bCs/>
          <w:sz w:val="9"/>
          <w:szCs w:val="27"/>
        </w:rPr>
      </w:pPr>
    </w:p>
    <w:p w:rsidR="00493130" w:rsidRPr="00525DA2" w:rsidRDefault="00493130" w:rsidP="00CB68E4">
      <w:pPr>
        <w:spacing w:before="60" w:after="60"/>
        <w:ind w:firstLine="720"/>
        <w:jc w:val="both"/>
        <w:rPr>
          <w:rFonts w:ascii="Times New Roman" w:hAnsi="Times New Roman"/>
          <w:b/>
          <w:sz w:val="27"/>
          <w:szCs w:val="27"/>
        </w:rPr>
      </w:pPr>
      <w:r w:rsidRPr="00525DA2">
        <w:rPr>
          <w:rFonts w:ascii="Times New Roman" w:hAnsi="Times New Roman"/>
          <w:b/>
          <w:bCs/>
          <w:sz w:val="27"/>
          <w:szCs w:val="27"/>
        </w:rPr>
        <w:t xml:space="preserve">Điều 1. </w:t>
      </w:r>
      <w:r w:rsidR="00764CDC" w:rsidRPr="00525DA2">
        <w:rPr>
          <w:rFonts w:ascii="Times New Roman" w:hAnsi="Times New Roman"/>
          <w:b/>
          <w:bCs/>
          <w:sz w:val="27"/>
          <w:szCs w:val="27"/>
        </w:rPr>
        <w:t>S</w:t>
      </w:r>
      <w:r w:rsidR="00897481" w:rsidRPr="00525DA2">
        <w:rPr>
          <w:rFonts w:ascii="Times New Roman" w:hAnsi="Times New Roman"/>
          <w:b/>
          <w:bCs/>
          <w:sz w:val="27"/>
          <w:szCs w:val="27"/>
        </w:rPr>
        <w:t>ửa đổi, bổ sung</w:t>
      </w:r>
      <w:r w:rsidR="00784364" w:rsidRPr="00525DA2">
        <w:rPr>
          <w:rFonts w:ascii="Times New Roman" w:hAnsi="Times New Roman"/>
          <w:b/>
          <w:bCs/>
          <w:sz w:val="27"/>
          <w:szCs w:val="27"/>
        </w:rPr>
        <w:t xml:space="preserve"> một số điều của</w:t>
      </w:r>
      <w:r w:rsidR="00897481" w:rsidRPr="00525DA2">
        <w:rPr>
          <w:rFonts w:ascii="Times New Roman" w:hAnsi="Times New Roman"/>
          <w:b/>
          <w:bCs/>
          <w:sz w:val="27"/>
          <w:szCs w:val="27"/>
        </w:rPr>
        <w:t xml:space="preserve"> </w:t>
      </w:r>
      <w:r w:rsidR="00125B2A" w:rsidRPr="00525DA2">
        <w:rPr>
          <w:rFonts w:ascii="Times New Roman" w:hAnsi="Times New Roman"/>
          <w:b/>
          <w:bCs/>
          <w:sz w:val="27"/>
          <w:szCs w:val="27"/>
        </w:rPr>
        <w:t>Bộ</w:t>
      </w:r>
      <w:r w:rsidR="0058235D" w:rsidRPr="00525DA2">
        <w:rPr>
          <w:rFonts w:ascii="Times New Roman" w:hAnsi="Times New Roman"/>
          <w:b/>
          <w:bCs/>
          <w:sz w:val="27"/>
          <w:szCs w:val="27"/>
        </w:rPr>
        <w:t xml:space="preserve"> Quy chế An toàn hàng không </w:t>
      </w:r>
      <w:r w:rsidR="00125B2A" w:rsidRPr="00525DA2">
        <w:rPr>
          <w:rFonts w:ascii="Times New Roman" w:hAnsi="Times New Roman"/>
          <w:b/>
          <w:bCs/>
          <w:sz w:val="27"/>
          <w:szCs w:val="27"/>
        </w:rPr>
        <w:t>dân dụng lĩnh vực tàu bay và khai thác tàu bay</w:t>
      </w:r>
      <w:r w:rsidR="00797AAD" w:rsidRPr="00525DA2">
        <w:rPr>
          <w:rFonts w:ascii="Times New Roman" w:hAnsi="Times New Roman"/>
          <w:b/>
          <w:bCs/>
          <w:sz w:val="27"/>
          <w:szCs w:val="27"/>
        </w:rPr>
        <w:t xml:space="preserve"> </w:t>
      </w:r>
      <w:r w:rsidR="00797AAD" w:rsidRPr="00525DA2">
        <w:rPr>
          <w:rFonts w:ascii="Times New Roman" w:hAnsi="Times New Roman"/>
          <w:sz w:val="27"/>
          <w:szCs w:val="27"/>
          <w:lang w:val="vi-VN"/>
        </w:rPr>
        <w:t>(</w:t>
      </w:r>
      <w:r w:rsidR="00797AAD" w:rsidRPr="00525DA2">
        <w:rPr>
          <w:rFonts w:ascii="Times New Roman" w:hAnsi="Times New Roman"/>
          <w:b/>
          <w:sz w:val="27"/>
          <w:szCs w:val="27"/>
          <w:lang w:val="vi-VN"/>
        </w:rPr>
        <w:t>sau đây viết tắ</w:t>
      </w:r>
      <w:r w:rsidR="00E469FD">
        <w:rPr>
          <w:rFonts w:ascii="Times New Roman" w:hAnsi="Times New Roman"/>
          <w:b/>
          <w:sz w:val="27"/>
          <w:szCs w:val="27"/>
          <w:lang w:val="vi-VN"/>
        </w:rPr>
        <w:t>t là</w:t>
      </w:r>
      <w:r w:rsidR="00797AAD" w:rsidRPr="00525DA2">
        <w:rPr>
          <w:rFonts w:ascii="Times New Roman" w:hAnsi="Times New Roman"/>
          <w:b/>
          <w:sz w:val="27"/>
          <w:szCs w:val="27"/>
          <w:lang w:val="vi-VN"/>
        </w:rPr>
        <w:t xml:space="preserve"> Bộ QCATHK)</w:t>
      </w:r>
      <w:r w:rsidR="00797AAD" w:rsidRPr="00525DA2">
        <w:rPr>
          <w:rFonts w:ascii="Times New Roman" w:hAnsi="Times New Roman"/>
          <w:sz w:val="27"/>
          <w:szCs w:val="27"/>
        </w:rPr>
        <w:t xml:space="preserve"> </w:t>
      </w:r>
      <w:r w:rsidR="00897481" w:rsidRPr="00525DA2">
        <w:rPr>
          <w:rFonts w:ascii="Times New Roman" w:hAnsi="Times New Roman"/>
          <w:b/>
          <w:bCs/>
          <w:sz w:val="27"/>
          <w:szCs w:val="27"/>
        </w:rPr>
        <w:t>như sau:</w:t>
      </w:r>
    </w:p>
    <w:p w:rsidR="00493130" w:rsidRPr="00525DA2" w:rsidRDefault="00493130" w:rsidP="00CB68E4">
      <w:pPr>
        <w:spacing w:before="60" w:after="60"/>
        <w:ind w:firstLine="720"/>
        <w:jc w:val="both"/>
        <w:rPr>
          <w:rFonts w:ascii="Times New Roman" w:hAnsi="Times New Roman"/>
          <w:sz w:val="27"/>
          <w:szCs w:val="27"/>
        </w:rPr>
      </w:pPr>
      <w:r w:rsidRPr="00525DA2">
        <w:rPr>
          <w:rFonts w:ascii="Times New Roman" w:hAnsi="Times New Roman"/>
          <w:sz w:val="27"/>
          <w:szCs w:val="27"/>
        </w:rPr>
        <w:t xml:space="preserve">1. Sửa đổi, bổ sung một số điều của Phần 1 </w:t>
      </w:r>
      <w:r w:rsidR="003F4970" w:rsidRPr="00525DA2">
        <w:rPr>
          <w:rFonts w:ascii="Times New Roman" w:hAnsi="Times New Roman"/>
          <w:sz w:val="27"/>
          <w:szCs w:val="27"/>
          <w:lang w:val="vi-VN"/>
        </w:rPr>
        <w:t>Bộ QCATHK</w:t>
      </w:r>
      <w:r w:rsidRPr="00525DA2">
        <w:rPr>
          <w:rFonts w:ascii="Times New Roman" w:hAnsi="Times New Roman"/>
          <w:sz w:val="27"/>
          <w:szCs w:val="27"/>
        </w:rPr>
        <w:t xml:space="preserve"> tại </w:t>
      </w:r>
      <w:r w:rsidR="00D527CE" w:rsidRPr="00525DA2">
        <w:rPr>
          <w:rFonts w:ascii="Times New Roman" w:hAnsi="Times New Roman"/>
          <w:sz w:val="27"/>
          <w:szCs w:val="27"/>
        </w:rPr>
        <w:t>Phụ lục</w:t>
      </w:r>
      <w:r w:rsidRPr="00525DA2">
        <w:rPr>
          <w:rFonts w:ascii="Times New Roman" w:hAnsi="Times New Roman"/>
          <w:sz w:val="27"/>
          <w:szCs w:val="27"/>
        </w:rPr>
        <w:t xml:space="preserve"> I ban hành kèm theo Thông tư này.</w:t>
      </w:r>
    </w:p>
    <w:p w:rsidR="00493130" w:rsidRPr="00525DA2" w:rsidRDefault="00493130" w:rsidP="00CB68E4">
      <w:pPr>
        <w:spacing w:before="60" w:after="60"/>
        <w:ind w:firstLine="720"/>
        <w:jc w:val="both"/>
        <w:rPr>
          <w:rFonts w:ascii="Times New Roman" w:hAnsi="Times New Roman"/>
          <w:sz w:val="27"/>
          <w:szCs w:val="27"/>
        </w:rPr>
      </w:pPr>
      <w:r w:rsidRPr="00525DA2">
        <w:rPr>
          <w:rFonts w:ascii="Times New Roman" w:hAnsi="Times New Roman"/>
          <w:sz w:val="27"/>
          <w:szCs w:val="27"/>
        </w:rPr>
        <w:t xml:space="preserve">2. Sửa đổi, bổ sung một số điều của Phần </w:t>
      </w:r>
      <w:r w:rsidR="004A67D1" w:rsidRPr="00525DA2">
        <w:rPr>
          <w:rFonts w:ascii="Times New Roman" w:hAnsi="Times New Roman"/>
          <w:sz w:val="27"/>
          <w:szCs w:val="27"/>
        </w:rPr>
        <w:t>4</w:t>
      </w:r>
      <w:r w:rsidRPr="00525DA2">
        <w:rPr>
          <w:rFonts w:ascii="Times New Roman" w:hAnsi="Times New Roman"/>
          <w:sz w:val="27"/>
          <w:szCs w:val="27"/>
        </w:rPr>
        <w:t xml:space="preserve"> </w:t>
      </w:r>
      <w:r w:rsidRPr="00525DA2">
        <w:rPr>
          <w:rFonts w:ascii="Times New Roman" w:hAnsi="Times New Roman"/>
          <w:sz w:val="27"/>
          <w:szCs w:val="27"/>
          <w:lang w:val="vi-VN"/>
        </w:rPr>
        <w:t>Bộ QCATHK</w:t>
      </w:r>
      <w:r w:rsidRPr="00525DA2">
        <w:rPr>
          <w:rFonts w:ascii="Times New Roman" w:hAnsi="Times New Roman"/>
          <w:sz w:val="27"/>
          <w:szCs w:val="27"/>
        </w:rPr>
        <w:t xml:space="preserve"> tại Phụ lụ</w:t>
      </w:r>
      <w:r w:rsidR="00EE0B5A" w:rsidRPr="00525DA2">
        <w:rPr>
          <w:rFonts w:ascii="Times New Roman" w:hAnsi="Times New Roman"/>
          <w:sz w:val="27"/>
          <w:szCs w:val="27"/>
        </w:rPr>
        <w:t>c I</w:t>
      </w:r>
      <w:r w:rsidRPr="00525DA2">
        <w:rPr>
          <w:rFonts w:ascii="Times New Roman" w:hAnsi="Times New Roman"/>
          <w:sz w:val="27"/>
          <w:szCs w:val="27"/>
        </w:rPr>
        <w:t>I ban hành kèm theo Thông tư này.</w:t>
      </w:r>
    </w:p>
    <w:p w:rsidR="00772924" w:rsidRPr="00525DA2" w:rsidRDefault="00772924" w:rsidP="00CB68E4">
      <w:pPr>
        <w:spacing w:before="60" w:after="60"/>
        <w:ind w:firstLine="720"/>
        <w:jc w:val="both"/>
        <w:rPr>
          <w:rFonts w:ascii="Times New Roman" w:hAnsi="Times New Roman"/>
          <w:sz w:val="27"/>
          <w:szCs w:val="27"/>
        </w:rPr>
      </w:pPr>
      <w:r w:rsidRPr="00525DA2">
        <w:rPr>
          <w:rFonts w:ascii="Times New Roman" w:hAnsi="Times New Roman"/>
          <w:sz w:val="27"/>
          <w:szCs w:val="27"/>
        </w:rPr>
        <w:t xml:space="preserve">3. Sửa đổi, bổ sung một số điều của Phần 5 </w:t>
      </w:r>
      <w:r w:rsidRPr="00525DA2">
        <w:rPr>
          <w:rFonts w:ascii="Times New Roman" w:hAnsi="Times New Roman"/>
          <w:sz w:val="27"/>
          <w:szCs w:val="27"/>
          <w:lang w:val="vi-VN"/>
        </w:rPr>
        <w:t>Bộ QCATHK</w:t>
      </w:r>
      <w:r w:rsidRPr="00525DA2">
        <w:rPr>
          <w:rFonts w:ascii="Times New Roman" w:hAnsi="Times New Roman"/>
          <w:sz w:val="27"/>
          <w:szCs w:val="27"/>
        </w:rPr>
        <w:t xml:space="preserve"> tại Phụ lục III ban hành kèm theo Thông tư này.</w:t>
      </w:r>
    </w:p>
    <w:p w:rsidR="00493130" w:rsidRPr="00525DA2" w:rsidRDefault="00772924" w:rsidP="00CB68E4">
      <w:pPr>
        <w:spacing w:before="60" w:after="60"/>
        <w:ind w:firstLine="720"/>
        <w:jc w:val="both"/>
        <w:rPr>
          <w:rFonts w:ascii="Times New Roman" w:hAnsi="Times New Roman"/>
          <w:sz w:val="27"/>
          <w:szCs w:val="27"/>
        </w:rPr>
      </w:pPr>
      <w:r w:rsidRPr="00525DA2">
        <w:rPr>
          <w:rFonts w:ascii="Times New Roman" w:hAnsi="Times New Roman"/>
          <w:sz w:val="27"/>
          <w:szCs w:val="27"/>
        </w:rPr>
        <w:t xml:space="preserve">4. </w:t>
      </w:r>
      <w:r w:rsidR="00493130" w:rsidRPr="00525DA2">
        <w:rPr>
          <w:rFonts w:ascii="Times New Roman" w:hAnsi="Times New Roman"/>
          <w:sz w:val="27"/>
          <w:szCs w:val="27"/>
        </w:rPr>
        <w:t xml:space="preserve">Sửa đổi, bổ sung một số điều của Phần </w:t>
      </w:r>
      <w:r w:rsidR="004A67D1" w:rsidRPr="00525DA2">
        <w:rPr>
          <w:rFonts w:ascii="Times New Roman" w:hAnsi="Times New Roman"/>
          <w:sz w:val="27"/>
          <w:szCs w:val="27"/>
        </w:rPr>
        <w:t>6</w:t>
      </w:r>
      <w:r w:rsidR="00493130" w:rsidRPr="00525DA2">
        <w:rPr>
          <w:rFonts w:ascii="Times New Roman" w:hAnsi="Times New Roman"/>
          <w:sz w:val="27"/>
          <w:szCs w:val="27"/>
        </w:rPr>
        <w:t xml:space="preserve"> </w:t>
      </w:r>
      <w:r w:rsidR="00493130" w:rsidRPr="00525DA2">
        <w:rPr>
          <w:rFonts w:ascii="Times New Roman" w:hAnsi="Times New Roman"/>
          <w:sz w:val="27"/>
          <w:szCs w:val="27"/>
          <w:lang w:val="vi-VN"/>
        </w:rPr>
        <w:t>Bộ QCATHK</w:t>
      </w:r>
      <w:r w:rsidR="00493130" w:rsidRPr="00525DA2">
        <w:rPr>
          <w:rFonts w:ascii="Times New Roman" w:hAnsi="Times New Roman"/>
          <w:sz w:val="27"/>
          <w:szCs w:val="27"/>
        </w:rPr>
        <w:t xml:space="preserve"> tại Phụ lụ</w:t>
      </w:r>
      <w:r w:rsidR="00EE0B5A" w:rsidRPr="00525DA2">
        <w:rPr>
          <w:rFonts w:ascii="Times New Roman" w:hAnsi="Times New Roman"/>
          <w:sz w:val="27"/>
          <w:szCs w:val="27"/>
        </w:rPr>
        <w:t>c I</w:t>
      </w:r>
      <w:r w:rsidRPr="00525DA2">
        <w:rPr>
          <w:rFonts w:ascii="Times New Roman" w:hAnsi="Times New Roman"/>
          <w:sz w:val="27"/>
          <w:szCs w:val="27"/>
        </w:rPr>
        <w:t xml:space="preserve">V </w:t>
      </w:r>
      <w:r w:rsidR="00493130" w:rsidRPr="00525DA2">
        <w:rPr>
          <w:rFonts w:ascii="Times New Roman" w:hAnsi="Times New Roman"/>
          <w:sz w:val="27"/>
          <w:szCs w:val="27"/>
        </w:rPr>
        <w:t>ban hành kèm theo Thông tư này.</w:t>
      </w:r>
    </w:p>
    <w:p w:rsidR="00D00783" w:rsidRPr="00525DA2" w:rsidRDefault="00D00783" w:rsidP="00CB68E4">
      <w:pPr>
        <w:spacing w:before="60" w:after="60"/>
        <w:ind w:firstLine="720"/>
        <w:jc w:val="both"/>
        <w:rPr>
          <w:rFonts w:ascii="Times New Roman" w:hAnsi="Times New Roman"/>
          <w:sz w:val="27"/>
          <w:szCs w:val="27"/>
        </w:rPr>
      </w:pPr>
      <w:r w:rsidRPr="00525DA2">
        <w:rPr>
          <w:rFonts w:ascii="Times New Roman" w:hAnsi="Times New Roman"/>
          <w:sz w:val="27"/>
          <w:szCs w:val="27"/>
        </w:rPr>
        <w:t xml:space="preserve">5. Sửa đổi, bổ sung một số điều của Phần 7 </w:t>
      </w:r>
      <w:r w:rsidRPr="00525DA2">
        <w:rPr>
          <w:rFonts w:ascii="Times New Roman" w:hAnsi="Times New Roman"/>
          <w:sz w:val="27"/>
          <w:szCs w:val="27"/>
          <w:lang w:val="vi-VN"/>
        </w:rPr>
        <w:t>Bộ QCATHK</w:t>
      </w:r>
      <w:r w:rsidRPr="00525DA2">
        <w:rPr>
          <w:rFonts w:ascii="Times New Roman" w:hAnsi="Times New Roman"/>
          <w:sz w:val="27"/>
          <w:szCs w:val="27"/>
        </w:rPr>
        <w:t xml:space="preserve"> tại Phụ lục V ban hành kèm theo Thông tư này.</w:t>
      </w:r>
    </w:p>
    <w:p w:rsidR="00F311D1" w:rsidRPr="00525DA2" w:rsidRDefault="00F311D1" w:rsidP="00CB68E4">
      <w:pPr>
        <w:spacing w:before="60" w:after="60"/>
        <w:ind w:firstLine="720"/>
        <w:jc w:val="both"/>
        <w:rPr>
          <w:rFonts w:ascii="Times New Roman" w:hAnsi="Times New Roman"/>
          <w:sz w:val="27"/>
          <w:szCs w:val="27"/>
        </w:rPr>
      </w:pPr>
      <w:r w:rsidRPr="00525DA2">
        <w:rPr>
          <w:rFonts w:ascii="Times New Roman" w:hAnsi="Times New Roman"/>
          <w:sz w:val="27"/>
          <w:szCs w:val="27"/>
        </w:rPr>
        <w:t xml:space="preserve">6. </w:t>
      </w:r>
      <w:r w:rsidR="00274D7E" w:rsidRPr="00525DA2">
        <w:rPr>
          <w:rFonts w:ascii="Times New Roman" w:hAnsi="Times New Roman"/>
          <w:sz w:val="27"/>
          <w:szCs w:val="27"/>
        </w:rPr>
        <w:t xml:space="preserve">Sửa đổi, bổ sung một số điều của Phần 9 </w:t>
      </w:r>
      <w:r w:rsidR="00274D7E" w:rsidRPr="00525DA2">
        <w:rPr>
          <w:rFonts w:ascii="Times New Roman" w:hAnsi="Times New Roman"/>
          <w:sz w:val="27"/>
          <w:szCs w:val="27"/>
          <w:lang w:val="vi-VN"/>
        </w:rPr>
        <w:t>Bộ QCATHK</w:t>
      </w:r>
      <w:r w:rsidR="00274D7E" w:rsidRPr="00525DA2">
        <w:rPr>
          <w:rFonts w:ascii="Times New Roman" w:hAnsi="Times New Roman"/>
          <w:sz w:val="27"/>
          <w:szCs w:val="27"/>
        </w:rPr>
        <w:t xml:space="preserve"> tại Phụ lục VI ban hành kèm theo Thông tư này.</w:t>
      </w:r>
    </w:p>
    <w:p w:rsidR="00493130" w:rsidRPr="00525DA2" w:rsidRDefault="001B7BEE" w:rsidP="00CB68E4">
      <w:pPr>
        <w:spacing w:before="60" w:after="60"/>
        <w:ind w:firstLine="720"/>
        <w:jc w:val="both"/>
        <w:rPr>
          <w:rFonts w:ascii="Times New Roman" w:hAnsi="Times New Roman"/>
          <w:sz w:val="27"/>
          <w:szCs w:val="27"/>
        </w:rPr>
      </w:pPr>
      <w:r w:rsidRPr="00525DA2">
        <w:rPr>
          <w:rFonts w:ascii="Times New Roman" w:hAnsi="Times New Roman"/>
          <w:sz w:val="27"/>
          <w:szCs w:val="27"/>
        </w:rPr>
        <w:t xml:space="preserve">7. </w:t>
      </w:r>
      <w:r w:rsidR="00493130" w:rsidRPr="00525DA2">
        <w:rPr>
          <w:rFonts w:ascii="Times New Roman" w:hAnsi="Times New Roman"/>
          <w:sz w:val="27"/>
          <w:szCs w:val="27"/>
        </w:rPr>
        <w:t xml:space="preserve"> Sửa đổi, bổ sung một số điều của Phần </w:t>
      </w:r>
      <w:r w:rsidR="004A67D1" w:rsidRPr="00525DA2">
        <w:rPr>
          <w:rFonts w:ascii="Times New Roman" w:hAnsi="Times New Roman"/>
          <w:sz w:val="27"/>
          <w:szCs w:val="27"/>
        </w:rPr>
        <w:t>10</w:t>
      </w:r>
      <w:r w:rsidR="00493130" w:rsidRPr="00525DA2">
        <w:rPr>
          <w:rFonts w:ascii="Times New Roman" w:hAnsi="Times New Roman"/>
          <w:sz w:val="27"/>
          <w:szCs w:val="27"/>
        </w:rPr>
        <w:t xml:space="preserve"> </w:t>
      </w:r>
      <w:r w:rsidR="00493130" w:rsidRPr="00525DA2">
        <w:rPr>
          <w:rFonts w:ascii="Times New Roman" w:hAnsi="Times New Roman"/>
          <w:sz w:val="27"/>
          <w:szCs w:val="27"/>
          <w:lang w:val="vi-VN"/>
        </w:rPr>
        <w:t>Bộ QCATHK</w:t>
      </w:r>
      <w:r w:rsidR="00493130" w:rsidRPr="00525DA2">
        <w:rPr>
          <w:rFonts w:ascii="Times New Roman" w:hAnsi="Times New Roman"/>
          <w:sz w:val="27"/>
          <w:szCs w:val="27"/>
        </w:rPr>
        <w:t xml:space="preserve"> tại Phụ lục </w:t>
      </w:r>
      <w:r w:rsidRPr="00525DA2">
        <w:rPr>
          <w:rFonts w:ascii="Times New Roman" w:hAnsi="Times New Roman"/>
          <w:sz w:val="27"/>
          <w:szCs w:val="27"/>
        </w:rPr>
        <w:t>VII</w:t>
      </w:r>
      <w:r w:rsidR="00493130" w:rsidRPr="00525DA2">
        <w:rPr>
          <w:rFonts w:ascii="Times New Roman" w:hAnsi="Times New Roman"/>
          <w:sz w:val="27"/>
          <w:szCs w:val="27"/>
        </w:rPr>
        <w:t xml:space="preserve"> ban hành kèm theo Thông tư này.</w:t>
      </w:r>
    </w:p>
    <w:p w:rsidR="00493130" w:rsidRPr="00525DA2" w:rsidRDefault="001B7BEE" w:rsidP="00CB68E4">
      <w:pPr>
        <w:spacing w:before="60" w:after="60"/>
        <w:ind w:firstLine="720"/>
        <w:jc w:val="both"/>
        <w:rPr>
          <w:rFonts w:ascii="Times New Roman" w:hAnsi="Times New Roman"/>
          <w:sz w:val="27"/>
          <w:szCs w:val="27"/>
        </w:rPr>
      </w:pPr>
      <w:r w:rsidRPr="00525DA2">
        <w:rPr>
          <w:rFonts w:ascii="Times New Roman" w:hAnsi="Times New Roman"/>
          <w:sz w:val="27"/>
          <w:szCs w:val="27"/>
        </w:rPr>
        <w:t xml:space="preserve">8. </w:t>
      </w:r>
      <w:r w:rsidR="00493130" w:rsidRPr="00525DA2">
        <w:rPr>
          <w:rFonts w:ascii="Times New Roman" w:hAnsi="Times New Roman"/>
          <w:sz w:val="27"/>
          <w:szCs w:val="27"/>
        </w:rPr>
        <w:t xml:space="preserve">Sửa đổi, bổ sung một số điều của Phần </w:t>
      </w:r>
      <w:r w:rsidR="004A67D1" w:rsidRPr="00525DA2">
        <w:rPr>
          <w:rFonts w:ascii="Times New Roman" w:hAnsi="Times New Roman"/>
          <w:sz w:val="27"/>
          <w:szCs w:val="27"/>
        </w:rPr>
        <w:t>12</w:t>
      </w:r>
      <w:r w:rsidR="00493130" w:rsidRPr="00525DA2">
        <w:rPr>
          <w:rFonts w:ascii="Times New Roman" w:hAnsi="Times New Roman"/>
          <w:sz w:val="27"/>
          <w:szCs w:val="27"/>
        </w:rPr>
        <w:t xml:space="preserve"> </w:t>
      </w:r>
      <w:r w:rsidR="00493130" w:rsidRPr="00525DA2">
        <w:rPr>
          <w:rFonts w:ascii="Times New Roman" w:hAnsi="Times New Roman"/>
          <w:sz w:val="27"/>
          <w:szCs w:val="27"/>
          <w:lang w:val="vi-VN"/>
        </w:rPr>
        <w:t>Bộ QCATHK</w:t>
      </w:r>
      <w:r w:rsidR="00493130" w:rsidRPr="00525DA2">
        <w:rPr>
          <w:rFonts w:ascii="Times New Roman" w:hAnsi="Times New Roman"/>
          <w:sz w:val="27"/>
          <w:szCs w:val="27"/>
        </w:rPr>
        <w:t xml:space="preserve"> tại Phụ lục V</w:t>
      </w:r>
      <w:r w:rsidRPr="00525DA2">
        <w:rPr>
          <w:rFonts w:ascii="Times New Roman" w:hAnsi="Times New Roman"/>
          <w:sz w:val="27"/>
          <w:szCs w:val="27"/>
        </w:rPr>
        <w:t>III</w:t>
      </w:r>
      <w:r w:rsidR="00493130" w:rsidRPr="00525DA2">
        <w:rPr>
          <w:rFonts w:ascii="Times New Roman" w:hAnsi="Times New Roman"/>
          <w:sz w:val="27"/>
          <w:szCs w:val="27"/>
        </w:rPr>
        <w:t xml:space="preserve"> ban hành kèm theo Thông tư này.</w:t>
      </w:r>
    </w:p>
    <w:p w:rsidR="00303A15" w:rsidRPr="00F8698C" w:rsidRDefault="00B041B3" w:rsidP="00CB68E4">
      <w:pPr>
        <w:spacing w:before="60" w:after="60"/>
        <w:ind w:firstLine="720"/>
        <w:jc w:val="both"/>
        <w:rPr>
          <w:rFonts w:ascii="Times New Roman" w:hAnsi="Times New Roman"/>
          <w:sz w:val="28"/>
          <w:szCs w:val="28"/>
        </w:rPr>
      </w:pPr>
      <w:r w:rsidRPr="00F8698C">
        <w:rPr>
          <w:rFonts w:ascii="Times New Roman" w:hAnsi="Times New Roman"/>
          <w:sz w:val="28"/>
          <w:szCs w:val="28"/>
        </w:rPr>
        <w:lastRenderedPageBreak/>
        <w:t xml:space="preserve"> </w:t>
      </w:r>
      <w:r w:rsidR="00E85BE0" w:rsidRPr="00F8698C">
        <w:rPr>
          <w:rFonts w:ascii="Times New Roman" w:hAnsi="Times New Roman"/>
          <w:sz w:val="28"/>
          <w:szCs w:val="28"/>
        </w:rPr>
        <w:t xml:space="preserve">9. </w:t>
      </w:r>
      <w:r w:rsidR="00303A15" w:rsidRPr="00F8698C">
        <w:rPr>
          <w:rFonts w:ascii="Times New Roman" w:hAnsi="Times New Roman"/>
          <w:sz w:val="28"/>
          <w:szCs w:val="28"/>
        </w:rPr>
        <w:t xml:space="preserve"> Sửa đổi, bổ sung một số điều của Phần 14 </w:t>
      </w:r>
      <w:r w:rsidR="00303A15" w:rsidRPr="00F8698C">
        <w:rPr>
          <w:rFonts w:ascii="Times New Roman" w:hAnsi="Times New Roman"/>
          <w:sz w:val="28"/>
          <w:szCs w:val="28"/>
          <w:lang w:val="vi-VN"/>
        </w:rPr>
        <w:t>Bộ QCATHK</w:t>
      </w:r>
      <w:r w:rsidR="00303A15" w:rsidRPr="00F8698C">
        <w:rPr>
          <w:rFonts w:ascii="Times New Roman" w:hAnsi="Times New Roman"/>
          <w:sz w:val="28"/>
          <w:szCs w:val="28"/>
        </w:rPr>
        <w:t xml:space="preserve"> tại Phụ lụ</w:t>
      </w:r>
      <w:r w:rsidRPr="00F8698C">
        <w:rPr>
          <w:rFonts w:ascii="Times New Roman" w:hAnsi="Times New Roman"/>
          <w:sz w:val="28"/>
          <w:szCs w:val="28"/>
        </w:rPr>
        <w:t xml:space="preserve">c </w:t>
      </w:r>
      <w:r w:rsidR="00DD4B9D" w:rsidRPr="00F8698C">
        <w:rPr>
          <w:rFonts w:ascii="Times New Roman" w:hAnsi="Times New Roman"/>
          <w:sz w:val="28"/>
          <w:szCs w:val="28"/>
        </w:rPr>
        <w:t>IX</w:t>
      </w:r>
      <w:r w:rsidR="00303A15" w:rsidRPr="00F8698C">
        <w:rPr>
          <w:rFonts w:ascii="Times New Roman" w:hAnsi="Times New Roman"/>
          <w:sz w:val="28"/>
          <w:szCs w:val="28"/>
        </w:rPr>
        <w:t xml:space="preserve"> ban hành kèm theo Thông tư này.</w:t>
      </w:r>
    </w:p>
    <w:p w:rsidR="00493130" w:rsidRPr="00F8698C" w:rsidRDefault="00772924" w:rsidP="00CB68E4">
      <w:pPr>
        <w:spacing w:before="60" w:after="60"/>
        <w:ind w:firstLine="720"/>
        <w:jc w:val="both"/>
        <w:rPr>
          <w:rFonts w:ascii="Times New Roman" w:hAnsi="Times New Roman"/>
          <w:sz w:val="28"/>
          <w:szCs w:val="28"/>
        </w:rPr>
      </w:pPr>
      <w:r w:rsidRPr="00F8698C">
        <w:rPr>
          <w:rFonts w:ascii="Times New Roman" w:hAnsi="Times New Roman"/>
          <w:sz w:val="28"/>
          <w:szCs w:val="28"/>
        </w:rPr>
        <w:t xml:space="preserve"> </w:t>
      </w:r>
      <w:r w:rsidR="003C5C55" w:rsidRPr="00F8698C">
        <w:rPr>
          <w:rFonts w:ascii="Times New Roman" w:hAnsi="Times New Roman"/>
          <w:sz w:val="28"/>
          <w:szCs w:val="28"/>
        </w:rPr>
        <w:t xml:space="preserve">10. </w:t>
      </w:r>
      <w:r w:rsidR="00493130" w:rsidRPr="00F8698C">
        <w:rPr>
          <w:rFonts w:ascii="Times New Roman" w:hAnsi="Times New Roman"/>
          <w:sz w:val="28"/>
          <w:szCs w:val="28"/>
        </w:rPr>
        <w:t xml:space="preserve">Sửa đổi, bổ sung một số điều của Phần </w:t>
      </w:r>
      <w:r w:rsidR="004A67D1" w:rsidRPr="00F8698C">
        <w:rPr>
          <w:rFonts w:ascii="Times New Roman" w:hAnsi="Times New Roman"/>
          <w:sz w:val="28"/>
          <w:szCs w:val="28"/>
        </w:rPr>
        <w:t>19</w:t>
      </w:r>
      <w:r w:rsidR="00493130" w:rsidRPr="00F8698C">
        <w:rPr>
          <w:rFonts w:ascii="Times New Roman" w:hAnsi="Times New Roman"/>
          <w:sz w:val="28"/>
          <w:szCs w:val="28"/>
        </w:rPr>
        <w:t xml:space="preserve"> </w:t>
      </w:r>
      <w:r w:rsidR="00493130" w:rsidRPr="00F8698C">
        <w:rPr>
          <w:rFonts w:ascii="Times New Roman" w:hAnsi="Times New Roman"/>
          <w:sz w:val="28"/>
          <w:szCs w:val="28"/>
          <w:lang w:val="vi-VN"/>
        </w:rPr>
        <w:t>Bộ QCATHK</w:t>
      </w:r>
      <w:r w:rsidR="00493130" w:rsidRPr="00F8698C">
        <w:rPr>
          <w:rFonts w:ascii="Times New Roman" w:hAnsi="Times New Roman"/>
          <w:sz w:val="28"/>
          <w:szCs w:val="28"/>
        </w:rPr>
        <w:t xml:space="preserve"> tại Phụ lụ</w:t>
      </w:r>
      <w:r w:rsidR="003C5C55" w:rsidRPr="00F8698C">
        <w:rPr>
          <w:rFonts w:ascii="Times New Roman" w:hAnsi="Times New Roman"/>
          <w:sz w:val="28"/>
          <w:szCs w:val="28"/>
        </w:rPr>
        <w:t>c X</w:t>
      </w:r>
      <w:r w:rsidR="00493130" w:rsidRPr="00F8698C">
        <w:rPr>
          <w:rFonts w:ascii="Times New Roman" w:hAnsi="Times New Roman"/>
          <w:sz w:val="28"/>
          <w:szCs w:val="28"/>
        </w:rPr>
        <w:t xml:space="preserve"> ban hành kèm theo Thông tư này.</w:t>
      </w:r>
    </w:p>
    <w:p w:rsidR="006D4C8E" w:rsidRPr="00F8698C" w:rsidRDefault="006D4C8E" w:rsidP="00CB68E4">
      <w:pPr>
        <w:spacing w:before="60" w:after="60"/>
        <w:ind w:firstLine="720"/>
        <w:jc w:val="both"/>
        <w:rPr>
          <w:rFonts w:ascii="Times New Roman" w:hAnsi="Times New Roman"/>
          <w:sz w:val="28"/>
          <w:szCs w:val="28"/>
        </w:rPr>
      </w:pPr>
      <w:r w:rsidRPr="00F8698C">
        <w:rPr>
          <w:rFonts w:ascii="Times New Roman" w:hAnsi="Times New Roman"/>
          <w:sz w:val="28"/>
          <w:szCs w:val="28"/>
        </w:rPr>
        <w:t xml:space="preserve">11. Sửa đổi, bổ sung một số điều của Phần 20 </w:t>
      </w:r>
      <w:r w:rsidRPr="00F8698C">
        <w:rPr>
          <w:rFonts w:ascii="Times New Roman" w:hAnsi="Times New Roman"/>
          <w:sz w:val="28"/>
          <w:szCs w:val="28"/>
          <w:lang w:val="vi-VN"/>
        </w:rPr>
        <w:t>Bộ QCATHK</w:t>
      </w:r>
      <w:r w:rsidRPr="00F8698C">
        <w:rPr>
          <w:rFonts w:ascii="Times New Roman" w:hAnsi="Times New Roman"/>
          <w:sz w:val="28"/>
          <w:szCs w:val="28"/>
        </w:rPr>
        <w:t xml:space="preserve"> tại Phụ lục XI ban hành kèm theo Thông tư này.</w:t>
      </w:r>
    </w:p>
    <w:p w:rsidR="00493130" w:rsidRPr="00F8698C" w:rsidRDefault="00A82F68" w:rsidP="00CB68E4">
      <w:pPr>
        <w:spacing w:before="60" w:after="60"/>
        <w:ind w:firstLine="720"/>
        <w:jc w:val="both"/>
        <w:rPr>
          <w:rFonts w:ascii="Times New Roman" w:hAnsi="Times New Roman"/>
          <w:sz w:val="28"/>
          <w:szCs w:val="28"/>
        </w:rPr>
      </w:pPr>
      <w:r w:rsidRPr="00F8698C">
        <w:rPr>
          <w:rFonts w:ascii="Times New Roman" w:hAnsi="Times New Roman"/>
          <w:sz w:val="28"/>
          <w:szCs w:val="28"/>
        </w:rPr>
        <w:t>12</w:t>
      </w:r>
      <w:r w:rsidR="00F816ED" w:rsidRPr="00F8698C">
        <w:rPr>
          <w:rFonts w:ascii="Times New Roman" w:hAnsi="Times New Roman"/>
          <w:sz w:val="28"/>
          <w:szCs w:val="28"/>
        </w:rPr>
        <w:t xml:space="preserve">. </w:t>
      </w:r>
      <w:r w:rsidR="00493130" w:rsidRPr="00F8698C">
        <w:rPr>
          <w:rFonts w:ascii="Times New Roman" w:hAnsi="Times New Roman"/>
          <w:sz w:val="28"/>
          <w:szCs w:val="28"/>
        </w:rPr>
        <w:t xml:space="preserve">Sửa đổi, bổ sung một số điều của Phần </w:t>
      </w:r>
      <w:r w:rsidR="004A67D1" w:rsidRPr="00F8698C">
        <w:rPr>
          <w:rFonts w:ascii="Times New Roman" w:hAnsi="Times New Roman"/>
          <w:sz w:val="28"/>
          <w:szCs w:val="28"/>
        </w:rPr>
        <w:t>21</w:t>
      </w:r>
      <w:r w:rsidR="00493130" w:rsidRPr="00F8698C">
        <w:rPr>
          <w:rFonts w:ascii="Times New Roman" w:hAnsi="Times New Roman"/>
          <w:sz w:val="28"/>
          <w:szCs w:val="28"/>
        </w:rPr>
        <w:t xml:space="preserve"> </w:t>
      </w:r>
      <w:r w:rsidR="00493130" w:rsidRPr="00F8698C">
        <w:rPr>
          <w:rFonts w:ascii="Times New Roman" w:hAnsi="Times New Roman"/>
          <w:sz w:val="28"/>
          <w:szCs w:val="28"/>
          <w:lang w:val="vi-VN"/>
        </w:rPr>
        <w:t>Bộ QCATHK</w:t>
      </w:r>
      <w:r w:rsidR="00493130" w:rsidRPr="00F8698C">
        <w:rPr>
          <w:rFonts w:ascii="Times New Roman" w:hAnsi="Times New Roman"/>
          <w:sz w:val="28"/>
          <w:szCs w:val="28"/>
        </w:rPr>
        <w:t xml:space="preserve"> tại Phụ lục </w:t>
      </w:r>
      <w:r w:rsidR="00863D58" w:rsidRPr="00F8698C">
        <w:rPr>
          <w:rFonts w:ascii="Times New Roman" w:hAnsi="Times New Roman"/>
          <w:sz w:val="28"/>
          <w:szCs w:val="28"/>
        </w:rPr>
        <w:t xml:space="preserve"> </w:t>
      </w:r>
      <w:r w:rsidR="00F22EAA" w:rsidRPr="00F8698C">
        <w:rPr>
          <w:rFonts w:ascii="Times New Roman" w:hAnsi="Times New Roman"/>
          <w:sz w:val="28"/>
          <w:szCs w:val="28"/>
        </w:rPr>
        <w:t>XII</w:t>
      </w:r>
      <w:r w:rsidR="00BA3F68" w:rsidRPr="00F8698C">
        <w:rPr>
          <w:rFonts w:ascii="Times New Roman" w:hAnsi="Times New Roman"/>
          <w:sz w:val="28"/>
          <w:szCs w:val="28"/>
        </w:rPr>
        <w:t xml:space="preserve"> </w:t>
      </w:r>
      <w:r w:rsidR="00493130" w:rsidRPr="00F8698C">
        <w:rPr>
          <w:rFonts w:ascii="Times New Roman" w:hAnsi="Times New Roman"/>
          <w:sz w:val="28"/>
          <w:szCs w:val="28"/>
        </w:rPr>
        <w:t>ban hành kèm theo Thông tư này.</w:t>
      </w:r>
    </w:p>
    <w:p w:rsidR="00885A4E" w:rsidRPr="00F8698C" w:rsidRDefault="00493130" w:rsidP="00731185">
      <w:pPr>
        <w:spacing w:before="120" w:after="120"/>
        <w:ind w:firstLine="720"/>
        <w:jc w:val="both"/>
        <w:rPr>
          <w:rFonts w:ascii="Times New Roman" w:hAnsi="Times New Roman"/>
          <w:b/>
          <w:bCs/>
          <w:sz w:val="28"/>
          <w:szCs w:val="28"/>
        </w:rPr>
      </w:pPr>
      <w:r w:rsidRPr="00F8698C">
        <w:rPr>
          <w:rFonts w:ascii="Times New Roman" w:hAnsi="Times New Roman"/>
          <w:b/>
          <w:bCs/>
          <w:sz w:val="28"/>
          <w:szCs w:val="28"/>
        </w:rPr>
        <w:t>Điều 2. Hiệu lực thi hành</w:t>
      </w:r>
      <w:r w:rsidR="00885A4E" w:rsidRPr="00F8698C">
        <w:rPr>
          <w:rFonts w:ascii="Times New Roman" w:hAnsi="Times New Roman"/>
          <w:b/>
          <w:bCs/>
          <w:sz w:val="28"/>
          <w:szCs w:val="28"/>
        </w:rPr>
        <w:t xml:space="preserve"> </w:t>
      </w:r>
      <w:r w:rsidR="004A67D1" w:rsidRPr="00F8698C">
        <w:rPr>
          <w:rFonts w:ascii="Times New Roman" w:hAnsi="Times New Roman"/>
          <w:b/>
          <w:bCs/>
          <w:sz w:val="28"/>
          <w:szCs w:val="28"/>
        </w:rPr>
        <w:t xml:space="preserve"> </w:t>
      </w:r>
    </w:p>
    <w:p w:rsidR="00324D92" w:rsidRPr="00F8698C" w:rsidRDefault="00EB60C0" w:rsidP="00731185">
      <w:pPr>
        <w:spacing w:before="120" w:after="120"/>
        <w:ind w:firstLine="720"/>
        <w:jc w:val="both"/>
        <w:rPr>
          <w:rFonts w:ascii="Times New Roman" w:hAnsi="Times New Roman"/>
          <w:sz w:val="28"/>
          <w:szCs w:val="28"/>
        </w:rPr>
      </w:pPr>
      <w:r w:rsidRPr="00F8698C">
        <w:rPr>
          <w:rFonts w:ascii="Times New Roman" w:hAnsi="Times New Roman"/>
          <w:sz w:val="28"/>
          <w:szCs w:val="28"/>
        </w:rPr>
        <w:t xml:space="preserve">1. </w:t>
      </w:r>
      <w:r w:rsidR="00B55304" w:rsidRPr="00F8698C">
        <w:rPr>
          <w:rFonts w:ascii="Times New Roman" w:hAnsi="Times New Roman"/>
          <w:sz w:val="28"/>
          <w:szCs w:val="28"/>
        </w:rPr>
        <w:t>Thông tư này có hiệu lực thi hành kể từ ngày 30</w:t>
      </w:r>
      <w:r w:rsidR="00C436D9">
        <w:rPr>
          <w:rFonts w:ascii="Times New Roman" w:hAnsi="Times New Roman"/>
          <w:sz w:val="28"/>
          <w:szCs w:val="28"/>
        </w:rPr>
        <w:t xml:space="preserve"> tháng 01</w:t>
      </w:r>
      <w:r w:rsidR="00324D92" w:rsidRPr="00F8698C">
        <w:rPr>
          <w:rFonts w:ascii="Times New Roman" w:hAnsi="Times New Roman"/>
          <w:sz w:val="28"/>
          <w:szCs w:val="28"/>
        </w:rPr>
        <w:t xml:space="preserve"> năm 201</w:t>
      </w:r>
      <w:r w:rsidR="00C436D9">
        <w:rPr>
          <w:rFonts w:ascii="Times New Roman" w:hAnsi="Times New Roman"/>
          <w:sz w:val="28"/>
          <w:szCs w:val="28"/>
        </w:rPr>
        <w:t>9</w:t>
      </w:r>
      <w:r w:rsidR="00324D92" w:rsidRPr="00F8698C">
        <w:rPr>
          <w:rFonts w:ascii="Times New Roman" w:hAnsi="Times New Roman"/>
          <w:sz w:val="28"/>
          <w:szCs w:val="28"/>
        </w:rPr>
        <w:t>.</w:t>
      </w:r>
      <w:r w:rsidR="00F53B4A" w:rsidRPr="00F8698C">
        <w:rPr>
          <w:rFonts w:ascii="Times New Roman" w:hAnsi="Times New Roman"/>
          <w:sz w:val="28"/>
          <w:szCs w:val="28"/>
        </w:rPr>
        <w:t xml:space="preserve"> </w:t>
      </w:r>
    </w:p>
    <w:p w:rsidR="00EB60C0" w:rsidRPr="00F8698C" w:rsidRDefault="00EB60C0" w:rsidP="00731185">
      <w:pPr>
        <w:spacing w:before="120" w:after="120"/>
        <w:ind w:firstLine="720"/>
        <w:jc w:val="both"/>
        <w:rPr>
          <w:rFonts w:ascii="Times New Roman" w:hAnsi="Times New Roman"/>
          <w:sz w:val="28"/>
          <w:szCs w:val="28"/>
        </w:rPr>
      </w:pPr>
      <w:r w:rsidRPr="00F8698C">
        <w:rPr>
          <w:rFonts w:ascii="Times New Roman" w:eastAsia="Times New Roman" w:hAnsi="Times New Roman"/>
          <w:sz w:val="28"/>
          <w:szCs w:val="28"/>
        </w:rPr>
        <w:t xml:space="preserve">2. Thông tư này </w:t>
      </w:r>
      <w:r w:rsidR="00122986" w:rsidRPr="00F8698C">
        <w:rPr>
          <w:rFonts w:ascii="Times New Roman" w:eastAsia="Times New Roman" w:hAnsi="Times New Roman"/>
          <w:sz w:val="28"/>
          <w:szCs w:val="28"/>
        </w:rPr>
        <w:t>thay thế</w:t>
      </w:r>
      <w:r w:rsidRPr="00F8698C">
        <w:rPr>
          <w:rFonts w:ascii="Times New Roman" w:eastAsia="Times New Roman" w:hAnsi="Times New Roman"/>
          <w:sz w:val="28"/>
          <w:szCs w:val="28"/>
        </w:rPr>
        <w:t xml:space="preserve"> Thông tư số </w:t>
      </w:r>
      <w:r w:rsidRPr="00F8698C">
        <w:rPr>
          <w:rFonts w:ascii="Times New Roman" w:hAnsi="Times New Roman"/>
          <w:sz w:val="28"/>
          <w:szCs w:val="28"/>
        </w:rPr>
        <w:t xml:space="preserve">14/2018/TT-BGTVT ngày 03 tháng 4 năm 2018 sửa đổi, bổ sung một số điều </w:t>
      </w:r>
      <w:r w:rsidR="00465330" w:rsidRPr="00F8698C">
        <w:rPr>
          <w:rFonts w:ascii="Times New Roman" w:hAnsi="Times New Roman"/>
          <w:sz w:val="28"/>
          <w:szCs w:val="28"/>
        </w:rPr>
        <w:t>của Thông tư số 03/2016/TT-BGTVT ngày 31/03/2016 của Bộ trưởng Bộ Giao thông vận tải</w:t>
      </w:r>
      <w:r w:rsidR="001A1D86" w:rsidRPr="00F8698C">
        <w:rPr>
          <w:rFonts w:ascii="Times New Roman" w:hAnsi="Times New Roman"/>
          <w:sz w:val="28"/>
          <w:szCs w:val="28"/>
        </w:rPr>
        <w:t xml:space="preserve"> sửa đổi, bổ sung một số điều của Thông tư số 01/2011/TT-BGTVT ngày 27 tháng 01 năm 2011 của Bộ trưởng Bộ Giao thông vận tải ban hành</w:t>
      </w:r>
      <w:r w:rsidRPr="00F8698C">
        <w:rPr>
          <w:rFonts w:ascii="Times New Roman" w:hAnsi="Times New Roman"/>
          <w:sz w:val="28"/>
          <w:szCs w:val="28"/>
        </w:rPr>
        <w:t xml:space="preserve"> Bộ Quy chế An toàn hàng không dân dụng lĩnh vực tàu bay và khai thác tàu bay</w:t>
      </w:r>
      <w:r w:rsidR="00E574DE" w:rsidRPr="00F8698C">
        <w:rPr>
          <w:rFonts w:ascii="Times New Roman" w:hAnsi="Times New Roman"/>
          <w:sz w:val="28"/>
          <w:szCs w:val="28"/>
        </w:rPr>
        <w:t>.</w:t>
      </w:r>
      <w:r w:rsidRPr="00F8698C">
        <w:rPr>
          <w:rFonts w:ascii="Times New Roman" w:hAnsi="Times New Roman"/>
          <w:sz w:val="28"/>
          <w:szCs w:val="28"/>
        </w:rPr>
        <w:t xml:space="preserve"> </w:t>
      </w:r>
      <w:r w:rsidR="00E574DE" w:rsidRPr="00F8698C">
        <w:rPr>
          <w:rFonts w:ascii="Times New Roman" w:hAnsi="Times New Roman"/>
          <w:sz w:val="28"/>
          <w:szCs w:val="28"/>
        </w:rPr>
        <w:t xml:space="preserve"> </w:t>
      </w:r>
    </w:p>
    <w:p w:rsidR="00493130" w:rsidRPr="00F8698C" w:rsidRDefault="00493130" w:rsidP="00731185">
      <w:pPr>
        <w:spacing w:before="120" w:after="120"/>
        <w:ind w:firstLine="720"/>
        <w:rPr>
          <w:rFonts w:ascii="Times New Roman" w:hAnsi="Times New Roman"/>
          <w:sz w:val="28"/>
          <w:szCs w:val="28"/>
        </w:rPr>
      </w:pPr>
      <w:r w:rsidRPr="00F8698C">
        <w:rPr>
          <w:rFonts w:ascii="Times New Roman" w:hAnsi="Times New Roman"/>
          <w:b/>
          <w:bCs/>
          <w:sz w:val="28"/>
          <w:szCs w:val="28"/>
        </w:rPr>
        <w:t>Điều 3. Tổ chức thực hiện</w:t>
      </w:r>
    </w:p>
    <w:p w:rsidR="00493130" w:rsidRPr="00F8698C" w:rsidRDefault="00493130" w:rsidP="00731185">
      <w:pPr>
        <w:spacing w:before="120" w:after="120"/>
        <w:ind w:firstLine="720"/>
        <w:jc w:val="both"/>
        <w:rPr>
          <w:rFonts w:ascii="Times New Roman" w:eastAsia="Times New Roman" w:hAnsi="Times New Roman"/>
          <w:sz w:val="28"/>
          <w:szCs w:val="28"/>
        </w:rPr>
      </w:pPr>
      <w:r w:rsidRPr="00F8698C">
        <w:rPr>
          <w:rFonts w:ascii="Times New Roman" w:eastAsia="Times New Roman" w:hAnsi="Times New Roman"/>
          <w:sz w:val="28"/>
          <w:szCs w:val="28"/>
        </w:rPr>
        <w:t>Chánh Văn phòng Bộ, Chánh Thanh tra Bộ, các Vụ tr</w:t>
      </w:r>
      <w:r w:rsidRPr="00F8698C">
        <w:rPr>
          <w:rFonts w:ascii="Times New Roman" w:eastAsia="Times New Roman" w:hAnsi="Times New Roman"/>
          <w:sz w:val="28"/>
          <w:szCs w:val="28"/>
          <w:lang w:val="vi-VN"/>
        </w:rPr>
        <w:t>ư</w:t>
      </w:r>
      <w:r w:rsidRPr="00F8698C">
        <w:rPr>
          <w:rFonts w:ascii="Times New Roman" w:eastAsia="Times New Roman" w:hAnsi="Times New Roman"/>
          <w:sz w:val="28"/>
          <w:szCs w:val="28"/>
        </w:rPr>
        <w:t>ởng, Cục trưởng Cục Hàng không Việt Nam, Thủ trưởng các cơ quan, tổ chức và cá n</w:t>
      </w:r>
      <w:r w:rsidR="000C7D15">
        <w:rPr>
          <w:rFonts w:ascii="Times New Roman" w:eastAsia="Times New Roman" w:hAnsi="Times New Roman"/>
          <w:sz w:val="28"/>
          <w:szCs w:val="28"/>
        </w:rPr>
        <w:t>hân có liên quan chịu trách nhiệm</w:t>
      </w:r>
      <w:r w:rsidRPr="00F8698C">
        <w:rPr>
          <w:rFonts w:ascii="Times New Roman" w:eastAsia="Times New Roman" w:hAnsi="Times New Roman"/>
          <w:sz w:val="28"/>
          <w:szCs w:val="28"/>
        </w:rPr>
        <w:t xml:space="preserve"> thi hành Thông tư này./. </w:t>
      </w:r>
    </w:p>
    <w:p w:rsidR="00CB68E4" w:rsidRPr="00525DA2" w:rsidRDefault="00CB68E4" w:rsidP="00CB68E4">
      <w:pPr>
        <w:spacing w:before="60" w:after="60"/>
        <w:ind w:firstLine="720"/>
        <w:jc w:val="both"/>
        <w:rPr>
          <w:rFonts w:ascii="Times New Roman" w:eastAsia="Times New Roman" w:hAnsi="Times New Roman"/>
          <w:sz w:val="27"/>
          <w:szCs w:val="27"/>
        </w:rPr>
      </w:pPr>
    </w:p>
    <w:tbl>
      <w:tblPr>
        <w:tblW w:w="0" w:type="auto"/>
        <w:tblInd w:w="108" w:type="dxa"/>
        <w:tblCellMar>
          <w:left w:w="0" w:type="dxa"/>
          <w:right w:w="0" w:type="dxa"/>
        </w:tblCellMar>
        <w:tblLook w:val="04A0"/>
      </w:tblPr>
      <w:tblGrid>
        <w:gridCol w:w="5529"/>
        <w:gridCol w:w="3219"/>
      </w:tblGrid>
      <w:tr w:rsidR="00493130" w:rsidRPr="00525DA2" w:rsidTr="0085149C">
        <w:tc>
          <w:tcPr>
            <w:tcW w:w="5529" w:type="dxa"/>
            <w:shd w:val="clear" w:color="auto" w:fill="auto"/>
            <w:tcMar>
              <w:top w:w="0" w:type="dxa"/>
              <w:left w:w="108" w:type="dxa"/>
              <w:bottom w:w="0" w:type="dxa"/>
              <w:right w:w="108" w:type="dxa"/>
            </w:tcMar>
          </w:tcPr>
          <w:p w:rsidR="00493130" w:rsidRPr="00525DA2" w:rsidRDefault="00493130" w:rsidP="0085149C">
            <w:pPr>
              <w:rPr>
                <w:rFonts w:ascii="Times New Roman" w:eastAsia="Times New Roman" w:hAnsi="Times New Roman"/>
                <w:sz w:val="22"/>
                <w:szCs w:val="22"/>
              </w:rPr>
            </w:pPr>
            <w:r w:rsidRPr="00525DA2">
              <w:rPr>
                <w:rFonts w:ascii="Times New Roman" w:hAnsi="Times New Roman"/>
                <w:b/>
                <w:bCs/>
                <w:i/>
                <w:iCs/>
                <w:sz w:val="27"/>
                <w:szCs w:val="27"/>
              </w:rPr>
              <w:t> </w:t>
            </w:r>
            <w:r w:rsidRPr="00525DA2">
              <w:rPr>
                <w:rFonts w:ascii="Times New Roman" w:eastAsia="Times New Roman" w:hAnsi="Times New Roman"/>
                <w:b/>
                <w:bCs/>
                <w:i/>
                <w:iCs/>
              </w:rPr>
              <w:t>Nơi nhận:</w:t>
            </w:r>
            <w:r w:rsidRPr="00525DA2">
              <w:rPr>
                <w:rFonts w:ascii="Times New Roman" w:eastAsia="Times New Roman" w:hAnsi="Times New Roman"/>
                <w:b/>
                <w:bCs/>
                <w:i/>
                <w:iCs/>
                <w:sz w:val="27"/>
                <w:szCs w:val="27"/>
              </w:rPr>
              <w:br/>
            </w:r>
            <w:r w:rsidRPr="00525DA2">
              <w:rPr>
                <w:rFonts w:ascii="Times New Roman" w:eastAsia="Times New Roman" w:hAnsi="Times New Roman"/>
                <w:sz w:val="22"/>
                <w:szCs w:val="22"/>
              </w:rPr>
              <w:t>- Văn phòng Chính phủ;</w:t>
            </w:r>
          </w:p>
          <w:p w:rsidR="00493130" w:rsidRPr="00525DA2" w:rsidRDefault="00493130" w:rsidP="0085149C">
            <w:pPr>
              <w:rPr>
                <w:rFonts w:ascii="Times New Roman" w:eastAsia="Times New Roman" w:hAnsi="Times New Roman"/>
                <w:sz w:val="22"/>
                <w:szCs w:val="22"/>
              </w:rPr>
            </w:pPr>
            <w:r w:rsidRPr="00525DA2">
              <w:rPr>
                <w:rFonts w:ascii="Times New Roman" w:eastAsia="Times New Roman" w:hAnsi="Times New Roman"/>
                <w:sz w:val="22"/>
                <w:szCs w:val="22"/>
              </w:rPr>
              <w:t xml:space="preserve">- Các Bộ, cơ quan ngang Bộ, cơ quan thuộc Chính phủ; </w:t>
            </w:r>
          </w:p>
          <w:p w:rsidR="00493130" w:rsidRPr="00525DA2" w:rsidRDefault="00493130" w:rsidP="0085149C">
            <w:pPr>
              <w:rPr>
                <w:rFonts w:ascii="Times New Roman" w:eastAsia="Times New Roman" w:hAnsi="Times New Roman"/>
                <w:sz w:val="22"/>
                <w:szCs w:val="22"/>
              </w:rPr>
            </w:pPr>
            <w:r w:rsidRPr="00525DA2">
              <w:rPr>
                <w:rFonts w:ascii="Times New Roman" w:eastAsia="Times New Roman" w:hAnsi="Times New Roman"/>
                <w:sz w:val="22"/>
                <w:szCs w:val="22"/>
              </w:rPr>
              <w:t>- UBND tỉnh, thành phố trực thuộc TW;</w:t>
            </w:r>
          </w:p>
          <w:p w:rsidR="00493130" w:rsidRPr="00525DA2" w:rsidRDefault="00493130" w:rsidP="0085149C">
            <w:pPr>
              <w:rPr>
                <w:rFonts w:ascii="Times New Roman" w:eastAsia="Times New Roman" w:hAnsi="Times New Roman"/>
                <w:sz w:val="22"/>
                <w:szCs w:val="22"/>
              </w:rPr>
            </w:pPr>
            <w:r w:rsidRPr="00525DA2">
              <w:rPr>
                <w:rFonts w:ascii="Times New Roman" w:eastAsia="Times New Roman" w:hAnsi="Times New Roman"/>
                <w:sz w:val="22"/>
                <w:szCs w:val="22"/>
              </w:rPr>
              <w:t>- Cục Kiểm tra văn bản quy phạm pháp luật (Bộ Tư pháp);</w:t>
            </w:r>
          </w:p>
          <w:p w:rsidR="00184788" w:rsidRPr="00525DA2" w:rsidRDefault="00184788" w:rsidP="0085149C">
            <w:pPr>
              <w:rPr>
                <w:rFonts w:ascii="Times New Roman" w:eastAsia="Times New Roman" w:hAnsi="Times New Roman"/>
                <w:sz w:val="22"/>
                <w:szCs w:val="22"/>
              </w:rPr>
            </w:pPr>
            <w:r w:rsidRPr="00525DA2">
              <w:rPr>
                <w:rFonts w:ascii="Times New Roman" w:eastAsia="Times New Roman" w:hAnsi="Times New Roman"/>
                <w:sz w:val="22"/>
                <w:szCs w:val="22"/>
              </w:rPr>
              <w:t xml:space="preserve">- Các Tổng công ty: Quản lý bay Việt Nam; Cảng hàng không Việt Nam </w:t>
            </w:r>
            <w:r w:rsidR="008571FC">
              <w:rPr>
                <w:rFonts w:ascii="Times New Roman" w:eastAsia="Times New Roman" w:hAnsi="Times New Roman"/>
                <w:sz w:val="22"/>
                <w:szCs w:val="22"/>
              </w:rPr>
              <w:t xml:space="preserve">- </w:t>
            </w:r>
            <w:r w:rsidRPr="00525DA2">
              <w:rPr>
                <w:rFonts w:ascii="Times New Roman" w:eastAsia="Times New Roman" w:hAnsi="Times New Roman"/>
                <w:sz w:val="22"/>
                <w:szCs w:val="22"/>
              </w:rPr>
              <w:t>CTCP; Hàng không Việt Nam -</w:t>
            </w:r>
            <w:r w:rsidR="008571FC">
              <w:rPr>
                <w:rFonts w:ascii="Times New Roman" w:eastAsia="Times New Roman" w:hAnsi="Times New Roman"/>
                <w:sz w:val="22"/>
                <w:szCs w:val="22"/>
              </w:rPr>
              <w:t xml:space="preserve"> </w:t>
            </w:r>
            <w:r w:rsidRPr="00525DA2">
              <w:rPr>
                <w:rFonts w:ascii="Times New Roman" w:eastAsia="Times New Roman" w:hAnsi="Times New Roman"/>
                <w:sz w:val="22"/>
                <w:szCs w:val="22"/>
              </w:rPr>
              <w:t>CTCP;</w:t>
            </w:r>
          </w:p>
          <w:p w:rsidR="00493130" w:rsidRPr="00525DA2" w:rsidRDefault="00493130" w:rsidP="0085149C">
            <w:pPr>
              <w:rPr>
                <w:rFonts w:ascii="Times New Roman" w:eastAsia="Times New Roman" w:hAnsi="Times New Roman"/>
                <w:sz w:val="22"/>
                <w:szCs w:val="22"/>
                <w:lang w:val="fr-FR"/>
              </w:rPr>
            </w:pPr>
            <w:r w:rsidRPr="00525DA2">
              <w:rPr>
                <w:rFonts w:ascii="Times New Roman" w:eastAsia="Times New Roman" w:hAnsi="Times New Roman"/>
                <w:sz w:val="22"/>
                <w:szCs w:val="22"/>
                <w:lang w:val="fr-FR"/>
              </w:rPr>
              <w:t>- Các CTCPHK: VietJet, Jetstar Pacific, Hải Âu;</w:t>
            </w:r>
          </w:p>
          <w:p w:rsidR="00493130" w:rsidRPr="00525DA2" w:rsidRDefault="00493130" w:rsidP="0085149C">
            <w:pPr>
              <w:rPr>
                <w:rFonts w:ascii="Times New Roman" w:eastAsia="Times New Roman" w:hAnsi="Times New Roman"/>
                <w:sz w:val="22"/>
                <w:szCs w:val="22"/>
              </w:rPr>
            </w:pPr>
            <w:r w:rsidRPr="00525DA2">
              <w:rPr>
                <w:rFonts w:ascii="Times New Roman" w:eastAsia="Times New Roman" w:hAnsi="Times New Roman"/>
                <w:sz w:val="22"/>
                <w:szCs w:val="22"/>
              </w:rPr>
              <w:t xml:space="preserve">- </w:t>
            </w:r>
            <w:r w:rsidR="00CB68E4" w:rsidRPr="00525DA2">
              <w:rPr>
                <w:rFonts w:ascii="Times New Roman" w:eastAsia="Times New Roman" w:hAnsi="Times New Roman"/>
                <w:sz w:val="22"/>
                <w:szCs w:val="22"/>
              </w:rPr>
              <w:t xml:space="preserve"> Các </w:t>
            </w:r>
            <w:r w:rsidRPr="00525DA2">
              <w:rPr>
                <w:rFonts w:ascii="Times New Roman" w:eastAsia="Times New Roman" w:hAnsi="Times New Roman"/>
                <w:sz w:val="22"/>
                <w:szCs w:val="22"/>
              </w:rPr>
              <w:t>Công ty</w:t>
            </w:r>
            <w:r w:rsidR="00CB68E4" w:rsidRPr="00525DA2">
              <w:rPr>
                <w:rFonts w:ascii="Times New Roman" w:eastAsia="Times New Roman" w:hAnsi="Times New Roman"/>
                <w:sz w:val="22"/>
                <w:szCs w:val="22"/>
              </w:rPr>
              <w:t>:</w:t>
            </w:r>
            <w:r w:rsidRPr="00525DA2">
              <w:rPr>
                <w:rFonts w:ascii="Times New Roman" w:eastAsia="Times New Roman" w:hAnsi="Times New Roman"/>
                <w:sz w:val="22"/>
                <w:szCs w:val="22"/>
              </w:rPr>
              <w:t xml:space="preserve"> Bay dịch vụ hàng không (VASCO);</w:t>
            </w:r>
            <w:r w:rsidR="00CB68E4" w:rsidRPr="00525DA2">
              <w:rPr>
                <w:rFonts w:ascii="Times New Roman" w:eastAsia="Times New Roman" w:hAnsi="Times New Roman"/>
                <w:sz w:val="22"/>
                <w:szCs w:val="22"/>
              </w:rPr>
              <w:t xml:space="preserve"> </w:t>
            </w:r>
            <w:r w:rsidRPr="00525DA2">
              <w:rPr>
                <w:rFonts w:ascii="Times New Roman" w:eastAsia="Times New Roman" w:hAnsi="Times New Roman"/>
                <w:sz w:val="22"/>
                <w:szCs w:val="22"/>
              </w:rPr>
              <w:t>Bay trực thăng miền Nam (VNHS);</w:t>
            </w:r>
            <w:r w:rsidR="00CB68E4" w:rsidRPr="00525DA2">
              <w:rPr>
                <w:rFonts w:ascii="Times New Roman" w:eastAsia="Times New Roman" w:hAnsi="Times New Roman"/>
                <w:sz w:val="22"/>
                <w:szCs w:val="22"/>
              </w:rPr>
              <w:t xml:space="preserve"> </w:t>
            </w:r>
            <w:r w:rsidRPr="00525DA2">
              <w:rPr>
                <w:rFonts w:ascii="Times New Roman" w:eastAsia="Times New Roman" w:hAnsi="Times New Roman"/>
                <w:sz w:val="22"/>
                <w:szCs w:val="22"/>
              </w:rPr>
              <w:t>Bay trực thăng miền Băc (VNHN);</w:t>
            </w:r>
            <w:r w:rsidR="00CB68E4" w:rsidRPr="00525DA2">
              <w:rPr>
                <w:rFonts w:ascii="Times New Roman" w:eastAsia="Times New Roman" w:hAnsi="Times New Roman"/>
                <w:sz w:val="22"/>
                <w:szCs w:val="22"/>
              </w:rPr>
              <w:t xml:space="preserve"> Bảo dưỡng máy bay Cảng HKMN (SAAM); Dịch vụ kỹ thuật Hàng không (AESC); Dịch vụ mặt đất sân bay Việt Nam (VIAGS); Hành tinh xanh;</w:t>
            </w:r>
          </w:p>
          <w:p w:rsidR="00493130" w:rsidRPr="00525DA2" w:rsidRDefault="00493130" w:rsidP="0085149C">
            <w:pPr>
              <w:rPr>
                <w:rFonts w:ascii="Times New Roman" w:eastAsia="Times New Roman" w:hAnsi="Times New Roman"/>
                <w:sz w:val="22"/>
                <w:szCs w:val="22"/>
              </w:rPr>
            </w:pPr>
            <w:r w:rsidRPr="00525DA2">
              <w:rPr>
                <w:rFonts w:ascii="Times New Roman" w:eastAsia="Times New Roman" w:hAnsi="Times New Roman"/>
                <w:sz w:val="22"/>
                <w:szCs w:val="22"/>
              </w:rPr>
              <w:t>- Công ty TNHH sửa chữa máy bay (VAECO);</w:t>
            </w:r>
          </w:p>
          <w:p w:rsidR="00493130" w:rsidRPr="00525DA2" w:rsidRDefault="00493130" w:rsidP="0085149C">
            <w:pPr>
              <w:rPr>
                <w:rFonts w:ascii="Times New Roman" w:eastAsia="Times New Roman" w:hAnsi="Times New Roman"/>
                <w:sz w:val="22"/>
                <w:szCs w:val="22"/>
              </w:rPr>
            </w:pPr>
            <w:r w:rsidRPr="00525DA2">
              <w:rPr>
                <w:rFonts w:ascii="Times New Roman" w:eastAsia="Times New Roman" w:hAnsi="Times New Roman"/>
                <w:sz w:val="22"/>
                <w:szCs w:val="22"/>
              </w:rPr>
              <w:t>-</w:t>
            </w:r>
            <w:r w:rsidR="00CB68E4" w:rsidRPr="00525DA2">
              <w:rPr>
                <w:rFonts w:ascii="Times New Roman" w:eastAsia="Times New Roman" w:hAnsi="Times New Roman"/>
                <w:sz w:val="22"/>
                <w:szCs w:val="22"/>
              </w:rPr>
              <w:t xml:space="preserve"> Các</w:t>
            </w:r>
            <w:r w:rsidRPr="00525DA2">
              <w:rPr>
                <w:rFonts w:ascii="Times New Roman" w:eastAsia="Times New Roman" w:hAnsi="Times New Roman"/>
                <w:sz w:val="22"/>
                <w:szCs w:val="22"/>
              </w:rPr>
              <w:t xml:space="preserve"> Công ty </w:t>
            </w:r>
            <w:r w:rsidR="00CB68E4" w:rsidRPr="00525DA2">
              <w:rPr>
                <w:rFonts w:ascii="Times New Roman" w:eastAsia="Times New Roman" w:hAnsi="Times New Roman"/>
                <w:sz w:val="22"/>
                <w:szCs w:val="22"/>
              </w:rPr>
              <w:t>CP:</w:t>
            </w:r>
            <w:r w:rsidRPr="00525DA2">
              <w:rPr>
                <w:rFonts w:ascii="Times New Roman" w:eastAsia="Times New Roman" w:hAnsi="Times New Roman"/>
                <w:sz w:val="22"/>
                <w:szCs w:val="22"/>
              </w:rPr>
              <w:t xml:space="preserve"> dịch vụ Kỹ thuật trực thăng (HELITECHCO);</w:t>
            </w:r>
            <w:r w:rsidR="00CB68E4" w:rsidRPr="00525DA2">
              <w:rPr>
                <w:rFonts w:ascii="Times New Roman" w:eastAsia="Times New Roman" w:hAnsi="Times New Roman"/>
                <w:sz w:val="22"/>
                <w:szCs w:val="22"/>
              </w:rPr>
              <w:t xml:space="preserve"> HK lưỡng dụng Ngôi sao Việt (Vietstar); Phục vụ mặt đất Sài Gòn (SAGS);</w:t>
            </w:r>
          </w:p>
          <w:p w:rsidR="00493130" w:rsidRPr="00525DA2" w:rsidRDefault="00493130" w:rsidP="0085149C">
            <w:pPr>
              <w:rPr>
                <w:rFonts w:ascii="Times New Roman" w:eastAsia="Times New Roman" w:hAnsi="Times New Roman"/>
                <w:sz w:val="22"/>
                <w:szCs w:val="22"/>
              </w:rPr>
            </w:pPr>
            <w:r w:rsidRPr="00525DA2">
              <w:rPr>
                <w:rFonts w:ascii="Times New Roman" w:eastAsia="Times New Roman" w:hAnsi="Times New Roman"/>
                <w:sz w:val="22"/>
                <w:szCs w:val="22"/>
              </w:rPr>
              <w:t>- Công báo;</w:t>
            </w:r>
            <w:r w:rsidR="00CB68E4" w:rsidRPr="00525DA2">
              <w:rPr>
                <w:rFonts w:ascii="Times New Roman" w:eastAsia="Times New Roman" w:hAnsi="Times New Roman"/>
                <w:sz w:val="22"/>
                <w:szCs w:val="22"/>
              </w:rPr>
              <w:t xml:space="preserve"> </w:t>
            </w:r>
            <w:r w:rsidRPr="00525DA2">
              <w:rPr>
                <w:rFonts w:ascii="Times New Roman" w:eastAsia="Times New Roman" w:hAnsi="Times New Roman"/>
                <w:sz w:val="22"/>
                <w:szCs w:val="22"/>
              </w:rPr>
              <w:t>Cổng thông tin điện tử Chính phủ;</w:t>
            </w:r>
          </w:p>
          <w:p w:rsidR="00493130" w:rsidRPr="00525DA2" w:rsidRDefault="00493130" w:rsidP="0085149C">
            <w:pPr>
              <w:rPr>
                <w:rFonts w:ascii="Times New Roman" w:eastAsia="Times New Roman" w:hAnsi="Times New Roman"/>
                <w:sz w:val="22"/>
                <w:szCs w:val="22"/>
              </w:rPr>
            </w:pPr>
            <w:r w:rsidRPr="00525DA2">
              <w:rPr>
                <w:rFonts w:ascii="Times New Roman" w:eastAsia="Times New Roman" w:hAnsi="Times New Roman"/>
                <w:sz w:val="22"/>
                <w:szCs w:val="22"/>
              </w:rPr>
              <w:t>- Cổng thông tin điện tử Bộ GTVT;</w:t>
            </w:r>
          </w:p>
          <w:p w:rsidR="00493130" w:rsidRPr="00525DA2" w:rsidRDefault="00493130" w:rsidP="0085149C">
            <w:pPr>
              <w:rPr>
                <w:rFonts w:ascii="Times New Roman" w:eastAsia="Times New Roman" w:hAnsi="Times New Roman"/>
                <w:sz w:val="22"/>
                <w:szCs w:val="22"/>
              </w:rPr>
            </w:pPr>
            <w:r w:rsidRPr="00525DA2">
              <w:rPr>
                <w:rFonts w:ascii="Times New Roman" w:eastAsia="Times New Roman" w:hAnsi="Times New Roman"/>
                <w:sz w:val="22"/>
                <w:szCs w:val="22"/>
              </w:rPr>
              <w:t>- Lưu: VT, AT</w:t>
            </w:r>
            <w:r w:rsidR="006A1860">
              <w:rPr>
                <w:rFonts w:ascii="Times New Roman" w:eastAsia="Times New Roman" w:hAnsi="Times New Roman"/>
                <w:sz w:val="22"/>
                <w:szCs w:val="22"/>
              </w:rPr>
              <w:t xml:space="preserve"> (3)</w:t>
            </w:r>
            <w:r w:rsidRPr="00525DA2">
              <w:rPr>
                <w:rFonts w:ascii="Times New Roman" w:eastAsia="Times New Roman" w:hAnsi="Times New Roman"/>
                <w:sz w:val="22"/>
                <w:szCs w:val="22"/>
              </w:rPr>
              <w:t xml:space="preserve">. </w:t>
            </w:r>
          </w:p>
          <w:p w:rsidR="004B5B77" w:rsidRPr="00525DA2" w:rsidRDefault="004B5B77" w:rsidP="0085149C">
            <w:pPr>
              <w:rPr>
                <w:rFonts w:ascii="Times New Roman" w:eastAsia="Times New Roman" w:hAnsi="Times New Roman"/>
                <w:sz w:val="27"/>
                <w:szCs w:val="27"/>
              </w:rPr>
            </w:pPr>
          </w:p>
        </w:tc>
        <w:tc>
          <w:tcPr>
            <w:tcW w:w="3219" w:type="dxa"/>
            <w:shd w:val="clear" w:color="auto" w:fill="auto"/>
            <w:tcMar>
              <w:top w:w="0" w:type="dxa"/>
              <w:left w:w="108" w:type="dxa"/>
              <w:bottom w:w="0" w:type="dxa"/>
              <w:right w:w="108" w:type="dxa"/>
            </w:tcMar>
          </w:tcPr>
          <w:p w:rsidR="00493130" w:rsidRPr="00525DA2" w:rsidRDefault="00493130" w:rsidP="0085149C">
            <w:pPr>
              <w:jc w:val="center"/>
              <w:rPr>
                <w:rFonts w:ascii="Times New Roman" w:hAnsi="Times New Roman"/>
                <w:b/>
                <w:bCs/>
                <w:sz w:val="27"/>
                <w:szCs w:val="27"/>
              </w:rPr>
            </w:pPr>
          </w:p>
          <w:p w:rsidR="001D373F" w:rsidRPr="00525DA2" w:rsidRDefault="006A1860" w:rsidP="0085149C">
            <w:pPr>
              <w:jc w:val="center"/>
              <w:rPr>
                <w:rFonts w:ascii="Times New Roman" w:hAnsi="Times New Roman"/>
                <w:b/>
                <w:bCs/>
                <w:sz w:val="27"/>
                <w:szCs w:val="27"/>
              </w:rPr>
            </w:pPr>
            <w:r>
              <w:rPr>
                <w:rFonts w:ascii="Times New Roman" w:hAnsi="Times New Roman"/>
                <w:b/>
                <w:bCs/>
                <w:sz w:val="27"/>
                <w:szCs w:val="27"/>
              </w:rPr>
              <w:t>KT.</w:t>
            </w:r>
            <w:r w:rsidR="00493130" w:rsidRPr="00525DA2">
              <w:rPr>
                <w:rFonts w:ascii="Times New Roman" w:hAnsi="Times New Roman"/>
                <w:b/>
                <w:bCs/>
                <w:sz w:val="27"/>
                <w:szCs w:val="27"/>
              </w:rPr>
              <w:t>BỘ TRƯỞNG</w:t>
            </w:r>
          </w:p>
          <w:p w:rsidR="001D373F" w:rsidRPr="00525DA2" w:rsidRDefault="006A1860" w:rsidP="0085149C">
            <w:pPr>
              <w:jc w:val="center"/>
              <w:rPr>
                <w:rFonts w:ascii="Times New Roman" w:hAnsi="Times New Roman"/>
                <w:b/>
                <w:bCs/>
                <w:sz w:val="27"/>
                <w:szCs w:val="27"/>
              </w:rPr>
            </w:pPr>
            <w:r>
              <w:rPr>
                <w:rFonts w:ascii="Times New Roman" w:hAnsi="Times New Roman"/>
                <w:b/>
                <w:bCs/>
                <w:sz w:val="27"/>
                <w:szCs w:val="27"/>
              </w:rPr>
              <w:t>THỨ TRƯỞNG</w:t>
            </w:r>
          </w:p>
          <w:p w:rsidR="001D373F" w:rsidRPr="00525DA2" w:rsidRDefault="001D373F" w:rsidP="0085149C">
            <w:pPr>
              <w:jc w:val="center"/>
              <w:rPr>
                <w:rFonts w:ascii="Times New Roman" w:hAnsi="Times New Roman"/>
                <w:b/>
                <w:bCs/>
                <w:sz w:val="27"/>
                <w:szCs w:val="27"/>
              </w:rPr>
            </w:pPr>
          </w:p>
          <w:p w:rsidR="001D373F" w:rsidRDefault="001D373F" w:rsidP="0085149C">
            <w:pPr>
              <w:jc w:val="center"/>
              <w:rPr>
                <w:rFonts w:ascii="Times New Roman" w:hAnsi="Times New Roman"/>
                <w:b/>
                <w:bCs/>
                <w:sz w:val="27"/>
                <w:szCs w:val="27"/>
              </w:rPr>
            </w:pPr>
          </w:p>
          <w:p w:rsidR="00731185" w:rsidRPr="00525DA2" w:rsidRDefault="00731185" w:rsidP="0085149C">
            <w:pPr>
              <w:jc w:val="center"/>
              <w:rPr>
                <w:rFonts w:ascii="Times New Roman" w:hAnsi="Times New Roman"/>
                <w:b/>
                <w:bCs/>
                <w:sz w:val="27"/>
                <w:szCs w:val="27"/>
              </w:rPr>
            </w:pPr>
          </w:p>
          <w:p w:rsidR="001D373F" w:rsidRPr="00525DA2" w:rsidRDefault="001D373F" w:rsidP="0085149C">
            <w:pPr>
              <w:jc w:val="center"/>
              <w:rPr>
                <w:rFonts w:ascii="Times New Roman" w:hAnsi="Times New Roman"/>
                <w:b/>
                <w:bCs/>
                <w:sz w:val="27"/>
                <w:szCs w:val="27"/>
              </w:rPr>
            </w:pPr>
          </w:p>
          <w:p w:rsidR="001D373F" w:rsidRPr="00525DA2" w:rsidRDefault="001D373F" w:rsidP="0085149C">
            <w:pPr>
              <w:jc w:val="center"/>
              <w:rPr>
                <w:rFonts w:ascii="Times New Roman" w:hAnsi="Times New Roman"/>
                <w:b/>
                <w:bCs/>
                <w:sz w:val="27"/>
                <w:szCs w:val="27"/>
              </w:rPr>
            </w:pPr>
          </w:p>
          <w:p w:rsidR="00493130" w:rsidRPr="00525DA2" w:rsidRDefault="006A1860" w:rsidP="00595D6A">
            <w:pPr>
              <w:jc w:val="center"/>
              <w:rPr>
                <w:rFonts w:ascii="Times New Roman" w:hAnsi="Times New Roman"/>
                <w:b/>
                <w:bCs/>
                <w:sz w:val="27"/>
                <w:szCs w:val="27"/>
              </w:rPr>
            </w:pPr>
            <w:r>
              <w:rPr>
                <w:rFonts w:ascii="Times New Roman" w:hAnsi="Times New Roman"/>
                <w:b/>
                <w:bCs/>
                <w:sz w:val="27"/>
                <w:szCs w:val="27"/>
              </w:rPr>
              <w:t>Lê Đình Thọ</w:t>
            </w:r>
            <w:r w:rsidR="00493130" w:rsidRPr="00525DA2">
              <w:rPr>
                <w:rFonts w:ascii="Times New Roman" w:hAnsi="Times New Roman"/>
                <w:b/>
                <w:bCs/>
                <w:sz w:val="27"/>
                <w:szCs w:val="27"/>
              </w:rPr>
              <w:br/>
            </w:r>
            <w:r w:rsidR="00493130" w:rsidRPr="00525DA2">
              <w:rPr>
                <w:rFonts w:ascii="Times New Roman" w:hAnsi="Times New Roman"/>
                <w:b/>
                <w:bCs/>
                <w:sz w:val="27"/>
                <w:szCs w:val="27"/>
              </w:rPr>
              <w:br/>
            </w:r>
            <w:r w:rsidR="00493130" w:rsidRPr="00525DA2">
              <w:rPr>
                <w:rFonts w:ascii="Times New Roman" w:hAnsi="Times New Roman"/>
                <w:b/>
                <w:bCs/>
                <w:sz w:val="27"/>
                <w:szCs w:val="27"/>
              </w:rPr>
              <w:br/>
            </w:r>
            <w:r w:rsidR="00493130" w:rsidRPr="00525DA2">
              <w:rPr>
                <w:rFonts w:ascii="Times New Roman" w:hAnsi="Times New Roman"/>
                <w:b/>
                <w:bCs/>
                <w:sz w:val="27"/>
                <w:szCs w:val="27"/>
              </w:rPr>
              <w:br/>
            </w:r>
          </w:p>
          <w:p w:rsidR="00493130" w:rsidRPr="00525DA2" w:rsidRDefault="00493130" w:rsidP="0085149C">
            <w:pPr>
              <w:jc w:val="center"/>
              <w:rPr>
                <w:rFonts w:ascii="Times New Roman" w:hAnsi="Times New Roman"/>
                <w:b/>
                <w:bCs/>
                <w:sz w:val="27"/>
                <w:szCs w:val="27"/>
              </w:rPr>
            </w:pPr>
          </w:p>
          <w:p w:rsidR="00493130" w:rsidRPr="00525DA2" w:rsidRDefault="00493130" w:rsidP="00885A4E">
            <w:pPr>
              <w:jc w:val="center"/>
              <w:rPr>
                <w:rFonts w:ascii="Times New Roman" w:hAnsi="Times New Roman"/>
                <w:sz w:val="27"/>
                <w:szCs w:val="27"/>
              </w:rPr>
            </w:pPr>
            <w:r w:rsidRPr="00525DA2">
              <w:rPr>
                <w:rFonts w:ascii="Times New Roman" w:hAnsi="Times New Roman"/>
                <w:b/>
                <w:bCs/>
                <w:sz w:val="27"/>
                <w:szCs w:val="27"/>
              </w:rPr>
              <w:br/>
            </w:r>
            <w:r w:rsidR="00885A4E" w:rsidRPr="00525DA2">
              <w:rPr>
                <w:rFonts w:ascii="Times New Roman" w:hAnsi="Times New Roman"/>
                <w:b/>
                <w:bCs/>
                <w:sz w:val="27"/>
                <w:szCs w:val="27"/>
              </w:rPr>
              <w:t xml:space="preserve"> </w:t>
            </w:r>
          </w:p>
        </w:tc>
      </w:tr>
    </w:tbl>
    <w:p w:rsidR="00B13A03" w:rsidRPr="00525DA2" w:rsidRDefault="00B13A03">
      <w:pPr>
        <w:rPr>
          <w:rFonts w:ascii="Times New Roman" w:hAnsi="Times New Roman"/>
          <w:sz w:val="27"/>
          <w:szCs w:val="27"/>
        </w:rPr>
        <w:sectPr w:rsidR="00B13A03" w:rsidRPr="00525DA2" w:rsidSect="00CB68E4">
          <w:headerReference w:type="default" r:id="rId8"/>
          <w:footerReference w:type="default" r:id="rId9"/>
          <w:headerReference w:type="first" r:id="rId10"/>
          <w:footerReference w:type="first" r:id="rId11"/>
          <w:pgSz w:w="11906" w:h="16838" w:code="9"/>
          <w:pgMar w:top="1134" w:right="1134" w:bottom="851" w:left="1701" w:header="709" w:footer="709" w:gutter="0"/>
          <w:cols w:space="708"/>
          <w:titlePg/>
          <w:docGrid w:linePitch="360"/>
        </w:sectPr>
      </w:pPr>
    </w:p>
    <w:p w:rsidR="00D47AF1" w:rsidRPr="00525DA2" w:rsidRDefault="00625B30" w:rsidP="00D47AF1">
      <w:pPr>
        <w:spacing w:before="120" w:after="120"/>
        <w:contextualSpacing/>
        <w:jc w:val="center"/>
        <w:rPr>
          <w:rFonts w:ascii="Times New Roman" w:hAnsi="Times New Roman"/>
          <w:b/>
          <w:sz w:val="27"/>
          <w:szCs w:val="27"/>
        </w:rPr>
      </w:pPr>
      <w:r>
        <w:rPr>
          <w:rFonts w:ascii="Times New Roman" w:hAnsi="Times New Roman"/>
          <w:b/>
          <w:sz w:val="27"/>
          <w:szCs w:val="27"/>
        </w:rPr>
        <w:lastRenderedPageBreak/>
        <w:t>P</w:t>
      </w:r>
      <w:r w:rsidR="00D47AF1" w:rsidRPr="00525DA2">
        <w:rPr>
          <w:rFonts w:ascii="Times New Roman" w:hAnsi="Times New Roman"/>
          <w:b/>
          <w:sz w:val="27"/>
          <w:szCs w:val="27"/>
        </w:rPr>
        <w:t>HỤ LỤC I</w:t>
      </w:r>
    </w:p>
    <w:p w:rsidR="00D47AF1" w:rsidRPr="00525DA2" w:rsidRDefault="00D47AF1" w:rsidP="00B961D7">
      <w:pPr>
        <w:widowControl w:val="0"/>
        <w:autoSpaceDE w:val="0"/>
        <w:autoSpaceDN w:val="0"/>
        <w:adjustRightInd w:val="0"/>
        <w:spacing w:before="120" w:after="120"/>
        <w:contextualSpacing/>
        <w:jc w:val="center"/>
        <w:rPr>
          <w:rFonts w:ascii="Times New Roman" w:hAnsi="Times New Roman"/>
          <w:b/>
          <w:sz w:val="27"/>
          <w:szCs w:val="27"/>
        </w:rPr>
      </w:pPr>
      <w:r w:rsidRPr="00525DA2">
        <w:rPr>
          <w:rFonts w:ascii="Times New Roman" w:hAnsi="Times New Roman"/>
          <w:b/>
          <w:sz w:val="27"/>
          <w:szCs w:val="27"/>
        </w:rPr>
        <w:t xml:space="preserve">Sửa đổi, bổ sung một số điều của Phần 1 </w:t>
      </w:r>
      <w:r w:rsidR="00E469FD" w:rsidRPr="00525DA2">
        <w:rPr>
          <w:rFonts w:ascii="Times New Roman" w:hAnsi="Times New Roman"/>
          <w:b/>
          <w:bCs/>
          <w:sz w:val="27"/>
          <w:szCs w:val="27"/>
        </w:rPr>
        <w:t>Bộ Quy chế An toàn hàng không dân dụng lĩnh vực tàu bay và khai thác tàu bay</w:t>
      </w:r>
    </w:p>
    <w:p w:rsidR="00590B3C" w:rsidRPr="00525DA2" w:rsidRDefault="00D47AF1" w:rsidP="00590B3C">
      <w:pPr>
        <w:spacing w:before="120" w:after="120"/>
        <w:contextualSpacing/>
        <w:jc w:val="center"/>
        <w:rPr>
          <w:rFonts w:ascii="Times New Roman" w:hAnsi="Times New Roman"/>
          <w:i/>
          <w:spacing w:val="-6"/>
          <w:sz w:val="27"/>
          <w:szCs w:val="27"/>
        </w:rPr>
      </w:pPr>
      <w:r w:rsidRPr="00525DA2">
        <w:rPr>
          <w:rFonts w:ascii="Times New Roman" w:hAnsi="Times New Roman"/>
          <w:i/>
          <w:spacing w:val="-6"/>
          <w:sz w:val="27"/>
          <w:szCs w:val="27"/>
        </w:rPr>
        <w:t xml:space="preserve">(Ban hành </w:t>
      </w:r>
      <w:r w:rsidR="00B961D7" w:rsidRPr="00525DA2">
        <w:rPr>
          <w:rFonts w:ascii="Times New Roman" w:hAnsi="Times New Roman"/>
          <w:i/>
          <w:spacing w:val="-6"/>
          <w:sz w:val="27"/>
          <w:szCs w:val="27"/>
        </w:rPr>
        <w:t xml:space="preserve"> </w:t>
      </w:r>
      <w:r w:rsidRPr="00525DA2">
        <w:rPr>
          <w:rFonts w:ascii="Times New Roman" w:hAnsi="Times New Roman"/>
          <w:i/>
          <w:spacing w:val="-6"/>
          <w:sz w:val="27"/>
          <w:szCs w:val="27"/>
        </w:rPr>
        <w:t>kèm theo Thông tư</w:t>
      </w:r>
      <w:r w:rsidR="00797AAD" w:rsidRPr="00525DA2">
        <w:rPr>
          <w:rFonts w:ascii="Times New Roman" w:hAnsi="Times New Roman"/>
          <w:i/>
          <w:spacing w:val="-6"/>
          <w:sz w:val="27"/>
          <w:szCs w:val="27"/>
        </w:rPr>
        <w:t xml:space="preserve"> s</w:t>
      </w:r>
      <w:r w:rsidRPr="00525DA2">
        <w:rPr>
          <w:rFonts w:ascii="Times New Roman" w:hAnsi="Times New Roman"/>
          <w:i/>
          <w:spacing w:val="-6"/>
          <w:sz w:val="27"/>
          <w:szCs w:val="27"/>
        </w:rPr>
        <w:t xml:space="preserve">ố   </w:t>
      </w:r>
      <w:r w:rsidR="007C4915">
        <w:rPr>
          <w:rFonts w:ascii="Times New Roman" w:hAnsi="Times New Roman"/>
          <w:i/>
          <w:spacing w:val="-6"/>
          <w:sz w:val="27"/>
          <w:szCs w:val="27"/>
        </w:rPr>
        <w:t>56</w:t>
      </w:r>
      <w:r w:rsidRPr="00525DA2">
        <w:rPr>
          <w:rFonts w:ascii="Times New Roman" w:hAnsi="Times New Roman"/>
          <w:i/>
          <w:spacing w:val="-6"/>
          <w:sz w:val="27"/>
          <w:szCs w:val="27"/>
        </w:rPr>
        <w:t xml:space="preserve"> /201</w:t>
      </w:r>
      <w:r w:rsidR="00B17607" w:rsidRPr="00525DA2">
        <w:rPr>
          <w:rFonts w:ascii="Times New Roman" w:hAnsi="Times New Roman"/>
          <w:i/>
          <w:spacing w:val="-6"/>
          <w:sz w:val="27"/>
          <w:szCs w:val="27"/>
        </w:rPr>
        <w:t>8</w:t>
      </w:r>
      <w:r w:rsidR="00A15183">
        <w:rPr>
          <w:rFonts w:ascii="Times New Roman" w:hAnsi="Times New Roman"/>
          <w:i/>
          <w:spacing w:val="-6"/>
          <w:sz w:val="27"/>
          <w:szCs w:val="27"/>
        </w:rPr>
        <w:t>/TT-BGTVT ngày</w:t>
      </w:r>
      <w:r w:rsidR="007C4915">
        <w:rPr>
          <w:rFonts w:ascii="Times New Roman" w:hAnsi="Times New Roman"/>
          <w:i/>
          <w:spacing w:val="-6"/>
          <w:sz w:val="27"/>
          <w:szCs w:val="27"/>
        </w:rPr>
        <w:t xml:space="preserve"> 11</w:t>
      </w:r>
      <w:r w:rsidR="00A15183">
        <w:rPr>
          <w:rFonts w:ascii="Times New Roman" w:hAnsi="Times New Roman"/>
          <w:i/>
          <w:spacing w:val="-6"/>
          <w:sz w:val="27"/>
          <w:szCs w:val="27"/>
        </w:rPr>
        <w:t xml:space="preserve">  tháng </w:t>
      </w:r>
      <w:r w:rsidR="007C4915">
        <w:rPr>
          <w:rFonts w:ascii="Times New Roman" w:hAnsi="Times New Roman"/>
          <w:i/>
          <w:spacing w:val="-6"/>
          <w:sz w:val="27"/>
          <w:szCs w:val="27"/>
        </w:rPr>
        <w:t>12</w:t>
      </w:r>
      <w:r w:rsidRPr="00525DA2">
        <w:rPr>
          <w:rFonts w:ascii="Times New Roman" w:hAnsi="Times New Roman"/>
          <w:i/>
          <w:spacing w:val="-6"/>
          <w:sz w:val="27"/>
          <w:szCs w:val="27"/>
        </w:rPr>
        <w:t xml:space="preserve">  năm 201</w:t>
      </w:r>
      <w:r w:rsidR="00B17607" w:rsidRPr="00525DA2">
        <w:rPr>
          <w:rFonts w:ascii="Times New Roman" w:hAnsi="Times New Roman"/>
          <w:i/>
          <w:spacing w:val="-6"/>
          <w:sz w:val="27"/>
          <w:szCs w:val="27"/>
        </w:rPr>
        <w:t>8</w:t>
      </w:r>
      <w:r w:rsidRPr="00525DA2">
        <w:rPr>
          <w:rFonts w:ascii="Times New Roman" w:hAnsi="Times New Roman"/>
          <w:i/>
          <w:spacing w:val="-6"/>
          <w:sz w:val="27"/>
          <w:szCs w:val="27"/>
        </w:rPr>
        <w:t xml:space="preserve"> của Bộ trưởng Bộ Giao thông vận tải)</w:t>
      </w:r>
    </w:p>
    <w:p w:rsidR="00590B3C" w:rsidRPr="00525DA2" w:rsidRDefault="00CF5D74" w:rsidP="004428C7">
      <w:pPr>
        <w:pStyle w:val="ListParagraph"/>
        <w:numPr>
          <w:ilvl w:val="0"/>
          <w:numId w:val="6"/>
        </w:numPr>
        <w:tabs>
          <w:tab w:val="left" w:pos="1134"/>
        </w:tabs>
        <w:spacing w:before="120" w:after="120" w:line="240" w:lineRule="auto"/>
        <w:ind w:left="0" w:firstLine="851"/>
        <w:jc w:val="both"/>
        <w:rPr>
          <w:rFonts w:ascii="Times New Roman" w:hAnsi="Times New Roman"/>
          <w:i/>
          <w:spacing w:val="-6"/>
          <w:sz w:val="27"/>
          <w:szCs w:val="27"/>
        </w:rPr>
      </w:pPr>
      <w:r w:rsidRPr="00525DA2">
        <w:rPr>
          <w:rFonts w:ascii="Times New Roman" w:hAnsi="Times New Roman"/>
          <w:b/>
          <w:spacing w:val="-6"/>
          <w:sz w:val="27"/>
          <w:szCs w:val="27"/>
        </w:rPr>
        <w:t>B</w:t>
      </w:r>
      <w:r w:rsidR="00590B3C" w:rsidRPr="00525DA2">
        <w:rPr>
          <w:rFonts w:ascii="Times New Roman" w:hAnsi="Times New Roman"/>
          <w:b/>
          <w:spacing w:val="-6"/>
          <w:sz w:val="27"/>
          <w:szCs w:val="27"/>
        </w:rPr>
        <w:t>ổ sung định nghĩa vào Phụ lục 1 Điều 1.007</w:t>
      </w:r>
      <w:r w:rsidR="002043E3" w:rsidRPr="00525DA2">
        <w:rPr>
          <w:rFonts w:ascii="Times New Roman" w:hAnsi="Times New Roman"/>
          <w:b/>
          <w:spacing w:val="-6"/>
          <w:sz w:val="27"/>
          <w:szCs w:val="27"/>
        </w:rPr>
        <w:t xml:space="preserve"> quy định tại Phần 1</w:t>
      </w:r>
      <w:r w:rsidR="009741F3" w:rsidRPr="00525DA2">
        <w:rPr>
          <w:rFonts w:ascii="Times New Roman" w:hAnsi="Times New Roman"/>
          <w:b/>
          <w:spacing w:val="-6"/>
          <w:sz w:val="27"/>
          <w:szCs w:val="27"/>
        </w:rPr>
        <w:t xml:space="preserve"> </w:t>
      </w:r>
      <w:r w:rsidR="00592696" w:rsidRPr="00525DA2">
        <w:rPr>
          <w:rFonts w:ascii="Times New Roman" w:hAnsi="Times New Roman"/>
          <w:b/>
          <w:sz w:val="27"/>
          <w:szCs w:val="27"/>
        </w:rPr>
        <w:t>của</w:t>
      </w:r>
      <w:r w:rsidR="004B163E" w:rsidRPr="00525DA2">
        <w:rPr>
          <w:rFonts w:ascii="Times New Roman" w:hAnsi="Times New Roman"/>
          <w:b/>
          <w:sz w:val="27"/>
          <w:szCs w:val="27"/>
        </w:rPr>
        <w:t xml:space="preserve"> </w:t>
      </w:r>
      <w:r w:rsidR="003233C9" w:rsidRPr="00525DA2">
        <w:rPr>
          <w:rFonts w:ascii="Times New Roman" w:hAnsi="Times New Roman"/>
          <w:b/>
          <w:sz w:val="27"/>
          <w:szCs w:val="27"/>
        </w:rPr>
        <w:t>Thông tư số 01/2011/TT-BGTVT ngày 27/01/2011 của Bộ trưởng Bộ GTVT</w:t>
      </w:r>
      <w:r w:rsidR="004F053A" w:rsidRPr="00525DA2">
        <w:rPr>
          <w:rFonts w:ascii="Times New Roman" w:hAnsi="Times New Roman"/>
          <w:b/>
          <w:sz w:val="27"/>
          <w:szCs w:val="27"/>
        </w:rPr>
        <w:t xml:space="preserve"> (sau đây gọi tắ</w:t>
      </w:r>
      <w:r w:rsidR="00E469FD">
        <w:rPr>
          <w:rFonts w:ascii="Times New Roman" w:hAnsi="Times New Roman"/>
          <w:b/>
          <w:sz w:val="27"/>
          <w:szCs w:val="27"/>
        </w:rPr>
        <w:t>t là</w:t>
      </w:r>
      <w:r w:rsidR="004F053A" w:rsidRPr="00525DA2">
        <w:rPr>
          <w:rFonts w:ascii="Times New Roman" w:hAnsi="Times New Roman"/>
          <w:b/>
          <w:sz w:val="27"/>
          <w:szCs w:val="27"/>
        </w:rPr>
        <w:t xml:space="preserve"> Thông tư số 01/2011/TT-BGTVT)</w:t>
      </w:r>
      <w:r w:rsidR="004F3AB4" w:rsidRPr="00525DA2">
        <w:rPr>
          <w:rFonts w:ascii="Times New Roman" w:hAnsi="Times New Roman"/>
          <w:b/>
          <w:sz w:val="27"/>
          <w:szCs w:val="27"/>
        </w:rPr>
        <w:t xml:space="preserve"> </w:t>
      </w:r>
      <w:r w:rsidR="00544143" w:rsidRPr="00525DA2">
        <w:rPr>
          <w:rFonts w:ascii="Times New Roman" w:hAnsi="Times New Roman"/>
          <w:b/>
          <w:spacing w:val="-6"/>
          <w:sz w:val="27"/>
          <w:szCs w:val="27"/>
        </w:rPr>
        <w:t>như sau:</w:t>
      </w:r>
    </w:p>
    <w:p w:rsidR="00443A26" w:rsidRPr="00525DA2" w:rsidRDefault="00E469FD" w:rsidP="004428C7">
      <w:pPr>
        <w:spacing w:before="120" w:after="120"/>
        <w:ind w:firstLine="720"/>
        <w:jc w:val="both"/>
        <w:rPr>
          <w:rFonts w:ascii="Times New Roman" w:hAnsi="Times New Roman"/>
          <w:sz w:val="27"/>
          <w:szCs w:val="27"/>
        </w:rPr>
      </w:pPr>
      <w:r>
        <w:rPr>
          <w:rFonts w:ascii="Times New Roman" w:hAnsi="Times New Roman"/>
          <w:b/>
          <w:sz w:val="27"/>
          <w:szCs w:val="27"/>
        </w:rPr>
        <w:t>(481</w:t>
      </w:r>
      <w:r w:rsidR="006C6FD2" w:rsidRPr="00525DA2">
        <w:rPr>
          <w:rFonts w:ascii="Times New Roman" w:hAnsi="Times New Roman"/>
          <w:b/>
          <w:sz w:val="27"/>
          <w:szCs w:val="27"/>
        </w:rPr>
        <w:t>) Cải tiến:</w:t>
      </w:r>
      <w:r w:rsidR="006C6FD2" w:rsidRPr="00525DA2">
        <w:rPr>
          <w:rFonts w:ascii="Times New Roman" w:hAnsi="Times New Roman"/>
          <w:sz w:val="27"/>
          <w:szCs w:val="27"/>
        </w:rPr>
        <w:t xml:space="preserve"> là sự thay đổ</w:t>
      </w:r>
      <w:r w:rsidR="0053772C" w:rsidRPr="00525DA2">
        <w:rPr>
          <w:rFonts w:ascii="Times New Roman" w:hAnsi="Times New Roman"/>
          <w:sz w:val="27"/>
          <w:szCs w:val="27"/>
        </w:rPr>
        <w:t>i so</w:t>
      </w:r>
      <w:r w:rsidR="006C6FD2" w:rsidRPr="00525DA2">
        <w:rPr>
          <w:rFonts w:ascii="Times New Roman" w:hAnsi="Times New Roman"/>
          <w:sz w:val="27"/>
          <w:szCs w:val="27"/>
        </w:rPr>
        <w:t xml:space="preserve"> với thiết kế loại của tàu bay, động cơ hoặc cánh quạt.</w:t>
      </w:r>
    </w:p>
    <w:p w:rsidR="00443A26" w:rsidRPr="00525DA2" w:rsidRDefault="00E469FD" w:rsidP="004428C7">
      <w:pPr>
        <w:spacing w:before="120" w:after="120"/>
        <w:ind w:firstLine="720"/>
        <w:jc w:val="both"/>
        <w:rPr>
          <w:rFonts w:ascii="Times New Roman" w:hAnsi="Times New Roman"/>
          <w:sz w:val="27"/>
          <w:szCs w:val="27"/>
        </w:rPr>
      </w:pPr>
      <w:r>
        <w:rPr>
          <w:rFonts w:ascii="Times New Roman" w:hAnsi="Times New Roman"/>
          <w:b/>
          <w:sz w:val="27"/>
          <w:szCs w:val="27"/>
        </w:rPr>
        <w:t>(482</w:t>
      </w:r>
      <w:r w:rsidR="006C6FD2" w:rsidRPr="00525DA2">
        <w:rPr>
          <w:rFonts w:ascii="Times New Roman" w:hAnsi="Times New Roman"/>
          <w:b/>
          <w:sz w:val="27"/>
          <w:szCs w:val="27"/>
        </w:rPr>
        <w:t>) Đại diện được ủy quyền:</w:t>
      </w:r>
      <w:r w:rsidR="00AF1013" w:rsidRPr="00525DA2">
        <w:rPr>
          <w:rFonts w:ascii="Times New Roman" w:hAnsi="Times New Roman"/>
          <w:sz w:val="27"/>
          <w:szCs w:val="27"/>
        </w:rPr>
        <w:t xml:space="preserve"> là tổ chức, cá nhân</w:t>
      </w:r>
      <w:r w:rsidR="006C6FD2" w:rsidRPr="00525DA2">
        <w:rPr>
          <w:rFonts w:ascii="Times New Roman" w:hAnsi="Times New Roman"/>
          <w:sz w:val="27"/>
          <w:szCs w:val="27"/>
        </w:rPr>
        <w:t xml:space="preserve"> được chỉ định bởi một Quốc gia dựa trên trình độ, năng lực củ</w:t>
      </w:r>
      <w:r w:rsidR="00AF1013" w:rsidRPr="00525DA2">
        <w:rPr>
          <w:rFonts w:ascii="Times New Roman" w:hAnsi="Times New Roman"/>
          <w:sz w:val="27"/>
          <w:szCs w:val="27"/>
        </w:rPr>
        <w:t>a tổ chức, cá nhân</w:t>
      </w:r>
      <w:r w:rsidR="006C6FD2" w:rsidRPr="00525DA2">
        <w:rPr>
          <w:rFonts w:ascii="Times New Roman" w:hAnsi="Times New Roman"/>
          <w:sz w:val="27"/>
          <w:szCs w:val="27"/>
        </w:rPr>
        <w:t xml:space="preserve"> đó với mục đích tham gia vào một cuộc điều tra</w:t>
      </w:r>
      <w:r w:rsidR="00443A26" w:rsidRPr="00525DA2">
        <w:rPr>
          <w:rFonts w:ascii="Times New Roman" w:hAnsi="Times New Roman"/>
          <w:sz w:val="27"/>
          <w:szCs w:val="27"/>
        </w:rPr>
        <w:t xml:space="preserve"> sự cố,</w:t>
      </w:r>
      <w:r w:rsidR="006C6FD2" w:rsidRPr="00525DA2">
        <w:rPr>
          <w:rFonts w:ascii="Times New Roman" w:hAnsi="Times New Roman"/>
          <w:sz w:val="27"/>
          <w:szCs w:val="27"/>
        </w:rPr>
        <w:t xml:space="preserve"> tai nạn tàu bay được thực hiện bởi Quốc gia khác. Đại diện được ủy quyền thường từ cơ quan điều tra</w:t>
      </w:r>
      <w:r w:rsidR="00443A26" w:rsidRPr="00525DA2">
        <w:rPr>
          <w:rFonts w:ascii="Times New Roman" w:hAnsi="Times New Roman"/>
          <w:sz w:val="27"/>
          <w:szCs w:val="27"/>
        </w:rPr>
        <w:t xml:space="preserve"> sự cố,</w:t>
      </w:r>
      <w:r w:rsidR="006C6FD2" w:rsidRPr="00525DA2">
        <w:rPr>
          <w:rFonts w:ascii="Times New Roman" w:hAnsi="Times New Roman"/>
          <w:sz w:val="27"/>
          <w:szCs w:val="27"/>
        </w:rPr>
        <w:t xml:space="preserve"> tai nạn </w:t>
      </w:r>
      <w:r w:rsidR="00443A26" w:rsidRPr="00525DA2">
        <w:rPr>
          <w:rFonts w:ascii="Times New Roman" w:hAnsi="Times New Roman"/>
          <w:sz w:val="27"/>
          <w:szCs w:val="27"/>
        </w:rPr>
        <w:t xml:space="preserve">tàu bay </w:t>
      </w:r>
      <w:r w:rsidR="006C6FD2" w:rsidRPr="00525DA2">
        <w:rPr>
          <w:rFonts w:ascii="Times New Roman" w:hAnsi="Times New Roman"/>
          <w:sz w:val="27"/>
          <w:szCs w:val="27"/>
        </w:rPr>
        <w:t>của Quốc gia.</w:t>
      </w:r>
    </w:p>
    <w:p w:rsidR="00443A26" w:rsidRPr="00525DA2" w:rsidRDefault="00E469FD" w:rsidP="004428C7">
      <w:pPr>
        <w:spacing w:before="120" w:after="120"/>
        <w:ind w:firstLine="720"/>
        <w:jc w:val="both"/>
        <w:rPr>
          <w:rFonts w:ascii="Times New Roman" w:hAnsi="Times New Roman"/>
          <w:sz w:val="27"/>
          <w:szCs w:val="27"/>
        </w:rPr>
      </w:pPr>
      <w:r>
        <w:rPr>
          <w:rFonts w:ascii="Times New Roman" w:hAnsi="Times New Roman"/>
          <w:b/>
          <w:sz w:val="27"/>
          <w:szCs w:val="27"/>
        </w:rPr>
        <w:t>(483</w:t>
      </w:r>
      <w:r w:rsidR="006C6FD2" w:rsidRPr="00525DA2">
        <w:rPr>
          <w:rFonts w:ascii="Times New Roman" w:hAnsi="Times New Roman"/>
          <w:b/>
          <w:sz w:val="27"/>
          <w:szCs w:val="27"/>
        </w:rPr>
        <w:t xml:space="preserve">) Hồ sơ đủ điều kiện bay liên tục: </w:t>
      </w:r>
      <w:r w:rsidR="006C6FD2" w:rsidRPr="00525DA2">
        <w:rPr>
          <w:rFonts w:ascii="Times New Roman" w:hAnsi="Times New Roman"/>
          <w:sz w:val="27"/>
          <w:szCs w:val="27"/>
        </w:rPr>
        <w:t>là hồ sơ</w:t>
      </w:r>
      <w:r w:rsidR="00573166" w:rsidRPr="00525DA2">
        <w:rPr>
          <w:rFonts w:ascii="Times New Roman" w:hAnsi="Times New Roman"/>
          <w:sz w:val="27"/>
          <w:szCs w:val="27"/>
        </w:rPr>
        <w:t xml:space="preserve"> thể hiện</w:t>
      </w:r>
      <w:r w:rsidR="006C6FD2" w:rsidRPr="00525DA2">
        <w:rPr>
          <w:rFonts w:ascii="Times New Roman" w:hAnsi="Times New Roman"/>
          <w:sz w:val="27"/>
          <w:szCs w:val="27"/>
        </w:rPr>
        <w:t xml:space="preserve"> tình trạng đủ điều kiện bay của tàu bay, động cơ, cánh quạt hoặc các phần khác liên quan của tàu bay.</w:t>
      </w:r>
    </w:p>
    <w:p w:rsidR="00443A26" w:rsidRPr="00525DA2" w:rsidRDefault="00E469FD" w:rsidP="004428C7">
      <w:pPr>
        <w:spacing w:before="120" w:after="120"/>
        <w:ind w:firstLine="720"/>
        <w:jc w:val="both"/>
        <w:rPr>
          <w:rFonts w:ascii="Times New Roman" w:hAnsi="Times New Roman"/>
          <w:sz w:val="27"/>
          <w:szCs w:val="27"/>
        </w:rPr>
      </w:pPr>
      <w:r>
        <w:rPr>
          <w:rFonts w:ascii="Times New Roman" w:hAnsi="Times New Roman"/>
          <w:b/>
          <w:sz w:val="27"/>
          <w:szCs w:val="27"/>
        </w:rPr>
        <w:t>(484</w:t>
      </w:r>
      <w:r w:rsidR="009A75F9" w:rsidRPr="00525DA2">
        <w:rPr>
          <w:rFonts w:ascii="Times New Roman" w:hAnsi="Times New Roman"/>
          <w:b/>
          <w:sz w:val="27"/>
          <w:szCs w:val="27"/>
        </w:rPr>
        <w:t xml:space="preserve">) </w:t>
      </w:r>
      <w:r w:rsidR="00590B3C" w:rsidRPr="00525DA2">
        <w:rPr>
          <w:rFonts w:ascii="Times New Roman" w:hAnsi="Times New Roman"/>
          <w:b/>
          <w:sz w:val="27"/>
          <w:szCs w:val="27"/>
        </w:rPr>
        <w:t>Mô hình năng lực</w:t>
      </w:r>
      <w:r w:rsidR="009215F8" w:rsidRPr="00525DA2">
        <w:rPr>
          <w:rFonts w:ascii="Times New Roman" w:hAnsi="Times New Roman"/>
          <w:b/>
          <w:sz w:val="27"/>
          <w:szCs w:val="27"/>
        </w:rPr>
        <w:t xml:space="preserve">: </w:t>
      </w:r>
      <w:r w:rsidR="009215F8" w:rsidRPr="00525DA2">
        <w:rPr>
          <w:rFonts w:ascii="Times New Roman" w:hAnsi="Times New Roman"/>
          <w:sz w:val="27"/>
          <w:szCs w:val="27"/>
        </w:rPr>
        <w:t>l</w:t>
      </w:r>
      <w:r w:rsidR="00590B3C" w:rsidRPr="00525DA2">
        <w:rPr>
          <w:rFonts w:ascii="Times New Roman" w:hAnsi="Times New Roman"/>
          <w:sz w:val="27"/>
          <w:szCs w:val="27"/>
        </w:rPr>
        <w:t>à một nhóm các năng lực gắn với mô tả và các tiêu chí thực hiện được điều chỉnh theo khung năng lực của ICAO mà các t</w:t>
      </w:r>
      <w:r w:rsidR="00592696" w:rsidRPr="00525DA2">
        <w:rPr>
          <w:rFonts w:ascii="Times New Roman" w:hAnsi="Times New Roman"/>
          <w:sz w:val="27"/>
          <w:szCs w:val="27"/>
        </w:rPr>
        <w:t>ổ</w:t>
      </w:r>
      <w:r w:rsidR="00590B3C" w:rsidRPr="00525DA2">
        <w:rPr>
          <w:rFonts w:ascii="Times New Roman" w:hAnsi="Times New Roman"/>
          <w:sz w:val="27"/>
          <w:szCs w:val="27"/>
        </w:rPr>
        <w:t xml:space="preserve"> chức sử dụng để </w:t>
      </w:r>
      <w:r w:rsidR="00573166" w:rsidRPr="00525DA2">
        <w:rPr>
          <w:rFonts w:ascii="Times New Roman" w:hAnsi="Times New Roman"/>
          <w:sz w:val="27"/>
          <w:szCs w:val="27"/>
        </w:rPr>
        <w:t>xây dựng và triển khai</w:t>
      </w:r>
      <w:r w:rsidR="00590B3C" w:rsidRPr="00525DA2">
        <w:rPr>
          <w:rFonts w:ascii="Times New Roman" w:hAnsi="Times New Roman"/>
          <w:sz w:val="27"/>
          <w:szCs w:val="27"/>
        </w:rPr>
        <w:t xml:space="preserve"> huấn luyện dựa trên năng lực và đánh giá đối với các </w:t>
      </w:r>
      <w:r w:rsidR="00573166" w:rsidRPr="00525DA2">
        <w:rPr>
          <w:rFonts w:ascii="Times New Roman" w:hAnsi="Times New Roman"/>
          <w:sz w:val="27"/>
          <w:szCs w:val="27"/>
        </w:rPr>
        <w:t>vị trí, chức năng</w:t>
      </w:r>
      <w:r w:rsidR="00590B3C" w:rsidRPr="00525DA2">
        <w:rPr>
          <w:rFonts w:ascii="Times New Roman" w:hAnsi="Times New Roman"/>
          <w:sz w:val="27"/>
          <w:szCs w:val="27"/>
        </w:rPr>
        <w:t xml:space="preserve"> xác định.</w:t>
      </w:r>
    </w:p>
    <w:p w:rsidR="00573166" w:rsidRPr="00525DA2" w:rsidRDefault="00E469FD" w:rsidP="004428C7">
      <w:pPr>
        <w:spacing w:before="120" w:after="120"/>
        <w:ind w:firstLine="720"/>
        <w:jc w:val="both"/>
        <w:rPr>
          <w:rFonts w:ascii="Times New Roman" w:hAnsi="Times New Roman"/>
          <w:b/>
          <w:sz w:val="27"/>
          <w:szCs w:val="27"/>
        </w:rPr>
      </w:pPr>
      <w:r>
        <w:rPr>
          <w:rFonts w:ascii="Times New Roman" w:hAnsi="Times New Roman"/>
          <w:b/>
          <w:sz w:val="27"/>
          <w:szCs w:val="27"/>
        </w:rPr>
        <w:t>(485</w:t>
      </w:r>
      <w:r w:rsidR="009A75F9" w:rsidRPr="00525DA2">
        <w:rPr>
          <w:rFonts w:ascii="Times New Roman" w:hAnsi="Times New Roman"/>
          <w:b/>
          <w:sz w:val="27"/>
          <w:szCs w:val="27"/>
        </w:rPr>
        <w:t xml:space="preserve">) </w:t>
      </w:r>
      <w:r w:rsidR="0053772C" w:rsidRPr="00525DA2">
        <w:rPr>
          <w:rFonts w:ascii="Times New Roman" w:hAnsi="Times New Roman"/>
          <w:b/>
          <w:sz w:val="27"/>
          <w:szCs w:val="27"/>
        </w:rPr>
        <w:t>Hồ sơ x</w:t>
      </w:r>
      <w:r w:rsidR="00B36EE4" w:rsidRPr="00525DA2">
        <w:rPr>
          <w:rFonts w:ascii="Times New Roman" w:hAnsi="Times New Roman"/>
          <w:b/>
          <w:sz w:val="27"/>
          <w:szCs w:val="27"/>
        </w:rPr>
        <w:t>ác nhận hoàn thành bảo dưỡ</w:t>
      </w:r>
      <w:r w:rsidR="009215F8" w:rsidRPr="00525DA2">
        <w:rPr>
          <w:rFonts w:ascii="Times New Roman" w:hAnsi="Times New Roman"/>
          <w:b/>
          <w:sz w:val="27"/>
          <w:szCs w:val="27"/>
        </w:rPr>
        <w:t>ng:</w:t>
      </w:r>
      <w:r w:rsidR="00B36EE4" w:rsidRPr="00525DA2">
        <w:rPr>
          <w:rFonts w:ascii="Times New Roman" w:hAnsi="Times New Roman"/>
          <w:b/>
          <w:sz w:val="27"/>
          <w:szCs w:val="27"/>
        </w:rPr>
        <w:t xml:space="preserve"> </w:t>
      </w:r>
      <w:r w:rsidR="00573166" w:rsidRPr="00525DA2">
        <w:rPr>
          <w:rFonts w:ascii="Times New Roman" w:hAnsi="Times New Roman"/>
          <w:sz w:val="27"/>
          <w:szCs w:val="27"/>
        </w:rPr>
        <w:t>là</w:t>
      </w:r>
      <w:r w:rsidR="0053772C" w:rsidRPr="00525DA2">
        <w:rPr>
          <w:rFonts w:ascii="Times New Roman" w:hAnsi="Times New Roman"/>
          <w:sz w:val="27"/>
          <w:szCs w:val="27"/>
        </w:rPr>
        <w:t xml:space="preserve"> hồ sơ</w:t>
      </w:r>
      <w:r w:rsidR="00573166" w:rsidRPr="00525DA2">
        <w:rPr>
          <w:rFonts w:ascii="Times New Roman" w:hAnsi="Times New Roman"/>
          <w:sz w:val="27"/>
          <w:szCs w:val="27"/>
        </w:rPr>
        <w:t xml:space="preserve"> xác nhận công việc bảo dưỡng liên quan đã thực hiện xong</w:t>
      </w:r>
      <w:r w:rsidR="0053772C" w:rsidRPr="00525DA2">
        <w:rPr>
          <w:rFonts w:ascii="Times New Roman" w:hAnsi="Times New Roman"/>
          <w:sz w:val="27"/>
          <w:szCs w:val="27"/>
        </w:rPr>
        <w:t xml:space="preserve"> và</w:t>
      </w:r>
      <w:r w:rsidR="00573166" w:rsidRPr="00525DA2">
        <w:rPr>
          <w:rFonts w:ascii="Times New Roman" w:hAnsi="Times New Roman"/>
          <w:sz w:val="27"/>
          <w:szCs w:val="27"/>
        </w:rPr>
        <w:t xml:space="preserve"> đáp ứng các yêu cầu đủ điều kiện bay thích hợp.</w:t>
      </w:r>
    </w:p>
    <w:p w:rsidR="00443A26" w:rsidRPr="00525DA2" w:rsidRDefault="006C6FD2" w:rsidP="004428C7">
      <w:pPr>
        <w:spacing w:before="120" w:after="120"/>
        <w:ind w:firstLine="720"/>
        <w:jc w:val="both"/>
        <w:rPr>
          <w:rFonts w:ascii="Times New Roman" w:hAnsi="Times New Roman"/>
          <w:b/>
          <w:sz w:val="27"/>
          <w:szCs w:val="27"/>
        </w:rPr>
      </w:pPr>
      <w:r w:rsidRPr="00525DA2">
        <w:rPr>
          <w:rFonts w:ascii="Times New Roman" w:hAnsi="Times New Roman"/>
          <w:b/>
          <w:sz w:val="27"/>
          <w:szCs w:val="27"/>
        </w:rPr>
        <w:t>2.</w:t>
      </w:r>
      <w:r w:rsidR="008155FC" w:rsidRPr="00525DA2">
        <w:rPr>
          <w:rFonts w:ascii="Times New Roman" w:hAnsi="Times New Roman"/>
          <w:b/>
          <w:sz w:val="27"/>
          <w:szCs w:val="27"/>
        </w:rPr>
        <w:t xml:space="preserve"> </w:t>
      </w:r>
      <w:r w:rsidR="00830D0F" w:rsidRPr="00525DA2">
        <w:rPr>
          <w:rFonts w:ascii="Times New Roman" w:hAnsi="Times New Roman"/>
          <w:b/>
          <w:sz w:val="27"/>
          <w:szCs w:val="27"/>
        </w:rPr>
        <w:t>Sửa đổi</w:t>
      </w:r>
      <w:r w:rsidR="004F3AB4" w:rsidRPr="00525DA2">
        <w:rPr>
          <w:rFonts w:ascii="Times New Roman" w:hAnsi="Times New Roman"/>
          <w:b/>
          <w:sz w:val="27"/>
          <w:szCs w:val="27"/>
        </w:rPr>
        <w:t>, bổ sung</w:t>
      </w:r>
      <w:r w:rsidR="00830D0F" w:rsidRPr="00525DA2">
        <w:rPr>
          <w:rFonts w:ascii="Times New Roman" w:hAnsi="Times New Roman"/>
          <w:b/>
          <w:sz w:val="27"/>
          <w:szCs w:val="27"/>
        </w:rPr>
        <w:t xml:space="preserve"> khoản b Điều 1.033 quy định tạ</w:t>
      </w:r>
      <w:r w:rsidR="004F3AB4" w:rsidRPr="00525DA2">
        <w:rPr>
          <w:rFonts w:ascii="Times New Roman" w:hAnsi="Times New Roman"/>
          <w:b/>
          <w:sz w:val="27"/>
          <w:szCs w:val="27"/>
        </w:rPr>
        <w:t xml:space="preserve">i </w:t>
      </w:r>
      <w:r w:rsidR="002043E3" w:rsidRPr="00525DA2">
        <w:rPr>
          <w:rFonts w:ascii="Times New Roman" w:hAnsi="Times New Roman"/>
          <w:b/>
          <w:sz w:val="27"/>
          <w:szCs w:val="27"/>
        </w:rPr>
        <w:t xml:space="preserve">Phần 1 của </w:t>
      </w:r>
      <w:r w:rsidR="003233C9" w:rsidRPr="00525DA2">
        <w:rPr>
          <w:rFonts w:ascii="Times New Roman" w:hAnsi="Times New Roman"/>
          <w:b/>
          <w:sz w:val="27"/>
          <w:szCs w:val="27"/>
        </w:rPr>
        <w:t xml:space="preserve">Thông tư số 01/2011/TT-BGTVT </w:t>
      </w:r>
      <w:r w:rsidR="00830D0F" w:rsidRPr="00525DA2">
        <w:rPr>
          <w:rFonts w:ascii="Times New Roman" w:hAnsi="Times New Roman"/>
          <w:b/>
          <w:sz w:val="27"/>
          <w:szCs w:val="27"/>
        </w:rPr>
        <w:t>như sau:</w:t>
      </w:r>
    </w:p>
    <w:p w:rsidR="00443A26" w:rsidRPr="00525DA2" w:rsidRDefault="00443A26" w:rsidP="004428C7">
      <w:pPr>
        <w:spacing w:before="120" w:after="120"/>
        <w:ind w:firstLine="720"/>
        <w:jc w:val="both"/>
        <w:rPr>
          <w:rFonts w:ascii="Times New Roman" w:hAnsi="Times New Roman"/>
          <w:b/>
          <w:sz w:val="27"/>
          <w:szCs w:val="27"/>
        </w:rPr>
      </w:pPr>
      <w:r w:rsidRPr="00525DA2">
        <w:rPr>
          <w:rFonts w:ascii="Times New Roman" w:hAnsi="Times New Roman"/>
          <w:b/>
          <w:sz w:val="27"/>
          <w:szCs w:val="27"/>
        </w:rPr>
        <w:t>“</w:t>
      </w:r>
      <w:r w:rsidR="0072623B" w:rsidRPr="00525DA2">
        <w:rPr>
          <w:rFonts w:ascii="Times New Roman" w:hAnsi="Times New Roman"/>
          <w:sz w:val="27"/>
          <w:szCs w:val="27"/>
        </w:rPr>
        <w:t>b</w:t>
      </w:r>
      <w:r w:rsidR="00DD30AF" w:rsidRPr="00525DA2">
        <w:rPr>
          <w:rFonts w:ascii="Times New Roman" w:hAnsi="Times New Roman"/>
          <w:sz w:val="27"/>
          <w:szCs w:val="27"/>
        </w:rPr>
        <w:t>.</w:t>
      </w:r>
      <w:r w:rsidR="0072623B" w:rsidRPr="00525DA2">
        <w:rPr>
          <w:rFonts w:ascii="Times New Roman" w:hAnsi="Times New Roman"/>
          <w:sz w:val="27"/>
          <w:szCs w:val="27"/>
        </w:rPr>
        <w:t xml:space="preserve"> Việc kiểm tra và giám sát có thể được thực hiện vào bất cứ thời gian và</w:t>
      </w:r>
      <w:r w:rsidR="0072623B" w:rsidRPr="00525DA2">
        <w:rPr>
          <w:rFonts w:ascii="Times New Roman" w:hAnsi="Times New Roman"/>
          <w:sz w:val="27"/>
          <w:szCs w:val="27"/>
        </w:rPr>
        <w:br/>
        <w:t xml:space="preserve">địa điểm nào có hoạt động khai thác tàu bay, bảo dưỡng, huấn luyện và các hoạt động khác liên quan đến phạm vi điều chỉnh của </w:t>
      </w:r>
      <w:r w:rsidR="00B75765" w:rsidRPr="00525DA2">
        <w:rPr>
          <w:rFonts w:ascii="Times New Roman" w:hAnsi="Times New Roman"/>
          <w:sz w:val="27"/>
          <w:szCs w:val="27"/>
        </w:rPr>
        <w:t>Bộ</w:t>
      </w:r>
      <w:r w:rsidR="00797AAD" w:rsidRPr="00525DA2">
        <w:rPr>
          <w:rFonts w:ascii="Times New Roman" w:hAnsi="Times New Roman"/>
          <w:sz w:val="27"/>
          <w:szCs w:val="27"/>
        </w:rPr>
        <w:t xml:space="preserve"> QCATHK</w:t>
      </w:r>
      <w:r w:rsidR="0072623B" w:rsidRPr="00525DA2">
        <w:rPr>
          <w:rFonts w:ascii="Times New Roman" w:hAnsi="Times New Roman"/>
          <w:sz w:val="27"/>
          <w:szCs w:val="27"/>
        </w:rPr>
        <w:t>, cụ thể như sau:</w:t>
      </w:r>
    </w:p>
    <w:p w:rsidR="00443A26" w:rsidRPr="00525DA2" w:rsidRDefault="001D13C5" w:rsidP="004428C7">
      <w:pPr>
        <w:spacing w:before="120" w:after="120"/>
        <w:ind w:firstLine="720"/>
        <w:jc w:val="both"/>
        <w:rPr>
          <w:rFonts w:ascii="Times New Roman" w:hAnsi="Times New Roman"/>
          <w:sz w:val="27"/>
          <w:szCs w:val="27"/>
        </w:rPr>
      </w:pPr>
      <w:r w:rsidRPr="00525DA2">
        <w:rPr>
          <w:rFonts w:ascii="Times New Roman" w:hAnsi="Times New Roman"/>
          <w:sz w:val="27"/>
          <w:szCs w:val="27"/>
        </w:rPr>
        <w:t>1</w:t>
      </w:r>
      <w:r w:rsidR="00DD30AF" w:rsidRPr="00525DA2">
        <w:rPr>
          <w:rFonts w:ascii="Times New Roman" w:hAnsi="Times New Roman"/>
          <w:sz w:val="27"/>
          <w:szCs w:val="27"/>
        </w:rPr>
        <w:t>.</w:t>
      </w:r>
      <w:r w:rsidR="00E469FD">
        <w:rPr>
          <w:rFonts w:ascii="Times New Roman" w:hAnsi="Times New Roman"/>
          <w:sz w:val="27"/>
          <w:szCs w:val="27"/>
        </w:rPr>
        <w:t xml:space="preserve"> C</w:t>
      </w:r>
      <w:r w:rsidRPr="00525DA2">
        <w:rPr>
          <w:rFonts w:ascii="Times New Roman" w:hAnsi="Times New Roman"/>
          <w:sz w:val="27"/>
          <w:szCs w:val="27"/>
        </w:rPr>
        <w:t>ác</w:t>
      </w:r>
      <w:r w:rsidR="0072623B" w:rsidRPr="00525DA2">
        <w:rPr>
          <w:rFonts w:ascii="Times New Roman" w:hAnsi="Times New Roman"/>
          <w:sz w:val="27"/>
          <w:szCs w:val="27"/>
        </w:rPr>
        <w:t xml:space="preserve"> địa điểm công cộng hoặc tư nhân, nơi có tàu bay đang đỗ để</w:t>
      </w:r>
      <w:r w:rsidR="001E4DE2" w:rsidRPr="00525DA2">
        <w:rPr>
          <w:rFonts w:ascii="Times New Roman" w:hAnsi="Times New Roman"/>
          <w:sz w:val="27"/>
          <w:szCs w:val="27"/>
        </w:rPr>
        <w:t xml:space="preserve"> </w:t>
      </w:r>
      <w:r w:rsidR="0072623B" w:rsidRPr="00525DA2">
        <w:rPr>
          <w:rFonts w:ascii="Times New Roman" w:hAnsi="Times New Roman"/>
          <w:sz w:val="27"/>
          <w:szCs w:val="27"/>
        </w:rPr>
        <w:t xml:space="preserve">kiểm tra tàu bay hoặc </w:t>
      </w:r>
      <w:r w:rsidRPr="00525DA2">
        <w:rPr>
          <w:rFonts w:ascii="Times New Roman" w:hAnsi="Times New Roman"/>
          <w:sz w:val="27"/>
          <w:szCs w:val="27"/>
        </w:rPr>
        <w:t>các</w:t>
      </w:r>
      <w:r w:rsidR="0072623B" w:rsidRPr="00525DA2">
        <w:rPr>
          <w:rFonts w:ascii="Times New Roman" w:hAnsi="Times New Roman"/>
          <w:sz w:val="27"/>
          <w:szCs w:val="27"/>
        </w:rPr>
        <w:t xml:space="preserve"> tài liệu theo quy định của </w:t>
      </w:r>
      <w:r w:rsidR="00B75765" w:rsidRPr="00525DA2">
        <w:rPr>
          <w:rFonts w:ascii="Times New Roman" w:hAnsi="Times New Roman"/>
          <w:sz w:val="27"/>
          <w:szCs w:val="27"/>
        </w:rPr>
        <w:t>Bộ QCATHK</w:t>
      </w:r>
      <w:r w:rsidR="00443A26" w:rsidRPr="00525DA2">
        <w:rPr>
          <w:rFonts w:ascii="Times New Roman" w:hAnsi="Times New Roman"/>
          <w:sz w:val="27"/>
          <w:szCs w:val="27"/>
        </w:rPr>
        <w:t>;</w:t>
      </w:r>
    </w:p>
    <w:p w:rsidR="00366BD8" w:rsidRPr="00525DA2" w:rsidRDefault="0072623B" w:rsidP="004428C7">
      <w:pPr>
        <w:spacing w:before="120" w:after="120"/>
        <w:ind w:firstLine="720"/>
        <w:jc w:val="both"/>
        <w:rPr>
          <w:rFonts w:ascii="Times New Roman" w:hAnsi="Times New Roman"/>
          <w:sz w:val="27"/>
          <w:szCs w:val="27"/>
        </w:rPr>
      </w:pPr>
      <w:r w:rsidRPr="00525DA2">
        <w:rPr>
          <w:rFonts w:ascii="Times New Roman" w:hAnsi="Times New Roman"/>
          <w:sz w:val="27"/>
          <w:szCs w:val="27"/>
        </w:rPr>
        <w:t>2</w:t>
      </w:r>
      <w:r w:rsidR="00DD30AF" w:rsidRPr="00525DA2">
        <w:rPr>
          <w:rFonts w:ascii="Times New Roman" w:hAnsi="Times New Roman"/>
          <w:sz w:val="27"/>
          <w:szCs w:val="27"/>
        </w:rPr>
        <w:t>.</w:t>
      </w:r>
      <w:r w:rsidRPr="00525DA2">
        <w:rPr>
          <w:rFonts w:ascii="Times New Roman" w:hAnsi="Times New Roman"/>
          <w:sz w:val="27"/>
          <w:szCs w:val="27"/>
        </w:rPr>
        <w:t xml:space="preserve"> </w:t>
      </w:r>
      <w:r w:rsidR="00E469FD">
        <w:rPr>
          <w:rFonts w:ascii="Times New Roman" w:hAnsi="Times New Roman"/>
          <w:sz w:val="27"/>
          <w:szCs w:val="27"/>
        </w:rPr>
        <w:t>C</w:t>
      </w:r>
      <w:r w:rsidR="009805EC" w:rsidRPr="00525DA2">
        <w:rPr>
          <w:rFonts w:ascii="Times New Roman" w:hAnsi="Times New Roman"/>
          <w:sz w:val="27"/>
          <w:szCs w:val="27"/>
        </w:rPr>
        <w:t xml:space="preserve">ác </w:t>
      </w:r>
      <w:r w:rsidRPr="00525DA2">
        <w:rPr>
          <w:rFonts w:ascii="Times New Roman" w:hAnsi="Times New Roman"/>
          <w:sz w:val="27"/>
          <w:szCs w:val="27"/>
        </w:rPr>
        <w:t xml:space="preserve">sân bay với mục đích kiểm tra sân bay hoặc </w:t>
      </w:r>
      <w:r w:rsidR="009805EC" w:rsidRPr="00525DA2">
        <w:rPr>
          <w:rFonts w:ascii="Times New Roman" w:hAnsi="Times New Roman"/>
          <w:sz w:val="27"/>
          <w:szCs w:val="27"/>
        </w:rPr>
        <w:t xml:space="preserve">các </w:t>
      </w:r>
      <w:r w:rsidRPr="00525DA2">
        <w:rPr>
          <w:rFonts w:ascii="Times New Roman" w:hAnsi="Times New Roman"/>
          <w:sz w:val="27"/>
          <w:szCs w:val="27"/>
        </w:rPr>
        <w:t>tàu bay</w:t>
      </w:r>
      <w:r w:rsidR="001E4DE2" w:rsidRPr="00525DA2">
        <w:rPr>
          <w:rFonts w:ascii="Times New Roman" w:hAnsi="Times New Roman"/>
          <w:sz w:val="27"/>
          <w:szCs w:val="27"/>
        </w:rPr>
        <w:t xml:space="preserve"> </w:t>
      </w:r>
      <w:r w:rsidRPr="00525DA2">
        <w:rPr>
          <w:rFonts w:ascii="Times New Roman" w:hAnsi="Times New Roman"/>
          <w:sz w:val="27"/>
          <w:szCs w:val="27"/>
        </w:rPr>
        <w:t xml:space="preserve">trong sân bay hoặc </w:t>
      </w:r>
      <w:r w:rsidR="009805EC" w:rsidRPr="00525DA2">
        <w:rPr>
          <w:rFonts w:ascii="Times New Roman" w:hAnsi="Times New Roman"/>
          <w:sz w:val="27"/>
          <w:szCs w:val="27"/>
        </w:rPr>
        <w:t>các</w:t>
      </w:r>
      <w:r w:rsidRPr="00525DA2">
        <w:rPr>
          <w:rFonts w:ascii="Times New Roman" w:hAnsi="Times New Roman"/>
          <w:sz w:val="27"/>
          <w:szCs w:val="27"/>
        </w:rPr>
        <w:t xml:space="preserve"> tài liệu theo quy định của </w:t>
      </w:r>
      <w:r w:rsidR="00443A26" w:rsidRPr="00525DA2">
        <w:rPr>
          <w:rFonts w:ascii="Times New Roman" w:hAnsi="Times New Roman"/>
          <w:sz w:val="27"/>
          <w:szCs w:val="27"/>
        </w:rPr>
        <w:t>Bộ QCATHK</w:t>
      </w:r>
      <w:r w:rsidRPr="00525DA2">
        <w:rPr>
          <w:rFonts w:ascii="Times New Roman" w:hAnsi="Times New Roman"/>
          <w:sz w:val="27"/>
          <w:szCs w:val="27"/>
        </w:rPr>
        <w:t>;</w:t>
      </w:r>
    </w:p>
    <w:p w:rsidR="00366BD8" w:rsidRPr="00525DA2" w:rsidRDefault="0072623B" w:rsidP="004428C7">
      <w:pPr>
        <w:spacing w:before="120" w:after="120"/>
        <w:ind w:firstLine="720"/>
        <w:jc w:val="both"/>
        <w:rPr>
          <w:rFonts w:ascii="Times New Roman" w:hAnsi="Times New Roman"/>
          <w:sz w:val="27"/>
          <w:szCs w:val="27"/>
        </w:rPr>
      </w:pPr>
      <w:r w:rsidRPr="00525DA2">
        <w:rPr>
          <w:rFonts w:ascii="Times New Roman" w:hAnsi="Times New Roman"/>
          <w:sz w:val="27"/>
          <w:szCs w:val="27"/>
        </w:rPr>
        <w:t>3</w:t>
      </w:r>
      <w:r w:rsidR="00DD30AF" w:rsidRPr="00525DA2">
        <w:rPr>
          <w:rFonts w:ascii="Times New Roman" w:hAnsi="Times New Roman"/>
          <w:sz w:val="27"/>
          <w:szCs w:val="27"/>
        </w:rPr>
        <w:t>.</w:t>
      </w:r>
      <w:r w:rsidRPr="00525DA2">
        <w:rPr>
          <w:rFonts w:ascii="Times New Roman" w:hAnsi="Times New Roman"/>
          <w:sz w:val="27"/>
          <w:szCs w:val="27"/>
        </w:rPr>
        <w:t xml:space="preserve"> </w:t>
      </w:r>
      <w:r w:rsidR="00E469FD">
        <w:rPr>
          <w:rFonts w:ascii="Times New Roman" w:hAnsi="Times New Roman"/>
          <w:sz w:val="27"/>
          <w:szCs w:val="27"/>
        </w:rPr>
        <w:t>C</w:t>
      </w:r>
      <w:r w:rsidR="009805EC" w:rsidRPr="00525DA2">
        <w:rPr>
          <w:rFonts w:ascii="Times New Roman" w:hAnsi="Times New Roman"/>
          <w:sz w:val="27"/>
          <w:szCs w:val="27"/>
        </w:rPr>
        <w:t xml:space="preserve">ác </w:t>
      </w:r>
      <w:r w:rsidRPr="00525DA2">
        <w:rPr>
          <w:rFonts w:ascii="Times New Roman" w:hAnsi="Times New Roman"/>
          <w:sz w:val="27"/>
          <w:szCs w:val="27"/>
        </w:rPr>
        <w:t>tàu bay, khoang lái trong quá trình bay nhằm kiểm tra hoạt động</w:t>
      </w:r>
      <w:r w:rsidR="001E4DE2" w:rsidRPr="00525DA2">
        <w:rPr>
          <w:rFonts w:ascii="Times New Roman" w:hAnsi="Times New Roman"/>
          <w:sz w:val="27"/>
          <w:szCs w:val="27"/>
        </w:rPr>
        <w:t xml:space="preserve"> </w:t>
      </w:r>
      <w:r w:rsidRPr="00525DA2">
        <w:rPr>
          <w:rFonts w:ascii="Times New Roman" w:hAnsi="Times New Roman"/>
          <w:sz w:val="27"/>
          <w:szCs w:val="27"/>
        </w:rPr>
        <w:t xml:space="preserve">của tàu bay hoặc </w:t>
      </w:r>
      <w:r w:rsidR="009805EC" w:rsidRPr="00525DA2">
        <w:rPr>
          <w:rFonts w:ascii="Times New Roman" w:hAnsi="Times New Roman"/>
          <w:sz w:val="27"/>
          <w:szCs w:val="27"/>
        </w:rPr>
        <w:t>các</w:t>
      </w:r>
      <w:r w:rsidRPr="00525DA2">
        <w:rPr>
          <w:rFonts w:ascii="Times New Roman" w:hAnsi="Times New Roman"/>
          <w:sz w:val="27"/>
          <w:szCs w:val="27"/>
        </w:rPr>
        <w:t xml:space="preserve"> thiết bị của tàu bay và kiểm tra hoạt động của thành viên tổ bay khi thực hiện công việc củ</w:t>
      </w:r>
      <w:r w:rsidR="00443A26" w:rsidRPr="00525DA2">
        <w:rPr>
          <w:rFonts w:ascii="Times New Roman" w:hAnsi="Times New Roman"/>
          <w:sz w:val="27"/>
          <w:szCs w:val="27"/>
        </w:rPr>
        <w:t>a mình.</w:t>
      </w:r>
      <w:r w:rsidRPr="00525DA2">
        <w:rPr>
          <w:rFonts w:ascii="Times New Roman" w:hAnsi="Times New Roman" w:hint="eastAsia"/>
          <w:sz w:val="27"/>
          <w:szCs w:val="27"/>
        </w:rPr>
        <w:t>”</w:t>
      </w:r>
    </w:p>
    <w:p w:rsidR="00366BD8" w:rsidRPr="00525DA2" w:rsidRDefault="006C6FD2" w:rsidP="004428C7">
      <w:pPr>
        <w:spacing w:before="120" w:after="120"/>
        <w:ind w:firstLine="720"/>
        <w:jc w:val="both"/>
        <w:rPr>
          <w:rFonts w:ascii="Times New Roman" w:hAnsi="Times New Roman"/>
          <w:sz w:val="27"/>
          <w:szCs w:val="27"/>
        </w:rPr>
      </w:pPr>
      <w:r w:rsidRPr="00525DA2">
        <w:rPr>
          <w:rFonts w:ascii="Times New Roman" w:hAnsi="Times New Roman"/>
          <w:b/>
          <w:sz w:val="27"/>
          <w:szCs w:val="27"/>
        </w:rPr>
        <w:t xml:space="preserve">3. </w:t>
      </w:r>
      <w:r w:rsidR="001F26FA" w:rsidRPr="00525DA2">
        <w:rPr>
          <w:rFonts w:ascii="Times New Roman" w:hAnsi="Times New Roman"/>
          <w:b/>
          <w:sz w:val="27"/>
          <w:szCs w:val="27"/>
        </w:rPr>
        <w:t>Sửa đổi</w:t>
      </w:r>
      <w:r w:rsidR="004F3AB4" w:rsidRPr="00525DA2">
        <w:rPr>
          <w:rFonts w:ascii="Times New Roman" w:hAnsi="Times New Roman"/>
          <w:b/>
          <w:sz w:val="27"/>
          <w:szCs w:val="27"/>
        </w:rPr>
        <w:t>, bổ sung</w:t>
      </w:r>
      <w:r w:rsidR="001F26FA" w:rsidRPr="00525DA2">
        <w:rPr>
          <w:rFonts w:ascii="Times New Roman" w:hAnsi="Times New Roman"/>
          <w:b/>
          <w:sz w:val="27"/>
          <w:szCs w:val="27"/>
        </w:rPr>
        <w:t xml:space="preserve"> khoản a Điều 1.037 quy định tại</w:t>
      </w:r>
      <w:r w:rsidR="00382889" w:rsidRPr="00525DA2">
        <w:rPr>
          <w:rFonts w:ascii="Times New Roman" w:hAnsi="Times New Roman"/>
          <w:b/>
          <w:sz w:val="27"/>
          <w:szCs w:val="27"/>
        </w:rPr>
        <w:t xml:space="preserve"> Phần 1 của</w:t>
      </w:r>
      <w:r w:rsidR="001F26FA" w:rsidRPr="00525DA2">
        <w:rPr>
          <w:rFonts w:ascii="Times New Roman" w:hAnsi="Times New Roman"/>
          <w:b/>
          <w:sz w:val="27"/>
          <w:szCs w:val="27"/>
        </w:rPr>
        <w:t xml:space="preserve"> </w:t>
      </w:r>
      <w:r w:rsidR="003233C9" w:rsidRPr="00525DA2">
        <w:rPr>
          <w:rFonts w:ascii="Times New Roman" w:hAnsi="Times New Roman"/>
          <w:b/>
          <w:sz w:val="27"/>
          <w:szCs w:val="27"/>
        </w:rPr>
        <w:t xml:space="preserve">Thông tư số 01/2011/TT-BGTVT </w:t>
      </w:r>
      <w:r w:rsidR="001F26FA" w:rsidRPr="00525DA2">
        <w:rPr>
          <w:rFonts w:ascii="Times New Roman" w:hAnsi="Times New Roman"/>
          <w:b/>
          <w:sz w:val="27"/>
          <w:szCs w:val="27"/>
        </w:rPr>
        <w:t>như sau:</w:t>
      </w:r>
    </w:p>
    <w:p w:rsidR="001F26FA" w:rsidRPr="00525DA2" w:rsidRDefault="00366BD8" w:rsidP="004428C7">
      <w:pPr>
        <w:spacing w:before="120" w:after="120"/>
        <w:ind w:firstLine="720"/>
        <w:jc w:val="both"/>
        <w:rPr>
          <w:rFonts w:ascii="Times New Roman" w:hAnsi="Times New Roman"/>
          <w:sz w:val="27"/>
          <w:szCs w:val="27"/>
        </w:rPr>
      </w:pPr>
      <w:r w:rsidRPr="00525DA2">
        <w:rPr>
          <w:rFonts w:ascii="Times New Roman" w:hAnsi="Times New Roman"/>
          <w:sz w:val="27"/>
          <w:szCs w:val="27"/>
        </w:rPr>
        <w:t>“</w:t>
      </w:r>
      <w:r w:rsidR="001F26FA" w:rsidRPr="00525DA2">
        <w:rPr>
          <w:rFonts w:ascii="Times New Roman" w:hAnsi="Times New Roman"/>
          <w:sz w:val="27"/>
          <w:szCs w:val="27"/>
        </w:rPr>
        <w:t>a</w:t>
      </w:r>
      <w:r w:rsidR="00DD30AF" w:rsidRPr="00525DA2">
        <w:rPr>
          <w:rFonts w:ascii="Times New Roman" w:hAnsi="Times New Roman"/>
          <w:sz w:val="27"/>
          <w:szCs w:val="27"/>
        </w:rPr>
        <w:t>.</w:t>
      </w:r>
      <w:r w:rsidR="001F26FA" w:rsidRPr="00525DA2">
        <w:rPr>
          <w:rFonts w:ascii="Times New Roman" w:hAnsi="Times New Roman"/>
          <w:sz w:val="27"/>
          <w:szCs w:val="27"/>
        </w:rPr>
        <w:t xml:space="preserve"> Giám sát viên an toàn hàng không có thể tiến hành các cuộc kiể</w:t>
      </w:r>
      <w:r w:rsidR="009805EC" w:rsidRPr="00525DA2">
        <w:rPr>
          <w:rFonts w:ascii="Times New Roman" w:hAnsi="Times New Roman"/>
          <w:sz w:val="27"/>
          <w:szCs w:val="27"/>
        </w:rPr>
        <w:t>m tra,</w:t>
      </w:r>
      <w:r w:rsidR="001F26FA" w:rsidRPr="00525DA2">
        <w:rPr>
          <w:rFonts w:ascii="Times New Roman" w:hAnsi="Times New Roman"/>
          <w:sz w:val="27"/>
          <w:szCs w:val="27"/>
        </w:rPr>
        <w:t xml:space="preserve"> giám sát vào bất cứ thời gian</w:t>
      </w:r>
      <w:r w:rsidR="00E469FD">
        <w:rPr>
          <w:rFonts w:ascii="Times New Roman" w:hAnsi="Times New Roman"/>
          <w:sz w:val="27"/>
          <w:szCs w:val="27"/>
        </w:rPr>
        <w:t>,</w:t>
      </w:r>
      <w:r w:rsidR="001F26FA" w:rsidRPr="00525DA2">
        <w:rPr>
          <w:rFonts w:ascii="Times New Roman" w:hAnsi="Times New Roman"/>
          <w:sz w:val="27"/>
          <w:szCs w:val="27"/>
        </w:rPr>
        <w:t xml:space="preserve"> địa điểm nào có việc khai thác tàu bay, bảo</w:t>
      </w:r>
      <w:r w:rsidR="00E17DF0" w:rsidRPr="00525DA2">
        <w:rPr>
          <w:rFonts w:ascii="Times New Roman" w:hAnsi="Times New Roman"/>
          <w:sz w:val="27"/>
          <w:szCs w:val="27"/>
        </w:rPr>
        <w:t xml:space="preserve"> </w:t>
      </w:r>
      <w:r w:rsidR="001F26FA" w:rsidRPr="00525DA2">
        <w:rPr>
          <w:rFonts w:ascii="Times New Roman" w:hAnsi="Times New Roman"/>
          <w:sz w:val="27"/>
          <w:szCs w:val="27"/>
        </w:rPr>
        <w:t xml:space="preserve">dưỡng, huấn luyện và các hoạt động hàng không khác được thực hiện theo </w:t>
      </w:r>
      <w:r w:rsidR="00053646" w:rsidRPr="00525DA2">
        <w:rPr>
          <w:rFonts w:ascii="Times New Roman" w:hAnsi="Times New Roman"/>
          <w:sz w:val="27"/>
          <w:szCs w:val="27"/>
        </w:rPr>
        <w:t>Bộ QCATHK</w:t>
      </w:r>
      <w:r w:rsidR="001F26FA" w:rsidRPr="00525DA2">
        <w:rPr>
          <w:rFonts w:ascii="Times New Roman" w:hAnsi="Times New Roman"/>
          <w:sz w:val="27"/>
          <w:szCs w:val="27"/>
        </w:rPr>
        <w:t>.</w:t>
      </w:r>
      <w:r w:rsidR="001F26FA" w:rsidRPr="00525DA2">
        <w:rPr>
          <w:rFonts w:ascii="Times New Roman" w:hAnsi="Times New Roman" w:hint="eastAsia"/>
          <w:sz w:val="27"/>
          <w:szCs w:val="27"/>
        </w:rPr>
        <w:t>”</w:t>
      </w:r>
    </w:p>
    <w:p w:rsidR="00382FCE" w:rsidRPr="00525DA2" w:rsidRDefault="00382FCE" w:rsidP="00382FCE">
      <w:pPr>
        <w:spacing w:line="300" w:lineRule="auto"/>
        <w:ind w:firstLine="720"/>
        <w:jc w:val="both"/>
        <w:rPr>
          <w:rFonts w:ascii="Times New Roman" w:hAnsi="Times New Roman"/>
          <w:sz w:val="27"/>
          <w:szCs w:val="27"/>
        </w:rPr>
        <w:sectPr w:rsidR="00382FCE" w:rsidRPr="00525DA2" w:rsidSect="00F13DE2">
          <w:pgSz w:w="11906" w:h="16838" w:code="9"/>
          <w:pgMar w:top="1134" w:right="1134" w:bottom="851" w:left="1701" w:header="510" w:footer="709" w:gutter="0"/>
          <w:pgNumType w:start="1"/>
          <w:cols w:space="708"/>
          <w:docGrid w:linePitch="360"/>
        </w:sectPr>
      </w:pPr>
    </w:p>
    <w:p w:rsidR="00366FC9" w:rsidRPr="00525DA2" w:rsidRDefault="00366FC9" w:rsidP="00366FC9">
      <w:pPr>
        <w:spacing w:before="120" w:after="120"/>
        <w:contextualSpacing/>
        <w:jc w:val="center"/>
        <w:rPr>
          <w:rFonts w:ascii="Times New Roman" w:hAnsi="Times New Roman"/>
          <w:b/>
          <w:sz w:val="27"/>
          <w:szCs w:val="27"/>
        </w:rPr>
      </w:pPr>
      <w:r w:rsidRPr="00525DA2">
        <w:rPr>
          <w:rFonts w:ascii="Times New Roman" w:hAnsi="Times New Roman"/>
          <w:b/>
          <w:sz w:val="27"/>
          <w:szCs w:val="27"/>
        </w:rPr>
        <w:lastRenderedPageBreak/>
        <w:t>PHỤ LỤC II</w:t>
      </w:r>
    </w:p>
    <w:p w:rsidR="00366FC9" w:rsidRPr="00525DA2" w:rsidRDefault="00366FC9" w:rsidP="00366FC9">
      <w:pPr>
        <w:widowControl w:val="0"/>
        <w:autoSpaceDE w:val="0"/>
        <w:autoSpaceDN w:val="0"/>
        <w:adjustRightInd w:val="0"/>
        <w:spacing w:before="120" w:after="120"/>
        <w:contextualSpacing/>
        <w:jc w:val="center"/>
        <w:rPr>
          <w:rFonts w:ascii="Times New Roman" w:hAnsi="Times New Roman"/>
          <w:b/>
          <w:sz w:val="27"/>
          <w:szCs w:val="27"/>
        </w:rPr>
      </w:pPr>
      <w:r w:rsidRPr="00525DA2">
        <w:rPr>
          <w:rFonts w:ascii="Times New Roman" w:hAnsi="Times New Roman"/>
          <w:b/>
          <w:sz w:val="27"/>
          <w:szCs w:val="27"/>
        </w:rPr>
        <w:t xml:space="preserve">Sửa đổi, bổ sung một số điều của Phần 4 </w:t>
      </w:r>
      <w:r w:rsidR="00E469FD" w:rsidRPr="00525DA2">
        <w:rPr>
          <w:rFonts w:ascii="Times New Roman" w:hAnsi="Times New Roman"/>
          <w:b/>
          <w:bCs/>
          <w:sz w:val="27"/>
          <w:szCs w:val="27"/>
        </w:rPr>
        <w:t>Bộ Quy chế An toàn hàng không dân dụng lĩnh vực tàu bay và khai thác tàu bay</w:t>
      </w:r>
    </w:p>
    <w:p w:rsidR="00366FC9" w:rsidRPr="00525DA2" w:rsidRDefault="00366FC9" w:rsidP="00366FC9">
      <w:pPr>
        <w:spacing w:before="120" w:after="120"/>
        <w:contextualSpacing/>
        <w:jc w:val="center"/>
        <w:rPr>
          <w:rFonts w:ascii="Times New Roman" w:hAnsi="Times New Roman"/>
          <w:i/>
          <w:spacing w:val="-6"/>
          <w:sz w:val="27"/>
          <w:szCs w:val="27"/>
        </w:rPr>
      </w:pPr>
      <w:r w:rsidRPr="00525DA2">
        <w:rPr>
          <w:rFonts w:ascii="Times New Roman" w:hAnsi="Times New Roman"/>
          <w:i/>
          <w:spacing w:val="-6"/>
          <w:sz w:val="27"/>
          <w:szCs w:val="27"/>
        </w:rPr>
        <w:t xml:space="preserve">(Ban hành kèm theo Thông tư số   </w:t>
      </w:r>
      <w:r w:rsidR="007C4915">
        <w:rPr>
          <w:rFonts w:ascii="Times New Roman" w:hAnsi="Times New Roman"/>
          <w:i/>
          <w:spacing w:val="-6"/>
          <w:sz w:val="27"/>
          <w:szCs w:val="27"/>
        </w:rPr>
        <w:t>56</w:t>
      </w:r>
      <w:r w:rsidR="00FE331D">
        <w:rPr>
          <w:rFonts w:ascii="Times New Roman" w:hAnsi="Times New Roman"/>
          <w:i/>
          <w:spacing w:val="-6"/>
          <w:sz w:val="27"/>
          <w:szCs w:val="27"/>
        </w:rPr>
        <w:t xml:space="preserve"> </w:t>
      </w:r>
      <w:r w:rsidRPr="00525DA2">
        <w:rPr>
          <w:rFonts w:ascii="Times New Roman" w:hAnsi="Times New Roman"/>
          <w:i/>
          <w:spacing w:val="-6"/>
          <w:sz w:val="27"/>
          <w:szCs w:val="27"/>
        </w:rPr>
        <w:t>/</w:t>
      </w:r>
      <w:r w:rsidR="00AF7908" w:rsidRPr="00525DA2">
        <w:rPr>
          <w:rFonts w:ascii="Times New Roman" w:hAnsi="Times New Roman"/>
          <w:i/>
          <w:spacing w:val="-6"/>
          <w:sz w:val="27"/>
          <w:szCs w:val="27"/>
        </w:rPr>
        <w:t>2</w:t>
      </w:r>
      <w:r w:rsidR="007C4915">
        <w:rPr>
          <w:rFonts w:ascii="Times New Roman" w:hAnsi="Times New Roman"/>
          <w:i/>
          <w:spacing w:val="-6"/>
          <w:sz w:val="27"/>
          <w:szCs w:val="27"/>
        </w:rPr>
        <w:t xml:space="preserve">018/TT-BGTVT ngày  11 tháng 12 </w:t>
      </w:r>
      <w:r w:rsidRPr="00525DA2">
        <w:rPr>
          <w:rFonts w:ascii="Times New Roman" w:hAnsi="Times New Roman"/>
          <w:i/>
          <w:spacing w:val="-6"/>
          <w:sz w:val="27"/>
          <w:szCs w:val="27"/>
        </w:rPr>
        <w:t xml:space="preserve"> năm 2018 của Bộ trưởng Bộ Giao thông vận tải)</w:t>
      </w:r>
    </w:p>
    <w:p w:rsidR="00B36EE4" w:rsidRPr="00525DA2" w:rsidRDefault="00B36EE4" w:rsidP="00F426AF">
      <w:pPr>
        <w:ind w:firstLine="720"/>
        <w:jc w:val="both"/>
        <w:rPr>
          <w:rFonts w:ascii="Times New Roman" w:hAnsi="Times New Roman"/>
          <w:sz w:val="27"/>
          <w:szCs w:val="27"/>
        </w:rPr>
      </w:pPr>
    </w:p>
    <w:p w:rsidR="00F426AF" w:rsidRPr="00525DA2" w:rsidRDefault="0066358F" w:rsidP="004428C7">
      <w:pPr>
        <w:spacing w:before="120" w:after="120"/>
        <w:jc w:val="both"/>
        <w:rPr>
          <w:rFonts w:ascii="Times New Roman" w:hAnsi="Times New Roman"/>
          <w:b/>
          <w:sz w:val="27"/>
          <w:szCs w:val="27"/>
        </w:rPr>
      </w:pPr>
      <w:r w:rsidRPr="00525DA2">
        <w:rPr>
          <w:rFonts w:ascii="Times New Roman" w:hAnsi="Times New Roman"/>
          <w:b/>
          <w:sz w:val="27"/>
          <w:szCs w:val="27"/>
        </w:rPr>
        <w:tab/>
        <w:t xml:space="preserve">1. </w:t>
      </w:r>
      <w:r w:rsidR="00F426AF" w:rsidRPr="00525DA2">
        <w:rPr>
          <w:rFonts w:ascii="Times New Roman" w:hAnsi="Times New Roman"/>
          <w:b/>
          <w:sz w:val="27"/>
          <w:szCs w:val="27"/>
        </w:rPr>
        <w:t>Bổ sung khoản d</w:t>
      </w:r>
      <w:r w:rsidR="009805EC" w:rsidRPr="00525DA2">
        <w:rPr>
          <w:rFonts w:ascii="Times New Roman" w:hAnsi="Times New Roman"/>
          <w:b/>
          <w:sz w:val="27"/>
          <w:szCs w:val="27"/>
        </w:rPr>
        <w:t xml:space="preserve"> vào</w:t>
      </w:r>
      <w:r w:rsidR="00F426AF" w:rsidRPr="00525DA2">
        <w:rPr>
          <w:rFonts w:ascii="Times New Roman" w:hAnsi="Times New Roman"/>
          <w:b/>
          <w:sz w:val="27"/>
          <w:szCs w:val="27"/>
        </w:rPr>
        <w:t xml:space="preserve"> Điều 4.105 </w:t>
      </w:r>
      <w:r w:rsidRPr="00525DA2">
        <w:rPr>
          <w:rFonts w:ascii="Times New Roman" w:hAnsi="Times New Roman"/>
          <w:b/>
          <w:sz w:val="27"/>
          <w:szCs w:val="27"/>
        </w:rPr>
        <w:t>quy định tại</w:t>
      </w:r>
      <w:r w:rsidR="0079404E" w:rsidRPr="00525DA2">
        <w:rPr>
          <w:rFonts w:ascii="Times New Roman" w:hAnsi="Times New Roman"/>
          <w:b/>
          <w:sz w:val="27"/>
          <w:szCs w:val="27"/>
        </w:rPr>
        <w:t xml:space="preserve"> Mục 13</w:t>
      </w:r>
      <w:r w:rsidR="00957D10" w:rsidRPr="00525DA2">
        <w:rPr>
          <w:rFonts w:ascii="Times New Roman" w:hAnsi="Times New Roman"/>
          <w:b/>
          <w:sz w:val="27"/>
          <w:szCs w:val="27"/>
        </w:rPr>
        <w:t xml:space="preserve"> Phụ lục III của</w:t>
      </w:r>
      <w:r w:rsidRPr="00525DA2">
        <w:rPr>
          <w:rFonts w:ascii="Times New Roman" w:hAnsi="Times New Roman"/>
          <w:b/>
          <w:sz w:val="27"/>
          <w:szCs w:val="27"/>
        </w:rPr>
        <w:t xml:space="preserve"> </w:t>
      </w:r>
      <w:r w:rsidR="00AD3CC1" w:rsidRPr="00525DA2">
        <w:rPr>
          <w:rFonts w:ascii="Times New Roman" w:hAnsi="Times New Roman"/>
          <w:b/>
          <w:sz w:val="27"/>
          <w:szCs w:val="27"/>
        </w:rPr>
        <w:t>Thông tư số 03/2016/TT-BGTVT ngày 31/03/2016 của Bộ trưởng Bộ GTVT</w:t>
      </w:r>
      <w:r w:rsidR="0024084F" w:rsidRPr="00525DA2">
        <w:rPr>
          <w:rFonts w:ascii="Times New Roman" w:hAnsi="Times New Roman"/>
          <w:b/>
          <w:sz w:val="27"/>
          <w:szCs w:val="27"/>
        </w:rPr>
        <w:t xml:space="preserve"> (sau đây gọi tắ</w:t>
      </w:r>
      <w:r w:rsidR="00277339">
        <w:rPr>
          <w:rFonts w:ascii="Times New Roman" w:hAnsi="Times New Roman"/>
          <w:b/>
          <w:sz w:val="27"/>
          <w:szCs w:val="27"/>
        </w:rPr>
        <w:t>t là</w:t>
      </w:r>
      <w:r w:rsidR="0024084F" w:rsidRPr="00525DA2">
        <w:rPr>
          <w:rFonts w:ascii="Times New Roman" w:hAnsi="Times New Roman"/>
          <w:b/>
          <w:sz w:val="27"/>
          <w:szCs w:val="27"/>
        </w:rPr>
        <w:t xml:space="preserve"> Thông tư số 03/2016/TT-BGTVT)</w:t>
      </w:r>
      <w:r w:rsidRPr="00525DA2">
        <w:rPr>
          <w:rFonts w:ascii="Times New Roman" w:hAnsi="Times New Roman"/>
          <w:b/>
          <w:sz w:val="27"/>
          <w:szCs w:val="27"/>
        </w:rPr>
        <w:t xml:space="preserve"> </w:t>
      </w:r>
      <w:r w:rsidR="00F426AF" w:rsidRPr="00525DA2">
        <w:rPr>
          <w:rFonts w:ascii="Times New Roman" w:hAnsi="Times New Roman"/>
          <w:b/>
          <w:sz w:val="27"/>
          <w:szCs w:val="27"/>
        </w:rPr>
        <w:t>như sau</w:t>
      </w:r>
      <w:r w:rsidR="00366BD8" w:rsidRPr="00525DA2">
        <w:rPr>
          <w:rFonts w:ascii="Times New Roman" w:hAnsi="Times New Roman"/>
          <w:b/>
          <w:sz w:val="27"/>
          <w:szCs w:val="27"/>
        </w:rPr>
        <w:t>:</w:t>
      </w:r>
    </w:p>
    <w:p w:rsidR="00AE25B8" w:rsidRPr="00525DA2" w:rsidRDefault="00F426AF" w:rsidP="004428C7">
      <w:pPr>
        <w:spacing w:before="120" w:after="120"/>
        <w:jc w:val="both"/>
        <w:rPr>
          <w:rFonts w:ascii="Times New Roman" w:hAnsi="Times New Roman"/>
          <w:sz w:val="27"/>
          <w:szCs w:val="27"/>
        </w:rPr>
      </w:pPr>
      <w:r w:rsidRPr="00525DA2">
        <w:rPr>
          <w:rFonts w:ascii="Times New Roman" w:hAnsi="Times New Roman"/>
          <w:b/>
          <w:sz w:val="27"/>
          <w:szCs w:val="27"/>
        </w:rPr>
        <w:t xml:space="preserve"> </w:t>
      </w:r>
      <w:r w:rsidR="004829E0" w:rsidRPr="00525DA2">
        <w:rPr>
          <w:rFonts w:ascii="Times New Roman" w:hAnsi="Times New Roman"/>
          <w:b/>
          <w:sz w:val="27"/>
          <w:szCs w:val="27"/>
        </w:rPr>
        <w:tab/>
      </w:r>
      <w:r w:rsidRPr="00525DA2">
        <w:rPr>
          <w:rFonts w:ascii="Times New Roman" w:hAnsi="Times New Roman"/>
          <w:sz w:val="27"/>
          <w:szCs w:val="27"/>
        </w:rPr>
        <w:t>“</w:t>
      </w:r>
      <w:r w:rsidR="00AE25B8" w:rsidRPr="00525DA2">
        <w:rPr>
          <w:rFonts w:ascii="Times New Roman" w:hAnsi="Times New Roman"/>
          <w:sz w:val="27"/>
          <w:szCs w:val="27"/>
        </w:rPr>
        <w:t>d</w:t>
      </w:r>
      <w:r w:rsidR="00DD30AF" w:rsidRPr="00525DA2">
        <w:rPr>
          <w:rFonts w:ascii="Times New Roman" w:hAnsi="Times New Roman"/>
          <w:sz w:val="27"/>
          <w:szCs w:val="27"/>
        </w:rPr>
        <w:t>.</w:t>
      </w:r>
      <w:r w:rsidR="00AE25B8" w:rsidRPr="00525DA2">
        <w:rPr>
          <w:rFonts w:ascii="Times New Roman" w:hAnsi="Times New Roman"/>
          <w:sz w:val="27"/>
          <w:szCs w:val="27"/>
        </w:rPr>
        <w:t xml:space="preserve"> </w:t>
      </w:r>
      <w:r w:rsidR="005D650F" w:rsidRPr="00525DA2">
        <w:rPr>
          <w:rFonts w:ascii="Times New Roman" w:hAnsi="Times New Roman"/>
          <w:sz w:val="27"/>
          <w:szCs w:val="27"/>
        </w:rPr>
        <w:t>H</w:t>
      </w:r>
      <w:r w:rsidR="00AE25B8" w:rsidRPr="00525DA2">
        <w:rPr>
          <w:rFonts w:ascii="Times New Roman" w:hAnsi="Times New Roman"/>
          <w:sz w:val="27"/>
          <w:szCs w:val="27"/>
        </w:rPr>
        <w:t xml:space="preserve">ồ sơ bảo dưỡng được lưu giữ và chuyển giao theo quy định Chương F </w:t>
      </w:r>
      <w:r w:rsidR="00366BD8" w:rsidRPr="00525DA2">
        <w:rPr>
          <w:rFonts w:ascii="Times New Roman" w:hAnsi="Times New Roman"/>
          <w:sz w:val="27"/>
          <w:szCs w:val="27"/>
        </w:rPr>
        <w:t>của Phần này</w:t>
      </w:r>
      <w:r w:rsidR="00277339">
        <w:rPr>
          <w:rFonts w:ascii="Times New Roman" w:hAnsi="Times New Roman"/>
          <w:sz w:val="27"/>
          <w:szCs w:val="27"/>
        </w:rPr>
        <w:t>,</w:t>
      </w:r>
      <w:r w:rsidR="00366BD8" w:rsidRPr="00525DA2">
        <w:rPr>
          <w:rFonts w:ascii="Times New Roman" w:hAnsi="Times New Roman"/>
          <w:sz w:val="27"/>
          <w:szCs w:val="27"/>
        </w:rPr>
        <w:t xml:space="preserve"> </w:t>
      </w:r>
      <w:r w:rsidR="00AE25B8" w:rsidRPr="00525DA2">
        <w:rPr>
          <w:rFonts w:ascii="Times New Roman" w:hAnsi="Times New Roman"/>
          <w:sz w:val="27"/>
          <w:szCs w:val="27"/>
        </w:rPr>
        <w:t>được duy trì vớ</w:t>
      </w:r>
      <w:r w:rsidR="00277339">
        <w:rPr>
          <w:rFonts w:ascii="Times New Roman" w:hAnsi="Times New Roman"/>
          <w:sz w:val="27"/>
          <w:szCs w:val="27"/>
        </w:rPr>
        <w:t>i hình</w:t>
      </w:r>
      <w:r w:rsidR="00AE25B8" w:rsidRPr="00525DA2">
        <w:rPr>
          <w:rFonts w:ascii="Times New Roman" w:hAnsi="Times New Roman"/>
          <w:sz w:val="27"/>
          <w:szCs w:val="27"/>
        </w:rPr>
        <w:t xml:space="preserve"> thức phù hợp luôn đảm bảo khả năng đọc được dữ liệu, an ninh và tính toàn vẹn của hồ</w:t>
      </w:r>
      <w:r w:rsidR="00277339">
        <w:rPr>
          <w:rFonts w:ascii="Times New Roman" w:hAnsi="Times New Roman"/>
          <w:sz w:val="27"/>
          <w:szCs w:val="27"/>
        </w:rPr>
        <w:t xml:space="preserve"> sơ. Hình</w:t>
      </w:r>
      <w:r w:rsidR="00AE25B8" w:rsidRPr="00525DA2">
        <w:rPr>
          <w:rFonts w:ascii="Times New Roman" w:hAnsi="Times New Roman"/>
          <w:sz w:val="27"/>
          <w:szCs w:val="27"/>
        </w:rPr>
        <w:t xml:space="preserve"> thức của hồ sơ bảo dưỡng có thể bao gồm: hồ</w:t>
      </w:r>
      <w:r w:rsidR="00277339">
        <w:rPr>
          <w:rFonts w:ascii="Times New Roman" w:hAnsi="Times New Roman"/>
          <w:sz w:val="27"/>
          <w:szCs w:val="27"/>
        </w:rPr>
        <w:t xml:space="preserve"> sơ</w:t>
      </w:r>
      <w:r w:rsidR="00AE25B8" w:rsidRPr="00525DA2">
        <w:rPr>
          <w:rFonts w:ascii="Times New Roman" w:hAnsi="Times New Roman"/>
          <w:sz w:val="27"/>
          <w:szCs w:val="27"/>
        </w:rPr>
        <w:t xml:space="preserve"> giấy, dạng phim, hồ sơ điện tử hoặc bất kỳ sự kết hợp nào giữa các </w:t>
      </w:r>
      <w:r w:rsidR="004355D9">
        <w:rPr>
          <w:rFonts w:ascii="Times New Roman" w:hAnsi="Times New Roman"/>
          <w:sz w:val="27"/>
          <w:szCs w:val="27"/>
        </w:rPr>
        <w:t>hình</w:t>
      </w:r>
      <w:r w:rsidR="00AE25B8" w:rsidRPr="00525DA2">
        <w:rPr>
          <w:rFonts w:ascii="Times New Roman" w:hAnsi="Times New Roman"/>
          <w:sz w:val="27"/>
          <w:szCs w:val="27"/>
        </w:rPr>
        <w:t xml:space="preserve"> thức trên.</w:t>
      </w:r>
      <w:r w:rsidR="00764CDC" w:rsidRPr="00525DA2">
        <w:rPr>
          <w:rFonts w:ascii="Times New Roman" w:hAnsi="Times New Roman"/>
          <w:sz w:val="27"/>
          <w:szCs w:val="27"/>
        </w:rPr>
        <w:t xml:space="preserve"> Quy định này có hiệu lực thi hành từ ngày 0</w:t>
      </w:r>
      <w:r w:rsidR="007235A4" w:rsidRPr="00525DA2">
        <w:rPr>
          <w:rFonts w:ascii="Times New Roman" w:hAnsi="Times New Roman"/>
          <w:sz w:val="27"/>
          <w:szCs w:val="27"/>
        </w:rPr>
        <w:t>5</w:t>
      </w:r>
      <w:r w:rsidR="00764CDC" w:rsidRPr="00525DA2">
        <w:rPr>
          <w:rFonts w:ascii="Times New Roman" w:hAnsi="Times New Roman"/>
          <w:sz w:val="27"/>
          <w:szCs w:val="27"/>
        </w:rPr>
        <w:t>/</w:t>
      </w:r>
      <w:r w:rsidR="007235A4" w:rsidRPr="00525DA2">
        <w:rPr>
          <w:rFonts w:ascii="Times New Roman" w:hAnsi="Times New Roman"/>
          <w:sz w:val="27"/>
          <w:szCs w:val="27"/>
        </w:rPr>
        <w:t>1</w:t>
      </w:r>
      <w:r w:rsidR="00764CDC" w:rsidRPr="00525DA2">
        <w:rPr>
          <w:rFonts w:ascii="Times New Roman" w:hAnsi="Times New Roman"/>
          <w:sz w:val="27"/>
          <w:szCs w:val="27"/>
        </w:rPr>
        <w:t>1/202</w:t>
      </w:r>
      <w:r w:rsidR="007235A4" w:rsidRPr="00525DA2">
        <w:rPr>
          <w:rFonts w:ascii="Times New Roman" w:hAnsi="Times New Roman"/>
          <w:sz w:val="27"/>
          <w:szCs w:val="27"/>
        </w:rPr>
        <w:t>0</w:t>
      </w:r>
      <w:r w:rsidR="00764CDC" w:rsidRPr="00525DA2">
        <w:rPr>
          <w:rFonts w:ascii="Times New Roman" w:hAnsi="Times New Roman"/>
          <w:sz w:val="27"/>
          <w:szCs w:val="27"/>
        </w:rPr>
        <w:t>.</w:t>
      </w:r>
      <w:r w:rsidRPr="00525DA2">
        <w:rPr>
          <w:rFonts w:ascii="Times New Roman" w:hAnsi="Times New Roman"/>
          <w:sz w:val="27"/>
          <w:szCs w:val="27"/>
        </w:rPr>
        <w:t>”</w:t>
      </w:r>
    </w:p>
    <w:p w:rsidR="007235A4" w:rsidRPr="00525DA2" w:rsidRDefault="007235A4" w:rsidP="00DD3C14">
      <w:pPr>
        <w:ind w:firstLine="720"/>
        <w:jc w:val="both"/>
        <w:rPr>
          <w:rFonts w:ascii="Times New Roman" w:hAnsi="Times New Roman"/>
          <w:sz w:val="27"/>
          <w:szCs w:val="27"/>
        </w:rPr>
        <w:sectPr w:rsidR="007235A4" w:rsidRPr="00525DA2" w:rsidSect="00590B3C">
          <w:pgSz w:w="11906" w:h="16838"/>
          <w:pgMar w:top="1134" w:right="1134" w:bottom="1134" w:left="1701" w:header="709" w:footer="709" w:gutter="0"/>
          <w:cols w:space="708"/>
          <w:titlePg/>
          <w:docGrid w:linePitch="360"/>
        </w:sectPr>
      </w:pPr>
    </w:p>
    <w:p w:rsidR="00670B26" w:rsidRPr="00525DA2" w:rsidRDefault="00670B26" w:rsidP="00670B26">
      <w:pPr>
        <w:spacing w:before="120" w:after="120"/>
        <w:contextualSpacing/>
        <w:jc w:val="center"/>
        <w:rPr>
          <w:rFonts w:ascii="Times New Roman" w:hAnsi="Times New Roman"/>
          <w:b/>
          <w:sz w:val="27"/>
          <w:szCs w:val="27"/>
        </w:rPr>
      </w:pPr>
      <w:r w:rsidRPr="00525DA2">
        <w:rPr>
          <w:rFonts w:ascii="Times New Roman" w:hAnsi="Times New Roman"/>
          <w:b/>
          <w:sz w:val="27"/>
          <w:szCs w:val="27"/>
        </w:rPr>
        <w:lastRenderedPageBreak/>
        <w:t>PHỤ LỤC III</w:t>
      </w:r>
    </w:p>
    <w:p w:rsidR="00670B26" w:rsidRPr="00525DA2" w:rsidRDefault="00670B26" w:rsidP="00670B26">
      <w:pPr>
        <w:widowControl w:val="0"/>
        <w:autoSpaceDE w:val="0"/>
        <w:autoSpaceDN w:val="0"/>
        <w:adjustRightInd w:val="0"/>
        <w:spacing w:before="120" w:after="120"/>
        <w:contextualSpacing/>
        <w:jc w:val="center"/>
        <w:rPr>
          <w:rFonts w:ascii="Times New Roman" w:hAnsi="Times New Roman"/>
          <w:b/>
          <w:sz w:val="27"/>
          <w:szCs w:val="27"/>
        </w:rPr>
      </w:pPr>
      <w:r w:rsidRPr="00525DA2">
        <w:rPr>
          <w:rFonts w:ascii="Times New Roman" w:hAnsi="Times New Roman"/>
          <w:b/>
          <w:sz w:val="27"/>
          <w:szCs w:val="27"/>
        </w:rPr>
        <w:t xml:space="preserve">Sửa đổi, bổ sung một số điều của Phần 5 </w:t>
      </w:r>
      <w:r w:rsidR="00E469FD" w:rsidRPr="00525DA2">
        <w:rPr>
          <w:rFonts w:ascii="Times New Roman" w:hAnsi="Times New Roman"/>
          <w:b/>
          <w:bCs/>
          <w:sz w:val="27"/>
          <w:szCs w:val="27"/>
        </w:rPr>
        <w:t>Bộ Quy chế An toàn hàng không dân dụng lĩnh vực tàu bay và khai thác tàu bay</w:t>
      </w:r>
    </w:p>
    <w:p w:rsidR="00670B26" w:rsidRPr="00525DA2" w:rsidRDefault="00670B26" w:rsidP="00670B26">
      <w:pPr>
        <w:spacing w:before="120" w:after="120"/>
        <w:contextualSpacing/>
        <w:jc w:val="center"/>
        <w:rPr>
          <w:rFonts w:ascii="Times New Roman" w:hAnsi="Times New Roman"/>
          <w:i/>
          <w:spacing w:val="-6"/>
          <w:sz w:val="27"/>
          <w:szCs w:val="27"/>
        </w:rPr>
      </w:pPr>
      <w:r w:rsidRPr="00525DA2">
        <w:rPr>
          <w:rFonts w:ascii="Times New Roman" w:hAnsi="Times New Roman"/>
          <w:i/>
          <w:spacing w:val="-6"/>
          <w:sz w:val="27"/>
          <w:szCs w:val="27"/>
        </w:rPr>
        <w:t>(Ban hành  kèm theo Thông tư số</w:t>
      </w:r>
      <w:r w:rsidR="007C4915">
        <w:rPr>
          <w:rFonts w:ascii="Times New Roman" w:hAnsi="Times New Roman"/>
          <w:i/>
          <w:spacing w:val="-6"/>
          <w:sz w:val="27"/>
          <w:szCs w:val="27"/>
        </w:rPr>
        <w:t xml:space="preserve">   56</w:t>
      </w:r>
      <w:r w:rsidRPr="00525DA2">
        <w:rPr>
          <w:rFonts w:ascii="Times New Roman" w:hAnsi="Times New Roman"/>
          <w:i/>
          <w:spacing w:val="-6"/>
          <w:sz w:val="27"/>
          <w:szCs w:val="27"/>
        </w:rPr>
        <w:t xml:space="preserve"> /2</w:t>
      </w:r>
      <w:r w:rsidR="00AF7908" w:rsidRPr="00525DA2">
        <w:rPr>
          <w:rFonts w:ascii="Times New Roman" w:hAnsi="Times New Roman"/>
          <w:i/>
          <w:spacing w:val="-6"/>
          <w:sz w:val="27"/>
          <w:szCs w:val="27"/>
        </w:rPr>
        <w:t>0</w:t>
      </w:r>
      <w:r w:rsidR="007C4915">
        <w:rPr>
          <w:rFonts w:ascii="Times New Roman" w:hAnsi="Times New Roman"/>
          <w:i/>
          <w:spacing w:val="-6"/>
          <w:sz w:val="27"/>
          <w:szCs w:val="27"/>
        </w:rPr>
        <w:t>18/TT-BGTVT ngày 11</w:t>
      </w:r>
      <w:r w:rsidR="00A15183">
        <w:rPr>
          <w:rFonts w:ascii="Times New Roman" w:hAnsi="Times New Roman"/>
          <w:i/>
          <w:spacing w:val="-6"/>
          <w:sz w:val="27"/>
          <w:szCs w:val="27"/>
        </w:rPr>
        <w:t xml:space="preserve">  tháng </w:t>
      </w:r>
      <w:r w:rsidR="007C4915">
        <w:rPr>
          <w:rFonts w:ascii="Times New Roman" w:hAnsi="Times New Roman"/>
          <w:i/>
          <w:spacing w:val="-6"/>
          <w:sz w:val="27"/>
          <w:szCs w:val="27"/>
        </w:rPr>
        <w:t>12</w:t>
      </w:r>
      <w:r w:rsidR="00AF7908" w:rsidRPr="00525DA2">
        <w:rPr>
          <w:rFonts w:ascii="Times New Roman" w:hAnsi="Times New Roman"/>
          <w:i/>
          <w:spacing w:val="-6"/>
          <w:sz w:val="27"/>
          <w:szCs w:val="27"/>
        </w:rPr>
        <w:t xml:space="preserve"> </w:t>
      </w:r>
      <w:r w:rsidRPr="00525DA2">
        <w:rPr>
          <w:rFonts w:ascii="Times New Roman" w:hAnsi="Times New Roman"/>
          <w:i/>
          <w:spacing w:val="-6"/>
          <w:sz w:val="27"/>
          <w:szCs w:val="27"/>
        </w:rPr>
        <w:t xml:space="preserve"> năm 2018 của Bộ trưởng Bộ Giao thông vận tải)</w:t>
      </w:r>
    </w:p>
    <w:p w:rsidR="00670B26" w:rsidRPr="00525DA2" w:rsidRDefault="00670B26" w:rsidP="00711DDF">
      <w:pPr>
        <w:spacing w:before="120" w:after="120"/>
        <w:contextualSpacing/>
        <w:jc w:val="center"/>
        <w:rPr>
          <w:rFonts w:ascii="Times New Roman" w:hAnsi="Times New Roman"/>
          <w:b/>
          <w:sz w:val="27"/>
          <w:szCs w:val="27"/>
        </w:rPr>
      </w:pPr>
    </w:p>
    <w:p w:rsidR="00F35B1B" w:rsidRPr="00525DA2" w:rsidRDefault="00F35B1B" w:rsidP="004428C7">
      <w:pPr>
        <w:pStyle w:val="ListParagraph"/>
        <w:numPr>
          <w:ilvl w:val="0"/>
          <w:numId w:val="8"/>
        </w:numPr>
        <w:tabs>
          <w:tab w:val="left" w:pos="1134"/>
        </w:tabs>
        <w:ind w:left="0" w:firstLine="851"/>
        <w:jc w:val="both"/>
        <w:rPr>
          <w:rFonts w:ascii="Times New Roman" w:hAnsi="Times New Roman"/>
          <w:b/>
          <w:sz w:val="27"/>
          <w:szCs w:val="27"/>
        </w:rPr>
      </w:pPr>
      <w:r w:rsidRPr="00525DA2">
        <w:rPr>
          <w:rFonts w:ascii="Times New Roman" w:hAnsi="Times New Roman"/>
          <w:b/>
          <w:sz w:val="27"/>
          <w:szCs w:val="27"/>
        </w:rPr>
        <w:t>Sửa đổi</w:t>
      </w:r>
      <w:r w:rsidR="009805EC" w:rsidRPr="00525DA2">
        <w:rPr>
          <w:rFonts w:ascii="Times New Roman" w:hAnsi="Times New Roman"/>
          <w:b/>
          <w:sz w:val="27"/>
          <w:szCs w:val="27"/>
        </w:rPr>
        <w:t>, bổ sung</w:t>
      </w:r>
      <w:r w:rsidRPr="00525DA2">
        <w:rPr>
          <w:rFonts w:ascii="Times New Roman" w:hAnsi="Times New Roman"/>
          <w:b/>
          <w:sz w:val="27"/>
          <w:szCs w:val="27"/>
        </w:rPr>
        <w:t xml:space="preserve"> </w:t>
      </w:r>
      <w:r w:rsidR="00975B61" w:rsidRPr="00525DA2">
        <w:rPr>
          <w:rFonts w:ascii="Times New Roman" w:hAnsi="Times New Roman"/>
          <w:b/>
          <w:sz w:val="27"/>
          <w:szCs w:val="27"/>
        </w:rPr>
        <w:t>khoản</w:t>
      </w:r>
      <w:r w:rsidR="009805EC" w:rsidRPr="00525DA2">
        <w:rPr>
          <w:rFonts w:ascii="Times New Roman" w:hAnsi="Times New Roman"/>
          <w:b/>
          <w:sz w:val="27"/>
          <w:szCs w:val="27"/>
        </w:rPr>
        <w:t xml:space="preserve"> e</w:t>
      </w:r>
      <w:r w:rsidRPr="00525DA2">
        <w:rPr>
          <w:rFonts w:ascii="Times New Roman" w:hAnsi="Times New Roman"/>
          <w:b/>
          <w:sz w:val="27"/>
          <w:szCs w:val="27"/>
        </w:rPr>
        <w:t xml:space="preserve"> </w:t>
      </w:r>
      <w:r w:rsidR="00E345CC" w:rsidRPr="00525DA2">
        <w:rPr>
          <w:rFonts w:ascii="Times New Roman" w:hAnsi="Times New Roman"/>
          <w:b/>
          <w:sz w:val="27"/>
          <w:szCs w:val="27"/>
        </w:rPr>
        <w:t xml:space="preserve">Điều </w:t>
      </w:r>
      <w:r w:rsidRPr="00525DA2">
        <w:rPr>
          <w:rFonts w:ascii="Times New Roman" w:hAnsi="Times New Roman"/>
          <w:b/>
          <w:sz w:val="27"/>
          <w:szCs w:val="27"/>
        </w:rPr>
        <w:t>5.033</w:t>
      </w:r>
      <w:r w:rsidR="00F800C7" w:rsidRPr="00525DA2">
        <w:rPr>
          <w:rFonts w:ascii="Times New Roman" w:hAnsi="Times New Roman"/>
          <w:b/>
          <w:sz w:val="27"/>
          <w:szCs w:val="27"/>
        </w:rPr>
        <w:t xml:space="preserve"> quy định tại</w:t>
      </w:r>
      <w:r w:rsidR="0028189C" w:rsidRPr="00525DA2">
        <w:rPr>
          <w:rFonts w:ascii="Times New Roman" w:hAnsi="Times New Roman"/>
          <w:b/>
          <w:sz w:val="27"/>
          <w:szCs w:val="27"/>
        </w:rPr>
        <w:t xml:space="preserve"> Phần 5 của</w:t>
      </w:r>
      <w:r w:rsidR="00F800C7" w:rsidRPr="00525DA2">
        <w:rPr>
          <w:rFonts w:ascii="Times New Roman" w:hAnsi="Times New Roman"/>
          <w:b/>
          <w:sz w:val="27"/>
          <w:szCs w:val="27"/>
        </w:rPr>
        <w:t xml:space="preserve"> </w:t>
      </w:r>
      <w:r w:rsidR="003233C9" w:rsidRPr="00525DA2">
        <w:rPr>
          <w:rFonts w:ascii="Times New Roman" w:hAnsi="Times New Roman"/>
          <w:b/>
          <w:sz w:val="27"/>
          <w:szCs w:val="27"/>
        </w:rPr>
        <w:t>Thông tư số 01/2011/TT-BGTVT ngày 27/01/2011 của Bộ trưởng Bộ GTVT</w:t>
      </w:r>
      <w:r w:rsidR="0024084F" w:rsidRPr="00525DA2">
        <w:rPr>
          <w:rFonts w:ascii="Times New Roman" w:hAnsi="Times New Roman"/>
          <w:b/>
          <w:sz w:val="27"/>
          <w:szCs w:val="27"/>
        </w:rPr>
        <w:t xml:space="preserve"> (sau đây gọi tắ</w:t>
      </w:r>
      <w:r w:rsidR="00277339">
        <w:rPr>
          <w:rFonts w:ascii="Times New Roman" w:hAnsi="Times New Roman"/>
          <w:b/>
          <w:sz w:val="27"/>
          <w:szCs w:val="27"/>
        </w:rPr>
        <w:t>t là</w:t>
      </w:r>
      <w:r w:rsidR="0024084F" w:rsidRPr="00525DA2">
        <w:rPr>
          <w:rFonts w:ascii="Times New Roman" w:hAnsi="Times New Roman"/>
          <w:b/>
          <w:sz w:val="27"/>
          <w:szCs w:val="27"/>
        </w:rPr>
        <w:t xml:space="preserve"> Thông tư số 01/2011/TT-BGTVT)</w:t>
      </w:r>
      <w:r w:rsidRPr="00525DA2">
        <w:rPr>
          <w:rFonts w:ascii="Times New Roman" w:hAnsi="Times New Roman"/>
          <w:b/>
          <w:sz w:val="27"/>
          <w:szCs w:val="27"/>
        </w:rPr>
        <w:t xml:space="preserve"> </w:t>
      </w:r>
      <w:r w:rsidR="00E345CC" w:rsidRPr="00525DA2">
        <w:rPr>
          <w:rFonts w:ascii="Times New Roman" w:hAnsi="Times New Roman"/>
          <w:b/>
          <w:sz w:val="27"/>
          <w:szCs w:val="27"/>
        </w:rPr>
        <w:t>như sau:</w:t>
      </w:r>
    </w:p>
    <w:p w:rsidR="0038515C" w:rsidRPr="00525DA2" w:rsidRDefault="001E4DE2" w:rsidP="004428C7">
      <w:pPr>
        <w:spacing w:before="120" w:after="120"/>
        <w:contextualSpacing/>
        <w:jc w:val="both"/>
        <w:rPr>
          <w:rFonts w:ascii="Times New Roman" w:hAnsi="Times New Roman"/>
          <w:sz w:val="27"/>
          <w:szCs w:val="27"/>
        </w:rPr>
      </w:pPr>
      <w:r w:rsidRPr="00525DA2">
        <w:rPr>
          <w:rFonts w:ascii="Times New Roman" w:hAnsi="Times New Roman"/>
          <w:sz w:val="27"/>
          <w:szCs w:val="27"/>
        </w:rPr>
        <w:tab/>
      </w:r>
      <w:r w:rsidR="0038515C" w:rsidRPr="00525DA2">
        <w:rPr>
          <w:rFonts w:ascii="Times New Roman" w:hAnsi="Times New Roman"/>
          <w:sz w:val="27"/>
          <w:szCs w:val="27"/>
        </w:rPr>
        <w:t>“</w:t>
      </w:r>
      <w:r w:rsidR="00F35B1B" w:rsidRPr="00525DA2">
        <w:rPr>
          <w:rFonts w:ascii="Times New Roman" w:hAnsi="Times New Roman"/>
          <w:sz w:val="27"/>
          <w:szCs w:val="27"/>
        </w:rPr>
        <w:t>e</w:t>
      </w:r>
      <w:r w:rsidR="00DD30AF" w:rsidRPr="00525DA2">
        <w:rPr>
          <w:rFonts w:ascii="Times New Roman" w:hAnsi="Times New Roman"/>
          <w:sz w:val="27"/>
          <w:szCs w:val="27"/>
        </w:rPr>
        <w:t>.</w:t>
      </w:r>
      <w:r w:rsidR="00F35B1B" w:rsidRPr="00525DA2">
        <w:rPr>
          <w:rFonts w:ascii="Times New Roman" w:hAnsi="Times New Roman"/>
          <w:sz w:val="27"/>
          <w:szCs w:val="27"/>
        </w:rPr>
        <w:t xml:space="preserve"> </w:t>
      </w:r>
      <w:r w:rsidR="00F35B1B" w:rsidRPr="00525DA2">
        <w:rPr>
          <w:rFonts w:ascii="Times New Roman" w:hAnsi="Times New Roman"/>
          <w:color w:val="000000" w:themeColor="text1"/>
          <w:sz w:val="27"/>
          <w:szCs w:val="27"/>
        </w:rPr>
        <w:t>Trong thời hạn 20 ngày,</w:t>
      </w:r>
      <w:r w:rsidR="00F35B1B" w:rsidRPr="00525DA2">
        <w:rPr>
          <w:rFonts w:ascii="Times New Roman" w:hAnsi="Times New Roman"/>
          <w:sz w:val="27"/>
          <w:szCs w:val="27"/>
        </w:rPr>
        <w:t xml:space="preserve"> kể từ ngày thông báo chính thức kế hoạch kiểm tra, Cục HKVN cấp Giấy chứng nhận phê chuẩn AMO cho người làm đơn đề nghị nếu kết quả kiểm tra đáp ứng các yêu cầu quy định tại Phầ</w:t>
      </w:r>
      <w:r w:rsidR="009805EC" w:rsidRPr="00525DA2">
        <w:rPr>
          <w:rFonts w:ascii="Times New Roman" w:hAnsi="Times New Roman"/>
          <w:sz w:val="27"/>
          <w:szCs w:val="27"/>
        </w:rPr>
        <w:t>n này</w:t>
      </w:r>
      <w:r w:rsidR="00F35B1B" w:rsidRPr="00525DA2">
        <w:rPr>
          <w:rFonts w:ascii="Times New Roman" w:hAnsi="Times New Roman"/>
          <w:sz w:val="27"/>
          <w:szCs w:val="27"/>
        </w:rPr>
        <w:t xml:space="preserve"> hoặc thông báo từ chố</w:t>
      </w:r>
      <w:r w:rsidR="00DD6581" w:rsidRPr="00525DA2">
        <w:rPr>
          <w:rFonts w:ascii="Times New Roman" w:hAnsi="Times New Roman"/>
          <w:sz w:val="27"/>
          <w:szCs w:val="27"/>
        </w:rPr>
        <w:t xml:space="preserve">i </w:t>
      </w:r>
      <w:r w:rsidR="00F35B1B" w:rsidRPr="00525DA2">
        <w:rPr>
          <w:rFonts w:ascii="Times New Roman" w:hAnsi="Times New Roman"/>
          <w:sz w:val="27"/>
          <w:szCs w:val="27"/>
        </w:rPr>
        <w:t>bằng văn bản, có nêu rõ lý do.</w:t>
      </w:r>
      <w:r w:rsidR="0038515C" w:rsidRPr="00525DA2">
        <w:rPr>
          <w:rFonts w:ascii="Times New Roman" w:hAnsi="Times New Roman"/>
          <w:sz w:val="27"/>
          <w:szCs w:val="27"/>
        </w:rPr>
        <w:t>”</w:t>
      </w:r>
    </w:p>
    <w:p w:rsidR="00E52D3C" w:rsidRPr="00525DA2" w:rsidRDefault="00E52D3C" w:rsidP="004428C7">
      <w:pPr>
        <w:pStyle w:val="ListParagraph"/>
        <w:numPr>
          <w:ilvl w:val="0"/>
          <w:numId w:val="8"/>
        </w:numPr>
        <w:tabs>
          <w:tab w:val="left" w:pos="1134"/>
        </w:tabs>
        <w:ind w:left="0" w:firstLine="851"/>
        <w:jc w:val="both"/>
        <w:rPr>
          <w:rFonts w:ascii="Times New Roman" w:hAnsi="Times New Roman"/>
          <w:b/>
          <w:sz w:val="27"/>
          <w:szCs w:val="27"/>
        </w:rPr>
      </w:pPr>
      <w:r w:rsidRPr="00525DA2">
        <w:rPr>
          <w:rFonts w:ascii="Times New Roman" w:hAnsi="Times New Roman"/>
          <w:b/>
          <w:sz w:val="27"/>
          <w:szCs w:val="27"/>
        </w:rPr>
        <w:t>Sửa đổi</w:t>
      </w:r>
      <w:r w:rsidR="009805EC" w:rsidRPr="00525DA2">
        <w:rPr>
          <w:rFonts w:ascii="Times New Roman" w:hAnsi="Times New Roman"/>
          <w:b/>
          <w:sz w:val="27"/>
          <w:szCs w:val="27"/>
        </w:rPr>
        <w:t>, bổ sung</w:t>
      </w:r>
      <w:r w:rsidRPr="00525DA2">
        <w:rPr>
          <w:rFonts w:ascii="Times New Roman" w:hAnsi="Times New Roman"/>
          <w:b/>
          <w:sz w:val="27"/>
          <w:szCs w:val="27"/>
        </w:rPr>
        <w:t xml:space="preserve"> </w:t>
      </w:r>
      <w:r w:rsidR="00975B61" w:rsidRPr="00525DA2">
        <w:rPr>
          <w:rFonts w:ascii="Times New Roman" w:hAnsi="Times New Roman"/>
          <w:b/>
          <w:sz w:val="27"/>
          <w:szCs w:val="27"/>
        </w:rPr>
        <w:t>khoản</w:t>
      </w:r>
      <w:r w:rsidR="009805EC" w:rsidRPr="00525DA2">
        <w:rPr>
          <w:rFonts w:ascii="Times New Roman" w:hAnsi="Times New Roman"/>
          <w:b/>
          <w:sz w:val="27"/>
          <w:szCs w:val="27"/>
        </w:rPr>
        <w:t xml:space="preserve"> c</w:t>
      </w:r>
      <w:r w:rsidRPr="00525DA2">
        <w:rPr>
          <w:rFonts w:ascii="Times New Roman" w:hAnsi="Times New Roman"/>
          <w:b/>
          <w:sz w:val="27"/>
          <w:szCs w:val="27"/>
        </w:rPr>
        <w:t xml:space="preserve"> Điều 5.037 </w:t>
      </w:r>
      <w:r w:rsidR="004910A0" w:rsidRPr="00525DA2">
        <w:rPr>
          <w:rFonts w:ascii="Times New Roman" w:hAnsi="Times New Roman"/>
          <w:b/>
          <w:sz w:val="27"/>
          <w:szCs w:val="27"/>
        </w:rPr>
        <w:t xml:space="preserve">quy định tại </w:t>
      </w:r>
      <w:r w:rsidR="0028189C" w:rsidRPr="00525DA2">
        <w:rPr>
          <w:rFonts w:ascii="Times New Roman" w:hAnsi="Times New Roman"/>
          <w:b/>
          <w:sz w:val="27"/>
          <w:szCs w:val="27"/>
        </w:rPr>
        <w:t xml:space="preserve">Phần 5 của </w:t>
      </w:r>
      <w:r w:rsidR="003233C9" w:rsidRPr="00525DA2">
        <w:rPr>
          <w:rFonts w:ascii="Times New Roman" w:hAnsi="Times New Roman"/>
          <w:b/>
          <w:sz w:val="27"/>
          <w:szCs w:val="27"/>
        </w:rPr>
        <w:t xml:space="preserve">Thông tư số 01/2011/TT-BGTVT </w:t>
      </w:r>
      <w:r w:rsidRPr="00525DA2">
        <w:rPr>
          <w:rFonts w:ascii="Times New Roman" w:hAnsi="Times New Roman"/>
          <w:b/>
          <w:sz w:val="27"/>
          <w:szCs w:val="27"/>
        </w:rPr>
        <w:t>như sau:</w:t>
      </w:r>
    </w:p>
    <w:p w:rsidR="00E52D3C" w:rsidRPr="00525DA2" w:rsidRDefault="001E4DE2" w:rsidP="004428C7">
      <w:pPr>
        <w:spacing w:before="120" w:after="120"/>
        <w:contextualSpacing/>
        <w:jc w:val="both"/>
        <w:rPr>
          <w:rFonts w:ascii="Times New Roman" w:hAnsi="Times New Roman"/>
          <w:color w:val="000000"/>
          <w:sz w:val="27"/>
          <w:szCs w:val="27"/>
        </w:rPr>
      </w:pPr>
      <w:r w:rsidRPr="00525DA2">
        <w:rPr>
          <w:rFonts w:ascii="Times New Roman" w:hAnsi="Times New Roman"/>
          <w:color w:val="000000"/>
          <w:sz w:val="27"/>
          <w:szCs w:val="27"/>
        </w:rPr>
        <w:tab/>
      </w:r>
      <w:r w:rsidR="00E52D3C" w:rsidRPr="00525DA2">
        <w:rPr>
          <w:rFonts w:ascii="Times New Roman" w:hAnsi="Times New Roman"/>
          <w:color w:val="000000"/>
          <w:sz w:val="27"/>
          <w:szCs w:val="27"/>
        </w:rPr>
        <w:t>“c</w:t>
      </w:r>
      <w:r w:rsidR="00DD30AF" w:rsidRPr="00525DA2">
        <w:rPr>
          <w:rFonts w:ascii="Times New Roman" w:hAnsi="Times New Roman"/>
          <w:color w:val="000000"/>
          <w:sz w:val="27"/>
          <w:szCs w:val="27"/>
        </w:rPr>
        <w:t>.</w:t>
      </w:r>
      <w:r w:rsidR="00E52D3C" w:rsidRPr="00525DA2">
        <w:rPr>
          <w:rFonts w:ascii="Times New Roman" w:hAnsi="Times New Roman"/>
          <w:color w:val="000000"/>
          <w:sz w:val="27"/>
          <w:szCs w:val="27"/>
        </w:rPr>
        <w:t xml:space="preserve"> AMO đề nghị gia hạn Giấy chứng nhận phê chuẩn phải nộp đơn đề nghị gửi Cục HKVN. Cục HKVN xem xét quyết định gia hạn Giấy chứng nhận trong thời hạ</w:t>
      </w:r>
      <w:r w:rsidR="00A15183">
        <w:rPr>
          <w:rFonts w:ascii="Times New Roman" w:hAnsi="Times New Roman"/>
          <w:color w:val="000000"/>
          <w:sz w:val="27"/>
          <w:szCs w:val="27"/>
        </w:rPr>
        <w:t>n 20</w:t>
      </w:r>
      <w:r w:rsidR="00E52D3C" w:rsidRPr="00525DA2">
        <w:rPr>
          <w:rFonts w:ascii="Times New Roman" w:hAnsi="Times New Roman"/>
          <w:color w:val="000000"/>
          <w:sz w:val="27"/>
          <w:szCs w:val="27"/>
        </w:rPr>
        <w:t xml:space="preserve"> ngày, kể từ ngày nhận được đơn đề nghị hoặc thông báo từ chối cấp bằng văn bản, có nêu rõ lý do.”</w:t>
      </w:r>
    </w:p>
    <w:p w:rsidR="00C41C3F" w:rsidRPr="00525DA2" w:rsidRDefault="00C41C3F" w:rsidP="004428C7">
      <w:pPr>
        <w:pStyle w:val="ListParagraph"/>
        <w:numPr>
          <w:ilvl w:val="0"/>
          <w:numId w:val="8"/>
        </w:numPr>
        <w:tabs>
          <w:tab w:val="left" w:pos="1134"/>
        </w:tabs>
        <w:ind w:left="0" w:firstLine="851"/>
        <w:jc w:val="both"/>
        <w:rPr>
          <w:rFonts w:ascii="Times New Roman" w:hAnsi="Times New Roman"/>
          <w:b/>
          <w:sz w:val="27"/>
          <w:szCs w:val="27"/>
        </w:rPr>
      </w:pPr>
      <w:r w:rsidRPr="00525DA2">
        <w:rPr>
          <w:rFonts w:ascii="Times New Roman" w:hAnsi="Times New Roman"/>
          <w:b/>
          <w:sz w:val="27"/>
          <w:szCs w:val="27"/>
        </w:rPr>
        <w:t>Sửa đổi</w:t>
      </w:r>
      <w:r w:rsidR="009805EC" w:rsidRPr="00525DA2">
        <w:rPr>
          <w:rFonts w:ascii="Times New Roman" w:hAnsi="Times New Roman"/>
          <w:b/>
          <w:sz w:val="27"/>
          <w:szCs w:val="27"/>
        </w:rPr>
        <w:t>, bổ sung</w:t>
      </w:r>
      <w:r w:rsidRPr="00525DA2">
        <w:rPr>
          <w:rFonts w:ascii="Times New Roman" w:hAnsi="Times New Roman"/>
          <w:b/>
          <w:sz w:val="27"/>
          <w:szCs w:val="27"/>
        </w:rPr>
        <w:t xml:space="preserve"> khoản </w:t>
      </w:r>
      <w:r w:rsidR="009805EC" w:rsidRPr="00525DA2">
        <w:rPr>
          <w:rFonts w:ascii="Times New Roman" w:hAnsi="Times New Roman"/>
          <w:b/>
          <w:sz w:val="27"/>
          <w:szCs w:val="27"/>
        </w:rPr>
        <w:t>e</w:t>
      </w:r>
      <w:r w:rsidRPr="00525DA2">
        <w:rPr>
          <w:rFonts w:ascii="Times New Roman" w:hAnsi="Times New Roman"/>
          <w:b/>
          <w:sz w:val="27"/>
          <w:szCs w:val="27"/>
        </w:rPr>
        <w:t xml:space="preserve"> Phụ lục 2 Điều 5.087</w:t>
      </w:r>
      <w:r w:rsidR="009C6409" w:rsidRPr="00525DA2">
        <w:rPr>
          <w:rFonts w:ascii="Times New Roman" w:hAnsi="Times New Roman"/>
          <w:b/>
          <w:sz w:val="27"/>
          <w:szCs w:val="27"/>
        </w:rPr>
        <w:t xml:space="preserve"> quy định tại </w:t>
      </w:r>
      <w:r w:rsidR="0028189C" w:rsidRPr="00525DA2">
        <w:rPr>
          <w:rFonts w:ascii="Times New Roman" w:hAnsi="Times New Roman"/>
          <w:b/>
          <w:sz w:val="27"/>
          <w:szCs w:val="27"/>
        </w:rPr>
        <w:t xml:space="preserve">Phần 5 của </w:t>
      </w:r>
      <w:r w:rsidR="003233C9" w:rsidRPr="00525DA2">
        <w:rPr>
          <w:rFonts w:ascii="Times New Roman" w:hAnsi="Times New Roman"/>
          <w:b/>
          <w:sz w:val="27"/>
          <w:szCs w:val="27"/>
        </w:rPr>
        <w:t xml:space="preserve">Thông tư số 01/2011/TT-BGTVT </w:t>
      </w:r>
      <w:r w:rsidRPr="00525DA2">
        <w:rPr>
          <w:rFonts w:ascii="Times New Roman" w:hAnsi="Times New Roman"/>
          <w:b/>
          <w:sz w:val="27"/>
          <w:szCs w:val="27"/>
        </w:rPr>
        <w:t xml:space="preserve">như sau: </w:t>
      </w:r>
    </w:p>
    <w:p w:rsidR="00C41C3F" w:rsidRPr="00525DA2" w:rsidRDefault="001E4DE2" w:rsidP="004428C7">
      <w:pPr>
        <w:spacing w:before="120" w:after="120"/>
        <w:contextualSpacing/>
        <w:jc w:val="both"/>
        <w:rPr>
          <w:rFonts w:ascii="Times New Roman" w:hAnsi="Times New Roman"/>
          <w:sz w:val="27"/>
          <w:szCs w:val="27"/>
        </w:rPr>
      </w:pPr>
      <w:r w:rsidRPr="00525DA2">
        <w:rPr>
          <w:rFonts w:ascii="Times New Roman" w:hAnsi="Times New Roman"/>
          <w:sz w:val="27"/>
          <w:szCs w:val="27"/>
        </w:rPr>
        <w:tab/>
      </w:r>
      <w:r w:rsidR="004428C7" w:rsidRPr="00525DA2">
        <w:rPr>
          <w:rFonts w:ascii="Times New Roman" w:hAnsi="Times New Roman"/>
          <w:sz w:val="27"/>
          <w:szCs w:val="27"/>
        </w:rPr>
        <w:t>“</w:t>
      </w:r>
      <w:r w:rsidR="00C41C3F" w:rsidRPr="00525DA2">
        <w:rPr>
          <w:rFonts w:ascii="Times New Roman" w:hAnsi="Times New Roman"/>
          <w:sz w:val="27"/>
          <w:szCs w:val="27"/>
        </w:rPr>
        <w:t>e</w:t>
      </w:r>
      <w:r w:rsidR="00DD30AF" w:rsidRPr="00525DA2">
        <w:rPr>
          <w:rFonts w:ascii="Times New Roman" w:hAnsi="Times New Roman"/>
          <w:sz w:val="27"/>
          <w:szCs w:val="27"/>
        </w:rPr>
        <w:t>.</w:t>
      </w:r>
      <w:r w:rsidR="00C41C3F" w:rsidRPr="00525DA2">
        <w:rPr>
          <w:rFonts w:ascii="Times New Roman" w:hAnsi="Times New Roman"/>
          <w:sz w:val="27"/>
          <w:szCs w:val="27"/>
        </w:rPr>
        <w:t xml:space="preserve"> Trong thời hạn 5 ngày, kể từ ngày tiếp nhận hồ sơ, Cục HKVN quyết định phê chuẩn sửa đổi, bổ sung tài liệu giải trình tổ chức bảo dưỡng tàu bay nếu thấy rằng các nội dung sửa đổi đáp ứng đầy đủ các quy định của Phầ</w:t>
      </w:r>
      <w:r w:rsidR="009805EC" w:rsidRPr="00525DA2">
        <w:rPr>
          <w:rFonts w:ascii="Times New Roman" w:hAnsi="Times New Roman"/>
          <w:sz w:val="27"/>
          <w:szCs w:val="27"/>
        </w:rPr>
        <w:t>n này</w:t>
      </w:r>
      <w:r w:rsidR="00C41C3F" w:rsidRPr="00525DA2">
        <w:rPr>
          <w:rFonts w:ascii="Times New Roman" w:hAnsi="Times New Roman"/>
          <w:sz w:val="27"/>
          <w:szCs w:val="27"/>
        </w:rPr>
        <w:t xml:space="preserve"> hoặc thông báo từ chối sửa đổi, bổ sung tài liệu giải trình tổ chức bảo dưỡng tàu bay bằng văn bả</w:t>
      </w:r>
      <w:r w:rsidR="009805EC" w:rsidRPr="00525DA2">
        <w:rPr>
          <w:rFonts w:ascii="Times New Roman" w:hAnsi="Times New Roman"/>
          <w:sz w:val="27"/>
          <w:szCs w:val="27"/>
        </w:rPr>
        <w:t>n</w:t>
      </w:r>
      <w:r w:rsidR="00C41C3F" w:rsidRPr="00525DA2">
        <w:rPr>
          <w:rFonts w:ascii="Times New Roman" w:hAnsi="Times New Roman"/>
          <w:sz w:val="27"/>
          <w:szCs w:val="27"/>
        </w:rPr>
        <w:t xml:space="preserve"> có nêu rõ lý do.”</w:t>
      </w:r>
    </w:p>
    <w:p w:rsidR="004D6B44" w:rsidRPr="00525DA2" w:rsidRDefault="004D6B44" w:rsidP="00E52D3C">
      <w:pPr>
        <w:spacing w:before="120" w:after="120"/>
        <w:contextualSpacing/>
        <w:rPr>
          <w:rFonts w:ascii="Times New Roman" w:hAnsi="Times New Roman"/>
          <w:b/>
          <w:sz w:val="27"/>
          <w:szCs w:val="27"/>
        </w:rPr>
        <w:sectPr w:rsidR="004D6B44" w:rsidRPr="00525DA2" w:rsidSect="00F13DE2">
          <w:pgSz w:w="11906" w:h="16838"/>
          <w:pgMar w:top="1134" w:right="1134" w:bottom="1134" w:left="1701" w:header="510" w:footer="709" w:gutter="0"/>
          <w:cols w:space="708"/>
          <w:titlePg/>
          <w:docGrid w:linePitch="360"/>
        </w:sectPr>
      </w:pPr>
    </w:p>
    <w:p w:rsidR="00711DDF" w:rsidRPr="00525DA2" w:rsidRDefault="00711DDF" w:rsidP="00711DDF">
      <w:pPr>
        <w:spacing w:before="120" w:after="120"/>
        <w:contextualSpacing/>
        <w:jc w:val="center"/>
        <w:rPr>
          <w:rFonts w:ascii="Times New Roman" w:hAnsi="Times New Roman"/>
          <w:b/>
          <w:sz w:val="27"/>
          <w:szCs w:val="27"/>
        </w:rPr>
      </w:pPr>
      <w:r w:rsidRPr="00525DA2">
        <w:rPr>
          <w:rFonts w:ascii="Times New Roman" w:hAnsi="Times New Roman"/>
          <w:b/>
          <w:sz w:val="27"/>
          <w:szCs w:val="27"/>
        </w:rPr>
        <w:lastRenderedPageBreak/>
        <w:t>PHỤ LỤC I</w:t>
      </w:r>
      <w:r w:rsidR="009B6FC4" w:rsidRPr="00525DA2">
        <w:rPr>
          <w:rFonts w:ascii="Times New Roman" w:hAnsi="Times New Roman"/>
          <w:b/>
          <w:sz w:val="27"/>
          <w:szCs w:val="27"/>
        </w:rPr>
        <w:t>V</w:t>
      </w:r>
    </w:p>
    <w:p w:rsidR="00711DDF" w:rsidRPr="00525DA2" w:rsidRDefault="00711DDF" w:rsidP="00711DDF">
      <w:pPr>
        <w:widowControl w:val="0"/>
        <w:autoSpaceDE w:val="0"/>
        <w:autoSpaceDN w:val="0"/>
        <w:adjustRightInd w:val="0"/>
        <w:spacing w:before="120" w:after="120"/>
        <w:contextualSpacing/>
        <w:jc w:val="center"/>
        <w:rPr>
          <w:rFonts w:ascii="Times New Roman" w:hAnsi="Times New Roman"/>
          <w:b/>
          <w:sz w:val="27"/>
          <w:szCs w:val="27"/>
        </w:rPr>
      </w:pPr>
      <w:r w:rsidRPr="00525DA2">
        <w:rPr>
          <w:rFonts w:ascii="Times New Roman" w:hAnsi="Times New Roman"/>
          <w:b/>
          <w:sz w:val="27"/>
          <w:szCs w:val="27"/>
        </w:rPr>
        <w:t xml:space="preserve">Sửa đổi, bổ sung một số điều của Phần 6 </w:t>
      </w:r>
      <w:r w:rsidR="00E469FD" w:rsidRPr="00525DA2">
        <w:rPr>
          <w:rFonts w:ascii="Times New Roman" w:hAnsi="Times New Roman"/>
          <w:b/>
          <w:bCs/>
          <w:sz w:val="27"/>
          <w:szCs w:val="27"/>
        </w:rPr>
        <w:t>Bộ Quy chế An toàn hàng không dân dụng lĩnh vực tàu bay và khai thác tàu bay</w:t>
      </w:r>
    </w:p>
    <w:p w:rsidR="00711DDF" w:rsidRPr="00525DA2" w:rsidRDefault="00711DDF" w:rsidP="00711DDF">
      <w:pPr>
        <w:spacing w:before="120" w:after="120"/>
        <w:contextualSpacing/>
        <w:jc w:val="center"/>
        <w:rPr>
          <w:rFonts w:ascii="Times New Roman" w:hAnsi="Times New Roman"/>
          <w:i/>
          <w:spacing w:val="-6"/>
          <w:sz w:val="27"/>
          <w:szCs w:val="27"/>
        </w:rPr>
      </w:pPr>
      <w:r w:rsidRPr="00525DA2">
        <w:rPr>
          <w:rFonts w:ascii="Times New Roman" w:hAnsi="Times New Roman"/>
          <w:i/>
          <w:spacing w:val="-6"/>
          <w:sz w:val="27"/>
          <w:szCs w:val="27"/>
        </w:rPr>
        <w:t xml:space="preserve">(Ban hành </w:t>
      </w:r>
      <w:r w:rsidR="004829E0" w:rsidRPr="00525DA2">
        <w:rPr>
          <w:rFonts w:ascii="Times New Roman" w:hAnsi="Times New Roman"/>
          <w:i/>
          <w:spacing w:val="-6"/>
          <w:sz w:val="27"/>
          <w:szCs w:val="27"/>
        </w:rPr>
        <w:t xml:space="preserve"> </w:t>
      </w:r>
      <w:r w:rsidRPr="00525DA2">
        <w:rPr>
          <w:rFonts w:ascii="Times New Roman" w:hAnsi="Times New Roman"/>
          <w:i/>
          <w:spacing w:val="-6"/>
          <w:sz w:val="27"/>
          <w:szCs w:val="27"/>
        </w:rPr>
        <w:t>kèm theo Thông tư số</w:t>
      </w:r>
      <w:r w:rsidR="007C4915">
        <w:rPr>
          <w:rFonts w:ascii="Times New Roman" w:hAnsi="Times New Roman"/>
          <w:i/>
          <w:spacing w:val="-6"/>
          <w:sz w:val="27"/>
          <w:szCs w:val="27"/>
        </w:rPr>
        <w:t xml:space="preserve">   56</w:t>
      </w:r>
      <w:r w:rsidRPr="00525DA2">
        <w:rPr>
          <w:rFonts w:ascii="Times New Roman" w:hAnsi="Times New Roman"/>
          <w:i/>
          <w:spacing w:val="-6"/>
          <w:sz w:val="27"/>
          <w:szCs w:val="27"/>
        </w:rPr>
        <w:t xml:space="preserve"> /2</w:t>
      </w:r>
      <w:r w:rsidR="00AF7908" w:rsidRPr="00525DA2">
        <w:rPr>
          <w:rFonts w:ascii="Times New Roman" w:hAnsi="Times New Roman"/>
          <w:i/>
          <w:spacing w:val="-6"/>
          <w:sz w:val="27"/>
          <w:szCs w:val="27"/>
        </w:rPr>
        <w:t>0</w:t>
      </w:r>
      <w:r w:rsidR="00A15183">
        <w:rPr>
          <w:rFonts w:ascii="Times New Roman" w:hAnsi="Times New Roman"/>
          <w:i/>
          <w:spacing w:val="-6"/>
          <w:sz w:val="27"/>
          <w:szCs w:val="27"/>
        </w:rPr>
        <w:t xml:space="preserve">18/TT-BGTVT ngày   </w:t>
      </w:r>
      <w:r w:rsidR="007C4915">
        <w:rPr>
          <w:rFonts w:ascii="Times New Roman" w:hAnsi="Times New Roman"/>
          <w:i/>
          <w:spacing w:val="-6"/>
          <w:sz w:val="27"/>
          <w:szCs w:val="27"/>
        </w:rPr>
        <w:t>11  tháng 12</w:t>
      </w:r>
      <w:r w:rsidRPr="00525DA2">
        <w:rPr>
          <w:rFonts w:ascii="Times New Roman" w:hAnsi="Times New Roman"/>
          <w:i/>
          <w:spacing w:val="-6"/>
          <w:sz w:val="27"/>
          <w:szCs w:val="27"/>
        </w:rPr>
        <w:t xml:space="preserve"> năm 2018 của Bộ trưởng Bộ Giao thông vận tải)</w:t>
      </w:r>
    </w:p>
    <w:p w:rsidR="00A702D7" w:rsidRPr="00525DA2" w:rsidRDefault="00A702D7" w:rsidP="0024084F">
      <w:pPr>
        <w:ind w:firstLine="720"/>
        <w:rPr>
          <w:rFonts w:ascii="Times New Roman" w:hAnsi="Times New Roman"/>
          <w:sz w:val="27"/>
          <w:szCs w:val="27"/>
        </w:rPr>
      </w:pPr>
    </w:p>
    <w:p w:rsidR="002C0942" w:rsidRPr="00525DA2" w:rsidRDefault="002C0942" w:rsidP="0024084F">
      <w:pPr>
        <w:pStyle w:val="ListParagraph"/>
        <w:numPr>
          <w:ilvl w:val="0"/>
          <w:numId w:val="9"/>
        </w:numPr>
        <w:tabs>
          <w:tab w:val="left" w:pos="1134"/>
        </w:tabs>
        <w:spacing w:before="120" w:after="0" w:line="240" w:lineRule="auto"/>
        <w:ind w:left="0" w:firstLine="851"/>
        <w:jc w:val="both"/>
        <w:rPr>
          <w:rFonts w:ascii="Times New Roman" w:hAnsi="Times New Roman"/>
          <w:b/>
          <w:sz w:val="27"/>
          <w:szCs w:val="27"/>
        </w:rPr>
      </w:pPr>
      <w:r w:rsidRPr="00525DA2">
        <w:rPr>
          <w:rFonts w:ascii="Times New Roman" w:hAnsi="Times New Roman"/>
          <w:b/>
          <w:sz w:val="27"/>
          <w:szCs w:val="27"/>
        </w:rPr>
        <w:t xml:space="preserve">Sửa đổi, bổ sung điểm </w:t>
      </w:r>
      <w:r w:rsidR="004D075D" w:rsidRPr="00525DA2">
        <w:rPr>
          <w:rFonts w:ascii="Times New Roman" w:hAnsi="Times New Roman"/>
          <w:b/>
          <w:sz w:val="27"/>
          <w:szCs w:val="27"/>
        </w:rPr>
        <w:t>1</w:t>
      </w:r>
      <w:r w:rsidRPr="00525DA2">
        <w:rPr>
          <w:rFonts w:ascii="Times New Roman" w:hAnsi="Times New Roman"/>
          <w:b/>
          <w:sz w:val="27"/>
          <w:szCs w:val="27"/>
        </w:rPr>
        <w:t xml:space="preserve"> khoản </w:t>
      </w:r>
      <w:r w:rsidR="004D075D" w:rsidRPr="00525DA2">
        <w:rPr>
          <w:rFonts w:ascii="Times New Roman" w:hAnsi="Times New Roman"/>
          <w:b/>
          <w:sz w:val="27"/>
          <w:szCs w:val="27"/>
        </w:rPr>
        <w:t>b</w:t>
      </w:r>
      <w:r w:rsidR="0024084F" w:rsidRPr="00525DA2">
        <w:rPr>
          <w:rFonts w:ascii="Times New Roman" w:hAnsi="Times New Roman"/>
          <w:b/>
          <w:sz w:val="27"/>
          <w:szCs w:val="27"/>
        </w:rPr>
        <w:t>; sửa đổi, bổ sung các điểm</w:t>
      </w:r>
      <w:r w:rsidRPr="00525DA2">
        <w:rPr>
          <w:rFonts w:ascii="Times New Roman" w:hAnsi="Times New Roman"/>
          <w:b/>
          <w:sz w:val="27"/>
          <w:szCs w:val="27"/>
        </w:rPr>
        <w:t xml:space="preserve"> d</w:t>
      </w:r>
      <w:r w:rsidR="0024084F" w:rsidRPr="00525DA2">
        <w:rPr>
          <w:rFonts w:ascii="Times New Roman" w:hAnsi="Times New Roman"/>
          <w:b/>
          <w:sz w:val="27"/>
          <w:szCs w:val="27"/>
        </w:rPr>
        <w:t xml:space="preserve"> và</w:t>
      </w:r>
      <w:r w:rsidR="004D075D" w:rsidRPr="00525DA2">
        <w:rPr>
          <w:rFonts w:ascii="Times New Roman" w:hAnsi="Times New Roman"/>
          <w:b/>
          <w:sz w:val="27"/>
          <w:szCs w:val="27"/>
        </w:rPr>
        <w:t xml:space="preserve"> </w:t>
      </w:r>
      <w:r w:rsidRPr="00525DA2">
        <w:rPr>
          <w:rFonts w:ascii="Times New Roman" w:hAnsi="Times New Roman"/>
          <w:b/>
          <w:sz w:val="27"/>
          <w:szCs w:val="27"/>
        </w:rPr>
        <w:t>e</w:t>
      </w:r>
      <w:r w:rsidR="0024084F" w:rsidRPr="00525DA2">
        <w:rPr>
          <w:rFonts w:ascii="Times New Roman" w:hAnsi="Times New Roman"/>
          <w:b/>
          <w:sz w:val="27"/>
          <w:szCs w:val="27"/>
        </w:rPr>
        <w:t>;</w:t>
      </w:r>
      <w:r w:rsidR="005B7AF6" w:rsidRPr="00525DA2">
        <w:rPr>
          <w:rFonts w:ascii="Times New Roman" w:hAnsi="Times New Roman"/>
          <w:b/>
          <w:sz w:val="27"/>
          <w:szCs w:val="27"/>
        </w:rPr>
        <w:t xml:space="preserve"> bổ sung các khoản</w:t>
      </w:r>
      <w:r w:rsidR="004D075D" w:rsidRPr="00525DA2">
        <w:rPr>
          <w:rFonts w:ascii="Times New Roman" w:hAnsi="Times New Roman"/>
          <w:b/>
          <w:sz w:val="27"/>
          <w:szCs w:val="27"/>
        </w:rPr>
        <w:t xml:space="preserve"> </w:t>
      </w:r>
      <w:r w:rsidRPr="00525DA2">
        <w:rPr>
          <w:rFonts w:ascii="Times New Roman" w:hAnsi="Times New Roman"/>
          <w:b/>
          <w:sz w:val="27"/>
          <w:szCs w:val="27"/>
        </w:rPr>
        <w:t>g</w:t>
      </w:r>
      <w:r w:rsidR="005B7AF6" w:rsidRPr="00525DA2">
        <w:rPr>
          <w:rFonts w:ascii="Times New Roman" w:hAnsi="Times New Roman"/>
          <w:b/>
          <w:sz w:val="27"/>
          <w:szCs w:val="27"/>
        </w:rPr>
        <w:t>, h</w:t>
      </w:r>
      <w:r w:rsidR="0024084F" w:rsidRPr="00525DA2">
        <w:rPr>
          <w:rFonts w:ascii="Times New Roman" w:hAnsi="Times New Roman"/>
          <w:b/>
          <w:sz w:val="27"/>
          <w:szCs w:val="27"/>
        </w:rPr>
        <w:t xml:space="preserve"> và</w:t>
      </w:r>
      <w:r w:rsidR="005B7AF6" w:rsidRPr="00525DA2">
        <w:rPr>
          <w:rFonts w:ascii="Times New Roman" w:hAnsi="Times New Roman"/>
          <w:b/>
          <w:sz w:val="27"/>
          <w:szCs w:val="27"/>
        </w:rPr>
        <w:t xml:space="preserve"> </w:t>
      </w:r>
      <w:r w:rsidRPr="00525DA2">
        <w:rPr>
          <w:rFonts w:ascii="Times New Roman" w:hAnsi="Times New Roman"/>
          <w:b/>
          <w:sz w:val="27"/>
          <w:szCs w:val="27"/>
        </w:rPr>
        <w:t xml:space="preserve">i </w:t>
      </w:r>
      <w:r w:rsidR="000026FD" w:rsidRPr="00525DA2">
        <w:rPr>
          <w:rFonts w:ascii="Times New Roman" w:hAnsi="Times New Roman"/>
          <w:b/>
          <w:sz w:val="27"/>
          <w:szCs w:val="27"/>
        </w:rPr>
        <w:t xml:space="preserve">vào </w:t>
      </w:r>
      <w:r w:rsidRPr="00525DA2">
        <w:rPr>
          <w:rFonts w:ascii="Times New Roman" w:hAnsi="Times New Roman"/>
          <w:b/>
          <w:sz w:val="27"/>
          <w:szCs w:val="27"/>
        </w:rPr>
        <w:t>Điều 6.091 quy định tại</w:t>
      </w:r>
      <w:r w:rsidR="00D451A5" w:rsidRPr="00525DA2">
        <w:rPr>
          <w:rFonts w:ascii="Times New Roman" w:hAnsi="Times New Roman"/>
          <w:b/>
          <w:sz w:val="27"/>
          <w:szCs w:val="27"/>
        </w:rPr>
        <w:t xml:space="preserve"> Mục 29</w:t>
      </w:r>
      <w:r w:rsidR="002E139B" w:rsidRPr="00525DA2">
        <w:rPr>
          <w:rFonts w:ascii="Times New Roman" w:hAnsi="Times New Roman"/>
          <w:b/>
          <w:sz w:val="27"/>
          <w:szCs w:val="27"/>
        </w:rPr>
        <w:t xml:space="preserve"> Phụ lục V của</w:t>
      </w:r>
      <w:r w:rsidRPr="00525DA2">
        <w:rPr>
          <w:rFonts w:ascii="Times New Roman" w:hAnsi="Times New Roman"/>
          <w:b/>
          <w:sz w:val="27"/>
          <w:szCs w:val="27"/>
        </w:rPr>
        <w:t xml:space="preserve"> </w:t>
      </w:r>
      <w:r w:rsidR="00AD3CC1" w:rsidRPr="00525DA2">
        <w:rPr>
          <w:rFonts w:ascii="Times New Roman" w:hAnsi="Times New Roman"/>
          <w:b/>
          <w:sz w:val="27"/>
          <w:szCs w:val="27"/>
        </w:rPr>
        <w:t>Thông tư số 03/2016/TT-BGTVT ngày 31/03/2016 của Bộ trưởng Bộ GTVT</w:t>
      </w:r>
      <w:r w:rsidR="0024084F" w:rsidRPr="00525DA2">
        <w:rPr>
          <w:rFonts w:ascii="Times New Roman" w:hAnsi="Times New Roman"/>
          <w:b/>
          <w:sz w:val="27"/>
          <w:szCs w:val="27"/>
        </w:rPr>
        <w:t xml:space="preserve"> (sau đây gọi tắ</w:t>
      </w:r>
      <w:r w:rsidR="00277339">
        <w:rPr>
          <w:rFonts w:ascii="Times New Roman" w:hAnsi="Times New Roman"/>
          <w:b/>
          <w:sz w:val="27"/>
          <w:szCs w:val="27"/>
        </w:rPr>
        <w:t>t là</w:t>
      </w:r>
      <w:r w:rsidR="0024084F" w:rsidRPr="00525DA2">
        <w:rPr>
          <w:rFonts w:ascii="Times New Roman" w:hAnsi="Times New Roman"/>
          <w:b/>
          <w:sz w:val="27"/>
          <w:szCs w:val="27"/>
        </w:rPr>
        <w:t xml:space="preserve"> Thông tư số 03/2016/TT-BGTVT) </w:t>
      </w:r>
      <w:r w:rsidRPr="00525DA2">
        <w:rPr>
          <w:rFonts w:ascii="Times New Roman" w:hAnsi="Times New Roman"/>
          <w:b/>
          <w:sz w:val="27"/>
          <w:szCs w:val="27"/>
        </w:rPr>
        <w:t xml:space="preserve"> như sau:</w:t>
      </w:r>
    </w:p>
    <w:p w:rsidR="002C0942" w:rsidRPr="00525DA2" w:rsidRDefault="002C0942" w:rsidP="00F13DE2">
      <w:pPr>
        <w:pStyle w:val="ListParagraph"/>
        <w:spacing w:before="120" w:after="120" w:line="240" w:lineRule="auto"/>
        <w:ind w:left="0" w:firstLine="709"/>
        <w:jc w:val="both"/>
        <w:rPr>
          <w:rFonts w:ascii="Times New Roman" w:hAnsi="Times New Roman"/>
          <w:sz w:val="27"/>
          <w:szCs w:val="27"/>
        </w:rPr>
      </w:pPr>
      <w:r w:rsidRPr="00525DA2">
        <w:rPr>
          <w:rFonts w:ascii="Times New Roman" w:hAnsi="Times New Roman"/>
          <w:sz w:val="27"/>
          <w:szCs w:val="27"/>
        </w:rPr>
        <w:t xml:space="preserve">a. Sửa đổi, bổ sung điểm 1 khoản b Điều 6.091 quy định tại </w:t>
      </w:r>
      <w:r w:rsidR="0024084F" w:rsidRPr="00525DA2">
        <w:rPr>
          <w:rFonts w:ascii="Times New Roman" w:hAnsi="Times New Roman"/>
          <w:sz w:val="27"/>
          <w:szCs w:val="27"/>
        </w:rPr>
        <w:t>Mục 29 Phụ lục V của</w:t>
      </w:r>
      <w:r w:rsidR="0024084F" w:rsidRPr="00525DA2">
        <w:rPr>
          <w:rFonts w:ascii="Times New Roman" w:hAnsi="Times New Roman"/>
          <w:b/>
          <w:sz w:val="27"/>
          <w:szCs w:val="27"/>
        </w:rPr>
        <w:t xml:space="preserve"> </w:t>
      </w:r>
      <w:r w:rsidRPr="00525DA2">
        <w:rPr>
          <w:rFonts w:ascii="Times New Roman" w:hAnsi="Times New Roman"/>
          <w:sz w:val="27"/>
          <w:szCs w:val="27"/>
        </w:rPr>
        <w:t>Thông tư số 03/2016/TT-BGTVT như sau:</w:t>
      </w:r>
    </w:p>
    <w:p w:rsidR="002C0942" w:rsidRPr="00525DA2" w:rsidRDefault="002C0942" w:rsidP="00F13DE2">
      <w:pPr>
        <w:pStyle w:val="ListParagraph"/>
        <w:spacing w:before="120" w:after="120" w:line="240" w:lineRule="auto"/>
        <w:ind w:left="0" w:firstLine="709"/>
        <w:jc w:val="both"/>
        <w:rPr>
          <w:rFonts w:ascii="Times New Roman" w:hAnsi="Times New Roman"/>
          <w:sz w:val="27"/>
          <w:szCs w:val="27"/>
        </w:rPr>
      </w:pPr>
      <w:r w:rsidRPr="00525DA2">
        <w:rPr>
          <w:rFonts w:ascii="Times New Roman" w:hAnsi="Times New Roman"/>
          <w:sz w:val="27"/>
          <w:szCs w:val="27"/>
        </w:rPr>
        <w:t>“1. Có màu da cam nổi bật.”</w:t>
      </w:r>
    </w:p>
    <w:p w:rsidR="002C0942" w:rsidRPr="00525DA2" w:rsidRDefault="002C0942" w:rsidP="0024084F">
      <w:pPr>
        <w:pStyle w:val="ListParagraph"/>
        <w:spacing w:line="240" w:lineRule="auto"/>
        <w:ind w:left="0" w:firstLine="709"/>
        <w:jc w:val="both"/>
        <w:rPr>
          <w:rFonts w:ascii="Times New Roman" w:hAnsi="Times New Roman"/>
          <w:sz w:val="27"/>
          <w:szCs w:val="27"/>
        </w:rPr>
      </w:pPr>
      <w:r w:rsidRPr="00525DA2">
        <w:rPr>
          <w:rFonts w:ascii="Times New Roman" w:hAnsi="Times New Roman"/>
          <w:sz w:val="27"/>
          <w:szCs w:val="27"/>
        </w:rPr>
        <w:t>b. Sửa đổi, bổ sung khoản d Điều 6.091 quy định tại</w:t>
      </w:r>
      <w:r w:rsidR="0024084F" w:rsidRPr="00525DA2">
        <w:rPr>
          <w:rFonts w:ascii="Times New Roman" w:hAnsi="Times New Roman"/>
          <w:sz w:val="27"/>
          <w:szCs w:val="27"/>
        </w:rPr>
        <w:t xml:space="preserve"> Mục 29 Phụ lục V của</w:t>
      </w:r>
      <w:r w:rsidRPr="00525DA2">
        <w:rPr>
          <w:rFonts w:ascii="Times New Roman" w:hAnsi="Times New Roman"/>
          <w:sz w:val="27"/>
          <w:szCs w:val="27"/>
        </w:rPr>
        <w:t xml:space="preserve"> Thông tư số 03/2016/TT-BGTVT như sau:</w:t>
      </w:r>
    </w:p>
    <w:p w:rsidR="002C0942" w:rsidRPr="00525DA2" w:rsidRDefault="002C0942" w:rsidP="002C0942">
      <w:pPr>
        <w:spacing w:before="120" w:after="120"/>
        <w:ind w:firstLine="720"/>
        <w:jc w:val="both"/>
        <w:rPr>
          <w:rFonts w:ascii="Times New Roman" w:hAnsi="Times New Roman"/>
          <w:sz w:val="27"/>
          <w:szCs w:val="27"/>
        </w:rPr>
      </w:pPr>
      <w:r w:rsidRPr="00525DA2">
        <w:rPr>
          <w:rFonts w:ascii="Times New Roman" w:hAnsi="Times New Roman"/>
          <w:sz w:val="27"/>
          <w:szCs w:val="27"/>
        </w:rPr>
        <w:t>“d</w:t>
      </w:r>
      <w:r w:rsidR="00DD30AF" w:rsidRPr="00525DA2">
        <w:rPr>
          <w:rFonts w:ascii="Times New Roman" w:hAnsi="Times New Roman"/>
          <w:sz w:val="27"/>
          <w:szCs w:val="27"/>
        </w:rPr>
        <w:t>.</w:t>
      </w:r>
      <w:r w:rsidRPr="00525DA2">
        <w:rPr>
          <w:rFonts w:ascii="Times New Roman" w:hAnsi="Times New Roman"/>
          <w:sz w:val="27"/>
          <w:szCs w:val="27"/>
        </w:rPr>
        <w:t xml:space="preserve"> FDRs, ADRS, AIRs hoặc AIRS trên các tàu bay đăng ký quốc tịch Việt Nam không được phép sử dụng:</w:t>
      </w:r>
    </w:p>
    <w:p w:rsidR="002C0942" w:rsidRPr="00525DA2" w:rsidRDefault="008C25FE" w:rsidP="008C25FE">
      <w:pPr>
        <w:spacing w:before="120" w:after="120"/>
        <w:ind w:left="720"/>
        <w:jc w:val="both"/>
        <w:rPr>
          <w:rFonts w:ascii="Times New Roman" w:hAnsi="Times New Roman"/>
          <w:sz w:val="27"/>
          <w:szCs w:val="27"/>
        </w:rPr>
      </w:pPr>
      <w:r w:rsidRPr="00525DA2">
        <w:rPr>
          <w:rFonts w:ascii="Times New Roman" w:hAnsi="Times New Roman"/>
          <w:sz w:val="27"/>
          <w:szCs w:val="27"/>
        </w:rPr>
        <w:t xml:space="preserve">1. </w:t>
      </w:r>
      <w:r w:rsidR="002C0942" w:rsidRPr="00525DA2">
        <w:rPr>
          <w:rFonts w:ascii="Times New Roman" w:hAnsi="Times New Roman"/>
          <w:sz w:val="27"/>
          <w:szCs w:val="27"/>
        </w:rPr>
        <w:t>Màng kim loại khắc thông tin;</w:t>
      </w:r>
    </w:p>
    <w:p w:rsidR="002C0942" w:rsidRPr="00525DA2" w:rsidRDefault="008C25FE" w:rsidP="008C25FE">
      <w:pPr>
        <w:spacing w:before="120" w:after="120"/>
        <w:ind w:left="720"/>
        <w:jc w:val="both"/>
        <w:rPr>
          <w:rFonts w:ascii="Times New Roman" w:hAnsi="Times New Roman"/>
          <w:sz w:val="27"/>
          <w:szCs w:val="27"/>
        </w:rPr>
      </w:pPr>
      <w:r w:rsidRPr="00525DA2">
        <w:rPr>
          <w:rFonts w:ascii="Times New Roman" w:hAnsi="Times New Roman"/>
          <w:sz w:val="27"/>
          <w:szCs w:val="27"/>
        </w:rPr>
        <w:t xml:space="preserve">2. </w:t>
      </w:r>
      <w:r w:rsidR="002C0942" w:rsidRPr="00525DA2">
        <w:rPr>
          <w:rFonts w:ascii="Times New Roman" w:hAnsi="Times New Roman"/>
          <w:sz w:val="27"/>
          <w:szCs w:val="27"/>
        </w:rPr>
        <w:t>Phim nhựa;</w:t>
      </w:r>
    </w:p>
    <w:p w:rsidR="002C0942" w:rsidRPr="00525DA2" w:rsidRDefault="008C25FE" w:rsidP="008C25FE">
      <w:pPr>
        <w:spacing w:before="120" w:after="120"/>
        <w:ind w:left="720"/>
        <w:jc w:val="both"/>
        <w:rPr>
          <w:rFonts w:ascii="Times New Roman" w:hAnsi="Times New Roman"/>
          <w:sz w:val="27"/>
          <w:szCs w:val="27"/>
        </w:rPr>
      </w:pPr>
      <w:r w:rsidRPr="00525DA2">
        <w:rPr>
          <w:rFonts w:ascii="Times New Roman" w:hAnsi="Times New Roman"/>
          <w:sz w:val="27"/>
          <w:szCs w:val="27"/>
        </w:rPr>
        <w:t xml:space="preserve">3. </w:t>
      </w:r>
      <w:r w:rsidR="002C0942" w:rsidRPr="00525DA2">
        <w:rPr>
          <w:rFonts w:ascii="Times New Roman" w:hAnsi="Times New Roman"/>
          <w:sz w:val="27"/>
          <w:szCs w:val="27"/>
        </w:rPr>
        <w:t>Dữ liệu dạng tương tự sử dụng điều tần;</w:t>
      </w:r>
    </w:p>
    <w:p w:rsidR="002C0942" w:rsidRPr="00525DA2" w:rsidRDefault="002C0942" w:rsidP="002C0942">
      <w:pPr>
        <w:spacing w:before="120" w:after="120"/>
        <w:ind w:left="720"/>
        <w:jc w:val="both"/>
        <w:rPr>
          <w:rFonts w:ascii="Times New Roman" w:hAnsi="Times New Roman"/>
          <w:sz w:val="27"/>
          <w:szCs w:val="27"/>
        </w:rPr>
      </w:pPr>
      <w:r w:rsidRPr="00525DA2">
        <w:rPr>
          <w:rFonts w:ascii="Times New Roman" w:hAnsi="Times New Roman"/>
          <w:sz w:val="27"/>
          <w:szCs w:val="27"/>
        </w:rPr>
        <w:t>4</w:t>
      </w:r>
      <w:r w:rsidR="008C25FE" w:rsidRPr="00525DA2">
        <w:rPr>
          <w:rFonts w:ascii="Times New Roman" w:hAnsi="Times New Roman"/>
          <w:sz w:val="27"/>
          <w:szCs w:val="27"/>
        </w:rPr>
        <w:t>.</w:t>
      </w:r>
      <w:r w:rsidRPr="00525DA2">
        <w:rPr>
          <w:rFonts w:ascii="Times New Roman" w:hAnsi="Times New Roman"/>
          <w:sz w:val="27"/>
          <w:szCs w:val="27"/>
        </w:rPr>
        <w:t xml:space="preserve"> Băng từ.”</w:t>
      </w:r>
    </w:p>
    <w:p w:rsidR="002C0942" w:rsidRPr="00525DA2" w:rsidRDefault="002C0942" w:rsidP="002C0942">
      <w:pPr>
        <w:spacing w:before="120" w:after="120"/>
        <w:ind w:firstLine="709"/>
        <w:jc w:val="both"/>
        <w:rPr>
          <w:rFonts w:ascii="Times New Roman" w:hAnsi="Times New Roman"/>
          <w:sz w:val="27"/>
          <w:szCs w:val="27"/>
        </w:rPr>
      </w:pPr>
      <w:r w:rsidRPr="00525DA2">
        <w:rPr>
          <w:rFonts w:ascii="Times New Roman" w:hAnsi="Times New Roman"/>
          <w:sz w:val="27"/>
          <w:szCs w:val="27"/>
        </w:rPr>
        <w:t>c. Sửa đổi, bổ sung khoản e Điều 6.091 quy định tại</w:t>
      </w:r>
      <w:r w:rsidR="0024084F" w:rsidRPr="00525DA2">
        <w:rPr>
          <w:rFonts w:ascii="Times New Roman" w:hAnsi="Times New Roman"/>
          <w:sz w:val="27"/>
          <w:szCs w:val="27"/>
        </w:rPr>
        <w:t xml:space="preserve"> Mục 29 Phụ lục V của</w:t>
      </w:r>
      <w:r w:rsidRPr="00525DA2">
        <w:rPr>
          <w:rFonts w:ascii="Times New Roman" w:hAnsi="Times New Roman"/>
          <w:sz w:val="27"/>
          <w:szCs w:val="27"/>
        </w:rPr>
        <w:t xml:space="preserve"> Thông tư số 03/2016/TT-BGTVT như sau:</w:t>
      </w:r>
    </w:p>
    <w:p w:rsidR="002C0942" w:rsidRPr="00525DA2" w:rsidRDefault="002C0942" w:rsidP="002C0942">
      <w:pPr>
        <w:pStyle w:val="ListParagraph"/>
        <w:ind w:left="0" w:firstLine="709"/>
        <w:jc w:val="both"/>
        <w:rPr>
          <w:rFonts w:ascii="Times New Roman" w:hAnsi="Times New Roman"/>
          <w:sz w:val="27"/>
          <w:szCs w:val="27"/>
        </w:rPr>
      </w:pPr>
      <w:r w:rsidRPr="00525DA2">
        <w:rPr>
          <w:rFonts w:ascii="Times New Roman" w:hAnsi="Times New Roman"/>
          <w:sz w:val="27"/>
          <w:szCs w:val="27"/>
        </w:rPr>
        <w:t>“e</w:t>
      </w:r>
      <w:r w:rsidR="00DD30AF" w:rsidRPr="00525DA2">
        <w:rPr>
          <w:rFonts w:ascii="Times New Roman" w:hAnsi="Times New Roman"/>
          <w:sz w:val="27"/>
          <w:szCs w:val="27"/>
        </w:rPr>
        <w:t>.</w:t>
      </w:r>
      <w:r w:rsidRPr="00525DA2">
        <w:rPr>
          <w:rFonts w:ascii="Times New Roman" w:hAnsi="Times New Roman"/>
          <w:sz w:val="27"/>
          <w:szCs w:val="27"/>
        </w:rPr>
        <w:t xml:space="preserve"> Người khai thác không được sử dụng CVR và CARS nối dây hoặc băng từ trên các tàu bay mang đăng ký quốc tịch Việt Nam.”</w:t>
      </w:r>
    </w:p>
    <w:p w:rsidR="002C0942" w:rsidRPr="00525DA2" w:rsidRDefault="002C0942" w:rsidP="002C0942">
      <w:pPr>
        <w:pStyle w:val="ListParagraph"/>
        <w:ind w:left="0" w:firstLine="709"/>
        <w:jc w:val="both"/>
        <w:rPr>
          <w:rFonts w:ascii="Times New Roman" w:hAnsi="Times New Roman"/>
          <w:sz w:val="27"/>
          <w:szCs w:val="27"/>
        </w:rPr>
      </w:pPr>
      <w:r w:rsidRPr="00525DA2">
        <w:rPr>
          <w:rFonts w:ascii="Times New Roman" w:hAnsi="Times New Roman"/>
          <w:sz w:val="27"/>
          <w:szCs w:val="27"/>
        </w:rPr>
        <w:t xml:space="preserve">d. Bổ sung các khoản </w:t>
      </w:r>
      <w:r w:rsidR="005B7AF6" w:rsidRPr="00525DA2">
        <w:rPr>
          <w:rFonts w:ascii="Times New Roman" w:hAnsi="Times New Roman"/>
          <w:sz w:val="27"/>
          <w:szCs w:val="27"/>
        </w:rPr>
        <w:t>g, h và</w:t>
      </w:r>
      <w:r w:rsidRPr="00525DA2">
        <w:rPr>
          <w:rFonts w:ascii="Times New Roman" w:hAnsi="Times New Roman"/>
          <w:sz w:val="27"/>
          <w:szCs w:val="27"/>
        </w:rPr>
        <w:t xml:space="preserve"> </w:t>
      </w:r>
      <w:r w:rsidR="0024084F" w:rsidRPr="00525DA2">
        <w:rPr>
          <w:rFonts w:ascii="Times New Roman" w:hAnsi="Times New Roman"/>
          <w:sz w:val="27"/>
          <w:szCs w:val="27"/>
        </w:rPr>
        <w:t>i vào</w:t>
      </w:r>
      <w:r w:rsidRPr="00525DA2">
        <w:rPr>
          <w:rFonts w:ascii="Times New Roman" w:hAnsi="Times New Roman"/>
          <w:sz w:val="27"/>
          <w:szCs w:val="27"/>
        </w:rPr>
        <w:t xml:space="preserve"> Điều 6.091 quy định tại</w:t>
      </w:r>
      <w:r w:rsidR="0024084F" w:rsidRPr="00525DA2">
        <w:rPr>
          <w:rFonts w:ascii="Times New Roman" w:hAnsi="Times New Roman"/>
          <w:sz w:val="27"/>
          <w:szCs w:val="27"/>
        </w:rPr>
        <w:t xml:space="preserve"> Mục 29 Phụ lục V của</w:t>
      </w:r>
      <w:r w:rsidRPr="00525DA2">
        <w:rPr>
          <w:rFonts w:ascii="Times New Roman" w:hAnsi="Times New Roman"/>
          <w:sz w:val="27"/>
          <w:szCs w:val="27"/>
        </w:rPr>
        <w:t xml:space="preserve"> Thông tư số 03/2016/TT-BGTVT như sau:</w:t>
      </w:r>
    </w:p>
    <w:p w:rsidR="002C0942" w:rsidRPr="00525DA2" w:rsidRDefault="002C0942" w:rsidP="00DE103E">
      <w:pPr>
        <w:pStyle w:val="ListParagraph"/>
        <w:ind w:left="0" w:firstLine="709"/>
        <w:jc w:val="both"/>
        <w:rPr>
          <w:rFonts w:ascii="Times New Roman" w:hAnsi="Times New Roman"/>
          <w:sz w:val="27"/>
          <w:szCs w:val="27"/>
        </w:rPr>
      </w:pPr>
      <w:r w:rsidRPr="00525DA2">
        <w:rPr>
          <w:rFonts w:ascii="Times New Roman" w:hAnsi="Times New Roman"/>
          <w:sz w:val="27"/>
          <w:szCs w:val="27"/>
        </w:rPr>
        <w:t>“g</w:t>
      </w:r>
      <w:r w:rsidR="00DD30AF" w:rsidRPr="00525DA2">
        <w:rPr>
          <w:rFonts w:ascii="Times New Roman" w:hAnsi="Times New Roman"/>
          <w:sz w:val="27"/>
          <w:szCs w:val="27"/>
        </w:rPr>
        <w:t>.</w:t>
      </w:r>
      <w:r w:rsidRPr="00525DA2">
        <w:rPr>
          <w:rFonts w:ascii="Times New Roman" w:hAnsi="Times New Roman"/>
          <w:sz w:val="27"/>
          <w:szCs w:val="27"/>
        </w:rPr>
        <w:t xml:space="preserve"> Đối vớ</w:t>
      </w:r>
      <w:r w:rsidR="00DE103E" w:rsidRPr="00525DA2">
        <w:rPr>
          <w:rFonts w:ascii="Times New Roman" w:hAnsi="Times New Roman"/>
          <w:sz w:val="27"/>
          <w:szCs w:val="27"/>
        </w:rPr>
        <w:t>i tàu bay có G</w:t>
      </w:r>
      <w:r w:rsidRPr="00525DA2">
        <w:rPr>
          <w:rFonts w:ascii="Times New Roman" w:hAnsi="Times New Roman"/>
          <w:sz w:val="27"/>
          <w:szCs w:val="27"/>
        </w:rPr>
        <w:t xml:space="preserve">iấy chứng nhận đủ điều kiện bay cấp lần đầu từ ngày 01/01/2023, chức năng xóa </w:t>
      </w:r>
      <w:r w:rsidR="00DE103E" w:rsidRPr="00525DA2">
        <w:rPr>
          <w:rFonts w:ascii="Times New Roman" w:hAnsi="Times New Roman"/>
          <w:sz w:val="27"/>
          <w:szCs w:val="27"/>
        </w:rPr>
        <w:t xml:space="preserve">được vận hành bởi tổ lái phải được trang bị trong buồng lái và khi được kích hoạt sẽ </w:t>
      </w:r>
      <w:r w:rsidRPr="00525DA2">
        <w:rPr>
          <w:rFonts w:ascii="Times New Roman" w:hAnsi="Times New Roman"/>
          <w:sz w:val="27"/>
          <w:szCs w:val="27"/>
        </w:rPr>
        <w:t>sửa đổi bản ghi CVR và AIR để</w:t>
      </w:r>
      <w:r w:rsidR="00DE103E" w:rsidRPr="00525DA2">
        <w:rPr>
          <w:rFonts w:ascii="Times New Roman" w:hAnsi="Times New Roman"/>
          <w:sz w:val="27"/>
          <w:szCs w:val="27"/>
        </w:rPr>
        <w:t xml:space="preserve"> dữ liệu ghi</w:t>
      </w:r>
      <w:r w:rsidRPr="00525DA2">
        <w:rPr>
          <w:rFonts w:ascii="Times New Roman" w:hAnsi="Times New Roman"/>
          <w:sz w:val="27"/>
          <w:szCs w:val="27"/>
        </w:rPr>
        <w:t xml:space="preserve"> không thể lấy lại bằng cách sử dụng các kỹ thuật sao chép hoặc phát lại thông thường. Việc </w:t>
      </w:r>
      <w:r w:rsidR="00DE103E" w:rsidRPr="00525DA2">
        <w:rPr>
          <w:rFonts w:ascii="Times New Roman" w:hAnsi="Times New Roman"/>
          <w:sz w:val="27"/>
          <w:szCs w:val="27"/>
        </w:rPr>
        <w:t>lắp đặt chức năng xóa phải</w:t>
      </w:r>
      <w:r w:rsidRPr="00525DA2">
        <w:rPr>
          <w:rFonts w:ascii="Times New Roman" w:hAnsi="Times New Roman"/>
          <w:sz w:val="27"/>
          <w:szCs w:val="27"/>
        </w:rPr>
        <w:t xml:space="preserve"> được thiết kế để ngăn </w:t>
      </w:r>
      <w:r w:rsidR="00DE103E" w:rsidRPr="00525DA2">
        <w:rPr>
          <w:rFonts w:ascii="Times New Roman" w:hAnsi="Times New Roman"/>
          <w:sz w:val="27"/>
          <w:szCs w:val="27"/>
        </w:rPr>
        <w:t>ngừa việc</w:t>
      </w:r>
      <w:r w:rsidRPr="00525DA2">
        <w:rPr>
          <w:rFonts w:ascii="Times New Roman" w:hAnsi="Times New Roman"/>
          <w:sz w:val="27"/>
          <w:szCs w:val="27"/>
        </w:rPr>
        <w:t xml:space="preserve"> kích hoạt trong suốt chuyến bay. Ngoài ra, xác suất vô tình kích hoạt chức năng xóa trong khi tai nạn cũng sẽ được giảm thiểu. Chức năng xóa nhằm ngăn chặn truy cập vào bản ghi CVR và AIR bằng cách phát lại hoặc sao chép bình thườ</w:t>
      </w:r>
      <w:r w:rsidR="00277339">
        <w:rPr>
          <w:rFonts w:ascii="Times New Roman" w:hAnsi="Times New Roman"/>
          <w:sz w:val="27"/>
          <w:szCs w:val="27"/>
        </w:rPr>
        <w:t>ng</w:t>
      </w:r>
      <w:r w:rsidRPr="00525DA2">
        <w:rPr>
          <w:rFonts w:ascii="Times New Roman" w:hAnsi="Times New Roman"/>
          <w:sz w:val="27"/>
          <w:szCs w:val="27"/>
        </w:rPr>
        <w:t xml:space="preserve"> nhưng sẽ không ngăn các cơ quan điều tra</w:t>
      </w:r>
      <w:r w:rsidR="00073C95" w:rsidRPr="00525DA2">
        <w:rPr>
          <w:rFonts w:ascii="Times New Roman" w:hAnsi="Times New Roman"/>
          <w:sz w:val="27"/>
          <w:szCs w:val="27"/>
        </w:rPr>
        <w:t xml:space="preserve"> sự cố,</w:t>
      </w:r>
      <w:r w:rsidRPr="00525DA2">
        <w:rPr>
          <w:rFonts w:ascii="Times New Roman" w:hAnsi="Times New Roman"/>
          <w:sz w:val="27"/>
          <w:szCs w:val="27"/>
        </w:rPr>
        <w:t xml:space="preserve"> tai nạn tàu bay truy cập vào các bản ghi đó bằng các kỹ thuật sao chép hoặc phát lại chuyên biệt.</w:t>
      </w:r>
    </w:p>
    <w:p w:rsidR="002C0942" w:rsidRPr="00525DA2" w:rsidRDefault="002C0942" w:rsidP="002C0942">
      <w:pPr>
        <w:spacing w:line="288" w:lineRule="auto"/>
        <w:ind w:firstLine="720"/>
        <w:jc w:val="both"/>
        <w:rPr>
          <w:rFonts w:ascii="Times New Roman" w:hAnsi="Times New Roman"/>
          <w:sz w:val="27"/>
          <w:szCs w:val="27"/>
        </w:rPr>
      </w:pPr>
      <w:r w:rsidRPr="00525DA2">
        <w:rPr>
          <w:rFonts w:ascii="Times New Roman" w:hAnsi="Times New Roman"/>
          <w:sz w:val="27"/>
          <w:szCs w:val="27"/>
        </w:rPr>
        <w:lastRenderedPageBreak/>
        <w:t>h</w:t>
      </w:r>
      <w:r w:rsidR="00DD30AF" w:rsidRPr="00525DA2">
        <w:rPr>
          <w:rFonts w:ascii="Times New Roman" w:hAnsi="Times New Roman"/>
          <w:sz w:val="27"/>
          <w:szCs w:val="27"/>
        </w:rPr>
        <w:t>.</w:t>
      </w:r>
      <w:r w:rsidRPr="00525DA2">
        <w:rPr>
          <w:rFonts w:ascii="Times New Roman" w:hAnsi="Times New Roman"/>
          <w:sz w:val="27"/>
          <w:szCs w:val="27"/>
        </w:rPr>
        <w:t xml:space="preserve"> Các hệ thống ghi</w:t>
      </w:r>
      <w:r w:rsidR="00DE103E" w:rsidRPr="00525DA2">
        <w:rPr>
          <w:rFonts w:ascii="Times New Roman" w:hAnsi="Times New Roman"/>
          <w:sz w:val="27"/>
          <w:szCs w:val="27"/>
        </w:rPr>
        <w:t xml:space="preserve"> thông tin</w:t>
      </w:r>
      <w:r w:rsidRPr="00525DA2">
        <w:rPr>
          <w:rFonts w:ascii="Times New Roman" w:hAnsi="Times New Roman"/>
          <w:sz w:val="27"/>
          <w:szCs w:val="27"/>
        </w:rPr>
        <w:t xml:space="preserve"> chuyến bay phải được lắp đặt để</w:t>
      </w:r>
      <w:r w:rsidR="00277339">
        <w:rPr>
          <w:rFonts w:ascii="Times New Roman" w:hAnsi="Times New Roman"/>
          <w:sz w:val="27"/>
          <w:szCs w:val="27"/>
        </w:rPr>
        <w:t xml:space="preserve"> ch</w:t>
      </w:r>
      <w:r w:rsidR="004355D9">
        <w:rPr>
          <w:rFonts w:ascii="Times New Roman" w:hAnsi="Times New Roman"/>
          <w:sz w:val="27"/>
          <w:szCs w:val="27"/>
        </w:rPr>
        <w:t>ú</w:t>
      </w:r>
      <w:r w:rsidRPr="00525DA2">
        <w:rPr>
          <w:rFonts w:ascii="Times New Roman" w:hAnsi="Times New Roman"/>
          <w:sz w:val="27"/>
          <w:szCs w:val="27"/>
        </w:rPr>
        <w:t>ng nhận được nguồn điện từ một kênh cung cấp với độ tin cậy tối đa cho hoạt động của hệ thống</w:t>
      </w:r>
      <w:r w:rsidR="00C644E8" w:rsidRPr="00525DA2">
        <w:rPr>
          <w:rFonts w:ascii="Times New Roman" w:hAnsi="Times New Roman"/>
          <w:sz w:val="27"/>
          <w:szCs w:val="27"/>
        </w:rPr>
        <w:t xml:space="preserve"> ghi thông tin chuyến</w:t>
      </w:r>
      <w:r w:rsidRPr="00525DA2">
        <w:rPr>
          <w:rFonts w:ascii="Times New Roman" w:hAnsi="Times New Roman"/>
          <w:sz w:val="27"/>
          <w:szCs w:val="27"/>
        </w:rPr>
        <w:t xml:space="preserve"> bay mà không gây nguy hiểm cho các thiết</w:t>
      </w:r>
      <w:r w:rsidR="005B3BDF" w:rsidRPr="00525DA2">
        <w:rPr>
          <w:rFonts w:ascii="Times New Roman" w:hAnsi="Times New Roman"/>
          <w:sz w:val="27"/>
          <w:szCs w:val="27"/>
        </w:rPr>
        <w:t xml:space="preserve"> bị </w:t>
      </w:r>
      <w:r w:rsidR="004355D9">
        <w:rPr>
          <w:rFonts w:ascii="Times New Roman" w:hAnsi="Times New Roman"/>
          <w:sz w:val="27"/>
          <w:szCs w:val="27"/>
        </w:rPr>
        <w:t>khác</w:t>
      </w:r>
      <w:r w:rsidRPr="00525DA2">
        <w:rPr>
          <w:rFonts w:ascii="Times New Roman" w:hAnsi="Times New Roman"/>
          <w:sz w:val="27"/>
          <w:szCs w:val="27"/>
        </w:rPr>
        <w:t xml:space="preserve">. </w:t>
      </w:r>
    </w:p>
    <w:p w:rsidR="002C0942" w:rsidRPr="00525DA2" w:rsidRDefault="002C0942" w:rsidP="00573474">
      <w:pPr>
        <w:pStyle w:val="ListParagraph"/>
        <w:ind w:left="0" w:firstLine="709"/>
        <w:jc w:val="both"/>
        <w:rPr>
          <w:rFonts w:ascii="Times New Roman" w:hAnsi="Times New Roman"/>
          <w:sz w:val="27"/>
          <w:szCs w:val="27"/>
        </w:rPr>
      </w:pPr>
      <w:r w:rsidRPr="00525DA2">
        <w:rPr>
          <w:rFonts w:ascii="Times New Roman" w:hAnsi="Times New Roman"/>
          <w:sz w:val="27"/>
          <w:szCs w:val="27"/>
        </w:rPr>
        <w:t>i</w:t>
      </w:r>
      <w:r w:rsidR="00DD30AF" w:rsidRPr="00525DA2">
        <w:rPr>
          <w:rFonts w:ascii="Times New Roman" w:hAnsi="Times New Roman"/>
          <w:sz w:val="27"/>
          <w:szCs w:val="27"/>
        </w:rPr>
        <w:t>.</w:t>
      </w:r>
      <w:r w:rsidRPr="00525DA2">
        <w:rPr>
          <w:rFonts w:ascii="Times New Roman" w:hAnsi="Times New Roman"/>
          <w:sz w:val="27"/>
          <w:szCs w:val="27"/>
        </w:rPr>
        <w:t xml:space="preserve"> </w:t>
      </w:r>
      <w:r w:rsidR="0074533A" w:rsidRPr="00525DA2">
        <w:rPr>
          <w:rFonts w:ascii="Times New Roman" w:hAnsi="Times New Roman"/>
          <w:sz w:val="27"/>
          <w:szCs w:val="27"/>
        </w:rPr>
        <w:t>Trạng thái hoạt động của thiết bị ghi thông tin chuyến bay</w:t>
      </w:r>
      <w:r w:rsidRPr="00525DA2">
        <w:rPr>
          <w:rFonts w:ascii="Times New Roman" w:hAnsi="Times New Roman"/>
          <w:sz w:val="27"/>
          <w:szCs w:val="27"/>
        </w:rPr>
        <w:t>: FDR hoặc ADRS, CVR hoặc CARS, AIR hoặc AIRS phải bắt đầu được ghi lại trước khi tàu bay</w:t>
      </w:r>
      <w:r w:rsidR="0074533A" w:rsidRPr="00525DA2">
        <w:rPr>
          <w:rFonts w:ascii="Times New Roman" w:hAnsi="Times New Roman"/>
          <w:sz w:val="27"/>
          <w:szCs w:val="27"/>
        </w:rPr>
        <w:t xml:space="preserve"> tự</w:t>
      </w:r>
      <w:r w:rsidRPr="00525DA2">
        <w:rPr>
          <w:rFonts w:ascii="Times New Roman" w:hAnsi="Times New Roman"/>
          <w:sz w:val="27"/>
          <w:szCs w:val="27"/>
        </w:rPr>
        <w:t xml:space="preserve"> di chuyể</w:t>
      </w:r>
      <w:r w:rsidR="00277339">
        <w:rPr>
          <w:rFonts w:ascii="Times New Roman" w:hAnsi="Times New Roman"/>
          <w:sz w:val="27"/>
          <w:szCs w:val="27"/>
        </w:rPr>
        <w:t>n,</w:t>
      </w:r>
      <w:r w:rsidRPr="00525DA2">
        <w:rPr>
          <w:rFonts w:ascii="Times New Roman" w:hAnsi="Times New Roman"/>
          <w:sz w:val="27"/>
          <w:szCs w:val="27"/>
        </w:rPr>
        <w:t xml:space="preserve"> ghi liên tục cho đến khi tàu bay </w:t>
      </w:r>
      <w:r w:rsidR="0074533A" w:rsidRPr="00525DA2">
        <w:rPr>
          <w:rFonts w:ascii="Times New Roman" w:hAnsi="Times New Roman"/>
          <w:sz w:val="27"/>
          <w:szCs w:val="27"/>
        </w:rPr>
        <w:t>dừng lại hẳn và các động cơ được tắt</w:t>
      </w:r>
      <w:r w:rsidRPr="00525DA2">
        <w:rPr>
          <w:rFonts w:ascii="Times New Roman" w:hAnsi="Times New Roman"/>
          <w:sz w:val="27"/>
          <w:szCs w:val="27"/>
        </w:rPr>
        <w:t>. Ngoài ra,</w:t>
      </w:r>
      <w:r w:rsidR="0074533A" w:rsidRPr="00525DA2">
        <w:rPr>
          <w:rFonts w:ascii="Times New Roman" w:hAnsi="Times New Roman"/>
          <w:sz w:val="27"/>
          <w:szCs w:val="27"/>
        </w:rPr>
        <w:t xml:space="preserve"> tùy</w:t>
      </w:r>
      <w:r w:rsidRPr="00525DA2">
        <w:rPr>
          <w:rFonts w:ascii="Times New Roman" w:hAnsi="Times New Roman"/>
          <w:sz w:val="27"/>
          <w:szCs w:val="27"/>
        </w:rPr>
        <w:t xml:space="preserve"> thuộc vào nguồn điện sẵ</w:t>
      </w:r>
      <w:r w:rsidR="0074533A" w:rsidRPr="00525DA2">
        <w:rPr>
          <w:rFonts w:ascii="Times New Roman" w:hAnsi="Times New Roman"/>
          <w:sz w:val="27"/>
          <w:szCs w:val="27"/>
        </w:rPr>
        <w:t>n có</w:t>
      </w:r>
      <w:r w:rsidRPr="00525DA2">
        <w:rPr>
          <w:rFonts w:ascii="Times New Roman" w:hAnsi="Times New Roman"/>
          <w:sz w:val="27"/>
          <w:szCs w:val="27"/>
        </w:rPr>
        <w:t xml:space="preserve"> CVR hoặc CARS, AIR hoặc AIRS phải bắt đầu ghi sớm nhất có thể trong </w:t>
      </w:r>
      <w:r w:rsidR="0074533A" w:rsidRPr="00525DA2">
        <w:rPr>
          <w:rFonts w:ascii="Times New Roman" w:hAnsi="Times New Roman"/>
          <w:sz w:val="27"/>
          <w:szCs w:val="27"/>
        </w:rPr>
        <w:t>quá trình</w:t>
      </w:r>
      <w:r w:rsidRPr="00525DA2">
        <w:rPr>
          <w:rFonts w:ascii="Times New Roman" w:hAnsi="Times New Roman"/>
          <w:sz w:val="27"/>
          <w:szCs w:val="27"/>
        </w:rPr>
        <w:t xml:space="preserve"> kiểm tra buồng lái trước khi khởi động động cơ </w:t>
      </w:r>
      <w:r w:rsidR="00052610" w:rsidRPr="00525DA2">
        <w:rPr>
          <w:rFonts w:ascii="Times New Roman" w:hAnsi="Times New Roman"/>
          <w:sz w:val="27"/>
          <w:szCs w:val="27"/>
        </w:rPr>
        <w:t>để</w:t>
      </w:r>
      <w:r w:rsidRPr="00525DA2">
        <w:rPr>
          <w:rFonts w:ascii="Times New Roman" w:hAnsi="Times New Roman"/>
          <w:sz w:val="27"/>
          <w:szCs w:val="27"/>
        </w:rPr>
        <w:t xml:space="preserve"> bắt đầu chuyến bay cho đến khi kiểm tra buồng lái </w:t>
      </w:r>
      <w:r w:rsidR="00052610" w:rsidRPr="00525DA2">
        <w:rPr>
          <w:rFonts w:ascii="Times New Roman" w:hAnsi="Times New Roman"/>
          <w:sz w:val="27"/>
          <w:szCs w:val="27"/>
        </w:rPr>
        <w:t>ngay sau khi</w:t>
      </w:r>
      <w:r w:rsidRPr="00525DA2">
        <w:rPr>
          <w:rFonts w:ascii="Times New Roman" w:hAnsi="Times New Roman"/>
          <w:sz w:val="27"/>
          <w:szCs w:val="27"/>
        </w:rPr>
        <w:t xml:space="preserve"> tắt động cơ </w:t>
      </w:r>
      <w:r w:rsidR="00052610" w:rsidRPr="00525DA2">
        <w:rPr>
          <w:rFonts w:ascii="Times New Roman" w:hAnsi="Times New Roman"/>
          <w:sz w:val="27"/>
          <w:szCs w:val="27"/>
        </w:rPr>
        <w:t>để</w:t>
      </w:r>
      <w:r w:rsidRPr="00525DA2">
        <w:rPr>
          <w:rFonts w:ascii="Times New Roman" w:hAnsi="Times New Roman"/>
          <w:sz w:val="27"/>
          <w:szCs w:val="27"/>
        </w:rPr>
        <w:t xml:space="preserve"> kết thúc chuyến bay</w:t>
      </w:r>
      <w:r w:rsidR="00052610" w:rsidRPr="00525DA2">
        <w:rPr>
          <w:rFonts w:ascii="Times New Roman" w:hAnsi="Times New Roman"/>
          <w:sz w:val="27"/>
          <w:szCs w:val="27"/>
        </w:rPr>
        <w:t>.</w:t>
      </w:r>
      <w:r w:rsidRPr="00525DA2">
        <w:rPr>
          <w:rFonts w:ascii="Times New Roman" w:hAnsi="Times New Roman"/>
          <w:sz w:val="27"/>
          <w:szCs w:val="27"/>
        </w:rPr>
        <w:t>”</w:t>
      </w:r>
    </w:p>
    <w:p w:rsidR="00A702D7" w:rsidRPr="00525DA2" w:rsidRDefault="00052610" w:rsidP="00573474">
      <w:pPr>
        <w:pStyle w:val="ListParagraph"/>
        <w:numPr>
          <w:ilvl w:val="0"/>
          <w:numId w:val="9"/>
        </w:numPr>
        <w:tabs>
          <w:tab w:val="left" w:pos="1134"/>
        </w:tabs>
        <w:spacing w:before="120" w:after="120" w:line="240" w:lineRule="auto"/>
        <w:ind w:left="0" w:firstLine="851"/>
        <w:jc w:val="both"/>
        <w:rPr>
          <w:rFonts w:ascii="Times New Roman" w:hAnsi="Times New Roman"/>
          <w:b/>
          <w:sz w:val="27"/>
          <w:szCs w:val="27"/>
        </w:rPr>
      </w:pPr>
      <w:r w:rsidRPr="00525DA2">
        <w:rPr>
          <w:rFonts w:ascii="Times New Roman" w:hAnsi="Times New Roman"/>
          <w:b/>
          <w:sz w:val="27"/>
          <w:szCs w:val="27"/>
        </w:rPr>
        <w:t>S</w:t>
      </w:r>
      <w:r w:rsidR="00A702D7" w:rsidRPr="00525DA2">
        <w:rPr>
          <w:rFonts w:ascii="Times New Roman" w:hAnsi="Times New Roman"/>
          <w:b/>
          <w:sz w:val="27"/>
          <w:szCs w:val="27"/>
        </w:rPr>
        <w:t>ửa đổi</w:t>
      </w:r>
      <w:r w:rsidR="00073C95" w:rsidRPr="00525DA2">
        <w:rPr>
          <w:rFonts w:ascii="Times New Roman" w:hAnsi="Times New Roman"/>
          <w:b/>
          <w:sz w:val="27"/>
          <w:szCs w:val="27"/>
        </w:rPr>
        <w:t>, bổ</w:t>
      </w:r>
      <w:r w:rsidRPr="00525DA2">
        <w:rPr>
          <w:rFonts w:ascii="Times New Roman" w:hAnsi="Times New Roman"/>
          <w:b/>
          <w:sz w:val="27"/>
          <w:szCs w:val="27"/>
        </w:rPr>
        <w:t xml:space="preserve"> sung k</w:t>
      </w:r>
      <w:r w:rsidR="008C402E" w:rsidRPr="00525DA2">
        <w:rPr>
          <w:rFonts w:ascii="Times New Roman" w:hAnsi="Times New Roman"/>
          <w:b/>
          <w:sz w:val="27"/>
          <w:szCs w:val="27"/>
        </w:rPr>
        <w:t xml:space="preserve">hoản </w:t>
      </w:r>
      <w:r w:rsidR="00A702D7" w:rsidRPr="00525DA2">
        <w:rPr>
          <w:rFonts w:ascii="Times New Roman" w:hAnsi="Times New Roman"/>
          <w:b/>
          <w:sz w:val="27"/>
          <w:szCs w:val="27"/>
        </w:rPr>
        <w:t>a Điều 6.092</w:t>
      </w:r>
      <w:r w:rsidR="00945DF0" w:rsidRPr="00525DA2">
        <w:rPr>
          <w:rFonts w:ascii="Times New Roman" w:hAnsi="Times New Roman"/>
          <w:b/>
          <w:sz w:val="27"/>
          <w:szCs w:val="27"/>
        </w:rPr>
        <w:t xml:space="preserve"> quy định tại</w:t>
      </w:r>
      <w:r w:rsidR="00FD2F81" w:rsidRPr="00525DA2">
        <w:rPr>
          <w:rFonts w:ascii="Times New Roman" w:hAnsi="Times New Roman"/>
          <w:b/>
          <w:sz w:val="27"/>
          <w:szCs w:val="27"/>
        </w:rPr>
        <w:t xml:space="preserve"> Mục 30</w:t>
      </w:r>
      <w:r w:rsidR="002E139B" w:rsidRPr="00525DA2">
        <w:rPr>
          <w:rFonts w:ascii="Times New Roman" w:hAnsi="Times New Roman"/>
          <w:b/>
          <w:sz w:val="27"/>
          <w:szCs w:val="27"/>
        </w:rPr>
        <w:t xml:space="preserve"> Phụ lục V của</w:t>
      </w:r>
      <w:r w:rsidR="00945DF0" w:rsidRPr="00525DA2">
        <w:rPr>
          <w:rFonts w:ascii="Times New Roman" w:hAnsi="Times New Roman"/>
          <w:b/>
          <w:sz w:val="27"/>
          <w:szCs w:val="27"/>
        </w:rPr>
        <w:t xml:space="preserve"> </w:t>
      </w:r>
      <w:r w:rsidR="00AD3CC1" w:rsidRPr="00525DA2">
        <w:rPr>
          <w:rFonts w:ascii="Times New Roman" w:hAnsi="Times New Roman"/>
          <w:b/>
          <w:sz w:val="27"/>
          <w:szCs w:val="27"/>
        </w:rPr>
        <w:t xml:space="preserve">Thông tư số 03/2016/TT-BGTVT </w:t>
      </w:r>
      <w:r w:rsidR="00A702D7" w:rsidRPr="00525DA2">
        <w:rPr>
          <w:rFonts w:ascii="Times New Roman" w:hAnsi="Times New Roman"/>
          <w:b/>
          <w:sz w:val="27"/>
          <w:szCs w:val="27"/>
        </w:rPr>
        <w:t>như sau:</w:t>
      </w:r>
    </w:p>
    <w:p w:rsidR="00A702D7" w:rsidRPr="00525DA2" w:rsidRDefault="003764DE" w:rsidP="00BC0ED4">
      <w:pPr>
        <w:spacing w:before="120" w:after="120"/>
        <w:ind w:left="720"/>
        <w:jc w:val="both"/>
        <w:rPr>
          <w:rFonts w:ascii="Times New Roman" w:hAnsi="Times New Roman"/>
          <w:sz w:val="27"/>
          <w:szCs w:val="27"/>
        </w:rPr>
      </w:pPr>
      <w:r w:rsidRPr="00525DA2">
        <w:rPr>
          <w:rFonts w:ascii="Times New Roman" w:hAnsi="Times New Roman"/>
          <w:sz w:val="27"/>
          <w:szCs w:val="27"/>
        </w:rPr>
        <w:t>“</w:t>
      </w:r>
      <w:r w:rsidR="00073C95" w:rsidRPr="00525DA2">
        <w:rPr>
          <w:rFonts w:ascii="Times New Roman" w:hAnsi="Times New Roman"/>
          <w:sz w:val="27"/>
          <w:szCs w:val="27"/>
        </w:rPr>
        <w:t>a. FDR phải c</w:t>
      </w:r>
      <w:r w:rsidR="00A702D7" w:rsidRPr="00525DA2">
        <w:rPr>
          <w:rFonts w:ascii="Times New Roman" w:hAnsi="Times New Roman"/>
          <w:sz w:val="27"/>
          <w:szCs w:val="27"/>
        </w:rPr>
        <w:t>ó khả năng lưu giữ thông tin đã ghi trong thời gian</w:t>
      </w:r>
      <w:r w:rsidR="00573474" w:rsidRPr="00525DA2">
        <w:rPr>
          <w:rFonts w:ascii="Times New Roman" w:hAnsi="Times New Roman"/>
          <w:sz w:val="27"/>
          <w:szCs w:val="27"/>
        </w:rPr>
        <w:t xml:space="preserve"> như sau</w:t>
      </w:r>
      <w:r w:rsidR="00A702D7" w:rsidRPr="00525DA2">
        <w:rPr>
          <w:rFonts w:ascii="Times New Roman" w:hAnsi="Times New Roman"/>
          <w:sz w:val="27"/>
          <w:szCs w:val="27"/>
        </w:rPr>
        <w:t>:</w:t>
      </w:r>
    </w:p>
    <w:p w:rsidR="00A702D7" w:rsidRPr="00525DA2" w:rsidRDefault="00052610" w:rsidP="00BC0ED4">
      <w:pPr>
        <w:spacing w:before="120" w:after="120"/>
        <w:ind w:firstLine="720"/>
        <w:jc w:val="both"/>
        <w:rPr>
          <w:rFonts w:ascii="Times New Roman" w:hAnsi="Times New Roman"/>
          <w:sz w:val="27"/>
          <w:szCs w:val="27"/>
        </w:rPr>
      </w:pPr>
      <w:r w:rsidRPr="00525DA2">
        <w:rPr>
          <w:rFonts w:ascii="Times New Roman" w:hAnsi="Times New Roman"/>
          <w:sz w:val="27"/>
          <w:szCs w:val="27"/>
        </w:rPr>
        <w:t>1</w:t>
      </w:r>
      <w:r w:rsidR="00573474" w:rsidRPr="00525DA2">
        <w:rPr>
          <w:rFonts w:ascii="Times New Roman" w:hAnsi="Times New Roman"/>
          <w:sz w:val="27"/>
          <w:szCs w:val="27"/>
        </w:rPr>
        <w:t>.</w:t>
      </w:r>
      <w:r w:rsidR="00A702D7" w:rsidRPr="00525DA2">
        <w:rPr>
          <w:rFonts w:ascii="Times New Roman" w:hAnsi="Times New Roman"/>
          <w:sz w:val="27"/>
          <w:szCs w:val="27"/>
        </w:rPr>
        <w:t xml:space="preserve"> Đối vớ</w:t>
      </w:r>
      <w:r w:rsidR="00573474" w:rsidRPr="00525DA2">
        <w:rPr>
          <w:rFonts w:ascii="Times New Roman" w:hAnsi="Times New Roman"/>
          <w:sz w:val="27"/>
          <w:szCs w:val="27"/>
        </w:rPr>
        <w:t>i tàu</w:t>
      </w:r>
      <w:r w:rsidR="00A702D7" w:rsidRPr="00525DA2">
        <w:rPr>
          <w:rFonts w:ascii="Times New Roman" w:hAnsi="Times New Roman"/>
          <w:sz w:val="27"/>
          <w:szCs w:val="27"/>
        </w:rPr>
        <w:t xml:space="preserve"> bay</w:t>
      </w:r>
      <w:r w:rsidR="00FC0868" w:rsidRPr="00525DA2">
        <w:rPr>
          <w:rFonts w:ascii="Times New Roman" w:hAnsi="Times New Roman"/>
          <w:sz w:val="27"/>
          <w:szCs w:val="27"/>
        </w:rPr>
        <w:t xml:space="preserve"> (tàu bay cánh bằng)</w:t>
      </w:r>
      <w:r w:rsidR="00A702D7" w:rsidRPr="00525DA2">
        <w:rPr>
          <w:rFonts w:ascii="Times New Roman" w:hAnsi="Times New Roman"/>
          <w:sz w:val="27"/>
          <w:szCs w:val="27"/>
        </w:rPr>
        <w:t>: FDR</w:t>
      </w:r>
      <w:r w:rsidR="00573474" w:rsidRPr="00525DA2">
        <w:rPr>
          <w:rFonts w:ascii="Times New Roman" w:hAnsi="Times New Roman"/>
          <w:sz w:val="27"/>
          <w:szCs w:val="27"/>
        </w:rPr>
        <w:t xml:space="preserve"> phải có khả năng lưu trữ thông tin đã ghi</w:t>
      </w:r>
      <w:r w:rsidR="00A702D7" w:rsidRPr="00525DA2">
        <w:rPr>
          <w:rFonts w:ascii="Times New Roman" w:hAnsi="Times New Roman"/>
          <w:sz w:val="27"/>
          <w:szCs w:val="27"/>
        </w:rPr>
        <w:t xml:space="preserve"> ít nhất 25 giờ khai thác gần nhấ</w:t>
      </w:r>
      <w:r w:rsidR="00537F1E" w:rsidRPr="00525DA2">
        <w:rPr>
          <w:rFonts w:ascii="Times New Roman" w:hAnsi="Times New Roman"/>
          <w:sz w:val="27"/>
          <w:szCs w:val="27"/>
        </w:rPr>
        <w:t>t</w:t>
      </w:r>
      <w:r w:rsidR="00A702D7" w:rsidRPr="00525DA2">
        <w:rPr>
          <w:rFonts w:ascii="Times New Roman" w:hAnsi="Times New Roman"/>
          <w:sz w:val="27"/>
          <w:szCs w:val="27"/>
        </w:rPr>
        <w:t xml:space="preserve"> trừ</w:t>
      </w:r>
      <w:r w:rsidR="00073C95" w:rsidRPr="00525DA2">
        <w:rPr>
          <w:rFonts w:ascii="Times New Roman" w:hAnsi="Times New Roman"/>
          <w:sz w:val="27"/>
          <w:szCs w:val="27"/>
        </w:rPr>
        <w:t xml:space="preserve"> tàu</w:t>
      </w:r>
      <w:r w:rsidR="00A702D7" w:rsidRPr="00525DA2">
        <w:rPr>
          <w:rFonts w:ascii="Times New Roman" w:hAnsi="Times New Roman"/>
          <w:sz w:val="27"/>
          <w:szCs w:val="27"/>
        </w:rPr>
        <w:t xml:space="preserve"> bay quy định tại khoả</w:t>
      </w:r>
      <w:r w:rsidR="00573474" w:rsidRPr="00525DA2">
        <w:rPr>
          <w:rFonts w:ascii="Times New Roman" w:hAnsi="Times New Roman"/>
          <w:sz w:val="27"/>
          <w:szCs w:val="27"/>
        </w:rPr>
        <w:t>n e</w:t>
      </w:r>
      <w:r w:rsidR="00A702D7" w:rsidRPr="00525DA2">
        <w:rPr>
          <w:rFonts w:ascii="Times New Roman" w:hAnsi="Times New Roman"/>
          <w:sz w:val="27"/>
          <w:szCs w:val="27"/>
        </w:rPr>
        <w:t xml:space="preserve"> Điều 6.093</w:t>
      </w:r>
      <w:r w:rsidR="00573474" w:rsidRPr="00525DA2">
        <w:rPr>
          <w:rFonts w:ascii="Times New Roman" w:hAnsi="Times New Roman"/>
          <w:sz w:val="27"/>
          <w:szCs w:val="27"/>
        </w:rPr>
        <w:t xml:space="preserve"> Phần này</w:t>
      </w:r>
      <w:r w:rsidR="00A702D7" w:rsidRPr="00525DA2">
        <w:rPr>
          <w:rFonts w:ascii="Times New Roman" w:hAnsi="Times New Roman"/>
          <w:sz w:val="27"/>
          <w:szCs w:val="27"/>
        </w:rPr>
        <w:t xml:space="preserve"> phải ghi được ít nhất thông tin trong 30 phút khai thác gần nhấ</w:t>
      </w:r>
      <w:r w:rsidR="00277339">
        <w:rPr>
          <w:rFonts w:ascii="Times New Roman" w:hAnsi="Times New Roman"/>
          <w:sz w:val="27"/>
          <w:szCs w:val="27"/>
        </w:rPr>
        <w:t>t và</w:t>
      </w:r>
      <w:r w:rsidR="00A702D7" w:rsidRPr="00525DA2">
        <w:rPr>
          <w:rFonts w:ascii="Times New Roman" w:hAnsi="Times New Roman"/>
          <w:sz w:val="27"/>
          <w:szCs w:val="27"/>
        </w:rPr>
        <w:t xml:space="preserve"> các thông tin cất cánh trước đó.</w:t>
      </w:r>
    </w:p>
    <w:p w:rsidR="00A702D7" w:rsidRPr="00525DA2" w:rsidRDefault="00052610"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t>2</w:t>
      </w:r>
      <w:r w:rsidR="00573474" w:rsidRPr="00525DA2">
        <w:rPr>
          <w:rFonts w:ascii="Times New Roman" w:hAnsi="Times New Roman"/>
          <w:sz w:val="27"/>
          <w:szCs w:val="27"/>
        </w:rPr>
        <w:t>.</w:t>
      </w:r>
      <w:r w:rsidR="00A702D7" w:rsidRPr="00525DA2">
        <w:rPr>
          <w:rFonts w:ascii="Times New Roman" w:hAnsi="Times New Roman"/>
          <w:sz w:val="27"/>
          <w:szCs w:val="27"/>
        </w:rPr>
        <w:t xml:space="preserve"> Đối với trự</w:t>
      </w:r>
      <w:r w:rsidR="00573474" w:rsidRPr="00525DA2">
        <w:rPr>
          <w:rFonts w:ascii="Times New Roman" w:hAnsi="Times New Roman"/>
          <w:sz w:val="27"/>
          <w:szCs w:val="27"/>
        </w:rPr>
        <w:t xml:space="preserve">c thăng: </w:t>
      </w:r>
      <w:r w:rsidR="00920DA1" w:rsidRPr="00525DA2">
        <w:rPr>
          <w:rFonts w:ascii="Times New Roman" w:hAnsi="Times New Roman"/>
          <w:sz w:val="27"/>
          <w:szCs w:val="27"/>
        </w:rPr>
        <w:t>FDR</w:t>
      </w:r>
      <w:r w:rsidR="00A702D7" w:rsidRPr="00525DA2">
        <w:rPr>
          <w:rFonts w:ascii="Times New Roman" w:hAnsi="Times New Roman"/>
          <w:sz w:val="27"/>
          <w:szCs w:val="27"/>
        </w:rPr>
        <w:t xml:space="preserve"> </w:t>
      </w:r>
      <w:r w:rsidR="00573474" w:rsidRPr="00525DA2">
        <w:rPr>
          <w:rFonts w:ascii="Times New Roman" w:hAnsi="Times New Roman"/>
          <w:sz w:val="27"/>
          <w:szCs w:val="27"/>
        </w:rPr>
        <w:t xml:space="preserve">phải có khả năng lưu trữ thông tin đã ghi ít nhất </w:t>
      </w:r>
      <w:r w:rsidR="00A702D7" w:rsidRPr="00525DA2">
        <w:rPr>
          <w:rFonts w:ascii="Times New Roman" w:hAnsi="Times New Roman"/>
          <w:sz w:val="27"/>
          <w:szCs w:val="27"/>
        </w:rPr>
        <w:t>10 giờ khai thác gần nhấ</w:t>
      </w:r>
      <w:r w:rsidR="00573474" w:rsidRPr="00525DA2">
        <w:rPr>
          <w:rFonts w:ascii="Times New Roman" w:hAnsi="Times New Roman"/>
          <w:sz w:val="27"/>
          <w:szCs w:val="27"/>
        </w:rPr>
        <w:t>t.</w:t>
      </w:r>
      <w:r w:rsidR="00A702D7" w:rsidRPr="00525DA2">
        <w:rPr>
          <w:rFonts w:ascii="Times New Roman" w:hAnsi="Times New Roman"/>
          <w:sz w:val="27"/>
          <w:szCs w:val="27"/>
        </w:rPr>
        <w:t>”</w:t>
      </w:r>
    </w:p>
    <w:p w:rsidR="00E02D32" w:rsidRPr="00525DA2" w:rsidRDefault="00E02D32" w:rsidP="00CF1150">
      <w:pPr>
        <w:pStyle w:val="ListParagraph"/>
        <w:numPr>
          <w:ilvl w:val="0"/>
          <w:numId w:val="9"/>
        </w:numPr>
        <w:tabs>
          <w:tab w:val="left" w:pos="1134"/>
        </w:tabs>
        <w:spacing w:before="120" w:after="120" w:line="240" w:lineRule="auto"/>
        <w:ind w:left="0" w:firstLine="851"/>
        <w:jc w:val="both"/>
        <w:rPr>
          <w:rFonts w:ascii="Times New Roman" w:hAnsi="Times New Roman"/>
          <w:b/>
          <w:sz w:val="27"/>
          <w:szCs w:val="27"/>
        </w:rPr>
      </w:pPr>
      <w:r w:rsidRPr="00525DA2">
        <w:rPr>
          <w:rFonts w:ascii="Times New Roman" w:hAnsi="Times New Roman"/>
          <w:b/>
          <w:sz w:val="27"/>
          <w:szCs w:val="27"/>
        </w:rPr>
        <w:t xml:space="preserve">Sửa đổi, bổ sung Điều 6.093 </w:t>
      </w:r>
      <w:r w:rsidR="006A6A2A" w:rsidRPr="00525DA2">
        <w:rPr>
          <w:rFonts w:ascii="Times New Roman" w:hAnsi="Times New Roman"/>
          <w:b/>
          <w:sz w:val="27"/>
          <w:szCs w:val="27"/>
        </w:rPr>
        <w:t>quy định tại</w:t>
      </w:r>
      <w:r w:rsidR="00FD2F81" w:rsidRPr="00525DA2">
        <w:rPr>
          <w:rFonts w:ascii="Times New Roman" w:hAnsi="Times New Roman"/>
          <w:b/>
          <w:sz w:val="27"/>
          <w:szCs w:val="27"/>
        </w:rPr>
        <w:t xml:space="preserve"> Mục 31</w:t>
      </w:r>
      <w:r w:rsidR="0079404E" w:rsidRPr="00525DA2">
        <w:rPr>
          <w:rFonts w:ascii="Times New Roman" w:hAnsi="Times New Roman"/>
          <w:b/>
          <w:sz w:val="27"/>
          <w:szCs w:val="27"/>
        </w:rPr>
        <w:t xml:space="preserve"> Phụ lục V của</w:t>
      </w:r>
      <w:r w:rsidR="006A6A2A" w:rsidRPr="00525DA2">
        <w:rPr>
          <w:rFonts w:ascii="Times New Roman" w:hAnsi="Times New Roman"/>
          <w:b/>
          <w:sz w:val="27"/>
          <w:szCs w:val="27"/>
        </w:rPr>
        <w:t xml:space="preserve"> </w:t>
      </w:r>
      <w:r w:rsidR="00AD3CC1" w:rsidRPr="00525DA2">
        <w:rPr>
          <w:rFonts w:ascii="Times New Roman" w:hAnsi="Times New Roman"/>
          <w:b/>
          <w:sz w:val="27"/>
          <w:szCs w:val="27"/>
        </w:rPr>
        <w:t xml:space="preserve">Thông tư số 03/2016/TT-BGTVT </w:t>
      </w:r>
      <w:r w:rsidRPr="00525DA2">
        <w:rPr>
          <w:rFonts w:ascii="Times New Roman" w:hAnsi="Times New Roman"/>
          <w:b/>
          <w:sz w:val="27"/>
          <w:szCs w:val="27"/>
        </w:rPr>
        <w:t>như sau:</w:t>
      </w:r>
    </w:p>
    <w:p w:rsidR="00DD0338" w:rsidRPr="00525DA2" w:rsidRDefault="00DD0338" w:rsidP="00DD0338">
      <w:pPr>
        <w:spacing w:before="120" w:after="120"/>
        <w:ind w:left="709"/>
        <w:jc w:val="both"/>
        <w:rPr>
          <w:rFonts w:ascii="Times New Roman" w:hAnsi="Times New Roman"/>
          <w:b/>
          <w:sz w:val="27"/>
          <w:szCs w:val="27"/>
        </w:rPr>
      </w:pPr>
      <w:r w:rsidRPr="00525DA2">
        <w:rPr>
          <w:rFonts w:ascii="Times New Roman" w:hAnsi="Times New Roman"/>
          <w:b/>
          <w:sz w:val="27"/>
          <w:szCs w:val="27"/>
        </w:rPr>
        <w:t>“6.093 THIẾT BỊ GHI THAM SỐ BAY (FDR) ĐỐI VỚI MÁY BAY</w:t>
      </w:r>
    </w:p>
    <w:p w:rsidR="00BC0ED4" w:rsidRPr="00525DA2" w:rsidRDefault="00E02D32"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t>a</w:t>
      </w:r>
      <w:r w:rsidR="00DD0338" w:rsidRPr="00525DA2">
        <w:rPr>
          <w:rFonts w:ascii="Times New Roman" w:hAnsi="Times New Roman"/>
          <w:sz w:val="27"/>
          <w:szCs w:val="27"/>
        </w:rPr>
        <w:t>.</w:t>
      </w:r>
      <w:r w:rsidRPr="00525DA2">
        <w:rPr>
          <w:rFonts w:ascii="Times New Roman" w:hAnsi="Times New Roman"/>
          <w:sz w:val="27"/>
          <w:szCs w:val="27"/>
        </w:rPr>
        <w:t xml:space="preserve"> Chỉ được phép khai thác </w:t>
      </w:r>
      <w:r w:rsidR="000C1682" w:rsidRPr="00525DA2">
        <w:rPr>
          <w:rFonts w:ascii="Times New Roman" w:hAnsi="Times New Roman"/>
          <w:sz w:val="27"/>
          <w:szCs w:val="27"/>
        </w:rPr>
        <w:t>tàu bay cánh bằng</w:t>
      </w:r>
      <w:r w:rsidRPr="00525DA2">
        <w:rPr>
          <w:rFonts w:ascii="Times New Roman" w:hAnsi="Times New Roman"/>
          <w:sz w:val="27"/>
          <w:szCs w:val="27"/>
        </w:rPr>
        <w:t xml:space="preserve"> động cơ tuốc-bin có trọng lượng cất cánh tối</w:t>
      </w:r>
      <w:r w:rsidR="001D373F" w:rsidRPr="00525DA2">
        <w:rPr>
          <w:rFonts w:ascii="Times New Roman" w:hAnsi="Times New Roman"/>
          <w:sz w:val="27"/>
          <w:szCs w:val="27"/>
        </w:rPr>
        <w:t xml:space="preserve"> </w:t>
      </w:r>
      <w:r w:rsidRPr="00525DA2">
        <w:rPr>
          <w:rFonts w:ascii="Times New Roman" w:hAnsi="Times New Roman"/>
          <w:sz w:val="27"/>
          <w:szCs w:val="27"/>
        </w:rPr>
        <w:t xml:space="preserve">đa đến 5.700 kg </w:t>
      </w:r>
      <w:r w:rsidR="0091775A">
        <w:rPr>
          <w:rFonts w:ascii="Times New Roman" w:hAnsi="Times New Roman"/>
          <w:sz w:val="27"/>
          <w:szCs w:val="27"/>
        </w:rPr>
        <w:t xml:space="preserve">và </w:t>
      </w:r>
      <w:r w:rsidR="009972ED" w:rsidRPr="00525DA2">
        <w:rPr>
          <w:rFonts w:ascii="Times New Roman" w:hAnsi="Times New Roman"/>
          <w:sz w:val="27"/>
          <w:szCs w:val="27"/>
        </w:rPr>
        <w:t>có</w:t>
      </w:r>
      <w:r w:rsidRPr="00525DA2">
        <w:rPr>
          <w:rFonts w:ascii="Times New Roman" w:hAnsi="Times New Roman"/>
          <w:sz w:val="27"/>
          <w:szCs w:val="27"/>
        </w:rPr>
        <w:t xml:space="preserve"> </w:t>
      </w:r>
      <w:r w:rsidR="009972ED" w:rsidRPr="00525DA2">
        <w:rPr>
          <w:rFonts w:ascii="Times New Roman" w:hAnsi="Times New Roman"/>
          <w:sz w:val="27"/>
          <w:szCs w:val="27"/>
        </w:rPr>
        <w:t>đ</w:t>
      </w:r>
      <w:r w:rsidRPr="00525DA2">
        <w:rPr>
          <w:rFonts w:ascii="Times New Roman" w:hAnsi="Times New Roman"/>
          <w:sz w:val="27"/>
          <w:szCs w:val="27"/>
        </w:rPr>
        <w:t xml:space="preserve">ơn xin cấp Giấy chứng nhận loại được gửi đến các quốc gia thành viên ICAO kể từ ngày 01/01/2016 khi </w:t>
      </w:r>
      <w:r w:rsidR="0080072F" w:rsidRPr="00525DA2">
        <w:rPr>
          <w:rFonts w:ascii="Times New Roman" w:hAnsi="Times New Roman"/>
          <w:sz w:val="27"/>
          <w:szCs w:val="27"/>
        </w:rPr>
        <w:t>tàu bay cánh bằng</w:t>
      </w:r>
      <w:r w:rsidRPr="00525DA2">
        <w:rPr>
          <w:rFonts w:ascii="Times New Roman" w:hAnsi="Times New Roman"/>
          <w:sz w:val="27"/>
          <w:szCs w:val="27"/>
        </w:rPr>
        <w:t xml:space="preserve"> được trang bị:</w:t>
      </w:r>
    </w:p>
    <w:p w:rsidR="00BC0ED4" w:rsidRPr="00525DA2" w:rsidRDefault="009972ED"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t>1</w:t>
      </w:r>
      <w:r w:rsidR="00DD30AF" w:rsidRPr="00525DA2">
        <w:rPr>
          <w:rFonts w:ascii="Times New Roman" w:hAnsi="Times New Roman"/>
          <w:sz w:val="27"/>
          <w:szCs w:val="27"/>
        </w:rPr>
        <w:t>.</w:t>
      </w:r>
      <w:r w:rsidR="00E02D32" w:rsidRPr="00525DA2">
        <w:rPr>
          <w:rFonts w:ascii="Times New Roman" w:hAnsi="Times New Roman"/>
          <w:sz w:val="27"/>
          <w:szCs w:val="27"/>
        </w:rPr>
        <w:t xml:space="preserve"> FDR</w:t>
      </w:r>
      <w:r w:rsidRPr="00525DA2">
        <w:rPr>
          <w:rFonts w:ascii="Times New Roman" w:hAnsi="Times New Roman"/>
          <w:sz w:val="27"/>
          <w:szCs w:val="27"/>
        </w:rPr>
        <w:t xml:space="preserve"> phải</w:t>
      </w:r>
      <w:r w:rsidR="00E02D32" w:rsidRPr="00525DA2">
        <w:rPr>
          <w:rFonts w:ascii="Times New Roman" w:hAnsi="Times New Roman"/>
          <w:sz w:val="27"/>
          <w:szCs w:val="27"/>
        </w:rPr>
        <w:t xml:space="preserve"> ghi được ít nhất 16 thông số</w:t>
      </w:r>
      <w:r w:rsidRPr="00525DA2">
        <w:rPr>
          <w:rFonts w:ascii="Times New Roman" w:hAnsi="Times New Roman"/>
          <w:sz w:val="27"/>
          <w:szCs w:val="27"/>
        </w:rPr>
        <w:t xml:space="preserve"> đầu tiên</w:t>
      </w:r>
      <w:r w:rsidR="00E02D32" w:rsidRPr="00525DA2">
        <w:rPr>
          <w:rFonts w:ascii="Times New Roman" w:hAnsi="Times New Roman"/>
          <w:sz w:val="27"/>
          <w:szCs w:val="27"/>
        </w:rPr>
        <w:t xml:space="preserve"> theo quy định tại Phụ lục 1 Điề</w:t>
      </w:r>
      <w:r w:rsidR="006E343B" w:rsidRPr="00525DA2">
        <w:rPr>
          <w:rFonts w:ascii="Times New Roman" w:hAnsi="Times New Roman"/>
          <w:sz w:val="27"/>
          <w:szCs w:val="27"/>
        </w:rPr>
        <w:t>u 6.093</w:t>
      </w:r>
      <w:r w:rsidRPr="00525DA2">
        <w:rPr>
          <w:rFonts w:ascii="Times New Roman" w:hAnsi="Times New Roman"/>
          <w:sz w:val="27"/>
          <w:szCs w:val="27"/>
        </w:rPr>
        <w:t xml:space="preserve"> Phần này</w:t>
      </w:r>
      <w:r w:rsidR="006E343B" w:rsidRPr="00525DA2">
        <w:rPr>
          <w:rFonts w:ascii="Times New Roman" w:hAnsi="Times New Roman"/>
          <w:sz w:val="27"/>
          <w:szCs w:val="27"/>
        </w:rPr>
        <w:t>;</w:t>
      </w:r>
    </w:p>
    <w:p w:rsidR="00BC0ED4" w:rsidRPr="00525DA2" w:rsidRDefault="009972ED"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t>2</w:t>
      </w:r>
      <w:r w:rsidR="00DD30AF" w:rsidRPr="00525DA2">
        <w:rPr>
          <w:rFonts w:ascii="Times New Roman" w:hAnsi="Times New Roman"/>
          <w:sz w:val="27"/>
          <w:szCs w:val="27"/>
        </w:rPr>
        <w:t>.</w:t>
      </w:r>
      <w:r w:rsidRPr="00525DA2">
        <w:rPr>
          <w:rFonts w:ascii="Times New Roman" w:hAnsi="Times New Roman"/>
          <w:sz w:val="27"/>
          <w:szCs w:val="27"/>
        </w:rPr>
        <w:t xml:space="preserve"> T</w:t>
      </w:r>
      <w:r w:rsidR="00954955" w:rsidRPr="00525DA2">
        <w:rPr>
          <w:rFonts w:ascii="Times New Roman" w:hAnsi="Times New Roman"/>
          <w:sz w:val="27"/>
          <w:szCs w:val="27"/>
        </w:rPr>
        <w:t xml:space="preserve">hiết bị </w:t>
      </w:r>
      <w:r w:rsidR="00E02D32" w:rsidRPr="00525DA2">
        <w:rPr>
          <w:rFonts w:ascii="Times New Roman" w:hAnsi="Times New Roman"/>
          <w:sz w:val="27"/>
          <w:szCs w:val="27"/>
        </w:rPr>
        <w:t>AIR</w:t>
      </w:r>
      <w:r w:rsidR="00954955" w:rsidRPr="00525DA2">
        <w:rPr>
          <w:rFonts w:ascii="Times New Roman" w:hAnsi="Times New Roman"/>
          <w:sz w:val="27"/>
          <w:szCs w:val="27"/>
        </w:rPr>
        <w:t xml:space="preserve"> loại C</w:t>
      </w:r>
      <w:r w:rsidR="00E02D32" w:rsidRPr="00525DA2">
        <w:rPr>
          <w:rFonts w:ascii="Times New Roman" w:hAnsi="Times New Roman"/>
          <w:sz w:val="27"/>
          <w:szCs w:val="27"/>
        </w:rPr>
        <w:t xml:space="preserve"> hoặc AIRS </w:t>
      </w:r>
      <w:r w:rsidRPr="00525DA2">
        <w:rPr>
          <w:rFonts w:ascii="Times New Roman" w:hAnsi="Times New Roman"/>
          <w:sz w:val="27"/>
          <w:szCs w:val="27"/>
        </w:rPr>
        <w:t xml:space="preserve">phải </w:t>
      </w:r>
      <w:r w:rsidR="00E02D32" w:rsidRPr="00525DA2">
        <w:rPr>
          <w:rFonts w:ascii="Times New Roman" w:hAnsi="Times New Roman"/>
          <w:sz w:val="27"/>
          <w:szCs w:val="27"/>
        </w:rPr>
        <w:t xml:space="preserve">có khả năng ghi được ít nhất đường bay và các tham số tốc độ hiển thị tới </w:t>
      </w:r>
      <w:r w:rsidR="00924C78" w:rsidRPr="00525DA2">
        <w:rPr>
          <w:rFonts w:ascii="Times New Roman" w:hAnsi="Times New Roman"/>
          <w:sz w:val="27"/>
          <w:szCs w:val="27"/>
        </w:rPr>
        <w:t>người lái tàu bay</w:t>
      </w:r>
      <w:r w:rsidRPr="00525DA2">
        <w:rPr>
          <w:rFonts w:ascii="Times New Roman" w:hAnsi="Times New Roman"/>
          <w:sz w:val="27"/>
          <w:szCs w:val="27"/>
        </w:rPr>
        <w:t xml:space="preserve"> </w:t>
      </w:r>
      <w:r w:rsidR="00E02D32" w:rsidRPr="00525DA2">
        <w:rPr>
          <w:rFonts w:ascii="Times New Roman" w:hAnsi="Times New Roman"/>
          <w:sz w:val="27"/>
          <w:szCs w:val="27"/>
        </w:rPr>
        <w:t xml:space="preserve">bao gồm các thông tin bắt buộc như độ cao áp suất, tốc độ, góc phương vị, độ cao pitch, độ cao roll, lực đẩy động cơ và các thông tin bổ sung (nếu có thông tin hiển thị đến </w:t>
      </w:r>
      <w:r w:rsidRPr="00525DA2">
        <w:rPr>
          <w:rFonts w:ascii="Times New Roman" w:hAnsi="Times New Roman"/>
          <w:sz w:val="27"/>
          <w:szCs w:val="27"/>
        </w:rPr>
        <w:t>người lái</w:t>
      </w:r>
      <w:r w:rsidR="00E02D32" w:rsidRPr="00525DA2">
        <w:rPr>
          <w:rFonts w:ascii="Times New Roman" w:hAnsi="Times New Roman"/>
          <w:sz w:val="27"/>
          <w:szCs w:val="27"/>
        </w:rPr>
        <w:t>) như trạng thái càng, nhiệt độ khí tổng, thời gian, dữ liệu</w:t>
      </w:r>
      <w:r w:rsidR="002146FD" w:rsidRPr="00525DA2">
        <w:rPr>
          <w:rFonts w:ascii="Times New Roman" w:hAnsi="Times New Roman"/>
          <w:sz w:val="27"/>
          <w:szCs w:val="27"/>
        </w:rPr>
        <w:t xml:space="preserve"> </w:t>
      </w:r>
      <w:r w:rsidR="00E02D32" w:rsidRPr="00525DA2">
        <w:rPr>
          <w:rFonts w:ascii="Times New Roman" w:hAnsi="Times New Roman"/>
          <w:sz w:val="27"/>
          <w:szCs w:val="27"/>
        </w:rPr>
        <w:t>dẫn đường (góc lệch, tốc độ gió, hướng gió, kinh độ, vĩ độ), độ cao vô tuyến.</w:t>
      </w:r>
    </w:p>
    <w:p w:rsidR="00BC0ED4" w:rsidRPr="00525DA2" w:rsidRDefault="00E02D32"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t>3</w:t>
      </w:r>
      <w:r w:rsidR="00DD30AF" w:rsidRPr="00525DA2">
        <w:rPr>
          <w:rFonts w:ascii="Times New Roman" w:hAnsi="Times New Roman"/>
          <w:sz w:val="27"/>
          <w:szCs w:val="27"/>
        </w:rPr>
        <w:t>.</w:t>
      </w:r>
      <w:r w:rsidRPr="00525DA2">
        <w:rPr>
          <w:rFonts w:ascii="Times New Roman" w:hAnsi="Times New Roman"/>
          <w:sz w:val="27"/>
          <w:szCs w:val="27"/>
        </w:rPr>
        <w:t xml:space="preserve"> ADRS </w:t>
      </w:r>
      <w:r w:rsidR="009972ED" w:rsidRPr="00525DA2">
        <w:rPr>
          <w:rFonts w:ascii="Times New Roman" w:hAnsi="Times New Roman"/>
          <w:sz w:val="27"/>
          <w:szCs w:val="27"/>
        </w:rPr>
        <w:t xml:space="preserve">phải </w:t>
      </w:r>
      <w:r w:rsidRPr="00525DA2">
        <w:rPr>
          <w:rFonts w:ascii="Times New Roman" w:hAnsi="Times New Roman"/>
          <w:sz w:val="27"/>
          <w:szCs w:val="27"/>
        </w:rPr>
        <w:t>ghi được ít nhất 7 thông số đầu tiên như quy đị</w:t>
      </w:r>
      <w:r w:rsidR="00394530" w:rsidRPr="00525DA2">
        <w:rPr>
          <w:rFonts w:ascii="Times New Roman" w:hAnsi="Times New Roman"/>
          <w:sz w:val="27"/>
          <w:szCs w:val="27"/>
        </w:rPr>
        <w:t>nh t</w:t>
      </w:r>
      <w:r w:rsidR="009972ED" w:rsidRPr="00525DA2">
        <w:rPr>
          <w:rFonts w:ascii="Times New Roman" w:hAnsi="Times New Roman"/>
          <w:sz w:val="27"/>
          <w:szCs w:val="27"/>
        </w:rPr>
        <w:t>ại</w:t>
      </w:r>
      <w:r w:rsidR="00394530" w:rsidRPr="00525DA2">
        <w:rPr>
          <w:rFonts w:ascii="Times New Roman" w:hAnsi="Times New Roman"/>
          <w:sz w:val="27"/>
          <w:szCs w:val="27"/>
        </w:rPr>
        <w:t xml:space="preserve"> P</w:t>
      </w:r>
      <w:r w:rsidRPr="00525DA2">
        <w:rPr>
          <w:rFonts w:ascii="Times New Roman" w:hAnsi="Times New Roman"/>
          <w:sz w:val="27"/>
          <w:szCs w:val="27"/>
        </w:rPr>
        <w:t>hụ lục 2 Điều 6.093</w:t>
      </w:r>
      <w:r w:rsidR="009972ED" w:rsidRPr="00525DA2">
        <w:rPr>
          <w:rFonts w:ascii="Times New Roman" w:hAnsi="Times New Roman"/>
          <w:sz w:val="27"/>
          <w:szCs w:val="27"/>
        </w:rPr>
        <w:t xml:space="preserve"> Phần này</w:t>
      </w:r>
      <w:r w:rsidR="001D3C65" w:rsidRPr="00525DA2">
        <w:rPr>
          <w:rFonts w:ascii="Times New Roman" w:hAnsi="Times New Roman"/>
          <w:sz w:val="27"/>
          <w:szCs w:val="27"/>
        </w:rPr>
        <w:t>.</w:t>
      </w:r>
    </w:p>
    <w:p w:rsidR="00BC0ED4" w:rsidRPr="00525DA2" w:rsidRDefault="001D3C65"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t>b</w:t>
      </w:r>
      <w:r w:rsidR="009972ED" w:rsidRPr="00525DA2">
        <w:rPr>
          <w:rFonts w:ascii="Times New Roman" w:hAnsi="Times New Roman"/>
          <w:sz w:val="27"/>
          <w:szCs w:val="27"/>
        </w:rPr>
        <w:t>.</w:t>
      </w:r>
      <w:r w:rsidRPr="00525DA2">
        <w:rPr>
          <w:rFonts w:ascii="Times New Roman" w:hAnsi="Times New Roman"/>
          <w:sz w:val="27"/>
          <w:szCs w:val="27"/>
        </w:rPr>
        <w:t xml:space="preserve"> </w:t>
      </w:r>
      <w:r w:rsidR="009972ED" w:rsidRPr="00525DA2">
        <w:rPr>
          <w:rFonts w:ascii="Times New Roman" w:hAnsi="Times New Roman"/>
          <w:sz w:val="27"/>
          <w:szCs w:val="27"/>
        </w:rPr>
        <w:t>T</w:t>
      </w:r>
      <w:r w:rsidRPr="00525DA2">
        <w:rPr>
          <w:rFonts w:ascii="Times New Roman" w:hAnsi="Times New Roman"/>
          <w:sz w:val="27"/>
          <w:szCs w:val="27"/>
        </w:rPr>
        <w:t xml:space="preserve">àu bay cánh bằng có trọng lượng cất cánh tối đa trên 5.700 kg </w:t>
      </w:r>
      <w:r w:rsidR="009972ED" w:rsidRPr="00525DA2">
        <w:rPr>
          <w:rFonts w:ascii="Times New Roman" w:hAnsi="Times New Roman"/>
          <w:sz w:val="27"/>
          <w:szCs w:val="27"/>
        </w:rPr>
        <w:t xml:space="preserve">chỉ được khai thác </w:t>
      </w:r>
      <w:r w:rsidRPr="00525DA2">
        <w:rPr>
          <w:rFonts w:ascii="Times New Roman" w:hAnsi="Times New Roman"/>
          <w:sz w:val="27"/>
          <w:szCs w:val="27"/>
        </w:rPr>
        <w:t>với Giấy chứng nhận đủ điều kiện bay được cấp lần đầu sau ngày 01/01/2005 khi tàu bay cánh bằng được trang bị FDR ghi được 78 thông số đầ</w:t>
      </w:r>
      <w:r w:rsidR="009972ED" w:rsidRPr="00525DA2">
        <w:rPr>
          <w:rFonts w:ascii="Times New Roman" w:hAnsi="Times New Roman"/>
          <w:sz w:val="27"/>
          <w:szCs w:val="27"/>
        </w:rPr>
        <w:t>u tiên tại</w:t>
      </w:r>
      <w:r w:rsidRPr="00525DA2">
        <w:rPr>
          <w:rFonts w:ascii="Times New Roman" w:hAnsi="Times New Roman"/>
          <w:sz w:val="27"/>
          <w:szCs w:val="27"/>
        </w:rPr>
        <w:t xml:space="preserve"> Phụ lục 1 Điều 6.093</w:t>
      </w:r>
      <w:r w:rsidR="009972ED" w:rsidRPr="00525DA2">
        <w:rPr>
          <w:rFonts w:ascii="Times New Roman" w:hAnsi="Times New Roman"/>
          <w:sz w:val="27"/>
          <w:szCs w:val="27"/>
        </w:rPr>
        <w:t xml:space="preserve"> Phần này</w:t>
      </w:r>
      <w:r w:rsidRPr="00525DA2">
        <w:rPr>
          <w:rFonts w:ascii="Times New Roman" w:hAnsi="Times New Roman"/>
          <w:sz w:val="27"/>
          <w:szCs w:val="27"/>
        </w:rPr>
        <w:t xml:space="preserve">. </w:t>
      </w:r>
    </w:p>
    <w:p w:rsidR="00BC0ED4" w:rsidRPr="00525DA2" w:rsidRDefault="00DD0338"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lastRenderedPageBreak/>
        <w:t xml:space="preserve">c. </w:t>
      </w:r>
      <w:r w:rsidR="001D3C65" w:rsidRPr="00525DA2">
        <w:rPr>
          <w:rFonts w:ascii="Times New Roman" w:hAnsi="Times New Roman"/>
          <w:sz w:val="27"/>
          <w:szCs w:val="27"/>
        </w:rPr>
        <w:t>Tàu bay cánh bằng có trọng lượng cất cánh tối đa trên 27.000 kg với Giấy chứng nhận đủ điều kiện bay và Giấy chứng nhận loại được cấp lần đầu kể từ ngày 01/01/1989 chỉ được khai thác khi được trang bị FDR ghi được ít nhất 32 thông số đầu tiên quy đị</w:t>
      </w:r>
      <w:r w:rsidR="009972ED" w:rsidRPr="00525DA2">
        <w:rPr>
          <w:rFonts w:ascii="Times New Roman" w:hAnsi="Times New Roman"/>
          <w:sz w:val="27"/>
          <w:szCs w:val="27"/>
        </w:rPr>
        <w:t>nh tại</w:t>
      </w:r>
      <w:r w:rsidR="001D3C65" w:rsidRPr="00525DA2">
        <w:rPr>
          <w:rFonts w:ascii="Times New Roman" w:hAnsi="Times New Roman"/>
          <w:sz w:val="27"/>
          <w:szCs w:val="27"/>
        </w:rPr>
        <w:t xml:space="preserve"> Phụ lục 1 Điều 6.093</w:t>
      </w:r>
      <w:r w:rsidR="009972ED" w:rsidRPr="00525DA2">
        <w:rPr>
          <w:rFonts w:ascii="Times New Roman" w:hAnsi="Times New Roman"/>
          <w:sz w:val="27"/>
          <w:szCs w:val="27"/>
        </w:rPr>
        <w:t xml:space="preserve"> Phần này</w:t>
      </w:r>
      <w:r w:rsidR="001D3C65" w:rsidRPr="00525DA2">
        <w:rPr>
          <w:rFonts w:ascii="Times New Roman" w:hAnsi="Times New Roman"/>
          <w:sz w:val="27"/>
          <w:szCs w:val="27"/>
        </w:rPr>
        <w:t>.</w:t>
      </w:r>
    </w:p>
    <w:p w:rsidR="00BC0ED4" w:rsidRPr="00525DA2" w:rsidRDefault="00BC0ED4"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t>d</w:t>
      </w:r>
      <w:r w:rsidR="00DD0338" w:rsidRPr="00525DA2">
        <w:rPr>
          <w:rFonts w:ascii="Times New Roman" w:hAnsi="Times New Roman"/>
          <w:sz w:val="27"/>
          <w:szCs w:val="27"/>
        </w:rPr>
        <w:t>.</w:t>
      </w:r>
      <w:r w:rsidRPr="00525DA2">
        <w:rPr>
          <w:rFonts w:ascii="Times New Roman" w:hAnsi="Times New Roman"/>
          <w:sz w:val="27"/>
          <w:szCs w:val="27"/>
        </w:rPr>
        <w:t xml:space="preserve"> Trong vận tải hàng không thương mại được phép khai thác tàu bay cánh bằng có trọng lượng cất cánh tối đa trên 5.700 kg đến 27.000 kg với Giấy chứng nhận đủ điều kiện bay được cấp lần đầu sau ngày 01/01/1989 khi tàu bay cánh bằng được trang bị FDR ghi được ít nhất 16 thông số đầu tiên quy định t</w:t>
      </w:r>
      <w:r w:rsidR="009972ED" w:rsidRPr="00525DA2">
        <w:rPr>
          <w:rFonts w:ascii="Times New Roman" w:hAnsi="Times New Roman"/>
          <w:sz w:val="27"/>
          <w:szCs w:val="27"/>
        </w:rPr>
        <w:t>ại</w:t>
      </w:r>
      <w:r w:rsidRPr="00525DA2">
        <w:rPr>
          <w:rFonts w:ascii="Times New Roman" w:hAnsi="Times New Roman"/>
          <w:sz w:val="27"/>
          <w:szCs w:val="27"/>
        </w:rPr>
        <w:t xml:space="preserve"> Phụ lục 1 Điều 6.093</w:t>
      </w:r>
      <w:r w:rsidR="009972ED" w:rsidRPr="00525DA2">
        <w:rPr>
          <w:rFonts w:ascii="Times New Roman" w:hAnsi="Times New Roman"/>
          <w:sz w:val="27"/>
          <w:szCs w:val="27"/>
        </w:rPr>
        <w:t xml:space="preserve"> Phần này</w:t>
      </w:r>
      <w:r w:rsidRPr="00525DA2">
        <w:rPr>
          <w:rFonts w:ascii="Times New Roman" w:hAnsi="Times New Roman"/>
          <w:sz w:val="27"/>
          <w:szCs w:val="27"/>
        </w:rPr>
        <w:t>.</w:t>
      </w:r>
    </w:p>
    <w:p w:rsidR="00BC0ED4" w:rsidRPr="00525DA2" w:rsidRDefault="00DD0338"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t>đ.</w:t>
      </w:r>
      <w:r w:rsidR="00BC0ED4" w:rsidRPr="00525DA2">
        <w:rPr>
          <w:rFonts w:ascii="Times New Roman" w:hAnsi="Times New Roman"/>
          <w:sz w:val="27"/>
          <w:szCs w:val="27"/>
        </w:rPr>
        <w:t xml:space="preserve"> Tàu bay cánh bằng trang bị nhiều động cơ tuốc-bin, có trọng lượng cất cánh tối đa đến 5.700 kg với Giấy chứng nhận đủ điều kiện bay được cấp lần đầu kể từ ngày 01/01/1990 chỉ được khai thác khi được trang bị FDR ghi được ít nhất 16 thông số đầu tiên quy đị</w:t>
      </w:r>
      <w:r w:rsidR="009972ED" w:rsidRPr="00525DA2">
        <w:rPr>
          <w:rFonts w:ascii="Times New Roman" w:hAnsi="Times New Roman"/>
          <w:sz w:val="27"/>
          <w:szCs w:val="27"/>
        </w:rPr>
        <w:t>nh tại</w:t>
      </w:r>
      <w:r w:rsidR="00BC0ED4" w:rsidRPr="00525DA2">
        <w:rPr>
          <w:rFonts w:ascii="Times New Roman" w:hAnsi="Times New Roman"/>
          <w:sz w:val="27"/>
          <w:szCs w:val="27"/>
        </w:rPr>
        <w:t xml:space="preserve"> Phụ lục 1 Điều 6.093</w:t>
      </w:r>
      <w:r w:rsidR="009972ED" w:rsidRPr="00525DA2">
        <w:rPr>
          <w:rFonts w:ascii="Times New Roman" w:hAnsi="Times New Roman"/>
          <w:sz w:val="27"/>
          <w:szCs w:val="27"/>
        </w:rPr>
        <w:t xml:space="preserve"> Phần này</w:t>
      </w:r>
      <w:r w:rsidR="00BC0ED4" w:rsidRPr="00525DA2">
        <w:rPr>
          <w:rFonts w:ascii="Times New Roman" w:hAnsi="Times New Roman"/>
          <w:sz w:val="27"/>
          <w:szCs w:val="27"/>
        </w:rPr>
        <w:t>.</w:t>
      </w:r>
    </w:p>
    <w:p w:rsidR="00BC0ED4" w:rsidRPr="00525DA2" w:rsidRDefault="00BC0ED4"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t>e</w:t>
      </w:r>
      <w:r w:rsidR="00DD0338" w:rsidRPr="00525DA2">
        <w:rPr>
          <w:rFonts w:ascii="Times New Roman" w:hAnsi="Times New Roman"/>
          <w:sz w:val="27"/>
          <w:szCs w:val="27"/>
        </w:rPr>
        <w:t>.</w:t>
      </w:r>
      <w:r w:rsidRPr="00525DA2">
        <w:rPr>
          <w:rFonts w:ascii="Times New Roman" w:hAnsi="Times New Roman"/>
          <w:sz w:val="27"/>
          <w:szCs w:val="27"/>
        </w:rPr>
        <w:t xml:space="preserve"> Tàu bay cánh bằng động cơ tuốc-bin có trọng lượng cất cánh tối đa trên 5.700 kg với Giấy chứng nhận đủ điều kiện bay được cấp lần đầu trước 01/01/1987 chỉ được khai thác khi được trang bị FDR có thể ghi 5 thông số đầ</w:t>
      </w:r>
      <w:r w:rsidR="00DD0338" w:rsidRPr="00525DA2">
        <w:rPr>
          <w:rFonts w:ascii="Times New Roman" w:hAnsi="Times New Roman"/>
          <w:sz w:val="27"/>
          <w:szCs w:val="27"/>
        </w:rPr>
        <w:t>u tiên tại</w:t>
      </w:r>
      <w:r w:rsidRPr="00525DA2">
        <w:rPr>
          <w:rFonts w:ascii="Times New Roman" w:hAnsi="Times New Roman"/>
          <w:sz w:val="27"/>
          <w:szCs w:val="27"/>
        </w:rPr>
        <w:t xml:space="preserve"> Phụ lục 1 Điều 6.093</w:t>
      </w:r>
      <w:r w:rsidR="00DD0338" w:rsidRPr="00525DA2">
        <w:rPr>
          <w:rFonts w:ascii="Times New Roman" w:hAnsi="Times New Roman"/>
          <w:sz w:val="27"/>
          <w:szCs w:val="27"/>
        </w:rPr>
        <w:t xml:space="preserve"> Phần này.</w:t>
      </w:r>
    </w:p>
    <w:p w:rsidR="00BC0ED4" w:rsidRPr="00525DA2" w:rsidRDefault="00DD0338"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t>g.</w:t>
      </w:r>
      <w:r w:rsidR="00BC0ED4" w:rsidRPr="00525DA2">
        <w:rPr>
          <w:rFonts w:ascii="Times New Roman" w:hAnsi="Times New Roman"/>
          <w:sz w:val="27"/>
          <w:szCs w:val="27"/>
        </w:rPr>
        <w:t xml:space="preserve"> Tàu bay cánh bằng động cơ tuốc-bin có trọng lượng cất cánh tối đa trên 5.700 kg với Giấy chứng nhận đủ điều kiện bay được cấp lần đầu kể từ 01/01/1987 đến trướ</w:t>
      </w:r>
      <w:r w:rsidRPr="00525DA2">
        <w:rPr>
          <w:rFonts w:ascii="Times New Roman" w:hAnsi="Times New Roman"/>
          <w:sz w:val="27"/>
          <w:szCs w:val="27"/>
        </w:rPr>
        <w:t xml:space="preserve">c 01/01/1989 </w:t>
      </w:r>
      <w:r w:rsidR="00BC0ED4" w:rsidRPr="00525DA2">
        <w:rPr>
          <w:rFonts w:ascii="Times New Roman" w:hAnsi="Times New Roman"/>
          <w:sz w:val="27"/>
          <w:szCs w:val="27"/>
        </w:rPr>
        <w:t xml:space="preserve">trừ quy định </w:t>
      </w:r>
      <w:r w:rsidRPr="00525DA2">
        <w:rPr>
          <w:rFonts w:ascii="Times New Roman" w:hAnsi="Times New Roman"/>
          <w:sz w:val="27"/>
          <w:szCs w:val="27"/>
        </w:rPr>
        <w:t>tại</w:t>
      </w:r>
      <w:r w:rsidR="00BC0ED4" w:rsidRPr="00525DA2">
        <w:rPr>
          <w:rFonts w:ascii="Times New Roman" w:hAnsi="Times New Roman"/>
          <w:sz w:val="27"/>
          <w:szCs w:val="27"/>
        </w:rPr>
        <w:t xml:space="preserve"> khoản h Điều này chỉ được khai thác khi được trang bị FDR có thể ghi 9 thông số đầ</w:t>
      </w:r>
      <w:r w:rsidRPr="00525DA2">
        <w:rPr>
          <w:rFonts w:ascii="Times New Roman" w:hAnsi="Times New Roman"/>
          <w:sz w:val="27"/>
          <w:szCs w:val="27"/>
        </w:rPr>
        <w:t>u tiên tại</w:t>
      </w:r>
      <w:r w:rsidR="00BC0ED4" w:rsidRPr="00525DA2">
        <w:rPr>
          <w:rFonts w:ascii="Times New Roman" w:hAnsi="Times New Roman"/>
          <w:sz w:val="27"/>
          <w:szCs w:val="27"/>
        </w:rPr>
        <w:t xml:space="preserve"> Phụ lục 1 Điều 6.093</w:t>
      </w:r>
      <w:r w:rsidRPr="00525DA2">
        <w:rPr>
          <w:rFonts w:ascii="Times New Roman" w:hAnsi="Times New Roman"/>
          <w:sz w:val="27"/>
          <w:szCs w:val="27"/>
        </w:rPr>
        <w:t xml:space="preserve"> Phần này</w:t>
      </w:r>
      <w:r w:rsidR="00BC0ED4" w:rsidRPr="00525DA2">
        <w:rPr>
          <w:rFonts w:ascii="Times New Roman" w:hAnsi="Times New Roman"/>
          <w:sz w:val="27"/>
          <w:szCs w:val="27"/>
        </w:rPr>
        <w:t>.</w:t>
      </w:r>
    </w:p>
    <w:p w:rsidR="00BC0ED4" w:rsidRPr="00525DA2" w:rsidRDefault="00BC0ED4"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t>h</w:t>
      </w:r>
      <w:r w:rsidR="00DD0338" w:rsidRPr="00525DA2">
        <w:rPr>
          <w:rFonts w:ascii="Times New Roman" w:hAnsi="Times New Roman"/>
          <w:sz w:val="27"/>
          <w:szCs w:val="27"/>
        </w:rPr>
        <w:t>.</w:t>
      </w:r>
      <w:r w:rsidRPr="00525DA2">
        <w:rPr>
          <w:rFonts w:ascii="Times New Roman" w:hAnsi="Times New Roman"/>
          <w:sz w:val="27"/>
          <w:szCs w:val="27"/>
        </w:rPr>
        <w:t xml:space="preserve"> Tàu bay cánh bằng động cơ tuốc-bin có trọng lượng cất cánh tối đa trên 27.000 kg với Giấy chứng nhận đủ điều kiện bay được cấp lần đầu kể từ ngày 01/01/1987 đến trước ngày 01/01/1989, được Cục HKVN cấp Giấy chứng nhận loại sau ngày 30/09/1969 chỉ được khai thác khi được trang bị FDR ghi được 16 thông số đầ</w:t>
      </w:r>
      <w:r w:rsidR="00DD0338" w:rsidRPr="00525DA2">
        <w:rPr>
          <w:rFonts w:ascii="Times New Roman" w:hAnsi="Times New Roman"/>
          <w:sz w:val="27"/>
          <w:szCs w:val="27"/>
        </w:rPr>
        <w:t>u tiên tại</w:t>
      </w:r>
      <w:r w:rsidRPr="00525DA2">
        <w:rPr>
          <w:rFonts w:ascii="Times New Roman" w:hAnsi="Times New Roman"/>
          <w:sz w:val="27"/>
          <w:szCs w:val="27"/>
        </w:rPr>
        <w:t xml:space="preserve"> Phụ lục 1 Điều 6.093</w:t>
      </w:r>
      <w:r w:rsidR="00DD0338" w:rsidRPr="00525DA2">
        <w:rPr>
          <w:rFonts w:ascii="Times New Roman" w:hAnsi="Times New Roman"/>
          <w:sz w:val="27"/>
          <w:szCs w:val="27"/>
        </w:rPr>
        <w:t xml:space="preserve"> Phần này.</w:t>
      </w:r>
    </w:p>
    <w:p w:rsidR="00BC0ED4" w:rsidRPr="00525DA2" w:rsidRDefault="000C59DB"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t>i</w:t>
      </w:r>
      <w:r w:rsidR="00DD0338" w:rsidRPr="00525DA2">
        <w:rPr>
          <w:rFonts w:ascii="Times New Roman" w:hAnsi="Times New Roman"/>
          <w:sz w:val="27"/>
          <w:szCs w:val="27"/>
        </w:rPr>
        <w:t>.</w:t>
      </w:r>
      <w:r w:rsidR="00BC0ED4" w:rsidRPr="00525DA2">
        <w:rPr>
          <w:rFonts w:ascii="Times New Roman" w:hAnsi="Times New Roman"/>
          <w:sz w:val="27"/>
          <w:szCs w:val="27"/>
        </w:rPr>
        <w:t xml:space="preserve"> Tàu bay cánh bằng động cơ tuốc-bin có trọng lượng cất cánh tối đa trên 27.000 kg với Giấy chứng nhận đủ điều kiện bay được cấp lần đầu trước ngày 01/01/1987, được Cục HKVN cấp chứng chỉ kiểu loại sau ngày 30/09/1969 chỉ </w:t>
      </w:r>
      <w:r w:rsidR="00BC0ED4" w:rsidRPr="00525DA2">
        <w:rPr>
          <w:rFonts w:ascii="Times New Roman" w:hAnsi="Times New Roman"/>
          <w:spacing w:val="4"/>
          <w:sz w:val="27"/>
          <w:szCs w:val="27"/>
        </w:rPr>
        <w:t>được khai thác khi được trang bị FDR có thể ghi lại được 5 thông số đầu tiên t</w:t>
      </w:r>
      <w:r w:rsidR="00DD0338" w:rsidRPr="00525DA2">
        <w:rPr>
          <w:rFonts w:ascii="Times New Roman" w:hAnsi="Times New Roman"/>
          <w:spacing w:val="4"/>
          <w:sz w:val="27"/>
          <w:szCs w:val="27"/>
        </w:rPr>
        <w:t>ại</w:t>
      </w:r>
      <w:r w:rsidR="00BC0ED4" w:rsidRPr="00525DA2">
        <w:rPr>
          <w:rFonts w:ascii="Times New Roman" w:hAnsi="Times New Roman"/>
          <w:spacing w:val="4"/>
          <w:sz w:val="27"/>
          <w:szCs w:val="27"/>
        </w:rPr>
        <w:t xml:space="preserve"> Phụ lục 1 Điều 6.093 </w:t>
      </w:r>
      <w:r w:rsidR="00DD0338" w:rsidRPr="00525DA2">
        <w:rPr>
          <w:rFonts w:ascii="Times New Roman" w:hAnsi="Times New Roman"/>
          <w:spacing w:val="4"/>
          <w:sz w:val="27"/>
          <w:szCs w:val="27"/>
        </w:rPr>
        <w:t xml:space="preserve">Phần này </w:t>
      </w:r>
      <w:r w:rsidR="00BC0ED4" w:rsidRPr="00525DA2">
        <w:rPr>
          <w:rFonts w:ascii="Times New Roman" w:hAnsi="Times New Roman"/>
          <w:spacing w:val="4"/>
          <w:sz w:val="27"/>
          <w:szCs w:val="27"/>
        </w:rPr>
        <w:t>và các thông số này cần nằm trong giới hạn để xác định:</w:t>
      </w:r>
    </w:p>
    <w:p w:rsidR="00BC0ED4" w:rsidRPr="00525DA2" w:rsidRDefault="00BC0ED4"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t>1</w:t>
      </w:r>
      <w:r w:rsidR="00DD30AF" w:rsidRPr="00525DA2">
        <w:rPr>
          <w:rFonts w:ascii="Times New Roman" w:hAnsi="Times New Roman"/>
          <w:sz w:val="27"/>
          <w:szCs w:val="27"/>
        </w:rPr>
        <w:t>.</w:t>
      </w:r>
      <w:r w:rsidRPr="00525DA2">
        <w:rPr>
          <w:rFonts w:ascii="Times New Roman" w:hAnsi="Times New Roman"/>
          <w:sz w:val="27"/>
          <w:szCs w:val="27"/>
        </w:rPr>
        <w:t xml:space="preserve"> Góc chúc ngóc của tàu bay cánh bằng khi chỉnh theo đường bay;</w:t>
      </w:r>
    </w:p>
    <w:p w:rsidR="00BC0ED4" w:rsidRPr="00525DA2" w:rsidRDefault="00BC0ED4" w:rsidP="00CF1150">
      <w:pPr>
        <w:spacing w:before="120" w:after="120"/>
        <w:ind w:firstLine="720"/>
        <w:jc w:val="both"/>
        <w:rPr>
          <w:rFonts w:ascii="Times New Roman" w:hAnsi="Times New Roman"/>
          <w:sz w:val="27"/>
          <w:szCs w:val="27"/>
        </w:rPr>
      </w:pPr>
      <w:r w:rsidRPr="00525DA2">
        <w:rPr>
          <w:rFonts w:ascii="Times New Roman" w:hAnsi="Times New Roman"/>
          <w:sz w:val="27"/>
          <w:szCs w:val="27"/>
        </w:rPr>
        <w:t>2</w:t>
      </w:r>
      <w:r w:rsidR="00DD30AF" w:rsidRPr="00525DA2">
        <w:rPr>
          <w:rFonts w:ascii="Times New Roman" w:hAnsi="Times New Roman"/>
          <w:sz w:val="27"/>
          <w:szCs w:val="27"/>
        </w:rPr>
        <w:t>.</w:t>
      </w:r>
      <w:r w:rsidRPr="00525DA2">
        <w:rPr>
          <w:rFonts w:ascii="Times New Roman" w:hAnsi="Times New Roman"/>
          <w:sz w:val="27"/>
          <w:szCs w:val="27"/>
        </w:rPr>
        <w:t xml:space="preserve"> Những lực cơ bản tác động lên tàu bay cánh bằng khi chỉnh theo đường bay và nguồn gốc các lự</w:t>
      </w:r>
      <w:r w:rsidR="00DD0338" w:rsidRPr="00525DA2">
        <w:rPr>
          <w:rFonts w:ascii="Times New Roman" w:hAnsi="Times New Roman"/>
          <w:sz w:val="27"/>
          <w:szCs w:val="27"/>
        </w:rPr>
        <w:t>c này.</w:t>
      </w:r>
    </w:p>
    <w:p w:rsidR="000C59DB" w:rsidRPr="00525DA2" w:rsidRDefault="000C59DB" w:rsidP="00CF1150">
      <w:pPr>
        <w:spacing w:before="120" w:after="120"/>
        <w:ind w:firstLine="720"/>
        <w:jc w:val="both"/>
        <w:rPr>
          <w:rFonts w:ascii="Times New Roman" w:hAnsi="Times New Roman"/>
          <w:spacing w:val="4"/>
          <w:sz w:val="27"/>
          <w:szCs w:val="27"/>
        </w:rPr>
      </w:pPr>
      <w:r w:rsidRPr="00525DA2">
        <w:rPr>
          <w:rFonts w:ascii="Times New Roman" w:hAnsi="Times New Roman"/>
          <w:sz w:val="27"/>
          <w:szCs w:val="27"/>
        </w:rPr>
        <w:t>k</w:t>
      </w:r>
      <w:r w:rsidR="00DD0338" w:rsidRPr="00525DA2">
        <w:rPr>
          <w:rFonts w:ascii="Times New Roman" w:hAnsi="Times New Roman"/>
          <w:sz w:val="27"/>
          <w:szCs w:val="27"/>
        </w:rPr>
        <w:t>.</w:t>
      </w:r>
      <w:r w:rsidRPr="00525DA2">
        <w:rPr>
          <w:rFonts w:ascii="Times New Roman" w:hAnsi="Times New Roman"/>
          <w:sz w:val="27"/>
          <w:szCs w:val="27"/>
        </w:rPr>
        <w:t xml:space="preserve"> Chỉ được khai thác tàu bay cánh bằng có tải trọng cất cánh tối đa trên 5.700kg mà thời điểm nộp đơn xin cấp Giấy chứng nhận loại hoặc Giấy chứng </w:t>
      </w:r>
      <w:r w:rsidRPr="00525DA2">
        <w:rPr>
          <w:rFonts w:ascii="Times New Roman" w:hAnsi="Times New Roman"/>
          <w:spacing w:val="4"/>
          <w:sz w:val="27"/>
          <w:szCs w:val="27"/>
        </w:rPr>
        <w:t>nhận đủ điều kiện bay lần đầu được cấp kể từ 01/01/2023 khi tàu bay được trang bị FDR có khả năng ghi ít nhất 82 tham số được liệ</w:t>
      </w:r>
      <w:r w:rsidR="00DD0338" w:rsidRPr="00525DA2">
        <w:rPr>
          <w:rFonts w:ascii="Times New Roman" w:hAnsi="Times New Roman"/>
          <w:spacing w:val="4"/>
          <w:sz w:val="27"/>
          <w:szCs w:val="27"/>
        </w:rPr>
        <w:t>t kê tại</w:t>
      </w:r>
      <w:r w:rsidRPr="00525DA2">
        <w:rPr>
          <w:rFonts w:ascii="Times New Roman" w:hAnsi="Times New Roman"/>
          <w:spacing w:val="4"/>
          <w:sz w:val="27"/>
          <w:szCs w:val="27"/>
        </w:rPr>
        <w:t xml:space="preserve"> Phụ lục 1 Điều 6.093</w:t>
      </w:r>
      <w:r w:rsidR="00DD0338" w:rsidRPr="00525DA2">
        <w:rPr>
          <w:rFonts w:ascii="Times New Roman" w:hAnsi="Times New Roman"/>
          <w:spacing w:val="4"/>
          <w:sz w:val="27"/>
          <w:szCs w:val="27"/>
        </w:rPr>
        <w:t xml:space="preserve"> Phần này</w:t>
      </w:r>
      <w:r w:rsidRPr="00525DA2">
        <w:rPr>
          <w:rFonts w:ascii="Times New Roman" w:hAnsi="Times New Roman"/>
          <w:spacing w:val="4"/>
          <w:sz w:val="27"/>
          <w:szCs w:val="27"/>
        </w:rPr>
        <w:t>.”</w:t>
      </w:r>
    </w:p>
    <w:p w:rsidR="00754005" w:rsidRPr="00525DA2" w:rsidRDefault="00754005" w:rsidP="00AF7908">
      <w:pPr>
        <w:spacing w:before="120" w:after="120"/>
        <w:ind w:firstLine="720"/>
        <w:jc w:val="both"/>
        <w:rPr>
          <w:rFonts w:ascii="Times New Roman" w:hAnsi="Times New Roman"/>
          <w:b/>
          <w:sz w:val="27"/>
          <w:szCs w:val="27"/>
        </w:rPr>
      </w:pPr>
      <w:r w:rsidRPr="00525DA2">
        <w:rPr>
          <w:rFonts w:ascii="Times New Roman" w:hAnsi="Times New Roman"/>
          <w:b/>
          <w:sz w:val="27"/>
          <w:szCs w:val="27"/>
        </w:rPr>
        <w:lastRenderedPageBreak/>
        <w:t>4.</w:t>
      </w:r>
      <w:r w:rsidRPr="00525DA2">
        <w:rPr>
          <w:rFonts w:ascii="Times New Roman" w:hAnsi="Times New Roman"/>
          <w:sz w:val="27"/>
          <w:szCs w:val="27"/>
        </w:rPr>
        <w:t xml:space="preserve"> </w:t>
      </w:r>
      <w:r w:rsidRPr="00525DA2">
        <w:rPr>
          <w:rFonts w:ascii="Times New Roman" w:hAnsi="Times New Roman"/>
          <w:b/>
          <w:sz w:val="27"/>
          <w:szCs w:val="27"/>
        </w:rPr>
        <w:t>Sửa đổi, bổ sung Điều 6.094 quy định tại</w:t>
      </w:r>
      <w:r w:rsidR="00FD2F81" w:rsidRPr="00525DA2">
        <w:rPr>
          <w:rFonts w:ascii="Times New Roman" w:hAnsi="Times New Roman"/>
          <w:b/>
          <w:sz w:val="27"/>
          <w:szCs w:val="27"/>
        </w:rPr>
        <w:t xml:space="preserve"> Mục 32</w:t>
      </w:r>
      <w:r w:rsidRPr="00525DA2">
        <w:rPr>
          <w:rFonts w:ascii="Times New Roman" w:hAnsi="Times New Roman"/>
          <w:b/>
          <w:sz w:val="27"/>
          <w:szCs w:val="27"/>
        </w:rPr>
        <w:t xml:space="preserve"> </w:t>
      </w:r>
      <w:r w:rsidR="0079404E" w:rsidRPr="00525DA2">
        <w:rPr>
          <w:rFonts w:ascii="Times New Roman" w:hAnsi="Times New Roman"/>
          <w:b/>
          <w:sz w:val="27"/>
          <w:szCs w:val="27"/>
        </w:rPr>
        <w:t xml:space="preserve">Phụ lục V của </w:t>
      </w:r>
      <w:r w:rsidR="00AD3CC1" w:rsidRPr="00525DA2">
        <w:rPr>
          <w:rFonts w:ascii="Times New Roman" w:hAnsi="Times New Roman"/>
          <w:b/>
          <w:sz w:val="27"/>
          <w:szCs w:val="27"/>
        </w:rPr>
        <w:t xml:space="preserve">Thông tư số 03/2016/TT-BGTVT </w:t>
      </w:r>
      <w:r w:rsidRPr="00525DA2">
        <w:rPr>
          <w:rFonts w:ascii="Times New Roman" w:hAnsi="Times New Roman"/>
          <w:b/>
          <w:sz w:val="27"/>
          <w:szCs w:val="27"/>
        </w:rPr>
        <w:t>như sau:</w:t>
      </w:r>
    </w:p>
    <w:p w:rsidR="00370B93" w:rsidRPr="00525DA2" w:rsidRDefault="00370B93" w:rsidP="00AF7908">
      <w:pPr>
        <w:spacing w:before="120" w:after="120"/>
        <w:ind w:firstLine="720"/>
        <w:jc w:val="both"/>
        <w:rPr>
          <w:rFonts w:ascii="Times New Roman" w:hAnsi="Times New Roman"/>
          <w:sz w:val="27"/>
          <w:szCs w:val="27"/>
        </w:rPr>
      </w:pPr>
      <w:r w:rsidRPr="00525DA2">
        <w:rPr>
          <w:rFonts w:ascii="Times New Roman" w:hAnsi="Times New Roman"/>
          <w:b/>
          <w:sz w:val="27"/>
          <w:szCs w:val="27"/>
        </w:rPr>
        <w:t>“6.094 THIẾT BỊ GHI THAM SỐ BAY ĐỐI VỚI TRỰC THĂNG</w:t>
      </w:r>
    </w:p>
    <w:p w:rsidR="00754005" w:rsidRPr="00525DA2" w:rsidRDefault="00754005" w:rsidP="00AF7908">
      <w:pPr>
        <w:pStyle w:val="Body"/>
        <w:spacing w:before="120" w:after="120" w:line="240" w:lineRule="auto"/>
        <w:jc w:val="both"/>
        <w:rPr>
          <w:rFonts w:ascii="Times New Roman" w:eastAsia="Arial Unicode MS" w:hAnsi="Times New Roman" w:cs="Times New Roman"/>
          <w:color w:val="auto"/>
          <w:sz w:val="27"/>
          <w:szCs w:val="27"/>
        </w:rPr>
      </w:pPr>
      <w:r w:rsidRPr="00525DA2">
        <w:rPr>
          <w:rFonts w:ascii="Times New Roman" w:eastAsia="Arial Unicode MS" w:hAnsi="Times New Roman" w:cs="Times New Roman"/>
          <w:color w:val="auto"/>
          <w:sz w:val="27"/>
          <w:szCs w:val="27"/>
        </w:rPr>
        <w:tab/>
        <w:t>a</w:t>
      </w:r>
      <w:r w:rsidR="00370B93" w:rsidRPr="00525DA2">
        <w:rPr>
          <w:rFonts w:ascii="Times New Roman" w:eastAsia="Arial Unicode MS" w:hAnsi="Times New Roman" w:cs="Times New Roman"/>
          <w:color w:val="auto"/>
          <w:sz w:val="27"/>
          <w:szCs w:val="27"/>
        </w:rPr>
        <w:t>.</w:t>
      </w:r>
      <w:r w:rsidRPr="00525DA2">
        <w:rPr>
          <w:rFonts w:ascii="Times New Roman" w:eastAsia="Arial Unicode MS" w:hAnsi="Times New Roman" w:cs="Times New Roman"/>
          <w:color w:val="auto"/>
          <w:sz w:val="27"/>
          <w:szCs w:val="27"/>
        </w:rPr>
        <w:t xml:space="preserve"> Trực thăng động cơ tuốc-bin có trọng lượng cất cánh tối đa trên 2.250 kg đến 3.175 kg với đơn xin cấp Giấy chứng nhận loại hoặc Giấy chứng nhận đủ điều kiện bay trình lên Quốc gia thành viên kể từ ngày 01/01/2018 chỉ được khai thác khi được trang bị 01 trong các thiết bị sau:</w:t>
      </w:r>
    </w:p>
    <w:p w:rsidR="00754005" w:rsidRPr="00525DA2" w:rsidRDefault="00754005" w:rsidP="00AF7908">
      <w:pPr>
        <w:pStyle w:val="Body"/>
        <w:spacing w:before="120" w:after="120" w:line="240" w:lineRule="auto"/>
        <w:jc w:val="both"/>
        <w:rPr>
          <w:rFonts w:ascii="Times New Roman" w:eastAsia="Arial Unicode MS" w:hAnsi="Times New Roman" w:cs="Times New Roman"/>
          <w:color w:val="auto"/>
          <w:spacing w:val="6"/>
          <w:sz w:val="27"/>
          <w:szCs w:val="27"/>
        </w:rPr>
      </w:pPr>
      <w:r w:rsidRPr="00525DA2">
        <w:rPr>
          <w:rFonts w:ascii="Times New Roman" w:eastAsia="Arial Unicode MS" w:hAnsi="Times New Roman" w:cs="Times New Roman"/>
          <w:color w:val="auto"/>
          <w:sz w:val="27"/>
          <w:szCs w:val="27"/>
        </w:rPr>
        <w:tab/>
      </w:r>
      <w:r w:rsidRPr="00525DA2">
        <w:rPr>
          <w:rFonts w:ascii="Times New Roman" w:eastAsia="Arial Unicode MS" w:hAnsi="Times New Roman" w:cs="Times New Roman"/>
          <w:color w:val="auto"/>
          <w:spacing w:val="6"/>
          <w:sz w:val="27"/>
          <w:szCs w:val="27"/>
        </w:rPr>
        <w:t>1</w:t>
      </w:r>
      <w:r w:rsidR="00DD30AF" w:rsidRPr="00525DA2">
        <w:rPr>
          <w:rFonts w:ascii="Times New Roman" w:eastAsia="Arial Unicode MS" w:hAnsi="Times New Roman" w:cs="Times New Roman"/>
          <w:color w:val="auto"/>
          <w:spacing w:val="6"/>
          <w:sz w:val="27"/>
          <w:szCs w:val="27"/>
        </w:rPr>
        <w:t>.</w:t>
      </w:r>
      <w:r w:rsidRPr="00525DA2">
        <w:rPr>
          <w:rFonts w:ascii="Times New Roman" w:eastAsia="Arial Unicode MS" w:hAnsi="Times New Roman" w:cs="Times New Roman"/>
          <w:color w:val="auto"/>
          <w:spacing w:val="6"/>
          <w:sz w:val="27"/>
          <w:szCs w:val="27"/>
        </w:rPr>
        <w:t xml:space="preserve"> 01 FDR ghi lại ít nhất 48 thông số đầu tiên tại Phụ lục 1 Điều 6.094</w:t>
      </w:r>
      <w:r w:rsidR="00370B93" w:rsidRPr="00525DA2">
        <w:rPr>
          <w:rFonts w:ascii="Times New Roman" w:eastAsia="Arial Unicode MS" w:hAnsi="Times New Roman" w:cs="Times New Roman"/>
          <w:color w:val="auto"/>
          <w:spacing w:val="6"/>
          <w:sz w:val="27"/>
          <w:szCs w:val="27"/>
        </w:rPr>
        <w:t xml:space="preserve"> Phần này</w:t>
      </w:r>
      <w:r w:rsidRPr="00525DA2">
        <w:rPr>
          <w:rFonts w:ascii="Times New Roman" w:eastAsia="Arial Unicode MS" w:hAnsi="Times New Roman" w:cs="Times New Roman"/>
          <w:color w:val="auto"/>
          <w:spacing w:val="6"/>
          <w:sz w:val="27"/>
          <w:szCs w:val="27"/>
        </w:rPr>
        <w:t>;</w:t>
      </w:r>
    </w:p>
    <w:p w:rsidR="00754005" w:rsidRPr="00525DA2" w:rsidRDefault="00754005" w:rsidP="00AF7908">
      <w:pPr>
        <w:pStyle w:val="Body"/>
        <w:spacing w:before="120" w:after="120" w:line="240" w:lineRule="auto"/>
        <w:jc w:val="both"/>
        <w:rPr>
          <w:rFonts w:ascii="Times New Roman" w:eastAsia="Arial Unicode MS" w:hAnsi="Times New Roman" w:cs="Times New Roman"/>
          <w:color w:val="auto"/>
          <w:sz w:val="27"/>
          <w:szCs w:val="27"/>
        </w:rPr>
      </w:pPr>
      <w:r w:rsidRPr="00525DA2">
        <w:rPr>
          <w:rFonts w:ascii="Times New Roman" w:eastAsia="Arial Unicode MS" w:hAnsi="Times New Roman" w:cs="Times New Roman"/>
          <w:color w:val="auto"/>
          <w:sz w:val="27"/>
          <w:szCs w:val="27"/>
        </w:rPr>
        <w:tab/>
        <w:t>2</w:t>
      </w:r>
      <w:r w:rsidR="00DD30AF" w:rsidRPr="00525DA2">
        <w:rPr>
          <w:rFonts w:ascii="Times New Roman" w:eastAsia="Arial Unicode MS" w:hAnsi="Times New Roman" w:cs="Times New Roman"/>
          <w:color w:val="auto"/>
          <w:sz w:val="27"/>
          <w:szCs w:val="27"/>
        </w:rPr>
        <w:t>.</w:t>
      </w:r>
      <w:r w:rsidRPr="00525DA2">
        <w:rPr>
          <w:rFonts w:ascii="Times New Roman" w:eastAsia="Arial Unicode MS" w:hAnsi="Times New Roman" w:cs="Times New Roman"/>
          <w:color w:val="auto"/>
          <w:sz w:val="27"/>
          <w:szCs w:val="27"/>
        </w:rPr>
        <w:t xml:space="preserve"> 01 AIR cấp C có khả năng ghi lại tối thiểu đường bay và các tham số tốc độ đã hiện thị cho người lái biết như mô tả</w:t>
      </w:r>
      <w:r w:rsidR="00370B93" w:rsidRPr="00525DA2">
        <w:rPr>
          <w:rFonts w:ascii="Times New Roman" w:eastAsia="Arial Unicode MS" w:hAnsi="Times New Roman" w:cs="Times New Roman"/>
          <w:color w:val="auto"/>
          <w:sz w:val="27"/>
          <w:szCs w:val="27"/>
        </w:rPr>
        <w:t xml:space="preserve"> tại</w:t>
      </w:r>
      <w:r w:rsidRPr="00525DA2">
        <w:rPr>
          <w:rFonts w:ascii="Times New Roman" w:eastAsia="Arial Unicode MS" w:hAnsi="Times New Roman" w:cs="Times New Roman"/>
          <w:color w:val="auto"/>
          <w:sz w:val="27"/>
          <w:szCs w:val="27"/>
        </w:rPr>
        <w:t xml:space="preserve"> Phụ lục 2 Điều 6.094</w:t>
      </w:r>
      <w:r w:rsidR="00370B93" w:rsidRPr="00525DA2">
        <w:rPr>
          <w:rFonts w:ascii="Times New Roman" w:eastAsia="Arial Unicode MS" w:hAnsi="Times New Roman" w:cs="Times New Roman"/>
          <w:color w:val="auto"/>
          <w:sz w:val="27"/>
          <w:szCs w:val="27"/>
        </w:rPr>
        <w:t xml:space="preserve"> Phần này</w:t>
      </w:r>
      <w:r w:rsidRPr="00525DA2">
        <w:rPr>
          <w:rFonts w:ascii="Times New Roman" w:eastAsia="Arial Unicode MS" w:hAnsi="Times New Roman" w:cs="Times New Roman"/>
          <w:color w:val="auto"/>
          <w:sz w:val="27"/>
          <w:szCs w:val="27"/>
        </w:rPr>
        <w:t>;</w:t>
      </w:r>
    </w:p>
    <w:p w:rsidR="00754005" w:rsidRPr="00525DA2" w:rsidRDefault="00754005" w:rsidP="00AF7908">
      <w:pPr>
        <w:pStyle w:val="Body"/>
        <w:spacing w:before="120" w:after="120" w:line="240" w:lineRule="auto"/>
        <w:jc w:val="both"/>
        <w:rPr>
          <w:rFonts w:ascii="Times New Roman" w:hAnsi="Times New Roman" w:cs="Times New Roman"/>
          <w:sz w:val="27"/>
          <w:szCs w:val="27"/>
        </w:rPr>
      </w:pPr>
      <w:r w:rsidRPr="00525DA2">
        <w:rPr>
          <w:rFonts w:ascii="Times New Roman" w:eastAsia="Arial Unicode MS" w:hAnsi="Times New Roman" w:cs="Times New Roman"/>
          <w:color w:val="auto"/>
          <w:sz w:val="27"/>
          <w:szCs w:val="27"/>
        </w:rPr>
        <w:tab/>
      </w:r>
      <w:r w:rsidRPr="00525DA2">
        <w:rPr>
          <w:rFonts w:ascii="Times New Roman" w:hAnsi="Times New Roman" w:cs="Times New Roman"/>
          <w:sz w:val="27"/>
          <w:szCs w:val="27"/>
        </w:rPr>
        <w:t>3</w:t>
      </w:r>
      <w:r w:rsidR="00DD30AF" w:rsidRPr="00525DA2">
        <w:rPr>
          <w:rFonts w:ascii="Times New Roman" w:hAnsi="Times New Roman" w:cs="Times New Roman"/>
          <w:sz w:val="27"/>
          <w:szCs w:val="27"/>
        </w:rPr>
        <w:t>.</w:t>
      </w:r>
      <w:r w:rsidRPr="00525DA2">
        <w:rPr>
          <w:rFonts w:ascii="Times New Roman" w:hAnsi="Times New Roman" w:cs="Times New Roman"/>
          <w:sz w:val="27"/>
          <w:szCs w:val="27"/>
        </w:rPr>
        <w:t xml:space="preserve"> 01 ADRS có khả năng ghi lại ít nhất 07 tham số đầu tiên quy đị</w:t>
      </w:r>
      <w:r w:rsidR="00370B93" w:rsidRPr="00525DA2">
        <w:rPr>
          <w:rFonts w:ascii="Times New Roman" w:hAnsi="Times New Roman" w:cs="Times New Roman"/>
          <w:sz w:val="27"/>
          <w:szCs w:val="27"/>
        </w:rPr>
        <w:t>nh tại</w:t>
      </w:r>
      <w:r w:rsidRPr="00525DA2">
        <w:rPr>
          <w:rFonts w:ascii="Times New Roman" w:hAnsi="Times New Roman" w:cs="Times New Roman"/>
          <w:sz w:val="27"/>
          <w:szCs w:val="27"/>
        </w:rPr>
        <w:t xml:space="preserve"> Phụ lục 2 Điều 6.094</w:t>
      </w:r>
      <w:r w:rsidR="00370B93" w:rsidRPr="00525DA2">
        <w:rPr>
          <w:rFonts w:ascii="Times New Roman" w:hAnsi="Times New Roman" w:cs="Times New Roman"/>
          <w:sz w:val="27"/>
          <w:szCs w:val="27"/>
        </w:rPr>
        <w:t xml:space="preserve"> Phần nay</w:t>
      </w:r>
      <w:r w:rsidRPr="00525DA2">
        <w:rPr>
          <w:rFonts w:ascii="Times New Roman" w:hAnsi="Times New Roman" w:cs="Times New Roman"/>
          <w:sz w:val="27"/>
          <w:szCs w:val="27"/>
        </w:rPr>
        <w:t>.</w:t>
      </w:r>
    </w:p>
    <w:p w:rsidR="00754005" w:rsidRPr="00525DA2" w:rsidRDefault="00754005" w:rsidP="00AF7908">
      <w:pPr>
        <w:pStyle w:val="Body"/>
        <w:spacing w:before="120" w:after="120" w:line="240" w:lineRule="auto"/>
        <w:jc w:val="both"/>
        <w:rPr>
          <w:rFonts w:ascii="Times New Roman" w:hAnsi="Times New Roman" w:cs="Times New Roman"/>
          <w:spacing w:val="4"/>
          <w:sz w:val="27"/>
          <w:szCs w:val="27"/>
        </w:rPr>
      </w:pPr>
      <w:r w:rsidRPr="00525DA2">
        <w:rPr>
          <w:rFonts w:ascii="Times New Roman" w:hAnsi="Times New Roman" w:cs="Times New Roman"/>
          <w:sz w:val="27"/>
          <w:szCs w:val="27"/>
        </w:rPr>
        <w:tab/>
      </w:r>
      <w:r w:rsidR="00370B93" w:rsidRPr="00525DA2">
        <w:rPr>
          <w:rFonts w:ascii="Times New Roman" w:hAnsi="Times New Roman" w:cs="Times New Roman"/>
          <w:sz w:val="27"/>
          <w:szCs w:val="27"/>
        </w:rPr>
        <w:t>b.</w:t>
      </w:r>
      <w:r w:rsidRPr="00525DA2">
        <w:rPr>
          <w:rFonts w:ascii="Times New Roman" w:hAnsi="Times New Roman" w:cs="Times New Roman"/>
          <w:sz w:val="27"/>
          <w:szCs w:val="27"/>
        </w:rPr>
        <w:t xml:space="preserve"> Trực thăng có trọng lượng cất cánh tối đa trên 3.175 kg, được cấp Giấy </w:t>
      </w:r>
      <w:r w:rsidRPr="00525DA2">
        <w:rPr>
          <w:rFonts w:ascii="Times New Roman" w:hAnsi="Times New Roman" w:cs="Times New Roman"/>
          <w:spacing w:val="4"/>
          <w:sz w:val="27"/>
          <w:szCs w:val="27"/>
        </w:rPr>
        <w:t>chứng nhận đủ điều kiện bay lần đầu từ 01/01/2016 chỉ được khai thác khi được trang bị 01FDR ghi lại ít nhất 48 thông số đầu tiên tại Phụ lục 1 Điều 6.094</w:t>
      </w:r>
      <w:r w:rsidR="00370B93" w:rsidRPr="00525DA2">
        <w:rPr>
          <w:rFonts w:ascii="Times New Roman" w:hAnsi="Times New Roman" w:cs="Times New Roman"/>
          <w:spacing w:val="4"/>
          <w:sz w:val="27"/>
          <w:szCs w:val="27"/>
        </w:rPr>
        <w:t xml:space="preserve"> Phần này</w:t>
      </w:r>
      <w:r w:rsidRPr="00525DA2">
        <w:rPr>
          <w:rFonts w:ascii="Times New Roman" w:hAnsi="Times New Roman" w:cs="Times New Roman"/>
          <w:spacing w:val="4"/>
          <w:sz w:val="27"/>
          <w:szCs w:val="27"/>
        </w:rPr>
        <w:t>.</w:t>
      </w:r>
    </w:p>
    <w:p w:rsidR="00754005" w:rsidRPr="00525DA2" w:rsidRDefault="00754005" w:rsidP="00AF7908">
      <w:pPr>
        <w:pStyle w:val="Body"/>
        <w:spacing w:before="120" w:after="120" w:line="240" w:lineRule="auto"/>
        <w:jc w:val="both"/>
        <w:rPr>
          <w:rFonts w:ascii="Times New Roman" w:hAnsi="Times New Roman" w:cs="Times New Roman"/>
          <w:sz w:val="27"/>
          <w:szCs w:val="27"/>
        </w:rPr>
      </w:pPr>
      <w:r w:rsidRPr="00525DA2">
        <w:rPr>
          <w:rFonts w:ascii="Times New Roman" w:hAnsi="Times New Roman" w:cs="Times New Roman"/>
          <w:sz w:val="27"/>
          <w:szCs w:val="27"/>
        </w:rPr>
        <w:tab/>
      </w:r>
      <w:r w:rsidR="00370B93" w:rsidRPr="00525DA2">
        <w:rPr>
          <w:rFonts w:ascii="Times New Roman" w:hAnsi="Times New Roman" w:cs="Times New Roman"/>
          <w:sz w:val="27"/>
          <w:szCs w:val="27"/>
        </w:rPr>
        <w:t>c.</w:t>
      </w:r>
      <w:r w:rsidRPr="00525DA2">
        <w:rPr>
          <w:rFonts w:ascii="Times New Roman" w:hAnsi="Times New Roman" w:cs="Times New Roman"/>
          <w:sz w:val="27"/>
          <w:szCs w:val="27"/>
        </w:rPr>
        <w:t xml:space="preserve"> Trực thăng có trọng lượng cất cánh tối đa trên 7.000 kg hoặc có cấu hình chở quá 19 hành khách, được cấp Giấy chứng nhận đủ điều kiện bay lần đầu từ 01/01/1989 chỉ được khai thác khi được trang bị 01 FDR ghi lại ít nhất 30 thông số đầu tiên tại Phụ lục 1 Điều 6.094</w:t>
      </w:r>
      <w:r w:rsidR="00370B93" w:rsidRPr="00525DA2">
        <w:rPr>
          <w:rFonts w:ascii="Times New Roman" w:hAnsi="Times New Roman" w:cs="Times New Roman"/>
          <w:sz w:val="27"/>
          <w:szCs w:val="27"/>
        </w:rPr>
        <w:t xml:space="preserve"> Phần này.</w:t>
      </w:r>
    </w:p>
    <w:p w:rsidR="00754005" w:rsidRPr="00525DA2" w:rsidRDefault="00754005" w:rsidP="00AF7908">
      <w:pPr>
        <w:pStyle w:val="Body"/>
        <w:spacing w:before="120" w:after="120" w:line="240" w:lineRule="auto"/>
        <w:jc w:val="both"/>
        <w:rPr>
          <w:rFonts w:ascii="Times New Roman" w:hAnsi="Times New Roman" w:cs="Times New Roman"/>
          <w:sz w:val="27"/>
          <w:szCs w:val="27"/>
        </w:rPr>
      </w:pPr>
      <w:r w:rsidRPr="00525DA2">
        <w:rPr>
          <w:rFonts w:ascii="Times New Roman" w:hAnsi="Times New Roman" w:cs="Times New Roman"/>
          <w:sz w:val="27"/>
          <w:szCs w:val="27"/>
        </w:rPr>
        <w:tab/>
      </w:r>
      <w:r w:rsidR="00370B93" w:rsidRPr="00525DA2">
        <w:rPr>
          <w:rFonts w:ascii="Times New Roman" w:hAnsi="Times New Roman" w:cs="Times New Roman"/>
          <w:sz w:val="27"/>
          <w:szCs w:val="27"/>
        </w:rPr>
        <w:t>d.</w:t>
      </w:r>
      <w:r w:rsidRPr="00525DA2">
        <w:rPr>
          <w:rFonts w:ascii="Times New Roman" w:hAnsi="Times New Roman" w:cs="Times New Roman"/>
          <w:sz w:val="27"/>
          <w:szCs w:val="27"/>
        </w:rPr>
        <w:t xml:space="preserve"> Trực thăng có trọng lượng cất cánh tối đa trên 3.175 kg đến 7.000 kg, được cấp Giấy chứng nhận đủ điều kiện bay lần đầu từ 01/01/1989 chỉ được khai thác khi được trang bị 01 FDR ghi lại ít nhất 15 thông số đầu tiên tại Phụ lục 1 Điề</w:t>
      </w:r>
      <w:r w:rsidR="00370B93" w:rsidRPr="00525DA2">
        <w:rPr>
          <w:rFonts w:ascii="Times New Roman" w:hAnsi="Times New Roman" w:cs="Times New Roman"/>
          <w:sz w:val="27"/>
          <w:szCs w:val="27"/>
        </w:rPr>
        <w:t>u 6.094 Phần này.</w:t>
      </w:r>
    </w:p>
    <w:p w:rsidR="00754005" w:rsidRPr="00525DA2" w:rsidRDefault="00370B93" w:rsidP="00AF7908">
      <w:pPr>
        <w:pStyle w:val="Body"/>
        <w:spacing w:before="120" w:after="120" w:line="240" w:lineRule="auto"/>
        <w:ind w:firstLine="720"/>
        <w:jc w:val="both"/>
        <w:rPr>
          <w:rFonts w:ascii="Times New Roman" w:hAnsi="Times New Roman" w:cs="Times New Roman"/>
          <w:sz w:val="27"/>
          <w:szCs w:val="27"/>
        </w:rPr>
      </w:pPr>
      <w:r w:rsidRPr="00525DA2">
        <w:rPr>
          <w:rFonts w:ascii="Times New Roman" w:hAnsi="Times New Roman" w:cs="Times New Roman"/>
          <w:sz w:val="27"/>
          <w:szCs w:val="27"/>
        </w:rPr>
        <w:t>đ.</w:t>
      </w:r>
      <w:r w:rsidR="00754005" w:rsidRPr="00525DA2">
        <w:rPr>
          <w:rFonts w:ascii="Times New Roman" w:hAnsi="Times New Roman" w:cs="Times New Roman"/>
          <w:sz w:val="27"/>
          <w:szCs w:val="27"/>
        </w:rPr>
        <w:t xml:space="preserve"> Trực thăng có trọng lượng cất cánh tối đa trên 3.175 kg với đơn xin cấp Giấy chứng nhận loại trình lên Quốc gia thành viên hoặc Giấy chứng nhận đủ điều kiện bay được cấp lần đầu kể từ ngày 01/01/2023 chỉ được khai thác khi được trang bị 01 FDR có khả năng ghi lại ít nhất 53 tham số đầu tiên quy đị</w:t>
      </w:r>
      <w:r w:rsidRPr="00525DA2">
        <w:rPr>
          <w:rFonts w:ascii="Times New Roman" w:hAnsi="Times New Roman" w:cs="Times New Roman"/>
          <w:sz w:val="27"/>
          <w:szCs w:val="27"/>
        </w:rPr>
        <w:t>nh tại</w:t>
      </w:r>
      <w:r w:rsidR="00754005" w:rsidRPr="00525DA2">
        <w:rPr>
          <w:rFonts w:ascii="Times New Roman" w:hAnsi="Times New Roman" w:cs="Times New Roman"/>
          <w:sz w:val="27"/>
          <w:szCs w:val="27"/>
        </w:rPr>
        <w:t xml:space="preserve"> Phụ lục 1 Điề</w:t>
      </w:r>
      <w:r w:rsidRPr="00525DA2">
        <w:rPr>
          <w:rFonts w:ascii="Times New Roman" w:hAnsi="Times New Roman" w:cs="Times New Roman"/>
          <w:sz w:val="27"/>
          <w:szCs w:val="27"/>
        </w:rPr>
        <w:t>u 6.094 Phần này.</w:t>
      </w:r>
    </w:p>
    <w:p w:rsidR="00754005" w:rsidRPr="00525DA2" w:rsidRDefault="00754005" w:rsidP="00AF7908">
      <w:pPr>
        <w:pStyle w:val="Body"/>
        <w:spacing w:before="120" w:after="120" w:line="240" w:lineRule="auto"/>
        <w:jc w:val="both"/>
        <w:rPr>
          <w:rFonts w:ascii="Times New Roman" w:hAnsi="Times New Roman" w:cs="Times New Roman"/>
          <w:sz w:val="27"/>
          <w:szCs w:val="27"/>
        </w:rPr>
      </w:pPr>
      <w:r w:rsidRPr="00525DA2">
        <w:rPr>
          <w:rFonts w:ascii="Times New Roman" w:hAnsi="Times New Roman" w:cs="Times New Roman"/>
          <w:sz w:val="27"/>
          <w:szCs w:val="27"/>
        </w:rPr>
        <w:tab/>
      </w:r>
      <w:r w:rsidR="00370B93" w:rsidRPr="00525DA2">
        <w:rPr>
          <w:rFonts w:ascii="Times New Roman" w:hAnsi="Times New Roman" w:cs="Times New Roman"/>
          <w:sz w:val="27"/>
          <w:szCs w:val="27"/>
        </w:rPr>
        <w:t>e.</w:t>
      </w:r>
      <w:r w:rsidRPr="00525DA2">
        <w:rPr>
          <w:rFonts w:ascii="Times New Roman" w:hAnsi="Times New Roman" w:cs="Times New Roman"/>
          <w:sz w:val="27"/>
          <w:szCs w:val="27"/>
        </w:rPr>
        <w:t xml:space="preserve"> Trực thăng có trọng lượng cất cánh tối đa trên 3.175 kg có Giấy chứng nhận đủ điều kiện bay lần đầu được cấp kể từ ngày 01/01/2023 chỉ được khai thác khi được trang bị 01 FDR có khả năng ghi 53 tham số đầu tiên quy đị</w:t>
      </w:r>
      <w:r w:rsidR="00370B93" w:rsidRPr="00525DA2">
        <w:rPr>
          <w:rFonts w:ascii="Times New Roman" w:hAnsi="Times New Roman" w:cs="Times New Roman"/>
          <w:sz w:val="27"/>
          <w:szCs w:val="27"/>
        </w:rPr>
        <w:t>nh tại</w:t>
      </w:r>
      <w:r w:rsidRPr="00525DA2">
        <w:rPr>
          <w:rFonts w:ascii="Times New Roman" w:hAnsi="Times New Roman" w:cs="Times New Roman"/>
          <w:sz w:val="27"/>
          <w:szCs w:val="27"/>
        </w:rPr>
        <w:t xml:space="preserve"> Phụ lục 1 Điề</w:t>
      </w:r>
      <w:r w:rsidR="00370B93" w:rsidRPr="00525DA2">
        <w:rPr>
          <w:rFonts w:ascii="Times New Roman" w:hAnsi="Times New Roman" w:cs="Times New Roman"/>
          <w:sz w:val="27"/>
          <w:szCs w:val="27"/>
        </w:rPr>
        <w:t>u 6.094 Phần này.</w:t>
      </w:r>
      <w:r w:rsidRPr="00525DA2">
        <w:rPr>
          <w:rFonts w:ascii="Times New Roman" w:hAnsi="Times New Roman" w:cs="Times New Roman"/>
          <w:sz w:val="27"/>
          <w:szCs w:val="27"/>
        </w:rPr>
        <w:t>”</w:t>
      </w:r>
    </w:p>
    <w:p w:rsidR="00754005" w:rsidRPr="00525DA2" w:rsidRDefault="00754005" w:rsidP="00AF7908">
      <w:pPr>
        <w:pStyle w:val="Body"/>
        <w:spacing w:before="120" w:after="120" w:line="240" w:lineRule="auto"/>
        <w:ind w:firstLine="720"/>
        <w:jc w:val="both"/>
        <w:rPr>
          <w:rFonts w:ascii="Times New Roman" w:eastAsia="Arial Unicode MS" w:hAnsi="Times New Roman" w:cs="Times New Roman"/>
          <w:color w:val="auto"/>
          <w:sz w:val="27"/>
          <w:szCs w:val="27"/>
        </w:rPr>
      </w:pPr>
      <w:r w:rsidRPr="00525DA2">
        <w:rPr>
          <w:rFonts w:ascii="Times New Roman" w:eastAsia="Arial Unicode MS" w:hAnsi="Times New Roman" w:cs="Times New Roman"/>
          <w:b/>
          <w:color w:val="auto"/>
          <w:sz w:val="27"/>
          <w:szCs w:val="27"/>
        </w:rPr>
        <w:t xml:space="preserve">5. </w:t>
      </w:r>
      <w:r w:rsidRPr="00525DA2">
        <w:rPr>
          <w:rFonts w:ascii="Times New Roman" w:hAnsi="Times New Roman"/>
          <w:b/>
          <w:color w:val="auto"/>
          <w:sz w:val="27"/>
          <w:szCs w:val="27"/>
        </w:rPr>
        <w:t>Bãi bỏ khoả</w:t>
      </w:r>
      <w:r w:rsidR="00644304" w:rsidRPr="00525DA2">
        <w:rPr>
          <w:rFonts w:ascii="Times New Roman" w:hAnsi="Times New Roman"/>
          <w:b/>
          <w:color w:val="auto"/>
          <w:sz w:val="27"/>
          <w:szCs w:val="27"/>
        </w:rPr>
        <w:t>n c</w:t>
      </w:r>
      <w:r w:rsidR="00FD2F81" w:rsidRPr="00525DA2">
        <w:rPr>
          <w:rFonts w:ascii="Times New Roman" w:hAnsi="Times New Roman"/>
          <w:b/>
          <w:sz w:val="27"/>
          <w:szCs w:val="27"/>
        </w:rPr>
        <w:t>,</w:t>
      </w:r>
      <w:r w:rsidRPr="00525DA2">
        <w:rPr>
          <w:rFonts w:ascii="Times New Roman" w:hAnsi="Times New Roman"/>
          <w:b/>
          <w:color w:val="auto"/>
          <w:sz w:val="27"/>
          <w:szCs w:val="27"/>
        </w:rPr>
        <w:t xml:space="preserve"> s</w:t>
      </w:r>
      <w:r w:rsidRPr="00525DA2">
        <w:rPr>
          <w:rFonts w:ascii="Times New Roman" w:eastAsia="Arial Unicode MS" w:hAnsi="Times New Roman" w:cs="Times New Roman"/>
          <w:b/>
          <w:color w:val="auto"/>
          <w:sz w:val="27"/>
          <w:szCs w:val="27"/>
        </w:rPr>
        <w:t>ửa đổi, b</w:t>
      </w:r>
      <w:r w:rsidRPr="00525DA2">
        <w:rPr>
          <w:rFonts w:ascii="Times New Roman" w:hAnsi="Times New Roman"/>
          <w:b/>
          <w:sz w:val="27"/>
          <w:szCs w:val="27"/>
        </w:rPr>
        <w:t>ổ sung</w:t>
      </w:r>
      <w:r w:rsidR="0079404E" w:rsidRPr="00525DA2">
        <w:rPr>
          <w:rFonts w:ascii="Times New Roman" w:hAnsi="Times New Roman"/>
          <w:b/>
          <w:sz w:val="27"/>
          <w:szCs w:val="27"/>
        </w:rPr>
        <w:t xml:space="preserve"> các</w:t>
      </w:r>
      <w:r w:rsidRPr="00525DA2">
        <w:rPr>
          <w:rFonts w:ascii="Times New Roman" w:hAnsi="Times New Roman"/>
          <w:b/>
          <w:sz w:val="27"/>
          <w:szCs w:val="27"/>
        </w:rPr>
        <w:t xml:space="preserve"> khoả</w:t>
      </w:r>
      <w:r w:rsidR="00644304" w:rsidRPr="00525DA2">
        <w:rPr>
          <w:rFonts w:ascii="Times New Roman" w:hAnsi="Times New Roman"/>
          <w:b/>
          <w:sz w:val="27"/>
          <w:szCs w:val="27"/>
        </w:rPr>
        <w:t xml:space="preserve">n g, </w:t>
      </w:r>
      <w:r w:rsidRPr="00525DA2">
        <w:rPr>
          <w:rFonts w:ascii="Times New Roman" w:hAnsi="Times New Roman"/>
          <w:b/>
          <w:sz w:val="27"/>
          <w:szCs w:val="27"/>
        </w:rPr>
        <w:t>h</w:t>
      </w:r>
      <w:r w:rsidR="00FD2F81" w:rsidRPr="00525DA2">
        <w:rPr>
          <w:rFonts w:ascii="Times New Roman" w:hAnsi="Times New Roman"/>
          <w:b/>
          <w:sz w:val="27"/>
          <w:szCs w:val="27"/>
        </w:rPr>
        <w:t xml:space="preserve"> và bổ sung khoản</w:t>
      </w:r>
      <w:r w:rsidR="008603C5" w:rsidRPr="00525DA2">
        <w:rPr>
          <w:rFonts w:ascii="Times New Roman" w:hAnsi="Times New Roman"/>
          <w:b/>
          <w:sz w:val="27"/>
          <w:szCs w:val="27"/>
        </w:rPr>
        <w:t xml:space="preserve"> o vào</w:t>
      </w:r>
      <w:r w:rsidRPr="00525DA2">
        <w:rPr>
          <w:rFonts w:ascii="Times New Roman" w:hAnsi="Times New Roman"/>
          <w:b/>
          <w:sz w:val="27"/>
          <w:szCs w:val="27"/>
        </w:rPr>
        <w:t xml:space="preserve"> Điều 6.095 quy định tại</w:t>
      </w:r>
      <w:r w:rsidR="00FD2F81" w:rsidRPr="00525DA2">
        <w:rPr>
          <w:rFonts w:ascii="Times New Roman" w:hAnsi="Times New Roman"/>
          <w:b/>
          <w:sz w:val="27"/>
          <w:szCs w:val="27"/>
        </w:rPr>
        <w:t xml:space="preserve"> Mục 9 Phụ lục IV</w:t>
      </w:r>
      <w:r w:rsidR="008603C5" w:rsidRPr="00525DA2">
        <w:rPr>
          <w:rFonts w:ascii="Times New Roman" w:hAnsi="Times New Roman"/>
          <w:b/>
          <w:sz w:val="27"/>
          <w:szCs w:val="27"/>
        </w:rPr>
        <w:t xml:space="preserve"> của</w:t>
      </w:r>
      <w:r w:rsidRPr="00525DA2">
        <w:rPr>
          <w:rFonts w:ascii="Times New Roman" w:hAnsi="Times New Roman"/>
          <w:b/>
          <w:sz w:val="27"/>
          <w:szCs w:val="27"/>
        </w:rPr>
        <w:t xml:space="preserve"> </w:t>
      </w:r>
      <w:r w:rsidR="00AD3CC1" w:rsidRPr="00525DA2">
        <w:rPr>
          <w:rFonts w:ascii="Times New Roman" w:hAnsi="Times New Roman"/>
          <w:b/>
          <w:sz w:val="27"/>
          <w:szCs w:val="27"/>
        </w:rPr>
        <w:t>Thông tư số 21/2017/TT-BGTVT ngày 30/06/2017 của Bộ trưởng Bộ GTVT</w:t>
      </w:r>
      <w:r w:rsidR="00FD2F81" w:rsidRPr="00525DA2">
        <w:rPr>
          <w:rFonts w:ascii="Times New Roman" w:hAnsi="Times New Roman"/>
          <w:b/>
          <w:sz w:val="27"/>
          <w:szCs w:val="27"/>
        </w:rPr>
        <w:t xml:space="preserve"> (sau đây gọi tắt là Thông tư số 21/2017/TT-BGTVT)</w:t>
      </w:r>
      <w:r w:rsidRPr="00525DA2">
        <w:rPr>
          <w:rFonts w:ascii="Times New Roman" w:hAnsi="Times New Roman"/>
          <w:b/>
          <w:sz w:val="27"/>
          <w:szCs w:val="27"/>
        </w:rPr>
        <w:t xml:space="preserve"> như sau: </w:t>
      </w:r>
    </w:p>
    <w:p w:rsidR="00754005" w:rsidRPr="00525DA2" w:rsidRDefault="00754005" w:rsidP="00AF7908">
      <w:pPr>
        <w:pStyle w:val="Body"/>
        <w:spacing w:before="120" w:after="120" w:line="240" w:lineRule="auto"/>
        <w:jc w:val="both"/>
        <w:rPr>
          <w:rFonts w:ascii="Times New Roman" w:hAnsi="Times New Roman"/>
          <w:color w:val="auto"/>
          <w:sz w:val="27"/>
          <w:szCs w:val="27"/>
        </w:rPr>
      </w:pPr>
      <w:r w:rsidRPr="00525DA2">
        <w:rPr>
          <w:rFonts w:ascii="Times New Roman" w:eastAsia="Arial Unicode MS" w:hAnsi="Times New Roman" w:cs="Times New Roman"/>
          <w:color w:val="auto"/>
          <w:sz w:val="27"/>
          <w:szCs w:val="27"/>
        </w:rPr>
        <w:tab/>
        <w:t>a.</w:t>
      </w:r>
      <w:r w:rsidRPr="00525DA2">
        <w:rPr>
          <w:rFonts w:ascii="Times New Roman" w:hAnsi="Times New Roman"/>
          <w:color w:val="auto"/>
          <w:sz w:val="27"/>
          <w:szCs w:val="27"/>
        </w:rPr>
        <w:t xml:space="preserve"> Bãi bỏ khoản c Điều 6.095 quy định tại</w:t>
      </w:r>
      <w:r w:rsidR="008603C5" w:rsidRPr="00525DA2">
        <w:rPr>
          <w:rFonts w:ascii="Times New Roman" w:hAnsi="Times New Roman"/>
          <w:color w:val="auto"/>
          <w:sz w:val="27"/>
          <w:szCs w:val="27"/>
        </w:rPr>
        <w:t xml:space="preserve"> Mục 9 Phụ lục IV</w:t>
      </w:r>
      <w:r w:rsidRPr="00525DA2">
        <w:rPr>
          <w:rFonts w:ascii="Times New Roman" w:hAnsi="Times New Roman"/>
          <w:color w:val="auto"/>
          <w:sz w:val="27"/>
          <w:szCs w:val="27"/>
        </w:rPr>
        <w:t xml:space="preserve"> Thông tư số 21/2017/TT-BGTVT.</w:t>
      </w:r>
    </w:p>
    <w:p w:rsidR="00754005" w:rsidRPr="00525DA2" w:rsidRDefault="00754005" w:rsidP="00AF7908">
      <w:pPr>
        <w:pStyle w:val="Body"/>
        <w:spacing w:before="120" w:after="120" w:line="240" w:lineRule="auto"/>
        <w:jc w:val="both"/>
        <w:rPr>
          <w:rFonts w:ascii="Times New Roman" w:eastAsia="Arial Unicode MS" w:hAnsi="Times New Roman" w:cs="Times New Roman"/>
          <w:color w:val="auto"/>
          <w:sz w:val="27"/>
          <w:szCs w:val="27"/>
        </w:rPr>
      </w:pPr>
      <w:r w:rsidRPr="00525DA2">
        <w:rPr>
          <w:rFonts w:ascii="Times New Roman" w:hAnsi="Times New Roman"/>
          <w:color w:val="auto"/>
          <w:sz w:val="27"/>
          <w:szCs w:val="27"/>
        </w:rPr>
        <w:lastRenderedPageBreak/>
        <w:tab/>
        <w:t>b. S</w:t>
      </w:r>
      <w:r w:rsidRPr="00525DA2">
        <w:rPr>
          <w:rFonts w:ascii="Times New Roman" w:eastAsia="Arial Unicode MS" w:hAnsi="Times New Roman" w:cs="Times New Roman"/>
          <w:color w:val="auto"/>
          <w:sz w:val="27"/>
          <w:szCs w:val="27"/>
        </w:rPr>
        <w:t>ửa đổi, b</w:t>
      </w:r>
      <w:r w:rsidRPr="00525DA2">
        <w:rPr>
          <w:rFonts w:ascii="Times New Roman" w:hAnsi="Times New Roman"/>
          <w:sz w:val="27"/>
          <w:szCs w:val="27"/>
        </w:rPr>
        <w:t>ổ sung khoản g, h Điều 6.095 quy định tại</w:t>
      </w:r>
      <w:r w:rsidR="008603C5" w:rsidRPr="00525DA2">
        <w:rPr>
          <w:rFonts w:ascii="Times New Roman" w:hAnsi="Times New Roman"/>
          <w:sz w:val="27"/>
          <w:szCs w:val="27"/>
        </w:rPr>
        <w:t xml:space="preserve"> </w:t>
      </w:r>
      <w:r w:rsidR="008603C5" w:rsidRPr="00525DA2">
        <w:rPr>
          <w:rFonts w:ascii="Times New Roman" w:hAnsi="Times New Roman"/>
          <w:color w:val="auto"/>
          <w:sz w:val="27"/>
          <w:szCs w:val="27"/>
        </w:rPr>
        <w:t>Mục 9 Phụ lục IV</w:t>
      </w:r>
      <w:r w:rsidRPr="00525DA2">
        <w:rPr>
          <w:rFonts w:ascii="Times New Roman" w:hAnsi="Times New Roman"/>
          <w:sz w:val="27"/>
          <w:szCs w:val="27"/>
        </w:rPr>
        <w:t xml:space="preserve"> </w:t>
      </w:r>
      <w:r w:rsidR="008603C5" w:rsidRPr="00525DA2">
        <w:rPr>
          <w:rFonts w:ascii="Times New Roman" w:hAnsi="Times New Roman"/>
          <w:sz w:val="27"/>
          <w:szCs w:val="27"/>
        </w:rPr>
        <w:t xml:space="preserve">của </w:t>
      </w:r>
      <w:r w:rsidRPr="00525DA2">
        <w:rPr>
          <w:rFonts w:ascii="Times New Roman" w:hAnsi="Times New Roman"/>
          <w:sz w:val="27"/>
          <w:szCs w:val="27"/>
        </w:rPr>
        <w:t>Thông tư số 21/2017/TT-BGTVT như sau:</w:t>
      </w:r>
    </w:p>
    <w:p w:rsidR="00754005" w:rsidRPr="00525DA2" w:rsidRDefault="00754005" w:rsidP="00AF7908">
      <w:pPr>
        <w:pStyle w:val="Body"/>
        <w:spacing w:before="120" w:after="120" w:line="240" w:lineRule="auto"/>
        <w:ind w:firstLine="720"/>
        <w:jc w:val="both"/>
        <w:rPr>
          <w:rFonts w:ascii="Times New Roman" w:eastAsia="Arial Unicode MS" w:hAnsi="Times New Roman" w:cs="Times New Roman"/>
          <w:color w:val="auto"/>
          <w:sz w:val="27"/>
          <w:szCs w:val="27"/>
        </w:rPr>
      </w:pPr>
      <w:r w:rsidRPr="00525DA2">
        <w:rPr>
          <w:rFonts w:ascii="Times New Roman" w:eastAsia="Arial Unicode MS" w:hAnsi="Times New Roman" w:cs="Times New Roman"/>
          <w:color w:val="auto"/>
          <w:sz w:val="27"/>
          <w:szCs w:val="27"/>
        </w:rPr>
        <w:t>“g</w:t>
      </w:r>
      <w:r w:rsidR="00DD30AF" w:rsidRPr="00525DA2">
        <w:rPr>
          <w:rFonts w:ascii="Times New Roman" w:eastAsia="Arial Unicode MS" w:hAnsi="Times New Roman" w:cs="Times New Roman"/>
          <w:color w:val="auto"/>
          <w:sz w:val="27"/>
          <w:szCs w:val="27"/>
        </w:rPr>
        <w:t>.</w:t>
      </w:r>
      <w:r w:rsidRPr="00525DA2">
        <w:rPr>
          <w:rFonts w:ascii="Times New Roman" w:eastAsia="Arial Unicode MS" w:hAnsi="Times New Roman" w:cs="Times New Roman"/>
          <w:color w:val="auto"/>
          <w:sz w:val="27"/>
          <w:szCs w:val="27"/>
        </w:rPr>
        <w:t xml:space="preserve"> Chỉ được phép khai thác trực thăng với tải trọng cất cánh tối đa lớn hơn 3.175 kg, trong đó Giấy chứng nhận đủ điều kiện bay được cấp lần đầu kể từ ngày 01/01/1987 khi trực thăng được trang bị CVR. </w:t>
      </w:r>
      <w:r w:rsidRPr="00525DA2">
        <w:rPr>
          <w:rFonts w:ascii="Times New Roman" w:hAnsi="Times New Roman" w:cs="Times New Roman"/>
          <w:sz w:val="27"/>
          <w:szCs w:val="27"/>
        </w:rPr>
        <w:t>Đối với trực thăng không được trang bị FDR ít nhất tốc độ ổ quay chính phải được ghi lại trên một kênh của CVR.</w:t>
      </w:r>
    </w:p>
    <w:p w:rsidR="00644304" w:rsidRPr="00525DA2" w:rsidRDefault="00754005" w:rsidP="00AF7908">
      <w:pPr>
        <w:pStyle w:val="Body"/>
        <w:spacing w:before="120" w:after="120" w:line="240" w:lineRule="auto"/>
        <w:jc w:val="both"/>
        <w:rPr>
          <w:rFonts w:ascii="Times New Roman" w:eastAsia="Arial Unicode MS" w:hAnsi="Times New Roman" w:cs="Times New Roman"/>
          <w:color w:val="auto"/>
          <w:sz w:val="27"/>
          <w:szCs w:val="27"/>
        </w:rPr>
      </w:pPr>
      <w:r w:rsidRPr="00525DA2">
        <w:rPr>
          <w:rFonts w:ascii="Times New Roman" w:eastAsia="Arial Unicode MS" w:hAnsi="Times New Roman" w:cs="Times New Roman"/>
          <w:color w:val="auto"/>
          <w:sz w:val="27"/>
          <w:szCs w:val="27"/>
        </w:rPr>
        <w:tab/>
        <w:t>h</w:t>
      </w:r>
      <w:r w:rsidR="00DD30AF" w:rsidRPr="00525DA2">
        <w:rPr>
          <w:rFonts w:ascii="Times New Roman" w:eastAsia="Arial Unicode MS" w:hAnsi="Times New Roman" w:cs="Times New Roman"/>
          <w:color w:val="auto"/>
          <w:sz w:val="27"/>
          <w:szCs w:val="27"/>
        </w:rPr>
        <w:t>.</w:t>
      </w:r>
      <w:r w:rsidRPr="00525DA2">
        <w:rPr>
          <w:rFonts w:ascii="Times New Roman" w:eastAsia="Arial Unicode MS" w:hAnsi="Times New Roman" w:cs="Times New Roman"/>
          <w:color w:val="auto"/>
          <w:sz w:val="27"/>
          <w:szCs w:val="27"/>
        </w:rPr>
        <w:t xml:space="preserve"> Chỉ được phép khai thác trực thăng với tải trọng cất cánh tối đa lớn hơn 7.000 kg khi trực thăng được trang bị CVR.”</w:t>
      </w:r>
    </w:p>
    <w:p w:rsidR="00644304" w:rsidRPr="00525DA2" w:rsidRDefault="00644304" w:rsidP="00AF7908">
      <w:pPr>
        <w:pStyle w:val="Body"/>
        <w:spacing w:before="120" w:after="120" w:line="240" w:lineRule="auto"/>
        <w:ind w:firstLine="720"/>
        <w:jc w:val="both"/>
        <w:rPr>
          <w:rFonts w:ascii="Times New Roman" w:hAnsi="Times New Roman"/>
          <w:sz w:val="27"/>
          <w:szCs w:val="27"/>
        </w:rPr>
      </w:pPr>
      <w:r w:rsidRPr="00525DA2">
        <w:rPr>
          <w:rFonts w:ascii="Times New Roman" w:hAnsi="Times New Roman"/>
          <w:color w:val="auto"/>
          <w:sz w:val="27"/>
          <w:szCs w:val="27"/>
        </w:rPr>
        <w:t>c. B</w:t>
      </w:r>
      <w:r w:rsidRPr="00525DA2">
        <w:rPr>
          <w:rFonts w:ascii="Times New Roman" w:hAnsi="Times New Roman"/>
          <w:sz w:val="27"/>
          <w:szCs w:val="27"/>
        </w:rPr>
        <w:t xml:space="preserve">ổ sung khoản </w:t>
      </w:r>
      <w:r w:rsidR="00EA0383" w:rsidRPr="00525DA2">
        <w:rPr>
          <w:rFonts w:ascii="Times New Roman" w:hAnsi="Times New Roman"/>
          <w:sz w:val="27"/>
          <w:szCs w:val="27"/>
        </w:rPr>
        <w:t>o</w:t>
      </w:r>
      <w:r w:rsidRPr="00525DA2">
        <w:rPr>
          <w:rFonts w:ascii="Times New Roman" w:hAnsi="Times New Roman"/>
          <w:sz w:val="27"/>
          <w:szCs w:val="27"/>
        </w:rPr>
        <w:t xml:space="preserve"> Điều 6.095 quy định tại</w:t>
      </w:r>
      <w:r w:rsidR="008603C5" w:rsidRPr="00525DA2">
        <w:rPr>
          <w:rFonts w:ascii="Times New Roman" w:hAnsi="Times New Roman"/>
          <w:sz w:val="27"/>
          <w:szCs w:val="27"/>
        </w:rPr>
        <w:t xml:space="preserve"> </w:t>
      </w:r>
      <w:r w:rsidR="008603C5" w:rsidRPr="00525DA2">
        <w:rPr>
          <w:rFonts w:ascii="Times New Roman" w:hAnsi="Times New Roman"/>
          <w:color w:val="auto"/>
          <w:sz w:val="27"/>
          <w:szCs w:val="27"/>
        </w:rPr>
        <w:t>Mục 9 Phụ lục IV của</w:t>
      </w:r>
      <w:r w:rsidRPr="00525DA2">
        <w:rPr>
          <w:rFonts w:ascii="Times New Roman" w:hAnsi="Times New Roman"/>
          <w:sz w:val="27"/>
          <w:szCs w:val="27"/>
        </w:rPr>
        <w:t xml:space="preserve"> Thông tư số 21/2017/TT-BGTVT như sau:</w:t>
      </w:r>
    </w:p>
    <w:p w:rsidR="00EA0383" w:rsidRPr="00525DA2" w:rsidRDefault="00EA0383" w:rsidP="00AF7908">
      <w:pPr>
        <w:pStyle w:val="Body"/>
        <w:spacing w:before="120" w:after="120" w:line="240" w:lineRule="auto"/>
        <w:ind w:firstLine="720"/>
        <w:jc w:val="both"/>
        <w:rPr>
          <w:rFonts w:ascii="Times New Roman" w:eastAsia="Arial Unicode MS" w:hAnsi="Times New Roman" w:cs="Times New Roman"/>
          <w:color w:val="auto"/>
          <w:sz w:val="27"/>
          <w:szCs w:val="27"/>
        </w:rPr>
      </w:pPr>
      <w:r w:rsidRPr="00525DA2">
        <w:rPr>
          <w:rFonts w:ascii="Times New Roman" w:hAnsi="Times New Roman"/>
          <w:sz w:val="27"/>
          <w:szCs w:val="27"/>
        </w:rPr>
        <w:t>“o. Chi tiết các yêu cầu về CVR được quy định tại Phụ lục 1 Điều 6.095 Phần này và chi tiết các yêu cầu về  CARS được quy định tại Phụ lục 2 Điều 6.095 Phần này.”</w:t>
      </w:r>
    </w:p>
    <w:p w:rsidR="00754005" w:rsidRPr="00525DA2" w:rsidRDefault="00754005" w:rsidP="00AF7908">
      <w:pPr>
        <w:spacing w:before="120" w:after="120"/>
        <w:ind w:firstLine="720"/>
        <w:jc w:val="both"/>
        <w:rPr>
          <w:rFonts w:ascii="Times New Roman" w:hAnsi="Times New Roman"/>
          <w:sz w:val="27"/>
          <w:szCs w:val="27"/>
        </w:rPr>
      </w:pPr>
      <w:r w:rsidRPr="00525DA2">
        <w:rPr>
          <w:rFonts w:ascii="Times New Roman" w:hAnsi="Times New Roman"/>
          <w:b/>
          <w:sz w:val="27"/>
          <w:szCs w:val="27"/>
        </w:rPr>
        <w:t>6. Bổ sung Điều 6.096 vào</w:t>
      </w:r>
      <w:r w:rsidR="00113D91" w:rsidRPr="00525DA2">
        <w:rPr>
          <w:rFonts w:ascii="Times New Roman" w:hAnsi="Times New Roman"/>
          <w:b/>
          <w:sz w:val="27"/>
          <w:szCs w:val="27"/>
        </w:rPr>
        <w:t xml:space="preserve"> Phần 6 của</w:t>
      </w:r>
      <w:r w:rsidRPr="00525DA2">
        <w:rPr>
          <w:rFonts w:ascii="Times New Roman" w:hAnsi="Times New Roman"/>
          <w:b/>
          <w:sz w:val="27"/>
          <w:szCs w:val="27"/>
        </w:rPr>
        <w:t xml:space="preserve"> </w:t>
      </w:r>
      <w:r w:rsidR="003233C9" w:rsidRPr="00525DA2">
        <w:rPr>
          <w:rFonts w:ascii="Times New Roman" w:hAnsi="Times New Roman"/>
          <w:b/>
          <w:sz w:val="27"/>
          <w:szCs w:val="27"/>
        </w:rPr>
        <w:t>Thông tư số 01/2011/TT-BGTVT ngày 27/01/2011 của Bộ trưởng Bộ GTVT</w:t>
      </w:r>
      <w:r w:rsidR="00113D91" w:rsidRPr="00525DA2">
        <w:rPr>
          <w:rFonts w:ascii="Times New Roman" w:hAnsi="Times New Roman"/>
          <w:b/>
          <w:sz w:val="27"/>
          <w:szCs w:val="27"/>
        </w:rPr>
        <w:t xml:space="preserve"> (sau đây gọi tắ</w:t>
      </w:r>
      <w:r w:rsidR="00A15183">
        <w:rPr>
          <w:rFonts w:ascii="Times New Roman" w:hAnsi="Times New Roman"/>
          <w:b/>
          <w:sz w:val="27"/>
          <w:szCs w:val="27"/>
        </w:rPr>
        <w:t>t là</w:t>
      </w:r>
      <w:r w:rsidR="00113D91" w:rsidRPr="00525DA2">
        <w:rPr>
          <w:rFonts w:ascii="Times New Roman" w:hAnsi="Times New Roman"/>
          <w:b/>
          <w:sz w:val="27"/>
          <w:szCs w:val="27"/>
        </w:rPr>
        <w:t xml:space="preserve"> Thông tư số 01/2011/TT-BGTVT)</w:t>
      </w:r>
      <w:r w:rsidRPr="00525DA2">
        <w:rPr>
          <w:rFonts w:ascii="Times New Roman" w:hAnsi="Times New Roman"/>
          <w:b/>
          <w:sz w:val="27"/>
          <w:szCs w:val="27"/>
        </w:rPr>
        <w:t xml:space="preserve"> như sau: </w:t>
      </w:r>
    </w:p>
    <w:p w:rsidR="00754005" w:rsidRPr="00525DA2" w:rsidRDefault="00754005" w:rsidP="00AF7908">
      <w:pPr>
        <w:spacing w:before="120" w:after="120"/>
        <w:ind w:firstLine="720"/>
        <w:jc w:val="both"/>
        <w:rPr>
          <w:rFonts w:ascii="Times New Roman" w:hAnsi="Times New Roman"/>
          <w:sz w:val="27"/>
          <w:szCs w:val="27"/>
        </w:rPr>
      </w:pPr>
      <w:r w:rsidRPr="00525DA2">
        <w:rPr>
          <w:rFonts w:ascii="Times New Roman" w:hAnsi="Times New Roman"/>
          <w:sz w:val="27"/>
          <w:szCs w:val="27"/>
        </w:rPr>
        <w:t>“</w:t>
      </w:r>
      <w:r w:rsidRPr="00525DA2">
        <w:rPr>
          <w:rFonts w:ascii="Times New Roman" w:hAnsi="Times New Roman"/>
          <w:b/>
          <w:sz w:val="27"/>
          <w:szCs w:val="27"/>
        </w:rPr>
        <w:t>ĐIỀU</w:t>
      </w:r>
      <w:r w:rsidRPr="00525DA2">
        <w:rPr>
          <w:rFonts w:ascii="Times New Roman" w:hAnsi="Times New Roman"/>
          <w:sz w:val="27"/>
          <w:szCs w:val="27"/>
        </w:rPr>
        <w:t xml:space="preserve"> </w:t>
      </w:r>
      <w:r w:rsidRPr="00525DA2">
        <w:rPr>
          <w:rFonts w:ascii="Times New Roman" w:hAnsi="Times New Roman"/>
          <w:b/>
          <w:sz w:val="27"/>
          <w:szCs w:val="27"/>
        </w:rPr>
        <w:t>6.096 GHI LẠI GIAO TIẾP GIỮA TỔ BAY VÀ TÀU BAY</w:t>
      </w:r>
    </w:p>
    <w:p w:rsidR="00754005" w:rsidRPr="00525DA2" w:rsidRDefault="00650F7A" w:rsidP="00AF7908">
      <w:pPr>
        <w:spacing w:before="120" w:after="120"/>
        <w:ind w:firstLine="720"/>
        <w:jc w:val="both"/>
        <w:rPr>
          <w:rFonts w:ascii="Times New Roman" w:hAnsi="Times New Roman"/>
          <w:sz w:val="27"/>
          <w:szCs w:val="27"/>
        </w:rPr>
      </w:pPr>
      <w:r w:rsidRPr="00525DA2">
        <w:rPr>
          <w:rFonts w:ascii="Times New Roman" w:hAnsi="Times New Roman"/>
          <w:sz w:val="27"/>
          <w:szCs w:val="27"/>
        </w:rPr>
        <w:t>a</w:t>
      </w:r>
      <w:r w:rsidR="00DD30AF" w:rsidRPr="00525DA2">
        <w:rPr>
          <w:rFonts w:ascii="Times New Roman" w:hAnsi="Times New Roman"/>
          <w:sz w:val="27"/>
          <w:szCs w:val="27"/>
        </w:rPr>
        <w:t>.</w:t>
      </w:r>
      <w:r w:rsidRPr="00525DA2">
        <w:rPr>
          <w:rFonts w:ascii="Times New Roman" w:hAnsi="Times New Roman"/>
          <w:sz w:val="27"/>
          <w:szCs w:val="27"/>
        </w:rPr>
        <w:t xml:space="preserve"> Các</w:t>
      </w:r>
      <w:r w:rsidR="00754005" w:rsidRPr="00525DA2">
        <w:rPr>
          <w:rFonts w:ascii="Times New Roman" w:hAnsi="Times New Roman"/>
          <w:sz w:val="27"/>
          <w:szCs w:val="27"/>
        </w:rPr>
        <w:t xml:space="preserve"> tàu bay có trọng lượng cất cánh tối đa lớ</w:t>
      </w:r>
      <w:r w:rsidRPr="00525DA2">
        <w:rPr>
          <w:rFonts w:ascii="Times New Roman" w:hAnsi="Times New Roman"/>
          <w:sz w:val="27"/>
          <w:szCs w:val="27"/>
        </w:rPr>
        <w:t>n hơn 5.700kg có</w:t>
      </w:r>
      <w:r w:rsidR="00754005" w:rsidRPr="00525DA2">
        <w:rPr>
          <w:rFonts w:ascii="Times New Roman" w:hAnsi="Times New Roman"/>
          <w:sz w:val="27"/>
          <w:szCs w:val="27"/>
        </w:rPr>
        <w:t xml:space="preserve"> đơn xin phê chuẩn Giấy chứng nhận loại lên quốc gia thành viên sau ngày 01/01/2023 phải lắp thiết bị ghi chuyến bay chịu được va đập</w:t>
      </w:r>
      <w:r w:rsidRPr="00525DA2">
        <w:rPr>
          <w:rFonts w:ascii="Times New Roman" w:hAnsi="Times New Roman"/>
          <w:sz w:val="27"/>
          <w:szCs w:val="27"/>
        </w:rPr>
        <w:t xml:space="preserve"> có khả năng</w:t>
      </w:r>
      <w:r w:rsidR="00754005" w:rsidRPr="00525DA2">
        <w:rPr>
          <w:rFonts w:ascii="Times New Roman" w:hAnsi="Times New Roman"/>
          <w:sz w:val="27"/>
          <w:szCs w:val="27"/>
        </w:rPr>
        <w:t xml:space="preserve"> ghi lại</w:t>
      </w:r>
      <w:r w:rsidRPr="00525DA2">
        <w:rPr>
          <w:rFonts w:ascii="Times New Roman" w:hAnsi="Times New Roman"/>
          <w:sz w:val="27"/>
          <w:szCs w:val="27"/>
        </w:rPr>
        <w:t xml:space="preserve"> các thông tin</w:t>
      </w:r>
      <w:r w:rsidR="00754005" w:rsidRPr="00525DA2">
        <w:rPr>
          <w:rFonts w:ascii="Times New Roman" w:hAnsi="Times New Roman"/>
          <w:sz w:val="27"/>
          <w:szCs w:val="27"/>
        </w:rPr>
        <w:t xml:space="preserve"> hiển thị </w:t>
      </w:r>
      <w:r w:rsidR="00754005" w:rsidRPr="00525DA2">
        <w:rPr>
          <w:rFonts w:ascii="Times New Roman" w:hAnsi="Times New Roman"/>
          <w:spacing w:val="-6"/>
          <w:sz w:val="27"/>
          <w:szCs w:val="27"/>
        </w:rPr>
        <w:t xml:space="preserve">cho </w:t>
      </w:r>
      <w:r w:rsidR="00644304" w:rsidRPr="00525DA2">
        <w:rPr>
          <w:rFonts w:ascii="Times New Roman" w:hAnsi="Times New Roman"/>
          <w:spacing w:val="-6"/>
          <w:sz w:val="27"/>
          <w:szCs w:val="27"/>
        </w:rPr>
        <w:t>người lái</w:t>
      </w:r>
      <w:r w:rsidR="00754005" w:rsidRPr="00525DA2">
        <w:rPr>
          <w:rFonts w:ascii="Times New Roman" w:hAnsi="Times New Roman"/>
          <w:spacing w:val="-6"/>
          <w:sz w:val="27"/>
          <w:szCs w:val="27"/>
        </w:rPr>
        <w:t xml:space="preserve"> từ hệ thống hiển thị điện tử cũng như </w:t>
      </w:r>
      <w:r w:rsidR="00644304" w:rsidRPr="00525DA2">
        <w:rPr>
          <w:rFonts w:ascii="Times New Roman" w:hAnsi="Times New Roman"/>
          <w:spacing w:val="-6"/>
          <w:sz w:val="27"/>
          <w:szCs w:val="27"/>
        </w:rPr>
        <w:t>hoạt</w:t>
      </w:r>
      <w:r w:rsidR="00754005" w:rsidRPr="00525DA2">
        <w:rPr>
          <w:rFonts w:ascii="Times New Roman" w:hAnsi="Times New Roman"/>
          <w:spacing w:val="-6"/>
          <w:sz w:val="27"/>
          <w:szCs w:val="27"/>
        </w:rPr>
        <w:t xml:space="preserve"> động</w:t>
      </w:r>
      <w:r w:rsidR="00644304" w:rsidRPr="00525DA2">
        <w:rPr>
          <w:rFonts w:ascii="Times New Roman" w:hAnsi="Times New Roman"/>
          <w:spacing w:val="-6"/>
          <w:sz w:val="27"/>
          <w:szCs w:val="27"/>
        </w:rPr>
        <w:t xml:space="preserve"> của các công tắc, nút ấn được sử dụng bởi người lái được quy định </w:t>
      </w:r>
      <w:r w:rsidR="00754005" w:rsidRPr="00525DA2">
        <w:rPr>
          <w:rFonts w:ascii="Times New Roman" w:hAnsi="Times New Roman"/>
          <w:spacing w:val="-6"/>
          <w:sz w:val="27"/>
          <w:szCs w:val="27"/>
        </w:rPr>
        <w:t>chi tiết tại Phụ lục 1 Điều 6.096</w:t>
      </w:r>
      <w:r w:rsidRPr="00525DA2">
        <w:rPr>
          <w:rFonts w:ascii="Times New Roman" w:hAnsi="Times New Roman"/>
          <w:spacing w:val="-6"/>
          <w:sz w:val="27"/>
          <w:szCs w:val="27"/>
        </w:rPr>
        <w:t xml:space="preserve"> Phần này</w:t>
      </w:r>
      <w:r w:rsidR="00754005" w:rsidRPr="00525DA2">
        <w:rPr>
          <w:rFonts w:ascii="Times New Roman" w:hAnsi="Times New Roman"/>
          <w:sz w:val="27"/>
          <w:szCs w:val="27"/>
        </w:rPr>
        <w:t>.</w:t>
      </w:r>
    </w:p>
    <w:p w:rsidR="00754005" w:rsidRPr="00525DA2" w:rsidRDefault="00754005" w:rsidP="00AF7908">
      <w:pPr>
        <w:spacing w:before="120" w:after="120"/>
        <w:ind w:firstLine="720"/>
        <w:jc w:val="both"/>
        <w:rPr>
          <w:rFonts w:ascii="Times New Roman" w:hAnsi="Times New Roman"/>
          <w:sz w:val="27"/>
          <w:szCs w:val="27"/>
        </w:rPr>
      </w:pPr>
      <w:r w:rsidRPr="00525DA2">
        <w:rPr>
          <w:rFonts w:ascii="Times New Roman" w:hAnsi="Times New Roman"/>
          <w:sz w:val="27"/>
          <w:szCs w:val="27"/>
        </w:rPr>
        <w:t>b</w:t>
      </w:r>
      <w:r w:rsidR="00DD30AF" w:rsidRPr="00525DA2">
        <w:rPr>
          <w:rFonts w:ascii="Times New Roman" w:hAnsi="Times New Roman"/>
          <w:sz w:val="27"/>
          <w:szCs w:val="27"/>
        </w:rPr>
        <w:t>.</w:t>
      </w:r>
      <w:r w:rsidR="0091775A">
        <w:rPr>
          <w:rFonts w:ascii="Times New Roman" w:hAnsi="Times New Roman"/>
          <w:sz w:val="27"/>
          <w:szCs w:val="27"/>
        </w:rPr>
        <w:t xml:space="preserve"> </w:t>
      </w:r>
      <w:r w:rsidRPr="00525DA2">
        <w:rPr>
          <w:rFonts w:ascii="Times New Roman" w:hAnsi="Times New Roman"/>
          <w:sz w:val="27"/>
          <w:szCs w:val="27"/>
        </w:rPr>
        <w:t>Thời gian ghi</w:t>
      </w:r>
      <w:r w:rsidR="00644304" w:rsidRPr="00525DA2">
        <w:rPr>
          <w:rFonts w:ascii="Times New Roman" w:hAnsi="Times New Roman"/>
          <w:sz w:val="27"/>
          <w:szCs w:val="27"/>
        </w:rPr>
        <w:t xml:space="preserve"> giao tiếp giữa tổ bay và tàu bay phải đảm bảo </w:t>
      </w:r>
      <w:r w:rsidRPr="00525DA2">
        <w:rPr>
          <w:rFonts w:ascii="Times New Roman" w:hAnsi="Times New Roman"/>
          <w:sz w:val="27"/>
          <w:szCs w:val="27"/>
        </w:rPr>
        <w:t>tối thiểu trong 02 giờ hoạt động cuối cùng.</w:t>
      </w:r>
    </w:p>
    <w:p w:rsidR="00754005" w:rsidRPr="00525DA2" w:rsidRDefault="00754005" w:rsidP="00AF7908">
      <w:pPr>
        <w:spacing w:before="120" w:after="120"/>
        <w:ind w:firstLine="720"/>
        <w:jc w:val="both"/>
        <w:rPr>
          <w:rFonts w:ascii="Times New Roman" w:hAnsi="Times New Roman"/>
          <w:sz w:val="27"/>
          <w:szCs w:val="27"/>
        </w:rPr>
      </w:pPr>
      <w:r w:rsidRPr="00525DA2">
        <w:rPr>
          <w:rFonts w:ascii="Times New Roman" w:hAnsi="Times New Roman"/>
          <w:sz w:val="27"/>
          <w:szCs w:val="27"/>
        </w:rPr>
        <w:t>c</w:t>
      </w:r>
      <w:r w:rsidR="00DD30AF" w:rsidRPr="00525DA2">
        <w:rPr>
          <w:rFonts w:ascii="Times New Roman" w:hAnsi="Times New Roman"/>
          <w:sz w:val="27"/>
          <w:szCs w:val="27"/>
        </w:rPr>
        <w:t>.</w:t>
      </w:r>
      <w:r w:rsidRPr="00525DA2">
        <w:rPr>
          <w:rFonts w:ascii="Times New Roman" w:hAnsi="Times New Roman"/>
          <w:sz w:val="27"/>
          <w:szCs w:val="27"/>
        </w:rPr>
        <w:t xml:space="preserve"> Hệ thống phải</w:t>
      </w:r>
      <w:r w:rsidR="00644304" w:rsidRPr="00525DA2">
        <w:rPr>
          <w:rFonts w:ascii="Times New Roman" w:hAnsi="Times New Roman"/>
          <w:sz w:val="27"/>
          <w:szCs w:val="27"/>
        </w:rPr>
        <w:t xml:space="preserve"> </w:t>
      </w:r>
      <w:r w:rsidRPr="00525DA2">
        <w:rPr>
          <w:rFonts w:ascii="Times New Roman" w:hAnsi="Times New Roman"/>
          <w:sz w:val="27"/>
          <w:szCs w:val="27"/>
        </w:rPr>
        <w:t>có khả năng liên kết với hệ thống ghi âm thanh buồng lái.”</w:t>
      </w:r>
    </w:p>
    <w:p w:rsidR="00754005" w:rsidRPr="00525DA2" w:rsidRDefault="00754005" w:rsidP="00AF7908">
      <w:pPr>
        <w:spacing w:before="120" w:after="120"/>
        <w:ind w:firstLine="720"/>
        <w:jc w:val="both"/>
        <w:rPr>
          <w:rFonts w:ascii="Times New Roman" w:hAnsi="Times New Roman"/>
          <w:sz w:val="27"/>
          <w:szCs w:val="27"/>
        </w:rPr>
      </w:pPr>
      <w:r w:rsidRPr="00525DA2">
        <w:rPr>
          <w:rFonts w:ascii="Times New Roman" w:hAnsi="Times New Roman"/>
          <w:b/>
          <w:sz w:val="27"/>
          <w:szCs w:val="27"/>
        </w:rPr>
        <w:t>7.</w:t>
      </w:r>
      <w:r w:rsidRPr="00525DA2">
        <w:rPr>
          <w:rFonts w:ascii="Times New Roman" w:hAnsi="Times New Roman"/>
          <w:sz w:val="27"/>
          <w:szCs w:val="27"/>
        </w:rPr>
        <w:t xml:space="preserve"> </w:t>
      </w:r>
      <w:r w:rsidRPr="00525DA2">
        <w:rPr>
          <w:rFonts w:ascii="Times New Roman" w:hAnsi="Times New Roman"/>
          <w:b/>
          <w:sz w:val="27"/>
          <w:szCs w:val="27"/>
        </w:rPr>
        <w:t>Sửa đổi, bổ sung khoả</w:t>
      </w:r>
      <w:r w:rsidR="00113D91" w:rsidRPr="00525DA2">
        <w:rPr>
          <w:rFonts w:ascii="Times New Roman" w:hAnsi="Times New Roman"/>
          <w:b/>
          <w:sz w:val="27"/>
          <w:szCs w:val="27"/>
        </w:rPr>
        <w:t>n b và</w:t>
      </w:r>
      <w:r w:rsidRPr="00525DA2">
        <w:rPr>
          <w:rFonts w:ascii="Times New Roman" w:hAnsi="Times New Roman"/>
          <w:b/>
          <w:sz w:val="27"/>
          <w:szCs w:val="27"/>
        </w:rPr>
        <w:t xml:space="preserve"> c Điều </w:t>
      </w:r>
      <w:r w:rsidRPr="00525DA2">
        <w:rPr>
          <w:rFonts w:ascii="Times New Roman" w:hAnsi="Times New Roman"/>
          <w:b/>
          <w:sz w:val="27"/>
          <w:szCs w:val="27"/>
          <w:lang w:val="vi-VN"/>
        </w:rPr>
        <w:t xml:space="preserve">6.100 </w:t>
      </w:r>
      <w:r w:rsidRPr="00525DA2">
        <w:rPr>
          <w:rFonts w:ascii="Times New Roman" w:hAnsi="Times New Roman"/>
          <w:b/>
          <w:sz w:val="27"/>
          <w:szCs w:val="27"/>
        </w:rPr>
        <w:t>quy định tại</w:t>
      </w:r>
      <w:r w:rsidR="00113D91" w:rsidRPr="00525DA2">
        <w:rPr>
          <w:rFonts w:ascii="Times New Roman" w:hAnsi="Times New Roman"/>
          <w:b/>
          <w:sz w:val="27"/>
          <w:szCs w:val="27"/>
        </w:rPr>
        <w:t xml:space="preserve"> Phần 6 của</w:t>
      </w:r>
      <w:r w:rsidRPr="00525DA2">
        <w:rPr>
          <w:rFonts w:ascii="Times New Roman" w:hAnsi="Times New Roman"/>
          <w:b/>
          <w:sz w:val="27"/>
          <w:szCs w:val="27"/>
        </w:rPr>
        <w:t xml:space="preserve"> </w:t>
      </w:r>
      <w:r w:rsidR="003233C9" w:rsidRPr="00525DA2">
        <w:rPr>
          <w:rFonts w:ascii="Times New Roman" w:hAnsi="Times New Roman"/>
          <w:b/>
          <w:sz w:val="27"/>
          <w:szCs w:val="27"/>
        </w:rPr>
        <w:t xml:space="preserve">Thông tư số 01/2011/TT-BGTVT </w:t>
      </w:r>
      <w:r w:rsidRPr="00525DA2">
        <w:rPr>
          <w:rFonts w:ascii="Times New Roman" w:hAnsi="Times New Roman"/>
          <w:b/>
          <w:sz w:val="27"/>
          <w:szCs w:val="27"/>
        </w:rPr>
        <w:t>như sau:</w:t>
      </w:r>
    </w:p>
    <w:p w:rsidR="00754005" w:rsidRPr="00525DA2" w:rsidRDefault="00754005" w:rsidP="00AF7908">
      <w:pPr>
        <w:spacing w:before="120" w:after="120"/>
        <w:contextualSpacing/>
        <w:jc w:val="both"/>
        <w:rPr>
          <w:rFonts w:ascii="Times New Roman" w:hAnsi="Times New Roman"/>
          <w:sz w:val="27"/>
          <w:szCs w:val="27"/>
          <w:lang w:val="vi-VN"/>
        </w:rPr>
      </w:pPr>
      <w:r w:rsidRPr="00525DA2">
        <w:rPr>
          <w:rFonts w:ascii="Times New Roman" w:hAnsi="Times New Roman"/>
          <w:b/>
          <w:sz w:val="27"/>
          <w:szCs w:val="27"/>
        </w:rPr>
        <w:tab/>
      </w:r>
      <w:r w:rsidRPr="00525DA2">
        <w:rPr>
          <w:rFonts w:ascii="Times New Roman" w:hAnsi="Times New Roman"/>
          <w:sz w:val="27"/>
          <w:szCs w:val="27"/>
        </w:rPr>
        <w:t>“</w:t>
      </w:r>
      <w:r w:rsidRPr="00525DA2">
        <w:rPr>
          <w:rFonts w:ascii="Times New Roman" w:hAnsi="Times New Roman"/>
          <w:sz w:val="27"/>
          <w:szCs w:val="27"/>
          <w:lang w:val="vi-VN"/>
        </w:rPr>
        <w:t>b</w:t>
      </w:r>
      <w:r w:rsidR="00DD30AF" w:rsidRPr="00525DA2">
        <w:rPr>
          <w:rFonts w:ascii="Times New Roman" w:hAnsi="Times New Roman"/>
          <w:sz w:val="27"/>
          <w:szCs w:val="27"/>
          <w:lang w:val="vi-VN"/>
        </w:rPr>
        <w:t>.</w:t>
      </w:r>
      <w:r w:rsidRPr="00525DA2">
        <w:rPr>
          <w:rFonts w:ascii="Times New Roman" w:hAnsi="Times New Roman"/>
          <w:sz w:val="27"/>
          <w:szCs w:val="27"/>
          <w:lang w:val="vi-VN"/>
        </w:rPr>
        <w:t xml:space="preserve"> </w:t>
      </w:r>
      <w:r w:rsidRPr="00525DA2">
        <w:rPr>
          <w:rFonts w:ascii="Times New Roman" w:hAnsi="Times New Roman"/>
          <w:sz w:val="27"/>
          <w:szCs w:val="27"/>
        </w:rPr>
        <w:t>Người khai thác tàu bay không được khai thác tàu bay</w:t>
      </w:r>
      <w:r w:rsidRPr="00525DA2">
        <w:rPr>
          <w:rFonts w:ascii="Times New Roman" w:hAnsi="Times New Roman"/>
          <w:sz w:val="27"/>
          <w:szCs w:val="27"/>
          <w:lang w:val="vi-VN"/>
        </w:rPr>
        <w:t xml:space="preserve"> với trọng tải cất cánh tối đa lớn hơn 45</w:t>
      </w:r>
      <w:r w:rsidRPr="00525DA2">
        <w:rPr>
          <w:rFonts w:ascii="Times New Roman" w:hAnsi="Times New Roman"/>
          <w:sz w:val="27"/>
          <w:szCs w:val="27"/>
        </w:rPr>
        <w:t>.</w:t>
      </w:r>
      <w:r w:rsidRPr="00525DA2">
        <w:rPr>
          <w:rFonts w:ascii="Times New Roman" w:hAnsi="Times New Roman"/>
          <w:sz w:val="27"/>
          <w:szCs w:val="27"/>
          <w:lang w:val="vi-VN"/>
        </w:rPr>
        <w:t>500 kg và</w:t>
      </w:r>
      <w:r w:rsidRPr="00525DA2">
        <w:rPr>
          <w:rFonts w:ascii="Times New Roman" w:hAnsi="Times New Roman"/>
          <w:sz w:val="27"/>
          <w:szCs w:val="27"/>
        </w:rPr>
        <w:t xml:space="preserve"> chở tố</w:t>
      </w:r>
      <w:r w:rsidR="0091775A">
        <w:rPr>
          <w:rFonts w:ascii="Times New Roman" w:hAnsi="Times New Roman"/>
          <w:sz w:val="27"/>
          <w:szCs w:val="27"/>
        </w:rPr>
        <w:t>i đa 19 hành khách</w:t>
      </w:r>
      <w:r w:rsidRPr="00525DA2">
        <w:rPr>
          <w:rFonts w:ascii="Times New Roman" w:hAnsi="Times New Roman"/>
          <w:sz w:val="27"/>
          <w:szCs w:val="27"/>
        </w:rPr>
        <w:t xml:space="preserve"> trừ khi được lắp đặt một cửa có thể khoá được để ngăn cản lối vào khoang buồng lái. Cửa này chỉ có thể khoá được từ phía trong bên trong buồng lái. </w:t>
      </w:r>
    </w:p>
    <w:p w:rsidR="005E2E3A" w:rsidRPr="00525DA2" w:rsidRDefault="00754005" w:rsidP="00AF7908">
      <w:pPr>
        <w:pStyle w:val="textbox"/>
        <w:spacing w:before="120" w:beforeAutospacing="0" w:after="120" w:afterAutospacing="0"/>
        <w:jc w:val="both"/>
        <w:rPr>
          <w:sz w:val="27"/>
          <w:szCs w:val="27"/>
        </w:rPr>
      </w:pPr>
      <w:r w:rsidRPr="00525DA2">
        <w:rPr>
          <w:sz w:val="27"/>
          <w:szCs w:val="27"/>
          <w:lang w:val="en-US"/>
        </w:rPr>
        <w:tab/>
      </w:r>
      <w:r w:rsidRPr="00525DA2">
        <w:rPr>
          <w:sz w:val="27"/>
          <w:szCs w:val="27"/>
          <w:lang w:val="vi-VN"/>
        </w:rPr>
        <w:t>c</w:t>
      </w:r>
      <w:r w:rsidR="00DD30AF" w:rsidRPr="00525DA2">
        <w:rPr>
          <w:sz w:val="27"/>
          <w:szCs w:val="27"/>
          <w:lang w:val="vi-VN"/>
        </w:rPr>
        <w:t>.</w:t>
      </w:r>
      <w:r w:rsidRPr="00525DA2">
        <w:rPr>
          <w:sz w:val="27"/>
          <w:szCs w:val="27"/>
          <w:lang w:val="vi-VN"/>
        </w:rPr>
        <w:t xml:space="preserve"> </w:t>
      </w:r>
      <w:r w:rsidR="009D7C49" w:rsidRPr="00525DA2">
        <w:rPr>
          <w:sz w:val="27"/>
          <w:szCs w:val="27"/>
        </w:rPr>
        <w:t>Các</w:t>
      </w:r>
      <w:r w:rsidRPr="00525DA2">
        <w:rPr>
          <w:sz w:val="27"/>
          <w:szCs w:val="27"/>
        </w:rPr>
        <w:t xml:space="preserve"> tàu bay chở khách có trọng tải cất cánh tối đa lớn hơn </w:t>
      </w:r>
      <w:r w:rsidRPr="00525DA2">
        <w:rPr>
          <w:sz w:val="27"/>
          <w:szCs w:val="27"/>
          <w:lang w:val="vi-VN"/>
        </w:rPr>
        <w:t>54</w:t>
      </w:r>
      <w:r w:rsidRPr="00525DA2">
        <w:rPr>
          <w:sz w:val="27"/>
          <w:szCs w:val="27"/>
          <w:lang w:val="en-US"/>
        </w:rPr>
        <w:t>.</w:t>
      </w:r>
      <w:r w:rsidRPr="00525DA2">
        <w:rPr>
          <w:sz w:val="27"/>
          <w:szCs w:val="27"/>
        </w:rPr>
        <w:t xml:space="preserve">500 kg hoặc chở tối đa được hơn 60 hành khách phải được trang bị một cửa ngăn buồng lái. Cửa này được thiết kế </w:t>
      </w:r>
      <w:r w:rsidR="005E2E3A" w:rsidRPr="00525DA2">
        <w:rPr>
          <w:sz w:val="27"/>
          <w:szCs w:val="27"/>
        </w:rPr>
        <w:t>để đảm bảo các yêu cầu sau:</w:t>
      </w:r>
    </w:p>
    <w:p w:rsidR="00754005" w:rsidRPr="00525DA2" w:rsidRDefault="005E2E3A" w:rsidP="00AF7908">
      <w:pPr>
        <w:pStyle w:val="textbox"/>
        <w:spacing w:before="120" w:beforeAutospacing="0" w:after="120" w:afterAutospacing="0"/>
        <w:ind w:firstLine="720"/>
        <w:jc w:val="both"/>
        <w:rPr>
          <w:sz w:val="27"/>
          <w:szCs w:val="27"/>
        </w:rPr>
      </w:pPr>
      <w:r w:rsidRPr="00525DA2">
        <w:rPr>
          <w:sz w:val="27"/>
          <w:szCs w:val="27"/>
        </w:rPr>
        <w:t>1</w:t>
      </w:r>
      <w:r w:rsidR="00DD30AF" w:rsidRPr="00525DA2">
        <w:rPr>
          <w:sz w:val="27"/>
          <w:szCs w:val="27"/>
        </w:rPr>
        <w:t>.</w:t>
      </w:r>
      <w:r w:rsidRPr="00525DA2">
        <w:rPr>
          <w:sz w:val="27"/>
          <w:szCs w:val="27"/>
        </w:rPr>
        <w:t xml:space="preserve"> </w:t>
      </w:r>
      <w:r w:rsidR="006C7656" w:rsidRPr="00525DA2">
        <w:rPr>
          <w:sz w:val="27"/>
          <w:szCs w:val="27"/>
        </w:rPr>
        <w:t>Cửa c</w:t>
      </w:r>
      <w:r w:rsidR="00754005" w:rsidRPr="00525DA2">
        <w:rPr>
          <w:sz w:val="27"/>
          <w:szCs w:val="27"/>
        </w:rPr>
        <w:t>ó thể chống được sự xuyên thủng của các</w:t>
      </w:r>
      <w:r w:rsidR="00B9636F" w:rsidRPr="00525DA2">
        <w:rPr>
          <w:sz w:val="27"/>
          <w:szCs w:val="27"/>
        </w:rPr>
        <w:t xml:space="preserve"> loại đạn nhỏ hoặc mảnh lựu đạn</w:t>
      </w:r>
      <w:r w:rsidR="00754005" w:rsidRPr="00525DA2">
        <w:rPr>
          <w:sz w:val="27"/>
          <w:szCs w:val="27"/>
        </w:rPr>
        <w:t xml:space="preserve"> và có thể chống được sự xâm nhập từ bên ngoài của những người không có thẩm quyền. </w:t>
      </w:r>
    </w:p>
    <w:p w:rsidR="00754005" w:rsidRPr="00525DA2" w:rsidRDefault="00754005" w:rsidP="00AF7908">
      <w:pPr>
        <w:pStyle w:val="textbox"/>
        <w:spacing w:before="120" w:beforeAutospacing="0" w:after="120" w:afterAutospacing="0"/>
        <w:jc w:val="both"/>
        <w:rPr>
          <w:sz w:val="27"/>
          <w:szCs w:val="27"/>
        </w:rPr>
      </w:pPr>
      <w:r w:rsidRPr="00525DA2">
        <w:rPr>
          <w:sz w:val="27"/>
          <w:szCs w:val="27"/>
        </w:rPr>
        <w:tab/>
      </w:r>
      <w:r w:rsidR="008C25FE" w:rsidRPr="00525DA2">
        <w:rPr>
          <w:sz w:val="27"/>
          <w:szCs w:val="27"/>
        </w:rPr>
        <w:t>2</w:t>
      </w:r>
      <w:r w:rsidR="00DD30AF" w:rsidRPr="00525DA2">
        <w:rPr>
          <w:sz w:val="27"/>
          <w:szCs w:val="27"/>
        </w:rPr>
        <w:t>.</w:t>
      </w:r>
      <w:r w:rsidRPr="00525DA2">
        <w:rPr>
          <w:sz w:val="27"/>
          <w:szCs w:val="27"/>
          <w:lang w:val="vi-VN"/>
        </w:rPr>
        <w:t xml:space="preserve"> </w:t>
      </w:r>
      <w:r w:rsidRPr="00525DA2">
        <w:rPr>
          <w:sz w:val="27"/>
          <w:szCs w:val="27"/>
        </w:rPr>
        <w:t xml:space="preserve">Cửa này </w:t>
      </w:r>
      <w:r w:rsidR="005B5E7F" w:rsidRPr="00525DA2">
        <w:rPr>
          <w:sz w:val="27"/>
          <w:szCs w:val="27"/>
        </w:rPr>
        <w:t>có thể</w:t>
      </w:r>
      <w:r w:rsidRPr="00525DA2">
        <w:rPr>
          <w:sz w:val="27"/>
          <w:szCs w:val="27"/>
        </w:rPr>
        <w:t xml:space="preserve"> khoá hoặc mở từ bên trong buồng lái; </w:t>
      </w:r>
    </w:p>
    <w:p w:rsidR="00754005" w:rsidRPr="00525DA2" w:rsidRDefault="008C25FE" w:rsidP="00AF7908">
      <w:pPr>
        <w:spacing w:before="120" w:after="120"/>
        <w:jc w:val="both"/>
        <w:rPr>
          <w:rFonts w:ascii="Times New Roman" w:eastAsia="Calibri" w:hAnsi="Times New Roman"/>
          <w:sz w:val="27"/>
          <w:szCs w:val="27"/>
        </w:rPr>
        <w:sectPr w:rsidR="00754005" w:rsidRPr="00525DA2" w:rsidSect="00F13DE2">
          <w:pgSz w:w="11906" w:h="16838"/>
          <w:pgMar w:top="1134" w:right="1134" w:bottom="1134" w:left="1701" w:header="510" w:footer="709" w:gutter="0"/>
          <w:cols w:space="708"/>
          <w:titlePg/>
          <w:docGrid w:linePitch="360"/>
        </w:sectPr>
      </w:pPr>
      <w:r w:rsidRPr="00525DA2">
        <w:rPr>
          <w:rFonts w:ascii="Times New Roman" w:hAnsi="Times New Roman"/>
          <w:sz w:val="27"/>
          <w:szCs w:val="27"/>
        </w:rPr>
        <w:tab/>
        <w:t>3</w:t>
      </w:r>
      <w:r w:rsidR="00DD30AF" w:rsidRPr="00525DA2">
        <w:rPr>
          <w:rFonts w:ascii="Times New Roman" w:hAnsi="Times New Roman"/>
          <w:sz w:val="27"/>
          <w:szCs w:val="27"/>
        </w:rPr>
        <w:t>.</w:t>
      </w:r>
      <w:r w:rsidR="00754005" w:rsidRPr="00525DA2">
        <w:rPr>
          <w:rFonts w:ascii="Times New Roman" w:hAnsi="Times New Roman"/>
          <w:sz w:val="27"/>
          <w:szCs w:val="27"/>
          <w:lang w:val="vi-VN"/>
        </w:rPr>
        <w:t xml:space="preserve"> </w:t>
      </w:r>
      <w:r w:rsidR="00754005" w:rsidRPr="00525DA2">
        <w:rPr>
          <w:rFonts w:ascii="Times New Roman" w:hAnsi="Times New Roman"/>
          <w:sz w:val="27"/>
          <w:szCs w:val="27"/>
        </w:rPr>
        <w:t>Cửa này cũng phải có lỗ nhìn được ra bên ngoài để có thể nhận biết được người muốn vào và phát hiện hành động khả nghi hoặc tiềm năng bị đe dọa.”</w:t>
      </w:r>
    </w:p>
    <w:p w:rsidR="00E87563" w:rsidRPr="00525DA2" w:rsidRDefault="00810E85" w:rsidP="0090455E">
      <w:pPr>
        <w:spacing w:before="120" w:after="120"/>
        <w:ind w:firstLine="720"/>
        <w:jc w:val="both"/>
        <w:rPr>
          <w:rFonts w:ascii="Times New Roman" w:hAnsi="Times New Roman"/>
          <w:sz w:val="27"/>
          <w:szCs w:val="27"/>
        </w:rPr>
      </w:pPr>
      <w:r w:rsidRPr="00525DA2">
        <w:rPr>
          <w:rFonts w:ascii="Times New Roman" w:hAnsi="Times New Roman"/>
          <w:b/>
          <w:sz w:val="27"/>
          <w:szCs w:val="27"/>
        </w:rPr>
        <w:lastRenderedPageBreak/>
        <w:t>8</w:t>
      </w:r>
      <w:r w:rsidR="0090455E" w:rsidRPr="00525DA2">
        <w:rPr>
          <w:rFonts w:ascii="Times New Roman" w:hAnsi="Times New Roman"/>
          <w:b/>
          <w:sz w:val="27"/>
          <w:szCs w:val="27"/>
        </w:rPr>
        <w:t>.</w:t>
      </w:r>
      <w:r w:rsidR="0090455E" w:rsidRPr="00525DA2">
        <w:rPr>
          <w:rFonts w:ascii="Times New Roman" w:hAnsi="Times New Roman"/>
          <w:sz w:val="27"/>
          <w:szCs w:val="27"/>
        </w:rPr>
        <w:t xml:space="preserve"> </w:t>
      </w:r>
      <w:r w:rsidR="00E87563" w:rsidRPr="00525DA2">
        <w:rPr>
          <w:rFonts w:ascii="Times New Roman" w:hAnsi="Times New Roman"/>
          <w:b/>
          <w:sz w:val="27"/>
          <w:szCs w:val="27"/>
        </w:rPr>
        <w:t xml:space="preserve">Sửa đổi, bổ sung </w:t>
      </w:r>
      <w:r w:rsidR="00D527CE" w:rsidRPr="00525DA2">
        <w:rPr>
          <w:rFonts w:ascii="Times New Roman" w:hAnsi="Times New Roman"/>
          <w:b/>
          <w:sz w:val="27"/>
          <w:szCs w:val="27"/>
        </w:rPr>
        <w:t>Phụ lục</w:t>
      </w:r>
      <w:r w:rsidR="0090455E" w:rsidRPr="00525DA2">
        <w:rPr>
          <w:rFonts w:ascii="Times New Roman" w:hAnsi="Times New Roman"/>
          <w:b/>
          <w:sz w:val="27"/>
          <w:szCs w:val="27"/>
        </w:rPr>
        <w:t xml:space="preserve"> 1</w:t>
      </w:r>
      <w:r w:rsidR="00E87563" w:rsidRPr="00525DA2">
        <w:rPr>
          <w:rFonts w:ascii="Times New Roman" w:hAnsi="Times New Roman"/>
          <w:b/>
          <w:sz w:val="27"/>
          <w:szCs w:val="27"/>
        </w:rPr>
        <w:t xml:space="preserve"> </w:t>
      </w:r>
      <w:r w:rsidR="006B7D20" w:rsidRPr="00525DA2">
        <w:rPr>
          <w:rFonts w:ascii="Times New Roman" w:hAnsi="Times New Roman"/>
          <w:b/>
          <w:sz w:val="27"/>
          <w:szCs w:val="27"/>
        </w:rPr>
        <w:t>Điều</w:t>
      </w:r>
      <w:r w:rsidR="00E87563" w:rsidRPr="00525DA2">
        <w:rPr>
          <w:rFonts w:ascii="Times New Roman" w:hAnsi="Times New Roman"/>
          <w:b/>
          <w:sz w:val="27"/>
          <w:szCs w:val="27"/>
        </w:rPr>
        <w:t xml:space="preserve"> 6.093 </w:t>
      </w:r>
      <w:r w:rsidR="00BC62E0" w:rsidRPr="00525DA2">
        <w:rPr>
          <w:rFonts w:ascii="Times New Roman" w:hAnsi="Times New Roman"/>
          <w:b/>
          <w:sz w:val="27"/>
          <w:szCs w:val="27"/>
        </w:rPr>
        <w:t>quy định tại</w:t>
      </w:r>
      <w:r w:rsidR="00113D91" w:rsidRPr="00525DA2">
        <w:rPr>
          <w:rFonts w:ascii="Times New Roman" w:hAnsi="Times New Roman"/>
          <w:b/>
          <w:sz w:val="27"/>
          <w:szCs w:val="27"/>
        </w:rPr>
        <w:t xml:space="preserve"> Mục 69 Phụ lục V của</w:t>
      </w:r>
      <w:r w:rsidR="00BC62E0" w:rsidRPr="00525DA2">
        <w:rPr>
          <w:rFonts w:ascii="Times New Roman" w:hAnsi="Times New Roman"/>
          <w:b/>
          <w:sz w:val="27"/>
          <w:szCs w:val="27"/>
        </w:rPr>
        <w:t xml:space="preserve"> </w:t>
      </w:r>
      <w:r w:rsidR="00AD3CC1" w:rsidRPr="00525DA2">
        <w:rPr>
          <w:rFonts w:ascii="Times New Roman" w:hAnsi="Times New Roman"/>
          <w:b/>
          <w:sz w:val="27"/>
          <w:szCs w:val="27"/>
        </w:rPr>
        <w:t>Thông tư số</w:t>
      </w:r>
      <w:r w:rsidR="00113D91" w:rsidRPr="00525DA2">
        <w:rPr>
          <w:rFonts w:ascii="Times New Roman" w:hAnsi="Times New Roman"/>
          <w:b/>
          <w:sz w:val="27"/>
          <w:szCs w:val="27"/>
        </w:rPr>
        <w:t xml:space="preserve"> 03/2016/TT-BGTVT</w:t>
      </w:r>
      <w:r w:rsidR="00BC62E0" w:rsidRPr="00525DA2">
        <w:rPr>
          <w:rFonts w:ascii="Times New Roman" w:hAnsi="Times New Roman"/>
          <w:b/>
          <w:sz w:val="27"/>
          <w:szCs w:val="27"/>
        </w:rPr>
        <w:t xml:space="preserve"> </w:t>
      </w:r>
      <w:r w:rsidR="00E87563" w:rsidRPr="00525DA2">
        <w:rPr>
          <w:rFonts w:ascii="Times New Roman" w:hAnsi="Times New Roman"/>
          <w:b/>
          <w:sz w:val="27"/>
          <w:szCs w:val="27"/>
        </w:rPr>
        <w:t>như sau:</w:t>
      </w:r>
    </w:p>
    <w:p w:rsidR="0028525B" w:rsidRPr="00525DA2" w:rsidRDefault="00A54E0A" w:rsidP="0090455E">
      <w:pPr>
        <w:ind w:firstLine="709"/>
        <w:jc w:val="both"/>
        <w:rPr>
          <w:rFonts w:ascii="Times New Roman" w:hAnsi="Times New Roman"/>
          <w:b/>
          <w:sz w:val="27"/>
          <w:szCs w:val="27"/>
        </w:rPr>
      </w:pPr>
      <w:r w:rsidRPr="00525DA2">
        <w:rPr>
          <w:rFonts w:ascii="Times New Roman" w:hAnsi="Times New Roman"/>
          <w:b/>
          <w:sz w:val="27"/>
          <w:szCs w:val="27"/>
        </w:rPr>
        <w:t>“</w:t>
      </w:r>
      <w:r w:rsidR="0028525B" w:rsidRPr="00525DA2">
        <w:rPr>
          <w:rFonts w:ascii="Times New Roman" w:hAnsi="Times New Roman"/>
          <w:b/>
          <w:sz w:val="27"/>
          <w:szCs w:val="27"/>
        </w:rPr>
        <w:t>PHỤ LỤ</w:t>
      </w:r>
      <w:r w:rsidR="0090455E" w:rsidRPr="00525DA2">
        <w:rPr>
          <w:rFonts w:ascii="Times New Roman" w:hAnsi="Times New Roman"/>
          <w:b/>
          <w:sz w:val="27"/>
          <w:szCs w:val="27"/>
        </w:rPr>
        <w:t>C 1</w:t>
      </w:r>
      <w:r w:rsidR="0028525B" w:rsidRPr="00525DA2">
        <w:rPr>
          <w:rFonts w:ascii="Times New Roman" w:hAnsi="Times New Roman"/>
          <w:b/>
          <w:sz w:val="27"/>
          <w:szCs w:val="27"/>
        </w:rPr>
        <w:t xml:space="preserve"> ĐIỀU 6.093: CÁC ĐẶC TÍNH THAM SỐ CHO CÁC THIẾT BỊ GHI DỮ LIỆU BAY</w:t>
      </w:r>
    </w:p>
    <w:p w:rsidR="0028525B" w:rsidRPr="00525DA2" w:rsidRDefault="0028525B" w:rsidP="0028525B">
      <w:pPr>
        <w:jc w:val="center"/>
        <w:rPr>
          <w:rFonts w:ascii="Times New Roman" w:hAnsi="Times New Roman"/>
          <w:b/>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52"/>
        <w:gridCol w:w="1274"/>
        <w:gridCol w:w="1844"/>
        <w:gridCol w:w="1274"/>
        <w:gridCol w:w="1391"/>
        <w:gridCol w:w="984"/>
      </w:tblGrid>
      <w:tr w:rsidR="0028525B" w:rsidRPr="00525DA2" w:rsidTr="00F74187">
        <w:tc>
          <w:tcPr>
            <w:tcW w:w="305" w:type="pct"/>
            <w:vAlign w:val="center"/>
          </w:tcPr>
          <w:p w:rsidR="0028525B" w:rsidRPr="00525DA2" w:rsidRDefault="0090455E" w:rsidP="0090455E">
            <w:pPr>
              <w:jc w:val="center"/>
              <w:rPr>
                <w:rFonts w:ascii="Times New Roman" w:hAnsi="Times New Roman"/>
                <w:b/>
                <w:sz w:val="25"/>
                <w:szCs w:val="25"/>
              </w:rPr>
            </w:pPr>
            <w:r w:rsidRPr="00525DA2">
              <w:rPr>
                <w:rFonts w:ascii="Times New Roman" w:hAnsi="Times New Roman"/>
                <w:b/>
                <w:sz w:val="25"/>
                <w:szCs w:val="25"/>
              </w:rPr>
              <w:t>TT</w:t>
            </w:r>
          </w:p>
        </w:tc>
        <w:tc>
          <w:tcPr>
            <w:tcW w:w="1051" w:type="pct"/>
            <w:vAlign w:val="center"/>
          </w:tcPr>
          <w:p w:rsidR="0028525B" w:rsidRPr="00525DA2" w:rsidRDefault="0028525B" w:rsidP="0090455E">
            <w:pPr>
              <w:jc w:val="center"/>
              <w:rPr>
                <w:rFonts w:ascii="Times New Roman" w:hAnsi="Times New Roman"/>
                <w:b/>
                <w:sz w:val="25"/>
                <w:szCs w:val="25"/>
              </w:rPr>
            </w:pPr>
            <w:r w:rsidRPr="00525DA2">
              <w:rPr>
                <w:rFonts w:ascii="Times New Roman" w:hAnsi="Times New Roman"/>
                <w:b/>
                <w:sz w:val="25"/>
                <w:szCs w:val="25"/>
              </w:rPr>
              <w:t>Tham số</w:t>
            </w:r>
          </w:p>
        </w:tc>
        <w:tc>
          <w:tcPr>
            <w:tcW w:w="686" w:type="pct"/>
            <w:vAlign w:val="center"/>
          </w:tcPr>
          <w:p w:rsidR="0028525B" w:rsidRPr="00525DA2" w:rsidRDefault="0028525B" w:rsidP="0090455E">
            <w:pPr>
              <w:jc w:val="center"/>
              <w:rPr>
                <w:rFonts w:ascii="Times New Roman" w:hAnsi="Times New Roman"/>
                <w:b/>
                <w:sz w:val="25"/>
                <w:szCs w:val="25"/>
              </w:rPr>
            </w:pPr>
            <w:r w:rsidRPr="00525DA2">
              <w:rPr>
                <w:rFonts w:ascii="Times New Roman" w:hAnsi="Times New Roman"/>
                <w:b/>
                <w:sz w:val="25"/>
                <w:szCs w:val="25"/>
              </w:rPr>
              <w:t>Khả năng áp dụng</w:t>
            </w:r>
          </w:p>
        </w:tc>
        <w:tc>
          <w:tcPr>
            <w:tcW w:w="993" w:type="pct"/>
            <w:vAlign w:val="center"/>
          </w:tcPr>
          <w:p w:rsidR="0028525B" w:rsidRPr="00525DA2" w:rsidRDefault="0028525B" w:rsidP="0090455E">
            <w:pPr>
              <w:jc w:val="center"/>
              <w:rPr>
                <w:rFonts w:ascii="Times New Roman" w:hAnsi="Times New Roman"/>
                <w:b/>
                <w:sz w:val="25"/>
                <w:szCs w:val="25"/>
              </w:rPr>
            </w:pPr>
            <w:r w:rsidRPr="00525DA2">
              <w:rPr>
                <w:rFonts w:ascii="Times New Roman" w:hAnsi="Times New Roman"/>
                <w:b/>
                <w:sz w:val="25"/>
                <w:szCs w:val="25"/>
              </w:rPr>
              <w:t>Dải đo lường</w:t>
            </w:r>
          </w:p>
        </w:tc>
        <w:tc>
          <w:tcPr>
            <w:tcW w:w="686" w:type="pct"/>
            <w:vAlign w:val="center"/>
          </w:tcPr>
          <w:p w:rsidR="0028525B" w:rsidRPr="00525DA2" w:rsidRDefault="0028525B" w:rsidP="0090455E">
            <w:pPr>
              <w:jc w:val="center"/>
              <w:rPr>
                <w:rFonts w:ascii="Times New Roman" w:hAnsi="Times New Roman"/>
                <w:b/>
                <w:sz w:val="25"/>
                <w:szCs w:val="25"/>
              </w:rPr>
            </w:pPr>
            <w:r w:rsidRPr="00525DA2">
              <w:rPr>
                <w:rFonts w:ascii="Times New Roman" w:hAnsi="Times New Roman"/>
                <w:b/>
                <w:sz w:val="25"/>
                <w:szCs w:val="25"/>
              </w:rPr>
              <w:t>Lấy mẫu tối đa hoặc khoảng thời gian ghi (tính theo giây)</w:t>
            </w:r>
          </w:p>
        </w:tc>
        <w:tc>
          <w:tcPr>
            <w:tcW w:w="749" w:type="pct"/>
            <w:vAlign w:val="center"/>
          </w:tcPr>
          <w:p w:rsidR="0028525B" w:rsidRPr="00525DA2" w:rsidRDefault="0028525B" w:rsidP="0090455E">
            <w:pPr>
              <w:jc w:val="center"/>
              <w:rPr>
                <w:rFonts w:ascii="Times New Roman" w:hAnsi="Times New Roman"/>
                <w:b/>
                <w:sz w:val="25"/>
                <w:szCs w:val="25"/>
              </w:rPr>
            </w:pPr>
            <w:r w:rsidRPr="00525DA2">
              <w:rPr>
                <w:rFonts w:ascii="Times New Roman" w:hAnsi="Times New Roman"/>
                <w:b/>
                <w:sz w:val="25"/>
                <w:szCs w:val="25"/>
              </w:rPr>
              <w:t>Giới hạn chính xác (Dữ liệu cảm biến đầu vào so với dữ liệu đọc từ FDR)</w:t>
            </w:r>
          </w:p>
        </w:tc>
        <w:tc>
          <w:tcPr>
            <w:tcW w:w="529" w:type="pct"/>
            <w:vAlign w:val="center"/>
          </w:tcPr>
          <w:p w:rsidR="0028525B" w:rsidRPr="00525DA2" w:rsidRDefault="0028525B" w:rsidP="0090455E">
            <w:pPr>
              <w:jc w:val="center"/>
              <w:rPr>
                <w:rFonts w:ascii="Times New Roman" w:hAnsi="Times New Roman"/>
                <w:b/>
                <w:sz w:val="25"/>
                <w:szCs w:val="25"/>
              </w:rPr>
            </w:pPr>
            <w:r w:rsidRPr="00525DA2">
              <w:rPr>
                <w:rFonts w:ascii="Times New Roman" w:hAnsi="Times New Roman"/>
                <w:b/>
                <w:sz w:val="25"/>
                <w:szCs w:val="25"/>
              </w:rPr>
              <w:t>Mức độ ghi chính xác</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1</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Thờ</w:t>
            </w:r>
            <w:r w:rsidR="007A4CE2">
              <w:rPr>
                <w:rFonts w:ascii="Times New Roman" w:hAnsi="Times New Roman"/>
                <w:sz w:val="25"/>
                <w:szCs w:val="25"/>
              </w:rPr>
              <w:t>i gian  (t</w:t>
            </w:r>
            <w:r w:rsidRPr="00525DA2">
              <w:rPr>
                <w:rFonts w:ascii="Times New Roman" w:hAnsi="Times New Roman"/>
                <w:sz w:val="25"/>
                <w:szCs w:val="25"/>
              </w:rPr>
              <w:t>hời gian UTC nếu có, nếu không có tính thời gian tương đối hoặc thời gian đồng bộ với GNSS)</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24 giờ</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0.125% trong 1 giờ</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 giây</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2</w:t>
            </w:r>
          </w:p>
        </w:tc>
        <w:tc>
          <w:tcPr>
            <w:tcW w:w="1051"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Độ cao khí áp</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F74187" w:rsidRDefault="0028525B" w:rsidP="00F74187">
            <w:pPr>
              <w:rPr>
                <w:rFonts w:ascii="Times New Roman" w:hAnsi="Times New Roman"/>
                <w:sz w:val="25"/>
                <w:szCs w:val="25"/>
              </w:rPr>
            </w:pPr>
            <w:r w:rsidRPr="00525DA2">
              <w:rPr>
                <w:rFonts w:ascii="Times New Roman" w:hAnsi="Times New Roman"/>
                <w:sz w:val="25"/>
                <w:szCs w:val="25"/>
              </w:rPr>
              <w:t>Từ -</w:t>
            </w:r>
            <w:r w:rsidR="00F74187">
              <w:rPr>
                <w:rFonts w:ascii="Times New Roman" w:hAnsi="Times New Roman"/>
                <w:sz w:val="25"/>
                <w:szCs w:val="25"/>
              </w:rPr>
              <w:t xml:space="preserve"> </w:t>
            </w:r>
            <w:r w:rsidRPr="00525DA2">
              <w:rPr>
                <w:rFonts w:ascii="Times New Roman" w:hAnsi="Times New Roman"/>
                <w:sz w:val="25"/>
                <w:szCs w:val="25"/>
              </w:rPr>
              <w:t>300</w:t>
            </w:r>
            <w:r w:rsidR="003A716D">
              <w:rPr>
                <w:rFonts w:ascii="Times New Roman" w:hAnsi="Times New Roman"/>
                <w:sz w:val="25"/>
                <w:szCs w:val="25"/>
              </w:rPr>
              <w:t xml:space="preserve"> </w:t>
            </w:r>
            <w:r w:rsidRPr="00525DA2">
              <w:rPr>
                <w:rFonts w:ascii="Times New Roman" w:hAnsi="Times New Roman"/>
                <w:sz w:val="25"/>
                <w:szCs w:val="25"/>
              </w:rPr>
              <w:t>m (1000</w:t>
            </w:r>
            <w:r w:rsidR="003A716D">
              <w:rPr>
                <w:rFonts w:ascii="Times New Roman" w:hAnsi="Times New Roman"/>
                <w:sz w:val="25"/>
                <w:szCs w:val="25"/>
              </w:rPr>
              <w:t xml:space="preserve"> </w:t>
            </w:r>
            <w:r w:rsidRPr="00525DA2">
              <w:rPr>
                <w:rFonts w:ascii="Times New Roman" w:hAnsi="Times New Roman"/>
                <w:sz w:val="25"/>
                <w:szCs w:val="25"/>
              </w:rPr>
              <w:t xml:space="preserve">ft) đến độ cao tối đa cho phép của tàu bay </w:t>
            </w:r>
          </w:p>
          <w:p w:rsidR="00F74187" w:rsidRDefault="0028525B" w:rsidP="00F74187">
            <w:pP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1500</w:t>
            </w:r>
            <w:r w:rsidR="003A716D">
              <w:rPr>
                <w:rFonts w:ascii="Times New Roman" w:hAnsi="Times New Roman"/>
                <w:sz w:val="25"/>
                <w:szCs w:val="25"/>
              </w:rPr>
              <w:t xml:space="preserve"> </w:t>
            </w:r>
            <w:r w:rsidRPr="00525DA2">
              <w:rPr>
                <w:rFonts w:ascii="Times New Roman" w:hAnsi="Times New Roman"/>
                <w:sz w:val="25"/>
                <w:szCs w:val="25"/>
              </w:rPr>
              <w:t xml:space="preserve">m </w:t>
            </w:r>
          </w:p>
          <w:p w:rsidR="0028525B" w:rsidRPr="00525DA2" w:rsidRDefault="0028525B" w:rsidP="00F74187">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5000</w:t>
            </w:r>
            <w:r w:rsidR="003A716D">
              <w:rPr>
                <w:rFonts w:ascii="Times New Roman" w:hAnsi="Times New Roman"/>
                <w:sz w:val="25"/>
                <w:szCs w:val="25"/>
              </w:rPr>
              <w:t xml:space="preserve"> </w:t>
            </w:r>
            <w:r w:rsidRPr="00525DA2">
              <w:rPr>
                <w:rFonts w:ascii="Times New Roman" w:hAnsi="Times New Roman"/>
                <w:sz w:val="25"/>
                <w:szCs w:val="25"/>
              </w:rPr>
              <w:t>ft)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F74187" w:rsidRDefault="0028525B" w:rsidP="0028525B">
            <w:pPr>
              <w:jc w:val="center"/>
              <w:rPr>
                <w:rFonts w:ascii="Times New Roman" w:hAnsi="Times New Roman"/>
                <w:sz w:val="25"/>
                <w:szCs w:val="25"/>
              </w:rPr>
            </w:pPr>
            <w:r w:rsidRPr="00525DA2">
              <w:rPr>
                <w:rFonts w:ascii="Times New Roman" w:hAnsi="Times New Roman"/>
                <w:sz w:val="25"/>
                <w:szCs w:val="25"/>
              </w:rPr>
              <w:t>Từ ±</w:t>
            </w:r>
            <w:r w:rsidR="00F74187">
              <w:rPr>
                <w:rFonts w:ascii="Times New Roman" w:hAnsi="Times New Roman"/>
                <w:sz w:val="25"/>
                <w:szCs w:val="25"/>
              </w:rPr>
              <w:t xml:space="preserve"> </w:t>
            </w:r>
            <w:r w:rsidRPr="00525DA2">
              <w:rPr>
                <w:rFonts w:ascii="Times New Roman" w:hAnsi="Times New Roman"/>
                <w:sz w:val="25"/>
                <w:szCs w:val="25"/>
              </w:rPr>
              <w:t xml:space="preserve">30m đến </w:t>
            </w:r>
          </w:p>
          <w:p w:rsidR="00F74187"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200</w:t>
            </w:r>
            <w:r w:rsidR="003A716D">
              <w:rPr>
                <w:rFonts w:ascii="Times New Roman" w:hAnsi="Times New Roman"/>
                <w:sz w:val="25"/>
                <w:szCs w:val="25"/>
              </w:rPr>
              <w:t xml:space="preserve"> </w:t>
            </w:r>
            <w:r w:rsidRPr="00525DA2">
              <w:rPr>
                <w:rFonts w:ascii="Times New Roman" w:hAnsi="Times New Roman"/>
                <w:sz w:val="25"/>
                <w:szCs w:val="25"/>
              </w:rPr>
              <w:t xml:space="preserve">m </w:t>
            </w:r>
          </w:p>
          <w:p w:rsidR="00F74187"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100</w:t>
            </w:r>
            <w:r w:rsidR="003A716D">
              <w:rPr>
                <w:rFonts w:ascii="Times New Roman" w:hAnsi="Times New Roman"/>
                <w:sz w:val="25"/>
                <w:szCs w:val="25"/>
              </w:rPr>
              <w:t xml:space="preserve"> </w:t>
            </w:r>
            <w:r w:rsidRPr="00525DA2">
              <w:rPr>
                <w:rFonts w:ascii="Times New Roman" w:hAnsi="Times New Roman"/>
                <w:sz w:val="25"/>
                <w:szCs w:val="25"/>
              </w:rPr>
              <w:t xml:space="preserve">ft đến </w:t>
            </w:r>
          </w:p>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700</w:t>
            </w:r>
            <w:r w:rsidR="003A716D">
              <w:rPr>
                <w:rFonts w:ascii="Times New Roman" w:hAnsi="Times New Roman"/>
                <w:sz w:val="25"/>
                <w:szCs w:val="25"/>
              </w:rPr>
              <w:t xml:space="preserve"> </w:t>
            </w:r>
            <w:r w:rsidRPr="00525DA2">
              <w:rPr>
                <w:rFonts w:ascii="Times New Roman" w:hAnsi="Times New Roman"/>
                <w:sz w:val="25"/>
                <w:szCs w:val="25"/>
              </w:rPr>
              <w:t>ft)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1.5</w:t>
            </w:r>
            <w:r w:rsidR="003A716D">
              <w:rPr>
                <w:rFonts w:ascii="Times New Roman" w:hAnsi="Times New Roman"/>
                <w:sz w:val="25"/>
                <w:szCs w:val="25"/>
              </w:rPr>
              <w:t xml:space="preserve"> </w:t>
            </w:r>
            <w:r w:rsidRPr="00525DA2">
              <w:rPr>
                <w:rFonts w:ascii="Times New Roman" w:hAnsi="Times New Roman"/>
                <w:sz w:val="25"/>
                <w:szCs w:val="25"/>
              </w:rPr>
              <w:t>m (5</w:t>
            </w:r>
            <w:r w:rsidR="003A716D">
              <w:rPr>
                <w:rFonts w:ascii="Times New Roman" w:hAnsi="Times New Roman"/>
                <w:sz w:val="25"/>
                <w:szCs w:val="25"/>
              </w:rPr>
              <w:t xml:space="preserve"> </w:t>
            </w:r>
            <w:r w:rsidRPr="00525DA2">
              <w:rPr>
                <w:rFonts w:ascii="Times New Roman" w:hAnsi="Times New Roman"/>
                <w:sz w:val="25"/>
                <w:szCs w:val="25"/>
              </w:rPr>
              <w:t>ft)</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3</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Vận tốc hiển thị hoặc vận tốc hiệu chỉnh</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F74187">
            <w:pPr>
              <w:rPr>
                <w:rFonts w:ascii="Times New Roman" w:hAnsi="Times New Roman"/>
                <w:sz w:val="25"/>
                <w:szCs w:val="25"/>
              </w:rPr>
            </w:pPr>
            <w:r w:rsidRPr="00525DA2">
              <w:rPr>
                <w:rFonts w:ascii="Times New Roman" w:hAnsi="Times New Roman"/>
                <w:sz w:val="25"/>
                <w:szCs w:val="25"/>
              </w:rPr>
              <w:t>95 km/h (50</w:t>
            </w:r>
            <w:r w:rsidR="003A716D">
              <w:rPr>
                <w:rFonts w:ascii="Times New Roman" w:hAnsi="Times New Roman"/>
                <w:sz w:val="25"/>
                <w:szCs w:val="25"/>
              </w:rPr>
              <w:t xml:space="preserve"> </w:t>
            </w:r>
            <w:r w:rsidRPr="00525DA2">
              <w:rPr>
                <w:rFonts w:ascii="Times New Roman" w:hAnsi="Times New Roman"/>
                <w:sz w:val="25"/>
                <w:szCs w:val="25"/>
              </w:rPr>
              <w:t>kt) đến Vso tối đa (</w:t>
            </w:r>
            <w:r w:rsidR="007A4CE2">
              <w:rPr>
                <w:rFonts w:ascii="Times New Roman" w:hAnsi="Times New Roman"/>
                <w:sz w:val="25"/>
                <w:szCs w:val="25"/>
              </w:rPr>
              <w:t>g</w:t>
            </w:r>
            <w:r w:rsidR="002D24C1" w:rsidRPr="00525DA2">
              <w:rPr>
                <w:rFonts w:ascii="Times New Roman" w:hAnsi="Times New Roman"/>
                <w:sz w:val="25"/>
                <w:szCs w:val="25"/>
              </w:rPr>
              <w:t>hi chú</w:t>
            </w:r>
            <w:r w:rsidRPr="00525DA2">
              <w:rPr>
                <w:rFonts w:ascii="Times New Roman" w:hAnsi="Times New Roman"/>
                <w:sz w:val="25"/>
                <w:szCs w:val="25"/>
              </w:rPr>
              <w:t xml:space="preserve"> 1),  Vso tới 1.2 Vd </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5%</w:t>
            </w:r>
          </w:p>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3%</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r w:rsidR="003A716D">
              <w:rPr>
                <w:rFonts w:ascii="Times New Roman" w:hAnsi="Times New Roman"/>
                <w:sz w:val="25"/>
                <w:szCs w:val="25"/>
              </w:rPr>
              <w:t xml:space="preserve"> </w:t>
            </w:r>
            <w:r w:rsidRPr="00525DA2">
              <w:rPr>
                <w:rFonts w:ascii="Times New Roman" w:hAnsi="Times New Roman"/>
                <w:sz w:val="25"/>
                <w:szCs w:val="25"/>
              </w:rPr>
              <w:t>kt (0.5 kt khuyến cáo)</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4</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Góc phương vị  (tham chiếu chính cho phi hành đoàn)</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360°</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2°</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0.5°</w:t>
            </w:r>
          </w:p>
        </w:tc>
      </w:tr>
      <w:tr w:rsidR="0028525B" w:rsidRPr="00525DA2" w:rsidTr="00F74187">
        <w:tc>
          <w:tcPr>
            <w:tcW w:w="305" w:type="pct"/>
            <w:vMerge w:val="restar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5</w:t>
            </w:r>
          </w:p>
        </w:tc>
        <w:tc>
          <w:tcPr>
            <w:tcW w:w="1051" w:type="pct"/>
            <w:vMerge w:val="restar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Gia tốc thẳng đứng  (</w:t>
            </w:r>
            <w:r w:rsidR="002D24C1" w:rsidRPr="00525DA2">
              <w:rPr>
                <w:rFonts w:ascii="Times New Roman" w:hAnsi="Times New Roman"/>
                <w:sz w:val="25"/>
                <w:szCs w:val="25"/>
              </w:rPr>
              <w:t>Ghi chú</w:t>
            </w:r>
            <w:r w:rsidRPr="00525DA2">
              <w:rPr>
                <w:rFonts w:ascii="Times New Roman" w:hAnsi="Times New Roman"/>
                <w:sz w:val="25"/>
                <w:szCs w:val="25"/>
              </w:rPr>
              <w:t xml:space="preserve"> 8)</w:t>
            </w:r>
          </w:p>
        </w:tc>
        <w:tc>
          <w:tcPr>
            <w:tcW w:w="686"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Áp dụng cho chứng chỉ loại được nộp cho Quốc gia thành viên trướ</w:t>
            </w:r>
            <w:r w:rsidR="0091775A">
              <w:rPr>
                <w:rFonts w:ascii="Times New Roman" w:hAnsi="Times New Roman"/>
                <w:sz w:val="25"/>
                <w:szCs w:val="25"/>
              </w:rPr>
              <w:t>c ngày 01</w:t>
            </w:r>
            <w:r w:rsidR="00FA1B05">
              <w:rPr>
                <w:rFonts w:ascii="Times New Roman" w:hAnsi="Times New Roman"/>
                <w:sz w:val="25"/>
                <w:szCs w:val="25"/>
              </w:rPr>
              <w:t xml:space="preserve"> tháng </w:t>
            </w:r>
            <w:r w:rsidRPr="00525DA2">
              <w:rPr>
                <w:rFonts w:ascii="Times New Roman" w:hAnsi="Times New Roman"/>
                <w:sz w:val="25"/>
                <w:szCs w:val="25"/>
              </w:rPr>
              <w:t>01</w:t>
            </w:r>
            <w:r w:rsidR="00FA1B05">
              <w:rPr>
                <w:rFonts w:ascii="Times New Roman" w:hAnsi="Times New Roman"/>
                <w:sz w:val="25"/>
                <w:szCs w:val="25"/>
              </w:rPr>
              <w:t xml:space="preserve"> năm </w:t>
            </w:r>
            <w:r w:rsidRPr="00525DA2">
              <w:rPr>
                <w:rFonts w:ascii="Times New Roman" w:hAnsi="Times New Roman"/>
                <w:sz w:val="25"/>
                <w:szCs w:val="25"/>
              </w:rPr>
              <w:t>2016</w:t>
            </w:r>
          </w:p>
        </w:tc>
        <w:tc>
          <w:tcPr>
            <w:tcW w:w="993" w:type="pct"/>
          </w:tcPr>
          <w:p w:rsidR="00F74187" w:rsidRDefault="0028525B" w:rsidP="0028525B">
            <w:pPr>
              <w:jc w:val="center"/>
              <w:rPr>
                <w:rFonts w:ascii="Times New Roman" w:hAnsi="Times New Roman"/>
                <w:sz w:val="25"/>
                <w:szCs w:val="25"/>
              </w:rPr>
            </w:pPr>
            <w:r w:rsidRPr="00525DA2">
              <w:rPr>
                <w:rFonts w:ascii="Times New Roman" w:hAnsi="Times New Roman"/>
                <w:sz w:val="25"/>
                <w:szCs w:val="25"/>
              </w:rPr>
              <w:t>Từ -</w:t>
            </w:r>
            <w:r w:rsidR="00F74187">
              <w:rPr>
                <w:rFonts w:ascii="Times New Roman" w:hAnsi="Times New Roman"/>
                <w:sz w:val="25"/>
                <w:szCs w:val="25"/>
              </w:rPr>
              <w:t xml:space="preserve"> </w:t>
            </w:r>
            <w:r w:rsidRPr="00525DA2">
              <w:rPr>
                <w:rFonts w:ascii="Times New Roman" w:hAnsi="Times New Roman"/>
                <w:sz w:val="25"/>
                <w:szCs w:val="25"/>
              </w:rPr>
              <w:t>3</w:t>
            </w:r>
            <w:r w:rsidR="003A716D">
              <w:rPr>
                <w:rFonts w:ascii="Times New Roman" w:hAnsi="Times New Roman"/>
                <w:sz w:val="25"/>
                <w:szCs w:val="25"/>
              </w:rPr>
              <w:t xml:space="preserve"> </w:t>
            </w:r>
            <w:r w:rsidRPr="00525DA2">
              <w:rPr>
                <w:rFonts w:ascii="Times New Roman" w:hAnsi="Times New Roman"/>
                <w:sz w:val="25"/>
                <w:szCs w:val="25"/>
              </w:rPr>
              <w:t xml:space="preserve">g đến </w:t>
            </w:r>
          </w:p>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6</w:t>
            </w:r>
            <w:r w:rsidR="003A716D">
              <w:rPr>
                <w:rFonts w:ascii="Times New Roman" w:hAnsi="Times New Roman"/>
                <w:sz w:val="25"/>
                <w:szCs w:val="25"/>
              </w:rPr>
              <w:t xml:space="preserve"> </w:t>
            </w:r>
            <w:r w:rsidRPr="00525DA2">
              <w:rPr>
                <w:rFonts w:ascii="Times New Roman" w:hAnsi="Times New Roman"/>
                <w:sz w:val="25"/>
                <w:szCs w:val="25"/>
              </w:rPr>
              <w:t>g</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0.125</w:t>
            </w:r>
          </w:p>
        </w:tc>
        <w:tc>
          <w:tcPr>
            <w:tcW w:w="749" w:type="pct"/>
          </w:tcPr>
          <w:p w:rsidR="0028525B" w:rsidRPr="00525DA2" w:rsidRDefault="0028525B" w:rsidP="0091775A">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1% của dải đo lường tối đa không bao gồm</w:t>
            </w:r>
            <w:r w:rsidR="0091775A">
              <w:rPr>
                <w:rFonts w:ascii="Times New Roman" w:hAnsi="Times New Roman"/>
                <w:sz w:val="25"/>
                <w:szCs w:val="25"/>
              </w:rPr>
              <w:t xml:space="preserve"> sai số tham chiếu </w:t>
            </w:r>
            <w:r w:rsidRPr="00525DA2">
              <w:rPr>
                <w:rFonts w:ascii="Times New Roman" w:hAnsi="Times New Roman"/>
                <w:sz w:val="25"/>
                <w:szCs w:val="25"/>
              </w:rPr>
              <w:t>đo lường ±5%</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0.004</w:t>
            </w:r>
            <w:r w:rsidR="003A716D">
              <w:rPr>
                <w:rFonts w:ascii="Times New Roman" w:hAnsi="Times New Roman"/>
                <w:sz w:val="25"/>
                <w:szCs w:val="25"/>
              </w:rPr>
              <w:t xml:space="preserve"> </w:t>
            </w:r>
            <w:r w:rsidRPr="00525DA2">
              <w:rPr>
                <w:rFonts w:ascii="Times New Roman" w:hAnsi="Times New Roman"/>
                <w:sz w:val="25"/>
                <w:szCs w:val="25"/>
              </w:rPr>
              <w:t>g</w:t>
            </w:r>
          </w:p>
        </w:tc>
      </w:tr>
      <w:tr w:rsidR="0028525B" w:rsidRPr="00525DA2" w:rsidTr="00F74187">
        <w:tc>
          <w:tcPr>
            <w:tcW w:w="305" w:type="pct"/>
            <w:vMerge/>
            <w:vAlign w:val="center"/>
          </w:tcPr>
          <w:p w:rsidR="0028525B" w:rsidRPr="00525DA2" w:rsidRDefault="0028525B" w:rsidP="0090455E">
            <w:pPr>
              <w:jc w:val="center"/>
              <w:rPr>
                <w:rFonts w:ascii="Times New Roman" w:hAnsi="Times New Roman"/>
                <w:sz w:val="25"/>
                <w:szCs w:val="25"/>
              </w:rPr>
            </w:pPr>
          </w:p>
        </w:tc>
        <w:tc>
          <w:tcPr>
            <w:tcW w:w="1051" w:type="pct"/>
            <w:vMerge/>
          </w:tcPr>
          <w:p w:rsidR="0028525B" w:rsidRPr="00525DA2" w:rsidRDefault="0028525B" w:rsidP="0028525B">
            <w:pPr>
              <w:jc w:val="center"/>
              <w:rPr>
                <w:rFonts w:ascii="Times New Roman" w:hAnsi="Times New Roman"/>
                <w:sz w:val="25"/>
                <w:szCs w:val="25"/>
              </w:rPr>
            </w:pPr>
          </w:p>
        </w:tc>
        <w:tc>
          <w:tcPr>
            <w:tcW w:w="686" w:type="pct"/>
          </w:tcPr>
          <w:p w:rsidR="0028525B" w:rsidRPr="00525DA2" w:rsidRDefault="0028525B" w:rsidP="00F74187">
            <w:pPr>
              <w:rPr>
                <w:rFonts w:ascii="Times New Roman" w:hAnsi="Times New Roman"/>
                <w:sz w:val="25"/>
                <w:szCs w:val="25"/>
              </w:rPr>
            </w:pPr>
            <w:r w:rsidRPr="00525DA2">
              <w:rPr>
                <w:rFonts w:ascii="Times New Roman" w:hAnsi="Times New Roman"/>
                <w:sz w:val="25"/>
                <w:szCs w:val="25"/>
              </w:rPr>
              <w:t xml:space="preserve">Áp dụng cho chứng chỉ loại </w:t>
            </w:r>
            <w:r w:rsidRPr="00525DA2">
              <w:rPr>
                <w:rFonts w:ascii="Times New Roman" w:hAnsi="Times New Roman"/>
                <w:sz w:val="25"/>
                <w:szCs w:val="25"/>
              </w:rPr>
              <w:lastRenderedPageBreak/>
              <w:t>được nộp cho Quốc gia thành viên sau ngày 01 tháng 01 năm 2016</w:t>
            </w:r>
          </w:p>
        </w:tc>
        <w:tc>
          <w:tcPr>
            <w:tcW w:w="993" w:type="pct"/>
          </w:tcPr>
          <w:p w:rsidR="00F74187" w:rsidRDefault="0028525B" w:rsidP="0028525B">
            <w:pPr>
              <w:jc w:val="center"/>
              <w:rPr>
                <w:rFonts w:ascii="Times New Roman" w:hAnsi="Times New Roman"/>
                <w:sz w:val="25"/>
                <w:szCs w:val="25"/>
              </w:rPr>
            </w:pPr>
            <w:r w:rsidRPr="00525DA2">
              <w:rPr>
                <w:rFonts w:ascii="Times New Roman" w:hAnsi="Times New Roman"/>
                <w:sz w:val="25"/>
                <w:szCs w:val="25"/>
              </w:rPr>
              <w:lastRenderedPageBreak/>
              <w:t>Từ -</w:t>
            </w:r>
            <w:r w:rsidR="00F74187">
              <w:rPr>
                <w:rFonts w:ascii="Times New Roman" w:hAnsi="Times New Roman"/>
                <w:sz w:val="25"/>
                <w:szCs w:val="25"/>
              </w:rPr>
              <w:t xml:space="preserve"> </w:t>
            </w:r>
            <w:r w:rsidRPr="00525DA2">
              <w:rPr>
                <w:rFonts w:ascii="Times New Roman" w:hAnsi="Times New Roman"/>
                <w:sz w:val="25"/>
                <w:szCs w:val="25"/>
              </w:rPr>
              <w:t>3</w:t>
            </w:r>
            <w:r w:rsidR="003A716D">
              <w:rPr>
                <w:rFonts w:ascii="Times New Roman" w:hAnsi="Times New Roman"/>
                <w:sz w:val="25"/>
                <w:szCs w:val="25"/>
              </w:rPr>
              <w:t xml:space="preserve"> </w:t>
            </w:r>
            <w:r w:rsidRPr="00525DA2">
              <w:rPr>
                <w:rFonts w:ascii="Times New Roman" w:hAnsi="Times New Roman"/>
                <w:sz w:val="25"/>
                <w:szCs w:val="25"/>
              </w:rPr>
              <w:t xml:space="preserve">g đến </w:t>
            </w:r>
          </w:p>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6</w:t>
            </w:r>
            <w:r w:rsidR="003A716D">
              <w:rPr>
                <w:rFonts w:ascii="Times New Roman" w:hAnsi="Times New Roman"/>
                <w:sz w:val="25"/>
                <w:szCs w:val="25"/>
              </w:rPr>
              <w:t xml:space="preserve"> </w:t>
            </w:r>
            <w:r w:rsidRPr="00525DA2">
              <w:rPr>
                <w:rFonts w:ascii="Times New Roman" w:hAnsi="Times New Roman"/>
                <w:sz w:val="25"/>
                <w:szCs w:val="25"/>
              </w:rPr>
              <w:t>g</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0.0625</w:t>
            </w:r>
          </w:p>
        </w:tc>
        <w:tc>
          <w:tcPr>
            <w:tcW w:w="749" w:type="pct"/>
          </w:tcPr>
          <w:p w:rsidR="003A716D" w:rsidRDefault="0028525B" w:rsidP="0028525B">
            <w:pPr>
              <w:jc w:val="center"/>
              <w:rPr>
                <w:rFonts w:ascii="Times New Roman" w:hAnsi="Times New Roman"/>
                <w:sz w:val="25"/>
                <w:szCs w:val="25"/>
              </w:rPr>
            </w:pPr>
            <w:r w:rsidRPr="00525DA2">
              <w:rPr>
                <w:rFonts w:ascii="Times New Roman" w:hAnsi="Times New Roman"/>
                <w:sz w:val="25"/>
                <w:szCs w:val="25"/>
              </w:rPr>
              <w:t>±</w:t>
            </w:r>
            <w:r w:rsidR="003A716D">
              <w:rPr>
                <w:rFonts w:ascii="Times New Roman" w:hAnsi="Times New Roman"/>
                <w:sz w:val="25"/>
                <w:szCs w:val="25"/>
              </w:rPr>
              <w:t xml:space="preserve"> </w:t>
            </w:r>
            <w:r w:rsidRPr="00525DA2">
              <w:rPr>
                <w:rFonts w:ascii="Times New Roman" w:hAnsi="Times New Roman"/>
                <w:sz w:val="25"/>
                <w:szCs w:val="25"/>
              </w:rPr>
              <w:t xml:space="preserve">1% của dải đo lường tối </w:t>
            </w:r>
            <w:r w:rsidRPr="00525DA2">
              <w:rPr>
                <w:rFonts w:ascii="Times New Roman" w:hAnsi="Times New Roman"/>
                <w:sz w:val="25"/>
                <w:szCs w:val="25"/>
              </w:rPr>
              <w:lastRenderedPageBreak/>
              <w:t xml:space="preserve">đa không bao gồm lỗi mốc đo lường </w:t>
            </w:r>
          </w:p>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3A716D">
              <w:rPr>
                <w:rFonts w:ascii="Times New Roman" w:hAnsi="Times New Roman"/>
                <w:sz w:val="25"/>
                <w:szCs w:val="25"/>
              </w:rPr>
              <w:t xml:space="preserve"> </w:t>
            </w:r>
            <w:r w:rsidRPr="00525DA2">
              <w:rPr>
                <w:rFonts w:ascii="Times New Roman" w:hAnsi="Times New Roman"/>
                <w:sz w:val="25"/>
                <w:szCs w:val="25"/>
              </w:rPr>
              <w:t>5%</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lastRenderedPageBreak/>
              <w:t>0.004</w:t>
            </w:r>
            <w:r w:rsidR="003A716D">
              <w:rPr>
                <w:rFonts w:ascii="Times New Roman" w:hAnsi="Times New Roman"/>
                <w:sz w:val="25"/>
                <w:szCs w:val="25"/>
              </w:rPr>
              <w:t xml:space="preserve"> </w:t>
            </w:r>
            <w:r w:rsidRPr="00525DA2">
              <w:rPr>
                <w:rFonts w:ascii="Times New Roman" w:hAnsi="Times New Roman"/>
                <w:sz w:val="25"/>
                <w:szCs w:val="25"/>
              </w:rPr>
              <w:t>g</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lastRenderedPageBreak/>
              <w:t>6</w:t>
            </w:r>
          </w:p>
        </w:tc>
        <w:tc>
          <w:tcPr>
            <w:tcW w:w="1051" w:type="pct"/>
          </w:tcPr>
          <w:p w:rsidR="0028525B" w:rsidRPr="00525DA2" w:rsidRDefault="0028525B" w:rsidP="00F74187">
            <w:pPr>
              <w:rPr>
                <w:rFonts w:ascii="Times New Roman" w:hAnsi="Times New Roman"/>
                <w:sz w:val="25"/>
                <w:szCs w:val="25"/>
              </w:rPr>
            </w:pPr>
            <w:r w:rsidRPr="00525DA2">
              <w:rPr>
                <w:rFonts w:ascii="Times New Roman" w:hAnsi="Times New Roman"/>
                <w:sz w:val="25"/>
                <w:szCs w:val="25"/>
              </w:rPr>
              <w:t>Trạng thái Pitch</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F74187">
            <w:pPr>
              <w:rPr>
                <w:rFonts w:ascii="Times New Roman" w:hAnsi="Times New Roman"/>
                <w:sz w:val="25"/>
                <w:szCs w:val="25"/>
              </w:rPr>
            </w:pPr>
            <w:r w:rsidRPr="00525DA2">
              <w:rPr>
                <w:rFonts w:ascii="Times New Roman" w:hAnsi="Times New Roman"/>
                <w:sz w:val="25"/>
                <w:szCs w:val="25"/>
              </w:rPr>
              <w:t>± 75° hoặc bấ</w:t>
            </w:r>
            <w:r w:rsidR="00FA1B05">
              <w:rPr>
                <w:rFonts w:ascii="Times New Roman" w:hAnsi="Times New Roman"/>
                <w:sz w:val="25"/>
                <w:szCs w:val="25"/>
              </w:rPr>
              <w:t>t k</w:t>
            </w:r>
            <w:r w:rsidRPr="00525DA2">
              <w:rPr>
                <w:rFonts w:ascii="Times New Roman" w:hAnsi="Times New Roman"/>
                <w:sz w:val="25"/>
                <w:szCs w:val="25"/>
              </w:rPr>
              <w:t>ì khoảng giá trị</w:t>
            </w:r>
            <w:r w:rsidR="00FA1B05">
              <w:rPr>
                <w:rFonts w:ascii="Times New Roman" w:hAnsi="Times New Roman"/>
                <w:sz w:val="25"/>
                <w:szCs w:val="25"/>
              </w:rPr>
              <w:t xml:space="preserve"> có thể</w:t>
            </w:r>
            <w:r w:rsidRPr="00525DA2">
              <w:rPr>
                <w:rFonts w:ascii="Times New Roman" w:hAnsi="Times New Roman"/>
                <w:sz w:val="25"/>
                <w:szCs w:val="25"/>
              </w:rPr>
              <w:t xml:space="preserve"> sử dụng</w:t>
            </w:r>
            <w:r w:rsidR="00FA1B05">
              <w:rPr>
                <w:rFonts w:ascii="Times New Roman" w:hAnsi="Times New Roman"/>
                <w:sz w:val="25"/>
                <w:szCs w:val="25"/>
              </w:rPr>
              <w:t xml:space="preserve"> được (chọn giá trị</w:t>
            </w:r>
            <w:r w:rsidRPr="00525DA2">
              <w:rPr>
                <w:rFonts w:ascii="Times New Roman" w:hAnsi="Times New Roman"/>
                <w:sz w:val="25"/>
                <w:szCs w:val="25"/>
              </w:rPr>
              <w:t xml:space="preserve"> lớ</w:t>
            </w:r>
            <w:r w:rsidR="00FA1B05">
              <w:rPr>
                <w:rFonts w:ascii="Times New Roman" w:hAnsi="Times New Roman"/>
                <w:sz w:val="25"/>
                <w:szCs w:val="25"/>
              </w:rPr>
              <w:t>n hơn)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0.25</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3A716D">
              <w:rPr>
                <w:rFonts w:ascii="Times New Roman" w:hAnsi="Times New Roman"/>
                <w:sz w:val="25"/>
                <w:szCs w:val="25"/>
              </w:rPr>
              <w:t xml:space="preserve"> </w:t>
            </w:r>
            <w:r w:rsidRPr="00525DA2">
              <w:rPr>
                <w:rFonts w:ascii="Times New Roman" w:hAnsi="Times New Roman"/>
                <w:sz w:val="25"/>
                <w:szCs w:val="25"/>
              </w:rPr>
              <w:t>2°</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0.5°</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7</w:t>
            </w:r>
          </w:p>
        </w:tc>
        <w:tc>
          <w:tcPr>
            <w:tcW w:w="1051" w:type="pct"/>
          </w:tcPr>
          <w:p w:rsidR="0028525B" w:rsidRPr="00525DA2" w:rsidRDefault="0028525B" w:rsidP="00F74187">
            <w:pPr>
              <w:rPr>
                <w:rFonts w:ascii="Times New Roman" w:hAnsi="Times New Roman"/>
                <w:sz w:val="25"/>
                <w:szCs w:val="25"/>
              </w:rPr>
            </w:pPr>
            <w:r w:rsidRPr="00525DA2">
              <w:rPr>
                <w:rFonts w:ascii="Times New Roman" w:hAnsi="Times New Roman"/>
                <w:sz w:val="25"/>
                <w:szCs w:val="25"/>
              </w:rPr>
              <w:t>Trạng thái Roll</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180°</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0.25</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2°</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0.5°</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8</w:t>
            </w:r>
          </w:p>
        </w:tc>
        <w:tc>
          <w:tcPr>
            <w:tcW w:w="1051" w:type="pct"/>
          </w:tcPr>
          <w:p w:rsidR="0028525B" w:rsidRPr="00525DA2" w:rsidRDefault="0028525B" w:rsidP="00F74187">
            <w:pPr>
              <w:rPr>
                <w:rFonts w:ascii="Times New Roman" w:hAnsi="Times New Roman"/>
                <w:sz w:val="25"/>
                <w:szCs w:val="25"/>
              </w:rPr>
            </w:pPr>
            <w:r w:rsidRPr="00525DA2">
              <w:rPr>
                <w:rFonts w:ascii="Times New Roman" w:hAnsi="Times New Roman"/>
                <w:sz w:val="25"/>
                <w:szCs w:val="25"/>
              </w:rPr>
              <w:t>Khoá chuyển đổi sóng vô tuyến</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F74187">
            <w:pPr>
              <w:rPr>
                <w:rFonts w:ascii="Times New Roman" w:hAnsi="Times New Roman"/>
                <w:sz w:val="25"/>
                <w:szCs w:val="25"/>
              </w:rPr>
            </w:pPr>
            <w:r w:rsidRPr="00525DA2">
              <w:rPr>
                <w:rFonts w:ascii="Times New Roman" w:hAnsi="Times New Roman"/>
                <w:sz w:val="25"/>
                <w:szCs w:val="25"/>
              </w:rPr>
              <w:t>Đóng – mở (sự 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9</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Công suất từng động cơ</w:t>
            </w:r>
          </w:p>
          <w:p w:rsidR="0028525B" w:rsidRPr="00525DA2" w:rsidRDefault="0028525B" w:rsidP="00F74187">
            <w:pPr>
              <w:rPr>
                <w:rFonts w:ascii="Times New Roman" w:hAnsi="Times New Roman"/>
                <w:sz w:val="25"/>
                <w:szCs w:val="25"/>
              </w:rPr>
            </w:pPr>
            <w:r w:rsidRPr="00525DA2">
              <w:rPr>
                <w:rFonts w:ascii="Times New Roman" w:hAnsi="Times New Roman"/>
                <w:sz w:val="25"/>
                <w:szCs w:val="25"/>
              </w:rPr>
              <w:t>(Ghi chú 3)</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F74187">
            <w:pPr>
              <w:rPr>
                <w:rFonts w:ascii="Times New Roman" w:hAnsi="Times New Roman"/>
                <w:sz w:val="25"/>
                <w:szCs w:val="25"/>
              </w:rPr>
            </w:pPr>
            <w:r w:rsidRPr="00525DA2">
              <w:rPr>
                <w:rFonts w:ascii="Times New Roman" w:hAnsi="Times New Roman"/>
                <w:sz w:val="25"/>
                <w:szCs w:val="25"/>
              </w:rPr>
              <w:t>Dải đo lường đầy đủ</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 (đối với mỗi động cơ)</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2%</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0.2% của dải đo lường đầy đủ hoặc độ chính xác yêu cầu để khai tác tàu bay</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vertAlign w:val="superscript"/>
              </w:rPr>
            </w:pPr>
            <w:r w:rsidRPr="00525DA2">
              <w:rPr>
                <w:rFonts w:ascii="Times New Roman" w:hAnsi="Times New Roman"/>
                <w:sz w:val="25"/>
                <w:szCs w:val="25"/>
              </w:rPr>
              <w:t>10</w:t>
            </w:r>
            <w:r w:rsidRPr="00525DA2">
              <w:rPr>
                <w:rFonts w:ascii="Times New Roman" w:hAnsi="Times New Roman"/>
                <w:sz w:val="25"/>
                <w:szCs w:val="25"/>
                <w:vertAlign w:val="superscript"/>
              </w:rPr>
              <w:t>*</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Cạnh đuôi của cánh tà và lựa chọn điều khiển từ buồng lái</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Dải đo lường đầy đủ hoặc vị trí 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2</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5% hoặc chỉ thị của người lái</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0.5% của dải đo lường đầy đủ hoặc độ chính xác</w:t>
            </w:r>
            <w:r w:rsidR="00FA1B05">
              <w:rPr>
                <w:rFonts w:ascii="Times New Roman" w:hAnsi="Times New Roman"/>
                <w:sz w:val="25"/>
                <w:szCs w:val="25"/>
              </w:rPr>
              <w:t xml:space="preserve"> </w:t>
            </w:r>
            <w:r w:rsidRPr="00525DA2">
              <w:rPr>
                <w:rFonts w:ascii="Times New Roman" w:hAnsi="Times New Roman"/>
                <w:sz w:val="25"/>
                <w:szCs w:val="25"/>
              </w:rPr>
              <w:t>yêu cầu để khai tác tàu bay</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11</w:t>
            </w:r>
            <w:r w:rsidRPr="00525DA2">
              <w:rPr>
                <w:rFonts w:ascii="Times New Roman" w:hAnsi="Times New Roman"/>
                <w:sz w:val="25"/>
                <w:szCs w:val="25"/>
                <w:vertAlign w:val="superscript"/>
              </w:rPr>
              <w:t>*</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Cạnh trước của cánh tà và lựa chọn điều khiển từ buồng lái</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Dải đo lường đầy đủ hoặc vị trí 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2</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5% hoặc chỉ thị của người lái</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 xml:space="preserve">0.5% của dải đo lường đầy đủ </w:t>
            </w:r>
            <w:r w:rsidRPr="00525DA2">
              <w:rPr>
                <w:rFonts w:ascii="Times New Roman" w:hAnsi="Times New Roman"/>
                <w:sz w:val="25"/>
                <w:szCs w:val="25"/>
              </w:rPr>
              <w:lastRenderedPageBreak/>
              <w:t>hoặc độ chính xác yêu cầu để khai tác tàu bay</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lastRenderedPageBreak/>
              <w:t>12</w:t>
            </w:r>
            <w:r w:rsidRPr="00525DA2">
              <w:rPr>
                <w:rFonts w:ascii="Times New Roman" w:hAnsi="Times New Roman"/>
                <w:sz w:val="25"/>
                <w:szCs w:val="25"/>
                <w:vertAlign w:val="superscript"/>
              </w:rPr>
              <w:t>*</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Vị trí thổi ngược</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Nằm tại sân, chuyển sân và quay đầu.</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 (đối với mỗi động cơ)</w:t>
            </w:r>
          </w:p>
        </w:tc>
        <w:tc>
          <w:tcPr>
            <w:tcW w:w="749" w:type="pct"/>
          </w:tcPr>
          <w:p w:rsidR="0028525B" w:rsidRPr="00525DA2" w:rsidRDefault="0028525B" w:rsidP="0028525B">
            <w:pPr>
              <w:jc w:val="center"/>
              <w:rPr>
                <w:rFonts w:ascii="Times New Roman" w:hAnsi="Times New Roman"/>
                <w:sz w:val="25"/>
                <w:szCs w:val="25"/>
              </w:rPr>
            </w:pP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13</w:t>
            </w:r>
            <w:r w:rsidRPr="00525DA2">
              <w:rPr>
                <w:rFonts w:ascii="Times New Roman" w:hAnsi="Times New Roman"/>
                <w:sz w:val="25"/>
                <w:szCs w:val="25"/>
                <w:vertAlign w:val="superscript"/>
              </w:rPr>
              <w:t>*</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Lựa chọn phanh tốc độ và tấm lái mặt đất (lựa chọn và vị trí)</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Dải đo lường đầy đủ hoặc vị trí 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2% trừ khi độ chính xác cao hơn yêu cầu duy nhất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0.2% của dải đo lường đầy đủ</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14</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Nhiệt độ ngoài trời</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Dải đo lường cảm biến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2</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2°C</w:t>
            </w:r>
          </w:p>
        </w:tc>
        <w:tc>
          <w:tcPr>
            <w:tcW w:w="529" w:type="pct"/>
          </w:tcPr>
          <w:p w:rsidR="0028525B" w:rsidRPr="00F74187" w:rsidRDefault="0028525B" w:rsidP="0028525B">
            <w:pPr>
              <w:jc w:val="center"/>
              <w:rPr>
                <w:rFonts w:ascii="Times New Roman" w:hAnsi="Times New Roman"/>
              </w:rPr>
            </w:pPr>
            <w:r w:rsidRPr="00F74187">
              <w:rPr>
                <w:rFonts w:ascii="Times New Roman" w:hAnsi="Times New Roman"/>
              </w:rPr>
              <w:t>±</w:t>
            </w:r>
            <w:r w:rsidR="00F74187" w:rsidRPr="00F74187">
              <w:rPr>
                <w:rFonts w:ascii="Times New Roman" w:hAnsi="Times New Roman"/>
              </w:rPr>
              <w:t xml:space="preserve"> </w:t>
            </w:r>
            <w:r w:rsidRPr="00F74187">
              <w:rPr>
                <w:rFonts w:ascii="Times New Roman" w:hAnsi="Times New Roman"/>
              </w:rPr>
              <w:t>0.3°C</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15</w:t>
            </w:r>
            <w:r w:rsidRPr="00525DA2">
              <w:rPr>
                <w:rFonts w:ascii="Times New Roman" w:hAnsi="Times New Roman"/>
                <w:sz w:val="25"/>
                <w:szCs w:val="25"/>
                <w:vertAlign w:val="superscript"/>
              </w:rPr>
              <w:t>*</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Tự động lái/lực đẩy tự động/chế độ AFCS và trạng thái khởi động</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01 sự phối hợp gián đoạn phù hợp</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Merge w:val="restar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16</w:t>
            </w:r>
          </w:p>
        </w:tc>
        <w:tc>
          <w:tcPr>
            <w:tcW w:w="1051" w:type="pct"/>
            <w:vMerge w:val="restar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Gia tốc theo trục dọc (</w:t>
            </w:r>
            <w:r w:rsidR="002D24C1" w:rsidRPr="00525DA2">
              <w:rPr>
                <w:rFonts w:ascii="Times New Roman" w:hAnsi="Times New Roman"/>
                <w:sz w:val="25"/>
                <w:szCs w:val="25"/>
              </w:rPr>
              <w:t>Ghi chú</w:t>
            </w:r>
            <w:r w:rsidRPr="00525DA2">
              <w:rPr>
                <w:rFonts w:ascii="Times New Roman" w:hAnsi="Times New Roman"/>
                <w:sz w:val="25"/>
                <w:szCs w:val="25"/>
              </w:rPr>
              <w:t xml:space="preserve"> 8)</w:t>
            </w:r>
          </w:p>
        </w:tc>
        <w:tc>
          <w:tcPr>
            <w:tcW w:w="686"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Áp dụng cho chứng chỉ loại được nộp cho Quốc gia thành viên trước ngày 01 tháng 01 năm 2016</w:t>
            </w: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1</w:t>
            </w:r>
            <w:r w:rsidR="003A716D">
              <w:rPr>
                <w:rFonts w:ascii="Times New Roman" w:hAnsi="Times New Roman"/>
                <w:sz w:val="25"/>
                <w:szCs w:val="25"/>
              </w:rPr>
              <w:t xml:space="preserve"> </w:t>
            </w:r>
            <w:r w:rsidRPr="00525DA2">
              <w:rPr>
                <w:rFonts w:ascii="Times New Roman" w:hAnsi="Times New Roman"/>
                <w:sz w:val="25"/>
                <w:szCs w:val="25"/>
              </w:rPr>
              <w:t>g</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0.25</w:t>
            </w:r>
          </w:p>
        </w:tc>
        <w:tc>
          <w:tcPr>
            <w:tcW w:w="749" w:type="pct"/>
          </w:tcPr>
          <w:p w:rsidR="00F74187"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 xml:space="preserve">0.015 g không bao gồm lỗi mốc đo lường </w:t>
            </w:r>
          </w:p>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0.05</w:t>
            </w:r>
            <w:r w:rsidR="003A716D">
              <w:rPr>
                <w:rFonts w:ascii="Times New Roman" w:hAnsi="Times New Roman"/>
                <w:sz w:val="25"/>
                <w:szCs w:val="25"/>
              </w:rPr>
              <w:t xml:space="preserve"> </w:t>
            </w:r>
            <w:r w:rsidRPr="00525DA2">
              <w:rPr>
                <w:rFonts w:ascii="Times New Roman" w:hAnsi="Times New Roman"/>
                <w:sz w:val="25"/>
                <w:szCs w:val="25"/>
              </w:rPr>
              <w:t>g</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0.004</w:t>
            </w:r>
            <w:r w:rsidR="003A716D">
              <w:rPr>
                <w:rFonts w:ascii="Times New Roman" w:hAnsi="Times New Roman"/>
                <w:sz w:val="25"/>
                <w:szCs w:val="25"/>
              </w:rPr>
              <w:t xml:space="preserve"> </w:t>
            </w:r>
            <w:r w:rsidRPr="00525DA2">
              <w:rPr>
                <w:rFonts w:ascii="Times New Roman" w:hAnsi="Times New Roman"/>
                <w:sz w:val="25"/>
                <w:szCs w:val="25"/>
              </w:rPr>
              <w:t>g</w:t>
            </w:r>
          </w:p>
        </w:tc>
      </w:tr>
      <w:tr w:rsidR="0028525B" w:rsidRPr="00525DA2" w:rsidTr="00F74187">
        <w:tc>
          <w:tcPr>
            <w:tcW w:w="305" w:type="pct"/>
            <w:vMerge/>
            <w:vAlign w:val="center"/>
          </w:tcPr>
          <w:p w:rsidR="0028525B" w:rsidRPr="00525DA2" w:rsidRDefault="0028525B" w:rsidP="0090455E">
            <w:pPr>
              <w:jc w:val="center"/>
              <w:rPr>
                <w:rFonts w:ascii="Times New Roman" w:hAnsi="Times New Roman"/>
                <w:sz w:val="25"/>
                <w:szCs w:val="25"/>
              </w:rPr>
            </w:pPr>
          </w:p>
        </w:tc>
        <w:tc>
          <w:tcPr>
            <w:tcW w:w="1051" w:type="pct"/>
            <w:vMerge/>
          </w:tcPr>
          <w:p w:rsidR="0028525B" w:rsidRPr="00525DA2" w:rsidRDefault="0028525B" w:rsidP="0028525B">
            <w:pPr>
              <w:jc w:val="center"/>
              <w:rPr>
                <w:rFonts w:ascii="Times New Roman" w:hAnsi="Times New Roman"/>
                <w:sz w:val="25"/>
                <w:szCs w:val="25"/>
              </w:rPr>
            </w:pPr>
          </w:p>
        </w:tc>
        <w:tc>
          <w:tcPr>
            <w:tcW w:w="686"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Áp dụng cho chứng chỉ loại được nộp cho Quốc gia thành viên sau ngày 01 tháng 01 năm 2016</w:t>
            </w: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1</w:t>
            </w:r>
            <w:r w:rsidR="003A716D">
              <w:rPr>
                <w:rFonts w:ascii="Times New Roman" w:hAnsi="Times New Roman"/>
                <w:sz w:val="25"/>
                <w:szCs w:val="25"/>
              </w:rPr>
              <w:t xml:space="preserve"> </w:t>
            </w:r>
            <w:r w:rsidRPr="00525DA2">
              <w:rPr>
                <w:rFonts w:ascii="Times New Roman" w:hAnsi="Times New Roman"/>
                <w:sz w:val="25"/>
                <w:szCs w:val="25"/>
              </w:rPr>
              <w:t>g</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0.0625</w:t>
            </w:r>
          </w:p>
        </w:tc>
        <w:tc>
          <w:tcPr>
            <w:tcW w:w="749" w:type="pct"/>
          </w:tcPr>
          <w:p w:rsidR="00F74187"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0.015 g không bao gồm lỗi mốc đo lường</w:t>
            </w:r>
          </w:p>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0.05</w:t>
            </w:r>
            <w:r w:rsidR="003A716D">
              <w:rPr>
                <w:rFonts w:ascii="Times New Roman" w:hAnsi="Times New Roman"/>
                <w:sz w:val="25"/>
                <w:szCs w:val="25"/>
              </w:rPr>
              <w:t xml:space="preserve"> </w:t>
            </w:r>
            <w:r w:rsidRPr="00525DA2">
              <w:rPr>
                <w:rFonts w:ascii="Times New Roman" w:hAnsi="Times New Roman"/>
                <w:sz w:val="25"/>
                <w:szCs w:val="25"/>
              </w:rPr>
              <w:t>g</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0.004</w:t>
            </w:r>
            <w:r w:rsidR="003A716D">
              <w:rPr>
                <w:rFonts w:ascii="Times New Roman" w:hAnsi="Times New Roman"/>
                <w:sz w:val="25"/>
                <w:szCs w:val="25"/>
              </w:rPr>
              <w:t xml:space="preserve"> </w:t>
            </w:r>
            <w:r w:rsidRPr="00525DA2">
              <w:rPr>
                <w:rFonts w:ascii="Times New Roman" w:hAnsi="Times New Roman"/>
                <w:sz w:val="25"/>
                <w:szCs w:val="25"/>
              </w:rPr>
              <w:t>g</w:t>
            </w:r>
          </w:p>
        </w:tc>
      </w:tr>
      <w:tr w:rsidR="0028525B" w:rsidRPr="00525DA2" w:rsidTr="00F74187">
        <w:tc>
          <w:tcPr>
            <w:tcW w:w="305" w:type="pct"/>
            <w:vMerge w:val="restar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17</w:t>
            </w:r>
          </w:p>
        </w:tc>
        <w:tc>
          <w:tcPr>
            <w:tcW w:w="1051" w:type="pct"/>
            <w:vMerge w:val="restar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Gia tốc bên (</w:t>
            </w:r>
            <w:r w:rsidR="007A4CE2">
              <w:rPr>
                <w:rFonts w:ascii="Times New Roman" w:hAnsi="Times New Roman"/>
                <w:sz w:val="25"/>
                <w:szCs w:val="25"/>
              </w:rPr>
              <w:t>g</w:t>
            </w:r>
            <w:r w:rsidR="002D24C1" w:rsidRPr="00525DA2">
              <w:rPr>
                <w:rFonts w:ascii="Times New Roman" w:hAnsi="Times New Roman"/>
                <w:sz w:val="25"/>
                <w:szCs w:val="25"/>
              </w:rPr>
              <w:t>hi chú</w:t>
            </w:r>
            <w:r w:rsidRPr="00525DA2">
              <w:rPr>
                <w:rFonts w:ascii="Times New Roman" w:hAnsi="Times New Roman"/>
                <w:sz w:val="25"/>
                <w:szCs w:val="25"/>
              </w:rPr>
              <w:t xml:space="preserve"> 8)</w:t>
            </w:r>
          </w:p>
        </w:tc>
        <w:tc>
          <w:tcPr>
            <w:tcW w:w="686"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 xml:space="preserve">Áp dụng cho chứng chỉ loại được nộp </w:t>
            </w:r>
            <w:r w:rsidRPr="00525DA2">
              <w:rPr>
                <w:rFonts w:ascii="Times New Roman" w:hAnsi="Times New Roman"/>
                <w:sz w:val="25"/>
                <w:szCs w:val="25"/>
              </w:rPr>
              <w:lastRenderedPageBreak/>
              <w:t>cho Quốc gia thành viên trước ngày 01 tháng 01 năm 2016</w:t>
            </w: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lastRenderedPageBreak/>
              <w:t>±</w:t>
            </w:r>
            <w:r w:rsidR="00F74187">
              <w:rPr>
                <w:rFonts w:ascii="Times New Roman" w:hAnsi="Times New Roman"/>
                <w:sz w:val="25"/>
                <w:szCs w:val="25"/>
              </w:rPr>
              <w:t xml:space="preserve"> </w:t>
            </w:r>
            <w:r w:rsidRPr="00525DA2">
              <w:rPr>
                <w:rFonts w:ascii="Times New Roman" w:hAnsi="Times New Roman"/>
                <w:sz w:val="25"/>
                <w:szCs w:val="25"/>
              </w:rPr>
              <w:t>1</w:t>
            </w:r>
            <w:r w:rsidR="003A716D">
              <w:rPr>
                <w:rFonts w:ascii="Times New Roman" w:hAnsi="Times New Roman"/>
                <w:sz w:val="25"/>
                <w:szCs w:val="25"/>
              </w:rPr>
              <w:t xml:space="preserve"> </w:t>
            </w:r>
            <w:r w:rsidRPr="00525DA2">
              <w:rPr>
                <w:rFonts w:ascii="Times New Roman" w:hAnsi="Times New Roman"/>
                <w:sz w:val="25"/>
                <w:szCs w:val="25"/>
              </w:rPr>
              <w:t>g</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0.25</w:t>
            </w:r>
          </w:p>
        </w:tc>
        <w:tc>
          <w:tcPr>
            <w:tcW w:w="749" w:type="pct"/>
          </w:tcPr>
          <w:p w:rsidR="00F74187"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 xml:space="preserve">0.015 g không bao gồm lỗi mốc đo </w:t>
            </w:r>
            <w:r w:rsidRPr="00525DA2">
              <w:rPr>
                <w:rFonts w:ascii="Times New Roman" w:hAnsi="Times New Roman"/>
                <w:sz w:val="25"/>
                <w:szCs w:val="25"/>
              </w:rPr>
              <w:lastRenderedPageBreak/>
              <w:t xml:space="preserve">lường </w:t>
            </w:r>
          </w:p>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0.05</w:t>
            </w:r>
            <w:r w:rsidR="003A716D">
              <w:rPr>
                <w:rFonts w:ascii="Times New Roman" w:hAnsi="Times New Roman"/>
                <w:sz w:val="25"/>
                <w:szCs w:val="25"/>
              </w:rPr>
              <w:t xml:space="preserve"> </w:t>
            </w:r>
            <w:r w:rsidRPr="00525DA2">
              <w:rPr>
                <w:rFonts w:ascii="Times New Roman" w:hAnsi="Times New Roman"/>
                <w:sz w:val="25"/>
                <w:szCs w:val="25"/>
              </w:rPr>
              <w:t>g</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lastRenderedPageBreak/>
              <w:t>0.004</w:t>
            </w:r>
            <w:r w:rsidR="003A716D">
              <w:rPr>
                <w:rFonts w:ascii="Times New Roman" w:hAnsi="Times New Roman"/>
                <w:sz w:val="25"/>
                <w:szCs w:val="25"/>
              </w:rPr>
              <w:t xml:space="preserve"> </w:t>
            </w:r>
            <w:r w:rsidRPr="00525DA2">
              <w:rPr>
                <w:rFonts w:ascii="Times New Roman" w:hAnsi="Times New Roman"/>
                <w:sz w:val="25"/>
                <w:szCs w:val="25"/>
              </w:rPr>
              <w:t>g</w:t>
            </w:r>
          </w:p>
        </w:tc>
      </w:tr>
      <w:tr w:rsidR="0028525B" w:rsidRPr="00525DA2" w:rsidTr="00F74187">
        <w:tc>
          <w:tcPr>
            <w:tcW w:w="305" w:type="pct"/>
            <w:vMerge/>
            <w:vAlign w:val="center"/>
          </w:tcPr>
          <w:p w:rsidR="0028525B" w:rsidRPr="00525DA2" w:rsidRDefault="0028525B" w:rsidP="0090455E">
            <w:pPr>
              <w:jc w:val="center"/>
              <w:rPr>
                <w:rFonts w:ascii="Times New Roman" w:hAnsi="Times New Roman"/>
                <w:sz w:val="25"/>
                <w:szCs w:val="25"/>
              </w:rPr>
            </w:pPr>
          </w:p>
        </w:tc>
        <w:tc>
          <w:tcPr>
            <w:tcW w:w="1051" w:type="pct"/>
            <w:vMerge/>
          </w:tcPr>
          <w:p w:rsidR="0028525B" w:rsidRPr="00525DA2" w:rsidRDefault="0028525B" w:rsidP="0028525B">
            <w:pPr>
              <w:jc w:val="center"/>
              <w:rPr>
                <w:rFonts w:ascii="Times New Roman" w:hAnsi="Times New Roman"/>
                <w:sz w:val="25"/>
                <w:szCs w:val="25"/>
              </w:rPr>
            </w:pPr>
          </w:p>
        </w:tc>
        <w:tc>
          <w:tcPr>
            <w:tcW w:w="686"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Áp dụng cho chứng chỉ loại được nộp cho Quốc gia thành viên sau ngày 01 tháng 01 năm 2016</w:t>
            </w: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1</w:t>
            </w:r>
            <w:r w:rsidR="003A716D">
              <w:rPr>
                <w:rFonts w:ascii="Times New Roman" w:hAnsi="Times New Roman"/>
                <w:sz w:val="25"/>
                <w:szCs w:val="25"/>
              </w:rPr>
              <w:t xml:space="preserve"> </w:t>
            </w:r>
            <w:r w:rsidRPr="00525DA2">
              <w:rPr>
                <w:rFonts w:ascii="Times New Roman" w:hAnsi="Times New Roman"/>
                <w:sz w:val="25"/>
                <w:szCs w:val="25"/>
              </w:rPr>
              <w:t>g</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0.0625</w:t>
            </w:r>
          </w:p>
        </w:tc>
        <w:tc>
          <w:tcPr>
            <w:tcW w:w="749" w:type="pct"/>
          </w:tcPr>
          <w:p w:rsidR="00F74187"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 xml:space="preserve">0.015 g không bao gồm lỗi mốc đo lường </w:t>
            </w:r>
          </w:p>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0.05</w:t>
            </w:r>
            <w:r w:rsidR="003A716D">
              <w:rPr>
                <w:rFonts w:ascii="Times New Roman" w:hAnsi="Times New Roman"/>
                <w:sz w:val="25"/>
                <w:szCs w:val="25"/>
              </w:rPr>
              <w:t xml:space="preserve"> </w:t>
            </w:r>
            <w:r w:rsidRPr="00525DA2">
              <w:rPr>
                <w:rFonts w:ascii="Times New Roman" w:hAnsi="Times New Roman"/>
                <w:sz w:val="25"/>
                <w:szCs w:val="25"/>
              </w:rPr>
              <w:t>g</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0.004</w:t>
            </w:r>
            <w:r w:rsidR="003A716D">
              <w:rPr>
                <w:rFonts w:ascii="Times New Roman" w:hAnsi="Times New Roman"/>
                <w:sz w:val="25"/>
                <w:szCs w:val="25"/>
              </w:rPr>
              <w:t xml:space="preserve"> </w:t>
            </w:r>
            <w:r w:rsidRPr="00525DA2">
              <w:rPr>
                <w:rFonts w:ascii="Times New Roman" w:hAnsi="Times New Roman"/>
                <w:sz w:val="25"/>
                <w:szCs w:val="25"/>
              </w:rPr>
              <w:t>g</w:t>
            </w:r>
          </w:p>
        </w:tc>
      </w:tr>
      <w:tr w:rsidR="0028525B" w:rsidRPr="00525DA2" w:rsidTr="00F74187">
        <w:tc>
          <w:tcPr>
            <w:tcW w:w="305" w:type="pct"/>
            <w:vMerge w:val="restar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18</w:t>
            </w:r>
          </w:p>
        </w:tc>
        <w:tc>
          <w:tcPr>
            <w:tcW w:w="1051" w:type="pct"/>
            <w:vMerge w:val="restar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Dữ liệu đầu vào</w:t>
            </w:r>
            <w:r w:rsidR="00FA1B05">
              <w:rPr>
                <w:rFonts w:ascii="Times New Roman" w:hAnsi="Times New Roman"/>
                <w:sz w:val="25"/>
                <w:szCs w:val="25"/>
              </w:rPr>
              <w:t xml:space="preserve"> của người lái;</w:t>
            </w:r>
            <w:r w:rsidRPr="00525DA2">
              <w:rPr>
                <w:rFonts w:ascii="Times New Roman" w:hAnsi="Times New Roman"/>
                <w:sz w:val="25"/>
                <w:szCs w:val="25"/>
              </w:rPr>
              <w:t xml:space="preserve"> các vị trí chính của các cơ cấu tham gia vào điều khiển trạng thái </w:t>
            </w:r>
            <w:r w:rsidR="0080072F" w:rsidRPr="00525DA2">
              <w:rPr>
                <w:rFonts w:ascii="Times New Roman" w:hAnsi="Times New Roman"/>
                <w:sz w:val="25"/>
                <w:szCs w:val="25"/>
              </w:rPr>
              <w:t>tàu bay cánh bằng</w:t>
            </w:r>
            <w:r w:rsidRPr="00525DA2">
              <w:rPr>
                <w:rFonts w:ascii="Times New Roman" w:hAnsi="Times New Roman"/>
                <w:sz w:val="25"/>
                <w:szCs w:val="25"/>
              </w:rPr>
              <w:t xml:space="preserve"> (lên, quay, nghiêng)</w:t>
            </w:r>
          </w:p>
          <w:p w:rsidR="0028525B" w:rsidRPr="00525DA2" w:rsidRDefault="0028525B" w:rsidP="007A4CE2">
            <w:pPr>
              <w:jc w:val="both"/>
              <w:rPr>
                <w:rFonts w:ascii="Times New Roman" w:hAnsi="Times New Roman"/>
                <w:sz w:val="25"/>
                <w:szCs w:val="25"/>
              </w:rPr>
            </w:pPr>
            <w:r w:rsidRPr="00525DA2">
              <w:rPr>
                <w:rFonts w:ascii="Times New Roman" w:hAnsi="Times New Roman"/>
                <w:sz w:val="25"/>
                <w:szCs w:val="25"/>
              </w:rPr>
              <w:t>(</w:t>
            </w:r>
            <w:r w:rsidR="007A4CE2">
              <w:rPr>
                <w:rFonts w:ascii="Times New Roman" w:hAnsi="Times New Roman"/>
                <w:sz w:val="25"/>
                <w:szCs w:val="25"/>
              </w:rPr>
              <w:t>g</w:t>
            </w:r>
            <w:r w:rsidRPr="00525DA2">
              <w:rPr>
                <w:rFonts w:ascii="Times New Roman" w:hAnsi="Times New Roman"/>
                <w:sz w:val="25"/>
                <w:szCs w:val="25"/>
              </w:rPr>
              <w:t xml:space="preserve">hi chú 4 và </w:t>
            </w:r>
            <w:r w:rsidR="007A4CE2">
              <w:rPr>
                <w:rFonts w:ascii="Times New Roman" w:hAnsi="Times New Roman"/>
                <w:sz w:val="25"/>
                <w:szCs w:val="25"/>
              </w:rPr>
              <w:t>g</w:t>
            </w:r>
            <w:r w:rsidR="002D24C1" w:rsidRPr="00525DA2">
              <w:rPr>
                <w:rFonts w:ascii="Times New Roman" w:hAnsi="Times New Roman"/>
                <w:sz w:val="25"/>
                <w:szCs w:val="25"/>
              </w:rPr>
              <w:t>hi chú</w:t>
            </w:r>
            <w:r w:rsidRPr="00525DA2">
              <w:rPr>
                <w:rFonts w:ascii="Times New Roman" w:hAnsi="Times New Roman"/>
                <w:sz w:val="25"/>
                <w:szCs w:val="25"/>
              </w:rPr>
              <w:t xml:space="preserve"> 8)</w:t>
            </w:r>
          </w:p>
        </w:tc>
        <w:tc>
          <w:tcPr>
            <w:tcW w:w="686"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Áp dụng cho chứng chỉ loại được nộp cho Quốc gia thành viên trước ngày 01 tháng 01 năm 2016</w:t>
            </w:r>
          </w:p>
        </w:tc>
        <w:tc>
          <w:tcPr>
            <w:tcW w:w="993"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Dải đo lường đầy đủ</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0.25</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2% trừ khi độ chính xác cao hơn yêu cầu duy nhất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0.2% của dải đo lường đầy đủ hoặc theo lắp đặt</w:t>
            </w:r>
          </w:p>
        </w:tc>
      </w:tr>
      <w:tr w:rsidR="0028525B" w:rsidRPr="00525DA2" w:rsidTr="00F74187">
        <w:tc>
          <w:tcPr>
            <w:tcW w:w="305" w:type="pct"/>
            <w:vMerge/>
            <w:vAlign w:val="center"/>
          </w:tcPr>
          <w:p w:rsidR="0028525B" w:rsidRPr="00525DA2" w:rsidRDefault="0028525B" w:rsidP="0090455E">
            <w:pPr>
              <w:jc w:val="center"/>
              <w:rPr>
                <w:rFonts w:ascii="Times New Roman" w:hAnsi="Times New Roman"/>
                <w:sz w:val="25"/>
                <w:szCs w:val="25"/>
              </w:rPr>
            </w:pPr>
          </w:p>
        </w:tc>
        <w:tc>
          <w:tcPr>
            <w:tcW w:w="1051" w:type="pct"/>
            <w:vMerge/>
          </w:tcPr>
          <w:p w:rsidR="0028525B" w:rsidRPr="00525DA2" w:rsidRDefault="0028525B" w:rsidP="0028525B">
            <w:pPr>
              <w:jc w:val="center"/>
              <w:rPr>
                <w:rFonts w:ascii="Times New Roman" w:hAnsi="Times New Roman"/>
                <w:sz w:val="25"/>
                <w:szCs w:val="25"/>
              </w:rPr>
            </w:pPr>
          </w:p>
        </w:tc>
        <w:tc>
          <w:tcPr>
            <w:tcW w:w="686"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Áp dụng cho chứng chỉ loại được nộp cho Quốc gia thành viên sau ngày 01 tháng 01 năm 2016</w:t>
            </w:r>
          </w:p>
        </w:tc>
        <w:tc>
          <w:tcPr>
            <w:tcW w:w="993"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Dải đo lường đầy đủ</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0.0125</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2% trừ khi độ chính xác cao hơn yêu cầu duy nhất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0.2% của dải đo lường đầy đủ hoặc theo lắp đặt</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19</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Vị trí điều chỉnh hướng độ cao</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Dải đo lường đầy đủ</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3% trừ khi độ chính xác cao hơn yêu cầu duy nhất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0.3% của dải đo lường đầy đủ hoặc theo lắp đặt</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vertAlign w:val="superscript"/>
              </w:rPr>
            </w:pPr>
            <w:r w:rsidRPr="00525DA2">
              <w:rPr>
                <w:rFonts w:ascii="Times New Roman" w:hAnsi="Times New Roman"/>
                <w:sz w:val="25"/>
                <w:szCs w:val="25"/>
              </w:rPr>
              <w:t>20</w:t>
            </w:r>
            <w:r w:rsidRPr="00525DA2">
              <w:rPr>
                <w:rFonts w:ascii="Times New Roman" w:hAnsi="Times New Roman"/>
                <w:sz w:val="25"/>
                <w:szCs w:val="25"/>
                <w:vertAlign w:val="superscript"/>
              </w:rPr>
              <w:t>*</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Độ cao vô tuyến</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3A716D" w:rsidRDefault="0028525B" w:rsidP="00F74187">
            <w:pPr>
              <w:jc w:val="center"/>
              <w:rPr>
                <w:rFonts w:ascii="Times New Roman" w:hAnsi="Times New Roman"/>
                <w:sz w:val="25"/>
                <w:szCs w:val="25"/>
              </w:rPr>
            </w:pPr>
            <w:r w:rsidRPr="00525DA2">
              <w:rPr>
                <w:rFonts w:ascii="Times New Roman" w:hAnsi="Times New Roman"/>
                <w:sz w:val="25"/>
                <w:szCs w:val="25"/>
              </w:rPr>
              <w:t>Từ -</w:t>
            </w:r>
            <w:r w:rsidR="00F74187">
              <w:rPr>
                <w:rFonts w:ascii="Times New Roman" w:hAnsi="Times New Roman"/>
                <w:sz w:val="25"/>
                <w:szCs w:val="25"/>
              </w:rPr>
              <w:t xml:space="preserve"> </w:t>
            </w:r>
            <w:r w:rsidRPr="00525DA2">
              <w:rPr>
                <w:rFonts w:ascii="Times New Roman" w:hAnsi="Times New Roman"/>
                <w:sz w:val="25"/>
                <w:szCs w:val="25"/>
              </w:rPr>
              <w:t>6</w:t>
            </w:r>
            <w:r w:rsidR="003A716D">
              <w:rPr>
                <w:rFonts w:ascii="Times New Roman" w:hAnsi="Times New Roman"/>
                <w:sz w:val="25"/>
                <w:szCs w:val="25"/>
              </w:rPr>
              <w:t xml:space="preserve"> </w:t>
            </w:r>
            <w:r w:rsidRPr="00525DA2">
              <w:rPr>
                <w:rFonts w:ascii="Times New Roman" w:hAnsi="Times New Roman"/>
                <w:sz w:val="25"/>
                <w:szCs w:val="25"/>
              </w:rPr>
              <w:t>m đến</w:t>
            </w:r>
            <w:r w:rsidR="00A941F5">
              <w:rPr>
                <w:rFonts w:ascii="Times New Roman" w:hAnsi="Times New Roman"/>
                <w:sz w:val="25"/>
                <w:szCs w:val="25"/>
              </w:rPr>
              <w:t xml:space="preserve"> </w:t>
            </w:r>
            <w:r w:rsidRPr="00525DA2">
              <w:rPr>
                <w:rFonts w:ascii="Times New Roman" w:hAnsi="Times New Roman"/>
                <w:sz w:val="25"/>
                <w:szCs w:val="25"/>
              </w:rPr>
              <w:t>750</w:t>
            </w:r>
            <w:r w:rsidR="003A716D">
              <w:rPr>
                <w:rFonts w:ascii="Times New Roman" w:hAnsi="Times New Roman"/>
                <w:sz w:val="25"/>
                <w:szCs w:val="25"/>
              </w:rPr>
              <w:t xml:space="preserve"> </w:t>
            </w:r>
            <w:r w:rsidRPr="00525DA2">
              <w:rPr>
                <w:rFonts w:ascii="Times New Roman" w:hAnsi="Times New Roman"/>
                <w:sz w:val="25"/>
                <w:szCs w:val="25"/>
              </w:rPr>
              <w:t xml:space="preserve">m </w:t>
            </w:r>
          </w:p>
          <w:p w:rsidR="0028525B" w:rsidRPr="00525DA2" w:rsidRDefault="0028525B" w:rsidP="00F74187">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20</w:t>
            </w:r>
            <w:r w:rsidR="003A716D">
              <w:rPr>
                <w:rFonts w:ascii="Times New Roman" w:hAnsi="Times New Roman"/>
                <w:sz w:val="25"/>
                <w:szCs w:val="25"/>
              </w:rPr>
              <w:t xml:space="preserve"> </w:t>
            </w:r>
            <w:r w:rsidRPr="00525DA2">
              <w:rPr>
                <w:rFonts w:ascii="Times New Roman" w:hAnsi="Times New Roman"/>
                <w:sz w:val="25"/>
                <w:szCs w:val="25"/>
              </w:rPr>
              <w:t>ft đến 2500</w:t>
            </w:r>
            <w:r w:rsidR="003A716D">
              <w:rPr>
                <w:rFonts w:ascii="Times New Roman" w:hAnsi="Times New Roman"/>
                <w:sz w:val="25"/>
                <w:szCs w:val="25"/>
              </w:rPr>
              <w:t xml:space="preserve"> </w:t>
            </w:r>
            <w:r w:rsidRPr="00525DA2">
              <w:rPr>
                <w:rFonts w:ascii="Times New Roman" w:hAnsi="Times New Roman"/>
                <w:sz w:val="25"/>
                <w:szCs w:val="25"/>
              </w:rPr>
              <w:t>ft)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F74187"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0.6</w:t>
            </w:r>
            <w:r w:rsidR="003A716D">
              <w:rPr>
                <w:rFonts w:ascii="Times New Roman" w:hAnsi="Times New Roman"/>
                <w:sz w:val="25"/>
                <w:szCs w:val="25"/>
              </w:rPr>
              <w:t xml:space="preserve"> </w:t>
            </w:r>
            <w:r w:rsidRPr="00525DA2">
              <w:rPr>
                <w:rFonts w:ascii="Times New Roman" w:hAnsi="Times New Roman"/>
                <w:sz w:val="25"/>
                <w:szCs w:val="25"/>
              </w:rPr>
              <w:t xml:space="preserve">m </w:t>
            </w:r>
          </w:p>
          <w:p w:rsidR="003A716D"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2</w:t>
            </w:r>
            <w:r w:rsidR="003A716D">
              <w:rPr>
                <w:rFonts w:ascii="Times New Roman" w:hAnsi="Times New Roman"/>
                <w:sz w:val="25"/>
                <w:szCs w:val="25"/>
              </w:rPr>
              <w:t xml:space="preserve"> </w:t>
            </w:r>
            <w:r w:rsidRPr="00525DA2">
              <w:rPr>
                <w:rFonts w:ascii="Times New Roman" w:hAnsi="Times New Roman"/>
                <w:sz w:val="25"/>
                <w:szCs w:val="25"/>
              </w:rPr>
              <w:t>ft)</w:t>
            </w:r>
            <w:r w:rsidR="00FA1B05">
              <w:rPr>
                <w:rFonts w:ascii="Times New Roman" w:hAnsi="Times New Roman"/>
                <w:sz w:val="25"/>
                <w:szCs w:val="25"/>
              </w:rPr>
              <w:t xml:space="preserve"> </w:t>
            </w:r>
            <w:r w:rsidRPr="00525DA2">
              <w:rPr>
                <w:rFonts w:ascii="Times New Roman" w:hAnsi="Times New Roman"/>
                <w:sz w:val="25"/>
                <w:szCs w:val="25"/>
              </w:rPr>
              <w:t>hoặc ±</w:t>
            </w:r>
            <w:r w:rsidR="00F74187">
              <w:rPr>
                <w:rFonts w:ascii="Times New Roman" w:hAnsi="Times New Roman"/>
                <w:sz w:val="25"/>
                <w:szCs w:val="25"/>
              </w:rPr>
              <w:t xml:space="preserve"> </w:t>
            </w:r>
            <w:r w:rsidRPr="00525DA2">
              <w:rPr>
                <w:rFonts w:ascii="Times New Roman" w:hAnsi="Times New Roman"/>
                <w:sz w:val="25"/>
                <w:szCs w:val="25"/>
              </w:rPr>
              <w:t xml:space="preserve">3% giá trị nào đó cao hơn </w:t>
            </w:r>
            <w:r w:rsidRPr="00525DA2">
              <w:rPr>
                <w:rFonts w:ascii="Times New Roman" w:hAnsi="Times New Roman"/>
                <w:sz w:val="25"/>
                <w:szCs w:val="25"/>
              </w:rPr>
              <w:lastRenderedPageBreak/>
              <w:t>giá trị dưới 150</w:t>
            </w:r>
            <w:r w:rsidR="003A716D">
              <w:rPr>
                <w:rFonts w:ascii="Times New Roman" w:hAnsi="Times New Roman"/>
                <w:sz w:val="25"/>
                <w:szCs w:val="25"/>
              </w:rPr>
              <w:t xml:space="preserve"> </w:t>
            </w:r>
            <w:r w:rsidRPr="00525DA2">
              <w:rPr>
                <w:rFonts w:ascii="Times New Roman" w:hAnsi="Times New Roman"/>
                <w:sz w:val="25"/>
                <w:szCs w:val="25"/>
              </w:rPr>
              <w:t xml:space="preserve">m </w:t>
            </w:r>
          </w:p>
          <w:p w:rsidR="003A716D" w:rsidRDefault="0028525B" w:rsidP="0028525B">
            <w:pPr>
              <w:jc w:val="center"/>
              <w:rPr>
                <w:rFonts w:ascii="Times New Roman" w:hAnsi="Times New Roman"/>
                <w:sz w:val="25"/>
                <w:szCs w:val="25"/>
              </w:rPr>
            </w:pPr>
            <w:r w:rsidRPr="00525DA2">
              <w:rPr>
                <w:rFonts w:ascii="Times New Roman" w:hAnsi="Times New Roman"/>
                <w:sz w:val="25"/>
                <w:szCs w:val="25"/>
              </w:rPr>
              <w:t>(500</w:t>
            </w:r>
            <w:r w:rsidR="003A716D">
              <w:rPr>
                <w:rFonts w:ascii="Times New Roman" w:hAnsi="Times New Roman"/>
                <w:sz w:val="25"/>
                <w:szCs w:val="25"/>
              </w:rPr>
              <w:t xml:space="preserve"> </w:t>
            </w:r>
            <w:r w:rsidRPr="00525DA2">
              <w:rPr>
                <w:rFonts w:ascii="Times New Roman" w:hAnsi="Times New Roman"/>
                <w:sz w:val="25"/>
                <w:szCs w:val="25"/>
              </w:rPr>
              <w:t>ft) và ±</w:t>
            </w:r>
            <w:r w:rsidR="00F74187">
              <w:rPr>
                <w:rFonts w:ascii="Times New Roman" w:hAnsi="Times New Roman"/>
                <w:sz w:val="25"/>
                <w:szCs w:val="25"/>
              </w:rPr>
              <w:t xml:space="preserve"> </w:t>
            </w:r>
            <w:r w:rsidRPr="00525DA2">
              <w:rPr>
                <w:rFonts w:ascii="Times New Roman" w:hAnsi="Times New Roman"/>
                <w:sz w:val="25"/>
                <w:szCs w:val="25"/>
              </w:rPr>
              <w:t xml:space="preserve">5% giá trị trên </w:t>
            </w:r>
          </w:p>
          <w:p w:rsidR="003A716D" w:rsidRDefault="0028525B" w:rsidP="0028525B">
            <w:pPr>
              <w:jc w:val="center"/>
              <w:rPr>
                <w:rFonts w:ascii="Times New Roman" w:hAnsi="Times New Roman"/>
                <w:sz w:val="25"/>
                <w:szCs w:val="25"/>
              </w:rPr>
            </w:pPr>
            <w:r w:rsidRPr="00525DA2">
              <w:rPr>
                <w:rFonts w:ascii="Times New Roman" w:hAnsi="Times New Roman"/>
                <w:sz w:val="25"/>
                <w:szCs w:val="25"/>
              </w:rPr>
              <w:t>150</w:t>
            </w:r>
            <w:r w:rsidR="003A716D">
              <w:rPr>
                <w:rFonts w:ascii="Times New Roman" w:hAnsi="Times New Roman"/>
                <w:sz w:val="25"/>
                <w:szCs w:val="25"/>
              </w:rPr>
              <w:t xml:space="preserve"> </w:t>
            </w:r>
            <w:r w:rsidRPr="00525DA2">
              <w:rPr>
                <w:rFonts w:ascii="Times New Roman" w:hAnsi="Times New Roman"/>
                <w:sz w:val="25"/>
                <w:szCs w:val="25"/>
              </w:rPr>
              <w:t xml:space="preserve">m </w:t>
            </w:r>
          </w:p>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(500</w:t>
            </w:r>
            <w:r w:rsidR="003A716D">
              <w:rPr>
                <w:rFonts w:ascii="Times New Roman" w:hAnsi="Times New Roman"/>
                <w:sz w:val="25"/>
                <w:szCs w:val="25"/>
              </w:rPr>
              <w:t xml:space="preserve"> </w:t>
            </w:r>
            <w:r w:rsidRPr="00525DA2">
              <w:rPr>
                <w:rFonts w:ascii="Times New Roman" w:hAnsi="Times New Roman"/>
                <w:sz w:val="25"/>
                <w:szCs w:val="25"/>
              </w:rPr>
              <w:t>ft)</w:t>
            </w:r>
          </w:p>
        </w:tc>
        <w:tc>
          <w:tcPr>
            <w:tcW w:w="529" w:type="pct"/>
          </w:tcPr>
          <w:p w:rsidR="00F74187" w:rsidRDefault="0028525B" w:rsidP="0028525B">
            <w:pPr>
              <w:jc w:val="center"/>
              <w:rPr>
                <w:rFonts w:ascii="Times New Roman" w:hAnsi="Times New Roman"/>
                <w:sz w:val="25"/>
                <w:szCs w:val="25"/>
              </w:rPr>
            </w:pPr>
            <w:r w:rsidRPr="00525DA2">
              <w:rPr>
                <w:rFonts w:ascii="Times New Roman" w:hAnsi="Times New Roman"/>
                <w:sz w:val="25"/>
                <w:szCs w:val="25"/>
              </w:rPr>
              <w:lastRenderedPageBreak/>
              <w:t>0.3</w:t>
            </w:r>
            <w:r w:rsidR="003A716D">
              <w:rPr>
                <w:rFonts w:ascii="Times New Roman" w:hAnsi="Times New Roman"/>
                <w:sz w:val="25"/>
                <w:szCs w:val="25"/>
              </w:rPr>
              <w:t xml:space="preserve"> </w:t>
            </w:r>
            <w:r w:rsidRPr="00525DA2">
              <w:rPr>
                <w:rFonts w:ascii="Times New Roman" w:hAnsi="Times New Roman"/>
                <w:sz w:val="25"/>
                <w:szCs w:val="25"/>
              </w:rPr>
              <w:t>m (1ft) dưới 150</w:t>
            </w:r>
            <w:r w:rsidR="003A716D">
              <w:rPr>
                <w:rFonts w:ascii="Times New Roman" w:hAnsi="Times New Roman"/>
                <w:sz w:val="25"/>
                <w:szCs w:val="25"/>
              </w:rPr>
              <w:t xml:space="preserve"> </w:t>
            </w:r>
            <w:r w:rsidRPr="00525DA2">
              <w:rPr>
                <w:rFonts w:ascii="Times New Roman" w:hAnsi="Times New Roman"/>
                <w:sz w:val="25"/>
                <w:szCs w:val="25"/>
              </w:rPr>
              <w:t>m (500</w:t>
            </w:r>
            <w:r w:rsidR="003A716D">
              <w:rPr>
                <w:rFonts w:ascii="Times New Roman" w:hAnsi="Times New Roman"/>
                <w:sz w:val="25"/>
                <w:szCs w:val="25"/>
              </w:rPr>
              <w:t xml:space="preserve"> </w:t>
            </w:r>
            <w:r w:rsidRPr="00525DA2">
              <w:rPr>
                <w:rFonts w:ascii="Times New Roman" w:hAnsi="Times New Roman"/>
                <w:sz w:val="25"/>
                <w:szCs w:val="25"/>
              </w:rPr>
              <w:t xml:space="preserve">ft) </w:t>
            </w:r>
            <w:r w:rsidRPr="00525DA2">
              <w:rPr>
                <w:rFonts w:ascii="Times New Roman" w:hAnsi="Times New Roman"/>
                <w:sz w:val="25"/>
                <w:szCs w:val="25"/>
              </w:rPr>
              <w:lastRenderedPageBreak/>
              <w:t>0.3m (1</w:t>
            </w:r>
            <w:r w:rsidR="003A716D">
              <w:rPr>
                <w:rFonts w:ascii="Times New Roman" w:hAnsi="Times New Roman"/>
                <w:sz w:val="25"/>
                <w:szCs w:val="25"/>
              </w:rPr>
              <w:t xml:space="preserve"> </w:t>
            </w:r>
            <w:r w:rsidRPr="00525DA2">
              <w:rPr>
                <w:rFonts w:ascii="Times New Roman" w:hAnsi="Times New Roman"/>
                <w:sz w:val="25"/>
                <w:szCs w:val="25"/>
              </w:rPr>
              <w:t xml:space="preserve">ft) </w:t>
            </w:r>
          </w:p>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0.5% của dải đo lường đầy đủ dưới mức 150</w:t>
            </w:r>
            <w:r w:rsidR="003A716D">
              <w:rPr>
                <w:rFonts w:ascii="Times New Roman" w:hAnsi="Times New Roman"/>
                <w:sz w:val="25"/>
                <w:szCs w:val="25"/>
              </w:rPr>
              <w:t xml:space="preserve"> </w:t>
            </w:r>
            <w:r w:rsidRPr="00525DA2">
              <w:rPr>
                <w:rFonts w:ascii="Times New Roman" w:hAnsi="Times New Roman"/>
                <w:sz w:val="25"/>
                <w:szCs w:val="25"/>
              </w:rPr>
              <w:t>m (500</w:t>
            </w:r>
            <w:r w:rsidR="003A716D">
              <w:rPr>
                <w:rFonts w:ascii="Times New Roman" w:hAnsi="Times New Roman"/>
                <w:sz w:val="25"/>
                <w:szCs w:val="25"/>
              </w:rPr>
              <w:t xml:space="preserve"> </w:t>
            </w:r>
            <w:r w:rsidRPr="00525DA2">
              <w:rPr>
                <w:rFonts w:ascii="Times New Roman" w:hAnsi="Times New Roman"/>
                <w:sz w:val="25"/>
                <w:szCs w:val="25"/>
              </w:rPr>
              <w:t>ft)</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lastRenderedPageBreak/>
              <w:t>21</w:t>
            </w:r>
            <w:r w:rsidRPr="00525DA2">
              <w:rPr>
                <w:rFonts w:ascii="Times New Roman" w:hAnsi="Times New Roman"/>
                <w:sz w:val="25"/>
                <w:szCs w:val="25"/>
                <w:vertAlign w:val="superscript"/>
              </w:rPr>
              <w:t>*</w:t>
            </w:r>
          </w:p>
        </w:tc>
        <w:tc>
          <w:tcPr>
            <w:tcW w:w="1051" w:type="pct"/>
          </w:tcPr>
          <w:p w:rsidR="0028525B" w:rsidRPr="00F74187" w:rsidRDefault="0028525B" w:rsidP="00F74187">
            <w:pPr>
              <w:jc w:val="both"/>
              <w:rPr>
                <w:rFonts w:ascii="Times New Roman" w:hAnsi="Times New Roman"/>
              </w:rPr>
            </w:pPr>
            <w:r w:rsidRPr="00F74187">
              <w:rPr>
                <w:rFonts w:ascii="Times New Roman" w:hAnsi="Times New Roman"/>
              </w:rPr>
              <w:t>Độ lệch tín hiệu vô tuyến theo chiều thẳng đứng (ILS,</w:t>
            </w:r>
            <w:r w:rsidR="00F74187" w:rsidRPr="00F74187">
              <w:rPr>
                <w:rFonts w:ascii="Times New Roman" w:hAnsi="Times New Roman"/>
              </w:rPr>
              <w:t xml:space="preserve"> </w:t>
            </w:r>
            <w:r w:rsidRPr="00F74187">
              <w:rPr>
                <w:rFonts w:ascii="Times New Roman" w:hAnsi="Times New Roman"/>
              </w:rPr>
              <w:t>GNSS,</w:t>
            </w:r>
            <w:r w:rsidR="00F74187" w:rsidRPr="00F74187">
              <w:rPr>
                <w:rFonts w:ascii="Times New Roman" w:hAnsi="Times New Roman"/>
              </w:rPr>
              <w:t xml:space="preserve"> </w:t>
            </w:r>
            <w:r w:rsidRPr="00F74187">
              <w:rPr>
                <w:rFonts w:ascii="Times New Roman" w:hAnsi="Times New Roman"/>
              </w:rPr>
              <w:t>GLS đường trượt, MLS độ cao so với mực nước biển, IRNAV,</w:t>
            </w:r>
            <w:r w:rsidR="00F74187" w:rsidRPr="00F74187">
              <w:rPr>
                <w:rFonts w:ascii="Times New Roman" w:hAnsi="Times New Roman"/>
              </w:rPr>
              <w:t xml:space="preserve"> </w:t>
            </w:r>
            <w:r w:rsidRPr="00F74187">
              <w:rPr>
                <w:rFonts w:ascii="Times New Roman" w:hAnsi="Times New Roman"/>
              </w:rPr>
              <w:t>IAN độ lệch theo chiều thẳng đứng)</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Dải tín hiệu</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3%</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0.3% của dải đo lường đầy đủ</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22</w:t>
            </w:r>
            <w:r w:rsidRPr="00525DA2">
              <w:rPr>
                <w:rFonts w:ascii="Times New Roman" w:hAnsi="Times New Roman"/>
                <w:sz w:val="25"/>
                <w:szCs w:val="25"/>
                <w:vertAlign w:val="superscript"/>
              </w:rPr>
              <w:t>*</w:t>
            </w:r>
          </w:p>
        </w:tc>
        <w:tc>
          <w:tcPr>
            <w:tcW w:w="1051" w:type="pct"/>
          </w:tcPr>
          <w:p w:rsidR="0028525B" w:rsidRPr="00F74187" w:rsidRDefault="0028525B" w:rsidP="00F74187">
            <w:pPr>
              <w:jc w:val="both"/>
              <w:rPr>
                <w:rFonts w:ascii="Times New Roman" w:hAnsi="Times New Roman"/>
              </w:rPr>
            </w:pPr>
            <w:r w:rsidRPr="00F74187">
              <w:rPr>
                <w:rFonts w:ascii="Times New Roman" w:hAnsi="Times New Roman"/>
              </w:rPr>
              <w:t>Độ lệch tín hiệu vô tuyến theo chiều ngang (ILS,</w:t>
            </w:r>
            <w:r w:rsidR="00F74187" w:rsidRPr="00F74187">
              <w:rPr>
                <w:rFonts w:ascii="Times New Roman" w:hAnsi="Times New Roman"/>
              </w:rPr>
              <w:t xml:space="preserve"> </w:t>
            </w:r>
            <w:r w:rsidRPr="00F74187">
              <w:rPr>
                <w:rFonts w:ascii="Times New Roman" w:hAnsi="Times New Roman"/>
              </w:rPr>
              <w:t>GNSSS,</w:t>
            </w:r>
            <w:r w:rsidR="00F74187" w:rsidRPr="00F74187">
              <w:rPr>
                <w:rFonts w:ascii="Times New Roman" w:hAnsi="Times New Roman"/>
              </w:rPr>
              <w:t xml:space="preserve"> </w:t>
            </w:r>
            <w:r w:rsidRPr="00F74187">
              <w:rPr>
                <w:rFonts w:ascii="Times New Roman" w:hAnsi="Times New Roman"/>
              </w:rPr>
              <w:t>GLS định vị hạ cánh, MLS phương vị, IRNAV,</w:t>
            </w:r>
            <w:r w:rsidR="00F74187" w:rsidRPr="00F74187">
              <w:rPr>
                <w:rFonts w:ascii="Times New Roman" w:hAnsi="Times New Roman"/>
              </w:rPr>
              <w:t xml:space="preserve"> </w:t>
            </w:r>
            <w:r w:rsidRPr="00F74187">
              <w:rPr>
                <w:rFonts w:ascii="Times New Roman" w:hAnsi="Times New Roman"/>
              </w:rPr>
              <w:t>IAN độ lệch ngang)</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Dải tín hiệu</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F74187">
              <w:rPr>
                <w:rFonts w:ascii="Times New Roman" w:hAnsi="Times New Roman"/>
                <w:sz w:val="25"/>
                <w:szCs w:val="25"/>
              </w:rPr>
              <w:t xml:space="preserve"> </w:t>
            </w:r>
            <w:r w:rsidRPr="00525DA2">
              <w:rPr>
                <w:rFonts w:ascii="Times New Roman" w:hAnsi="Times New Roman"/>
                <w:sz w:val="25"/>
                <w:szCs w:val="25"/>
              </w:rPr>
              <w:t>3%</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0.3% của dải đo lường đầy đủ</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23</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Đi qua đài điểm</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24</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Cảnh báo chính</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25</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Lựa chọn tần số thu được của từng thiết bị dẫn đườ</w:t>
            </w:r>
            <w:r w:rsidR="007A4CE2">
              <w:rPr>
                <w:rFonts w:ascii="Times New Roman" w:hAnsi="Times New Roman"/>
                <w:sz w:val="25"/>
                <w:szCs w:val="25"/>
              </w:rPr>
              <w:t>ng (g</w:t>
            </w:r>
            <w:r w:rsidRPr="00525DA2">
              <w:rPr>
                <w:rFonts w:ascii="Times New Roman" w:hAnsi="Times New Roman"/>
                <w:sz w:val="25"/>
                <w:szCs w:val="25"/>
              </w:rPr>
              <w:t>hi chú 5)</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Dải đo đường đầy đủ</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26</w:t>
            </w:r>
            <w:r w:rsidRPr="00525DA2">
              <w:rPr>
                <w:rFonts w:ascii="Times New Roman" w:hAnsi="Times New Roman"/>
                <w:sz w:val="25"/>
                <w:szCs w:val="25"/>
                <w:vertAlign w:val="superscript"/>
              </w:rPr>
              <w:t>*</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Khoảng cách đài DME 1 và 2 (bao gồm khoảng cách tới ngưỡng đường cất hạ cánh (GLS) và khoảng cách tới điểm tiếp cận hụt (IRNAV,</w:t>
            </w:r>
            <w:r w:rsidR="00F74187">
              <w:rPr>
                <w:rFonts w:ascii="Times New Roman" w:hAnsi="Times New Roman"/>
                <w:sz w:val="25"/>
                <w:szCs w:val="25"/>
              </w:rPr>
              <w:t xml:space="preserve"> </w:t>
            </w:r>
            <w:r w:rsidRPr="00525DA2">
              <w:rPr>
                <w:rFonts w:ascii="Times New Roman" w:hAnsi="Times New Roman"/>
                <w:sz w:val="25"/>
                <w:szCs w:val="25"/>
              </w:rPr>
              <w:t>IAN) (</w:t>
            </w:r>
            <w:r w:rsidR="002D24C1" w:rsidRPr="00525DA2">
              <w:rPr>
                <w:rFonts w:ascii="Times New Roman" w:hAnsi="Times New Roman"/>
                <w:sz w:val="25"/>
                <w:szCs w:val="25"/>
              </w:rPr>
              <w:t>Ghi chú</w:t>
            </w:r>
            <w:r w:rsidRPr="00525DA2">
              <w:rPr>
                <w:rFonts w:ascii="Times New Roman" w:hAnsi="Times New Roman"/>
                <w:sz w:val="25"/>
                <w:szCs w:val="25"/>
              </w:rPr>
              <w:t xml:space="preserve"> 5 và 6)</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 xml:space="preserve">Từ 0 - 370 km  (0 </w:t>
            </w:r>
            <w:r w:rsidR="003A716D">
              <w:rPr>
                <w:rFonts w:ascii="Times New Roman" w:hAnsi="Times New Roman"/>
                <w:sz w:val="25"/>
                <w:szCs w:val="25"/>
              </w:rPr>
              <w:t>–</w:t>
            </w:r>
            <w:r w:rsidRPr="00525DA2">
              <w:rPr>
                <w:rFonts w:ascii="Times New Roman" w:hAnsi="Times New Roman"/>
                <w:sz w:val="25"/>
                <w:szCs w:val="25"/>
              </w:rPr>
              <w:t xml:space="preserve"> 200</w:t>
            </w:r>
            <w:r w:rsidR="003A716D">
              <w:rPr>
                <w:rFonts w:ascii="Times New Roman" w:hAnsi="Times New Roman"/>
                <w:sz w:val="25"/>
                <w:szCs w:val="25"/>
              </w:rPr>
              <w:t xml:space="preserve"> </w:t>
            </w:r>
            <w:r w:rsidRPr="00525DA2">
              <w:rPr>
                <w:rFonts w:ascii="Times New Roman" w:hAnsi="Times New Roman"/>
                <w:sz w:val="25"/>
                <w:szCs w:val="25"/>
              </w:rPr>
              <w:t>NM)</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1852</w:t>
            </w:r>
            <w:r w:rsidR="003A716D">
              <w:rPr>
                <w:rFonts w:ascii="Times New Roman" w:hAnsi="Times New Roman"/>
                <w:sz w:val="25"/>
                <w:szCs w:val="25"/>
              </w:rPr>
              <w:t xml:space="preserve"> </w:t>
            </w:r>
            <w:r w:rsidRPr="00525DA2">
              <w:rPr>
                <w:rFonts w:ascii="Times New Roman" w:hAnsi="Times New Roman"/>
                <w:sz w:val="25"/>
                <w:szCs w:val="25"/>
              </w:rPr>
              <w:t>m (1</w:t>
            </w:r>
            <w:r w:rsidR="003A716D">
              <w:rPr>
                <w:rFonts w:ascii="Times New Roman" w:hAnsi="Times New Roman"/>
                <w:sz w:val="25"/>
                <w:szCs w:val="25"/>
              </w:rPr>
              <w:t xml:space="preserve"> </w:t>
            </w:r>
            <w:r w:rsidRPr="00525DA2">
              <w:rPr>
                <w:rFonts w:ascii="Times New Roman" w:hAnsi="Times New Roman"/>
                <w:sz w:val="25"/>
                <w:szCs w:val="25"/>
              </w:rPr>
              <w:t>NM)</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27</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Trạ</w:t>
            </w:r>
            <w:r w:rsidR="00FA1B05">
              <w:rPr>
                <w:rFonts w:ascii="Times New Roman" w:hAnsi="Times New Roman"/>
                <w:sz w:val="25"/>
                <w:szCs w:val="25"/>
              </w:rPr>
              <w:t>ng thái k</w:t>
            </w:r>
            <w:r w:rsidRPr="00525DA2">
              <w:rPr>
                <w:rFonts w:ascii="Times New Roman" w:hAnsi="Times New Roman"/>
                <w:sz w:val="25"/>
                <w:szCs w:val="25"/>
              </w:rPr>
              <w:t>hông</w:t>
            </w:r>
            <w:r w:rsidR="00FA1B05">
              <w:rPr>
                <w:rFonts w:ascii="Times New Roman" w:hAnsi="Times New Roman"/>
                <w:sz w:val="25"/>
                <w:szCs w:val="25"/>
              </w:rPr>
              <w:t>, đ</w:t>
            </w:r>
            <w:r w:rsidRPr="00525DA2">
              <w:rPr>
                <w:rFonts w:ascii="Times New Roman" w:hAnsi="Times New Roman"/>
                <w:sz w:val="25"/>
                <w:szCs w:val="25"/>
              </w:rPr>
              <w:t>ịa</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lastRenderedPageBreak/>
              <w:t>28</w:t>
            </w:r>
            <w:r w:rsidRPr="00525DA2">
              <w:rPr>
                <w:rFonts w:ascii="Times New Roman" w:hAnsi="Times New Roman"/>
                <w:sz w:val="25"/>
                <w:szCs w:val="25"/>
                <w:vertAlign w:val="superscript"/>
              </w:rPr>
              <w:t>*</w:t>
            </w:r>
          </w:p>
        </w:tc>
        <w:tc>
          <w:tcPr>
            <w:tcW w:w="1051" w:type="pct"/>
          </w:tcPr>
          <w:p w:rsidR="0028525B" w:rsidRPr="00525DA2" w:rsidRDefault="0028525B" w:rsidP="00F74187">
            <w:pPr>
              <w:jc w:val="both"/>
              <w:rPr>
                <w:rFonts w:ascii="Times New Roman" w:hAnsi="Times New Roman"/>
                <w:sz w:val="25"/>
                <w:szCs w:val="25"/>
              </w:rPr>
            </w:pPr>
            <w:r w:rsidRPr="00525DA2">
              <w:rPr>
                <w:rFonts w:ascii="Times New Roman" w:hAnsi="Times New Roman"/>
                <w:sz w:val="25"/>
                <w:szCs w:val="25"/>
              </w:rPr>
              <w:t>Trạng thái GPWS,</w:t>
            </w:r>
            <w:r w:rsidR="00F74187">
              <w:rPr>
                <w:rFonts w:ascii="Times New Roman" w:hAnsi="Times New Roman"/>
                <w:sz w:val="25"/>
                <w:szCs w:val="25"/>
              </w:rPr>
              <w:t xml:space="preserve"> </w:t>
            </w:r>
            <w:r w:rsidRPr="00525DA2">
              <w:rPr>
                <w:rFonts w:ascii="Times New Roman" w:hAnsi="Times New Roman"/>
                <w:sz w:val="25"/>
                <w:szCs w:val="25"/>
              </w:rPr>
              <w:t>TAWS,</w:t>
            </w:r>
            <w:r w:rsidR="00F74187">
              <w:rPr>
                <w:rFonts w:ascii="Times New Roman" w:hAnsi="Times New Roman"/>
                <w:sz w:val="25"/>
                <w:szCs w:val="25"/>
              </w:rPr>
              <w:t xml:space="preserve"> </w:t>
            </w:r>
            <w:r w:rsidRPr="00525DA2">
              <w:rPr>
                <w:rFonts w:ascii="Times New Roman" w:hAnsi="Times New Roman"/>
                <w:sz w:val="25"/>
                <w:szCs w:val="25"/>
              </w:rPr>
              <w:t>GCAS (sự lựa chọn chế độ hiển thị địa hình bao gồm trạng thái hiển thị theo hướng đi lên (pop-up)) và (cảnh báo địa hình, bao gồm cả thông báo, cảnh báo và chỉ dẫn) và (vị trí công</w:t>
            </w:r>
            <w:r w:rsidR="00A72FDC">
              <w:rPr>
                <w:rFonts w:ascii="Times New Roman" w:hAnsi="Times New Roman"/>
                <w:sz w:val="25"/>
                <w:szCs w:val="25"/>
              </w:rPr>
              <w:t xml:space="preserve"> </w:t>
            </w:r>
            <w:r w:rsidRPr="00525DA2">
              <w:rPr>
                <w:rFonts w:ascii="Times New Roman" w:hAnsi="Times New Roman"/>
                <w:sz w:val="25"/>
                <w:szCs w:val="25"/>
              </w:rPr>
              <w:t>tắ</w:t>
            </w:r>
            <w:r w:rsidR="00A72FDC">
              <w:rPr>
                <w:rFonts w:ascii="Times New Roman" w:hAnsi="Times New Roman"/>
                <w:sz w:val="25"/>
                <w:szCs w:val="25"/>
              </w:rPr>
              <w:t xml:space="preserve">c đóng, </w:t>
            </w:r>
            <w:r w:rsidRPr="00525DA2">
              <w:rPr>
                <w:rFonts w:ascii="Times New Roman" w:hAnsi="Times New Roman"/>
                <w:sz w:val="25"/>
                <w:szCs w:val="25"/>
              </w:rPr>
              <w:t>mở )</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29</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Góc tấn</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Dải đo lường đầy đủ</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0.5</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0.3% của dải đo lường đầy đủ</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30</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Từng hệ thống thuỷ lực (áp suất thấp)</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2</w:t>
            </w:r>
          </w:p>
        </w:tc>
        <w:tc>
          <w:tcPr>
            <w:tcW w:w="749" w:type="pct"/>
          </w:tcPr>
          <w:p w:rsidR="0028525B" w:rsidRPr="00525DA2" w:rsidRDefault="0028525B" w:rsidP="0028525B">
            <w:pPr>
              <w:jc w:val="center"/>
              <w:rPr>
                <w:rFonts w:ascii="Times New Roman" w:hAnsi="Times New Roman"/>
                <w:sz w:val="25"/>
                <w:szCs w:val="25"/>
              </w:rPr>
            </w:pP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0.5% của dải đo lường đầy đủ</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31</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Dữ liệu dẫn đường (kinh độ,</w:t>
            </w:r>
            <w:r w:rsidR="00A72FDC">
              <w:rPr>
                <w:rFonts w:ascii="Times New Roman" w:hAnsi="Times New Roman"/>
                <w:sz w:val="25"/>
                <w:szCs w:val="25"/>
              </w:rPr>
              <w:t xml:space="preserve"> </w:t>
            </w:r>
            <w:r w:rsidRPr="00525DA2">
              <w:rPr>
                <w:rFonts w:ascii="Times New Roman" w:hAnsi="Times New Roman"/>
                <w:sz w:val="25"/>
                <w:szCs w:val="25"/>
              </w:rPr>
              <w:t>vĩ độ, vận tốc so với mặt đất và góc trôi)</w:t>
            </w:r>
          </w:p>
          <w:p w:rsidR="002D24C1" w:rsidRPr="00525DA2" w:rsidRDefault="002D24C1" w:rsidP="007A4CE2">
            <w:pPr>
              <w:jc w:val="both"/>
              <w:rPr>
                <w:rFonts w:ascii="Times New Roman" w:hAnsi="Times New Roman"/>
                <w:sz w:val="25"/>
                <w:szCs w:val="25"/>
              </w:rPr>
            </w:pPr>
            <w:r w:rsidRPr="00525DA2">
              <w:rPr>
                <w:rFonts w:ascii="Times New Roman" w:hAnsi="Times New Roman"/>
                <w:sz w:val="25"/>
                <w:szCs w:val="25"/>
              </w:rPr>
              <w:t>(</w:t>
            </w:r>
            <w:r w:rsidR="007A4CE2">
              <w:rPr>
                <w:rFonts w:ascii="Times New Roman" w:hAnsi="Times New Roman"/>
                <w:sz w:val="25"/>
                <w:szCs w:val="25"/>
              </w:rPr>
              <w:t>g</w:t>
            </w:r>
            <w:r w:rsidRPr="00525DA2">
              <w:rPr>
                <w:rFonts w:ascii="Times New Roman" w:hAnsi="Times New Roman"/>
                <w:sz w:val="25"/>
                <w:szCs w:val="25"/>
              </w:rPr>
              <w:t>hi chú 7)</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32</w:t>
            </w:r>
            <w:r w:rsidRPr="00525DA2">
              <w:rPr>
                <w:rFonts w:ascii="Times New Roman" w:hAnsi="Times New Roman"/>
                <w:sz w:val="25"/>
                <w:szCs w:val="25"/>
                <w:vertAlign w:val="superscript"/>
              </w:rPr>
              <w:t>*</w:t>
            </w:r>
          </w:p>
        </w:tc>
        <w:tc>
          <w:tcPr>
            <w:tcW w:w="1051"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Càng và vị trí lựa chọn càng</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33</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V</w:t>
            </w:r>
            <w:r w:rsidR="00A72FDC">
              <w:rPr>
                <w:rFonts w:ascii="Times New Roman" w:hAnsi="Times New Roman"/>
                <w:sz w:val="25"/>
                <w:szCs w:val="25"/>
              </w:rPr>
              <w:t>ậ</w:t>
            </w:r>
            <w:r w:rsidRPr="00525DA2">
              <w:rPr>
                <w:rFonts w:ascii="Times New Roman" w:hAnsi="Times New Roman"/>
                <w:sz w:val="25"/>
                <w:szCs w:val="25"/>
              </w:rPr>
              <w:t>n tốc so với mặt đất</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Dữ liệu sẽ nhận được từ hệ thống chính xác nhất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r w:rsidR="003A716D">
              <w:rPr>
                <w:rFonts w:ascii="Times New Roman" w:hAnsi="Times New Roman"/>
                <w:sz w:val="25"/>
                <w:szCs w:val="25"/>
              </w:rPr>
              <w:t xml:space="preserve"> </w:t>
            </w:r>
            <w:r w:rsidRPr="00525DA2">
              <w:rPr>
                <w:rFonts w:ascii="Times New Roman" w:hAnsi="Times New Roman"/>
                <w:sz w:val="25"/>
                <w:szCs w:val="25"/>
              </w:rPr>
              <w:t>kt</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34</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Các cụm phanh (áp suất phanh trái và phải, vị trí bàn đạp phanh trái và phải)</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(Dải phanh tối đa, gián đoạn đoặc hoặc dải đo lường tối đa)</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5%</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2% của dải đo lường đầy đủ</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vertAlign w:val="superscript"/>
              </w:rPr>
            </w:pPr>
            <w:r w:rsidRPr="00525DA2">
              <w:rPr>
                <w:rFonts w:ascii="Times New Roman" w:hAnsi="Times New Roman"/>
                <w:sz w:val="25"/>
                <w:szCs w:val="25"/>
              </w:rPr>
              <w:t>35</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 xml:space="preserve">Thông số động cơ bổ sung (EPR, N1, độ rung hiển thị, N2, EGT, phun nhiên liệu, vị trí </w:t>
            </w:r>
            <w:r w:rsidRPr="00525DA2">
              <w:rPr>
                <w:rFonts w:ascii="Times New Roman" w:hAnsi="Times New Roman"/>
                <w:sz w:val="25"/>
                <w:szCs w:val="25"/>
              </w:rPr>
              <w:lastRenderedPageBreak/>
              <w:t>đóng nhiên liệu, N3, vị trí van điều chỉnh nhiên liệu)</w:t>
            </w:r>
          </w:p>
        </w:tc>
        <w:tc>
          <w:tcPr>
            <w:tcW w:w="686"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lastRenderedPageBreak/>
              <w:t xml:space="preserve">Vị trí van điều chỉnh nhiên </w:t>
            </w:r>
            <w:r w:rsidR="00A72FDC">
              <w:rPr>
                <w:rFonts w:ascii="Times New Roman" w:hAnsi="Times New Roman"/>
                <w:sz w:val="25"/>
                <w:szCs w:val="25"/>
              </w:rPr>
              <w:t>l</w:t>
            </w:r>
            <w:r w:rsidRPr="00525DA2">
              <w:rPr>
                <w:rFonts w:ascii="Times New Roman" w:hAnsi="Times New Roman"/>
                <w:sz w:val="25"/>
                <w:szCs w:val="25"/>
              </w:rPr>
              <w:t xml:space="preserve">iệu: </w:t>
            </w:r>
            <w:r w:rsidR="00FA1B05">
              <w:rPr>
                <w:rFonts w:ascii="Times New Roman" w:hAnsi="Times New Roman"/>
                <w:sz w:val="25"/>
                <w:szCs w:val="25"/>
              </w:rPr>
              <w:t>á</w:t>
            </w:r>
            <w:r w:rsidRPr="00525DA2">
              <w:rPr>
                <w:rFonts w:ascii="Times New Roman" w:hAnsi="Times New Roman"/>
                <w:sz w:val="25"/>
                <w:szCs w:val="25"/>
              </w:rPr>
              <w:t xml:space="preserve">p dụng cho chứng chỉ </w:t>
            </w:r>
            <w:r w:rsidRPr="00525DA2">
              <w:rPr>
                <w:rFonts w:ascii="Times New Roman" w:hAnsi="Times New Roman"/>
                <w:sz w:val="25"/>
                <w:szCs w:val="25"/>
              </w:rPr>
              <w:lastRenderedPageBreak/>
              <w:t>loại được nộp cho Quốc gia thành viên sau ngày 01 tháng 01 năm 2016</w:t>
            </w:r>
          </w:p>
        </w:tc>
        <w:tc>
          <w:tcPr>
            <w:tcW w:w="993" w:type="pct"/>
          </w:tcPr>
          <w:p w:rsidR="0028525B" w:rsidRPr="00525DA2" w:rsidRDefault="0028525B" w:rsidP="00A72FDC">
            <w:pPr>
              <w:jc w:val="center"/>
              <w:rPr>
                <w:rFonts w:ascii="Times New Roman" w:hAnsi="Times New Roman"/>
                <w:sz w:val="25"/>
                <w:szCs w:val="25"/>
              </w:rPr>
            </w:pPr>
            <w:r w:rsidRPr="00525DA2">
              <w:rPr>
                <w:rFonts w:ascii="Times New Roman" w:hAnsi="Times New Roman"/>
                <w:sz w:val="25"/>
                <w:szCs w:val="25"/>
              </w:rPr>
              <w:lastRenderedPageBreak/>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Từng động cơ từng giây</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2% của dải đo lường đầy đủ</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lastRenderedPageBreak/>
              <w:t>36</w:t>
            </w:r>
            <w:r w:rsidRPr="00525DA2">
              <w:rPr>
                <w:rFonts w:ascii="Times New Roman" w:hAnsi="Times New Roman"/>
                <w:sz w:val="25"/>
                <w:szCs w:val="25"/>
                <w:vertAlign w:val="superscript"/>
              </w:rPr>
              <w:t>*</w:t>
            </w:r>
          </w:p>
        </w:tc>
        <w:tc>
          <w:tcPr>
            <w:tcW w:w="1051" w:type="pct"/>
          </w:tcPr>
          <w:p w:rsidR="0028525B" w:rsidRPr="00525DA2" w:rsidRDefault="007A4CE2" w:rsidP="00A72FDC">
            <w:pPr>
              <w:jc w:val="both"/>
              <w:rPr>
                <w:rFonts w:ascii="Times New Roman" w:hAnsi="Times New Roman"/>
                <w:sz w:val="25"/>
                <w:szCs w:val="25"/>
              </w:rPr>
            </w:pPr>
            <w:r>
              <w:rPr>
                <w:rFonts w:ascii="Times New Roman" w:hAnsi="Times New Roman"/>
                <w:sz w:val="25"/>
                <w:szCs w:val="25"/>
              </w:rPr>
              <w:t>TCAS,ACAS (h</w:t>
            </w:r>
            <w:r w:rsidR="0028525B" w:rsidRPr="00525DA2">
              <w:rPr>
                <w:rFonts w:ascii="Times New Roman" w:hAnsi="Times New Roman"/>
                <w:sz w:val="25"/>
                <w:szCs w:val="25"/>
              </w:rPr>
              <w:t>ệ thống chống va chạm và cảnh báo không lưu)</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37</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Cảnh báo gió đứt</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38</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Điều chỉnh lựa chọn khí áp (lái chính, lái phụ)</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64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0.1 mb (0.01 đơn vị Thuỷ ngân)</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39</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Độ cao lựa chọ</w:t>
            </w:r>
            <w:r w:rsidR="00FA1B05">
              <w:rPr>
                <w:rFonts w:ascii="Times New Roman" w:hAnsi="Times New Roman"/>
                <w:sz w:val="25"/>
                <w:szCs w:val="25"/>
              </w:rPr>
              <w:t>n (</w:t>
            </w:r>
            <w:r w:rsidRPr="00525DA2">
              <w:rPr>
                <w:rFonts w:ascii="Times New Roman" w:hAnsi="Times New Roman"/>
                <w:sz w:val="25"/>
                <w:szCs w:val="25"/>
              </w:rPr>
              <w:t>người lái có thể chọn được chế độ chọn độ cao)</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Đủ để nhận định sự lựa chọn tổ bay</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40</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Tốc độ lựa chọ</w:t>
            </w:r>
            <w:r w:rsidR="00FA1B05">
              <w:rPr>
                <w:rFonts w:ascii="Times New Roman" w:hAnsi="Times New Roman"/>
                <w:sz w:val="25"/>
                <w:szCs w:val="25"/>
              </w:rPr>
              <w:t>n (</w:t>
            </w:r>
            <w:r w:rsidRPr="00525DA2">
              <w:rPr>
                <w:rFonts w:ascii="Times New Roman" w:hAnsi="Times New Roman"/>
                <w:sz w:val="25"/>
                <w:szCs w:val="25"/>
              </w:rPr>
              <w:t>người lái có thể chọn được chế độ chọn tốc độ)</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Đủ để nhận định sự lựa chọn tổ bay</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41</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Hệ số MACH lựa chọ</w:t>
            </w:r>
            <w:r w:rsidR="00FA1B05">
              <w:rPr>
                <w:rFonts w:ascii="Times New Roman" w:hAnsi="Times New Roman"/>
                <w:sz w:val="25"/>
                <w:szCs w:val="25"/>
              </w:rPr>
              <w:t>n (</w:t>
            </w:r>
            <w:r w:rsidRPr="00525DA2">
              <w:rPr>
                <w:rFonts w:ascii="Times New Roman" w:hAnsi="Times New Roman"/>
                <w:sz w:val="25"/>
                <w:szCs w:val="25"/>
              </w:rPr>
              <w:t>người lái có thể chọn được chế độ chọn hệ số MACH)</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Đủ để nhận định sự lựa chọn tổ bay</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42</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Tốc độ theo chiều thẳng đứ</w:t>
            </w:r>
            <w:r w:rsidR="00FA1B05">
              <w:rPr>
                <w:rFonts w:ascii="Times New Roman" w:hAnsi="Times New Roman"/>
                <w:sz w:val="25"/>
                <w:szCs w:val="25"/>
              </w:rPr>
              <w:t>ng (</w:t>
            </w:r>
            <w:r w:rsidRPr="00525DA2">
              <w:rPr>
                <w:rFonts w:ascii="Times New Roman" w:hAnsi="Times New Roman"/>
                <w:sz w:val="25"/>
                <w:szCs w:val="25"/>
              </w:rPr>
              <w:t>người lái có thể chọn được chế độ chọn tốc độ)</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Đủ để nhận định sự lựa chọn tổ bay</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43</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Hướng lựa chọ</w:t>
            </w:r>
            <w:r w:rsidR="00FA1B05">
              <w:rPr>
                <w:rFonts w:ascii="Times New Roman" w:hAnsi="Times New Roman"/>
                <w:sz w:val="25"/>
                <w:szCs w:val="25"/>
              </w:rPr>
              <w:t>n (</w:t>
            </w:r>
            <w:r w:rsidRPr="00525DA2">
              <w:rPr>
                <w:rFonts w:ascii="Times New Roman" w:hAnsi="Times New Roman"/>
                <w:sz w:val="25"/>
                <w:szCs w:val="25"/>
              </w:rPr>
              <w:t>người lái có thể chọn được chế độ chọn hướng)</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Đủ để nhận định sự lựa chọn tổ bay</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lastRenderedPageBreak/>
              <w:t>44</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Đường bay lựa chọ</w:t>
            </w:r>
            <w:r w:rsidR="00FA1B05">
              <w:rPr>
                <w:rFonts w:ascii="Times New Roman" w:hAnsi="Times New Roman"/>
                <w:sz w:val="25"/>
                <w:szCs w:val="25"/>
              </w:rPr>
              <w:t>n (</w:t>
            </w:r>
            <w:r w:rsidRPr="00525DA2">
              <w:rPr>
                <w:rFonts w:ascii="Times New Roman" w:hAnsi="Times New Roman"/>
                <w:sz w:val="25"/>
                <w:szCs w:val="25"/>
              </w:rPr>
              <w:t>người lái có thể chọn được chế độ chọn đườ</w:t>
            </w:r>
            <w:r w:rsidR="00A72FDC">
              <w:rPr>
                <w:rFonts w:ascii="Times New Roman" w:hAnsi="Times New Roman"/>
                <w:sz w:val="25"/>
                <w:szCs w:val="25"/>
              </w:rPr>
              <w:t>ng bay,</w:t>
            </w:r>
            <w:r w:rsidRPr="00525DA2">
              <w:rPr>
                <w:rFonts w:ascii="Times New Roman" w:hAnsi="Times New Roman"/>
                <w:sz w:val="25"/>
                <w:szCs w:val="25"/>
              </w:rPr>
              <w:t xml:space="preserve"> hướng,</w:t>
            </w:r>
            <w:r w:rsidR="00A72FDC">
              <w:rPr>
                <w:rFonts w:ascii="Times New Roman" w:hAnsi="Times New Roman"/>
                <w:sz w:val="25"/>
                <w:szCs w:val="25"/>
              </w:rPr>
              <w:t xml:space="preserve"> </w:t>
            </w:r>
            <w:r w:rsidRPr="00525DA2">
              <w:rPr>
                <w:rFonts w:ascii="Times New Roman" w:hAnsi="Times New Roman"/>
                <w:sz w:val="25"/>
                <w:szCs w:val="25"/>
              </w:rPr>
              <w:t>đường, góc hướng bay, góc tiếp cận chót (IRNAV,</w:t>
            </w:r>
            <w:r w:rsidR="00A72FDC">
              <w:rPr>
                <w:rFonts w:ascii="Times New Roman" w:hAnsi="Times New Roman"/>
                <w:sz w:val="25"/>
                <w:szCs w:val="25"/>
              </w:rPr>
              <w:t xml:space="preserve"> </w:t>
            </w:r>
            <w:r w:rsidRPr="00525DA2">
              <w:rPr>
                <w:rFonts w:ascii="Times New Roman" w:hAnsi="Times New Roman"/>
                <w:sz w:val="25"/>
                <w:szCs w:val="25"/>
              </w:rPr>
              <w:t>IAN))</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45</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Lựa chọn độ cao quyết định</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64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Đủ để nhận định sự lựa chọn tổ bay</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46</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Định dạng màn hình hiển thị EFIS</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47</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Định dạng màn hình hiển thị</w:t>
            </w:r>
            <w:r w:rsidR="00FA1B05">
              <w:rPr>
                <w:rFonts w:ascii="Times New Roman" w:hAnsi="Times New Roman"/>
                <w:sz w:val="25"/>
                <w:szCs w:val="25"/>
              </w:rPr>
              <w:t xml:space="preserve"> n</w:t>
            </w:r>
            <w:r w:rsidRPr="00525DA2">
              <w:rPr>
                <w:rFonts w:ascii="Times New Roman" w:hAnsi="Times New Roman"/>
                <w:sz w:val="25"/>
                <w:szCs w:val="25"/>
              </w:rPr>
              <w:t>hiều chức năng,</w:t>
            </w:r>
            <w:r w:rsidR="00FA1B05">
              <w:rPr>
                <w:rFonts w:ascii="Times New Roman" w:hAnsi="Times New Roman"/>
                <w:sz w:val="25"/>
                <w:szCs w:val="25"/>
              </w:rPr>
              <w:t xml:space="preserve"> </w:t>
            </w:r>
            <w:r w:rsidRPr="00525DA2">
              <w:rPr>
                <w:rFonts w:ascii="Times New Roman" w:hAnsi="Times New Roman"/>
                <w:sz w:val="25"/>
                <w:szCs w:val="25"/>
              </w:rPr>
              <w:t>động cơ,</w:t>
            </w:r>
            <w:r w:rsidR="00FA1B05">
              <w:rPr>
                <w:rFonts w:ascii="Times New Roman" w:hAnsi="Times New Roman"/>
                <w:sz w:val="25"/>
                <w:szCs w:val="25"/>
              </w:rPr>
              <w:t xml:space="preserve"> </w:t>
            </w:r>
            <w:r w:rsidRPr="00525DA2">
              <w:rPr>
                <w:rFonts w:ascii="Times New Roman" w:hAnsi="Times New Roman"/>
                <w:sz w:val="25"/>
                <w:szCs w:val="25"/>
              </w:rPr>
              <w:t>cảnh báo</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48</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Trạng thái mạch điện xoay chiều</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49</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Trạng thái mạch điện 01 chiều</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50</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Vị trí van khí động cơ</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51</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Vị trí van khí động cơ phụ</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52</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Hỏng hóc máy tính</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53</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Điều khiển lực đẩy động cơ</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2</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54</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Lực đẩy động cơ đạt tới</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2% của dải đo lường đầy đủ</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55</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Tính toán trọng tâm</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64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 của dải đo lường đầy đủ</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56</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Lượng nhiên liệu trong thùng dầu điều chỉnh trọng tâm</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64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 của dải đo lường đầy đủ</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57</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 xml:space="preserve">Sử dụng màn hình hiển thị trên </w:t>
            </w:r>
            <w:r w:rsidRPr="00525DA2">
              <w:rPr>
                <w:rFonts w:ascii="Times New Roman" w:hAnsi="Times New Roman"/>
                <w:sz w:val="25"/>
                <w:szCs w:val="25"/>
              </w:rPr>
              <w:lastRenderedPageBreak/>
              <w:t>kính trước mặt người lái (Head up)</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lastRenderedPageBreak/>
              <w:t>58</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Chế độ hiển thị bậ</w:t>
            </w:r>
            <w:r w:rsidR="00A72FDC">
              <w:rPr>
                <w:rFonts w:ascii="Times New Roman" w:hAnsi="Times New Roman"/>
                <w:sz w:val="25"/>
                <w:szCs w:val="25"/>
              </w:rPr>
              <w:t xml:space="preserve">t, </w:t>
            </w:r>
            <w:r w:rsidRPr="00525DA2">
              <w:rPr>
                <w:rFonts w:ascii="Times New Roman" w:hAnsi="Times New Roman"/>
                <w:sz w:val="25"/>
                <w:szCs w:val="25"/>
              </w:rPr>
              <w:t>tắt xem tham số</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59</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Bảo vệ tránh chòng chành, rung cần điều khiển và kích hoạt đẩy cần</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60</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Hệ thống dẫn đường chính (GNSS, INS, VOR/DME, MLS, Loran C, dẫn hướng đường dốc hạn cánh)</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61</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Phát hiện đóng băng</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62</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Cảnh báo rung của động cơ</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63</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Cảnh báo quá nhiệt của động cơ</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64</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Cảnh báo áp suất dầu thấp ở động cơ</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65</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Cảnh báo quá tốc độ của động cơ</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66</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Vị trí mặt chính chệch hướng ngang</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Dải đo lường đầy đủ</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2</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3% trừ khi độ chính xác cao hơn yêu cầu duy nhất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0.3% của dải đo lường đầy đủ</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67</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 xml:space="preserve">Vị trí mặt điều chỉnh xoay quanh trục dọc của </w:t>
            </w:r>
            <w:r w:rsidR="0080072F" w:rsidRPr="00525DA2">
              <w:rPr>
                <w:rFonts w:ascii="Times New Roman" w:hAnsi="Times New Roman"/>
                <w:sz w:val="25"/>
                <w:szCs w:val="25"/>
              </w:rPr>
              <w:t>tàu bay cánh bằng</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Dải đo lường đầy đủ</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2</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3% trừ khi độ chính xác cao hơn yêu cầu duy nhất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0.3% của dải đo lường đầy đủ</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68</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Góc chệch hướng ngang và góc trượt ngang</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Dải đo lường đầy đủ</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5%</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0.5°</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69</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 xml:space="preserve">Lựa chọn hệ thống chống </w:t>
            </w:r>
            <w:r w:rsidRPr="00525DA2">
              <w:rPr>
                <w:rFonts w:ascii="Times New Roman" w:hAnsi="Times New Roman"/>
                <w:sz w:val="25"/>
                <w:szCs w:val="25"/>
              </w:rPr>
              <w:lastRenderedPageBreak/>
              <w:t>đóng băng hoặc phá băng</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p w:rsidR="0028525B" w:rsidRPr="00525DA2" w:rsidRDefault="0028525B" w:rsidP="0028525B">
            <w:pPr>
              <w:jc w:val="center"/>
              <w:rPr>
                <w:rFonts w:ascii="Times New Roman" w:hAnsi="Times New Roman"/>
                <w:sz w:val="25"/>
                <w:szCs w:val="25"/>
              </w:rPr>
            </w:pPr>
          </w:p>
        </w:tc>
        <w:tc>
          <w:tcPr>
            <w:tcW w:w="749" w:type="pct"/>
          </w:tcPr>
          <w:p w:rsidR="0028525B" w:rsidRPr="00525DA2" w:rsidRDefault="0028525B" w:rsidP="0028525B">
            <w:pPr>
              <w:jc w:val="center"/>
              <w:rPr>
                <w:rFonts w:ascii="Times New Roman" w:hAnsi="Times New Roman"/>
                <w:sz w:val="25"/>
                <w:szCs w:val="25"/>
              </w:rPr>
            </w:pP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lastRenderedPageBreak/>
              <w:t>70</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Áp suất thuỷ lực (từng hệ thống)</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Dải đo lường đầy đủ</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2</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90098C">
              <w:rPr>
                <w:rFonts w:ascii="Times New Roman" w:hAnsi="Times New Roman"/>
                <w:sz w:val="25"/>
                <w:szCs w:val="25"/>
              </w:rPr>
              <w:t xml:space="preserve"> </w:t>
            </w:r>
            <w:r w:rsidRPr="00525DA2">
              <w:rPr>
                <w:rFonts w:ascii="Times New Roman" w:hAnsi="Times New Roman"/>
                <w:sz w:val="25"/>
                <w:szCs w:val="25"/>
              </w:rPr>
              <w:t>5%</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100</w:t>
            </w:r>
            <w:r w:rsidR="0090098C">
              <w:rPr>
                <w:rFonts w:ascii="Times New Roman" w:hAnsi="Times New Roman"/>
                <w:sz w:val="25"/>
                <w:szCs w:val="25"/>
              </w:rPr>
              <w:t xml:space="preserve"> </w:t>
            </w:r>
            <w:r w:rsidRPr="00525DA2">
              <w:rPr>
                <w:rFonts w:ascii="Times New Roman" w:hAnsi="Times New Roman"/>
                <w:sz w:val="25"/>
                <w:szCs w:val="25"/>
              </w:rPr>
              <w:t>psi</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71</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Mất áp suất khoang khách</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0.5% của dải đo lường đầy đủ hoặc khi được lắp đặt</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72</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Dự liệu đầu vào điều</w:t>
            </w:r>
            <w:r w:rsidR="00FA1B05">
              <w:rPr>
                <w:rFonts w:ascii="Times New Roman" w:hAnsi="Times New Roman"/>
                <w:sz w:val="25"/>
                <w:szCs w:val="25"/>
              </w:rPr>
              <w:t xml:space="preserve"> </w:t>
            </w:r>
            <w:r w:rsidRPr="00525DA2">
              <w:rPr>
                <w:rFonts w:ascii="Times New Roman" w:hAnsi="Times New Roman"/>
                <w:sz w:val="25"/>
                <w:szCs w:val="25"/>
              </w:rPr>
              <w:t>chỉnh vị trí, góc cao từ buồng lái</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Dải đo lường đầy đủ</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5%</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0.2% củadải đo lường đầy đủ hoặc khi được lắp đặt</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73</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Dự liệu đầu vào điều chỉnh vị trí, góc xoay từ buồng lái</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Dải đo lường đầy đủ</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5%</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0.2% của dải đo lường đầy đủ hoặc khi được lắp đặt</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74</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Dự liệu đầu vào điều chỉnh vị trí, góc chệc hướng từ buồng lái</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Dải đo lường đầy đủ</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5%</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0.2% của dải đo lường đầy đủ hoặc khi được lắp đặt</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75</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Toàn bộ dữ liệu đầu vào điểu khiển lực từ buồng lái (cần điều khiển, cần lái, bàn đạp)</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90098C" w:rsidRDefault="0028525B" w:rsidP="00A72FDC">
            <w:pPr>
              <w:jc w:val="both"/>
              <w:rPr>
                <w:rFonts w:ascii="Times New Roman" w:hAnsi="Times New Roman"/>
                <w:sz w:val="25"/>
                <w:szCs w:val="25"/>
              </w:rPr>
            </w:pPr>
            <w:r w:rsidRPr="00A72FDC">
              <w:rPr>
                <w:rFonts w:ascii="Times New Roman" w:hAnsi="Times New Roman"/>
                <w:sz w:val="25"/>
                <w:szCs w:val="25"/>
              </w:rPr>
              <w:t xml:space="preserve">Dải đo lường đầy đủ </w:t>
            </w:r>
          </w:p>
          <w:p w:rsidR="0090098C" w:rsidRDefault="0028525B" w:rsidP="00A72FDC">
            <w:pPr>
              <w:jc w:val="both"/>
              <w:rPr>
                <w:rFonts w:ascii="Times New Roman" w:hAnsi="Times New Roman"/>
                <w:sz w:val="25"/>
                <w:szCs w:val="25"/>
              </w:rPr>
            </w:pPr>
            <w:r w:rsidRPr="00A72FDC">
              <w:rPr>
                <w:rFonts w:ascii="Times New Roman" w:hAnsi="Times New Roman"/>
                <w:sz w:val="25"/>
                <w:szCs w:val="25"/>
              </w:rPr>
              <w:t>(±</w:t>
            </w:r>
            <w:r w:rsidR="00A72FDC" w:rsidRPr="00A72FDC">
              <w:rPr>
                <w:rFonts w:ascii="Times New Roman" w:hAnsi="Times New Roman"/>
                <w:sz w:val="25"/>
                <w:szCs w:val="25"/>
              </w:rPr>
              <w:t xml:space="preserve"> </w:t>
            </w:r>
            <w:r w:rsidRPr="00A72FDC">
              <w:rPr>
                <w:rFonts w:ascii="Times New Roman" w:hAnsi="Times New Roman"/>
                <w:sz w:val="25"/>
                <w:szCs w:val="25"/>
              </w:rPr>
              <w:t>311</w:t>
            </w:r>
            <w:r w:rsidR="0090098C">
              <w:rPr>
                <w:rFonts w:ascii="Times New Roman" w:hAnsi="Times New Roman"/>
                <w:sz w:val="25"/>
                <w:szCs w:val="25"/>
              </w:rPr>
              <w:t xml:space="preserve"> </w:t>
            </w:r>
            <w:r w:rsidRPr="00A72FDC">
              <w:rPr>
                <w:rFonts w:ascii="Times New Roman" w:hAnsi="Times New Roman"/>
                <w:sz w:val="25"/>
                <w:szCs w:val="25"/>
              </w:rPr>
              <w:t xml:space="preserve">N </w:t>
            </w:r>
          </w:p>
          <w:p w:rsidR="00A72FDC" w:rsidRPr="00A72FDC" w:rsidRDefault="0028525B" w:rsidP="00A72FDC">
            <w:pPr>
              <w:jc w:val="both"/>
              <w:rPr>
                <w:rFonts w:ascii="Times New Roman" w:hAnsi="Times New Roman"/>
                <w:sz w:val="25"/>
                <w:szCs w:val="25"/>
              </w:rPr>
            </w:pPr>
            <w:r w:rsidRPr="00A72FDC">
              <w:rPr>
                <w:rFonts w:ascii="Times New Roman" w:hAnsi="Times New Roman"/>
                <w:sz w:val="25"/>
                <w:szCs w:val="25"/>
              </w:rPr>
              <w:t>(±</w:t>
            </w:r>
            <w:r w:rsidR="00A72FDC" w:rsidRPr="00A72FDC">
              <w:rPr>
                <w:rFonts w:ascii="Times New Roman" w:hAnsi="Times New Roman"/>
                <w:sz w:val="25"/>
                <w:szCs w:val="25"/>
              </w:rPr>
              <w:t xml:space="preserve"> </w:t>
            </w:r>
            <w:r w:rsidRPr="00A72FDC">
              <w:rPr>
                <w:rFonts w:ascii="Times New Roman" w:hAnsi="Times New Roman"/>
                <w:sz w:val="25"/>
                <w:szCs w:val="25"/>
              </w:rPr>
              <w:t>79</w:t>
            </w:r>
            <w:r w:rsidR="0090098C">
              <w:rPr>
                <w:rFonts w:ascii="Times New Roman" w:hAnsi="Times New Roman"/>
                <w:sz w:val="25"/>
                <w:szCs w:val="25"/>
              </w:rPr>
              <w:t xml:space="preserve"> </w:t>
            </w:r>
            <w:r w:rsidRPr="00A72FDC">
              <w:rPr>
                <w:rFonts w:ascii="Times New Roman" w:hAnsi="Times New Roman"/>
                <w:sz w:val="25"/>
                <w:szCs w:val="25"/>
              </w:rPr>
              <w:t>Lbf),</w:t>
            </w:r>
            <w:r w:rsidR="00A72FDC" w:rsidRPr="00A72FDC">
              <w:rPr>
                <w:rFonts w:ascii="Times New Roman" w:hAnsi="Times New Roman"/>
                <w:sz w:val="25"/>
                <w:szCs w:val="25"/>
              </w:rPr>
              <w:t xml:space="preserve"> </w:t>
            </w:r>
          </w:p>
          <w:p w:rsidR="00A72FDC" w:rsidRPr="00A72FDC" w:rsidRDefault="0028525B" w:rsidP="00A72FDC">
            <w:pPr>
              <w:jc w:val="both"/>
              <w:rPr>
                <w:rFonts w:ascii="Times New Roman" w:hAnsi="Times New Roman"/>
                <w:sz w:val="25"/>
                <w:szCs w:val="25"/>
              </w:rPr>
            </w:pPr>
            <w:r w:rsidRPr="00A72FDC">
              <w:rPr>
                <w:rFonts w:ascii="Times New Roman" w:hAnsi="Times New Roman"/>
                <w:sz w:val="25"/>
                <w:szCs w:val="25"/>
              </w:rPr>
              <w:t>±</w:t>
            </w:r>
            <w:r w:rsidR="00A72FDC" w:rsidRPr="00A72FDC">
              <w:rPr>
                <w:rFonts w:ascii="Times New Roman" w:hAnsi="Times New Roman"/>
                <w:sz w:val="25"/>
                <w:szCs w:val="25"/>
              </w:rPr>
              <w:t xml:space="preserve"> </w:t>
            </w:r>
            <w:r w:rsidRPr="00A72FDC">
              <w:rPr>
                <w:rFonts w:ascii="Times New Roman" w:hAnsi="Times New Roman"/>
                <w:sz w:val="25"/>
                <w:szCs w:val="25"/>
              </w:rPr>
              <w:t>378</w:t>
            </w:r>
            <w:r w:rsidR="0090098C">
              <w:rPr>
                <w:rFonts w:ascii="Times New Roman" w:hAnsi="Times New Roman"/>
                <w:sz w:val="25"/>
                <w:szCs w:val="25"/>
              </w:rPr>
              <w:t xml:space="preserve"> </w:t>
            </w:r>
            <w:r w:rsidRPr="00A72FDC">
              <w:rPr>
                <w:rFonts w:ascii="Times New Roman" w:hAnsi="Times New Roman"/>
                <w:sz w:val="25"/>
                <w:szCs w:val="25"/>
              </w:rPr>
              <w:t xml:space="preserve">N </w:t>
            </w:r>
          </w:p>
          <w:p w:rsidR="00A72FDC" w:rsidRPr="00A72FDC" w:rsidRDefault="0028525B" w:rsidP="00A72FDC">
            <w:pPr>
              <w:jc w:val="both"/>
              <w:rPr>
                <w:rFonts w:ascii="Times New Roman" w:hAnsi="Times New Roman"/>
                <w:sz w:val="25"/>
                <w:szCs w:val="25"/>
              </w:rPr>
            </w:pPr>
            <w:r w:rsidRPr="00A72FDC">
              <w:rPr>
                <w:rFonts w:ascii="Times New Roman" w:hAnsi="Times New Roman"/>
                <w:sz w:val="25"/>
                <w:szCs w:val="25"/>
              </w:rPr>
              <w:t>(±</w:t>
            </w:r>
            <w:r w:rsidR="00A72FDC" w:rsidRPr="00A72FDC">
              <w:rPr>
                <w:rFonts w:ascii="Times New Roman" w:hAnsi="Times New Roman"/>
                <w:sz w:val="25"/>
                <w:szCs w:val="25"/>
              </w:rPr>
              <w:t xml:space="preserve"> </w:t>
            </w:r>
            <w:r w:rsidRPr="00A72FDC">
              <w:rPr>
                <w:rFonts w:ascii="Times New Roman" w:hAnsi="Times New Roman"/>
                <w:sz w:val="25"/>
                <w:szCs w:val="25"/>
              </w:rPr>
              <w:t>85</w:t>
            </w:r>
            <w:r w:rsidR="0090098C">
              <w:rPr>
                <w:rFonts w:ascii="Times New Roman" w:hAnsi="Times New Roman"/>
                <w:sz w:val="25"/>
                <w:szCs w:val="25"/>
              </w:rPr>
              <w:t xml:space="preserve"> L</w:t>
            </w:r>
            <w:r w:rsidRPr="00A72FDC">
              <w:rPr>
                <w:rFonts w:ascii="Times New Roman" w:hAnsi="Times New Roman"/>
                <w:sz w:val="25"/>
                <w:szCs w:val="25"/>
              </w:rPr>
              <w:t xml:space="preserve">bf), </w:t>
            </w:r>
          </w:p>
          <w:p w:rsidR="00A72FDC" w:rsidRPr="00A72FDC" w:rsidRDefault="0028525B" w:rsidP="00A72FDC">
            <w:pPr>
              <w:jc w:val="both"/>
              <w:rPr>
                <w:rFonts w:ascii="Times New Roman" w:hAnsi="Times New Roman"/>
                <w:sz w:val="25"/>
                <w:szCs w:val="25"/>
              </w:rPr>
            </w:pPr>
            <w:r w:rsidRPr="00A72FDC">
              <w:rPr>
                <w:rFonts w:ascii="Times New Roman" w:hAnsi="Times New Roman"/>
                <w:sz w:val="25"/>
                <w:szCs w:val="25"/>
              </w:rPr>
              <w:t>±</w:t>
            </w:r>
            <w:r w:rsidR="00A72FDC" w:rsidRPr="00A72FDC">
              <w:rPr>
                <w:rFonts w:ascii="Times New Roman" w:hAnsi="Times New Roman"/>
                <w:sz w:val="25"/>
                <w:szCs w:val="25"/>
              </w:rPr>
              <w:t xml:space="preserve"> </w:t>
            </w:r>
            <w:r w:rsidRPr="00A72FDC">
              <w:rPr>
                <w:rFonts w:ascii="Times New Roman" w:hAnsi="Times New Roman"/>
                <w:sz w:val="25"/>
                <w:szCs w:val="25"/>
              </w:rPr>
              <w:t>734</w:t>
            </w:r>
            <w:r w:rsidR="0090098C">
              <w:rPr>
                <w:rFonts w:ascii="Times New Roman" w:hAnsi="Times New Roman"/>
                <w:sz w:val="25"/>
                <w:szCs w:val="25"/>
              </w:rPr>
              <w:t xml:space="preserve"> </w:t>
            </w:r>
            <w:r w:rsidRPr="00A72FDC">
              <w:rPr>
                <w:rFonts w:ascii="Times New Roman" w:hAnsi="Times New Roman"/>
                <w:sz w:val="25"/>
                <w:szCs w:val="25"/>
              </w:rPr>
              <w:t>N</w:t>
            </w:r>
            <w:r w:rsidR="00A72FDC" w:rsidRPr="00A72FDC">
              <w:rPr>
                <w:rFonts w:ascii="Times New Roman" w:hAnsi="Times New Roman"/>
                <w:sz w:val="25"/>
                <w:szCs w:val="25"/>
              </w:rPr>
              <w:t xml:space="preserve"> </w:t>
            </w:r>
          </w:p>
          <w:p w:rsidR="0028525B" w:rsidRPr="00525DA2" w:rsidRDefault="0028525B" w:rsidP="0090098C">
            <w:pPr>
              <w:jc w:val="both"/>
              <w:rPr>
                <w:rFonts w:ascii="Times New Roman" w:hAnsi="Times New Roman"/>
                <w:sz w:val="25"/>
                <w:szCs w:val="25"/>
              </w:rPr>
            </w:pPr>
            <w:r w:rsidRPr="00A72FDC">
              <w:rPr>
                <w:rFonts w:ascii="Times New Roman" w:hAnsi="Times New Roman"/>
                <w:sz w:val="25"/>
                <w:szCs w:val="25"/>
              </w:rPr>
              <w:t>(±</w:t>
            </w:r>
            <w:r w:rsidR="0090098C">
              <w:rPr>
                <w:rFonts w:ascii="Times New Roman" w:hAnsi="Times New Roman"/>
                <w:sz w:val="25"/>
                <w:szCs w:val="25"/>
              </w:rPr>
              <w:t xml:space="preserve"> </w:t>
            </w:r>
            <w:r w:rsidRPr="00A72FDC">
              <w:rPr>
                <w:rFonts w:ascii="Times New Roman" w:hAnsi="Times New Roman"/>
                <w:sz w:val="25"/>
                <w:szCs w:val="25"/>
              </w:rPr>
              <w:t>165</w:t>
            </w:r>
            <w:r w:rsidR="0090098C">
              <w:rPr>
                <w:rFonts w:ascii="Times New Roman" w:hAnsi="Times New Roman"/>
                <w:sz w:val="25"/>
                <w:szCs w:val="25"/>
              </w:rPr>
              <w:t xml:space="preserve"> L</w:t>
            </w:r>
            <w:r w:rsidRPr="00A72FDC">
              <w:rPr>
                <w:rFonts w:ascii="Times New Roman" w:hAnsi="Times New Roman"/>
                <w:sz w:val="25"/>
                <w:szCs w:val="25"/>
              </w:rPr>
              <w:t>bf))</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76</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 xml:space="preserve">Tín hiệu tác </w:t>
            </w:r>
            <w:r w:rsidRPr="00525DA2">
              <w:rPr>
                <w:rFonts w:ascii="Times New Roman" w:hAnsi="Times New Roman"/>
                <w:sz w:val="25"/>
                <w:szCs w:val="25"/>
              </w:rPr>
              <w:lastRenderedPageBreak/>
              <w:t>động</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Gián đoạn</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lastRenderedPageBreak/>
              <w:t>77</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Ngày</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FA1B05">
            <w:pPr>
              <w:jc w:val="center"/>
              <w:rPr>
                <w:rFonts w:ascii="Times New Roman" w:hAnsi="Times New Roman"/>
                <w:sz w:val="25"/>
                <w:szCs w:val="25"/>
              </w:rPr>
            </w:pPr>
            <w:r w:rsidRPr="00525DA2">
              <w:rPr>
                <w:rFonts w:ascii="Times New Roman" w:hAnsi="Times New Roman"/>
                <w:sz w:val="25"/>
                <w:szCs w:val="25"/>
              </w:rPr>
              <w:t xml:space="preserve">365 </w:t>
            </w:r>
            <w:r w:rsidR="00FA1B05">
              <w:rPr>
                <w:rFonts w:ascii="Times New Roman" w:hAnsi="Times New Roman"/>
                <w:sz w:val="25"/>
                <w:szCs w:val="25"/>
              </w:rPr>
              <w:t>n</w:t>
            </w:r>
            <w:r w:rsidRPr="00525DA2">
              <w:rPr>
                <w:rFonts w:ascii="Times New Roman" w:hAnsi="Times New Roman"/>
                <w:sz w:val="25"/>
                <w:szCs w:val="25"/>
              </w:rPr>
              <w:t>gày</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64</w:t>
            </w:r>
          </w:p>
        </w:tc>
        <w:tc>
          <w:tcPr>
            <w:tcW w:w="749" w:type="pct"/>
          </w:tcPr>
          <w:p w:rsidR="0028525B" w:rsidRPr="00525DA2" w:rsidRDefault="0028525B" w:rsidP="0028525B">
            <w:pPr>
              <w:jc w:val="center"/>
              <w:rPr>
                <w:rFonts w:ascii="Times New Roman" w:hAnsi="Times New Roman"/>
                <w:sz w:val="25"/>
                <w:szCs w:val="25"/>
              </w:rPr>
            </w:pPr>
          </w:p>
        </w:tc>
        <w:tc>
          <w:tcPr>
            <w:tcW w:w="529" w:type="pct"/>
          </w:tcPr>
          <w:p w:rsidR="0028525B" w:rsidRPr="00525DA2" w:rsidRDefault="0028525B" w:rsidP="0028525B">
            <w:pPr>
              <w:jc w:val="center"/>
              <w:rPr>
                <w:rFonts w:ascii="Times New Roman" w:hAnsi="Times New Roman"/>
                <w:sz w:val="25"/>
                <w:szCs w:val="25"/>
              </w:rPr>
            </w:pP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78</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ANP hoặc EPE hoặc EPU</w:t>
            </w:r>
          </w:p>
        </w:tc>
        <w:tc>
          <w:tcPr>
            <w:tcW w:w="686" w:type="pct"/>
          </w:tcPr>
          <w:p w:rsidR="0028525B" w:rsidRPr="00525DA2" w:rsidRDefault="0028525B" w:rsidP="0028525B">
            <w:pPr>
              <w:jc w:val="center"/>
              <w:rPr>
                <w:rFonts w:ascii="Times New Roman" w:hAnsi="Times New Roman"/>
                <w:sz w:val="25"/>
                <w:szCs w:val="25"/>
              </w:rPr>
            </w:pP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vertAlign w:val="superscript"/>
              </w:rPr>
            </w:pPr>
            <w:r w:rsidRPr="00525DA2">
              <w:rPr>
                <w:rFonts w:ascii="Times New Roman" w:hAnsi="Times New Roman"/>
                <w:sz w:val="25"/>
                <w:szCs w:val="25"/>
              </w:rPr>
              <w:t>79</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Độ cao khí áp khoang khách</w:t>
            </w:r>
          </w:p>
        </w:tc>
        <w:tc>
          <w:tcPr>
            <w:tcW w:w="686"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Áp dụng cho chứng chỉ loại được nộp cho Quốc gia thành viên sau ngày 01 tháng 01 năm 2023</w:t>
            </w: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 xml:space="preserve">Theo lắp đặt </w:t>
            </w:r>
          </w:p>
          <w:p w:rsidR="0090098C" w:rsidRDefault="0028525B" w:rsidP="0028525B">
            <w:pPr>
              <w:jc w:val="center"/>
              <w:rPr>
                <w:rFonts w:ascii="Times New Roman" w:hAnsi="Times New Roman"/>
                <w:sz w:val="25"/>
                <w:szCs w:val="25"/>
              </w:rPr>
            </w:pPr>
            <w:r w:rsidRPr="00525DA2">
              <w:rPr>
                <w:rFonts w:ascii="Times New Roman" w:hAnsi="Times New Roman"/>
                <w:sz w:val="25"/>
                <w:szCs w:val="25"/>
              </w:rPr>
              <w:t xml:space="preserve">(khuyến cáo từ 0 ft đến </w:t>
            </w:r>
          </w:p>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40000 ft</w:t>
            </w:r>
            <w:r w:rsidR="0090098C">
              <w:rPr>
                <w:rFonts w:ascii="Times New Roman" w:hAnsi="Times New Roman"/>
                <w:sz w:val="25"/>
                <w:szCs w:val="25"/>
              </w:rPr>
              <w:t xml:space="preserve"> </w:t>
            </w:r>
            <w:r w:rsidRPr="00525DA2">
              <w:rPr>
                <w:rFonts w:ascii="Times New Roman" w:hAnsi="Times New Roman"/>
                <w:sz w:val="25"/>
                <w:szCs w:val="25"/>
              </w:rPr>
              <w: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100 ft</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vertAlign w:val="superscript"/>
              </w:rPr>
            </w:pPr>
            <w:r w:rsidRPr="00525DA2">
              <w:rPr>
                <w:rFonts w:ascii="Times New Roman" w:hAnsi="Times New Roman"/>
                <w:sz w:val="25"/>
                <w:szCs w:val="25"/>
              </w:rPr>
              <w:t>80</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Khối lượng tính toán tàu bay</w:t>
            </w:r>
          </w:p>
        </w:tc>
        <w:tc>
          <w:tcPr>
            <w:tcW w:w="686"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Áp dụng cho chứng chỉ loại được nộp cho Quốc gia thành viên sau ngày 01 tháng 01 năm 2023</w:t>
            </w: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64</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 của dải đo lường đầy đủ</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vertAlign w:val="superscript"/>
              </w:rPr>
            </w:pPr>
            <w:r w:rsidRPr="00525DA2">
              <w:rPr>
                <w:rFonts w:ascii="Times New Roman" w:hAnsi="Times New Roman"/>
                <w:sz w:val="25"/>
                <w:szCs w:val="25"/>
              </w:rPr>
              <w:t>81</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Tác động hướng dẫn bay</w:t>
            </w:r>
          </w:p>
        </w:tc>
        <w:tc>
          <w:tcPr>
            <w:tcW w:w="686"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Áp dụng cho chứng chỉ loại được nộp cho Quốc gia thành viên sau ngày 01 tháng 01 năm 2023</w:t>
            </w: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Dải đo lường đầy đủ</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2%</w:t>
            </w:r>
          </w:p>
        </w:tc>
        <w:tc>
          <w:tcPr>
            <w:tcW w:w="529" w:type="pct"/>
          </w:tcPr>
          <w:p w:rsidR="0028525B" w:rsidRPr="00525DA2" w:rsidRDefault="0028525B" w:rsidP="0028525B">
            <w:pPr>
              <w:jc w:val="center"/>
              <w:rPr>
                <w:rFonts w:ascii="Times New Roman" w:hAnsi="Times New Roman"/>
                <w:sz w:val="25"/>
                <w:szCs w:val="25"/>
                <w:vertAlign w:val="superscript"/>
              </w:rPr>
            </w:pPr>
            <w:r w:rsidRPr="00525DA2">
              <w:rPr>
                <w:rFonts w:ascii="Times New Roman" w:hAnsi="Times New Roman"/>
                <w:sz w:val="25"/>
                <w:szCs w:val="25"/>
              </w:rPr>
              <w:t>0.5</w:t>
            </w:r>
            <w:r w:rsidRPr="00525DA2">
              <w:rPr>
                <w:rFonts w:ascii="Times New Roman" w:hAnsi="Times New Roman"/>
                <w:sz w:val="25"/>
                <w:szCs w:val="25"/>
                <w:vertAlign w:val="superscript"/>
              </w:rPr>
              <w:t>0</w:t>
            </w:r>
          </w:p>
        </w:tc>
      </w:tr>
      <w:tr w:rsidR="0028525B" w:rsidRPr="00525DA2" w:rsidTr="00F74187">
        <w:tc>
          <w:tcPr>
            <w:tcW w:w="305" w:type="pct"/>
            <w:vAlign w:val="center"/>
          </w:tcPr>
          <w:p w:rsidR="0028525B" w:rsidRPr="00525DA2" w:rsidRDefault="0028525B" w:rsidP="0090455E">
            <w:pPr>
              <w:jc w:val="center"/>
              <w:rPr>
                <w:rFonts w:ascii="Times New Roman" w:hAnsi="Times New Roman"/>
                <w:sz w:val="25"/>
                <w:szCs w:val="25"/>
                <w:vertAlign w:val="superscript"/>
              </w:rPr>
            </w:pPr>
            <w:r w:rsidRPr="00525DA2">
              <w:rPr>
                <w:rFonts w:ascii="Times New Roman" w:hAnsi="Times New Roman"/>
                <w:sz w:val="25"/>
                <w:szCs w:val="25"/>
              </w:rPr>
              <w:t>82</w:t>
            </w:r>
            <w:r w:rsidRPr="00525DA2">
              <w:rPr>
                <w:rFonts w:ascii="Times New Roman" w:hAnsi="Times New Roman"/>
                <w:sz w:val="25"/>
                <w:szCs w:val="25"/>
                <w:vertAlign w:val="superscript"/>
              </w:rPr>
              <w:t>*</w:t>
            </w:r>
          </w:p>
        </w:tc>
        <w:tc>
          <w:tcPr>
            <w:tcW w:w="1051"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Vận tốc cao</w:t>
            </w:r>
          </w:p>
        </w:tc>
        <w:tc>
          <w:tcPr>
            <w:tcW w:w="686" w:type="pct"/>
          </w:tcPr>
          <w:p w:rsidR="0028525B" w:rsidRPr="00525DA2" w:rsidRDefault="0028525B" w:rsidP="00A72FDC">
            <w:pPr>
              <w:jc w:val="both"/>
              <w:rPr>
                <w:rFonts w:ascii="Times New Roman" w:hAnsi="Times New Roman"/>
                <w:sz w:val="25"/>
                <w:szCs w:val="25"/>
              </w:rPr>
            </w:pPr>
            <w:r w:rsidRPr="00525DA2">
              <w:rPr>
                <w:rFonts w:ascii="Times New Roman" w:hAnsi="Times New Roman"/>
                <w:sz w:val="25"/>
                <w:szCs w:val="25"/>
              </w:rPr>
              <w:t>Áp dụng cho chứng chỉ loại được nộp cho Quốc gia thành viên sau ngày 01 tháng 01 năm 2023</w:t>
            </w:r>
          </w:p>
        </w:tc>
        <w:tc>
          <w:tcPr>
            <w:tcW w:w="993"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w:t>
            </w:r>
          </w:p>
        </w:tc>
        <w:tc>
          <w:tcPr>
            <w:tcW w:w="686"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0.25</w:t>
            </w:r>
          </w:p>
        </w:tc>
        <w:tc>
          <w:tcPr>
            <w:tcW w:w="74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Theo lắp đặt (khuyến cáo 32</w:t>
            </w:r>
            <w:r w:rsidR="0090098C">
              <w:rPr>
                <w:rFonts w:ascii="Times New Roman" w:hAnsi="Times New Roman"/>
                <w:sz w:val="25"/>
                <w:szCs w:val="25"/>
              </w:rPr>
              <w:t xml:space="preserve"> </w:t>
            </w:r>
            <w:r w:rsidRPr="00525DA2">
              <w:rPr>
                <w:rFonts w:ascii="Times New Roman" w:hAnsi="Times New Roman"/>
                <w:sz w:val="25"/>
                <w:szCs w:val="25"/>
              </w:rPr>
              <w:t>ft trên phút)</w:t>
            </w:r>
          </w:p>
        </w:tc>
        <w:tc>
          <w:tcPr>
            <w:tcW w:w="529" w:type="pct"/>
          </w:tcPr>
          <w:p w:rsidR="0028525B" w:rsidRPr="00525DA2" w:rsidRDefault="0028525B" w:rsidP="0028525B">
            <w:pPr>
              <w:jc w:val="center"/>
              <w:rPr>
                <w:rFonts w:ascii="Times New Roman" w:hAnsi="Times New Roman"/>
                <w:sz w:val="25"/>
                <w:szCs w:val="25"/>
              </w:rPr>
            </w:pPr>
            <w:r w:rsidRPr="00525DA2">
              <w:rPr>
                <w:rFonts w:ascii="Times New Roman" w:hAnsi="Times New Roman"/>
                <w:sz w:val="25"/>
                <w:szCs w:val="25"/>
              </w:rPr>
              <w:t>16 ft trên phút</w:t>
            </w:r>
          </w:p>
        </w:tc>
      </w:tr>
      <w:tr w:rsidR="0028525B" w:rsidRPr="00525DA2" w:rsidTr="0090455E">
        <w:tc>
          <w:tcPr>
            <w:tcW w:w="5000" w:type="pct"/>
            <w:gridSpan w:val="7"/>
            <w:vAlign w:val="center"/>
          </w:tcPr>
          <w:p w:rsidR="0028525B" w:rsidRPr="00525DA2" w:rsidRDefault="0028525B" w:rsidP="0090455E">
            <w:pPr>
              <w:rPr>
                <w:rFonts w:ascii="Times New Roman" w:hAnsi="Times New Roman"/>
                <w:sz w:val="25"/>
                <w:szCs w:val="25"/>
              </w:rPr>
            </w:pPr>
            <w:r w:rsidRPr="00525DA2">
              <w:rPr>
                <w:rFonts w:ascii="Times New Roman" w:hAnsi="Times New Roman"/>
                <w:sz w:val="25"/>
                <w:szCs w:val="25"/>
              </w:rPr>
              <w:t>Ghi chú</w:t>
            </w:r>
          </w:p>
        </w:tc>
      </w:tr>
      <w:tr w:rsidR="0028525B" w:rsidRPr="00525DA2" w:rsidTr="0090455E">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1</w:t>
            </w:r>
          </w:p>
        </w:tc>
        <w:tc>
          <w:tcPr>
            <w:tcW w:w="4695" w:type="pct"/>
            <w:gridSpan w:val="6"/>
          </w:tcPr>
          <w:p w:rsidR="0028525B" w:rsidRPr="00525DA2" w:rsidRDefault="0028525B" w:rsidP="007841F5">
            <w:pPr>
              <w:jc w:val="both"/>
              <w:rPr>
                <w:rFonts w:ascii="Times New Roman" w:hAnsi="Times New Roman"/>
                <w:sz w:val="25"/>
                <w:szCs w:val="25"/>
              </w:rPr>
            </w:pPr>
            <w:r w:rsidRPr="00525DA2">
              <w:rPr>
                <w:rFonts w:ascii="Times New Roman" w:hAnsi="Times New Roman"/>
                <w:sz w:val="25"/>
                <w:szCs w:val="25"/>
              </w:rPr>
              <w:t>Vso</w:t>
            </w:r>
            <w:r w:rsidR="00000A9C" w:rsidRPr="00525DA2">
              <w:rPr>
                <w:rFonts w:ascii="Times New Roman" w:hAnsi="Times New Roman"/>
                <w:sz w:val="25"/>
                <w:szCs w:val="25"/>
              </w:rPr>
              <w:t>:</w:t>
            </w:r>
            <w:r w:rsidRPr="00525DA2">
              <w:rPr>
                <w:rFonts w:ascii="Times New Roman" w:hAnsi="Times New Roman"/>
                <w:sz w:val="25"/>
                <w:szCs w:val="25"/>
              </w:rPr>
              <w:t xml:space="preserve"> </w:t>
            </w:r>
            <w:r w:rsidR="0090455E" w:rsidRPr="00525DA2">
              <w:rPr>
                <w:rFonts w:ascii="Times New Roman" w:hAnsi="Times New Roman"/>
                <w:sz w:val="25"/>
                <w:szCs w:val="25"/>
              </w:rPr>
              <w:t>v</w:t>
            </w:r>
            <w:r w:rsidRPr="00525DA2">
              <w:rPr>
                <w:rFonts w:ascii="Times New Roman" w:hAnsi="Times New Roman"/>
                <w:sz w:val="25"/>
                <w:szCs w:val="25"/>
              </w:rPr>
              <w:t xml:space="preserve">ận tốc </w:t>
            </w:r>
            <w:r w:rsidR="004D0246" w:rsidRPr="00525DA2">
              <w:rPr>
                <w:rFonts w:ascii="Times New Roman" w:hAnsi="Times New Roman"/>
                <w:sz w:val="25"/>
                <w:szCs w:val="25"/>
              </w:rPr>
              <w:t>thất tốc</w:t>
            </w:r>
            <w:r w:rsidRPr="00525DA2">
              <w:rPr>
                <w:rFonts w:ascii="Times New Roman" w:hAnsi="Times New Roman"/>
                <w:sz w:val="25"/>
                <w:szCs w:val="25"/>
              </w:rPr>
              <w:t xml:space="preserve"> hoặc vận tốc bay ổn định tối thiểu </w:t>
            </w:r>
            <w:r w:rsidR="007841F5" w:rsidRPr="00525DA2">
              <w:rPr>
                <w:rFonts w:ascii="Times New Roman" w:hAnsi="Times New Roman"/>
                <w:sz w:val="25"/>
                <w:szCs w:val="25"/>
              </w:rPr>
              <w:t xml:space="preserve">ở cấu hình hạ cánh </w:t>
            </w:r>
          </w:p>
        </w:tc>
      </w:tr>
      <w:tr w:rsidR="0028525B" w:rsidRPr="00525DA2" w:rsidTr="0090455E">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2</w:t>
            </w:r>
          </w:p>
        </w:tc>
        <w:tc>
          <w:tcPr>
            <w:tcW w:w="4695" w:type="pct"/>
            <w:gridSpan w:val="6"/>
          </w:tcPr>
          <w:p w:rsidR="0028525B" w:rsidRPr="00525DA2" w:rsidRDefault="00000A9C" w:rsidP="008B1EBC">
            <w:pPr>
              <w:rPr>
                <w:rFonts w:ascii="Times New Roman" w:hAnsi="Times New Roman"/>
                <w:sz w:val="25"/>
                <w:szCs w:val="25"/>
              </w:rPr>
            </w:pPr>
            <w:r w:rsidRPr="00525DA2">
              <w:rPr>
                <w:rFonts w:ascii="Times New Roman" w:hAnsi="Times New Roman"/>
                <w:sz w:val="25"/>
                <w:szCs w:val="25"/>
              </w:rPr>
              <w:t xml:space="preserve">Vd: </w:t>
            </w:r>
            <w:r w:rsidR="0090455E" w:rsidRPr="00525DA2">
              <w:rPr>
                <w:rFonts w:ascii="Times New Roman" w:hAnsi="Times New Roman"/>
                <w:sz w:val="25"/>
                <w:szCs w:val="25"/>
              </w:rPr>
              <w:t>v</w:t>
            </w:r>
            <w:r w:rsidR="0028525B" w:rsidRPr="00525DA2">
              <w:rPr>
                <w:rFonts w:ascii="Times New Roman" w:hAnsi="Times New Roman"/>
                <w:sz w:val="25"/>
                <w:szCs w:val="25"/>
              </w:rPr>
              <w:t>ận tốc thiết kế khi bổ nhào</w:t>
            </w:r>
            <w:r w:rsidR="0090455E" w:rsidRPr="00525DA2">
              <w:rPr>
                <w:rFonts w:ascii="Times New Roman" w:hAnsi="Times New Roman"/>
                <w:sz w:val="25"/>
                <w:szCs w:val="25"/>
              </w:rPr>
              <w:t>.</w:t>
            </w:r>
          </w:p>
        </w:tc>
      </w:tr>
      <w:tr w:rsidR="0028525B" w:rsidRPr="00525DA2" w:rsidTr="0090455E">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3</w:t>
            </w:r>
          </w:p>
        </w:tc>
        <w:tc>
          <w:tcPr>
            <w:tcW w:w="4695" w:type="pct"/>
            <w:gridSpan w:val="6"/>
          </w:tcPr>
          <w:p w:rsidR="0028525B" w:rsidRPr="00525DA2" w:rsidRDefault="0028525B" w:rsidP="008B1EBC">
            <w:pPr>
              <w:rPr>
                <w:rFonts w:ascii="Times New Roman" w:hAnsi="Times New Roman"/>
                <w:sz w:val="25"/>
                <w:szCs w:val="25"/>
              </w:rPr>
            </w:pPr>
            <w:r w:rsidRPr="00525DA2">
              <w:rPr>
                <w:rFonts w:ascii="Times New Roman" w:hAnsi="Times New Roman"/>
                <w:sz w:val="25"/>
                <w:szCs w:val="25"/>
              </w:rPr>
              <w:t>Ghi đầy đủ các dữ liệu đầu vào để xác định lực đẩy</w:t>
            </w:r>
            <w:r w:rsidR="0090455E" w:rsidRPr="00525DA2">
              <w:rPr>
                <w:rFonts w:ascii="Times New Roman" w:hAnsi="Times New Roman"/>
                <w:sz w:val="25"/>
                <w:szCs w:val="25"/>
              </w:rPr>
              <w:t>.</w:t>
            </w:r>
          </w:p>
        </w:tc>
      </w:tr>
      <w:tr w:rsidR="0028525B" w:rsidRPr="00525DA2" w:rsidTr="0090455E">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4</w:t>
            </w:r>
          </w:p>
        </w:tc>
        <w:tc>
          <w:tcPr>
            <w:tcW w:w="4695" w:type="pct"/>
            <w:gridSpan w:val="6"/>
          </w:tcPr>
          <w:p w:rsidR="0028525B" w:rsidRPr="00525DA2" w:rsidRDefault="0028525B" w:rsidP="0043669C">
            <w:pPr>
              <w:jc w:val="both"/>
              <w:rPr>
                <w:rFonts w:ascii="Times New Roman" w:hAnsi="Times New Roman"/>
                <w:sz w:val="25"/>
                <w:szCs w:val="25"/>
              </w:rPr>
            </w:pPr>
            <w:r w:rsidRPr="00525DA2">
              <w:rPr>
                <w:rFonts w:ascii="Times New Roman" w:hAnsi="Times New Roman"/>
                <w:sz w:val="25"/>
                <w:szCs w:val="25"/>
              </w:rPr>
              <w:t xml:space="preserve">Đối với </w:t>
            </w:r>
            <w:r w:rsidR="0080072F" w:rsidRPr="00525DA2">
              <w:rPr>
                <w:rFonts w:ascii="Times New Roman" w:hAnsi="Times New Roman"/>
                <w:sz w:val="25"/>
                <w:szCs w:val="25"/>
              </w:rPr>
              <w:t>tàu bay cánh bằng</w:t>
            </w:r>
            <w:r w:rsidRPr="00525DA2">
              <w:rPr>
                <w:rFonts w:ascii="Times New Roman" w:hAnsi="Times New Roman"/>
                <w:sz w:val="25"/>
                <w:szCs w:val="25"/>
              </w:rPr>
              <w:t xml:space="preserve"> có hệ thống điều khiển mà các chuyển động của mặt điều </w:t>
            </w:r>
            <w:r w:rsidRPr="00525DA2">
              <w:rPr>
                <w:rFonts w:ascii="Times New Roman" w:hAnsi="Times New Roman"/>
                <w:sz w:val="25"/>
                <w:szCs w:val="25"/>
              </w:rPr>
              <w:lastRenderedPageBreak/>
              <w:t xml:space="preserve">khiển phản hồi lại cho người lái khi thực hiện điều khiển hoặc sử dụng. Đối với </w:t>
            </w:r>
            <w:r w:rsidR="0080072F" w:rsidRPr="00525DA2">
              <w:rPr>
                <w:rFonts w:ascii="Times New Roman" w:hAnsi="Times New Roman"/>
                <w:sz w:val="25"/>
                <w:szCs w:val="25"/>
              </w:rPr>
              <w:t>tàu bay cánh bằng</w:t>
            </w:r>
            <w:r w:rsidRPr="00525DA2">
              <w:rPr>
                <w:rFonts w:ascii="Times New Roman" w:hAnsi="Times New Roman"/>
                <w:sz w:val="25"/>
                <w:szCs w:val="25"/>
              </w:rPr>
              <w:t xml:space="preserve"> có hệ thống điều khiển mà các chuyển động của mặt điều khiển không phản hồi lại cho người lái khi thực hiện điều khiển hoặc sử dụng. Trong các </w:t>
            </w:r>
            <w:r w:rsidR="0080072F" w:rsidRPr="00525DA2">
              <w:rPr>
                <w:rFonts w:ascii="Times New Roman" w:hAnsi="Times New Roman"/>
                <w:sz w:val="25"/>
                <w:szCs w:val="25"/>
              </w:rPr>
              <w:t>tàu bay cánh bằng</w:t>
            </w:r>
            <w:r w:rsidRPr="00525DA2">
              <w:rPr>
                <w:rFonts w:ascii="Times New Roman" w:hAnsi="Times New Roman"/>
                <w:sz w:val="25"/>
                <w:szCs w:val="25"/>
              </w:rPr>
              <w:t xml:space="preserve"> có bề mặt điều khiển riêng rẽ, </w:t>
            </w:r>
            <w:r w:rsidR="0043669C" w:rsidRPr="00525DA2">
              <w:rPr>
                <w:rFonts w:ascii="Times New Roman" w:hAnsi="Times New Roman"/>
                <w:sz w:val="25"/>
                <w:szCs w:val="25"/>
              </w:rPr>
              <w:t>có thể kết hợp</w:t>
            </w:r>
            <w:r w:rsidRPr="00525DA2">
              <w:rPr>
                <w:rFonts w:ascii="Times New Roman" w:hAnsi="Times New Roman"/>
                <w:sz w:val="25"/>
                <w:szCs w:val="25"/>
              </w:rPr>
              <w:t xml:space="preserve"> dữ liệu đầu vào </w:t>
            </w:r>
            <w:r w:rsidR="0043669C" w:rsidRPr="00525DA2">
              <w:rPr>
                <w:rFonts w:ascii="Times New Roman" w:hAnsi="Times New Roman"/>
                <w:sz w:val="25"/>
                <w:szCs w:val="25"/>
              </w:rPr>
              <w:t>để</w:t>
            </w:r>
            <w:r w:rsidRPr="00525DA2">
              <w:rPr>
                <w:rFonts w:ascii="Times New Roman" w:hAnsi="Times New Roman"/>
                <w:sz w:val="25"/>
                <w:szCs w:val="25"/>
              </w:rPr>
              <w:t xml:space="preserve"> </w:t>
            </w:r>
            <w:r w:rsidR="0043669C" w:rsidRPr="00525DA2">
              <w:rPr>
                <w:rFonts w:ascii="Times New Roman" w:hAnsi="Times New Roman"/>
                <w:sz w:val="25"/>
                <w:szCs w:val="25"/>
              </w:rPr>
              <w:t xml:space="preserve">ghi </w:t>
            </w:r>
            <w:r w:rsidRPr="00525DA2">
              <w:rPr>
                <w:rFonts w:ascii="Times New Roman" w:hAnsi="Times New Roman"/>
                <w:sz w:val="25"/>
                <w:szCs w:val="25"/>
              </w:rPr>
              <w:t xml:space="preserve">thay cho dữ liệu của từng mặt điều khiển riêng biệt. Trong những </w:t>
            </w:r>
            <w:r w:rsidR="0080072F" w:rsidRPr="00525DA2">
              <w:rPr>
                <w:rFonts w:ascii="Times New Roman" w:hAnsi="Times New Roman"/>
                <w:sz w:val="25"/>
                <w:szCs w:val="25"/>
              </w:rPr>
              <w:t>tàu bay cánh bằng</w:t>
            </w:r>
            <w:r w:rsidRPr="00525DA2">
              <w:rPr>
                <w:rFonts w:ascii="Times New Roman" w:hAnsi="Times New Roman"/>
                <w:sz w:val="25"/>
                <w:szCs w:val="25"/>
              </w:rPr>
              <w:t xml:space="preserve"> với hệ thống điều khiển của </w:t>
            </w:r>
            <w:r w:rsidR="00924C78" w:rsidRPr="00525DA2">
              <w:rPr>
                <w:rFonts w:ascii="Times New Roman" w:hAnsi="Times New Roman"/>
                <w:sz w:val="25"/>
                <w:szCs w:val="25"/>
              </w:rPr>
              <w:t>người lái tàu bay</w:t>
            </w:r>
            <w:r w:rsidRPr="00525DA2">
              <w:rPr>
                <w:rFonts w:ascii="Times New Roman" w:hAnsi="Times New Roman"/>
                <w:sz w:val="25"/>
                <w:szCs w:val="25"/>
              </w:rPr>
              <w:t xml:space="preserve"> độc lậ</w:t>
            </w:r>
            <w:r w:rsidR="00AE6496" w:rsidRPr="00525DA2">
              <w:rPr>
                <w:rFonts w:ascii="Times New Roman" w:hAnsi="Times New Roman"/>
                <w:sz w:val="25"/>
                <w:szCs w:val="25"/>
              </w:rPr>
              <w:t>p đối với</w:t>
            </w:r>
            <w:r w:rsidRPr="00525DA2">
              <w:rPr>
                <w:rFonts w:ascii="Times New Roman" w:hAnsi="Times New Roman"/>
                <w:sz w:val="25"/>
                <w:szCs w:val="25"/>
              </w:rPr>
              <w:t xml:space="preserve"> các hệ thống điều khiển chính, mỗi tín hiệu đầu vào phải được ghi lại riêng biệt.</w:t>
            </w:r>
          </w:p>
        </w:tc>
      </w:tr>
      <w:tr w:rsidR="0028525B" w:rsidRPr="00525DA2" w:rsidTr="0090455E">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lastRenderedPageBreak/>
              <w:t>5</w:t>
            </w:r>
          </w:p>
        </w:tc>
        <w:tc>
          <w:tcPr>
            <w:tcW w:w="4695" w:type="pct"/>
            <w:gridSpan w:val="6"/>
          </w:tcPr>
          <w:p w:rsidR="0028525B" w:rsidRPr="00525DA2" w:rsidRDefault="0028525B" w:rsidP="009B23AA">
            <w:pPr>
              <w:rPr>
                <w:rFonts w:ascii="Times New Roman" w:hAnsi="Times New Roman"/>
                <w:sz w:val="25"/>
                <w:szCs w:val="25"/>
              </w:rPr>
            </w:pPr>
            <w:r w:rsidRPr="00525DA2">
              <w:rPr>
                <w:rFonts w:ascii="Times New Roman" w:hAnsi="Times New Roman"/>
                <w:sz w:val="25"/>
                <w:szCs w:val="25"/>
              </w:rPr>
              <w:t xml:space="preserve">Nếu tín hiệu được định dạng </w:t>
            </w:r>
            <w:r w:rsidR="009B23AA" w:rsidRPr="00525DA2">
              <w:rPr>
                <w:rFonts w:ascii="Times New Roman" w:hAnsi="Times New Roman"/>
                <w:sz w:val="25"/>
                <w:szCs w:val="25"/>
              </w:rPr>
              <w:t>số</w:t>
            </w:r>
          </w:p>
        </w:tc>
      </w:tr>
      <w:tr w:rsidR="0028525B" w:rsidRPr="00525DA2" w:rsidTr="0090455E">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6</w:t>
            </w:r>
          </w:p>
        </w:tc>
        <w:tc>
          <w:tcPr>
            <w:tcW w:w="4695" w:type="pct"/>
            <w:gridSpan w:val="6"/>
          </w:tcPr>
          <w:p w:rsidR="0028525B" w:rsidRPr="00525DA2" w:rsidRDefault="0028525B" w:rsidP="0090455E">
            <w:pPr>
              <w:jc w:val="both"/>
              <w:rPr>
                <w:rFonts w:ascii="Times New Roman" w:hAnsi="Times New Roman"/>
                <w:sz w:val="25"/>
                <w:szCs w:val="25"/>
              </w:rPr>
            </w:pPr>
            <w:r w:rsidRPr="00525DA2">
              <w:rPr>
                <w:rFonts w:ascii="Times New Roman" w:hAnsi="Times New Roman"/>
                <w:sz w:val="25"/>
                <w:szCs w:val="25"/>
              </w:rPr>
              <w:t>Việc ghi kinh độ và vĩ độ từ INS hoặc từ hệ thống dẫn đường khác được ưu tiên xen kẽ.</w:t>
            </w:r>
          </w:p>
        </w:tc>
      </w:tr>
      <w:tr w:rsidR="0028525B" w:rsidRPr="00525DA2" w:rsidTr="0090455E">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7</w:t>
            </w:r>
          </w:p>
        </w:tc>
        <w:tc>
          <w:tcPr>
            <w:tcW w:w="4695" w:type="pct"/>
            <w:gridSpan w:val="6"/>
          </w:tcPr>
          <w:p w:rsidR="0028525B" w:rsidRPr="00525DA2" w:rsidRDefault="0028525B" w:rsidP="008B1EBC">
            <w:pPr>
              <w:rPr>
                <w:rFonts w:ascii="Times New Roman" w:hAnsi="Times New Roman"/>
                <w:sz w:val="25"/>
                <w:szCs w:val="25"/>
              </w:rPr>
            </w:pPr>
            <w:r w:rsidRPr="00525DA2">
              <w:rPr>
                <w:rFonts w:ascii="Times New Roman" w:hAnsi="Times New Roman"/>
                <w:sz w:val="25"/>
                <w:szCs w:val="25"/>
              </w:rPr>
              <w:t>Nếu có tín hiệu có sẵn.</w:t>
            </w:r>
          </w:p>
        </w:tc>
      </w:tr>
      <w:tr w:rsidR="0028525B" w:rsidRPr="00525DA2" w:rsidTr="0090455E">
        <w:tc>
          <w:tcPr>
            <w:tcW w:w="305" w:type="pct"/>
            <w:vAlign w:val="center"/>
          </w:tcPr>
          <w:p w:rsidR="0028525B" w:rsidRPr="00525DA2" w:rsidRDefault="0028525B" w:rsidP="0090455E">
            <w:pPr>
              <w:jc w:val="center"/>
              <w:rPr>
                <w:rFonts w:ascii="Times New Roman" w:hAnsi="Times New Roman"/>
                <w:sz w:val="25"/>
                <w:szCs w:val="25"/>
              </w:rPr>
            </w:pPr>
            <w:r w:rsidRPr="00525DA2">
              <w:rPr>
                <w:rFonts w:ascii="Times New Roman" w:hAnsi="Times New Roman"/>
                <w:sz w:val="25"/>
                <w:szCs w:val="25"/>
              </w:rPr>
              <w:t>8</w:t>
            </w:r>
          </w:p>
        </w:tc>
        <w:tc>
          <w:tcPr>
            <w:tcW w:w="4695" w:type="pct"/>
            <w:gridSpan w:val="6"/>
          </w:tcPr>
          <w:p w:rsidR="0028525B" w:rsidRPr="00525DA2" w:rsidRDefault="0028525B" w:rsidP="0090455E">
            <w:pPr>
              <w:jc w:val="both"/>
              <w:rPr>
                <w:rFonts w:ascii="Times New Roman" w:hAnsi="Times New Roman"/>
                <w:sz w:val="25"/>
                <w:szCs w:val="25"/>
              </w:rPr>
            </w:pPr>
            <w:r w:rsidRPr="00525DA2">
              <w:rPr>
                <w:rFonts w:ascii="Times New Roman" w:hAnsi="Times New Roman"/>
                <w:sz w:val="25"/>
                <w:szCs w:val="25"/>
              </w:rPr>
              <w:t>Đối với những tàu bay được cấp giấy chứng nhận đủ điều kiện bay lần đầu trướ</w:t>
            </w:r>
            <w:r w:rsidR="0090455E" w:rsidRPr="00525DA2">
              <w:rPr>
                <w:rFonts w:ascii="Times New Roman" w:hAnsi="Times New Roman"/>
                <w:sz w:val="25"/>
                <w:szCs w:val="25"/>
              </w:rPr>
              <w:t>c ngày 01/01/</w:t>
            </w:r>
            <w:r w:rsidRPr="00525DA2">
              <w:rPr>
                <w:rFonts w:ascii="Times New Roman" w:hAnsi="Times New Roman"/>
                <w:sz w:val="25"/>
                <w:szCs w:val="25"/>
              </w:rPr>
              <w:t xml:space="preserve">2016 không yêu cầu đáp ứng theo dải đo lường, lấy mẫu tối đa hoặc khoảng thời gian ghi, giới hạn chính xác hoặc mức độ ghi chính xác được mô tả trong </w:t>
            </w:r>
            <w:r w:rsidR="00D527CE" w:rsidRPr="00525DA2">
              <w:rPr>
                <w:rFonts w:ascii="Times New Roman" w:hAnsi="Times New Roman"/>
                <w:sz w:val="25"/>
                <w:szCs w:val="25"/>
              </w:rPr>
              <w:t>Phụ lục</w:t>
            </w:r>
            <w:r w:rsidRPr="00525DA2">
              <w:rPr>
                <w:rFonts w:ascii="Times New Roman" w:hAnsi="Times New Roman"/>
                <w:sz w:val="25"/>
                <w:szCs w:val="25"/>
              </w:rPr>
              <w:t xml:space="preserve"> này</w:t>
            </w:r>
            <w:r w:rsidR="0090455E" w:rsidRPr="00525DA2">
              <w:rPr>
                <w:rFonts w:ascii="Times New Roman" w:hAnsi="Times New Roman"/>
                <w:sz w:val="25"/>
                <w:szCs w:val="25"/>
              </w:rPr>
              <w:t>.</w:t>
            </w:r>
          </w:p>
        </w:tc>
      </w:tr>
    </w:tbl>
    <w:p w:rsidR="00C560CA" w:rsidRPr="00525DA2" w:rsidRDefault="009928EF" w:rsidP="00C560CA">
      <w:pPr>
        <w:ind w:firstLine="720"/>
        <w:jc w:val="both"/>
        <w:rPr>
          <w:rFonts w:ascii="Times New Roman" w:hAnsi="Times New Roman"/>
          <w:sz w:val="27"/>
          <w:szCs w:val="27"/>
        </w:rPr>
      </w:pPr>
      <w:r w:rsidRPr="00525DA2">
        <w:rPr>
          <w:rFonts w:ascii="Times New Roman" w:hAnsi="Times New Roman"/>
          <w:sz w:val="27"/>
          <w:szCs w:val="27"/>
        </w:rPr>
        <w:t xml:space="preserve"> </w:t>
      </w:r>
    </w:p>
    <w:p w:rsidR="00C560CA" w:rsidRPr="00525DA2" w:rsidRDefault="00810E85" w:rsidP="006A57FA">
      <w:pPr>
        <w:spacing w:before="120" w:after="120"/>
        <w:ind w:firstLine="720"/>
        <w:jc w:val="both"/>
        <w:rPr>
          <w:rFonts w:ascii="Times New Roman" w:hAnsi="Times New Roman"/>
          <w:sz w:val="27"/>
          <w:szCs w:val="27"/>
        </w:rPr>
      </w:pPr>
      <w:r w:rsidRPr="00525DA2">
        <w:rPr>
          <w:rFonts w:ascii="Times New Roman" w:hAnsi="Times New Roman"/>
          <w:b/>
          <w:sz w:val="27"/>
          <w:szCs w:val="27"/>
        </w:rPr>
        <w:t>9</w:t>
      </w:r>
      <w:r w:rsidR="00C560CA" w:rsidRPr="00525DA2">
        <w:rPr>
          <w:rFonts w:ascii="Times New Roman" w:hAnsi="Times New Roman"/>
          <w:b/>
          <w:sz w:val="27"/>
          <w:szCs w:val="27"/>
        </w:rPr>
        <w:t>.</w:t>
      </w:r>
      <w:r w:rsidR="00C560CA" w:rsidRPr="00525DA2">
        <w:rPr>
          <w:rFonts w:ascii="Times New Roman" w:hAnsi="Times New Roman"/>
          <w:sz w:val="27"/>
          <w:szCs w:val="27"/>
        </w:rPr>
        <w:t xml:space="preserve"> </w:t>
      </w:r>
      <w:r w:rsidR="00C560CA" w:rsidRPr="00525DA2">
        <w:rPr>
          <w:rFonts w:ascii="Times New Roman" w:hAnsi="Times New Roman"/>
          <w:b/>
          <w:sz w:val="27"/>
          <w:szCs w:val="27"/>
        </w:rPr>
        <w:t>Sửa đổi, bổ sung Phụ lục 2 Điều 6.093 quy định tại</w:t>
      </w:r>
      <w:r w:rsidR="00113D91" w:rsidRPr="00525DA2">
        <w:rPr>
          <w:rFonts w:ascii="Times New Roman" w:hAnsi="Times New Roman"/>
          <w:b/>
          <w:sz w:val="27"/>
          <w:szCs w:val="27"/>
        </w:rPr>
        <w:t xml:space="preserve"> Mục 69 Phụ lục V của</w:t>
      </w:r>
      <w:r w:rsidR="00C560CA" w:rsidRPr="00525DA2">
        <w:rPr>
          <w:rFonts w:ascii="Times New Roman" w:hAnsi="Times New Roman"/>
          <w:b/>
          <w:sz w:val="27"/>
          <w:szCs w:val="27"/>
        </w:rPr>
        <w:t xml:space="preserve"> </w:t>
      </w:r>
      <w:r w:rsidR="00AD3CC1" w:rsidRPr="00525DA2">
        <w:rPr>
          <w:rFonts w:ascii="Times New Roman" w:hAnsi="Times New Roman"/>
          <w:b/>
          <w:sz w:val="27"/>
          <w:szCs w:val="27"/>
        </w:rPr>
        <w:t xml:space="preserve">Thông tư số 03/2016/TT-BGTVT </w:t>
      </w:r>
      <w:r w:rsidR="00C560CA" w:rsidRPr="00525DA2">
        <w:rPr>
          <w:rFonts w:ascii="Times New Roman" w:hAnsi="Times New Roman"/>
          <w:b/>
          <w:sz w:val="27"/>
          <w:szCs w:val="27"/>
        </w:rPr>
        <w:t>như sau:</w:t>
      </w:r>
    </w:p>
    <w:p w:rsidR="00C560CA" w:rsidRDefault="00C560CA" w:rsidP="006A57FA">
      <w:pPr>
        <w:spacing w:before="120" w:after="120"/>
        <w:jc w:val="both"/>
        <w:rPr>
          <w:rFonts w:ascii="Times New Roman" w:hAnsi="Times New Roman"/>
          <w:b/>
          <w:bCs/>
          <w:sz w:val="27"/>
          <w:szCs w:val="27"/>
        </w:rPr>
      </w:pPr>
      <w:r w:rsidRPr="00525DA2">
        <w:rPr>
          <w:rFonts w:ascii="Times New Roman" w:hAnsi="Times New Roman"/>
          <w:b/>
          <w:bCs/>
          <w:sz w:val="27"/>
          <w:szCs w:val="27"/>
        </w:rPr>
        <w:tab/>
        <w:t>“PHỤ LỤC 2 ĐIỀU 6.093: CÁC THAM SỐ CỦA ADRS CHO MÁY BAY (TÀU BAY CÁNH BẰ</w:t>
      </w:r>
      <w:r w:rsidR="00FA1B05">
        <w:rPr>
          <w:rFonts w:ascii="Times New Roman" w:hAnsi="Times New Roman"/>
          <w:b/>
          <w:bCs/>
          <w:sz w:val="27"/>
          <w:szCs w:val="27"/>
        </w:rPr>
        <w:t>NG)</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106"/>
        <w:gridCol w:w="1108"/>
        <w:gridCol w:w="1062"/>
        <w:gridCol w:w="1400"/>
        <w:gridCol w:w="1189"/>
        <w:gridCol w:w="2036"/>
      </w:tblGrid>
      <w:tr w:rsidR="00C560CA" w:rsidRPr="00525DA2" w:rsidTr="006A57FA">
        <w:tc>
          <w:tcPr>
            <w:tcW w:w="282" w:type="pct"/>
            <w:vAlign w:val="center"/>
          </w:tcPr>
          <w:p w:rsidR="00C560CA" w:rsidRPr="00525DA2" w:rsidRDefault="00C560CA" w:rsidP="00C560CA">
            <w:pPr>
              <w:jc w:val="center"/>
              <w:rPr>
                <w:rFonts w:ascii="Times New Roman" w:hAnsi="Times New Roman"/>
                <w:b/>
                <w:sz w:val="25"/>
                <w:szCs w:val="25"/>
              </w:rPr>
            </w:pPr>
            <w:r w:rsidRPr="00525DA2">
              <w:rPr>
                <w:rFonts w:ascii="Times New Roman" w:hAnsi="Times New Roman"/>
                <w:b/>
                <w:sz w:val="25"/>
                <w:szCs w:val="25"/>
              </w:rPr>
              <w:t>TT</w:t>
            </w:r>
          </w:p>
        </w:tc>
        <w:tc>
          <w:tcPr>
            <w:tcW w:w="1116" w:type="pct"/>
            <w:vAlign w:val="center"/>
          </w:tcPr>
          <w:p w:rsidR="00C560CA" w:rsidRPr="00525DA2" w:rsidRDefault="00C560CA" w:rsidP="00C560CA">
            <w:pPr>
              <w:jc w:val="center"/>
              <w:rPr>
                <w:rFonts w:ascii="Times New Roman" w:hAnsi="Times New Roman"/>
                <w:b/>
                <w:sz w:val="25"/>
                <w:szCs w:val="25"/>
              </w:rPr>
            </w:pPr>
            <w:r w:rsidRPr="00525DA2">
              <w:rPr>
                <w:rFonts w:ascii="Times New Roman" w:hAnsi="Times New Roman"/>
                <w:b/>
                <w:sz w:val="25"/>
                <w:szCs w:val="25"/>
              </w:rPr>
              <w:t>Tham số</w:t>
            </w:r>
          </w:p>
        </w:tc>
        <w:tc>
          <w:tcPr>
            <w:tcW w:w="587" w:type="pct"/>
            <w:vAlign w:val="center"/>
          </w:tcPr>
          <w:p w:rsidR="00C560CA" w:rsidRPr="00525DA2" w:rsidRDefault="00C560CA" w:rsidP="00C560CA">
            <w:pPr>
              <w:jc w:val="center"/>
              <w:rPr>
                <w:rFonts w:ascii="Times New Roman" w:hAnsi="Times New Roman"/>
                <w:b/>
                <w:sz w:val="25"/>
                <w:szCs w:val="25"/>
              </w:rPr>
            </w:pPr>
            <w:r w:rsidRPr="00525DA2">
              <w:rPr>
                <w:rFonts w:ascii="Times New Roman" w:hAnsi="Times New Roman"/>
                <w:b/>
                <w:sz w:val="25"/>
                <w:szCs w:val="25"/>
              </w:rPr>
              <w:t>Dải ghi tối thiểu</w:t>
            </w:r>
          </w:p>
        </w:tc>
        <w:tc>
          <w:tcPr>
            <w:tcW w:w="563" w:type="pct"/>
            <w:vAlign w:val="center"/>
          </w:tcPr>
          <w:p w:rsidR="00C560CA" w:rsidRPr="00525DA2" w:rsidRDefault="00C560CA" w:rsidP="00C560CA">
            <w:pPr>
              <w:jc w:val="center"/>
              <w:rPr>
                <w:rFonts w:ascii="Times New Roman" w:hAnsi="Times New Roman"/>
                <w:b/>
                <w:sz w:val="25"/>
                <w:szCs w:val="25"/>
              </w:rPr>
            </w:pPr>
            <w:r w:rsidRPr="00525DA2">
              <w:rPr>
                <w:rFonts w:ascii="Times New Roman" w:hAnsi="Times New Roman"/>
                <w:b/>
                <w:sz w:val="25"/>
                <w:szCs w:val="25"/>
              </w:rPr>
              <w:t>Khoảng thời gian ghi dữ liệu tối đa theo giây</w:t>
            </w:r>
          </w:p>
        </w:tc>
        <w:tc>
          <w:tcPr>
            <w:tcW w:w="742" w:type="pct"/>
            <w:vAlign w:val="center"/>
          </w:tcPr>
          <w:p w:rsidR="00C560CA" w:rsidRPr="00525DA2" w:rsidRDefault="00C560CA" w:rsidP="00C560CA">
            <w:pPr>
              <w:jc w:val="center"/>
              <w:rPr>
                <w:rFonts w:ascii="Times New Roman" w:hAnsi="Times New Roman"/>
                <w:b/>
                <w:sz w:val="25"/>
                <w:szCs w:val="25"/>
              </w:rPr>
            </w:pPr>
            <w:r w:rsidRPr="00525DA2">
              <w:rPr>
                <w:rFonts w:ascii="Times New Roman" w:hAnsi="Times New Roman"/>
                <w:b/>
                <w:sz w:val="25"/>
                <w:szCs w:val="25"/>
              </w:rPr>
              <w:t>Ghi dữ liệu chính xác tối thiểu</w:t>
            </w:r>
          </w:p>
        </w:tc>
        <w:tc>
          <w:tcPr>
            <w:tcW w:w="630" w:type="pct"/>
            <w:vAlign w:val="center"/>
          </w:tcPr>
          <w:p w:rsidR="00C560CA" w:rsidRPr="00525DA2" w:rsidRDefault="00C560CA" w:rsidP="00C560CA">
            <w:pPr>
              <w:jc w:val="center"/>
              <w:rPr>
                <w:rFonts w:ascii="Times New Roman" w:hAnsi="Times New Roman"/>
                <w:b/>
                <w:sz w:val="25"/>
                <w:szCs w:val="25"/>
              </w:rPr>
            </w:pPr>
            <w:r w:rsidRPr="00525DA2">
              <w:rPr>
                <w:rFonts w:ascii="Times New Roman" w:hAnsi="Times New Roman"/>
                <w:b/>
                <w:sz w:val="25"/>
                <w:szCs w:val="25"/>
              </w:rPr>
              <w:t>Mức độ chính xác khi ghi dữ liệu</w:t>
            </w:r>
          </w:p>
        </w:tc>
        <w:tc>
          <w:tcPr>
            <w:tcW w:w="1079" w:type="pct"/>
            <w:vAlign w:val="center"/>
          </w:tcPr>
          <w:p w:rsidR="00C560CA" w:rsidRPr="00525DA2" w:rsidRDefault="00C560CA" w:rsidP="00C560CA">
            <w:pPr>
              <w:jc w:val="center"/>
              <w:rPr>
                <w:rFonts w:ascii="Times New Roman" w:hAnsi="Times New Roman"/>
                <w:b/>
                <w:sz w:val="25"/>
                <w:szCs w:val="25"/>
              </w:rPr>
            </w:pPr>
            <w:r w:rsidRPr="00525DA2">
              <w:rPr>
                <w:rFonts w:ascii="Times New Roman" w:hAnsi="Times New Roman"/>
                <w:b/>
                <w:sz w:val="25"/>
                <w:szCs w:val="25"/>
              </w:rPr>
              <w:t>Lưu ý</w:t>
            </w:r>
          </w:p>
        </w:tc>
      </w:tr>
      <w:tr w:rsidR="00C560CA" w:rsidRPr="00525DA2" w:rsidTr="006A57FA">
        <w:tc>
          <w:tcPr>
            <w:tcW w:w="282" w:type="pct"/>
            <w:vMerge w:val="restar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1</w:t>
            </w:r>
          </w:p>
        </w:tc>
        <w:tc>
          <w:tcPr>
            <w:tcW w:w="1116" w:type="pct"/>
          </w:tcPr>
          <w:p w:rsidR="00C560CA" w:rsidRPr="00525DA2" w:rsidRDefault="00C560CA" w:rsidP="00A72FDC">
            <w:pPr>
              <w:jc w:val="both"/>
              <w:rPr>
                <w:rFonts w:ascii="Times New Roman" w:hAnsi="Times New Roman"/>
                <w:sz w:val="25"/>
                <w:szCs w:val="25"/>
              </w:rPr>
            </w:pPr>
            <w:r w:rsidRPr="00525DA2">
              <w:rPr>
                <w:rFonts w:ascii="Times New Roman" w:hAnsi="Times New Roman"/>
                <w:sz w:val="25"/>
                <w:szCs w:val="25"/>
              </w:rPr>
              <w:t>Góc phương vị</w:t>
            </w:r>
          </w:p>
        </w:tc>
        <w:tc>
          <w:tcPr>
            <w:tcW w:w="587" w:type="pct"/>
          </w:tcPr>
          <w:p w:rsidR="00C560CA" w:rsidRPr="00525DA2" w:rsidRDefault="00C560CA" w:rsidP="005B358A">
            <w:pPr>
              <w:jc w:val="center"/>
              <w:rPr>
                <w:rFonts w:ascii="Times New Roman" w:hAnsi="Times New Roman"/>
                <w:sz w:val="25"/>
                <w:szCs w:val="25"/>
              </w:rPr>
            </w:pPr>
          </w:p>
        </w:tc>
        <w:tc>
          <w:tcPr>
            <w:tcW w:w="563" w:type="pct"/>
          </w:tcPr>
          <w:p w:rsidR="00C560CA" w:rsidRPr="00525DA2" w:rsidRDefault="00C560CA" w:rsidP="005B358A">
            <w:pPr>
              <w:jc w:val="center"/>
              <w:rPr>
                <w:rFonts w:ascii="Times New Roman" w:hAnsi="Times New Roman"/>
                <w:sz w:val="25"/>
                <w:szCs w:val="25"/>
              </w:rPr>
            </w:pPr>
          </w:p>
        </w:tc>
        <w:tc>
          <w:tcPr>
            <w:tcW w:w="742" w:type="pct"/>
          </w:tcPr>
          <w:p w:rsidR="00C560CA" w:rsidRPr="00525DA2" w:rsidRDefault="00C560CA" w:rsidP="005B358A">
            <w:pPr>
              <w:jc w:val="center"/>
              <w:rPr>
                <w:rFonts w:ascii="Times New Roman" w:hAnsi="Times New Roman"/>
                <w:sz w:val="25"/>
                <w:szCs w:val="25"/>
              </w:rPr>
            </w:pPr>
          </w:p>
        </w:tc>
        <w:tc>
          <w:tcPr>
            <w:tcW w:w="630" w:type="pct"/>
          </w:tcPr>
          <w:p w:rsidR="00C560CA" w:rsidRPr="00525DA2" w:rsidRDefault="00C560CA" w:rsidP="005B358A">
            <w:pPr>
              <w:jc w:val="center"/>
              <w:rPr>
                <w:rFonts w:ascii="Times New Roman" w:hAnsi="Times New Roman"/>
                <w:sz w:val="25"/>
                <w:szCs w:val="25"/>
              </w:rPr>
            </w:pP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Merge/>
            <w:vAlign w:val="center"/>
          </w:tcPr>
          <w:p w:rsidR="00C560CA" w:rsidRPr="00525DA2" w:rsidRDefault="00C560CA" w:rsidP="00C560CA">
            <w:pPr>
              <w:jc w:val="center"/>
              <w:rPr>
                <w:rFonts w:ascii="Times New Roman" w:hAnsi="Times New Roman"/>
                <w:sz w:val="25"/>
                <w:szCs w:val="25"/>
              </w:rPr>
            </w:pPr>
          </w:p>
        </w:tc>
        <w:tc>
          <w:tcPr>
            <w:tcW w:w="1116" w:type="pct"/>
          </w:tcPr>
          <w:p w:rsidR="00C560CA" w:rsidRPr="00CE5A91" w:rsidRDefault="00CE5A91" w:rsidP="00A72FDC">
            <w:pPr>
              <w:tabs>
                <w:tab w:val="left" w:pos="275"/>
              </w:tabs>
              <w:contextualSpacing/>
              <w:jc w:val="both"/>
              <w:rPr>
                <w:rFonts w:ascii="Times New Roman" w:hAnsi="Times New Roman"/>
                <w:sz w:val="25"/>
                <w:szCs w:val="25"/>
              </w:rPr>
            </w:pPr>
            <w:r w:rsidRPr="00CE5A91">
              <w:rPr>
                <w:rFonts w:ascii="Times New Roman" w:hAnsi="Times New Roman"/>
                <w:sz w:val="25"/>
                <w:szCs w:val="25"/>
              </w:rPr>
              <w:t xml:space="preserve">a) </w:t>
            </w:r>
            <w:r w:rsidR="00C560CA" w:rsidRPr="00CE5A91">
              <w:rPr>
                <w:rFonts w:ascii="Times New Roman" w:hAnsi="Times New Roman"/>
                <w:sz w:val="25"/>
                <w:szCs w:val="25"/>
              </w:rPr>
              <w:t xml:space="preserve">Góc phương vị (Góc </w:t>
            </w:r>
            <w:r w:rsidRPr="00CE5A91">
              <w:rPr>
                <w:rFonts w:ascii="Times New Roman" w:hAnsi="Times New Roman"/>
                <w:sz w:val="25"/>
                <w:szCs w:val="25"/>
              </w:rPr>
              <w:t>p</w:t>
            </w:r>
            <w:r w:rsidR="00C560CA" w:rsidRPr="00CE5A91">
              <w:rPr>
                <w:rFonts w:ascii="Times New Roman" w:hAnsi="Times New Roman"/>
                <w:sz w:val="25"/>
                <w:szCs w:val="25"/>
              </w:rPr>
              <w:t>hương vị từ hoặc góc phương vị thực)</w:t>
            </w:r>
          </w:p>
          <w:p w:rsidR="00C560CA" w:rsidRPr="00525DA2" w:rsidRDefault="00C560CA" w:rsidP="005B358A">
            <w:pPr>
              <w:tabs>
                <w:tab w:val="left" w:pos="275"/>
              </w:tabs>
              <w:ind w:left="95"/>
              <w:rPr>
                <w:rFonts w:ascii="Times New Roman" w:hAnsi="Times New Roman"/>
                <w:sz w:val="25"/>
                <w:szCs w:val="25"/>
              </w:rPr>
            </w:pP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180°</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1</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2°</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0.5°</w:t>
            </w:r>
          </w:p>
        </w:tc>
        <w:tc>
          <w:tcPr>
            <w:tcW w:w="1079"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Góc phương vị được sử dụng, nếu không có, tỷ lệ Yaw phải được ghi</w:t>
            </w:r>
          </w:p>
        </w:tc>
      </w:tr>
      <w:tr w:rsidR="00C560CA" w:rsidRPr="00525DA2" w:rsidTr="006A57FA">
        <w:tc>
          <w:tcPr>
            <w:tcW w:w="282" w:type="pct"/>
            <w:vMerge/>
            <w:vAlign w:val="center"/>
          </w:tcPr>
          <w:p w:rsidR="00C560CA" w:rsidRPr="00525DA2" w:rsidRDefault="00C560CA" w:rsidP="00C560CA">
            <w:pPr>
              <w:jc w:val="center"/>
              <w:rPr>
                <w:rFonts w:ascii="Times New Roman" w:hAnsi="Times New Roman"/>
                <w:sz w:val="25"/>
                <w:szCs w:val="25"/>
              </w:rPr>
            </w:pPr>
          </w:p>
        </w:tc>
        <w:tc>
          <w:tcPr>
            <w:tcW w:w="1116" w:type="pct"/>
          </w:tcPr>
          <w:p w:rsidR="00C560CA" w:rsidRPr="00CE5A91" w:rsidRDefault="00CE5A91" w:rsidP="00CE5A91">
            <w:pPr>
              <w:contextualSpacing/>
              <w:rPr>
                <w:rFonts w:ascii="Times New Roman" w:hAnsi="Times New Roman"/>
                <w:sz w:val="25"/>
                <w:szCs w:val="25"/>
              </w:rPr>
            </w:pPr>
            <w:r>
              <w:rPr>
                <w:rFonts w:ascii="Times New Roman" w:hAnsi="Times New Roman"/>
                <w:sz w:val="25"/>
                <w:szCs w:val="25"/>
              </w:rPr>
              <w:t xml:space="preserve">b) </w:t>
            </w:r>
            <w:r w:rsidR="00C560CA" w:rsidRPr="00CE5A91">
              <w:rPr>
                <w:rFonts w:ascii="Times New Roman" w:hAnsi="Times New Roman"/>
                <w:sz w:val="25"/>
                <w:szCs w:val="25"/>
              </w:rPr>
              <w:t>Tỷ lệ Yaw</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300°/s</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0.25</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1° + độ lệch 360</w:t>
            </w:r>
            <w:r w:rsidRPr="00525DA2">
              <w:rPr>
                <w:rFonts w:ascii="Times New Roman" w:hAnsi="Times New Roman"/>
                <w:sz w:val="25"/>
                <w:szCs w:val="25"/>
                <w:vertAlign w:val="superscript"/>
              </w:rPr>
              <w:t>0</w:t>
            </w:r>
            <w:r w:rsidRPr="00525DA2">
              <w:rPr>
                <w:rFonts w:ascii="Times New Roman" w:hAnsi="Times New Roman"/>
                <w:sz w:val="25"/>
                <w:szCs w:val="25"/>
              </w:rPr>
              <w:t>/h</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2°/s</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Merge w:val="restar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2</w:t>
            </w:r>
          </w:p>
        </w:tc>
        <w:tc>
          <w:tcPr>
            <w:tcW w:w="1116"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Pitch</w:t>
            </w:r>
          </w:p>
        </w:tc>
        <w:tc>
          <w:tcPr>
            <w:tcW w:w="587" w:type="pct"/>
          </w:tcPr>
          <w:p w:rsidR="00C560CA" w:rsidRPr="00525DA2" w:rsidRDefault="00C560CA" w:rsidP="005B358A">
            <w:pPr>
              <w:jc w:val="center"/>
              <w:rPr>
                <w:rFonts w:ascii="Times New Roman" w:hAnsi="Times New Roman"/>
                <w:sz w:val="25"/>
                <w:szCs w:val="25"/>
              </w:rPr>
            </w:pPr>
          </w:p>
        </w:tc>
        <w:tc>
          <w:tcPr>
            <w:tcW w:w="563" w:type="pct"/>
          </w:tcPr>
          <w:p w:rsidR="00C560CA" w:rsidRPr="00525DA2" w:rsidRDefault="00C560CA" w:rsidP="005B358A">
            <w:pPr>
              <w:jc w:val="center"/>
              <w:rPr>
                <w:rFonts w:ascii="Times New Roman" w:hAnsi="Times New Roman"/>
                <w:sz w:val="25"/>
                <w:szCs w:val="25"/>
              </w:rPr>
            </w:pPr>
          </w:p>
        </w:tc>
        <w:tc>
          <w:tcPr>
            <w:tcW w:w="742" w:type="pct"/>
          </w:tcPr>
          <w:p w:rsidR="00C560CA" w:rsidRPr="00525DA2" w:rsidRDefault="00C560CA" w:rsidP="005B358A">
            <w:pPr>
              <w:jc w:val="center"/>
              <w:rPr>
                <w:rFonts w:ascii="Times New Roman" w:hAnsi="Times New Roman"/>
                <w:sz w:val="25"/>
                <w:szCs w:val="25"/>
              </w:rPr>
            </w:pPr>
          </w:p>
        </w:tc>
        <w:tc>
          <w:tcPr>
            <w:tcW w:w="630" w:type="pct"/>
          </w:tcPr>
          <w:p w:rsidR="00C560CA" w:rsidRPr="00525DA2" w:rsidRDefault="00C560CA" w:rsidP="005B358A">
            <w:pPr>
              <w:jc w:val="center"/>
              <w:rPr>
                <w:rFonts w:ascii="Times New Roman" w:hAnsi="Times New Roman"/>
                <w:sz w:val="25"/>
                <w:szCs w:val="25"/>
              </w:rPr>
            </w:pP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Merge/>
            <w:vAlign w:val="center"/>
          </w:tcPr>
          <w:p w:rsidR="00C560CA" w:rsidRPr="00525DA2" w:rsidRDefault="00C560CA" w:rsidP="00C560CA">
            <w:pPr>
              <w:jc w:val="center"/>
              <w:rPr>
                <w:rFonts w:ascii="Times New Roman" w:hAnsi="Times New Roman"/>
                <w:sz w:val="25"/>
                <w:szCs w:val="25"/>
              </w:rPr>
            </w:pPr>
          </w:p>
        </w:tc>
        <w:tc>
          <w:tcPr>
            <w:tcW w:w="1116" w:type="pct"/>
          </w:tcPr>
          <w:p w:rsidR="00C560CA" w:rsidRPr="00CE5A91" w:rsidRDefault="00CE5A91" w:rsidP="00CE5A91">
            <w:pPr>
              <w:contextualSpacing/>
              <w:rPr>
                <w:rFonts w:ascii="Times New Roman" w:hAnsi="Times New Roman"/>
                <w:sz w:val="25"/>
                <w:szCs w:val="25"/>
              </w:rPr>
            </w:pPr>
            <w:r>
              <w:rPr>
                <w:rFonts w:ascii="Times New Roman" w:hAnsi="Times New Roman"/>
                <w:sz w:val="25"/>
                <w:szCs w:val="25"/>
              </w:rPr>
              <w:t xml:space="preserve">a) </w:t>
            </w:r>
            <w:r w:rsidR="00C560CA" w:rsidRPr="00CE5A91">
              <w:rPr>
                <w:rFonts w:ascii="Times New Roman" w:hAnsi="Times New Roman"/>
                <w:sz w:val="25"/>
                <w:szCs w:val="25"/>
              </w:rPr>
              <w:t>Trạng thái Pitch</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90°</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0.25</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2°</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0.5°</w:t>
            </w:r>
          </w:p>
        </w:tc>
        <w:tc>
          <w:tcPr>
            <w:tcW w:w="1079"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Trạng thái Pitch được sử dụng, nếu không có, tỷ lệ pitch phải được ghi</w:t>
            </w:r>
          </w:p>
        </w:tc>
      </w:tr>
      <w:tr w:rsidR="00C560CA" w:rsidRPr="00525DA2" w:rsidTr="006A57FA">
        <w:tc>
          <w:tcPr>
            <w:tcW w:w="282" w:type="pct"/>
            <w:vMerge/>
            <w:vAlign w:val="center"/>
          </w:tcPr>
          <w:p w:rsidR="00C560CA" w:rsidRPr="00525DA2" w:rsidRDefault="00C560CA" w:rsidP="00C560CA">
            <w:pPr>
              <w:jc w:val="center"/>
              <w:rPr>
                <w:rFonts w:ascii="Times New Roman" w:hAnsi="Times New Roman"/>
                <w:sz w:val="25"/>
                <w:szCs w:val="25"/>
              </w:rPr>
            </w:pPr>
          </w:p>
        </w:tc>
        <w:tc>
          <w:tcPr>
            <w:tcW w:w="1116" w:type="pct"/>
          </w:tcPr>
          <w:p w:rsidR="00C560CA" w:rsidRPr="00CE5A91" w:rsidRDefault="00CE5A91" w:rsidP="00CE5A91">
            <w:pPr>
              <w:contextualSpacing/>
              <w:rPr>
                <w:rFonts w:ascii="Times New Roman" w:hAnsi="Times New Roman"/>
                <w:sz w:val="25"/>
                <w:szCs w:val="25"/>
              </w:rPr>
            </w:pPr>
            <w:r>
              <w:rPr>
                <w:rFonts w:ascii="Times New Roman" w:hAnsi="Times New Roman"/>
                <w:sz w:val="25"/>
                <w:szCs w:val="25"/>
              </w:rPr>
              <w:t xml:space="preserve">b) </w:t>
            </w:r>
            <w:r w:rsidR="00C560CA" w:rsidRPr="00CE5A91">
              <w:rPr>
                <w:rFonts w:ascii="Times New Roman" w:hAnsi="Times New Roman"/>
                <w:sz w:val="25"/>
                <w:szCs w:val="25"/>
              </w:rPr>
              <w:t>Tỷ lệ Pitch</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300°/s</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0.25</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1° + độ lệch 360</w:t>
            </w:r>
            <w:r w:rsidRPr="00525DA2">
              <w:rPr>
                <w:rFonts w:ascii="Times New Roman" w:hAnsi="Times New Roman"/>
                <w:sz w:val="25"/>
                <w:szCs w:val="25"/>
                <w:vertAlign w:val="superscript"/>
              </w:rPr>
              <w:t>0</w:t>
            </w:r>
            <w:r w:rsidRPr="00525DA2">
              <w:rPr>
                <w:rFonts w:ascii="Times New Roman" w:hAnsi="Times New Roman"/>
                <w:sz w:val="25"/>
                <w:szCs w:val="25"/>
              </w:rPr>
              <w:t>/h</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2°/s</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Merge w:val="restar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3</w:t>
            </w:r>
          </w:p>
        </w:tc>
        <w:tc>
          <w:tcPr>
            <w:tcW w:w="1116"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Roll</w:t>
            </w:r>
          </w:p>
        </w:tc>
        <w:tc>
          <w:tcPr>
            <w:tcW w:w="587" w:type="pct"/>
          </w:tcPr>
          <w:p w:rsidR="00C560CA" w:rsidRPr="00525DA2" w:rsidRDefault="00C560CA" w:rsidP="005B358A">
            <w:pPr>
              <w:jc w:val="center"/>
              <w:rPr>
                <w:rFonts w:ascii="Times New Roman" w:hAnsi="Times New Roman"/>
                <w:sz w:val="25"/>
                <w:szCs w:val="25"/>
              </w:rPr>
            </w:pPr>
          </w:p>
        </w:tc>
        <w:tc>
          <w:tcPr>
            <w:tcW w:w="563" w:type="pct"/>
          </w:tcPr>
          <w:p w:rsidR="00C560CA" w:rsidRPr="00525DA2" w:rsidRDefault="00C560CA" w:rsidP="005B358A">
            <w:pPr>
              <w:jc w:val="center"/>
              <w:rPr>
                <w:rFonts w:ascii="Times New Roman" w:hAnsi="Times New Roman"/>
                <w:sz w:val="25"/>
                <w:szCs w:val="25"/>
              </w:rPr>
            </w:pPr>
          </w:p>
        </w:tc>
        <w:tc>
          <w:tcPr>
            <w:tcW w:w="742" w:type="pct"/>
          </w:tcPr>
          <w:p w:rsidR="00C560CA" w:rsidRPr="00525DA2" w:rsidRDefault="00C560CA" w:rsidP="005B358A">
            <w:pPr>
              <w:jc w:val="center"/>
              <w:rPr>
                <w:rFonts w:ascii="Times New Roman" w:hAnsi="Times New Roman"/>
                <w:sz w:val="25"/>
                <w:szCs w:val="25"/>
              </w:rPr>
            </w:pPr>
          </w:p>
        </w:tc>
        <w:tc>
          <w:tcPr>
            <w:tcW w:w="630" w:type="pct"/>
          </w:tcPr>
          <w:p w:rsidR="00C560CA" w:rsidRPr="00525DA2" w:rsidRDefault="00C560CA" w:rsidP="005B358A">
            <w:pPr>
              <w:jc w:val="center"/>
              <w:rPr>
                <w:rFonts w:ascii="Times New Roman" w:hAnsi="Times New Roman"/>
                <w:sz w:val="25"/>
                <w:szCs w:val="25"/>
              </w:rPr>
            </w:pP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Merge/>
            <w:vAlign w:val="center"/>
          </w:tcPr>
          <w:p w:rsidR="00C560CA" w:rsidRPr="00525DA2" w:rsidRDefault="00C560CA" w:rsidP="00C560CA">
            <w:pPr>
              <w:jc w:val="center"/>
              <w:rPr>
                <w:rFonts w:ascii="Times New Roman" w:hAnsi="Times New Roman"/>
                <w:sz w:val="25"/>
                <w:szCs w:val="25"/>
              </w:rPr>
            </w:pPr>
          </w:p>
        </w:tc>
        <w:tc>
          <w:tcPr>
            <w:tcW w:w="1116" w:type="pct"/>
          </w:tcPr>
          <w:p w:rsidR="00C560CA" w:rsidRPr="00CE5A91" w:rsidRDefault="00CE5A91" w:rsidP="00CE5A91">
            <w:pPr>
              <w:contextualSpacing/>
              <w:rPr>
                <w:rFonts w:ascii="Times New Roman" w:hAnsi="Times New Roman"/>
                <w:sz w:val="25"/>
                <w:szCs w:val="25"/>
              </w:rPr>
            </w:pPr>
            <w:r>
              <w:rPr>
                <w:rFonts w:ascii="Times New Roman" w:hAnsi="Times New Roman"/>
                <w:sz w:val="25"/>
                <w:szCs w:val="25"/>
              </w:rPr>
              <w:t xml:space="preserve">a) </w:t>
            </w:r>
            <w:r w:rsidR="00C560CA" w:rsidRPr="00CE5A91">
              <w:rPr>
                <w:rFonts w:ascii="Times New Roman" w:hAnsi="Times New Roman"/>
                <w:sz w:val="25"/>
                <w:szCs w:val="25"/>
              </w:rPr>
              <w:t>Trạng thái Roll</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180°</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0.25</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2°</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0.5°</w:t>
            </w:r>
          </w:p>
        </w:tc>
        <w:tc>
          <w:tcPr>
            <w:tcW w:w="1079"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 xml:space="preserve">Trạng thái Roll được sử dụng, nếu không có, tỷ </w:t>
            </w:r>
            <w:r w:rsidRPr="00525DA2">
              <w:rPr>
                <w:rFonts w:ascii="Times New Roman" w:hAnsi="Times New Roman"/>
                <w:sz w:val="25"/>
                <w:szCs w:val="25"/>
              </w:rPr>
              <w:lastRenderedPageBreak/>
              <w:t>lệ roll phải được ghi</w:t>
            </w: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p>
        </w:tc>
        <w:tc>
          <w:tcPr>
            <w:tcW w:w="1116" w:type="pct"/>
          </w:tcPr>
          <w:p w:rsidR="00C560CA" w:rsidRPr="00CE5A91" w:rsidRDefault="00CE5A91" w:rsidP="00CE5A91">
            <w:pPr>
              <w:contextualSpacing/>
              <w:rPr>
                <w:rFonts w:ascii="Times New Roman" w:hAnsi="Times New Roman"/>
                <w:sz w:val="25"/>
                <w:szCs w:val="25"/>
              </w:rPr>
            </w:pPr>
            <w:r>
              <w:rPr>
                <w:rFonts w:ascii="Times New Roman" w:hAnsi="Times New Roman"/>
                <w:sz w:val="25"/>
                <w:szCs w:val="25"/>
              </w:rPr>
              <w:t xml:space="preserve">b) </w:t>
            </w:r>
            <w:r w:rsidR="00C560CA" w:rsidRPr="00CE5A91">
              <w:rPr>
                <w:rFonts w:ascii="Times New Roman" w:hAnsi="Times New Roman"/>
                <w:sz w:val="25"/>
                <w:szCs w:val="25"/>
              </w:rPr>
              <w:t>Tỷ lệ Roll</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300°/s</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0.25</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1° + độ lệch 360</w:t>
            </w:r>
            <w:r w:rsidRPr="00525DA2">
              <w:rPr>
                <w:rFonts w:ascii="Times New Roman" w:hAnsi="Times New Roman"/>
                <w:sz w:val="25"/>
                <w:szCs w:val="25"/>
                <w:vertAlign w:val="superscript"/>
              </w:rPr>
              <w:t>0</w:t>
            </w:r>
            <w:r w:rsidRPr="00525DA2">
              <w:rPr>
                <w:rFonts w:ascii="Times New Roman" w:hAnsi="Times New Roman"/>
                <w:sz w:val="25"/>
                <w:szCs w:val="25"/>
              </w:rPr>
              <w:t>/h</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2°/s</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Merge w:val="restar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4</w:t>
            </w:r>
          </w:p>
        </w:tc>
        <w:tc>
          <w:tcPr>
            <w:tcW w:w="1116" w:type="pct"/>
          </w:tcPr>
          <w:p w:rsidR="00C560CA" w:rsidRPr="00525DA2" w:rsidRDefault="00C560CA" w:rsidP="00A72FDC">
            <w:pPr>
              <w:jc w:val="both"/>
              <w:rPr>
                <w:rFonts w:ascii="Times New Roman" w:hAnsi="Times New Roman"/>
                <w:sz w:val="25"/>
                <w:szCs w:val="25"/>
              </w:rPr>
            </w:pPr>
            <w:r w:rsidRPr="00525DA2">
              <w:rPr>
                <w:rFonts w:ascii="Times New Roman" w:hAnsi="Times New Roman"/>
                <w:sz w:val="25"/>
                <w:szCs w:val="25"/>
              </w:rPr>
              <w:t>Hệ thống xác định vị trí</w:t>
            </w:r>
          </w:p>
        </w:tc>
        <w:tc>
          <w:tcPr>
            <w:tcW w:w="587" w:type="pct"/>
          </w:tcPr>
          <w:p w:rsidR="00C560CA" w:rsidRPr="00525DA2" w:rsidRDefault="00C560CA" w:rsidP="005B358A">
            <w:pPr>
              <w:jc w:val="center"/>
              <w:rPr>
                <w:rFonts w:ascii="Times New Roman" w:hAnsi="Times New Roman"/>
                <w:sz w:val="25"/>
                <w:szCs w:val="25"/>
              </w:rPr>
            </w:pPr>
          </w:p>
        </w:tc>
        <w:tc>
          <w:tcPr>
            <w:tcW w:w="563" w:type="pct"/>
          </w:tcPr>
          <w:p w:rsidR="00C560CA" w:rsidRPr="00525DA2" w:rsidRDefault="00C560CA" w:rsidP="005B358A">
            <w:pPr>
              <w:jc w:val="center"/>
              <w:rPr>
                <w:rFonts w:ascii="Times New Roman" w:hAnsi="Times New Roman"/>
                <w:sz w:val="25"/>
                <w:szCs w:val="25"/>
              </w:rPr>
            </w:pPr>
          </w:p>
        </w:tc>
        <w:tc>
          <w:tcPr>
            <w:tcW w:w="742" w:type="pct"/>
          </w:tcPr>
          <w:p w:rsidR="00C560CA" w:rsidRPr="00525DA2" w:rsidRDefault="00C560CA" w:rsidP="005B358A">
            <w:pPr>
              <w:jc w:val="center"/>
              <w:rPr>
                <w:rFonts w:ascii="Times New Roman" w:hAnsi="Times New Roman"/>
                <w:sz w:val="25"/>
                <w:szCs w:val="25"/>
              </w:rPr>
            </w:pPr>
          </w:p>
        </w:tc>
        <w:tc>
          <w:tcPr>
            <w:tcW w:w="630" w:type="pct"/>
          </w:tcPr>
          <w:p w:rsidR="00C560CA" w:rsidRPr="00525DA2" w:rsidRDefault="00C560CA" w:rsidP="005B358A">
            <w:pPr>
              <w:jc w:val="center"/>
              <w:rPr>
                <w:rFonts w:ascii="Times New Roman" w:hAnsi="Times New Roman"/>
                <w:sz w:val="25"/>
                <w:szCs w:val="25"/>
              </w:rPr>
            </w:pP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Merge/>
            <w:vAlign w:val="center"/>
          </w:tcPr>
          <w:p w:rsidR="00C560CA" w:rsidRPr="00525DA2" w:rsidRDefault="00C560CA" w:rsidP="00C560CA">
            <w:pPr>
              <w:jc w:val="center"/>
              <w:rPr>
                <w:rFonts w:ascii="Times New Roman" w:hAnsi="Times New Roman"/>
                <w:sz w:val="25"/>
                <w:szCs w:val="25"/>
              </w:rPr>
            </w:pPr>
          </w:p>
        </w:tc>
        <w:tc>
          <w:tcPr>
            <w:tcW w:w="1116" w:type="pct"/>
          </w:tcPr>
          <w:p w:rsidR="00C560CA" w:rsidRPr="00CE5A91" w:rsidRDefault="00CE5A91" w:rsidP="00CE5A91">
            <w:pPr>
              <w:tabs>
                <w:tab w:val="left" w:pos="455"/>
              </w:tabs>
              <w:ind w:right="162"/>
              <w:contextualSpacing/>
              <w:rPr>
                <w:rFonts w:ascii="Times New Roman" w:hAnsi="Times New Roman"/>
                <w:sz w:val="25"/>
                <w:szCs w:val="25"/>
              </w:rPr>
            </w:pPr>
            <w:r>
              <w:rPr>
                <w:rFonts w:ascii="Times New Roman" w:hAnsi="Times New Roman"/>
                <w:sz w:val="25"/>
                <w:szCs w:val="25"/>
              </w:rPr>
              <w:t xml:space="preserve">a) </w:t>
            </w:r>
            <w:r w:rsidR="00C560CA" w:rsidRPr="00CE5A91">
              <w:rPr>
                <w:rFonts w:ascii="Times New Roman" w:hAnsi="Times New Roman"/>
                <w:sz w:val="25"/>
                <w:szCs w:val="25"/>
              </w:rPr>
              <w:t>Thời gian</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24 tiếng</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1</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2 s</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0.1 s</w:t>
            </w:r>
          </w:p>
        </w:tc>
        <w:tc>
          <w:tcPr>
            <w:tcW w:w="1079"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Có thời thời gian UTC sẽ tốt hơn</w:t>
            </w:r>
          </w:p>
        </w:tc>
      </w:tr>
      <w:tr w:rsidR="00C560CA" w:rsidRPr="00525DA2" w:rsidTr="006A57FA">
        <w:tc>
          <w:tcPr>
            <w:tcW w:w="282" w:type="pct"/>
            <w:vMerge/>
            <w:vAlign w:val="center"/>
          </w:tcPr>
          <w:p w:rsidR="00C560CA" w:rsidRPr="00525DA2" w:rsidRDefault="00C560CA" w:rsidP="00C560CA">
            <w:pPr>
              <w:jc w:val="center"/>
              <w:rPr>
                <w:rFonts w:ascii="Times New Roman" w:hAnsi="Times New Roman"/>
                <w:sz w:val="25"/>
                <w:szCs w:val="25"/>
              </w:rPr>
            </w:pPr>
          </w:p>
        </w:tc>
        <w:tc>
          <w:tcPr>
            <w:tcW w:w="1116" w:type="pct"/>
          </w:tcPr>
          <w:p w:rsidR="00C560CA" w:rsidRPr="00CE5A91" w:rsidRDefault="00CE5A91" w:rsidP="00CE5A91">
            <w:pPr>
              <w:tabs>
                <w:tab w:val="left" w:pos="295"/>
              </w:tabs>
              <w:contextualSpacing/>
              <w:rPr>
                <w:rFonts w:ascii="Times New Roman" w:hAnsi="Times New Roman"/>
                <w:sz w:val="25"/>
                <w:szCs w:val="25"/>
              </w:rPr>
            </w:pPr>
            <w:r>
              <w:rPr>
                <w:rFonts w:ascii="Times New Roman" w:hAnsi="Times New Roman"/>
                <w:sz w:val="25"/>
                <w:szCs w:val="25"/>
              </w:rPr>
              <w:t xml:space="preserve">b) </w:t>
            </w:r>
            <w:r w:rsidR="00C560CA" w:rsidRPr="00CE5A91">
              <w:rPr>
                <w:rFonts w:ascii="Times New Roman" w:hAnsi="Times New Roman"/>
                <w:sz w:val="25"/>
                <w:szCs w:val="25"/>
              </w:rPr>
              <w:t>Kinh độ/ vĩ độ</w:t>
            </w:r>
          </w:p>
        </w:tc>
        <w:tc>
          <w:tcPr>
            <w:tcW w:w="587" w:type="pct"/>
          </w:tcPr>
          <w:p w:rsidR="00A941F5" w:rsidRDefault="00C560CA" w:rsidP="005B358A">
            <w:pPr>
              <w:jc w:val="center"/>
              <w:rPr>
                <w:rFonts w:ascii="Times New Roman" w:hAnsi="Times New Roman"/>
                <w:sz w:val="25"/>
                <w:szCs w:val="25"/>
              </w:rPr>
            </w:pPr>
            <w:r w:rsidRPr="00525DA2">
              <w:rPr>
                <w:rFonts w:ascii="Times New Roman" w:hAnsi="Times New Roman"/>
                <w:sz w:val="25"/>
                <w:szCs w:val="25"/>
              </w:rPr>
              <w:t xml:space="preserve">Vĩ độ: </w:t>
            </w:r>
          </w:p>
          <w:p w:rsidR="00C560CA" w:rsidRPr="00525DA2" w:rsidRDefault="00C560CA" w:rsidP="005B358A">
            <w:pPr>
              <w:jc w:val="center"/>
              <w:rPr>
                <w:rFonts w:ascii="Times New Roman" w:hAnsi="Times New Roman"/>
                <w:sz w:val="25"/>
                <w:szCs w:val="25"/>
                <w:vertAlign w:val="superscript"/>
              </w:rPr>
            </w:pPr>
            <w:r w:rsidRPr="00525DA2">
              <w:rPr>
                <w:rFonts w:ascii="Times New Roman" w:hAnsi="Times New Roman"/>
                <w:sz w:val="25"/>
                <w:szCs w:val="25"/>
              </w:rPr>
              <w:t>±</w:t>
            </w:r>
            <w:r w:rsidR="00A72FDC">
              <w:rPr>
                <w:rFonts w:ascii="Times New Roman" w:hAnsi="Times New Roman"/>
                <w:sz w:val="25"/>
                <w:szCs w:val="25"/>
              </w:rPr>
              <w:t xml:space="preserve"> </w:t>
            </w:r>
            <w:r w:rsidRPr="00525DA2">
              <w:rPr>
                <w:rFonts w:ascii="Times New Roman" w:hAnsi="Times New Roman"/>
                <w:sz w:val="25"/>
                <w:szCs w:val="25"/>
              </w:rPr>
              <w:t>90</w:t>
            </w:r>
            <w:r w:rsidRPr="00525DA2">
              <w:rPr>
                <w:rFonts w:ascii="Times New Roman" w:hAnsi="Times New Roman"/>
                <w:sz w:val="25"/>
                <w:szCs w:val="25"/>
                <w:vertAlign w:val="superscript"/>
              </w:rPr>
              <w:t>0</w:t>
            </w:r>
          </w:p>
          <w:p w:rsidR="00C560CA" w:rsidRPr="00525DA2" w:rsidRDefault="00C560CA" w:rsidP="005B358A">
            <w:pPr>
              <w:jc w:val="center"/>
              <w:rPr>
                <w:rFonts w:ascii="Times New Roman" w:hAnsi="Times New Roman"/>
                <w:sz w:val="25"/>
                <w:szCs w:val="25"/>
                <w:vertAlign w:val="superscript"/>
              </w:rPr>
            </w:pPr>
            <w:r w:rsidRPr="00525DA2">
              <w:rPr>
                <w:rFonts w:ascii="Times New Roman" w:hAnsi="Times New Roman"/>
                <w:sz w:val="25"/>
                <w:szCs w:val="25"/>
              </w:rPr>
              <w:t>Kinh độ: ±</w:t>
            </w:r>
            <w:r w:rsidR="00A72FDC">
              <w:rPr>
                <w:rFonts w:ascii="Times New Roman" w:hAnsi="Times New Roman"/>
                <w:sz w:val="25"/>
                <w:szCs w:val="25"/>
              </w:rPr>
              <w:t xml:space="preserve"> </w:t>
            </w:r>
            <w:r w:rsidRPr="00525DA2">
              <w:rPr>
                <w:rFonts w:ascii="Times New Roman" w:hAnsi="Times New Roman"/>
                <w:sz w:val="25"/>
                <w:szCs w:val="25"/>
              </w:rPr>
              <w:t>180</w:t>
            </w:r>
            <w:r w:rsidRPr="00525DA2">
              <w:rPr>
                <w:rFonts w:ascii="Times New Roman" w:hAnsi="Times New Roman"/>
                <w:sz w:val="25"/>
                <w:szCs w:val="25"/>
                <w:vertAlign w:val="superscript"/>
              </w:rPr>
              <w:t>0</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 (1 nếu có)</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w:t>
            </w:r>
            <w:r w:rsidR="00CE5A91">
              <w:rPr>
                <w:rFonts w:ascii="Times New Roman" w:hAnsi="Times New Roman"/>
                <w:sz w:val="25"/>
                <w:szCs w:val="25"/>
              </w:rPr>
              <w:t>t (k</w:t>
            </w:r>
            <w:r w:rsidRPr="00525DA2">
              <w:rPr>
                <w:rFonts w:ascii="Times New Roman" w:hAnsi="Times New Roman"/>
                <w:sz w:val="25"/>
                <w:szCs w:val="25"/>
              </w:rPr>
              <w:t>huyến cáo 0.00015</w:t>
            </w:r>
            <w:r w:rsidRPr="00525DA2">
              <w:rPr>
                <w:rFonts w:ascii="Times New Roman" w:hAnsi="Times New Roman"/>
                <w:sz w:val="25"/>
                <w:szCs w:val="25"/>
                <w:vertAlign w:val="superscript"/>
              </w:rPr>
              <w:t>0</w:t>
            </w:r>
            <w:r w:rsidRPr="00525DA2">
              <w:rPr>
                <w:rFonts w:ascii="Times New Roman" w:hAnsi="Times New Roman"/>
                <w:sz w:val="25"/>
                <w:szCs w:val="25"/>
              </w:rPr>
              <w:t>)</w:t>
            </w:r>
          </w:p>
        </w:tc>
        <w:tc>
          <w:tcPr>
            <w:tcW w:w="630" w:type="pct"/>
          </w:tcPr>
          <w:p w:rsidR="00C560CA" w:rsidRPr="00525DA2" w:rsidRDefault="00C560CA" w:rsidP="005B358A">
            <w:pPr>
              <w:jc w:val="center"/>
              <w:rPr>
                <w:rFonts w:ascii="Times New Roman" w:hAnsi="Times New Roman"/>
                <w:sz w:val="25"/>
                <w:szCs w:val="25"/>
                <w:vertAlign w:val="superscript"/>
              </w:rPr>
            </w:pPr>
            <w:r w:rsidRPr="00525DA2">
              <w:rPr>
                <w:rFonts w:ascii="Times New Roman" w:hAnsi="Times New Roman"/>
                <w:sz w:val="25"/>
                <w:szCs w:val="25"/>
              </w:rPr>
              <w:t>0.00005</w:t>
            </w:r>
            <w:r w:rsidRPr="00525DA2">
              <w:rPr>
                <w:rFonts w:ascii="Times New Roman" w:hAnsi="Times New Roman"/>
                <w:sz w:val="25"/>
                <w:szCs w:val="25"/>
                <w:vertAlign w:val="superscript"/>
              </w:rPr>
              <w:t>0</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Merge/>
            <w:vAlign w:val="center"/>
          </w:tcPr>
          <w:p w:rsidR="00C560CA" w:rsidRPr="00525DA2" w:rsidRDefault="00C560CA" w:rsidP="00C560CA">
            <w:pPr>
              <w:jc w:val="center"/>
              <w:rPr>
                <w:rFonts w:ascii="Times New Roman" w:hAnsi="Times New Roman"/>
                <w:sz w:val="25"/>
                <w:szCs w:val="25"/>
              </w:rPr>
            </w:pPr>
          </w:p>
        </w:tc>
        <w:tc>
          <w:tcPr>
            <w:tcW w:w="1116" w:type="pct"/>
          </w:tcPr>
          <w:p w:rsidR="00C560CA" w:rsidRPr="00CE5A91" w:rsidRDefault="00CE5A91" w:rsidP="00CE5A91">
            <w:pPr>
              <w:tabs>
                <w:tab w:val="left" w:pos="95"/>
                <w:tab w:val="left" w:pos="446"/>
              </w:tabs>
              <w:contextualSpacing/>
              <w:rPr>
                <w:rFonts w:ascii="Times New Roman" w:hAnsi="Times New Roman"/>
                <w:sz w:val="25"/>
                <w:szCs w:val="25"/>
              </w:rPr>
            </w:pPr>
            <w:r>
              <w:rPr>
                <w:rFonts w:ascii="Times New Roman" w:hAnsi="Times New Roman"/>
                <w:sz w:val="25"/>
                <w:szCs w:val="25"/>
              </w:rPr>
              <w:t xml:space="preserve">a) </w:t>
            </w:r>
            <w:r w:rsidR="00C560CA" w:rsidRPr="00CE5A91">
              <w:rPr>
                <w:rFonts w:ascii="Times New Roman" w:hAnsi="Times New Roman"/>
                <w:sz w:val="25"/>
                <w:szCs w:val="25"/>
              </w:rPr>
              <w:t>Độ cao</w:t>
            </w:r>
          </w:p>
        </w:tc>
        <w:tc>
          <w:tcPr>
            <w:tcW w:w="587" w:type="pct"/>
          </w:tcPr>
          <w:p w:rsidR="00A941F5" w:rsidRDefault="00C560CA" w:rsidP="005B358A">
            <w:pPr>
              <w:jc w:val="center"/>
              <w:rPr>
                <w:rFonts w:ascii="Times New Roman" w:hAnsi="Times New Roman"/>
                <w:sz w:val="25"/>
                <w:szCs w:val="25"/>
              </w:rPr>
            </w:pPr>
            <w:r w:rsidRPr="00525DA2">
              <w:rPr>
                <w:rFonts w:ascii="Times New Roman" w:hAnsi="Times New Roman"/>
                <w:sz w:val="25"/>
                <w:szCs w:val="25"/>
              </w:rPr>
              <w:t>Từ -</w:t>
            </w:r>
            <w:r w:rsidR="0090098C">
              <w:rPr>
                <w:rFonts w:ascii="Times New Roman" w:hAnsi="Times New Roman"/>
                <w:sz w:val="25"/>
                <w:szCs w:val="25"/>
              </w:rPr>
              <w:t xml:space="preserve"> </w:t>
            </w:r>
            <w:r w:rsidRPr="00525DA2">
              <w:rPr>
                <w:rFonts w:ascii="Times New Roman" w:hAnsi="Times New Roman"/>
                <w:sz w:val="25"/>
                <w:szCs w:val="25"/>
              </w:rPr>
              <w:t>300</w:t>
            </w:r>
            <w:r w:rsidR="0090098C">
              <w:rPr>
                <w:rFonts w:ascii="Times New Roman" w:hAnsi="Times New Roman"/>
                <w:sz w:val="25"/>
                <w:szCs w:val="25"/>
              </w:rPr>
              <w:t xml:space="preserve"> </w:t>
            </w:r>
            <w:r w:rsidRPr="00525DA2">
              <w:rPr>
                <w:rFonts w:ascii="Times New Roman" w:hAnsi="Times New Roman"/>
                <w:sz w:val="25"/>
                <w:szCs w:val="25"/>
              </w:rPr>
              <w:t>m (-1000</w:t>
            </w:r>
            <w:r w:rsidR="0090098C">
              <w:rPr>
                <w:rFonts w:ascii="Times New Roman" w:hAnsi="Times New Roman"/>
                <w:sz w:val="25"/>
                <w:szCs w:val="25"/>
              </w:rPr>
              <w:t xml:space="preserve"> </w:t>
            </w:r>
            <w:r w:rsidRPr="00525DA2">
              <w:rPr>
                <w:rFonts w:ascii="Times New Roman" w:hAnsi="Times New Roman"/>
                <w:sz w:val="25"/>
                <w:szCs w:val="25"/>
              </w:rPr>
              <w:t>ft) tới độ cao tối đa cho phép của máy bay +</w:t>
            </w:r>
            <w:r w:rsidR="00A941F5">
              <w:rPr>
                <w:rFonts w:ascii="Times New Roman" w:hAnsi="Times New Roman"/>
                <w:sz w:val="25"/>
                <w:szCs w:val="25"/>
              </w:rPr>
              <w:t xml:space="preserve"> </w:t>
            </w:r>
            <w:r w:rsidRPr="00525DA2">
              <w:rPr>
                <w:rFonts w:ascii="Times New Roman" w:hAnsi="Times New Roman"/>
                <w:sz w:val="25"/>
                <w:szCs w:val="25"/>
              </w:rPr>
              <w:t>1500</w:t>
            </w:r>
            <w:r w:rsidR="0090098C">
              <w:rPr>
                <w:rFonts w:ascii="Times New Roman" w:hAnsi="Times New Roman"/>
                <w:sz w:val="25"/>
                <w:szCs w:val="25"/>
              </w:rPr>
              <w:t xml:space="preserve"> </w:t>
            </w:r>
            <w:r w:rsidRPr="00525DA2">
              <w:rPr>
                <w:rFonts w:ascii="Times New Roman" w:hAnsi="Times New Roman"/>
                <w:sz w:val="25"/>
                <w:szCs w:val="25"/>
              </w:rPr>
              <w:t xml:space="preserve">m </w:t>
            </w:r>
          </w:p>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(5000</w:t>
            </w:r>
            <w:r w:rsidR="0090098C">
              <w:rPr>
                <w:rFonts w:ascii="Times New Roman" w:hAnsi="Times New Roman"/>
                <w:sz w:val="25"/>
                <w:szCs w:val="25"/>
              </w:rPr>
              <w:t xml:space="preserve"> </w:t>
            </w:r>
            <w:r w:rsidRPr="00525DA2">
              <w:rPr>
                <w:rFonts w:ascii="Times New Roman" w:hAnsi="Times New Roman"/>
                <w:sz w:val="25"/>
                <w:szCs w:val="25"/>
              </w:rPr>
              <w:t>ft)</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 (1 nếu có)</w:t>
            </w:r>
          </w:p>
        </w:tc>
        <w:tc>
          <w:tcPr>
            <w:tcW w:w="742" w:type="pct"/>
          </w:tcPr>
          <w:p w:rsidR="003A716D" w:rsidRDefault="00C560CA" w:rsidP="00CE5A91">
            <w:pPr>
              <w:jc w:val="center"/>
              <w:rPr>
                <w:rFonts w:ascii="Times New Roman" w:hAnsi="Times New Roman"/>
                <w:sz w:val="25"/>
                <w:szCs w:val="25"/>
              </w:rPr>
            </w:pPr>
            <w:r w:rsidRPr="00525DA2">
              <w:rPr>
                <w:rFonts w:ascii="Times New Roman" w:hAnsi="Times New Roman"/>
                <w:sz w:val="25"/>
                <w:szCs w:val="25"/>
              </w:rPr>
              <w:t>Theo lắp đặ</w:t>
            </w:r>
            <w:r w:rsidR="00CE5A91">
              <w:rPr>
                <w:rFonts w:ascii="Times New Roman" w:hAnsi="Times New Roman"/>
                <w:sz w:val="25"/>
                <w:szCs w:val="25"/>
              </w:rPr>
              <w:t>t (k</w:t>
            </w:r>
            <w:r w:rsidRPr="00525DA2">
              <w:rPr>
                <w:rFonts w:ascii="Times New Roman" w:hAnsi="Times New Roman"/>
                <w:sz w:val="25"/>
                <w:szCs w:val="25"/>
              </w:rPr>
              <w:t>huyến cáo</w:t>
            </w:r>
            <w:r w:rsidR="00CE5A91">
              <w:rPr>
                <w:rFonts w:ascii="Times New Roman" w:hAnsi="Times New Roman"/>
                <w:sz w:val="25"/>
                <w:szCs w:val="25"/>
              </w:rPr>
              <w:t xml:space="preserve"> ±</w:t>
            </w:r>
            <w:r w:rsidR="003A716D">
              <w:rPr>
                <w:rFonts w:ascii="Times New Roman" w:hAnsi="Times New Roman"/>
                <w:sz w:val="25"/>
                <w:szCs w:val="25"/>
              </w:rPr>
              <w:t xml:space="preserve"> </w:t>
            </w:r>
            <w:r w:rsidR="00CE5A91">
              <w:rPr>
                <w:rFonts w:ascii="Times New Roman" w:hAnsi="Times New Roman"/>
                <w:sz w:val="25"/>
                <w:szCs w:val="25"/>
              </w:rPr>
              <w:t>15 m</w:t>
            </w:r>
            <w:r w:rsidRPr="00525DA2">
              <w:rPr>
                <w:rFonts w:ascii="Times New Roman" w:hAnsi="Times New Roman"/>
                <w:sz w:val="25"/>
                <w:szCs w:val="25"/>
              </w:rPr>
              <w:t xml:space="preserve"> </w:t>
            </w:r>
            <w:r w:rsidR="00CE5A91">
              <w:rPr>
                <w:rFonts w:ascii="Times New Roman" w:hAnsi="Times New Roman"/>
                <w:sz w:val="25"/>
                <w:szCs w:val="25"/>
              </w:rPr>
              <w:t xml:space="preserve">hoặc </w:t>
            </w:r>
          </w:p>
          <w:p w:rsidR="00C560CA" w:rsidRPr="00525DA2" w:rsidRDefault="00C560CA" w:rsidP="00CE5A91">
            <w:pPr>
              <w:jc w:val="center"/>
              <w:rPr>
                <w:rFonts w:ascii="Times New Roman" w:hAnsi="Times New Roman"/>
                <w:sz w:val="25"/>
                <w:szCs w:val="25"/>
              </w:rPr>
            </w:pPr>
            <w:r w:rsidRPr="00525DA2">
              <w:rPr>
                <w:rFonts w:ascii="Times New Roman" w:hAnsi="Times New Roman"/>
                <w:sz w:val="25"/>
                <w:szCs w:val="25"/>
              </w:rPr>
              <w:t>±</w:t>
            </w:r>
            <w:r w:rsidR="003A716D">
              <w:rPr>
                <w:rFonts w:ascii="Times New Roman" w:hAnsi="Times New Roman"/>
                <w:sz w:val="25"/>
                <w:szCs w:val="25"/>
              </w:rPr>
              <w:t xml:space="preserve"> </w:t>
            </w:r>
            <w:r w:rsidRPr="00525DA2">
              <w:rPr>
                <w:rFonts w:ascii="Times New Roman" w:hAnsi="Times New Roman"/>
                <w:sz w:val="25"/>
                <w:szCs w:val="25"/>
              </w:rPr>
              <w:t>50</w:t>
            </w:r>
            <w:r w:rsidR="0090098C">
              <w:rPr>
                <w:rFonts w:ascii="Times New Roman" w:hAnsi="Times New Roman"/>
                <w:sz w:val="25"/>
                <w:szCs w:val="25"/>
              </w:rPr>
              <w:t xml:space="preserve"> </w:t>
            </w:r>
            <w:r w:rsidRPr="00525DA2">
              <w:rPr>
                <w:rFonts w:ascii="Times New Roman" w:hAnsi="Times New Roman"/>
                <w:sz w:val="25"/>
                <w:szCs w:val="25"/>
              </w:rPr>
              <w:t>ft)</w:t>
            </w:r>
          </w:p>
        </w:tc>
        <w:tc>
          <w:tcPr>
            <w:tcW w:w="630" w:type="pct"/>
          </w:tcPr>
          <w:p w:rsidR="0090098C" w:rsidRDefault="00C560CA" w:rsidP="005B358A">
            <w:pPr>
              <w:jc w:val="center"/>
              <w:rPr>
                <w:rFonts w:ascii="Times New Roman" w:hAnsi="Times New Roman"/>
                <w:sz w:val="25"/>
                <w:szCs w:val="25"/>
              </w:rPr>
            </w:pPr>
            <w:r w:rsidRPr="00525DA2">
              <w:rPr>
                <w:rFonts w:ascii="Times New Roman" w:hAnsi="Times New Roman"/>
                <w:sz w:val="25"/>
                <w:szCs w:val="25"/>
              </w:rPr>
              <w:t xml:space="preserve">1.5m </w:t>
            </w:r>
          </w:p>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(5</w:t>
            </w:r>
            <w:r w:rsidR="0090098C">
              <w:rPr>
                <w:rFonts w:ascii="Times New Roman" w:hAnsi="Times New Roman"/>
                <w:sz w:val="25"/>
                <w:szCs w:val="25"/>
              </w:rPr>
              <w:t xml:space="preserve"> </w:t>
            </w:r>
            <w:r w:rsidRPr="00525DA2">
              <w:rPr>
                <w:rFonts w:ascii="Times New Roman" w:hAnsi="Times New Roman"/>
                <w:sz w:val="25"/>
                <w:szCs w:val="25"/>
              </w:rPr>
              <w:t>ft)</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Merge/>
            <w:vAlign w:val="center"/>
          </w:tcPr>
          <w:p w:rsidR="00C560CA" w:rsidRPr="00525DA2" w:rsidRDefault="00C560CA" w:rsidP="00C560CA">
            <w:pPr>
              <w:jc w:val="center"/>
              <w:rPr>
                <w:rFonts w:ascii="Times New Roman" w:hAnsi="Times New Roman"/>
                <w:sz w:val="25"/>
                <w:szCs w:val="25"/>
              </w:rPr>
            </w:pPr>
          </w:p>
        </w:tc>
        <w:tc>
          <w:tcPr>
            <w:tcW w:w="1116" w:type="pct"/>
          </w:tcPr>
          <w:p w:rsidR="00C560CA" w:rsidRPr="00CE5A91" w:rsidRDefault="00CE5A91" w:rsidP="003A716D">
            <w:pPr>
              <w:tabs>
                <w:tab w:val="left" w:pos="275"/>
              </w:tabs>
              <w:contextualSpacing/>
              <w:jc w:val="both"/>
              <w:rPr>
                <w:rFonts w:ascii="Times New Roman" w:hAnsi="Times New Roman"/>
                <w:sz w:val="25"/>
                <w:szCs w:val="25"/>
              </w:rPr>
            </w:pPr>
            <w:r>
              <w:rPr>
                <w:rFonts w:ascii="Times New Roman" w:hAnsi="Times New Roman"/>
                <w:sz w:val="25"/>
                <w:szCs w:val="25"/>
              </w:rPr>
              <w:t xml:space="preserve">b) </w:t>
            </w:r>
            <w:r w:rsidR="00C560CA" w:rsidRPr="00CE5A91">
              <w:rPr>
                <w:rFonts w:ascii="Times New Roman" w:hAnsi="Times New Roman"/>
                <w:sz w:val="25"/>
                <w:szCs w:val="25"/>
              </w:rPr>
              <w:t>Tốc độ máy bay so với mặt đất</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w:t>
            </w:r>
            <w:r w:rsidR="003A716D">
              <w:rPr>
                <w:rFonts w:ascii="Times New Roman" w:hAnsi="Times New Roman"/>
                <w:sz w:val="25"/>
                <w:szCs w:val="25"/>
              </w:rPr>
              <w:t xml:space="preserve"> </w:t>
            </w:r>
            <w:r w:rsidRPr="00525DA2">
              <w:rPr>
                <w:rFonts w:ascii="Times New Roman" w:hAnsi="Times New Roman"/>
                <w:sz w:val="25"/>
                <w:szCs w:val="25"/>
              </w:rPr>
              <w:t>-</w:t>
            </w:r>
            <w:r w:rsidR="0090098C">
              <w:rPr>
                <w:rFonts w:ascii="Times New Roman" w:hAnsi="Times New Roman"/>
                <w:sz w:val="25"/>
                <w:szCs w:val="25"/>
              </w:rPr>
              <w:t xml:space="preserve"> </w:t>
            </w:r>
            <w:r w:rsidRPr="00525DA2">
              <w:rPr>
                <w:rFonts w:ascii="Times New Roman" w:hAnsi="Times New Roman"/>
                <w:sz w:val="25"/>
                <w:szCs w:val="25"/>
              </w:rPr>
              <w:t>1000</w:t>
            </w:r>
            <w:r w:rsidR="0090098C">
              <w:rPr>
                <w:rFonts w:ascii="Times New Roman" w:hAnsi="Times New Roman"/>
                <w:sz w:val="25"/>
                <w:szCs w:val="25"/>
              </w:rPr>
              <w:t xml:space="preserve"> </w:t>
            </w:r>
            <w:r w:rsidRPr="00525DA2">
              <w:rPr>
                <w:rFonts w:ascii="Times New Roman" w:hAnsi="Times New Roman"/>
                <w:sz w:val="25"/>
                <w:szCs w:val="25"/>
              </w:rPr>
              <w:t>kt</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 (1 nếu có)</w:t>
            </w:r>
          </w:p>
        </w:tc>
        <w:tc>
          <w:tcPr>
            <w:tcW w:w="742" w:type="pct"/>
          </w:tcPr>
          <w:p w:rsidR="00C560CA" w:rsidRPr="00525DA2" w:rsidRDefault="00C560CA" w:rsidP="00CE5A91">
            <w:pPr>
              <w:jc w:val="center"/>
              <w:rPr>
                <w:rFonts w:ascii="Times New Roman" w:hAnsi="Times New Roman"/>
                <w:sz w:val="25"/>
                <w:szCs w:val="25"/>
              </w:rPr>
            </w:pPr>
            <w:r w:rsidRPr="00525DA2">
              <w:rPr>
                <w:rFonts w:ascii="Times New Roman" w:hAnsi="Times New Roman"/>
                <w:sz w:val="25"/>
                <w:szCs w:val="25"/>
              </w:rPr>
              <w:t>Theo lắp đặt (</w:t>
            </w:r>
            <w:r w:rsidR="00CE5A91">
              <w:rPr>
                <w:rFonts w:ascii="Times New Roman" w:hAnsi="Times New Roman"/>
                <w:sz w:val="25"/>
                <w:szCs w:val="25"/>
              </w:rPr>
              <w:t>k</w:t>
            </w:r>
            <w:r w:rsidRPr="00525DA2">
              <w:rPr>
                <w:rFonts w:ascii="Times New Roman" w:hAnsi="Times New Roman"/>
                <w:sz w:val="25"/>
                <w:szCs w:val="25"/>
              </w:rPr>
              <w:t>huyến cáo ±</w:t>
            </w:r>
            <w:r w:rsidR="003A716D">
              <w:rPr>
                <w:rFonts w:ascii="Times New Roman" w:hAnsi="Times New Roman"/>
                <w:sz w:val="25"/>
                <w:szCs w:val="25"/>
              </w:rPr>
              <w:t xml:space="preserve"> </w:t>
            </w:r>
            <w:r w:rsidRPr="00525DA2">
              <w:rPr>
                <w:rFonts w:ascii="Times New Roman" w:hAnsi="Times New Roman"/>
                <w:sz w:val="25"/>
                <w:szCs w:val="25"/>
              </w:rPr>
              <w:t>5 kt)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1</w:t>
            </w:r>
            <w:r w:rsidR="0090098C">
              <w:rPr>
                <w:rFonts w:ascii="Times New Roman" w:hAnsi="Times New Roman"/>
                <w:sz w:val="25"/>
                <w:szCs w:val="25"/>
              </w:rPr>
              <w:t xml:space="preserve"> </w:t>
            </w:r>
            <w:r w:rsidRPr="00525DA2">
              <w:rPr>
                <w:rFonts w:ascii="Times New Roman" w:hAnsi="Times New Roman"/>
                <w:sz w:val="25"/>
                <w:szCs w:val="25"/>
              </w:rPr>
              <w:t>kt</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Merge/>
            <w:vAlign w:val="center"/>
          </w:tcPr>
          <w:p w:rsidR="00C560CA" w:rsidRPr="00525DA2" w:rsidRDefault="00C560CA" w:rsidP="00C560CA">
            <w:pPr>
              <w:jc w:val="center"/>
              <w:rPr>
                <w:rFonts w:ascii="Times New Roman" w:hAnsi="Times New Roman"/>
                <w:sz w:val="25"/>
                <w:szCs w:val="25"/>
              </w:rPr>
            </w:pPr>
          </w:p>
        </w:tc>
        <w:tc>
          <w:tcPr>
            <w:tcW w:w="1116" w:type="pct"/>
          </w:tcPr>
          <w:p w:rsidR="00C560CA" w:rsidRPr="00CE5A91" w:rsidRDefault="00CE5A91" w:rsidP="00CE5A91">
            <w:pPr>
              <w:contextualSpacing/>
              <w:rPr>
                <w:rFonts w:ascii="Times New Roman" w:hAnsi="Times New Roman"/>
                <w:sz w:val="25"/>
                <w:szCs w:val="25"/>
              </w:rPr>
            </w:pPr>
            <w:r>
              <w:rPr>
                <w:rFonts w:ascii="Times New Roman" w:hAnsi="Times New Roman"/>
                <w:sz w:val="25"/>
                <w:szCs w:val="25"/>
              </w:rPr>
              <w:t xml:space="preserve">c) </w:t>
            </w:r>
            <w:r w:rsidR="00C560CA" w:rsidRPr="00CE5A91">
              <w:rPr>
                <w:rFonts w:ascii="Times New Roman" w:hAnsi="Times New Roman"/>
                <w:sz w:val="25"/>
                <w:szCs w:val="25"/>
              </w:rPr>
              <w:t>Kênh</w:t>
            </w:r>
          </w:p>
        </w:tc>
        <w:tc>
          <w:tcPr>
            <w:tcW w:w="587" w:type="pct"/>
          </w:tcPr>
          <w:p w:rsidR="00C560CA" w:rsidRPr="0090098C" w:rsidRDefault="00C560CA" w:rsidP="0090098C">
            <w:pPr>
              <w:jc w:val="center"/>
              <w:rPr>
                <w:rFonts w:ascii="Times New Roman" w:hAnsi="Times New Roman"/>
                <w:sz w:val="25"/>
                <w:szCs w:val="25"/>
                <w:vertAlign w:val="superscript"/>
              </w:rPr>
            </w:pPr>
            <w:r w:rsidRPr="00525DA2">
              <w:rPr>
                <w:rFonts w:ascii="Times New Roman" w:hAnsi="Times New Roman"/>
                <w:sz w:val="25"/>
                <w:szCs w:val="25"/>
              </w:rPr>
              <w:t>0</w:t>
            </w:r>
            <w:r w:rsidR="0090098C">
              <w:rPr>
                <w:rFonts w:ascii="Times New Roman" w:hAnsi="Times New Roman"/>
                <w:sz w:val="25"/>
                <w:szCs w:val="25"/>
              </w:rPr>
              <w:t xml:space="preserve"> – 360</w:t>
            </w:r>
            <w:r w:rsidR="0090098C">
              <w:rPr>
                <w:rFonts w:ascii="Times New Roman" w:hAnsi="Times New Roman"/>
                <w:sz w:val="25"/>
                <w:szCs w:val="25"/>
                <w:vertAlign w:val="superscript"/>
              </w:rPr>
              <w:t>0</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 (1 nếu có)</w:t>
            </w:r>
          </w:p>
        </w:tc>
        <w:tc>
          <w:tcPr>
            <w:tcW w:w="742" w:type="pct"/>
          </w:tcPr>
          <w:p w:rsidR="00C560CA" w:rsidRPr="00525DA2" w:rsidRDefault="00C560CA" w:rsidP="00CE5A91">
            <w:pPr>
              <w:jc w:val="center"/>
              <w:rPr>
                <w:rFonts w:ascii="Times New Roman" w:hAnsi="Times New Roman"/>
                <w:sz w:val="25"/>
                <w:szCs w:val="25"/>
              </w:rPr>
            </w:pPr>
            <w:r w:rsidRPr="00525DA2">
              <w:rPr>
                <w:rFonts w:ascii="Times New Roman" w:hAnsi="Times New Roman"/>
                <w:sz w:val="25"/>
                <w:szCs w:val="25"/>
              </w:rPr>
              <w:t>Theo lắp đặt (</w:t>
            </w:r>
            <w:r w:rsidR="00CE5A91">
              <w:rPr>
                <w:rFonts w:ascii="Times New Roman" w:hAnsi="Times New Roman"/>
                <w:sz w:val="25"/>
                <w:szCs w:val="25"/>
              </w:rPr>
              <w:t>k</w:t>
            </w:r>
            <w:r w:rsidRPr="00525DA2">
              <w:rPr>
                <w:rFonts w:ascii="Times New Roman" w:hAnsi="Times New Roman"/>
                <w:sz w:val="25"/>
                <w:szCs w:val="25"/>
              </w:rPr>
              <w:t>huyến cáo ±</w:t>
            </w:r>
            <w:r w:rsidR="0090098C">
              <w:rPr>
                <w:rFonts w:ascii="Times New Roman" w:hAnsi="Times New Roman"/>
                <w:sz w:val="25"/>
                <w:szCs w:val="25"/>
              </w:rPr>
              <w:t xml:space="preserve"> </w:t>
            </w:r>
            <w:r w:rsidRPr="00525DA2">
              <w:rPr>
                <w:rFonts w:ascii="Times New Roman" w:hAnsi="Times New Roman"/>
                <w:sz w:val="25"/>
                <w:szCs w:val="25"/>
              </w:rPr>
              <w:t>2°)</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0.5°</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Merge/>
            <w:vAlign w:val="center"/>
          </w:tcPr>
          <w:p w:rsidR="00C560CA" w:rsidRPr="00525DA2" w:rsidRDefault="00C560CA" w:rsidP="00C560CA">
            <w:pPr>
              <w:jc w:val="center"/>
              <w:rPr>
                <w:rFonts w:ascii="Times New Roman" w:hAnsi="Times New Roman"/>
                <w:sz w:val="25"/>
                <w:szCs w:val="25"/>
              </w:rPr>
            </w:pPr>
          </w:p>
        </w:tc>
        <w:tc>
          <w:tcPr>
            <w:tcW w:w="1116" w:type="pct"/>
          </w:tcPr>
          <w:p w:rsidR="00C560CA" w:rsidRPr="00CE5A91" w:rsidRDefault="00CE5A91" w:rsidP="003A716D">
            <w:pPr>
              <w:tabs>
                <w:tab w:val="left" w:pos="252"/>
              </w:tabs>
              <w:contextualSpacing/>
              <w:jc w:val="both"/>
              <w:rPr>
                <w:rFonts w:ascii="Times New Roman" w:hAnsi="Times New Roman"/>
                <w:sz w:val="25"/>
                <w:szCs w:val="25"/>
              </w:rPr>
            </w:pPr>
            <w:r>
              <w:rPr>
                <w:rFonts w:ascii="Times New Roman" w:hAnsi="Times New Roman"/>
                <w:sz w:val="25"/>
                <w:szCs w:val="25"/>
              </w:rPr>
              <w:t xml:space="preserve">d) </w:t>
            </w:r>
            <w:r w:rsidR="00C560CA" w:rsidRPr="00CE5A91">
              <w:rPr>
                <w:rFonts w:ascii="Times New Roman" w:hAnsi="Times New Roman"/>
                <w:sz w:val="25"/>
                <w:szCs w:val="25"/>
              </w:rPr>
              <w:t>Lỗi ước lượng</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Có dải ghi</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 (1 nếu có)</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1079"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Phải được ghi lại nếu có</w:t>
            </w: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5</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Gia tốc thẳng đứng</w:t>
            </w:r>
          </w:p>
        </w:tc>
        <w:tc>
          <w:tcPr>
            <w:tcW w:w="587" w:type="pct"/>
          </w:tcPr>
          <w:p w:rsidR="00A941F5" w:rsidRDefault="00C560CA" w:rsidP="005B358A">
            <w:pPr>
              <w:jc w:val="center"/>
              <w:rPr>
                <w:rFonts w:ascii="Times New Roman" w:hAnsi="Times New Roman"/>
                <w:sz w:val="25"/>
                <w:szCs w:val="25"/>
              </w:rPr>
            </w:pPr>
            <w:r w:rsidRPr="00525DA2">
              <w:rPr>
                <w:rFonts w:ascii="Times New Roman" w:hAnsi="Times New Roman"/>
                <w:sz w:val="25"/>
                <w:szCs w:val="25"/>
              </w:rPr>
              <w:t>Từ -</w:t>
            </w:r>
            <w:r w:rsidR="0090098C">
              <w:rPr>
                <w:rFonts w:ascii="Times New Roman" w:hAnsi="Times New Roman"/>
                <w:sz w:val="25"/>
                <w:szCs w:val="25"/>
              </w:rPr>
              <w:t xml:space="preserve"> </w:t>
            </w:r>
            <w:r w:rsidRPr="00525DA2">
              <w:rPr>
                <w:rFonts w:ascii="Times New Roman" w:hAnsi="Times New Roman"/>
                <w:sz w:val="25"/>
                <w:szCs w:val="25"/>
              </w:rPr>
              <w:t>3</w:t>
            </w:r>
            <w:r w:rsidR="0090098C">
              <w:rPr>
                <w:rFonts w:ascii="Times New Roman" w:hAnsi="Times New Roman"/>
                <w:sz w:val="25"/>
                <w:szCs w:val="25"/>
              </w:rPr>
              <w:t xml:space="preserve"> </w:t>
            </w:r>
            <w:r w:rsidRPr="00525DA2">
              <w:rPr>
                <w:rFonts w:ascii="Times New Roman" w:hAnsi="Times New Roman"/>
                <w:sz w:val="25"/>
                <w:szCs w:val="25"/>
              </w:rPr>
              <w:t xml:space="preserve">g đến </w:t>
            </w:r>
          </w:p>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3A716D">
              <w:rPr>
                <w:rFonts w:ascii="Times New Roman" w:hAnsi="Times New Roman"/>
                <w:sz w:val="25"/>
                <w:szCs w:val="25"/>
              </w:rPr>
              <w:t xml:space="preserve"> </w:t>
            </w:r>
            <w:r w:rsidRPr="00525DA2">
              <w:rPr>
                <w:rFonts w:ascii="Times New Roman" w:hAnsi="Times New Roman"/>
                <w:sz w:val="25"/>
                <w:szCs w:val="25"/>
              </w:rPr>
              <w:t>6</w:t>
            </w:r>
            <w:r w:rsidR="0090098C">
              <w:rPr>
                <w:rFonts w:ascii="Times New Roman" w:hAnsi="Times New Roman"/>
                <w:sz w:val="25"/>
                <w:szCs w:val="25"/>
              </w:rPr>
              <w:t xml:space="preserve"> </w:t>
            </w:r>
            <w:r w:rsidRPr="00525DA2">
              <w:rPr>
                <w:rFonts w:ascii="Times New Roman" w:hAnsi="Times New Roman"/>
                <w:sz w:val="25"/>
                <w:szCs w:val="25"/>
              </w:rPr>
              <w:t>g</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0.25 (0.125 nếu có)</w:t>
            </w:r>
          </w:p>
        </w:tc>
        <w:tc>
          <w:tcPr>
            <w:tcW w:w="742" w:type="pct"/>
          </w:tcPr>
          <w:p w:rsidR="003A716D" w:rsidRDefault="00C560CA" w:rsidP="00CE5A91">
            <w:pPr>
              <w:jc w:val="center"/>
              <w:rPr>
                <w:rFonts w:ascii="Times New Roman" w:hAnsi="Times New Roman"/>
                <w:sz w:val="25"/>
                <w:szCs w:val="25"/>
              </w:rPr>
            </w:pPr>
            <w:r w:rsidRPr="00525DA2">
              <w:rPr>
                <w:rFonts w:ascii="Times New Roman" w:hAnsi="Times New Roman"/>
                <w:sz w:val="25"/>
                <w:szCs w:val="25"/>
              </w:rPr>
              <w:t>Theo lắp đặt (</w:t>
            </w:r>
            <w:r w:rsidR="00CE5A91">
              <w:rPr>
                <w:rFonts w:ascii="Times New Roman" w:hAnsi="Times New Roman"/>
                <w:sz w:val="25"/>
                <w:szCs w:val="25"/>
              </w:rPr>
              <w:t>k</w:t>
            </w:r>
            <w:r w:rsidRPr="00525DA2">
              <w:rPr>
                <w:rFonts w:ascii="Times New Roman" w:hAnsi="Times New Roman"/>
                <w:sz w:val="25"/>
                <w:szCs w:val="25"/>
              </w:rPr>
              <w:t>huyến cáo ±</w:t>
            </w:r>
            <w:r w:rsidR="003A716D">
              <w:rPr>
                <w:rFonts w:ascii="Times New Roman" w:hAnsi="Times New Roman"/>
                <w:sz w:val="25"/>
                <w:szCs w:val="25"/>
              </w:rPr>
              <w:t xml:space="preserve"> </w:t>
            </w:r>
            <w:r w:rsidRPr="00525DA2">
              <w:rPr>
                <w:rFonts w:ascii="Times New Roman" w:hAnsi="Times New Roman"/>
                <w:sz w:val="25"/>
                <w:szCs w:val="25"/>
              </w:rPr>
              <w:t xml:space="preserve">9 g không bao gồm lỗi mốc đo lường </w:t>
            </w:r>
          </w:p>
          <w:p w:rsidR="00C560CA" w:rsidRPr="00525DA2" w:rsidRDefault="00C560CA" w:rsidP="00CE5A91">
            <w:pPr>
              <w:jc w:val="center"/>
              <w:rPr>
                <w:rFonts w:ascii="Times New Roman" w:hAnsi="Times New Roman"/>
                <w:sz w:val="25"/>
                <w:szCs w:val="25"/>
              </w:rPr>
            </w:pPr>
            <w:r w:rsidRPr="00525DA2">
              <w:rPr>
                <w:rFonts w:ascii="Times New Roman" w:hAnsi="Times New Roman"/>
                <w:sz w:val="25"/>
                <w:szCs w:val="25"/>
              </w:rPr>
              <w:t>±</w:t>
            </w:r>
            <w:r w:rsidR="003A716D">
              <w:rPr>
                <w:rFonts w:ascii="Times New Roman" w:hAnsi="Times New Roman"/>
                <w:sz w:val="25"/>
                <w:szCs w:val="25"/>
              </w:rPr>
              <w:t xml:space="preserve"> </w:t>
            </w:r>
            <w:r w:rsidRPr="00525DA2">
              <w:rPr>
                <w:rFonts w:ascii="Times New Roman" w:hAnsi="Times New Roman"/>
                <w:sz w:val="25"/>
                <w:szCs w:val="25"/>
              </w:rPr>
              <w:t>0.45</w:t>
            </w:r>
            <w:r w:rsidR="0090098C">
              <w:rPr>
                <w:rFonts w:ascii="Times New Roman" w:hAnsi="Times New Roman"/>
                <w:sz w:val="25"/>
                <w:szCs w:val="25"/>
              </w:rPr>
              <w:t xml:space="preserve"> </w:t>
            </w:r>
            <w:r w:rsidRPr="00525DA2">
              <w:rPr>
                <w:rFonts w:ascii="Times New Roman" w:hAnsi="Times New Roman"/>
                <w:sz w:val="25"/>
                <w:szCs w:val="25"/>
              </w:rPr>
              <w:t>g)</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0.004</w:t>
            </w:r>
            <w:r w:rsidR="0090098C">
              <w:rPr>
                <w:rFonts w:ascii="Times New Roman" w:hAnsi="Times New Roman"/>
                <w:sz w:val="25"/>
                <w:szCs w:val="25"/>
              </w:rPr>
              <w:t xml:space="preserve"> </w:t>
            </w:r>
            <w:r w:rsidRPr="00525DA2">
              <w:rPr>
                <w:rFonts w:ascii="Times New Roman" w:hAnsi="Times New Roman"/>
                <w:sz w:val="25"/>
                <w:szCs w:val="25"/>
              </w:rPr>
              <w:t>g</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6</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Gia tốc theo trục dọc</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 1</w:t>
            </w:r>
            <w:r w:rsidR="0090098C">
              <w:rPr>
                <w:rFonts w:ascii="Times New Roman" w:hAnsi="Times New Roman"/>
                <w:sz w:val="25"/>
                <w:szCs w:val="25"/>
              </w:rPr>
              <w:t xml:space="preserve"> </w:t>
            </w:r>
            <w:r w:rsidRPr="00525DA2">
              <w:rPr>
                <w:rFonts w:ascii="Times New Roman" w:hAnsi="Times New Roman"/>
                <w:sz w:val="25"/>
                <w:szCs w:val="25"/>
              </w:rPr>
              <w:t>g(*)</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0.25 (0.125 nếu có)</w:t>
            </w:r>
          </w:p>
          <w:p w:rsidR="00C560CA" w:rsidRPr="00525DA2" w:rsidRDefault="00C560CA" w:rsidP="005B358A">
            <w:pPr>
              <w:jc w:val="center"/>
              <w:rPr>
                <w:rFonts w:ascii="Times New Roman" w:hAnsi="Times New Roman"/>
                <w:sz w:val="25"/>
                <w:szCs w:val="25"/>
              </w:rPr>
            </w:pPr>
          </w:p>
        </w:tc>
        <w:tc>
          <w:tcPr>
            <w:tcW w:w="742" w:type="pct"/>
          </w:tcPr>
          <w:p w:rsidR="003A716D" w:rsidRDefault="00C560CA" w:rsidP="00CE5A91">
            <w:pPr>
              <w:jc w:val="center"/>
              <w:rPr>
                <w:rFonts w:ascii="Times New Roman" w:hAnsi="Times New Roman"/>
                <w:sz w:val="25"/>
                <w:szCs w:val="25"/>
              </w:rPr>
            </w:pPr>
            <w:r w:rsidRPr="00525DA2">
              <w:rPr>
                <w:rFonts w:ascii="Times New Roman" w:hAnsi="Times New Roman"/>
                <w:sz w:val="25"/>
                <w:szCs w:val="25"/>
              </w:rPr>
              <w:t>Theo lắp đặt (</w:t>
            </w:r>
            <w:r w:rsidR="00CE5A91">
              <w:rPr>
                <w:rFonts w:ascii="Times New Roman" w:hAnsi="Times New Roman"/>
                <w:sz w:val="25"/>
                <w:szCs w:val="25"/>
              </w:rPr>
              <w:t>k</w:t>
            </w:r>
            <w:r w:rsidRPr="00525DA2">
              <w:rPr>
                <w:rFonts w:ascii="Times New Roman" w:hAnsi="Times New Roman"/>
                <w:sz w:val="25"/>
                <w:szCs w:val="25"/>
              </w:rPr>
              <w:t>huyến cáo ±</w:t>
            </w:r>
            <w:r w:rsidR="00CE5A91">
              <w:rPr>
                <w:rFonts w:ascii="Times New Roman" w:hAnsi="Times New Roman"/>
                <w:sz w:val="25"/>
                <w:szCs w:val="25"/>
              </w:rPr>
              <w:t xml:space="preserve"> </w:t>
            </w:r>
            <w:r w:rsidRPr="00525DA2">
              <w:rPr>
                <w:rFonts w:ascii="Times New Roman" w:hAnsi="Times New Roman"/>
                <w:sz w:val="25"/>
                <w:szCs w:val="25"/>
              </w:rPr>
              <w:t xml:space="preserve">0.015 g không bao gồm </w:t>
            </w:r>
            <w:r w:rsidRPr="00525DA2">
              <w:rPr>
                <w:rFonts w:ascii="Times New Roman" w:hAnsi="Times New Roman"/>
                <w:sz w:val="25"/>
                <w:szCs w:val="25"/>
              </w:rPr>
              <w:lastRenderedPageBreak/>
              <w:t xml:space="preserve">mốc đo lường </w:t>
            </w:r>
          </w:p>
          <w:p w:rsidR="00C560CA" w:rsidRPr="00525DA2" w:rsidRDefault="00C560CA" w:rsidP="00CE5A91">
            <w:pPr>
              <w:jc w:val="center"/>
              <w:rPr>
                <w:rFonts w:ascii="Times New Roman" w:hAnsi="Times New Roman"/>
                <w:sz w:val="25"/>
                <w:szCs w:val="25"/>
              </w:rPr>
            </w:pPr>
            <w:r w:rsidRPr="00525DA2">
              <w:rPr>
                <w:rFonts w:ascii="Times New Roman" w:hAnsi="Times New Roman"/>
                <w:sz w:val="25"/>
                <w:szCs w:val="25"/>
              </w:rPr>
              <w:t>±</w:t>
            </w:r>
            <w:r w:rsidR="003A716D">
              <w:rPr>
                <w:rFonts w:ascii="Times New Roman" w:hAnsi="Times New Roman"/>
                <w:sz w:val="25"/>
                <w:szCs w:val="25"/>
              </w:rPr>
              <w:t xml:space="preserve"> </w:t>
            </w:r>
            <w:r w:rsidRPr="00525DA2">
              <w:rPr>
                <w:rFonts w:ascii="Times New Roman" w:hAnsi="Times New Roman"/>
                <w:sz w:val="25"/>
                <w:szCs w:val="25"/>
              </w:rPr>
              <w:t>0.05 g)</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lastRenderedPageBreak/>
              <w:t>0.004</w:t>
            </w:r>
            <w:r w:rsidR="0090098C">
              <w:rPr>
                <w:rFonts w:ascii="Times New Roman" w:hAnsi="Times New Roman"/>
                <w:sz w:val="25"/>
                <w:szCs w:val="25"/>
              </w:rPr>
              <w:t xml:space="preserve"> </w:t>
            </w:r>
            <w:r w:rsidRPr="00525DA2">
              <w:rPr>
                <w:rFonts w:ascii="Times New Roman" w:hAnsi="Times New Roman"/>
                <w:sz w:val="25"/>
                <w:szCs w:val="25"/>
              </w:rPr>
              <w:t>g</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lastRenderedPageBreak/>
              <w:t>7</w:t>
            </w:r>
          </w:p>
        </w:tc>
        <w:tc>
          <w:tcPr>
            <w:tcW w:w="1116" w:type="pct"/>
          </w:tcPr>
          <w:p w:rsidR="00C560CA" w:rsidRPr="00525DA2" w:rsidRDefault="00C560CA" w:rsidP="009A4A98">
            <w:pPr>
              <w:rPr>
                <w:rFonts w:ascii="Times New Roman" w:hAnsi="Times New Roman"/>
                <w:sz w:val="25"/>
                <w:szCs w:val="25"/>
              </w:rPr>
            </w:pPr>
            <w:r w:rsidRPr="00525DA2">
              <w:rPr>
                <w:rFonts w:ascii="Times New Roman" w:hAnsi="Times New Roman"/>
                <w:sz w:val="25"/>
                <w:szCs w:val="25"/>
              </w:rPr>
              <w:t>Gia tốc bên</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 1</w:t>
            </w:r>
            <w:r w:rsidR="0090098C">
              <w:rPr>
                <w:rFonts w:ascii="Times New Roman" w:hAnsi="Times New Roman"/>
                <w:sz w:val="25"/>
                <w:szCs w:val="25"/>
              </w:rPr>
              <w:t xml:space="preserve"> </w:t>
            </w:r>
            <w:r w:rsidRPr="00525DA2">
              <w:rPr>
                <w:rFonts w:ascii="Times New Roman" w:hAnsi="Times New Roman"/>
                <w:sz w:val="25"/>
                <w:szCs w:val="25"/>
              </w:rPr>
              <w:t>g(*)</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0.25 (0.125 nếu có)</w:t>
            </w:r>
          </w:p>
        </w:tc>
        <w:tc>
          <w:tcPr>
            <w:tcW w:w="742" w:type="pct"/>
          </w:tcPr>
          <w:p w:rsidR="00A941F5" w:rsidRDefault="00C560CA" w:rsidP="00CE5A91">
            <w:pPr>
              <w:jc w:val="center"/>
              <w:rPr>
                <w:rFonts w:ascii="Times New Roman" w:hAnsi="Times New Roman"/>
                <w:sz w:val="25"/>
                <w:szCs w:val="25"/>
              </w:rPr>
            </w:pPr>
            <w:r w:rsidRPr="00525DA2">
              <w:rPr>
                <w:rFonts w:ascii="Times New Roman" w:hAnsi="Times New Roman"/>
                <w:sz w:val="25"/>
                <w:szCs w:val="25"/>
              </w:rPr>
              <w:t>Theo lắp đặt (</w:t>
            </w:r>
            <w:r w:rsidR="00CE5A91">
              <w:rPr>
                <w:rFonts w:ascii="Times New Roman" w:hAnsi="Times New Roman"/>
                <w:sz w:val="25"/>
                <w:szCs w:val="25"/>
              </w:rPr>
              <w:t>k</w:t>
            </w:r>
            <w:r w:rsidRPr="00525DA2">
              <w:rPr>
                <w:rFonts w:ascii="Times New Roman" w:hAnsi="Times New Roman"/>
                <w:sz w:val="25"/>
                <w:szCs w:val="25"/>
              </w:rPr>
              <w:t>huyến cáo ±</w:t>
            </w:r>
            <w:r w:rsidR="00CE5A91">
              <w:rPr>
                <w:rFonts w:ascii="Times New Roman" w:hAnsi="Times New Roman"/>
                <w:sz w:val="25"/>
                <w:szCs w:val="25"/>
              </w:rPr>
              <w:t xml:space="preserve"> </w:t>
            </w:r>
            <w:r w:rsidRPr="00525DA2">
              <w:rPr>
                <w:rFonts w:ascii="Times New Roman" w:hAnsi="Times New Roman"/>
                <w:sz w:val="25"/>
                <w:szCs w:val="25"/>
              </w:rPr>
              <w:t xml:space="preserve">0.015 g không bao gồm lỗi mốc đo lường </w:t>
            </w:r>
          </w:p>
          <w:p w:rsidR="00C560CA" w:rsidRPr="00525DA2" w:rsidRDefault="00C560CA" w:rsidP="00CE5A91">
            <w:pPr>
              <w:jc w:val="center"/>
              <w:rPr>
                <w:rFonts w:ascii="Times New Roman" w:hAnsi="Times New Roman"/>
                <w:sz w:val="25"/>
                <w:szCs w:val="25"/>
              </w:rPr>
            </w:pPr>
            <w:r w:rsidRPr="00525DA2">
              <w:rPr>
                <w:rFonts w:ascii="Times New Roman" w:hAnsi="Times New Roman"/>
                <w:sz w:val="25"/>
                <w:szCs w:val="25"/>
              </w:rPr>
              <w:t>±</w:t>
            </w:r>
            <w:r w:rsidR="00CE5A91">
              <w:rPr>
                <w:rFonts w:ascii="Times New Roman" w:hAnsi="Times New Roman"/>
                <w:sz w:val="25"/>
                <w:szCs w:val="25"/>
              </w:rPr>
              <w:t xml:space="preserve"> </w:t>
            </w:r>
            <w:r w:rsidRPr="00525DA2">
              <w:rPr>
                <w:rFonts w:ascii="Times New Roman" w:hAnsi="Times New Roman"/>
                <w:sz w:val="25"/>
                <w:szCs w:val="25"/>
              </w:rPr>
              <w:t>0.05 g)</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0.004</w:t>
            </w:r>
            <w:r w:rsidR="0090098C">
              <w:rPr>
                <w:rFonts w:ascii="Times New Roman" w:hAnsi="Times New Roman"/>
                <w:sz w:val="25"/>
                <w:szCs w:val="25"/>
              </w:rPr>
              <w:t xml:space="preserve"> </w:t>
            </w:r>
            <w:r w:rsidRPr="00525DA2">
              <w:rPr>
                <w:rFonts w:ascii="Times New Roman" w:hAnsi="Times New Roman"/>
                <w:sz w:val="25"/>
                <w:szCs w:val="25"/>
              </w:rPr>
              <w:t>g</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8</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Áp suất tĩnh bên ngoài (hoặc áp suất độ cao)</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Từ 34.4</w:t>
            </w:r>
            <w:r w:rsidR="0090098C">
              <w:rPr>
                <w:rFonts w:ascii="Times New Roman" w:hAnsi="Times New Roman"/>
                <w:sz w:val="25"/>
                <w:szCs w:val="25"/>
              </w:rPr>
              <w:t xml:space="preserve"> </w:t>
            </w:r>
            <w:r w:rsidRPr="00525DA2">
              <w:rPr>
                <w:rFonts w:ascii="Times New Roman" w:hAnsi="Times New Roman"/>
                <w:sz w:val="25"/>
                <w:szCs w:val="25"/>
              </w:rPr>
              <w:t>mb (3.44 Hg) đến 310.2 mb (31.02 Hg) hoặc dải ghi có cảm biến</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1</w:t>
            </w:r>
          </w:p>
        </w:tc>
        <w:tc>
          <w:tcPr>
            <w:tcW w:w="742" w:type="pct"/>
          </w:tcPr>
          <w:p w:rsidR="00A941F5" w:rsidRDefault="00C560CA" w:rsidP="00CE5A91">
            <w:pPr>
              <w:jc w:val="center"/>
              <w:rPr>
                <w:rFonts w:ascii="Times New Roman" w:hAnsi="Times New Roman"/>
                <w:sz w:val="25"/>
                <w:szCs w:val="25"/>
              </w:rPr>
            </w:pPr>
            <w:r w:rsidRPr="00525DA2">
              <w:rPr>
                <w:rFonts w:ascii="Times New Roman" w:hAnsi="Times New Roman"/>
                <w:sz w:val="25"/>
                <w:szCs w:val="25"/>
              </w:rPr>
              <w:t>Theo lắp đặ</w:t>
            </w:r>
            <w:r w:rsidR="00CE5A91">
              <w:rPr>
                <w:rFonts w:ascii="Times New Roman" w:hAnsi="Times New Roman"/>
                <w:sz w:val="25"/>
                <w:szCs w:val="25"/>
              </w:rPr>
              <w:t>t (k</w:t>
            </w:r>
            <w:r w:rsidRPr="00525DA2">
              <w:rPr>
                <w:rFonts w:ascii="Times New Roman" w:hAnsi="Times New Roman"/>
                <w:sz w:val="25"/>
                <w:szCs w:val="25"/>
              </w:rPr>
              <w:t>huyến cáo ±</w:t>
            </w:r>
            <w:r w:rsidR="00CE5A91">
              <w:rPr>
                <w:rFonts w:ascii="Times New Roman" w:hAnsi="Times New Roman"/>
                <w:sz w:val="25"/>
                <w:szCs w:val="25"/>
              </w:rPr>
              <w:t xml:space="preserve"> </w:t>
            </w:r>
            <w:r w:rsidRPr="00525DA2">
              <w:rPr>
                <w:rFonts w:ascii="Times New Roman" w:hAnsi="Times New Roman"/>
                <w:sz w:val="25"/>
                <w:szCs w:val="25"/>
              </w:rPr>
              <w:t>1</w:t>
            </w:r>
            <w:r w:rsidR="0090098C">
              <w:rPr>
                <w:rFonts w:ascii="Times New Roman" w:hAnsi="Times New Roman"/>
                <w:sz w:val="25"/>
                <w:szCs w:val="25"/>
              </w:rPr>
              <w:t xml:space="preserve"> </w:t>
            </w:r>
            <w:r w:rsidRPr="00525DA2">
              <w:rPr>
                <w:rFonts w:ascii="Times New Roman" w:hAnsi="Times New Roman"/>
                <w:sz w:val="25"/>
                <w:szCs w:val="25"/>
              </w:rPr>
              <w:t>mb (0.1</w:t>
            </w:r>
            <w:r w:rsidR="00CE5A91">
              <w:rPr>
                <w:rFonts w:ascii="Times New Roman" w:hAnsi="Times New Roman"/>
                <w:sz w:val="25"/>
                <w:szCs w:val="25"/>
              </w:rPr>
              <w:t xml:space="preserve"> in-</w:t>
            </w:r>
            <w:r w:rsidRPr="00525DA2">
              <w:rPr>
                <w:rFonts w:ascii="Times New Roman" w:hAnsi="Times New Roman"/>
                <w:sz w:val="25"/>
                <w:szCs w:val="25"/>
              </w:rPr>
              <w:t>Hg) hoặc ±</w:t>
            </w:r>
            <w:r w:rsidR="00CE5A91">
              <w:rPr>
                <w:rFonts w:ascii="Times New Roman" w:hAnsi="Times New Roman"/>
                <w:sz w:val="25"/>
                <w:szCs w:val="25"/>
              </w:rPr>
              <w:t xml:space="preserve"> 30</w:t>
            </w:r>
            <w:r w:rsidR="0090098C">
              <w:rPr>
                <w:rFonts w:ascii="Times New Roman" w:hAnsi="Times New Roman"/>
                <w:sz w:val="25"/>
                <w:szCs w:val="25"/>
              </w:rPr>
              <w:t xml:space="preserve"> </w:t>
            </w:r>
            <w:r w:rsidRPr="00525DA2">
              <w:rPr>
                <w:rFonts w:ascii="Times New Roman" w:hAnsi="Times New Roman"/>
                <w:sz w:val="25"/>
                <w:szCs w:val="25"/>
              </w:rPr>
              <w:t>m</w:t>
            </w:r>
            <w:r w:rsidR="00CE5A91">
              <w:rPr>
                <w:rFonts w:ascii="Times New Roman" w:hAnsi="Times New Roman"/>
                <w:sz w:val="25"/>
                <w:szCs w:val="25"/>
              </w:rPr>
              <w:t xml:space="preserve"> </w:t>
            </w:r>
            <w:r w:rsidRPr="00525DA2">
              <w:rPr>
                <w:rFonts w:ascii="Times New Roman" w:hAnsi="Times New Roman"/>
                <w:sz w:val="25"/>
                <w:szCs w:val="25"/>
              </w:rPr>
              <w:t>(±</w:t>
            </w:r>
            <w:r w:rsidR="003A716D">
              <w:rPr>
                <w:rFonts w:ascii="Times New Roman" w:hAnsi="Times New Roman"/>
                <w:sz w:val="25"/>
                <w:szCs w:val="25"/>
              </w:rPr>
              <w:t xml:space="preserve"> </w:t>
            </w:r>
            <w:r w:rsidRPr="00525DA2">
              <w:rPr>
                <w:rFonts w:ascii="Times New Roman" w:hAnsi="Times New Roman"/>
                <w:sz w:val="25"/>
                <w:szCs w:val="25"/>
              </w:rPr>
              <w:t>100</w:t>
            </w:r>
            <w:r w:rsidR="0090098C">
              <w:rPr>
                <w:rFonts w:ascii="Times New Roman" w:hAnsi="Times New Roman"/>
                <w:sz w:val="25"/>
                <w:szCs w:val="25"/>
              </w:rPr>
              <w:t xml:space="preserve"> </w:t>
            </w:r>
            <w:r w:rsidRPr="00525DA2">
              <w:rPr>
                <w:rFonts w:ascii="Times New Roman" w:hAnsi="Times New Roman"/>
                <w:sz w:val="25"/>
                <w:szCs w:val="25"/>
              </w:rPr>
              <w:t>ft) đế</w:t>
            </w:r>
            <w:r w:rsidR="00CE5A91">
              <w:rPr>
                <w:rFonts w:ascii="Times New Roman" w:hAnsi="Times New Roman"/>
                <w:sz w:val="25"/>
                <w:szCs w:val="25"/>
              </w:rPr>
              <w:t xml:space="preserve">n </w:t>
            </w:r>
          </w:p>
          <w:p w:rsidR="00A941F5" w:rsidRDefault="00CE5A91" w:rsidP="00CE5A91">
            <w:pPr>
              <w:jc w:val="center"/>
              <w:rPr>
                <w:rFonts w:ascii="Times New Roman" w:hAnsi="Times New Roman"/>
                <w:sz w:val="25"/>
                <w:szCs w:val="25"/>
              </w:rPr>
            </w:pPr>
            <w:r>
              <w:rPr>
                <w:rFonts w:ascii="Times New Roman" w:hAnsi="Times New Roman"/>
                <w:sz w:val="25"/>
                <w:szCs w:val="25"/>
              </w:rPr>
              <w:t>±</w:t>
            </w:r>
            <w:r w:rsidR="00A941F5">
              <w:rPr>
                <w:rFonts w:ascii="Times New Roman" w:hAnsi="Times New Roman"/>
                <w:sz w:val="25"/>
                <w:szCs w:val="25"/>
              </w:rPr>
              <w:t xml:space="preserve"> </w:t>
            </w:r>
            <w:r>
              <w:rPr>
                <w:rFonts w:ascii="Times New Roman" w:hAnsi="Times New Roman"/>
                <w:sz w:val="25"/>
                <w:szCs w:val="25"/>
              </w:rPr>
              <w:t>210</w:t>
            </w:r>
            <w:r w:rsidR="0090098C">
              <w:rPr>
                <w:rFonts w:ascii="Times New Roman" w:hAnsi="Times New Roman"/>
                <w:sz w:val="25"/>
                <w:szCs w:val="25"/>
              </w:rPr>
              <w:t xml:space="preserve"> </w:t>
            </w:r>
            <w:r w:rsidR="00C560CA" w:rsidRPr="00525DA2">
              <w:rPr>
                <w:rFonts w:ascii="Times New Roman" w:hAnsi="Times New Roman"/>
                <w:sz w:val="25"/>
                <w:szCs w:val="25"/>
              </w:rPr>
              <w:t>m</w:t>
            </w:r>
            <w:r>
              <w:rPr>
                <w:rFonts w:ascii="Times New Roman" w:hAnsi="Times New Roman"/>
                <w:sz w:val="25"/>
                <w:szCs w:val="25"/>
              </w:rPr>
              <w:t xml:space="preserve"> </w:t>
            </w:r>
          </w:p>
          <w:p w:rsidR="00C560CA" w:rsidRPr="00525DA2" w:rsidRDefault="00C560CA" w:rsidP="00CE5A91">
            <w:pPr>
              <w:jc w:val="center"/>
              <w:rPr>
                <w:rFonts w:ascii="Times New Roman" w:hAnsi="Times New Roman"/>
                <w:sz w:val="25"/>
                <w:szCs w:val="25"/>
              </w:rPr>
            </w:pPr>
            <w:r w:rsidRPr="00525DA2">
              <w:rPr>
                <w:rFonts w:ascii="Times New Roman" w:hAnsi="Times New Roman"/>
                <w:sz w:val="25"/>
                <w:szCs w:val="25"/>
              </w:rPr>
              <w:t>(±</w:t>
            </w:r>
            <w:r w:rsidR="00CE5A91">
              <w:rPr>
                <w:rFonts w:ascii="Times New Roman" w:hAnsi="Times New Roman"/>
                <w:sz w:val="25"/>
                <w:szCs w:val="25"/>
              </w:rPr>
              <w:t xml:space="preserve"> </w:t>
            </w:r>
            <w:r w:rsidRPr="00525DA2">
              <w:rPr>
                <w:rFonts w:ascii="Times New Roman" w:hAnsi="Times New Roman"/>
                <w:sz w:val="25"/>
                <w:szCs w:val="25"/>
              </w:rPr>
              <w:t>700</w:t>
            </w:r>
            <w:r w:rsidR="0090098C">
              <w:rPr>
                <w:rFonts w:ascii="Times New Roman" w:hAnsi="Times New Roman"/>
                <w:sz w:val="25"/>
                <w:szCs w:val="25"/>
              </w:rPr>
              <w:t xml:space="preserve"> </w:t>
            </w:r>
            <w:r w:rsidRPr="00525DA2">
              <w:rPr>
                <w:rFonts w:ascii="Times New Roman" w:hAnsi="Times New Roman"/>
                <w:sz w:val="25"/>
                <w:szCs w:val="25"/>
              </w:rPr>
              <w:t>ft))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0.1</w:t>
            </w:r>
            <w:r w:rsidR="0090098C">
              <w:rPr>
                <w:rFonts w:ascii="Times New Roman" w:hAnsi="Times New Roman"/>
                <w:sz w:val="25"/>
                <w:szCs w:val="25"/>
              </w:rPr>
              <w:t xml:space="preserve"> </w:t>
            </w:r>
            <w:r w:rsidRPr="00525DA2">
              <w:rPr>
                <w:rFonts w:ascii="Times New Roman" w:hAnsi="Times New Roman"/>
                <w:sz w:val="25"/>
                <w:szCs w:val="25"/>
              </w:rPr>
              <w:t>mb (0.01</w:t>
            </w:r>
            <w:r w:rsidR="00CE5A91">
              <w:rPr>
                <w:rFonts w:ascii="Times New Roman" w:hAnsi="Times New Roman"/>
                <w:sz w:val="25"/>
                <w:szCs w:val="25"/>
              </w:rPr>
              <w:t xml:space="preserve"> </w:t>
            </w:r>
            <w:r w:rsidRPr="00525DA2">
              <w:rPr>
                <w:rFonts w:ascii="Times New Roman" w:hAnsi="Times New Roman"/>
                <w:sz w:val="25"/>
                <w:szCs w:val="25"/>
              </w:rPr>
              <w:t>Hg) hoặc 1.5</w:t>
            </w:r>
            <w:r w:rsidR="0090098C">
              <w:rPr>
                <w:rFonts w:ascii="Times New Roman" w:hAnsi="Times New Roman"/>
                <w:sz w:val="25"/>
                <w:szCs w:val="25"/>
              </w:rPr>
              <w:t xml:space="preserve"> </w:t>
            </w:r>
            <w:r w:rsidRPr="00525DA2">
              <w:rPr>
                <w:rFonts w:ascii="Times New Roman" w:hAnsi="Times New Roman"/>
                <w:sz w:val="25"/>
                <w:szCs w:val="25"/>
              </w:rPr>
              <w:t>m (5</w:t>
            </w:r>
            <w:r w:rsidR="0090098C">
              <w:rPr>
                <w:rFonts w:ascii="Times New Roman" w:hAnsi="Times New Roman"/>
                <w:sz w:val="25"/>
                <w:szCs w:val="25"/>
              </w:rPr>
              <w:t xml:space="preserve"> </w:t>
            </w:r>
            <w:r w:rsidRPr="00525DA2">
              <w:rPr>
                <w:rFonts w:ascii="Times New Roman" w:hAnsi="Times New Roman"/>
                <w:sz w:val="25"/>
                <w:szCs w:val="25"/>
              </w:rPr>
              <w:t>ft)</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9</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Nhiệt độ ngoài trời (hoặc tổng nhiệt độ ngoài trời)</w:t>
            </w:r>
          </w:p>
        </w:tc>
        <w:tc>
          <w:tcPr>
            <w:tcW w:w="587" w:type="pct"/>
          </w:tcPr>
          <w:p w:rsidR="003A716D" w:rsidRDefault="00C560CA" w:rsidP="005B358A">
            <w:pPr>
              <w:jc w:val="center"/>
              <w:rPr>
                <w:rFonts w:ascii="Times New Roman" w:hAnsi="Times New Roman"/>
                <w:sz w:val="25"/>
                <w:szCs w:val="25"/>
              </w:rPr>
            </w:pPr>
            <w:r w:rsidRPr="00525DA2">
              <w:rPr>
                <w:rFonts w:ascii="Times New Roman" w:hAnsi="Times New Roman"/>
                <w:sz w:val="25"/>
                <w:szCs w:val="25"/>
              </w:rPr>
              <w:t>Từ -</w:t>
            </w:r>
            <w:r w:rsidR="003A716D">
              <w:rPr>
                <w:rFonts w:ascii="Times New Roman" w:hAnsi="Times New Roman"/>
                <w:sz w:val="25"/>
                <w:szCs w:val="25"/>
              </w:rPr>
              <w:t xml:space="preserve"> </w:t>
            </w:r>
            <w:r w:rsidRPr="00525DA2">
              <w:rPr>
                <w:rFonts w:ascii="Times New Roman" w:hAnsi="Times New Roman"/>
                <w:sz w:val="25"/>
                <w:szCs w:val="25"/>
              </w:rPr>
              <w:t>50°</w:t>
            </w:r>
            <w:r w:rsidR="0090098C">
              <w:rPr>
                <w:rFonts w:ascii="Times New Roman" w:hAnsi="Times New Roman"/>
                <w:sz w:val="25"/>
                <w:szCs w:val="25"/>
              </w:rPr>
              <w:t xml:space="preserve">C </w:t>
            </w:r>
            <w:r w:rsidRPr="00525DA2">
              <w:rPr>
                <w:rFonts w:ascii="Times New Roman" w:hAnsi="Times New Roman"/>
                <w:sz w:val="25"/>
                <w:szCs w:val="25"/>
              </w:rPr>
              <w:t xml:space="preserve">đến </w:t>
            </w:r>
          </w:p>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w:t>
            </w:r>
            <w:r w:rsidR="003A716D">
              <w:rPr>
                <w:rFonts w:ascii="Times New Roman" w:hAnsi="Times New Roman"/>
                <w:sz w:val="25"/>
                <w:szCs w:val="25"/>
              </w:rPr>
              <w:t xml:space="preserve"> </w:t>
            </w:r>
            <w:r w:rsidRPr="00525DA2">
              <w:rPr>
                <w:rFonts w:ascii="Times New Roman" w:hAnsi="Times New Roman"/>
                <w:sz w:val="25"/>
                <w:szCs w:val="25"/>
              </w:rPr>
              <w:t>90°</w:t>
            </w:r>
            <w:r w:rsidR="0090098C">
              <w:rPr>
                <w:rFonts w:ascii="Times New Roman" w:hAnsi="Times New Roman"/>
                <w:sz w:val="25"/>
                <w:szCs w:val="25"/>
              </w:rPr>
              <w:t>C</w:t>
            </w:r>
            <w:r w:rsidRPr="00525DA2">
              <w:rPr>
                <w:rFonts w:ascii="Times New Roman" w:hAnsi="Times New Roman"/>
                <w:sz w:val="25"/>
                <w:szCs w:val="25"/>
              </w:rPr>
              <w:t xml:space="preserve"> hoặc dải ghi có cảm biến</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w:t>
            </w:r>
            <w:r w:rsidR="00CE5A91">
              <w:rPr>
                <w:rFonts w:ascii="Times New Roman" w:hAnsi="Times New Roman"/>
                <w:sz w:val="25"/>
                <w:szCs w:val="25"/>
              </w:rPr>
              <w:t>t (k</w:t>
            </w:r>
            <w:r w:rsidRPr="00525DA2">
              <w:rPr>
                <w:rFonts w:ascii="Times New Roman" w:hAnsi="Times New Roman"/>
                <w:sz w:val="25"/>
                <w:szCs w:val="25"/>
              </w:rPr>
              <w:t>huyến cáo ±</w:t>
            </w:r>
            <w:r w:rsidR="00CE5A91">
              <w:rPr>
                <w:rFonts w:ascii="Times New Roman" w:hAnsi="Times New Roman"/>
                <w:sz w:val="25"/>
                <w:szCs w:val="25"/>
              </w:rPr>
              <w:t xml:space="preserve"> </w:t>
            </w:r>
            <w:r w:rsidRPr="00525DA2">
              <w:rPr>
                <w:rFonts w:ascii="Times New Roman" w:hAnsi="Times New Roman"/>
                <w:sz w:val="25"/>
                <w:szCs w:val="25"/>
              </w:rPr>
              <w:t>2°C)</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1°C</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10</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Tốc độ hiển thị</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hệ thống đo lường hiển được lắp đặt cho người lái tàu bay hoặc dải ghi có cảm biến</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1</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w:t>
            </w:r>
            <w:r w:rsidR="00CE5A91">
              <w:rPr>
                <w:rFonts w:ascii="Times New Roman" w:hAnsi="Times New Roman"/>
                <w:sz w:val="25"/>
                <w:szCs w:val="25"/>
              </w:rPr>
              <w:t>t (k</w:t>
            </w:r>
            <w:r w:rsidRPr="00525DA2">
              <w:rPr>
                <w:rFonts w:ascii="Times New Roman" w:hAnsi="Times New Roman"/>
                <w:sz w:val="25"/>
                <w:szCs w:val="25"/>
              </w:rPr>
              <w:t>huyến cáo ±</w:t>
            </w:r>
            <w:r w:rsidR="003A716D">
              <w:rPr>
                <w:rFonts w:ascii="Times New Roman" w:hAnsi="Times New Roman"/>
                <w:sz w:val="25"/>
                <w:szCs w:val="25"/>
              </w:rPr>
              <w:t xml:space="preserve"> </w:t>
            </w:r>
            <w:r w:rsidRPr="00525DA2">
              <w:rPr>
                <w:rFonts w:ascii="Times New Roman" w:hAnsi="Times New Roman"/>
                <w:sz w:val="25"/>
                <w:szCs w:val="25"/>
              </w:rPr>
              <w:t>3%)</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1</w:t>
            </w:r>
            <w:r w:rsidR="0090098C">
              <w:rPr>
                <w:rFonts w:ascii="Times New Roman" w:hAnsi="Times New Roman"/>
                <w:sz w:val="25"/>
                <w:szCs w:val="25"/>
              </w:rPr>
              <w:t xml:space="preserve"> </w:t>
            </w:r>
            <w:r w:rsidR="004355D9">
              <w:rPr>
                <w:rFonts w:ascii="Times New Roman" w:hAnsi="Times New Roman"/>
                <w:sz w:val="25"/>
                <w:szCs w:val="25"/>
              </w:rPr>
              <w:t>kt (k</w:t>
            </w:r>
            <w:r w:rsidRPr="00525DA2">
              <w:rPr>
                <w:rFonts w:ascii="Times New Roman" w:hAnsi="Times New Roman"/>
                <w:sz w:val="25"/>
                <w:szCs w:val="25"/>
              </w:rPr>
              <w:t>huyến cáo 0.5</w:t>
            </w:r>
            <w:r w:rsidR="0090098C">
              <w:rPr>
                <w:rFonts w:ascii="Times New Roman" w:hAnsi="Times New Roman"/>
                <w:sz w:val="25"/>
                <w:szCs w:val="25"/>
              </w:rPr>
              <w:t xml:space="preserve"> </w:t>
            </w:r>
            <w:r w:rsidRPr="00525DA2">
              <w:rPr>
                <w:rFonts w:ascii="Times New Roman" w:hAnsi="Times New Roman"/>
                <w:sz w:val="25"/>
                <w:szCs w:val="25"/>
              </w:rPr>
              <w:t>kt)</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11</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Vòng quay trên phút của động cơ</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 xml:space="preserve">Dải ghi đầy đủ bao gồm cả điều </w:t>
            </w:r>
            <w:r w:rsidRPr="00525DA2">
              <w:rPr>
                <w:rFonts w:ascii="Times New Roman" w:hAnsi="Times New Roman"/>
                <w:sz w:val="25"/>
                <w:szCs w:val="25"/>
              </w:rPr>
              <w:lastRenderedPageBreak/>
              <w:t>kiện quá tốc độ</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lastRenderedPageBreak/>
              <w:t>Từng động cơ từng giây</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0.2% của dải ghi đầy đủ</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lastRenderedPageBreak/>
              <w:t>12</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Áp suất dầu động cơ</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Dải ghi đầy đủ</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Từng động cơ từng giây</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w:t>
            </w:r>
            <w:r w:rsidR="00CE5A91">
              <w:rPr>
                <w:rFonts w:ascii="Times New Roman" w:hAnsi="Times New Roman"/>
                <w:sz w:val="25"/>
                <w:szCs w:val="25"/>
              </w:rPr>
              <w:t>t (k</w:t>
            </w:r>
            <w:r w:rsidRPr="00525DA2">
              <w:rPr>
                <w:rFonts w:ascii="Times New Roman" w:hAnsi="Times New Roman"/>
                <w:sz w:val="25"/>
                <w:szCs w:val="25"/>
              </w:rPr>
              <w:t>huyến cáo 5%</w:t>
            </w:r>
            <w:r w:rsidR="00CE5A91">
              <w:rPr>
                <w:rFonts w:ascii="Times New Roman" w:hAnsi="Times New Roman"/>
                <w:sz w:val="25"/>
                <w:szCs w:val="25"/>
              </w:rPr>
              <w:t xml:space="preserve"> </w:t>
            </w:r>
            <w:r w:rsidRPr="00525DA2">
              <w:rPr>
                <w:rFonts w:ascii="Times New Roman" w:hAnsi="Times New Roman"/>
                <w:sz w:val="25"/>
                <w:szCs w:val="25"/>
              </w:rPr>
              <w:t>của dải ghi đầy đủ)</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 của dải ghi đầy đủ</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13</w:t>
            </w:r>
          </w:p>
        </w:tc>
        <w:tc>
          <w:tcPr>
            <w:tcW w:w="1116" w:type="pct"/>
          </w:tcPr>
          <w:p w:rsidR="00C560CA" w:rsidRPr="00525DA2" w:rsidRDefault="00C560CA" w:rsidP="009A4A98">
            <w:pPr>
              <w:rPr>
                <w:rFonts w:ascii="Times New Roman" w:hAnsi="Times New Roman"/>
                <w:sz w:val="25"/>
                <w:szCs w:val="25"/>
              </w:rPr>
            </w:pPr>
            <w:r w:rsidRPr="00525DA2">
              <w:rPr>
                <w:rFonts w:ascii="Times New Roman" w:hAnsi="Times New Roman"/>
                <w:sz w:val="25"/>
                <w:szCs w:val="25"/>
              </w:rPr>
              <w:t>Nhiệt độ dầu động cơ</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Dải ghi đầy đủ</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Từng động cơ từng giây</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 của dải ghi đầy đủ</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14</w:t>
            </w:r>
          </w:p>
        </w:tc>
        <w:tc>
          <w:tcPr>
            <w:tcW w:w="1116" w:type="pct"/>
          </w:tcPr>
          <w:p w:rsidR="00C560CA" w:rsidRPr="00525DA2" w:rsidRDefault="00C560CA" w:rsidP="003A716D">
            <w:pPr>
              <w:jc w:val="both"/>
              <w:rPr>
                <w:rFonts w:ascii="Times New Roman" w:hAnsi="Times New Roman"/>
                <w:sz w:val="25"/>
                <w:szCs w:val="25"/>
              </w:rPr>
            </w:pPr>
            <w:r w:rsidRPr="00525DA2">
              <w:rPr>
                <w:rFonts w:ascii="Times New Roman" w:hAnsi="Times New Roman"/>
                <w:sz w:val="25"/>
                <w:szCs w:val="25"/>
              </w:rPr>
              <w:t>Lưu lượng nhiên liệu hoặc áp suất</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Dải ghi đầy đủ</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Từng động cơ từng giây</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 của dải ghi đầy đủ</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15</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Áp suất đường ống</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Dải ghi đầy đủ</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Từng động cơ từng giây</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0.2% của dải ghi đầy đủ</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16</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Thông số công suất/lực đẩy/lực xoắn động cơ yêu cầu để xác định công suất đẩy/lực đẩy</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Dải ghi đầy đủ</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Từng động cơ từng giây</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0.1% của dải ghi đầy đủ</w:t>
            </w:r>
          </w:p>
        </w:tc>
        <w:tc>
          <w:tcPr>
            <w:tcW w:w="1079" w:type="pct"/>
          </w:tcPr>
          <w:p w:rsidR="00C560CA" w:rsidRPr="00525DA2" w:rsidRDefault="00C560CA" w:rsidP="00D22FB3">
            <w:pPr>
              <w:jc w:val="center"/>
              <w:rPr>
                <w:rFonts w:ascii="Times New Roman" w:hAnsi="Times New Roman"/>
                <w:sz w:val="25"/>
                <w:szCs w:val="25"/>
              </w:rPr>
            </w:pPr>
            <w:r w:rsidRPr="00525DA2">
              <w:rPr>
                <w:rFonts w:ascii="Times New Roman" w:hAnsi="Times New Roman"/>
                <w:sz w:val="25"/>
                <w:szCs w:val="25"/>
              </w:rPr>
              <w:t>Đầy đủ thông số</w:t>
            </w:r>
            <w:r w:rsidR="00D22FB3">
              <w:rPr>
                <w:rFonts w:ascii="Times New Roman" w:hAnsi="Times New Roman"/>
                <w:sz w:val="25"/>
                <w:szCs w:val="25"/>
              </w:rPr>
              <w:t>. V</w:t>
            </w:r>
            <w:r w:rsidRPr="00525DA2">
              <w:rPr>
                <w:rFonts w:ascii="Times New Roman" w:hAnsi="Times New Roman"/>
                <w:sz w:val="25"/>
                <w:szCs w:val="25"/>
              </w:rPr>
              <w:t>í dụ</w:t>
            </w:r>
            <w:r w:rsidR="00D22FB3">
              <w:rPr>
                <w:rFonts w:ascii="Times New Roman" w:hAnsi="Times New Roman"/>
                <w:sz w:val="25"/>
                <w:szCs w:val="25"/>
              </w:rPr>
              <w:t>:</w:t>
            </w:r>
            <w:r w:rsidRPr="00525DA2">
              <w:rPr>
                <w:rFonts w:ascii="Times New Roman" w:hAnsi="Times New Roman"/>
                <w:sz w:val="25"/>
                <w:szCs w:val="25"/>
              </w:rPr>
              <w:t xml:space="preserve"> </w:t>
            </w:r>
            <w:r w:rsidR="00D22FB3">
              <w:rPr>
                <w:rFonts w:ascii="Times New Roman" w:hAnsi="Times New Roman"/>
                <w:sz w:val="25"/>
                <w:szCs w:val="25"/>
              </w:rPr>
              <w:t xml:space="preserve">tỷ lệ </w:t>
            </w:r>
            <w:r w:rsidRPr="00525DA2">
              <w:rPr>
                <w:rFonts w:ascii="Times New Roman" w:hAnsi="Times New Roman"/>
                <w:sz w:val="25"/>
                <w:szCs w:val="25"/>
              </w:rPr>
              <w:t xml:space="preserve">EPR/N1 hoặc </w:t>
            </w:r>
            <w:r w:rsidR="00D22FB3">
              <w:rPr>
                <w:rFonts w:ascii="Times New Roman" w:hAnsi="Times New Roman"/>
                <w:sz w:val="25"/>
                <w:szCs w:val="25"/>
              </w:rPr>
              <w:t xml:space="preserve">lực </w:t>
            </w:r>
            <w:r w:rsidRPr="00525DA2">
              <w:rPr>
                <w:rFonts w:ascii="Times New Roman" w:hAnsi="Times New Roman"/>
                <w:sz w:val="25"/>
                <w:szCs w:val="25"/>
              </w:rPr>
              <w:t xml:space="preserve">xoắn/Np thích hợp </w:t>
            </w:r>
            <w:r w:rsidR="00D22FB3">
              <w:rPr>
                <w:rFonts w:ascii="Times New Roman" w:hAnsi="Times New Roman"/>
                <w:sz w:val="25"/>
                <w:szCs w:val="25"/>
              </w:rPr>
              <w:t>với</w:t>
            </w:r>
            <w:r w:rsidRPr="00525DA2">
              <w:rPr>
                <w:rFonts w:ascii="Times New Roman" w:hAnsi="Times New Roman"/>
                <w:sz w:val="25"/>
                <w:szCs w:val="25"/>
              </w:rPr>
              <w:t xml:space="preserve"> mỗi động cơ </w:t>
            </w:r>
            <w:r w:rsidR="00D22FB3">
              <w:rPr>
                <w:rFonts w:ascii="Times New Roman" w:hAnsi="Times New Roman"/>
                <w:sz w:val="25"/>
                <w:szCs w:val="25"/>
              </w:rPr>
              <w:t>phải</w:t>
            </w:r>
            <w:r w:rsidRPr="00525DA2">
              <w:rPr>
                <w:rFonts w:ascii="Times New Roman" w:hAnsi="Times New Roman"/>
                <w:sz w:val="25"/>
                <w:szCs w:val="25"/>
              </w:rPr>
              <w:t xml:space="preserve"> được ghi để xác định</w:t>
            </w:r>
            <w:r w:rsidR="00D22FB3">
              <w:rPr>
                <w:rFonts w:ascii="Times New Roman" w:hAnsi="Times New Roman"/>
                <w:sz w:val="25"/>
                <w:szCs w:val="25"/>
              </w:rPr>
              <w:t xml:space="preserve"> công suất trong cả </w:t>
            </w:r>
            <w:r w:rsidRPr="00525DA2">
              <w:rPr>
                <w:rFonts w:ascii="Times New Roman" w:hAnsi="Times New Roman"/>
                <w:sz w:val="25"/>
                <w:szCs w:val="25"/>
              </w:rPr>
              <w:t xml:space="preserve">2 trường hợp bình thường và đẩy ngược. </w:t>
            </w:r>
            <w:r w:rsidR="00D22FB3">
              <w:rPr>
                <w:rFonts w:ascii="Times New Roman" w:hAnsi="Times New Roman"/>
                <w:sz w:val="25"/>
                <w:szCs w:val="25"/>
              </w:rPr>
              <w:t>Có thể ghi bổ sung một dải tốc độ vượt quá cho phép.</w:t>
            </w: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17</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Tốc độ tạo khí của động cơ (Ng)</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w:t>
            </w:r>
            <w:r w:rsidR="0032060D">
              <w:rPr>
                <w:rFonts w:ascii="Times New Roman" w:hAnsi="Times New Roman"/>
                <w:sz w:val="25"/>
                <w:szCs w:val="25"/>
              </w:rPr>
              <w:t xml:space="preserve"> </w:t>
            </w:r>
            <w:r w:rsidRPr="00525DA2">
              <w:rPr>
                <w:rFonts w:ascii="Times New Roman" w:hAnsi="Times New Roman"/>
                <w:sz w:val="25"/>
                <w:szCs w:val="25"/>
              </w:rPr>
              <w:t>-</w:t>
            </w:r>
            <w:r w:rsidR="003A716D">
              <w:rPr>
                <w:rFonts w:ascii="Times New Roman" w:hAnsi="Times New Roman"/>
                <w:sz w:val="25"/>
                <w:szCs w:val="25"/>
              </w:rPr>
              <w:t xml:space="preserve"> </w:t>
            </w:r>
            <w:r w:rsidRPr="00525DA2">
              <w:rPr>
                <w:rFonts w:ascii="Times New Roman" w:hAnsi="Times New Roman"/>
                <w:sz w:val="25"/>
                <w:szCs w:val="25"/>
              </w:rPr>
              <w:t>150%</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Từng động cơ từng giây</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0.2% của dải ghi đầy đủ</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18</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Tốc độ lực tuốc bin tự do</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w:t>
            </w:r>
            <w:r w:rsidR="0032060D">
              <w:rPr>
                <w:rFonts w:ascii="Times New Roman" w:hAnsi="Times New Roman"/>
                <w:sz w:val="25"/>
                <w:szCs w:val="25"/>
              </w:rPr>
              <w:t xml:space="preserve"> </w:t>
            </w:r>
            <w:r w:rsidRPr="00525DA2">
              <w:rPr>
                <w:rFonts w:ascii="Times New Roman" w:hAnsi="Times New Roman"/>
                <w:sz w:val="25"/>
                <w:szCs w:val="25"/>
              </w:rPr>
              <w:t>-</w:t>
            </w:r>
            <w:r w:rsidR="0032060D">
              <w:rPr>
                <w:rFonts w:ascii="Times New Roman" w:hAnsi="Times New Roman"/>
                <w:sz w:val="25"/>
                <w:szCs w:val="25"/>
              </w:rPr>
              <w:t xml:space="preserve"> </w:t>
            </w:r>
            <w:r w:rsidRPr="00525DA2">
              <w:rPr>
                <w:rFonts w:ascii="Times New Roman" w:hAnsi="Times New Roman"/>
                <w:sz w:val="25"/>
                <w:szCs w:val="25"/>
              </w:rPr>
              <w:t>150%</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Từng động cơ từng giây</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0.2% của dải ghi đầy đủ</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19</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Nhiệt độ dung dịch làm mát</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Dải ghi đầy đủ</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1</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 (khuyến cáo ±</w:t>
            </w:r>
            <w:r w:rsidR="00D22FB3">
              <w:rPr>
                <w:rFonts w:ascii="Times New Roman" w:hAnsi="Times New Roman"/>
                <w:sz w:val="25"/>
                <w:szCs w:val="25"/>
              </w:rPr>
              <w:t xml:space="preserve"> </w:t>
            </w:r>
            <w:r w:rsidRPr="00525DA2">
              <w:rPr>
                <w:rFonts w:ascii="Times New Roman" w:hAnsi="Times New Roman"/>
                <w:sz w:val="25"/>
                <w:szCs w:val="25"/>
              </w:rPr>
              <w:t>5°C)</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1°C</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20</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Hiệu điện thế chính</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Dải ghi đầy đủ</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 xml:space="preserve">Từng động cơ từng </w:t>
            </w:r>
            <w:r w:rsidRPr="00525DA2">
              <w:rPr>
                <w:rFonts w:ascii="Times New Roman" w:hAnsi="Times New Roman"/>
                <w:sz w:val="25"/>
                <w:szCs w:val="25"/>
              </w:rPr>
              <w:lastRenderedPageBreak/>
              <w:t>giây</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lastRenderedPageBreak/>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1</w:t>
            </w:r>
            <w:r w:rsidR="0090098C">
              <w:rPr>
                <w:rFonts w:ascii="Times New Roman" w:hAnsi="Times New Roman"/>
                <w:sz w:val="25"/>
                <w:szCs w:val="25"/>
              </w:rPr>
              <w:t xml:space="preserve"> </w:t>
            </w:r>
            <w:r w:rsidRPr="00525DA2">
              <w:rPr>
                <w:rFonts w:ascii="Times New Roman" w:hAnsi="Times New Roman"/>
                <w:sz w:val="25"/>
                <w:szCs w:val="25"/>
              </w:rPr>
              <w:t>V</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lastRenderedPageBreak/>
              <w:t>21</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Nhiệt độ đầu xi lanh</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Dải ghi đầy đủ</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Từng động cơ từng giây</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 của dải ghi đầy đủ</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22</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Vị trí của cánh tà sau</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Dải ghi đầy đủ hoặc từng vị trí gián đoạn</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0.5°</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23</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Vị trí các mặt điều khiển bay chính</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Dải ghi đầy đủ</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0.25</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 của dải ghi đầy đủ</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24</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Số lượng nhiên liệu</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Dải ghi đầy đủ</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4</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1% của dải ghi đầy đủ</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25</w:t>
            </w:r>
          </w:p>
        </w:tc>
        <w:tc>
          <w:tcPr>
            <w:tcW w:w="1116" w:type="pct"/>
          </w:tcPr>
          <w:p w:rsidR="00C560CA" w:rsidRPr="00525DA2" w:rsidRDefault="00C560CA" w:rsidP="003A716D">
            <w:pPr>
              <w:jc w:val="both"/>
              <w:rPr>
                <w:rFonts w:ascii="Times New Roman" w:hAnsi="Times New Roman"/>
                <w:sz w:val="25"/>
                <w:szCs w:val="25"/>
              </w:rPr>
            </w:pPr>
            <w:r w:rsidRPr="00525DA2">
              <w:rPr>
                <w:rFonts w:ascii="Times New Roman" w:hAnsi="Times New Roman"/>
                <w:sz w:val="25"/>
                <w:szCs w:val="25"/>
              </w:rPr>
              <w:t>Nhiệt độ khí xả</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Dải ghi đầy đủ</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Từng động cơ từng giây</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2% của dải ghi đầy đủ</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26</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Hiệu điện thế khẩn nguy</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Dải ghi đầy đủ</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Từng động cơ từng giây</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1</w:t>
            </w:r>
            <w:r w:rsidR="0090098C">
              <w:rPr>
                <w:rFonts w:ascii="Times New Roman" w:hAnsi="Times New Roman"/>
                <w:sz w:val="25"/>
                <w:szCs w:val="25"/>
              </w:rPr>
              <w:t xml:space="preserve"> </w:t>
            </w:r>
            <w:r w:rsidRPr="00525DA2">
              <w:rPr>
                <w:rFonts w:ascii="Times New Roman" w:hAnsi="Times New Roman"/>
                <w:sz w:val="25"/>
                <w:szCs w:val="25"/>
              </w:rPr>
              <w:t>V</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27</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Vị trí điều chỉnh các mặt điều khiển</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Dải ghi đầy đủ hoặc từng vị trí gián đoạn</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1</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0.3% của dải ghi đầy đủ</w:t>
            </w:r>
          </w:p>
        </w:tc>
        <w:tc>
          <w:tcPr>
            <w:tcW w:w="1079" w:type="pct"/>
          </w:tcPr>
          <w:p w:rsidR="00C560CA" w:rsidRPr="00525DA2" w:rsidRDefault="00C560CA" w:rsidP="005B358A">
            <w:pPr>
              <w:jc w:val="center"/>
              <w:rPr>
                <w:rFonts w:ascii="Times New Roman" w:hAnsi="Times New Roman"/>
                <w:sz w:val="25"/>
                <w:szCs w:val="25"/>
              </w:rPr>
            </w:pPr>
          </w:p>
        </w:tc>
      </w:tr>
      <w:tr w:rsidR="00C560CA" w:rsidRPr="00525DA2" w:rsidTr="006A57FA">
        <w:trPr>
          <w:trHeight w:val="89"/>
        </w:trPr>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28</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Vị trí càng máy bay</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Từng vị trí gián đoạn</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Mỗi càng trong 2 giây</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p>
        </w:tc>
        <w:tc>
          <w:tcPr>
            <w:tcW w:w="1079"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Nếu có, ghi vị trí khoá xuống và khoá lên</w:t>
            </w:r>
          </w:p>
        </w:tc>
      </w:tr>
      <w:tr w:rsidR="00C560CA" w:rsidRPr="00525DA2" w:rsidTr="006A57FA">
        <w:trPr>
          <w:trHeight w:val="89"/>
        </w:trPr>
        <w:tc>
          <w:tcPr>
            <w:tcW w:w="282" w:type="pct"/>
            <w:vAlign w:val="center"/>
          </w:tcPr>
          <w:p w:rsidR="00C560CA" w:rsidRPr="00525DA2" w:rsidRDefault="00C560CA" w:rsidP="00C560CA">
            <w:pPr>
              <w:jc w:val="center"/>
              <w:rPr>
                <w:rFonts w:ascii="Times New Roman" w:hAnsi="Times New Roman"/>
                <w:sz w:val="25"/>
                <w:szCs w:val="25"/>
              </w:rPr>
            </w:pPr>
            <w:r w:rsidRPr="00525DA2">
              <w:rPr>
                <w:rFonts w:ascii="Times New Roman" w:hAnsi="Times New Roman"/>
                <w:sz w:val="25"/>
                <w:szCs w:val="25"/>
              </w:rPr>
              <w:t>29</w:t>
            </w:r>
          </w:p>
        </w:tc>
        <w:tc>
          <w:tcPr>
            <w:tcW w:w="1116" w:type="pct"/>
          </w:tcPr>
          <w:p w:rsidR="00C560CA" w:rsidRPr="00525DA2" w:rsidRDefault="00C560CA" w:rsidP="009A4A98">
            <w:pPr>
              <w:jc w:val="both"/>
              <w:rPr>
                <w:rFonts w:ascii="Times New Roman" w:hAnsi="Times New Roman"/>
                <w:sz w:val="25"/>
                <w:szCs w:val="25"/>
              </w:rPr>
            </w:pPr>
            <w:r w:rsidRPr="00525DA2">
              <w:rPr>
                <w:rFonts w:ascii="Times New Roman" w:hAnsi="Times New Roman"/>
                <w:sz w:val="25"/>
                <w:szCs w:val="25"/>
              </w:rPr>
              <w:t>Đặc tính mới, độc nhất của máy bay</w:t>
            </w:r>
          </w:p>
        </w:tc>
        <w:tc>
          <w:tcPr>
            <w:tcW w:w="587"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yêu cầu</w:t>
            </w:r>
          </w:p>
        </w:tc>
        <w:tc>
          <w:tcPr>
            <w:tcW w:w="563"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yêu cầu</w:t>
            </w:r>
          </w:p>
        </w:tc>
        <w:tc>
          <w:tcPr>
            <w:tcW w:w="742"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630" w:type="pct"/>
          </w:tcPr>
          <w:p w:rsidR="00C560CA" w:rsidRPr="00525DA2" w:rsidRDefault="00C560CA" w:rsidP="005B358A">
            <w:pPr>
              <w:jc w:val="center"/>
              <w:rPr>
                <w:rFonts w:ascii="Times New Roman" w:hAnsi="Times New Roman"/>
                <w:sz w:val="25"/>
                <w:szCs w:val="25"/>
              </w:rPr>
            </w:pPr>
            <w:r w:rsidRPr="00525DA2">
              <w:rPr>
                <w:rFonts w:ascii="Times New Roman" w:hAnsi="Times New Roman"/>
                <w:sz w:val="25"/>
                <w:szCs w:val="25"/>
              </w:rPr>
              <w:t>Theo lắp đặt</w:t>
            </w:r>
          </w:p>
        </w:tc>
        <w:tc>
          <w:tcPr>
            <w:tcW w:w="1079" w:type="pct"/>
          </w:tcPr>
          <w:p w:rsidR="00C560CA" w:rsidRPr="00525DA2" w:rsidRDefault="00C75CA7" w:rsidP="005B358A">
            <w:pPr>
              <w:jc w:val="center"/>
              <w:rPr>
                <w:rFonts w:ascii="Times New Roman" w:hAnsi="Times New Roman"/>
                <w:sz w:val="25"/>
                <w:szCs w:val="25"/>
              </w:rPr>
            </w:pPr>
            <w:r>
              <w:rPr>
                <w:rFonts w:ascii="Times New Roman" w:hAnsi="Times New Roman"/>
                <w:noProof/>
                <w:sz w:val="25"/>
                <w:szCs w:val="25"/>
                <w:lang w:eastAsia="zh-TW"/>
              </w:rPr>
              <w:pict>
                <v:shapetype id="_x0000_t202" coordsize="21600,21600" o:spt="202" path="m,l,21600r21600,l21600,xe">
                  <v:stroke joinstyle="miter"/>
                  <v:path gradientshapeok="t" o:connecttype="rect"/>
                </v:shapetype>
                <v:shape id="_x0000_s1030" type="#_x0000_t202" style="position:absolute;left:0;text-align:left;margin-left:92.6pt;margin-top:9.4pt;width:21.1pt;height:16.1pt;z-index:-251655680;mso-position-horizontal-relative:text;mso-position-vertical-relative:text;mso-width-relative:margin;mso-height-relative:margin" stroked="f">
                  <v:textbox style="mso-next-textbox:#_x0000_s1030">
                    <w:txbxContent>
                      <w:p w:rsidR="00731185" w:rsidRPr="00525DA2" w:rsidRDefault="00731185" w:rsidP="007A4CE2">
                        <w:pPr>
                          <w:rPr>
                            <w:rFonts w:ascii="Times New Roman" w:hAnsi="Times New Roman"/>
                            <w:sz w:val="27"/>
                            <w:szCs w:val="27"/>
                          </w:rPr>
                        </w:pPr>
                        <w:r w:rsidRPr="00525DA2">
                          <w:rPr>
                            <w:rFonts w:ascii="Times New Roman" w:hAnsi="Times New Roman"/>
                            <w:sz w:val="27"/>
                            <w:szCs w:val="27"/>
                          </w:rPr>
                          <w:t>”</w:t>
                        </w:r>
                      </w:p>
                      <w:p w:rsidR="00731185" w:rsidRPr="00F13DE2" w:rsidRDefault="00731185" w:rsidP="00F13DE2"/>
                    </w:txbxContent>
                  </v:textbox>
                </v:shape>
              </w:pict>
            </w:r>
          </w:p>
        </w:tc>
      </w:tr>
    </w:tbl>
    <w:p w:rsidR="006A57FA" w:rsidRDefault="006A57FA" w:rsidP="006A57FA">
      <w:pPr>
        <w:pStyle w:val="Body"/>
        <w:spacing w:before="120" w:after="120" w:line="240" w:lineRule="auto"/>
        <w:ind w:firstLine="720"/>
        <w:jc w:val="both"/>
        <w:rPr>
          <w:rFonts w:ascii="Times New Roman" w:hAnsi="Times New Roman" w:cs="Times New Roman"/>
          <w:b/>
          <w:sz w:val="27"/>
          <w:szCs w:val="27"/>
        </w:rPr>
      </w:pPr>
    </w:p>
    <w:p w:rsidR="00D85DFA" w:rsidRPr="00525DA2" w:rsidRDefault="00A231CC" w:rsidP="006A57FA">
      <w:pPr>
        <w:pStyle w:val="Body"/>
        <w:spacing w:before="120" w:after="120" w:line="240" w:lineRule="auto"/>
        <w:ind w:firstLine="720"/>
        <w:jc w:val="both"/>
        <w:rPr>
          <w:rFonts w:ascii="Times New Roman" w:eastAsia="Arial Unicode MS" w:hAnsi="Times New Roman" w:cs="Times New Roman"/>
          <w:color w:val="auto"/>
          <w:sz w:val="27"/>
          <w:szCs w:val="27"/>
        </w:rPr>
      </w:pPr>
      <w:r w:rsidRPr="00525DA2">
        <w:rPr>
          <w:rFonts w:ascii="Times New Roman" w:hAnsi="Times New Roman" w:cs="Times New Roman"/>
          <w:b/>
          <w:sz w:val="27"/>
          <w:szCs w:val="27"/>
        </w:rPr>
        <w:t>10</w:t>
      </w:r>
      <w:r w:rsidR="005B358A" w:rsidRPr="00525DA2">
        <w:rPr>
          <w:rFonts w:ascii="Times New Roman" w:hAnsi="Times New Roman" w:cs="Times New Roman"/>
          <w:b/>
          <w:sz w:val="27"/>
          <w:szCs w:val="27"/>
        </w:rPr>
        <w:t>.</w:t>
      </w:r>
      <w:r w:rsidR="005B358A" w:rsidRPr="00525DA2">
        <w:rPr>
          <w:rFonts w:ascii="Times New Roman" w:hAnsi="Times New Roman" w:cs="Times New Roman"/>
          <w:sz w:val="27"/>
          <w:szCs w:val="27"/>
        </w:rPr>
        <w:t xml:space="preserve"> </w:t>
      </w:r>
      <w:r w:rsidR="00D85DFA" w:rsidRPr="00525DA2">
        <w:rPr>
          <w:rFonts w:ascii="Times New Roman" w:hAnsi="Times New Roman"/>
          <w:b/>
          <w:sz w:val="27"/>
          <w:szCs w:val="27"/>
        </w:rPr>
        <w:t>Sửa đổi</w:t>
      </w:r>
      <w:r w:rsidR="006E343B" w:rsidRPr="00525DA2">
        <w:rPr>
          <w:rFonts w:ascii="Times New Roman" w:hAnsi="Times New Roman"/>
          <w:b/>
          <w:sz w:val="27"/>
          <w:szCs w:val="27"/>
        </w:rPr>
        <w:t>,</w:t>
      </w:r>
      <w:r w:rsidR="00D85DFA" w:rsidRPr="00525DA2">
        <w:rPr>
          <w:rFonts w:ascii="Times New Roman" w:hAnsi="Times New Roman"/>
          <w:b/>
          <w:sz w:val="27"/>
          <w:szCs w:val="27"/>
        </w:rPr>
        <w:t xml:space="preserve"> bổ sung </w:t>
      </w:r>
      <w:r w:rsidR="00AF6D65" w:rsidRPr="00525DA2">
        <w:rPr>
          <w:rFonts w:ascii="Times New Roman" w:hAnsi="Times New Roman"/>
          <w:b/>
          <w:sz w:val="27"/>
          <w:szCs w:val="27"/>
        </w:rPr>
        <w:t>Phụ lục 1 Điều</w:t>
      </w:r>
      <w:r w:rsidR="00D85DFA" w:rsidRPr="00525DA2">
        <w:rPr>
          <w:rFonts w:ascii="Times New Roman" w:hAnsi="Times New Roman"/>
          <w:b/>
          <w:sz w:val="27"/>
          <w:szCs w:val="27"/>
        </w:rPr>
        <w:t xml:space="preserve"> 6.094</w:t>
      </w:r>
      <w:r w:rsidR="004E6E2A" w:rsidRPr="00525DA2">
        <w:rPr>
          <w:rFonts w:ascii="Times New Roman" w:hAnsi="Times New Roman"/>
          <w:b/>
          <w:sz w:val="27"/>
          <w:szCs w:val="27"/>
        </w:rPr>
        <w:t xml:space="preserve"> </w:t>
      </w:r>
      <w:r w:rsidR="006336F1" w:rsidRPr="00525DA2">
        <w:rPr>
          <w:rFonts w:ascii="Times New Roman" w:hAnsi="Times New Roman"/>
          <w:b/>
          <w:sz w:val="27"/>
          <w:szCs w:val="27"/>
        </w:rPr>
        <w:t>quy định tại</w:t>
      </w:r>
      <w:r w:rsidR="00113D91" w:rsidRPr="00525DA2">
        <w:rPr>
          <w:rFonts w:ascii="Times New Roman" w:hAnsi="Times New Roman"/>
          <w:b/>
          <w:sz w:val="27"/>
          <w:szCs w:val="27"/>
        </w:rPr>
        <w:t xml:space="preserve"> Mục 73 Phụ lục V</w:t>
      </w:r>
      <w:r w:rsidR="006336F1" w:rsidRPr="00525DA2">
        <w:rPr>
          <w:rFonts w:ascii="Times New Roman" w:hAnsi="Times New Roman"/>
          <w:b/>
          <w:sz w:val="27"/>
          <w:szCs w:val="27"/>
        </w:rPr>
        <w:t xml:space="preserve"> </w:t>
      </w:r>
      <w:r w:rsidR="00AD3CC1" w:rsidRPr="00525DA2">
        <w:rPr>
          <w:rFonts w:ascii="Times New Roman" w:hAnsi="Times New Roman"/>
          <w:b/>
          <w:sz w:val="27"/>
          <w:szCs w:val="27"/>
        </w:rPr>
        <w:t xml:space="preserve">Thông tư số 03/2016/TT-BGTVT </w:t>
      </w:r>
      <w:r w:rsidR="004E6E2A" w:rsidRPr="00525DA2">
        <w:rPr>
          <w:rFonts w:ascii="Times New Roman" w:hAnsi="Times New Roman"/>
          <w:b/>
          <w:sz w:val="27"/>
          <w:szCs w:val="27"/>
        </w:rPr>
        <w:t>như sau:</w:t>
      </w:r>
    </w:p>
    <w:p w:rsidR="004E6E2A" w:rsidRPr="00525DA2" w:rsidRDefault="004E6E2A" w:rsidP="006A57FA">
      <w:pPr>
        <w:pStyle w:val="Body"/>
        <w:spacing w:before="120" w:after="120" w:line="240" w:lineRule="auto"/>
        <w:jc w:val="both"/>
        <w:rPr>
          <w:rFonts w:ascii="Times New Roman" w:hAnsi="Times New Roman" w:cs="Times New Roman"/>
          <w:b/>
          <w:color w:val="auto"/>
          <w:sz w:val="27"/>
          <w:szCs w:val="27"/>
        </w:rPr>
      </w:pPr>
      <w:r w:rsidRPr="00525DA2">
        <w:rPr>
          <w:rFonts w:ascii="Times New Roman" w:hAnsi="Times New Roman" w:cs="Times New Roman"/>
          <w:b/>
          <w:color w:val="auto"/>
          <w:sz w:val="27"/>
          <w:szCs w:val="27"/>
        </w:rPr>
        <w:tab/>
        <w:t>“PHỤ LỤC 1 ĐIỀU 6.094: CÁC ĐẶC TÍNH THAM SỐ CỦA FDR CHO TRỰ</w:t>
      </w:r>
      <w:r w:rsidR="00D22FB3">
        <w:rPr>
          <w:rFonts w:ascii="Times New Roman" w:hAnsi="Times New Roman" w:cs="Times New Roman"/>
          <w:b/>
          <w:color w:val="auto"/>
          <w:sz w:val="27"/>
          <w:szCs w:val="27"/>
        </w:rPr>
        <w:t>C THĂNG</w:t>
      </w: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2368"/>
        <w:gridCol w:w="1103"/>
        <w:gridCol w:w="1374"/>
        <w:gridCol w:w="1126"/>
        <w:gridCol w:w="1915"/>
        <w:gridCol w:w="1035"/>
      </w:tblGrid>
      <w:tr w:rsidR="00CE3C2C" w:rsidRPr="00525DA2" w:rsidTr="005B358A">
        <w:tc>
          <w:tcPr>
            <w:tcW w:w="318" w:type="pct"/>
            <w:vAlign w:val="center"/>
          </w:tcPr>
          <w:p w:rsidR="00CE3C2C" w:rsidRPr="00525DA2" w:rsidRDefault="00CE3C2C" w:rsidP="005B358A">
            <w:pPr>
              <w:jc w:val="center"/>
              <w:rPr>
                <w:rFonts w:ascii="Times New Roman" w:eastAsia="Calibri" w:hAnsi="Times New Roman"/>
                <w:b/>
                <w:sz w:val="25"/>
                <w:szCs w:val="25"/>
              </w:rPr>
            </w:pPr>
            <w:r w:rsidRPr="00525DA2">
              <w:rPr>
                <w:rFonts w:ascii="Times New Roman" w:eastAsia="Calibri" w:hAnsi="Times New Roman"/>
                <w:b/>
                <w:sz w:val="25"/>
                <w:szCs w:val="25"/>
              </w:rPr>
              <w:t>TT</w:t>
            </w:r>
          </w:p>
        </w:tc>
        <w:tc>
          <w:tcPr>
            <w:tcW w:w="1243" w:type="pct"/>
            <w:vAlign w:val="center"/>
          </w:tcPr>
          <w:p w:rsidR="00CE3C2C" w:rsidRPr="00525DA2" w:rsidRDefault="00CE3C2C" w:rsidP="005B358A">
            <w:pPr>
              <w:jc w:val="center"/>
              <w:rPr>
                <w:rFonts w:ascii="Times New Roman" w:eastAsia="Calibri" w:hAnsi="Times New Roman"/>
                <w:b/>
                <w:sz w:val="25"/>
                <w:szCs w:val="25"/>
              </w:rPr>
            </w:pPr>
            <w:r w:rsidRPr="00525DA2">
              <w:rPr>
                <w:rFonts w:ascii="Times New Roman" w:eastAsia="Calibri" w:hAnsi="Times New Roman"/>
                <w:b/>
                <w:sz w:val="25"/>
                <w:szCs w:val="25"/>
              </w:rPr>
              <w:t>Tham số</w:t>
            </w:r>
          </w:p>
        </w:tc>
        <w:tc>
          <w:tcPr>
            <w:tcW w:w="579" w:type="pct"/>
            <w:vAlign w:val="center"/>
          </w:tcPr>
          <w:p w:rsidR="00CE3C2C" w:rsidRPr="00525DA2" w:rsidRDefault="00CE3C2C" w:rsidP="005B358A">
            <w:pPr>
              <w:jc w:val="center"/>
              <w:rPr>
                <w:rFonts w:ascii="Times New Roman" w:eastAsia="Calibri" w:hAnsi="Times New Roman"/>
                <w:b/>
                <w:sz w:val="25"/>
                <w:szCs w:val="25"/>
              </w:rPr>
            </w:pPr>
            <w:r w:rsidRPr="00525DA2">
              <w:rPr>
                <w:rFonts w:ascii="Times New Roman" w:eastAsia="Calibri" w:hAnsi="Times New Roman"/>
                <w:b/>
                <w:sz w:val="25"/>
                <w:szCs w:val="25"/>
              </w:rPr>
              <w:t>Khả năng Áp dụng</w:t>
            </w:r>
          </w:p>
        </w:tc>
        <w:tc>
          <w:tcPr>
            <w:tcW w:w="721" w:type="pct"/>
            <w:vAlign w:val="center"/>
          </w:tcPr>
          <w:p w:rsidR="00CE3C2C" w:rsidRPr="00525DA2" w:rsidRDefault="00CE3C2C" w:rsidP="005B358A">
            <w:pPr>
              <w:jc w:val="center"/>
              <w:rPr>
                <w:rFonts w:ascii="Times New Roman" w:eastAsia="Calibri" w:hAnsi="Times New Roman"/>
                <w:b/>
                <w:sz w:val="25"/>
                <w:szCs w:val="25"/>
              </w:rPr>
            </w:pPr>
            <w:r w:rsidRPr="00525DA2">
              <w:rPr>
                <w:rFonts w:ascii="Times New Roman" w:eastAsia="Calibri" w:hAnsi="Times New Roman"/>
                <w:b/>
                <w:sz w:val="25"/>
                <w:szCs w:val="25"/>
              </w:rPr>
              <w:t>Dả</w:t>
            </w:r>
            <w:r w:rsidR="005B358A" w:rsidRPr="00525DA2">
              <w:rPr>
                <w:rFonts w:ascii="Times New Roman" w:eastAsia="Calibri" w:hAnsi="Times New Roman"/>
                <w:b/>
                <w:sz w:val="25"/>
                <w:szCs w:val="25"/>
              </w:rPr>
              <w:t>i đo l</w:t>
            </w:r>
            <w:r w:rsidRPr="00525DA2">
              <w:rPr>
                <w:rFonts w:ascii="Times New Roman" w:eastAsia="Calibri" w:hAnsi="Times New Roman"/>
                <w:b/>
                <w:sz w:val="25"/>
                <w:szCs w:val="25"/>
              </w:rPr>
              <w:t>ường</w:t>
            </w:r>
          </w:p>
        </w:tc>
        <w:tc>
          <w:tcPr>
            <w:tcW w:w="591" w:type="pct"/>
            <w:vAlign w:val="center"/>
          </w:tcPr>
          <w:p w:rsidR="00CE3C2C" w:rsidRPr="00525DA2" w:rsidRDefault="00CE3C2C" w:rsidP="005B358A">
            <w:pPr>
              <w:jc w:val="center"/>
              <w:rPr>
                <w:rFonts w:ascii="Times New Roman" w:eastAsia="Calibri" w:hAnsi="Times New Roman"/>
                <w:b/>
                <w:sz w:val="25"/>
                <w:szCs w:val="25"/>
              </w:rPr>
            </w:pPr>
            <w:r w:rsidRPr="00525DA2">
              <w:rPr>
                <w:rFonts w:ascii="Times New Roman" w:eastAsia="Calibri" w:hAnsi="Times New Roman"/>
                <w:b/>
                <w:sz w:val="25"/>
                <w:szCs w:val="25"/>
              </w:rPr>
              <w:t>Chu kỳ ghi và lấy mẫu tối đa (giây)</w:t>
            </w:r>
          </w:p>
        </w:tc>
        <w:tc>
          <w:tcPr>
            <w:tcW w:w="1005" w:type="pct"/>
            <w:vAlign w:val="center"/>
          </w:tcPr>
          <w:p w:rsidR="00CE3C2C" w:rsidRPr="00525DA2" w:rsidRDefault="00CE3C2C" w:rsidP="005B358A">
            <w:pPr>
              <w:jc w:val="center"/>
              <w:rPr>
                <w:rFonts w:ascii="Times New Roman" w:eastAsia="Calibri" w:hAnsi="Times New Roman"/>
                <w:b/>
                <w:sz w:val="25"/>
                <w:szCs w:val="25"/>
              </w:rPr>
            </w:pPr>
            <w:r w:rsidRPr="00525DA2">
              <w:rPr>
                <w:rFonts w:ascii="Times New Roman" w:eastAsia="Calibri" w:hAnsi="Times New Roman"/>
                <w:b/>
                <w:sz w:val="25"/>
                <w:szCs w:val="25"/>
              </w:rPr>
              <w:t>Sai số (dữ liệu đầu vào từ cảm biến so sánh với dữ liệu đọc từ FDR)</w:t>
            </w:r>
          </w:p>
        </w:tc>
        <w:tc>
          <w:tcPr>
            <w:tcW w:w="543" w:type="pct"/>
            <w:vAlign w:val="center"/>
          </w:tcPr>
          <w:p w:rsidR="00CE3C2C" w:rsidRPr="00525DA2" w:rsidRDefault="00CE3C2C" w:rsidP="005B358A">
            <w:pPr>
              <w:jc w:val="center"/>
              <w:rPr>
                <w:rFonts w:ascii="Times New Roman" w:eastAsia="Calibri" w:hAnsi="Times New Roman"/>
                <w:b/>
                <w:sz w:val="25"/>
                <w:szCs w:val="25"/>
              </w:rPr>
            </w:pPr>
            <w:r w:rsidRPr="00525DA2">
              <w:rPr>
                <w:rFonts w:ascii="Times New Roman" w:eastAsia="Calibri" w:hAnsi="Times New Roman"/>
                <w:b/>
                <w:sz w:val="25"/>
                <w:szCs w:val="25"/>
              </w:rPr>
              <w:t>Độ phân giải ghi</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lastRenderedPageBreak/>
              <w:t>1</w:t>
            </w:r>
          </w:p>
        </w:tc>
        <w:tc>
          <w:tcPr>
            <w:tcW w:w="1243" w:type="pct"/>
          </w:tcPr>
          <w:p w:rsidR="00CE3C2C" w:rsidRPr="00525DA2" w:rsidRDefault="00CE3C2C" w:rsidP="009A4A98">
            <w:pPr>
              <w:jc w:val="both"/>
              <w:rPr>
                <w:rFonts w:ascii="Times New Roman" w:eastAsia="Calibri" w:hAnsi="Times New Roman"/>
                <w:sz w:val="25"/>
                <w:szCs w:val="25"/>
              </w:rPr>
            </w:pPr>
            <w:r w:rsidRPr="00525DA2">
              <w:rPr>
                <w:rFonts w:ascii="Times New Roman" w:eastAsia="Calibri" w:hAnsi="Times New Roman"/>
                <w:sz w:val="25"/>
                <w:szCs w:val="25"/>
              </w:rPr>
              <w:t>Thời gian (giờ quốc tế nếu có; nếu không tính thời gian tương đối hoặc đồng bộ thời gian với GNSS)</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24 giờ</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4</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0.125% mỗi giờ</w:t>
            </w:r>
          </w:p>
        </w:tc>
        <w:tc>
          <w:tcPr>
            <w:tcW w:w="543" w:type="pct"/>
          </w:tcPr>
          <w:p w:rsidR="00CE3C2C" w:rsidRPr="00525DA2" w:rsidRDefault="009A4A98" w:rsidP="00CE3C2C">
            <w:pPr>
              <w:jc w:val="center"/>
              <w:rPr>
                <w:rFonts w:ascii="Times New Roman" w:eastAsia="Calibri" w:hAnsi="Times New Roman"/>
                <w:sz w:val="25"/>
                <w:szCs w:val="25"/>
              </w:rPr>
            </w:pPr>
            <w:r>
              <w:rPr>
                <w:rFonts w:ascii="Times New Roman" w:eastAsia="Calibri" w:hAnsi="Times New Roman"/>
                <w:sz w:val="25"/>
                <w:szCs w:val="25"/>
              </w:rPr>
              <w:t>1 g</w:t>
            </w:r>
            <w:r w:rsidR="00CE3C2C" w:rsidRPr="00525DA2">
              <w:rPr>
                <w:rFonts w:ascii="Times New Roman" w:eastAsia="Calibri" w:hAnsi="Times New Roman"/>
                <w:sz w:val="25"/>
                <w:szCs w:val="25"/>
              </w:rPr>
              <w:t>iây</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2</w:t>
            </w:r>
          </w:p>
        </w:tc>
        <w:tc>
          <w:tcPr>
            <w:tcW w:w="1243" w:type="pct"/>
          </w:tcPr>
          <w:p w:rsidR="00CE3C2C" w:rsidRPr="00525DA2" w:rsidRDefault="00CE3C2C" w:rsidP="009A4A98">
            <w:pPr>
              <w:rPr>
                <w:rFonts w:ascii="Times New Roman" w:eastAsia="Calibri" w:hAnsi="Times New Roman"/>
                <w:sz w:val="25"/>
                <w:szCs w:val="25"/>
              </w:rPr>
            </w:pPr>
            <w:r w:rsidRPr="00525DA2">
              <w:rPr>
                <w:rFonts w:ascii="Times New Roman" w:eastAsia="Calibri" w:hAnsi="Times New Roman"/>
                <w:sz w:val="25"/>
                <w:szCs w:val="25"/>
              </w:rPr>
              <w:t>Độ cao khí áp</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3A716D"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300</w:t>
            </w:r>
            <w:r w:rsidR="0090098C">
              <w:rPr>
                <w:rFonts w:ascii="Times New Roman" w:eastAsia="Calibri" w:hAnsi="Times New Roman"/>
                <w:sz w:val="25"/>
                <w:szCs w:val="25"/>
              </w:rPr>
              <w:t xml:space="preserve"> </w:t>
            </w:r>
            <w:r w:rsidRPr="00525DA2">
              <w:rPr>
                <w:rFonts w:ascii="Times New Roman" w:eastAsia="Calibri" w:hAnsi="Times New Roman"/>
                <w:sz w:val="25"/>
                <w:szCs w:val="25"/>
              </w:rPr>
              <w:t xml:space="preserve">m </w:t>
            </w:r>
          </w:p>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32060D">
              <w:rPr>
                <w:rFonts w:ascii="Times New Roman" w:eastAsia="Calibri" w:hAnsi="Times New Roman"/>
                <w:sz w:val="25"/>
                <w:szCs w:val="25"/>
              </w:rPr>
              <w:t xml:space="preserve"> </w:t>
            </w:r>
            <w:r w:rsidRPr="00525DA2">
              <w:rPr>
                <w:rFonts w:ascii="Times New Roman" w:eastAsia="Calibri" w:hAnsi="Times New Roman"/>
                <w:sz w:val="25"/>
                <w:szCs w:val="25"/>
              </w:rPr>
              <w:t>1000</w:t>
            </w:r>
            <w:r w:rsidR="0090098C">
              <w:rPr>
                <w:rFonts w:ascii="Times New Roman" w:eastAsia="Calibri" w:hAnsi="Times New Roman"/>
                <w:sz w:val="25"/>
                <w:szCs w:val="25"/>
              </w:rPr>
              <w:t xml:space="preserve"> </w:t>
            </w:r>
            <w:r w:rsidRPr="00525DA2">
              <w:rPr>
                <w:rFonts w:ascii="Times New Roman" w:eastAsia="Calibri" w:hAnsi="Times New Roman"/>
                <w:sz w:val="25"/>
                <w:szCs w:val="25"/>
              </w:rPr>
              <w:t xml:space="preserve">ft) tới độ cao tối đa được phép của máy bay </w:t>
            </w:r>
            <w:r w:rsidR="009A4A98">
              <w:rPr>
                <w:rFonts w:ascii="Times New Roman" w:eastAsia="Calibri" w:hAnsi="Times New Roman"/>
                <w:sz w:val="25"/>
                <w:szCs w:val="25"/>
              </w:rPr>
              <w:t xml:space="preserve">  </w:t>
            </w: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1500</w:t>
            </w:r>
            <w:r w:rsidR="00A941F5">
              <w:rPr>
                <w:rFonts w:ascii="Times New Roman" w:eastAsia="Calibri" w:hAnsi="Times New Roman"/>
                <w:sz w:val="25"/>
                <w:szCs w:val="25"/>
              </w:rPr>
              <w:t xml:space="preserve"> </w:t>
            </w:r>
            <w:r w:rsidRPr="00525DA2">
              <w:rPr>
                <w:rFonts w:ascii="Times New Roman" w:eastAsia="Calibri" w:hAnsi="Times New Roman"/>
                <w:sz w:val="25"/>
                <w:szCs w:val="25"/>
              </w:rPr>
              <w:t>m (+</w:t>
            </w:r>
            <w:r w:rsidR="009A4A98">
              <w:rPr>
                <w:rFonts w:ascii="Times New Roman" w:eastAsia="Calibri" w:hAnsi="Times New Roman"/>
                <w:sz w:val="25"/>
                <w:szCs w:val="25"/>
              </w:rPr>
              <w:t xml:space="preserve"> </w:t>
            </w:r>
            <w:r w:rsidRPr="00525DA2">
              <w:rPr>
                <w:rFonts w:ascii="Times New Roman" w:eastAsia="Calibri" w:hAnsi="Times New Roman"/>
                <w:sz w:val="25"/>
                <w:szCs w:val="25"/>
              </w:rPr>
              <w:t>5000</w:t>
            </w:r>
            <w:r w:rsidR="00A941F5">
              <w:rPr>
                <w:rFonts w:ascii="Times New Roman" w:eastAsia="Calibri" w:hAnsi="Times New Roman"/>
                <w:sz w:val="25"/>
                <w:szCs w:val="25"/>
              </w:rPr>
              <w:t xml:space="preserve"> </w:t>
            </w:r>
            <w:r w:rsidRPr="00525DA2">
              <w:rPr>
                <w:rFonts w:ascii="Times New Roman" w:eastAsia="Calibri" w:hAnsi="Times New Roman"/>
                <w:sz w:val="25"/>
                <w:szCs w:val="25"/>
              </w:rPr>
              <w:t>ft)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30</w:t>
            </w:r>
            <w:r w:rsidR="0090098C">
              <w:rPr>
                <w:rFonts w:ascii="Times New Roman" w:eastAsia="Calibri" w:hAnsi="Times New Roman"/>
                <w:sz w:val="25"/>
                <w:szCs w:val="25"/>
              </w:rPr>
              <w:t xml:space="preserve"> </w:t>
            </w:r>
            <w:r w:rsidRPr="00525DA2">
              <w:rPr>
                <w:rFonts w:ascii="Times New Roman" w:eastAsia="Calibri" w:hAnsi="Times New Roman"/>
                <w:sz w:val="25"/>
                <w:szCs w:val="25"/>
              </w:rPr>
              <w:t>m</w:t>
            </w:r>
            <w:r w:rsidR="00D01187" w:rsidRPr="00525DA2">
              <w:rPr>
                <w:rFonts w:ascii="Times New Roman" w:eastAsia="Calibri" w:hAnsi="Times New Roman"/>
                <w:sz w:val="25"/>
                <w:szCs w:val="25"/>
              </w:rPr>
              <w:t xml:space="preserve"> </w:t>
            </w:r>
            <w:r w:rsidRPr="00525DA2">
              <w:rPr>
                <w:rFonts w:ascii="Times New Roman" w:eastAsia="Calibri" w:hAnsi="Times New Roman"/>
                <w:sz w:val="25"/>
                <w:szCs w:val="25"/>
              </w:rPr>
              <w:t>÷</w:t>
            </w:r>
            <w:r w:rsidR="00D01187" w:rsidRPr="00525DA2">
              <w:rPr>
                <w:rFonts w:ascii="Times New Roman" w:eastAsia="Calibri" w:hAnsi="Times New Roman"/>
                <w:sz w:val="25"/>
                <w:szCs w:val="25"/>
              </w:rPr>
              <w:t xml:space="preserve"> </w:t>
            </w: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200</w:t>
            </w:r>
            <w:r w:rsidR="0090098C">
              <w:rPr>
                <w:rFonts w:ascii="Times New Roman" w:eastAsia="Calibri" w:hAnsi="Times New Roman"/>
                <w:sz w:val="25"/>
                <w:szCs w:val="25"/>
              </w:rPr>
              <w:t xml:space="preserve"> </w:t>
            </w:r>
            <w:r w:rsidRPr="00525DA2">
              <w:rPr>
                <w:rFonts w:ascii="Times New Roman" w:eastAsia="Calibri" w:hAnsi="Times New Roman"/>
                <w:sz w:val="25"/>
                <w:szCs w:val="25"/>
              </w:rPr>
              <w:t>m (±</w:t>
            </w:r>
            <w:r w:rsidR="009A4A98">
              <w:rPr>
                <w:rFonts w:ascii="Times New Roman" w:eastAsia="Calibri" w:hAnsi="Times New Roman"/>
                <w:sz w:val="25"/>
                <w:szCs w:val="25"/>
              </w:rPr>
              <w:t xml:space="preserve"> </w:t>
            </w:r>
            <w:r w:rsidRPr="00525DA2">
              <w:rPr>
                <w:rFonts w:ascii="Times New Roman" w:eastAsia="Calibri" w:hAnsi="Times New Roman"/>
                <w:sz w:val="25"/>
                <w:szCs w:val="25"/>
              </w:rPr>
              <w:t>100</w:t>
            </w:r>
            <w:r w:rsidR="0090098C">
              <w:rPr>
                <w:rFonts w:ascii="Times New Roman" w:eastAsia="Calibri" w:hAnsi="Times New Roman"/>
                <w:sz w:val="25"/>
                <w:szCs w:val="25"/>
              </w:rPr>
              <w:t xml:space="preserve"> </w:t>
            </w:r>
            <w:r w:rsidRPr="00525DA2">
              <w:rPr>
                <w:rFonts w:ascii="Times New Roman" w:eastAsia="Calibri" w:hAnsi="Times New Roman"/>
                <w:sz w:val="25"/>
                <w:szCs w:val="25"/>
              </w:rPr>
              <w:t>ft</w:t>
            </w:r>
            <w:r w:rsidR="00D01187" w:rsidRPr="00525DA2">
              <w:rPr>
                <w:rFonts w:ascii="Times New Roman" w:eastAsia="Calibri" w:hAnsi="Times New Roman"/>
                <w:sz w:val="25"/>
                <w:szCs w:val="25"/>
              </w:rPr>
              <w:t xml:space="preserve"> </w:t>
            </w:r>
            <w:r w:rsidRPr="00525DA2">
              <w:rPr>
                <w:rFonts w:ascii="Times New Roman" w:eastAsia="Calibri" w:hAnsi="Times New Roman"/>
                <w:sz w:val="25"/>
                <w:szCs w:val="25"/>
              </w:rPr>
              <w:t>÷</w:t>
            </w:r>
            <w:r w:rsidR="00D01187" w:rsidRPr="00525DA2">
              <w:rPr>
                <w:rFonts w:ascii="Times New Roman" w:eastAsia="Calibri" w:hAnsi="Times New Roman"/>
                <w:sz w:val="25"/>
                <w:szCs w:val="25"/>
              </w:rPr>
              <w:t xml:space="preserve"> </w:t>
            </w:r>
            <w:r w:rsidR="009A4A98">
              <w:rPr>
                <w:rFonts w:ascii="Times New Roman" w:eastAsia="Calibri" w:hAnsi="Times New Roman"/>
                <w:sz w:val="25"/>
                <w:szCs w:val="25"/>
              </w:rPr>
              <w:t xml:space="preserve">        </w:t>
            </w: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700</w:t>
            </w:r>
            <w:r w:rsidR="0090098C">
              <w:rPr>
                <w:rFonts w:ascii="Times New Roman" w:eastAsia="Calibri" w:hAnsi="Times New Roman"/>
                <w:sz w:val="25"/>
                <w:szCs w:val="25"/>
              </w:rPr>
              <w:t xml:space="preserve"> </w:t>
            </w:r>
            <w:r w:rsidRPr="00525DA2">
              <w:rPr>
                <w:rFonts w:ascii="Times New Roman" w:eastAsia="Calibri" w:hAnsi="Times New Roman"/>
                <w:sz w:val="25"/>
                <w:szCs w:val="25"/>
              </w:rPr>
              <w:t>ft)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1.5 m (5 ft)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3</w:t>
            </w:r>
          </w:p>
        </w:tc>
        <w:tc>
          <w:tcPr>
            <w:tcW w:w="1243" w:type="pct"/>
          </w:tcPr>
          <w:p w:rsidR="00CE3C2C" w:rsidRPr="00525DA2" w:rsidRDefault="00CE3C2C" w:rsidP="009A4A98">
            <w:pPr>
              <w:rPr>
                <w:rFonts w:ascii="Times New Roman" w:eastAsia="Calibri" w:hAnsi="Times New Roman"/>
                <w:sz w:val="25"/>
                <w:szCs w:val="25"/>
              </w:rPr>
            </w:pPr>
            <w:r w:rsidRPr="00525DA2">
              <w:rPr>
                <w:rFonts w:ascii="Times New Roman" w:eastAsia="Calibri" w:hAnsi="Times New Roman"/>
                <w:sz w:val="25"/>
                <w:szCs w:val="25"/>
              </w:rPr>
              <w:t>Vận tốc hiển thị</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Khi hệ thống đo đạc và hiển thị của người lái được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3%</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 knot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4</w:t>
            </w:r>
          </w:p>
        </w:tc>
        <w:tc>
          <w:tcPr>
            <w:tcW w:w="1243" w:type="pct"/>
          </w:tcPr>
          <w:p w:rsidR="00CE3C2C" w:rsidRPr="00525DA2" w:rsidRDefault="00CE3C2C" w:rsidP="009A4A98">
            <w:pPr>
              <w:rPr>
                <w:rFonts w:ascii="Times New Roman" w:eastAsia="Calibri" w:hAnsi="Times New Roman"/>
                <w:sz w:val="25"/>
                <w:szCs w:val="25"/>
              </w:rPr>
            </w:pPr>
            <w:r w:rsidRPr="00525DA2">
              <w:rPr>
                <w:rFonts w:ascii="Times New Roman" w:eastAsia="Calibri" w:hAnsi="Times New Roman"/>
                <w:sz w:val="25"/>
                <w:szCs w:val="25"/>
              </w:rPr>
              <w:t>Góc phương vị</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360°</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A941F5">
              <w:rPr>
                <w:rFonts w:ascii="Times New Roman" w:eastAsia="Calibri" w:hAnsi="Times New Roman"/>
                <w:sz w:val="25"/>
                <w:szCs w:val="25"/>
              </w:rPr>
              <w:t xml:space="preserve"> </w:t>
            </w:r>
            <w:r w:rsidRPr="00525DA2">
              <w:rPr>
                <w:rFonts w:ascii="Times New Roman" w:eastAsia="Calibri" w:hAnsi="Times New Roman"/>
                <w:sz w:val="25"/>
                <w:szCs w:val="25"/>
              </w:rPr>
              <w:t>2°</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0.5°</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5</w:t>
            </w:r>
          </w:p>
        </w:tc>
        <w:tc>
          <w:tcPr>
            <w:tcW w:w="1243" w:type="pct"/>
          </w:tcPr>
          <w:p w:rsidR="00CE3C2C" w:rsidRPr="00525DA2" w:rsidRDefault="00CE3C2C" w:rsidP="009A4A98">
            <w:pPr>
              <w:rPr>
                <w:rFonts w:ascii="Times New Roman" w:eastAsia="Calibri" w:hAnsi="Times New Roman"/>
                <w:sz w:val="25"/>
                <w:szCs w:val="25"/>
              </w:rPr>
            </w:pPr>
            <w:r w:rsidRPr="00525DA2">
              <w:rPr>
                <w:rFonts w:ascii="Times New Roman" w:eastAsia="Calibri" w:hAnsi="Times New Roman"/>
                <w:sz w:val="25"/>
                <w:szCs w:val="25"/>
              </w:rPr>
              <w:t>Gia tốc thẳng đứng</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Từ -</w:t>
            </w:r>
            <w:r w:rsidR="0032060D">
              <w:rPr>
                <w:rFonts w:ascii="Times New Roman" w:eastAsia="Calibri" w:hAnsi="Times New Roman"/>
                <w:sz w:val="25"/>
                <w:szCs w:val="25"/>
              </w:rPr>
              <w:t xml:space="preserve"> </w:t>
            </w:r>
            <w:r w:rsidRPr="00525DA2">
              <w:rPr>
                <w:rFonts w:ascii="Times New Roman" w:eastAsia="Calibri" w:hAnsi="Times New Roman"/>
                <w:sz w:val="25"/>
                <w:szCs w:val="25"/>
              </w:rPr>
              <w:t>3 g đến + 6 g</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0.125</w:t>
            </w:r>
          </w:p>
        </w:tc>
        <w:tc>
          <w:tcPr>
            <w:tcW w:w="1005" w:type="pct"/>
          </w:tcPr>
          <w:p w:rsidR="003A716D"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 xml:space="preserve">0.09 g ngoại trừ 01 sai số mực chuẩn là </w:t>
            </w:r>
          </w:p>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0.045 g</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0.004</w:t>
            </w:r>
            <w:r w:rsidR="0090098C">
              <w:rPr>
                <w:rFonts w:ascii="Times New Roman" w:eastAsia="Calibri" w:hAnsi="Times New Roman"/>
                <w:sz w:val="25"/>
                <w:szCs w:val="25"/>
              </w:rPr>
              <w:t xml:space="preserve"> </w:t>
            </w:r>
            <w:r w:rsidRPr="00525DA2">
              <w:rPr>
                <w:rFonts w:ascii="Times New Roman" w:eastAsia="Calibri" w:hAnsi="Times New Roman"/>
                <w:sz w:val="25"/>
                <w:szCs w:val="25"/>
              </w:rPr>
              <w:t>g</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6</w:t>
            </w:r>
          </w:p>
        </w:tc>
        <w:tc>
          <w:tcPr>
            <w:tcW w:w="1243" w:type="pct"/>
          </w:tcPr>
          <w:p w:rsidR="00CE3C2C" w:rsidRPr="00525DA2" w:rsidRDefault="00CE3C2C" w:rsidP="009A4A98">
            <w:pPr>
              <w:rPr>
                <w:rFonts w:ascii="Times New Roman" w:eastAsia="Calibri" w:hAnsi="Times New Roman"/>
                <w:sz w:val="25"/>
                <w:szCs w:val="25"/>
              </w:rPr>
            </w:pPr>
            <w:r w:rsidRPr="00525DA2">
              <w:rPr>
                <w:rFonts w:ascii="Times New Roman" w:eastAsia="Calibri" w:hAnsi="Times New Roman"/>
                <w:sz w:val="25"/>
                <w:szCs w:val="25"/>
              </w:rPr>
              <w:t>Độ cao pitch</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75° hoặc 100% giới hạn có thể hoạt động được tùy cái nào lớn hơn</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0.5</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3A716D">
              <w:rPr>
                <w:rFonts w:ascii="Times New Roman" w:eastAsia="Calibri" w:hAnsi="Times New Roman"/>
                <w:sz w:val="25"/>
                <w:szCs w:val="25"/>
              </w:rPr>
              <w:t xml:space="preserve"> </w:t>
            </w:r>
            <w:r w:rsidRPr="00525DA2">
              <w:rPr>
                <w:rFonts w:ascii="Times New Roman" w:eastAsia="Calibri" w:hAnsi="Times New Roman"/>
                <w:sz w:val="25"/>
                <w:szCs w:val="25"/>
              </w:rPr>
              <w:t>2°</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0.5°</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7</w:t>
            </w:r>
          </w:p>
        </w:tc>
        <w:tc>
          <w:tcPr>
            <w:tcW w:w="1243" w:type="pct"/>
          </w:tcPr>
          <w:p w:rsidR="00CE3C2C" w:rsidRPr="00525DA2" w:rsidRDefault="00CE3C2C" w:rsidP="009A4A98">
            <w:pPr>
              <w:rPr>
                <w:rFonts w:ascii="Times New Roman" w:eastAsia="Calibri" w:hAnsi="Times New Roman"/>
                <w:sz w:val="25"/>
                <w:szCs w:val="25"/>
              </w:rPr>
            </w:pPr>
            <w:r w:rsidRPr="00525DA2">
              <w:rPr>
                <w:rFonts w:ascii="Times New Roman" w:eastAsia="Calibri" w:hAnsi="Times New Roman"/>
                <w:sz w:val="25"/>
                <w:szCs w:val="25"/>
              </w:rPr>
              <w:t>Độ cao Roll</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180°</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0.5</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2°</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0.5°</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8</w:t>
            </w:r>
          </w:p>
        </w:tc>
        <w:tc>
          <w:tcPr>
            <w:tcW w:w="1243" w:type="pct"/>
          </w:tcPr>
          <w:p w:rsidR="00CE3C2C" w:rsidRPr="00525DA2" w:rsidRDefault="00CE3C2C" w:rsidP="009A4A98">
            <w:pPr>
              <w:jc w:val="both"/>
              <w:rPr>
                <w:rFonts w:ascii="Times New Roman" w:eastAsia="Calibri" w:hAnsi="Times New Roman"/>
                <w:sz w:val="25"/>
                <w:szCs w:val="25"/>
              </w:rPr>
            </w:pPr>
            <w:r w:rsidRPr="00525DA2">
              <w:rPr>
                <w:rFonts w:ascii="Times New Roman" w:eastAsia="Calibri" w:hAnsi="Times New Roman"/>
                <w:sz w:val="25"/>
                <w:szCs w:val="25"/>
              </w:rPr>
              <w:t>Điều chế số truyền dẫn sóng vô tuyến</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On-off (01 cái riêng biệt được chấp nhận)</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ind w:left="720"/>
              <w:contextualSpacing/>
              <w:jc w:val="center"/>
              <w:rPr>
                <w:rFonts w:ascii="Times New Roman" w:eastAsia="Calibri" w:hAnsi="Times New Roman"/>
                <w:sz w:val="25"/>
                <w:szCs w:val="25"/>
              </w:rPr>
            </w:pPr>
            <w:r w:rsidRPr="00525DA2">
              <w:rPr>
                <w:rFonts w:ascii="Times New Roman" w:eastAsia="Calibri" w:hAnsi="Times New Roman"/>
                <w:sz w:val="25"/>
                <w:szCs w:val="25"/>
              </w:rPr>
              <w: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9</w:t>
            </w:r>
          </w:p>
        </w:tc>
        <w:tc>
          <w:tcPr>
            <w:tcW w:w="1243" w:type="pct"/>
          </w:tcPr>
          <w:p w:rsidR="00CE3C2C" w:rsidRPr="00525DA2" w:rsidRDefault="00CE3C2C" w:rsidP="009A4A98">
            <w:pPr>
              <w:jc w:val="both"/>
              <w:rPr>
                <w:rFonts w:ascii="Times New Roman" w:eastAsia="Calibri" w:hAnsi="Times New Roman"/>
                <w:sz w:val="25"/>
                <w:szCs w:val="25"/>
              </w:rPr>
            </w:pPr>
            <w:r w:rsidRPr="00525DA2">
              <w:rPr>
                <w:rFonts w:ascii="Times New Roman" w:eastAsia="Calibri" w:hAnsi="Times New Roman"/>
                <w:sz w:val="25"/>
                <w:szCs w:val="25"/>
              </w:rPr>
              <w:t>Công suất trên mỗi động cơ</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Toàn dải</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 (mỗi động cơ)</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2°</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0.1% của toàn dải</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10</w:t>
            </w:r>
          </w:p>
        </w:tc>
        <w:tc>
          <w:tcPr>
            <w:tcW w:w="1243" w:type="pct"/>
          </w:tcPr>
          <w:p w:rsidR="00CE3C2C" w:rsidRPr="00525DA2" w:rsidRDefault="00CE3C2C" w:rsidP="009A4A98">
            <w:pPr>
              <w:jc w:val="both"/>
              <w:rPr>
                <w:rFonts w:ascii="Times New Roman" w:eastAsia="Calibri" w:hAnsi="Times New Roman"/>
                <w:sz w:val="25"/>
                <w:szCs w:val="25"/>
              </w:rPr>
            </w:pPr>
            <w:r w:rsidRPr="00525DA2">
              <w:rPr>
                <w:rFonts w:ascii="Times New Roman" w:eastAsia="Calibri" w:hAnsi="Times New Roman"/>
                <w:sz w:val="25"/>
                <w:szCs w:val="25"/>
              </w:rPr>
              <w:t xml:space="preserve">Rô to chính </w:t>
            </w:r>
            <w:r w:rsidR="009A4A98">
              <w:rPr>
                <w:rFonts w:ascii="Times New Roman" w:eastAsia="Calibri" w:hAnsi="Times New Roman"/>
                <w:sz w:val="25"/>
                <w:szCs w:val="25"/>
              </w:rPr>
              <w:t>v</w:t>
            </w:r>
            <w:r w:rsidRPr="00525DA2">
              <w:rPr>
                <w:rFonts w:ascii="Times New Roman" w:eastAsia="Calibri" w:hAnsi="Times New Roman"/>
                <w:sz w:val="25"/>
                <w:szCs w:val="25"/>
              </w:rPr>
              <w:t>ận tốc củ</w:t>
            </w:r>
            <w:r w:rsidR="009A4A98">
              <w:rPr>
                <w:rFonts w:ascii="Times New Roman" w:eastAsia="Calibri" w:hAnsi="Times New Roman"/>
                <w:sz w:val="25"/>
                <w:szCs w:val="25"/>
              </w:rPr>
              <w:t>a rô to chính p</w:t>
            </w:r>
            <w:r w:rsidRPr="00525DA2">
              <w:rPr>
                <w:rFonts w:ascii="Times New Roman" w:eastAsia="Calibri" w:hAnsi="Times New Roman"/>
                <w:sz w:val="25"/>
                <w:szCs w:val="25"/>
              </w:rPr>
              <w:t>hanh rô to</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50</w:t>
            </w:r>
            <w:r w:rsidR="009A4A98">
              <w:rPr>
                <w:rFonts w:ascii="Times New Roman" w:eastAsia="Calibri" w:hAnsi="Times New Roman"/>
                <w:sz w:val="25"/>
                <w:szCs w:val="25"/>
              </w:rPr>
              <w:t xml:space="preserve"> </w:t>
            </w: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130% Rời rạc</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0.51</w:t>
            </w:r>
          </w:p>
        </w:tc>
        <w:tc>
          <w:tcPr>
            <w:tcW w:w="1005" w:type="pct"/>
          </w:tcPr>
          <w:p w:rsidR="00CE3C2C" w:rsidRPr="00525DA2" w:rsidRDefault="00CE3C2C" w:rsidP="00D01187">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 xml:space="preserve">2% </w:t>
            </w:r>
            <w:r w:rsidR="00D01187" w:rsidRPr="00525DA2">
              <w:rPr>
                <w:rFonts w:ascii="Times New Roman" w:eastAsia="Calibri" w:hAnsi="Times New Roman"/>
                <w:sz w:val="25"/>
                <w:szCs w:val="25"/>
              </w:rPr>
              <w:t xml:space="preserve"> </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0.3% toàn dải</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11</w:t>
            </w:r>
          </w:p>
        </w:tc>
        <w:tc>
          <w:tcPr>
            <w:tcW w:w="1243" w:type="pct"/>
          </w:tcPr>
          <w:p w:rsidR="00CE3C2C" w:rsidRPr="00525DA2" w:rsidRDefault="00CE3C2C" w:rsidP="009A4A98">
            <w:pPr>
              <w:jc w:val="both"/>
              <w:rPr>
                <w:rFonts w:ascii="Times New Roman" w:eastAsia="Calibri" w:hAnsi="Times New Roman"/>
                <w:sz w:val="25"/>
                <w:szCs w:val="25"/>
              </w:rPr>
            </w:pPr>
            <w:r w:rsidRPr="00525DA2">
              <w:rPr>
                <w:rFonts w:ascii="Times New Roman" w:eastAsia="Calibri" w:hAnsi="Times New Roman"/>
                <w:sz w:val="25"/>
                <w:szCs w:val="25"/>
              </w:rPr>
              <w:t xml:space="preserve">Tín hiệu đầu vào của </w:t>
            </w:r>
            <w:r w:rsidR="00924C78" w:rsidRPr="00525DA2">
              <w:rPr>
                <w:rFonts w:ascii="Times New Roman" w:eastAsia="Calibri" w:hAnsi="Times New Roman"/>
                <w:sz w:val="25"/>
                <w:szCs w:val="25"/>
              </w:rPr>
              <w:t>người lái tàu bay</w:t>
            </w:r>
            <w:r w:rsidR="009A4A98">
              <w:rPr>
                <w:rFonts w:ascii="Times New Roman" w:eastAsia="Calibri" w:hAnsi="Times New Roman"/>
                <w:sz w:val="25"/>
                <w:szCs w:val="25"/>
              </w:rPr>
              <w:t>;</w:t>
            </w:r>
            <w:r w:rsidRPr="00525DA2">
              <w:rPr>
                <w:rFonts w:ascii="Times New Roman" w:eastAsia="Calibri" w:hAnsi="Times New Roman"/>
                <w:sz w:val="25"/>
                <w:szCs w:val="25"/>
              </w:rPr>
              <w:t xml:space="preserve"> vị trí mặt điều khiển – điều khiể</w:t>
            </w:r>
            <w:r w:rsidR="009A4A98">
              <w:rPr>
                <w:rFonts w:ascii="Times New Roman" w:eastAsia="Calibri" w:hAnsi="Times New Roman"/>
                <w:sz w:val="25"/>
                <w:szCs w:val="25"/>
              </w:rPr>
              <w:t>n chính (g</w:t>
            </w:r>
            <w:r w:rsidRPr="00525DA2">
              <w:rPr>
                <w:rFonts w:ascii="Times New Roman" w:eastAsia="Calibri" w:hAnsi="Times New Roman"/>
                <w:sz w:val="25"/>
                <w:szCs w:val="25"/>
              </w:rPr>
              <w:t xml:space="preserve">óc pitch hợp chỉnh, góc pitch điều khiển </w:t>
            </w:r>
            <w:r w:rsidRPr="00525DA2">
              <w:rPr>
                <w:rFonts w:ascii="Times New Roman" w:eastAsia="Calibri" w:hAnsi="Times New Roman"/>
                <w:sz w:val="25"/>
                <w:szCs w:val="25"/>
              </w:rPr>
              <w:lastRenderedPageBreak/>
              <w:t>dọc trục, góc pitch điều chỉnh nằm ngang, bàn đạp rô to đuôi)</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Toàn dải</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0.5 (0.25 được khuyến cáo)</w:t>
            </w:r>
          </w:p>
        </w:tc>
        <w:tc>
          <w:tcPr>
            <w:tcW w:w="1005" w:type="pct"/>
          </w:tcPr>
          <w:p w:rsidR="00CE3C2C" w:rsidRPr="00525DA2" w:rsidRDefault="00CE3C2C" w:rsidP="0032060D">
            <w:pPr>
              <w:jc w:val="center"/>
              <w:rPr>
                <w:rFonts w:ascii="Times New Roman" w:eastAsia="Calibri" w:hAnsi="Times New Roman"/>
                <w:sz w:val="25"/>
                <w:szCs w:val="25"/>
              </w:rPr>
            </w:pPr>
            <w:r w:rsidRPr="00525DA2">
              <w:rPr>
                <w:rFonts w:ascii="Times New Roman" w:eastAsia="Calibri" w:hAnsi="Times New Roman"/>
                <w:sz w:val="25"/>
                <w:szCs w:val="25"/>
              </w:rPr>
              <w:t>±</w:t>
            </w:r>
            <w:r w:rsidR="0032060D">
              <w:rPr>
                <w:rFonts w:ascii="Times New Roman" w:eastAsia="Calibri" w:hAnsi="Times New Roman"/>
                <w:sz w:val="25"/>
                <w:szCs w:val="25"/>
              </w:rPr>
              <w:t xml:space="preserve"> </w:t>
            </w:r>
            <w:r w:rsidRPr="00525DA2">
              <w:rPr>
                <w:rFonts w:ascii="Times New Roman" w:eastAsia="Calibri" w:hAnsi="Times New Roman"/>
                <w:sz w:val="25"/>
                <w:szCs w:val="25"/>
              </w:rPr>
              <w:t>2% trừ</w:t>
            </w:r>
            <w:r w:rsidR="00311491">
              <w:rPr>
                <w:rFonts w:ascii="Times New Roman" w:eastAsia="Calibri" w:hAnsi="Times New Roman"/>
                <w:sz w:val="25"/>
                <w:szCs w:val="25"/>
              </w:rPr>
              <w:t xml:space="preserve"> khi</w:t>
            </w:r>
            <w:r w:rsidRPr="00525DA2">
              <w:rPr>
                <w:rFonts w:ascii="Times New Roman" w:eastAsia="Calibri" w:hAnsi="Times New Roman"/>
                <w:sz w:val="25"/>
                <w:szCs w:val="25"/>
              </w:rPr>
              <w:t xml:space="preserve"> đặc biệt đòi hỏi độ chính xác cao hơn</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0.5% của dải hoạt động</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lastRenderedPageBreak/>
              <w:t>12</w:t>
            </w:r>
          </w:p>
        </w:tc>
        <w:tc>
          <w:tcPr>
            <w:tcW w:w="1243" w:type="pct"/>
          </w:tcPr>
          <w:p w:rsidR="00CE3C2C" w:rsidRPr="00525DA2" w:rsidRDefault="00CE3C2C" w:rsidP="009A4A98">
            <w:pPr>
              <w:jc w:val="both"/>
              <w:rPr>
                <w:rFonts w:ascii="Times New Roman" w:eastAsia="Calibri" w:hAnsi="Times New Roman"/>
                <w:sz w:val="25"/>
                <w:szCs w:val="25"/>
              </w:rPr>
            </w:pPr>
            <w:r w:rsidRPr="00525DA2">
              <w:rPr>
                <w:rFonts w:ascii="Times New Roman" w:eastAsia="Calibri" w:hAnsi="Times New Roman"/>
                <w:sz w:val="25"/>
                <w:szCs w:val="25"/>
              </w:rPr>
              <w:t>Hệ thống thủy lực, mỗi hệ thống (thấp áp và lựa chọn)</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Rời rạc</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13</w:t>
            </w:r>
          </w:p>
        </w:tc>
        <w:tc>
          <w:tcPr>
            <w:tcW w:w="1243" w:type="pct"/>
          </w:tcPr>
          <w:p w:rsidR="00CE3C2C" w:rsidRPr="00525DA2" w:rsidRDefault="00CE3C2C" w:rsidP="009A4A98">
            <w:pPr>
              <w:jc w:val="both"/>
              <w:rPr>
                <w:rFonts w:ascii="Times New Roman" w:eastAsia="Calibri" w:hAnsi="Times New Roman"/>
                <w:sz w:val="25"/>
                <w:szCs w:val="25"/>
              </w:rPr>
            </w:pPr>
            <w:r w:rsidRPr="00525DA2">
              <w:rPr>
                <w:rFonts w:ascii="Times New Roman" w:eastAsia="Calibri" w:hAnsi="Times New Roman"/>
                <w:sz w:val="25"/>
                <w:szCs w:val="25"/>
              </w:rPr>
              <w:t>Nhiệt độ môi trường bên ngoài</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Dải của cảm biến</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2</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D01187" w:rsidRPr="00525DA2">
              <w:rPr>
                <w:rFonts w:ascii="Times New Roman" w:eastAsia="Calibri" w:hAnsi="Times New Roman"/>
                <w:sz w:val="25"/>
                <w:szCs w:val="25"/>
              </w:rPr>
              <w:t xml:space="preserve"> </w:t>
            </w:r>
            <w:r w:rsidRPr="00525DA2">
              <w:rPr>
                <w:rFonts w:ascii="Times New Roman" w:eastAsia="Calibri" w:hAnsi="Times New Roman"/>
                <w:sz w:val="25"/>
                <w:szCs w:val="25"/>
              </w:rPr>
              <w:t>2°C</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0.3°C</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14*</w:t>
            </w:r>
          </w:p>
        </w:tc>
        <w:tc>
          <w:tcPr>
            <w:tcW w:w="1243" w:type="pct"/>
          </w:tcPr>
          <w:p w:rsidR="00CE3C2C" w:rsidRPr="00525DA2" w:rsidRDefault="00CE3C2C" w:rsidP="009A4A98">
            <w:pPr>
              <w:jc w:val="both"/>
              <w:rPr>
                <w:rFonts w:ascii="Times New Roman" w:eastAsia="Calibri" w:hAnsi="Times New Roman"/>
                <w:sz w:val="25"/>
                <w:szCs w:val="25"/>
              </w:rPr>
            </w:pPr>
            <w:r w:rsidRPr="00525DA2">
              <w:rPr>
                <w:rFonts w:ascii="Times New Roman" w:eastAsia="Calibri" w:hAnsi="Times New Roman"/>
                <w:sz w:val="25"/>
                <w:szCs w:val="25"/>
              </w:rPr>
              <w:t xml:space="preserve">Tự động lái,tự động điều khiển lực </w:t>
            </w:r>
            <w:r w:rsidR="009A4A98">
              <w:rPr>
                <w:rFonts w:ascii="Times New Roman" w:eastAsia="Calibri" w:hAnsi="Times New Roman"/>
                <w:sz w:val="25"/>
                <w:szCs w:val="25"/>
              </w:rPr>
              <w:t>đ</w:t>
            </w:r>
            <w:r w:rsidRPr="00525DA2">
              <w:rPr>
                <w:rFonts w:ascii="Times New Roman" w:eastAsia="Calibri" w:hAnsi="Times New Roman"/>
                <w:sz w:val="25"/>
                <w:szCs w:val="25"/>
              </w:rPr>
              <w:t>ẩy,</w:t>
            </w:r>
            <w:r w:rsidR="009A4A98">
              <w:rPr>
                <w:rFonts w:ascii="Times New Roman" w:eastAsia="Calibri" w:hAnsi="Times New Roman"/>
                <w:sz w:val="25"/>
                <w:szCs w:val="25"/>
              </w:rPr>
              <w:t xml:space="preserve"> c</w:t>
            </w:r>
            <w:r w:rsidRPr="00525DA2">
              <w:rPr>
                <w:rFonts w:ascii="Times New Roman" w:eastAsia="Calibri" w:hAnsi="Times New Roman"/>
                <w:sz w:val="25"/>
                <w:szCs w:val="25"/>
              </w:rPr>
              <w:t>ác trạng thái hoạt động và chế độ của AFCS</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Kết hợp các thông số rời rạc phù hợp</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15*</w:t>
            </w:r>
          </w:p>
        </w:tc>
        <w:tc>
          <w:tcPr>
            <w:tcW w:w="1243" w:type="pct"/>
          </w:tcPr>
          <w:p w:rsidR="00CE3C2C" w:rsidRPr="00525DA2" w:rsidRDefault="00CE3C2C" w:rsidP="009A4A98">
            <w:pPr>
              <w:jc w:val="both"/>
              <w:rPr>
                <w:rFonts w:ascii="Times New Roman" w:eastAsia="Calibri" w:hAnsi="Times New Roman"/>
                <w:sz w:val="25"/>
                <w:szCs w:val="25"/>
              </w:rPr>
            </w:pPr>
            <w:r w:rsidRPr="00525DA2">
              <w:rPr>
                <w:rFonts w:ascii="Times New Roman" w:eastAsia="Calibri" w:hAnsi="Times New Roman"/>
                <w:sz w:val="25"/>
                <w:szCs w:val="25"/>
              </w:rPr>
              <w:t>Hoạt động hệ thống gia tăng tính ổn định</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Rời rạc</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16*</w:t>
            </w:r>
          </w:p>
        </w:tc>
        <w:tc>
          <w:tcPr>
            <w:tcW w:w="1243" w:type="pct"/>
          </w:tcPr>
          <w:p w:rsidR="00CE3C2C" w:rsidRPr="00525DA2" w:rsidRDefault="00CE3C2C" w:rsidP="009A4A98">
            <w:pPr>
              <w:jc w:val="both"/>
              <w:rPr>
                <w:rFonts w:ascii="Times New Roman" w:eastAsia="Calibri" w:hAnsi="Times New Roman"/>
                <w:sz w:val="25"/>
                <w:szCs w:val="25"/>
              </w:rPr>
            </w:pPr>
            <w:r w:rsidRPr="00525DA2">
              <w:rPr>
                <w:rFonts w:ascii="Times New Roman" w:eastAsia="Calibri" w:hAnsi="Times New Roman"/>
                <w:sz w:val="25"/>
                <w:szCs w:val="25"/>
              </w:rPr>
              <w:t>Áp suất dầu trong hộp số chính</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6.895 kN/m2 (1 psi)</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17*</w:t>
            </w:r>
          </w:p>
        </w:tc>
        <w:tc>
          <w:tcPr>
            <w:tcW w:w="1243" w:type="pct"/>
          </w:tcPr>
          <w:p w:rsidR="00CE3C2C" w:rsidRPr="00525DA2" w:rsidRDefault="00CE3C2C" w:rsidP="009A4A98">
            <w:pPr>
              <w:jc w:val="both"/>
              <w:rPr>
                <w:rFonts w:ascii="Times New Roman" w:eastAsia="Calibri" w:hAnsi="Times New Roman"/>
                <w:sz w:val="25"/>
                <w:szCs w:val="25"/>
              </w:rPr>
            </w:pPr>
            <w:r w:rsidRPr="00525DA2">
              <w:rPr>
                <w:rFonts w:ascii="Times New Roman" w:eastAsia="Calibri" w:hAnsi="Times New Roman"/>
                <w:sz w:val="25"/>
                <w:szCs w:val="25"/>
              </w:rPr>
              <w:t>Nhiệt độ dầu trong hộp số chính</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2</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1°C</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18</w:t>
            </w:r>
          </w:p>
        </w:tc>
        <w:tc>
          <w:tcPr>
            <w:tcW w:w="1243" w:type="pct"/>
          </w:tcPr>
          <w:p w:rsidR="00CE3C2C" w:rsidRPr="00525DA2" w:rsidRDefault="00CE3C2C" w:rsidP="009A4A98">
            <w:pPr>
              <w:rPr>
                <w:rFonts w:ascii="Times New Roman" w:eastAsia="Calibri" w:hAnsi="Times New Roman"/>
                <w:sz w:val="25"/>
                <w:szCs w:val="25"/>
              </w:rPr>
            </w:pPr>
            <w:r w:rsidRPr="00525DA2">
              <w:rPr>
                <w:rFonts w:ascii="Times New Roman" w:eastAsia="Calibri" w:hAnsi="Times New Roman"/>
                <w:sz w:val="25"/>
                <w:szCs w:val="25"/>
              </w:rPr>
              <w:t>Tốc độ Yaw</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9A4A98" w:rsidRDefault="00CE3C2C" w:rsidP="00CE3C2C">
            <w:pPr>
              <w:jc w:val="center"/>
              <w:rPr>
                <w:rFonts w:ascii="Times New Roman" w:eastAsia="Calibri" w:hAnsi="Times New Roman"/>
              </w:rPr>
            </w:pPr>
            <w:r w:rsidRPr="009A4A98">
              <w:rPr>
                <w:rFonts w:ascii="Times New Roman" w:eastAsia="Calibri" w:hAnsi="Times New Roman"/>
              </w:rPr>
              <w:t>±</w:t>
            </w:r>
            <w:r w:rsidR="009A4A98" w:rsidRPr="009A4A98">
              <w:rPr>
                <w:rFonts w:ascii="Times New Roman" w:eastAsia="Calibri" w:hAnsi="Times New Roman"/>
              </w:rPr>
              <w:t xml:space="preserve"> </w:t>
            </w:r>
            <w:r w:rsidRPr="009A4A98">
              <w:rPr>
                <w:rFonts w:ascii="Times New Roman" w:eastAsia="Calibri" w:hAnsi="Times New Roman"/>
              </w:rPr>
              <w:t>400°/giây</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0.25</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1.5% dải tối đa loại trừ sai số mặt chuẩn 5%</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2°/s</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19*</w:t>
            </w:r>
          </w:p>
        </w:tc>
        <w:tc>
          <w:tcPr>
            <w:tcW w:w="12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Lực nâng tải dây treo</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 đến 200% của tải được phê chuẩn</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0.5</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3% của dải tối đa</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0.5% đối với tải phê chuẩn tối đa</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20</w:t>
            </w:r>
          </w:p>
        </w:tc>
        <w:tc>
          <w:tcPr>
            <w:tcW w:w="1243" w:type="pct"/>
          </w:tcPr>
          <w:p w:rsidR="00CE3C2C" w:rsidRPr="00525DA2" w:rsidRDefault="00CE3C2C" w:rsidP="009A4A98">
            <w:pPr>
              <w:rPr>
                <w:rFonts w:ascii="Times New Roman" w:eastAsia="Calibri" w:hAnsi="Times New Roman"/>
                <w:sz w:val="25"/>
                <w:szCs w:val="25"/>
              </w:rPr>
            </w:pPr>
            <w:r w:rsidRPr="00525DA2">
              <w:rPr>
                <w:rFonts w:ascii="Times New Roman" w:eastAsia="Calibri" w:hAnsi="Times New Roman"/>
                <w:sz w:val="25"/>
                <w:szCs w:val="25"/>
              </w:rPr>
              <w:t>Gia tốc dọc</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3A716D" w:rsidP="00CE3C2C">
            <w:pPr>
              <w:jc w:val="center"/>
              <w:rPr>
                <w:rFonts w:ascii="Times New Roman" w:eastAsia="Calibri" w:hAnsi="Times New Roman"/>
                <w:sz w:val="25"/>
                <w:szCs w:val="25"/>
              </w:rPr>
            </w:pPr>
            <w:r>
              <w:rPr>
                <w:rFonts w:ascii="Times New Roman" w:eastAsia="Calibri" w:hAnsi="Times New Roman"/>
                <w:sz w:val="25"/>
                <w:szCs w:val="25"/>
              </w:rPr>
              <w:t>±</w:t>
            </w:r>
            <w:r w:rsidR="0090098C">
              <w:rPr>
                <w:rFonts w:ascii="Times New Roman" w:eastAsia="Calibri" w:hAnsi="Times New Roman"/>
                <w:sz w:val="25"/>
                <w:szCs w:val="25"/>
              </w:rPr>
              <w:t xml:space="preserve"> </w:t>
            </w:r>
            <w:r>
              <w:rPr>
                <w:rFonts w:ascii="Times New Roman" w:eastAsia="Calibri" w:hAnsi="Times New Roman"/>
                <w:sz w:val="25"/>
                <w:szCs w:val="25"/>
              </w:rPr>
              <w:t>1</w:t>
            </w:r>
            <w:r w:rsidR="0090098C">
              <w:rPr>
                <w:rFonts w:ascii="Times New Roman" w:eastAsia="Calibri" w:hAnsi="Times New Roman"/>
                <w:sz w:val="25"/>
                <w:szCs w:val="25"/>
              </w:rPr>
              <w:t xml:space="preserve"> </w:t>
            </w:r>
            <w:r w:rsidR="00CE3C2C" w:rsidRPr="00525DA2">
              <w:rPr>
                <w:rFonts w:ascii="Times New Roman" w:eastAsia="Calibri" w:hAnsi="Times New Roman"/>
                <w:sz w:val="25"/>
                <w:szCs w:val="25"/>
              </w:rPr>
              <w:t>g</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0.25</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9A4A98">
              <w:rPr>
                <w:rFonts w:ascii="Times New Roman" w:eastAsia="Calibri" w:hAnsi="Times New Roman"/>
                <w:sz w:val="25"/>
                <w:szCs w:val="25"/>
              </w:rPr>
              <w:t xml:space="preserve"> </w:t>
            </w:r>
            <w:r w:rsidRPr="00525DA2">
              <w:rPr>
                <w:rFonts w:ascii="Times New Roman" w:eastAsia="Calibri" w:hAnsi="Times New Roman"/>
                <w:sz w:val="25"/>
                <w:szCs w:val="25"/>
              </w:rPr>
              <w:t>0.015 g loại trừ sai số mặt chuẩn ± 0.05 g</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0.004 g</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21</w:t>
            </w:r>
          </w:p>
        </w:tc>
        <w:tc>
          <w:tcPr>
            <w:tcW w:w="1243" w:type="pct"/>
          </w:tcPr>
          <w:p w:rsidR="00CE3C2C" w:rsidRPr="00525DA2" w:rsidRDefault="00CE3C2C" w:rsidP="0065191A">
            <w:pPr>
              <w:rPr>
                <w:rFonts w:ascii="Times New Roman" w:eastAsia="Calibri" w:hAnsi="Times New Roman"/>
                <w:sz w:val="25"/>
                <w:szCs w:val="25"/>
              </w:rPr>
            </w:pPr>
            <w:r w:rsidRPr="00525DA2">
              <w:rPr>
                <w:rFonts w:ascii="Times New Roman" w:eastAsia="Calibri" w:hAnsi="Times New Roman"/>
                <w:sz w:val="25"/>
                <w:szCs w:val="25"/>
              </w:rPr>
              <w:t>Gia tốc ngang</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3A716D">
            <w:pPr>
              <w:jc w:val="center"/>
              <w:rPr>
                <w:rFonts w:ascii="Times New Roman" w:eastAsia="Calibri" w:hAnsi="Times New Roman"/>
                <w:sz w:val="25"/>
                <w:szCs w:val="25"/>
              </w:rPr>
            </w:pPr>
            <w:r w:rsidRPr="00525DA2">
              <w:rPr>
                <w:rFonts w:ascii="Times New Roman" w:eastAsia="Calibri" w:hAnsi="Times New Roman"/>
                <w:sz w:val="25"/>
                <w:szCs w:val="25"/>
              </w:rPr>
              <w:t>±</w:t>
            </w:r>
            <w:r w:rsidR="0065191A">
              <w:rPr>
                <w:rFonts w:ascii="Times New Roman" w:eastAsia="Calibri" w:hAnsi="Times New Roman"/>
                <w:sz w:val="25"/>
                <w:szCs w:val="25"/>
              </w:rPr>
              <w:t xml:space="preserve"> </w:t>
            </w:r>
            <w:r w:rsidRPr="00525DA2">
              <w:rPr>
                <w:rFonts w:ascii="Times New Roman" w:eastAsia="Calibri" w:hAnsi="Times New Roman"/>
                <w:sz w:val="25"/>
                <w:szCs w:val="25"/>
              </w:rPr>
              <w:t>1</w:t>
            </w:r>
            <w:r w:rsidR="0090098C">
              <w:rPr>
                <w:rFonts w:ascii="Times New Roman" w:eastAsia="Calibri" w:hAnsi="Times New Roman"/>
                <w:sz w:val="25"/>
                <w:szCs w:val="25"/>
              </w:rPr>
              <w:t xml:space="preserve"> </w:t>
            </w:r>
            <w:r w:rsidRPr="00525DA2">
              <w:rPr>
                <w:rFonts w:ascii="Times New Roman" w:eastAsia="Calibri" w:hAnsi="Times New Roman"/>
                <w:sz w:val="25"/>
                <w:szCs w:val="25"/>
              </w:rPr>
              <w:t>g</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0.25</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65191A">
              <w:rPr>
                <w:rFonts w:ascii="Times New Roman" w:eastAsia="Calibri" w:hAnsi="Times New Roman"/>
                <w:sz w:val="25"/>
                <w:szCs w:val="25"/>
              </w:rPr>
              <w:t xml:space="preserve"> </w:t>
            </w:r>
            <w:r w:rsidRPr="00525DA2">
              <w:rPr>
                <w:rFonts w:ascii="Times New Roman" w:eastAsia="Calibri" w:hAnsi="Times New Roman"/>
                <w:sz w:val="25"/>
                <w:szCs w:val="25"/>
              </w:rPr>
              <w:t>0.015 g loại trừ sai số mặt chuẩn ± 0.05 g</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0.004 g</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22*</w:t>
            </w:r>
          </w:p>
        </w:tc>
        <w:tc>
          <w:tcPr>
            <w:tcW w:w="1243" w:type="pct"/>
          </w:tcPr>
          <w:p w:rsidR="00CE3C2C" w:rsidRPr="00525DA2" w:rsidRDefault="00CE3C2C" w:rsidP="0065191A">
            <w:pPr>
              <w:rPr>
                <w:rFonts w:ascii="Times New Roman" w:eastAsia="Calibri" w:hAnsi="Times New Roman"/>
                <w:sz w:val="25"/>
                <w:szCs w:val="25"/>
              </w:rPr>
            </w:pPr>
            <w:r w:rsidRPr="00525DA2">
              <w:rPr>
                <w:rFonts w:ascii="Times New Roman" w:eastAsia="Calibri" w:hAnsi="Times New Roman"/>
                <w:sz w:val="25"/>
                <w:szCs w:val="25"/>
              </w:rPr>
              <w:t>Độ cao vô tuyến</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90098C"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Từ –</w:t>
            </w:r>
            <w:r w:rsidR="003A716D">
              <w:rPr>
                <w:rFonts w:ascii="Times New Roman" w:eastAsia="Calibri" w:hAnsi="Times New Roman"/>
                <w:sz w:val="25"/>
                <w:szCs w:val="25"/>
              </w:rPr>
              <w:t xml:space="preserve"> </w:t>
            </w:r>
            <w:r w:rsidRPr="00525DA2">
              <w:rPr>
                <w:rFonts w:ascii="Times New Roman" w:eastAsia="Calibri" w:hAnsi="Times New Roman"/>
                <w:sz w:val="25"/>
                <w:szCs w:val="25"/>
              </w:rPr>
              <w:t>6 m đến 750 m (–</w:t>
            </w:r>
            <w:r w:rsidR="003A716D">
              <w:rPr>
                <w:rFonts w:ascii="Times New Roman" w:eastAsia="Calibri" w:hAnsi="Times New Roman"/>
                <w:sz w:val="25"/>
                <w:szCs w:val="25"/>
              </w:rPr>
              <w:t xml:space="preserve"> 20</w:t>
            </w:r>
            <w:r w:rsidR="0090098C">
              <w:rPr>
                <w:rFonts w:ascii="Times New Roman" w:eastAsia="Calibri" w:hAnsi="Times New Roman"/>
                <w:sz w:val="25"/>
                <w:szCs w:val="25"/>
              </w:rPr>
              <w:t xml:space="preserve"> </w:t>
            </w:r>
            <w:r w:rsidRPr="00525DA2">
              <w:rPr>
                <w:rFonts w:ascii="Times New Roman" w:eastAsia="Calibri" w:hAnsi="Times New Roman"/>
                <w:sz w:val="25"/>
                <w:szCs w:val="25"/>
              </w:rPr>
              <w:t>ft đế</w:t>
            </w:r>
            <w:r w:rsidR="0090098C">
              <w:rPr>
                <w:rFonts w:ascii="Times New Roman" w:eastAsia="Calibri" w:hAnsi="Times New Roman"/>
                <w:sz w:val="25"/>
                <w:szCs w:val="25"/>
              </w:rPr>
              <w:t xml:space="preserve">n </w:t>
            </w:r>
          </w:p>
          <w:p w:rsidR="00CE3C2C" w:rsidRPr="00525DA2" w:rsidRDefault="0090098C" w:rsidP="00CE3C2C">
            <w:pPr>
              <w:jc w:val="center"/>
              <w:rPr>
                <w:rFonts w:ascii="Times New Roman" w:eastAsia="Calibri" w:hAnsi="Times New Roman"/>
                <w:sz w:val="25"/>
                <w:szCs w:val="25"/>
              </w:rPr>
            </w:pPr>
            <w:r>
              <w:rPr>
                <w:rFonts w:ascii="Times New Roman" w:eastAsia="Calibri" w:hAnsi="Times New Roman"/>
                <w:sz w:val="25"/>
                <w:szCs w:val="25"/>
              </w:rPr>
              <w:t>2</w:t>
            </w:r>
            <w:r w:rsidR="003A716D">
              <w:rPr>
                <w:rFonts w:ascii="Times New Roman" w:eastAsia="Calibri" w:hAnsi="Times New Roman"/>
                <w:sz w:val="25"/>
                <w:szCs w:val="25"/>
              </w:rPr>
              <w:t>500</w:t>
            </w:r>
            <w:r>
              <w:rPr>
                <w:rFonts w:ascii="Times New Roman" w:eastAsia="Calibri" w:hAnsi="Times New Roman"/>
                <w:sz w:val="25"/>
                <w:szCs w:val="25"/>
              </w:rPr>
              <w:t xml:space="preserve"> </w:t>
            </w:r>
            <w:r w:rsidR="00CE3C2C" w:rsidRPr="00525DA2">
              <w:rPr>
                <w:rFonts w:ascii="Times New Roman" w:eastAsia="Calibri" w:hAnsi="Times New Roman"/>
                <w:sz w:val="25"/>
                <w:szCs w:val="25"/>
              </w:rPr>
              <w:t>ft)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311491">
            <w:pPr>
              <w:jc w:val="center"/>
              <w:rPr>
                <w:rFonts w:ascii="Times New Roman" w:eastAsia="Calibri" w:hAnsi="Times New Roman"/>
                <w:sz w:val="25"/>
                <w:szCs w:val="25"/>
              </w:rPr>
            </w:pPr>
            <w:r w:rsidRPr="00525DA2">
              <w:rPr>
                <w:rFonts w:ascii="Times New Roman" w:eastAsia="Calibri" w:hAnsi="Times New Roman"/>
                <w:sz w:val="25"/>
                <w:szCs w:val="25"/>
              </w:rPr>
              <w:t>±</w:t>
            </w:r>
            <w:r w:rsidR="0065191A">
              <w:rPr>
                <w:rFonts w:ascii="Times New Roman" w:eastAsia="Calibri" w:hAnsi="Times New Roman"/>
                <w:sz w:val="25"/>
                <w:szCs w:val="25"/>
              </w:rPr>
              <w:t xml:space="preserve"> </w:t>
            </w:r>
            <w:r w:rsidRPr="00525DA2">
              <w:rPr>
                <w:rFonts w:ascii="Times New Roman" w:eastAsia="Calibri" w:hAnsi="Times New Roman"/>
                <w:sz w:val="25"/>
                <w:szCs w:val="25"/>
              </w:rPr>
              <w:t>0.6</w:t>
            </w:r>
            <w:r w:rsidR="00A941F5">
              <w:rPr>
                <w:rFonts w:ascii="Times New Roman" w:eastAsia="Calibri" w:hAnsi="Times New Roman"/>
                <w:sz w:val="25"/>
                <w:szCs w:val="25"/>
              </w:rPr>
              <w:t xml:space="preserve"> </w:t>
            </w:r>
            <w:r w:rsidRPr="00525DA2">
              <w:rPr>
                <w:rFonts w:ascii="Times New Roman" w:eastAsia="Calibri" w:hAnsi="Times New Roman"/>
                <w:sz w:val="25"/>
                <w:szCs w:val="25"/>
              </w:rPr>
              <w:t>m (±</w:t>
            </w:r>
            <w:r w:rsidR="0065191A">
              <w:rPr>
                <w:rFonts w:ascii="Times New Roman" w:eastAsia="Calibri" w:hAnsi="Times New Roman"/>
                <w:sz w:val="25"/>
                <w:szCs w:val="25"/>
              </w:rPr>
              <w:t xml:space="preserve"> </w:t>
            </w:r>
            <w:r w:rsidRPr="00525DA2">
              <w:rPr>
                <w:rFonts w:ascii="Times New Roman" w:eastAsia="Calibri" w:hAnsi="Times New Roman"/>
                <w:sz w:val="25"/>
                <w:szCs w:val="25"/>
              </w:rPr>
              <w:t>2 ft) hoặc ±</w:t>
            </w:r>
            <w:r w:rsidR="0065191A">
              <w:rPr>
                <w:rFonts w:ascii="Times New Roman" w:eastAsia="Calibri" w:hAnsi="Times New Roman"/>
                <w:sz w:val="25"/>
                <w:szCs w:val="25"/>
              </w:rPr>
              <w:t xml:space="preserve"> </w:t>
            </w:r>
            <w:r w:rsidRPr="00525DA2">
              <w:rPr>
                <w:rFonts w:ascii="Times New Roman" w:eastAsia="Calibri" w:hAnsi="Times New Roman"/>
                <w:sz w:val="25"/>
                <w:szCs w:val="25"/>
              </w:rPr>
              <w:t>3% dưới 150</w:t>
            </w:r>
            <w:r w:rsidR="00A941F5">
              <w:rPr>
                <w:rFonts w:ascii="Times New Roman" w:eastAsia="Calibri" w:hAnsi="Times New Roman"/>
                <w:sz w:val="25"/>
                <w:szCs w:val="25"/>
              </w:rPr>
              <w:t xml:space="preserve"> </w:t>
            </w:r>
            <w:r w:rsidRPr="00525DA2">
              <w:rPr>
                <w:rFonts w:ascii="Times New Roman" w:eastAsia="Calibri" w:hAnsi="Times New Roman"/>
                <w:sz w:val="25"/>
                <w:szCs w:val="25"/>
              </w:rPr>
              <w:t>m (500</w:t>
            </w:r>
            <w:r w:rsidR="0090098C">
              <w:rPr>
                <w:rFonts w:ascii="Times New Roman" w:eastAsia="Calibri" w:hAnsi="Times New Roman"/>
                <w:sz w:val="25"/>
                <w:szCs w:val="25"/>
              </w:rPr>
              <w:t xml:space="preserve"> </w:t>
            </w:r>
            <w:r w:rsidRPr="00525DA2">
              <w:rPr>
                <w:rFonts w:ascii="Times New Roman" w:eastAsia="Calibri" w:hAnsi="Times New Roman"/>
                <w:sz w:val="25"/>
                <w:szCs w:val="25"/>
              </w:rPr>
              <w:t>ft) và ± 5% trên 150</w:t>
            </w:r>
            <w:r w:rsidR="0090098C">
              <w:rPr>
                <w:rFonts w:ascii="Times New Roman" w:eastAsia="Calibri" w:hAnsi="Times New Roman"/>
                <w:sz w:val="25"/>
                <w:szCs w:val="25"/>
              </w:rPr>
              <w:t xml:space="preserve"> </w:t>
            </w:r>
            <w:r w:rsidRPr="00525DA2">
              <w:rPr>
                <w:rFonts w:ascii="Times New Roman" w:eastAsia="Calibri" w:hAnsi="Times New Roman"/>
                <w:sz w:val="25"/>
                <w:szCs w:val="25"/>
              </w:rPr>
              <w:t>m (500</w:t>
            </w:r>
            <w:r w:rsidR="0090098C">
              <w:rPr>
                <w:rFonts w:ascii="Times New Roman" w:eastAsia="Calibri" w:hAnsi="Times New Roman"/>
                <w:sz w:val="25"/>
                <w:szCs w:val="25"/>
              </w:rPr>
              <w:t xml:space="preserve"> </w:t>
            </w:r>
            <w:r w:rsidRPr="00525DA2">
              <w:rPr>
                <w:rFonts w:ascii="Times New Roman" w:eastAsia="Calibri" w:hAnsi="Times New Roman"/>
                <w:sz w:val="25"/>
                <w:szCs w:val="25"/>
              </w:rPr>
              <w:t xml:space="preserve">ft) </w:t>
            </w:r>
            <w:r w:rsidR="00311491">
              <w:rPr>
                <w:rFonts w:ascii="Times New Roman" w:eastAsia="Calibri" w:hAnsi="Times New Roman"/>
                <w:sz w:val="25"/>
                <w:szCs w:val="25"/>
              </w:rPr>
              <w:t>l</w:t>
            </w:r>
            <w:r w:rsidRPr="00525DA2">
              <w:rPr>
                <w:rFonts w:ascii="Times New Roman" w:eastAsia="Calibri" w:hAnsi="Times New Roman"/>
                <w:sz w:val="25"/>
                <w:szCs w:val="25"/>
              </w:rPr>
              <w:t>ấy giá trị lớn hơn</w:t>
            </w:r>
          </w:p>
        </w:tc>
        <w:tc>
          <w:tcPr>
            <w:tcW w:w="543" w:type="pct"/>
          </w:tcPr>
          <w:p w:rsidR="00CE3C2C" w:rsidRDefault="003A716D" w:rsidP="00CE3C2C">
            <w:pPr>
              <w:jc w:val="center"/>
              <w:rPr>
                <w:rFonts w:ascii="Times New Roman" w:eastAsia="Calibri" w:hAnsi="Times New Roman"/>
                <w:sz w:val="25"/>
                <w:szCs w:val="25"/>
              </w:rPr>
            </w:pPr>
            <w:r>
              <w:rPr>
                <w:rFonts w:ascii="Times New Roman" w:eastAsia="Calibri" w:hAnsi="Times New Roman"/>
                <w:sz w:val="25"/>
                <w:szCs w:val="25"/>
              </w:rPr>
              <w:t>0.3</w:t>
            </w:r>
            <w:r w:rsidR="0090098C">
              <w:rPr>
                <w:rFonts w:ascii="Times New Roman" w:eastAsia="Calibri" w:hAnsi="Times New Roman"/>
                <w:sz w:val="25"/>
                <w:szCs w:val="25"/>
              </w:rPr>
              <w:t xml:space="preserve"> </w:t>
            </w:r>
            <w:r>
              <w:rPr>
                <w:rFonts w:ascii="Times New Roman" w:eastAsia="Calibri" w:hAnsi="Times New Roman"/>
                <w:sz w:val="25"/>
                <w:szCs w:val="25"/>
              </w:rPr>
              <w:t>m (1</w:t>
            </w:r>
            <w:r w:rsidR="0090098C">
              <w:rPr>
                <w:rFonts w:ascii="Times New Roman" w:eastAsia="Calibri" w:hAnsi="Times New Roman"/>
                <w:sz w:val="25"/>
                <w:szCs w:val="25"/>
              </w:rPr>
              <w:t xml:space="preserve"> </w:t>
            </w:r>
            <w:r w:rsidR="00CE3C2C" w:rsidRPr="00525DA2">
              <w:rPr>
                <w:rFonts w:ascii="Times New Roman" w:eastAsia="Calibri" w:hAnsi="Times New Roman"/>
                <w:sz w:val="25"/>
                <w:szCs w:val="25"/>
              </w:rPr>
              <w:t>ft) dướ</w:t>
            </w:r>
            <w:r>
              <w:rPr>
                <w:rFonts w:ascii="Times New Roman" w:eastAsia="Calibri" w:hAnsi="Times New Roman"/>
                <w:sz w:val="25"/>
                <w:szCs w:val="25"/>
              </w:rPr>
              <w:t>i 150</w:t>
            </w:r>
            <w:r w:rsidR="0090098C">
              <w:rPr>
                <w:rFonts w:ascii="Times New Roman" w:eastAsia="Calibri" w:hAnsi="Times New Roman"/>
                <w:sz w:val="25"/>
                <w:szCs w:val="25"/>
              </w:rPr>
              <w:t xml:space="preserve"> </w:t>
            </w:r>
            <w:r>
              <w:rPr>
                <w:rFonts w:ascii="Times New Roman" w:eastAsia="Calibri" w:hAnsi="Times New Roman"/>
                <w:sz w:val="25"/>
                <w:szCs w:val="25"/>
              </w:rPr>
              <w:t>m (500 ft), 0.3 m (1</w:t>
            </w:r>
            <w:r w:rsidR="0090098C">
              <w:rPr>
                <w:rFonts w:ascii="Times New Roman" w:eastAsia="Calibri" w:hAnsi="Times New Roman"/>
                <w:sz w:val="25"/>
                <w:szCs w:val="25"/>
              </w:rPr>
              <w:t xml:space="preserve"> </w:t>
            </w:r>
            <w:r w:rsidR="00CE3C2C" w:rsidRPr="00525DA2">
              <w:rPr>
                <w:rFonts w:ascii="Times New Roman" w:eastAsia="Calibri" w:hAnsi="Times New Roman"/>
                <w:sz w:val="25"/>
                <w:szCs w:val="25"/>
              </w:rPr>
              <w:t>ft) + 0.5% của toàn dải trên 150 m (500</w:t>
            </w:r>
            <w:r w:rsidR="0090098C">
              <w:rPr>
                <w:rFonts w:ascii="Times New Roman" w:eastAsia="Calibri" w:hAnsi="Times New Roman"/>
                <w:sz w:val="25"/>
                <w:szCs w:val="25"/>
              </w:rPr>
              <w:t xml:space="preserve"> </w:t>
            </w:r>
            <w:r w:rsidR="00CE3C2C" w:rsidRPr="00525DA2">
              <w:rPr>
                <w:rFonts w:ascii="Times New Roman" w:eastAsia="Calibri" w:hAnsi="Times New Roman"/>
                <w:sz w:val="25"/>
                <w:szCs w:val="25"/>
              </w:rPr>
              <w:t>ft)</w:t>
            </w:r>
          </w:p>
          <w:p w:rsidR="006A57FA" w:rsidRPr="00525DA2" w:rsidRDefault="006A57FA" w:rsidP="00CE3C2C">
            <w:pPr>
              <w:jc w:val="center"/>
              <w:rPr>
                <w:rFonts w:ascii="Times New Roman" w:eastAsia="Calibri" w:hAnsi="Times New Roman"/>
                <w:sz w:val="25"/>
                <w:szCs w:val="25"/>
              </w:rPr>
            </w:pP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lastRenderedPageBreak/>
              <w:t>23*</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Độ lệch chùm tia thẳng đứng</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Dải tín hiệu</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65191A">
              <w:rPr>
                <w:rFonts w:ascii="Times New Roman" w:eastAsia="Calibri" w:hAnsi="Times New Roman"/>
                <w:sz w:val="25"/>
                <w:szCs w:val="25"/>
              </w:rPr>
              <w:t xml:space="preserve"> </w:t>
            </w:r>
            <w:r w:rsidRPr="00525DA2">
              <w:rPr>
                <w:rFonts w:ascii="Times New Roman" w:eastAsia="Calibri" w:hAnsi="Times New Roman"/>
                <w:sz w:val="25"/>
                <w:szCs w:val="25"/>
              </w:rPr>
              <w:t>3%</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0.3% của toàn dải</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24*</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Độ lệch chùm tia nằm ngang</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Dải tín hiệu</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65191A">
              <w:rPr>
                <w:rFonts w:ascii="Times New Roman" w:eastAsia="Calibri" w:hAnsi="Times New Roman"/>
                <w:sz w:val="25"/>
                <w:szCs w:val="25"/>
              </w:rPr>
              <w:t xml:space="preserve"> </w:t>
            </w:r>
            <w:r w:rsidRPr="00525DA2">
              <w:rPr>
                <w:rFonts w:ascii="Times New Roman" w:eastAsia="Calibri" w:hAnsi="Times New Roman"/>
                <w:sz w:val="25"/>
                <w:szCs w:val="25"/>
              </w:rPr>
              <w:t>3%</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0.3% của toàn dải</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25</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Chuyển trạng thái đèn hiệu</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Rời rạc</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26</w:t>
            </w:r>
          </w:p>
        </w:tc>
        <w:tc>
          <w:tcPr>
            <w:tcW w:w="1243" w:type="pct"/>
          </w:tcPr>
          <w:p w:rsidR="00CE3C2C" w:rsidRPr="00525DA2" w:rsidRDefault="00CE3C2C" w:rsidP="0065191A">
            <w:pPr>
              <w:rPr>
                <w:rFonts w:ascii="Times New Roman" w:eastAsia="Calibri" w:hAnsi="Times New Roman"/>
                <w:sz w:val="25"/>
                <w:szCs w:val="25"/>
              </w:rPr>
            </w:pPr>
            <w:r w:rsidRPr="00525DA2">
              <w:rPr>
                <w:rFonts w:ascii="Times New Roman" w:eastAsia="Calibri" w:hAnsi="Times New Roman"/>
                <w:sz w:val="25"/>
                <w:szCs w:val="25"/>
              </w:rPr>
              <w:t>Tín hiệu cảnh báo</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Rời rạc</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27</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Lựa chọn tần số mỗi máy thu tín hiệu dẫn đường</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Đủ để xác định tần số được lựa chọn</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4</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28*</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Khoảng đo của DME 1 và 2</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w:t>
            </w:r>
            <w:r w:rsidR="002B1C07">
              <w:rPr>
                <w:rFonts w:ascii="Times New Roman" w:eastAsia="Calibri" w:hAnsi="Times New Roman"/>
                <w:sz w:val="25"/>
                <w:szCs w:val="25"/>
              </w:rPr>
              <w:t xml:space="preserve"> </w:t>
            </w:r>
            <w:r w:rsidRPr="00525DA2">
              <w:rPr>
                <w:rFonts w:ascii="Times New Roman" w:eastAsia="Calibri" w:hAnsi="Times New Roman"/>
                <w:sz w:val="25"/>
                <w:szCs w:val="25"/>
              </w:rPr>
              <w:t>–</w:t>
            </w:r>
            <w:r w:rsidR="002B1C07">
              <w:rPr>
                <w:rFonts w:ascii="Times New Roman" w:eastAsia="Calibri" w:hAnsi="Times New Roman"/>
                <w:sz w:val="25"/>
                <w:szCs w:val="25"/>
              </w:rPr>
              <w:t xml:space="preserve"> </w:t>
            </w:r>
            <w:r w:rsidRPr="00525DA2">
              <w:rPr>
                <w:rFonts w:ascii="Times New Roman" w:eastAsia="Calibri" w:hAnsi="Times New Roman"/>
                <w:sz w:val="25"/>
                <w:szCs w:val="25"/>
              </w:rPr>
              <w:t>370 km (0</w:t>
            </w:r>
            <w:r w:rsidR="002B1C07">
              <w:rPr>
                <w:rFonts w:ascii="Times New Roman" w:eastAsia="Calibri" w:hAnsi="Times New Roman"/>
                <w:sz w:val="25"/>
                <w:szCs w:val="25"/>
              </w:rPr>
              <w:t xml:space="preserve"> </w:t>
            </w:r>
            <w:r w:rsidRPr="00525DA2">
              <w:rPr>
                <w:rFonts w:ascii="Times New Roman" w:eastAsia="Calibri" w:hAnsi="Times New Roman"/>
                <w:sz w:val="25"/>
                <w:szCs w:val="25"/>
              </w:rPr>
              <w:t>–</w:t>
            </w:r>
            <w:r w:rsidR="002B1C07">
              <w:rPr>
                <w:rFonts w:ascii="Times New Roman" w:eastAsia="Calibri" w:hAnsi="Times New Roman"/>
                <w:sz w:val="25"/>
                <w:szCs w:val="25"/>
              </w:rPr>
              <w:t xml:space="preserve"> </w:t>
            </w:r>
            <w:r w:rsidRPr="00525DA2">
              <w:rPr>
                <w:rFonts w:ascii="Times New Roman" w:eastAsia="Calibri" w:hAnsi="Times New Roman"/>
                <w:sz w:val="25"/>
                <w:szCs w:val="25"/>
              </w:rPr>
              <w:t>200 NM)</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4</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90098C" w:rsidP="00CE3C2C">
            <w:pPr>
              <w:jc w:val="center"/>
              <w:rPr>
                <w:rFonts w:ascii="Times New Roman" w:eastAsia="Calibri" w:hAnsi="Times New Roman"/>
                <w:sz w:val="25"/>
                <w:szCs w:val="25"/>
              </w:rPr>
            </w:pPr>
            <w:r>
              <w:rPr>
                <w:rFonts w:ascii="Times New Roman" w:eastAsia="Calibri" w:hAnsi="Times New Roman"/>
                <w:sz w:val="25"/>
                <w:szCs w:val="25"/>
              </w:rPr>
              <w:t>1</w:t>
            </w:r>
            <w:r w:rsidR="00CE3C2C" w:rsidRPr="00525DA2">
              <w:rPr>
                <w:rFonts w:ascii="Times New Roman" w:eastAsia="Calibri" w:hAnsi="Times New Roman"/>
                <w:sz w:val="25"/>
                <w:szCs w:val="25"/>
              </w:rPr>
              <w:t>852</w:t>
            </w:r>
            <w:r>
              <w:rPr>
                <w:rFonts w:ascii="Times New Roman" w:eastAsia="Calibri" w:hAnsi="Times New Roman"/>
                <w:sz w:val="25"/>
                <w:szCs w:val="25"/>
              </w:rPr>
              <w:t xml:space="preserve"> </w:t>
            </w:r>
            <w:r w:rsidR="00CE3C2C" w:rsidRPr="00525DA2">
              <w:rPr>
                <w:rFonts w:ascii="Times New Roman" w:eastAsia="Calibri" w:hAnsi="Times New Roman"/>
                <w:sz w:val="25"/>
                <w:szCs w:val="25"/>
              </w:rPr>
              <w:t>m (1 NM)</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29*</w:t>
            </w:r>
          </w:p>
        </w:tc>
        <w:tc>
          <w:tcPr>
            <w:tcW w:w="1243" w:type="pct"/>
          </w:tcPr>
          <w:p w:rsidR="00CE3C2C" w:rsidRPr="006A57FA" w:rsidRDefault="00CE3C2C" w:rsidP="0065191A">
            <w:pPr>
              <w:jc w:val="both"/>
              <w:rPr>
                <w:rFonts w:ascii="Times New Roman" w:eastAsia="Calibri" w:hAnsi="Times New Roman"/>
                <w:spacing w:val="-8"/>
                <w:sz w:val="25"/>
                <w:szCs w:val="25"/>
              </w:rPr>
            </w:pPr>
            <w:r w:rsidRPr="006A57FA">
              <w:rPr>
                <w:rFonts w:ascii="Times New Roman" w:eastAsia="Calibri" w:hAnsi="Times New Roman"/>
                <w:spacing w:val="-8"/>
                <w:sz w:val="25"/>
                <w:szCs w:val="25"/>
              </w:rPr>
              <w:t>Dữ liệu dẫn đường (vĩ độ/kinh độ, tốc độ máy bay, góc lệch, vận tốc gió, hướng gió)</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2</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30*</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Vị trí lựa chọn càng và càng hạ cánh</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Rời rạc</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4</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31*</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Nhiệt độ khí xả động cơ (T4)</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32*</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Nhiệt độ vào Tuabin (TIT/ITT)</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33*</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Thành phần nhiên liệu</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4</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34*</w:t>
            </w:r>
          </w:p>
        </w:tc>
        <w:tc>
          <w:tcPr>
            <w:tcW w:w="1243" w:type="pct"/>
          </w:tcPr>
          <w:p w:rsidR="00CE3C2C" w:rsidRPr="00525DA2" w:rsidRDefault="00CE3C2C" w:rsidP="0065191A">
            <w:pPr>
              <w:rPr>
                <w:rFonts w:ascii="Times New Roman" w:eastAsia="Calibri" w:hAnsi="Times New Roman"/>
                <w:sz w:val="25"/>
                <w:szCs w:val="25"/>
              </w:rPr>
            </w:pPr>
            <w:r w:rsidRPr="00525DA2">
              <w:rPr>
                <w:rFonts w:ascii="Times New Roman" w:eastAsia="Calibri" w:hAnsi="Times New Roman"/>
                <w:sz w:val="25"/>
                <w:szCs w:val="25"/>
              </w:rPr>
              <w:t>Tốc độ lấy độ cao</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35*</w:t>
            </w:r>
          </w:p>
        </w:tc>
        <w:tc>
          <w:tcPr>
            <w:tcW w:w="1243" w:type="pct"/>
          </w:tcPr>
          <w:p w:rsidR="00CE3C2C" w:rsidRPr="00525DA2" w:rsidRDefault="00CE3C2C" w:rsidP="0065191A">
            <w:pPr>
              <w:rPr>
                <w:rFonts w:ascii="Times New Roman" w:eastAsia="Calibri" w:hAnsi="Times New Roman"/>
                <w:sz w:val="25"/>
                <w:szCs w:val="25"/>
              </w:rPr>
            </w:pPr>
            <w:r w:rsidRPr="00525DA2">
              <w:rPr>
                <w:rFonts w:ascii="Times New Roman" w:eastAsia="Calibri" w:hAnsi="Times New Roman"/>
                <w:sz w:val="25"/>
                <w:szCs w:val="25"/>
              </w:rPr>
              <w:t>Rò tìm băng</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4</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36*</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Hệ thống theo dõi sử dụng và tình trạng trực thăng</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37</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Chế độ kiểm soát động cơ</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Rời rạc</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38*</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Điều chỉnh dữ liệu khí áp</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64 (khuyến cáo 4)</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0.1 mb (0.01 in Hg)</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39*</w:t>
            </w:r>
          </w:p>
        </w:tc>
        <w:tc>
          <w:tcPr>
            <w:tcW w:w="1243" w:type="pct"/>
          </w:tcPr>
          <w:p w:rsidR="00CE3C2C" w:rsidRPr="00525DA2" w:rsidRDefault="00CE3C2C" w:rsidP="004355D9">
            <w:pPr>
              <w:jc w:val="both"/>
              <w:rPr>
                <w:rFonts w:ascii="Times New Roman" w:eastAsia="Calibri" w:hAnsi="Times New Roman"/>
                <w:sz w:val="25"/>
                <w:szCs w:val="25"/>
              </w:rPr>
            </w:pPr>
            <w:r w:rsidRPr="00525DA2">
              <w:rPr>
                <w:rFonts w:ascii="Times New Roman" w:eastAsia="Calibri" w:hAnsi="Times New Roman"/>
                <w:sz w:val="25"/>
                <w:szCs w:val="25"/>
              </w:rPr>
              <w:t>Độ cao lựa chọn (các chế độ có thể lựa chọn của người lái)</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Đủ để xác định sự lựa chọn của người lái</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lastRenderedPageBreak/>
              <w:t>40*</w:t>
            </w:r>
          </w:p>
        </w:tc>
        <w:tc>
          <w:tcPr>
            <w:tcW w:w="1243" w:type="pct"/>
          </w:tcPr>
          <w:p w:rsidR="00CE3C2C" w:rsidRPr="00525DA2" w:rsidRDefault="00CE3C2C" w:rsidP="004355D9">
            <w:pPr>
              <w:jc w:val="both"/>
              <w:rPr>
                <w:rFonts w:ascii="Times New Roman" w:eastAsia="Calibri" w:hAnsi="Times New Roman"/>
                <w:sz w:val="25"/>
                <w:szCs w:val="25"/>
              </w:rPr>
            </w:pPr>
            <w:r w:rsidRPr="00525DA2">
              <w:rPr>
                <w:rFonts w:ascii="Times New Roman" w:eastAsia="Calibri" w:hAnsi="Times New Roman"/>
                <w:sz w:val="25"/>
                <w:szCs w:val="25"/>
              </w:rPr>
              <w:t>Vận tốc lựa chọn (các chế độ có thể lựa chọn của người lái)</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Đủ để xác định sự lựa chọn của người lái</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41*</w:t>
            </w:r>
          </w:p>
        </w:tc>
        <w:tc>
          <w:tcPr>
            <w:tcW w:w="1243" w:type="pct"/>
          </w:tcPr>
          <w:p w:rsidR="00CE3C2C" w:rsidRPr="00525DA2" w:rsidRDefault="00CE3C2C" w:rsidP="004355D9">
            <w:pPr>
              <w:jc w:val="both"/>
              <w:rPr>
                <w:rFonts w:ascii="Times New Roman" w:eastAsia="Calibri" w:hAnsi="Times New Roman"/>
                <w:sz w:val="25"/>
                <w:szCs w:val="25"/>
              </w:rPr>
            </w:pPr>
            <w:r w:rsidRPr="00525DA2">
              <w:rPr>
                <w:rFonts w:ascii="Times New Roman" w:eastAsia="Calibri" w:hAnsi="Times New Roman"/>
                <w:sz w:val="25"/>
                <w:szCs w:val="25"/>
              </w:rPr>
              <w:t>Số Mach lựa chọn (các chế độ có thể lựa chọn của người lái)</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Đủ để xác định sự lựa chọn của người lái</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42*</w:t>
            </w:r>
          </w:p>
        </w:tc>
        <w:tc>
          <w:tcPr>
            <w:tcW w:w="1243" w:type="pct"/>
          </w:tcPr>
          <w:p w:rsidR="00CE3C2C" w:rsidRPr="00525DA2" w:rsidRDefault="00CE3C2C" w:rsidP="004355D9">
            <w:pPr>
              <w:jc w:val="both"/>
              <w:rPr>
                <w:rFonts w:ascii="Times New Roman" w:eastAsia="Calibri" w:hAnsi="Times New Roman"/>
                <w:sz w:val="25"/>
                <w:szCs w:val="25"/>
              </w:rPr>
            </w:pPr>
            <w:r w:rsidRPr="00525DA2">
              <w:rPr>
                <w:rFonts w:ascii="Times New Roman" w:eastAsia="Calibri" w:hAnsi="Times New Roman"/>
                <w:sz w:val="25"/>
                <w:szCs w:val="25"/>
              </w:rPr>
              <w:t>Tốc độ theo phương thẳng đứng được lựa chọn (các chế độ có thể lựa chọn của người lái)</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Đủ để xác định sự lựa chọn của người lái</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43*</w:t>
            </w:r>
          </w:p>
        </w:tc>
        <w:tc>
          <w:tcPr>
            <w:tcW w:w="1243" w:type="pct"/>
          </w:tcPr>
          <w:p w:rsidR="00CE3C2C" w:rsidRPr="00525DA2" w:rsidRDefault="00CE3C2C" w:rsidP="004355D9">
            <w:pPr>
              <w:jc w:val="both"/>
              <w:rPr>
                <w:rFonts w:ascii="Times New Roman" w:eastAsia="Calibri" w:hAnsi="Times New Roman"/>
                <w:sz w:val="25"/>
                <w:szCs w:val="25"/>
              </w:rPr>
            </w:pPr>
            <w:r w:rsidRPr="00525DA2">
              <w:rPr>
                <w:rFonts w:ascii="Times New Roman" w:eastAsia="Calibri" w:hAnsi="Times New Roman"/>
                <w:sz w:val="25"/>
                <w:szCs w:val="25"/>
              </w:rPr>
              <w:t>Góc phương vị lựa chọn (các chế độ có thể lựa chọn của người lái)</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Đủ để xác định sự lựa chọn của người lái</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44*</w:t>
            </w:r>
          </w:p>
        </w:tc>
        <w:tc>
          <w:tcPr>
            <w:tcW w:w="1243" w:type="pct"/>
          </w:tcPr>
          <w:p w:rsidR="00CE3C2C" w:rsidRPr="00525DA2" w:rsidRDefault="00CE3C2C" w:rsidP="004355D9">
            <w:pPr>
              <w:jc w:val="both"/>
              <w:rPr>
                <w:rFonts w:ascii="Times New Roman" w:eastAsia="Calibri" w:hAnsi="Times New Roman"/>
                <w:sz w:val="25"/>
                <w:szCs w:val="25"/>
              </w:rPr>
            </w:pPr>
            <w:r w:rsidRPr="00525DA2">
              <w:rPr>
                <w:rFonts w:ascii="Times New Roman" w:eastAsia="Calibri" w:hAnsi="Times New Roman"/>
                <w:sz w:val="25"/>
                <w:szCs w:val="25"/>
              </w:rPr>
              <w:t>Đường bay lựa chọn (chế độ có thể lựa chọn của người lái)</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Đủ để xác định sự lựa chọn của người lái</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45*</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Độ cao quyết định lựa chọn</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4</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Đủ để xác định sự lựa chọn của người lái</w:t>
            </w:r>
          </w:p>
          <w:p w:rsidR="006A57FA" w:rsidRPr="00525DA2" w:rsidRDefault="006A57FA" w:rsidP="00CE3C2C">
            <w:pPr>
              <w:jc w:val="center"/>
              <w:rPr>
                <w:rFonts w:ascii="Times New Roman" w:eastAsia="Calibri" w:hAnsi="Times New Roman"/>
                <w:sz w:val="25"/>
                <w:szCs w:val="25"/>
              </w:rPr>
            </w:pP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lastRenderedPageBreak/>
              <w:t>46*</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Định dạng hiển thị EFIS (</w:t>
            </w:r>
            <w:r w:rsidR="00924C78" w:rsidRPr="00525DA2">
              <w:rPr>
                <w:rFonts w:ascii="Times New Roman" w:eastAsia="Calibri" w:hAnsi="Times New Roman"/>
                <w:sz w:val="25"/>
                <w:szCs w:val="25"/>
              </w:rPr>
              <w:t>người lái tàu bay</w:t>
            </w:r>
            <w:r w:rsidRPr="00525DA2">
              <w:rPr>
                <w:rFonts w:ascii="Times New Roman" w:eastAsia="Calibri" w:hAnsi="Times New Roman"/>
                <w:sz w:val="25"/>
                <w:szCs w:val="25"/>
              </w:rPr>
              <w:t>)</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Rời rạc</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4</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47*</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Định dạng hiển thị báo động, động cơ, đa chức năng</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Rời rạc</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4</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rPr>
            </w:pPr>
            <w:r w:rsidRPr="00525DA2">
              <w:rPr>
                <w:rFonts w:ascii="Times New Roman" w:eastAsia="Calibri" w:hAnsi="Times New Roman"/>
                <w:sz w:val="25"/>
                <w:szCs w:val="25"/>
              </w:rPr>
              <w:t>48*</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Đánh dấu sự kiện</w:t>
            </w:r>
          </w:p>
        </w:tc>
        <w:tc>
          <w:tcPr>
            <w:tcW w:w="579" w:type="pct"/>
          </w:tcPr>
          <w:p w:rsidR="00CE3C2C" w:rsidRPr="00525DA2" w:rsidRDefault="00CE3C2C" w:rsidP="00CE3C2C">
            <w:pPr>
              <w:jc w:val="center"/>
              <w:rPr>
                <w:rFonts w:ascii="Times New Roman" w:eastAsia="Calibri" w:hAnsi="Times New Roman"/>
                <w:sz w:val="25"/>
                <w:szCs w:val="25"/>
              </w:rPr>
            </w:pP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Rời rạc</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p>
        </w:tc>
      </w:tr>
      <w:tr w:rsidR="00CE3C2C" w:rsidRPr="00525DA2" w:rsidTr="005B358A">
        <w:tc>
          <w:tcPr>
            <w:tcW w:w="318" w:type="pct"/>
            <w:vAlign w:val="center"/>
          </w:tcPr>
          <w:p w:rsidR="004355D9" w:rsidRDefault="004355D9" w:rsidP="005B358A">
            <w:pPr>
              <w:jc w:val="center"/>
              <w:rPr>
                <w:rFonts w:ascii="Times New Roman" w:eastAsia="Calibri" w:hAnsi="Times New Roman"/>
                <w:sz w:val="25"/>
                <w:szCs w:val="25"/>
              </w:rPr>
            </w:pPr>
          </w:p>
          <w:p w:rsidR="004355D9" w:rsidRDefault="004355D9" w:rsidP="005B358A">
            <w:pPr>
              <w:jc w:val="center"/>
              <w:rPr>
                <w:rFonts w:ascii="Times New Roman" w:eastAsia="Calibri" w:hAnsi="Times New Roman"/>
                <w:sz w:val="25"/>
                <w:szCs w:val="25"/>
              </w:rPr>
            </w:pPr>
          </w:p>
          <w:p w:rsidR="004355D9" w:rsidRDefault="004355D9" w:rsidP="005B358A">
            <w:pPr>
              <w:jc w:val="center"/>
              <w:rPr>
                <w:rFonts w:ascii="Times New Roman" w:eastAsia="Calibri" w:hAnsi="Times New Roman"/>
                <w:sz w:val="25"/>
                <w:szCs w:val="25"/>
              </w:rPr>
            </w:pPr>
          </w:p>
          <w:p w:rsidR="004355D9" w:rsidRDefault="004355D9" w:rsidP="005B358A">
            <w:pPr>
              <w:jc w:val="center"/>
              <w:rPr>
                <w:rFonts w:ascii="Times New Roman" w:eastAsia="Calibri" w:hAnsi="Times New Roman"/>
                <w:sz w:val="25"/>
                <w:szCs w:val="25"/>
              </w:rPr>
            </w:pPr>
          </w:p>
          <w:p w:rsidR="00CE3C2C" w:rsidRPr="00525DA2" w:rsidRDefault="00CE3C2C" w:rsidP="005B358A">
            <w:pPr>
              <w:jc w:val="center"/>
              <w:rPr>
                <w:rFonts w:ascii="Times New Roman" w:eastAsia="Calibri" w:hAnsi="Times New Roman"/>
                <w:sz w:val="25"/>
                <w:szCs w:val="25"/>
                <w:vertAlign w:val="superscript"/>
              </w:rPr>
            </w:pPr>
            <w:r w:rsidRPr="00525DA2">
              <w:rPr>
                <w:rFonts w:ascii="Times New Roman" w:eastAsia="Calibri" w:hAnsi="Times New Roman"/>
                <w:sz w:val="25"/>
                <w:szCs w:val="25"/>
              </w:rPr>
              <w:t>49</w:t>
            </w:r>
            <w:r w:rsidRPr="00525DA2">
              <w:rPr>
                <w:rFonts w:ascii="Times New Roman" w:eastAsia="Calibri" w:hAnsi="Times New Roman"/>
                <w:sz w:val="25"/>
                <w:szCs w:val="25"/>
                <w:vertAlign w:val="superscript"/>
              </w:rPr>
              <w:t>*</w:t>
            </w:r>
          </w:p>
        </w:tc>
        <w:tc>
          <w:tcPr>
            <w:tcW w:w="1243" w:type="pct"/>
          </w:tcPr>
          <w:p w:rsidR="00CE3C2C" w:rsidRPr="00525DA2" w:rsidRDefault="00CE3C2C" w:rsidP="007A4CE2">
            <w:pPr>
              <w:jc w:val="both"/>
              <w:rPr>
                <w:rFonts w:ascii="Times New Roman" w:eastAsia="Calibri" w:hAnsi="Times New Roman"/>
                <w:sz w:val="25"/>
                <w:szCs w:val="25"/>
              </w:rPr>
            </w:pPr>
            <w:r w:rsidRPr="00525DA2">
              <w:rPr>
                <w:rFonts w:ascii="Times New Roman" w:eastAsia="Calibri" w:hAnsi="Times New Roman"/>
                <w:sz w:val="25"/>
                <w:szCs w:val="25"/>
              </w:rPr>
              <w:t>Trạng thái GPWS/TAW/GCAS (</w:t>
            </w:r>
            <w:r w:rsidR="0065191A">
              <w:rPr>
                <w:rFonts w:ascii="Times New Roman" w:eastAsia="Calibri" w:hAnsi="Times New Roman"/>
                <w:sz w:val="25"/>
                <w:szCs w:val="25"/>
              </w:rPr>
              <w:t>l</w:t>
            </w:r>
            <w:r w:rsidRPr="00525DA2">
              <w:rPr>
                <w:rFonts w:ascii="Times New Roman" w:eastAsia="Calibri" w:hAnsi="Times New Roman"/>
                <w:sz w:val="25"/>
                <w:szCs w:val="25"/>
              </w:rPr>
              <w:t>ự</w:t>
            </w:r>
            <w:r w:rsidR="007A4CE2">
              <w:rPr>
                <w:rFonts w:ascii="Times New Roman" w:eastAsia="Calibri" w:hAnsi="Times New Roman"/>
                <w:sz w:val="25"/>
                <w:szCs w:val="25"/>
              </w:rPr>
              <w:t>a chọ</w:t>
            </w:r>
            <w:r w:rsidRPr="00525DA2">
              <w:rPr>
                <w:rFonts w:ascii="Times New Roman" w:eastAsia="Calibri" w:hAnsi="Times New Roman"/>
                <w:sz w:val="25"/>
                <w:szCs w:val="25"/>
              </w:rPr>
              <w:t>n chế độ hiển thị đị</w:t>
            </w:r>
            <w:r w:rsidR="007A4CE2">
              <w:rPr>
                <w:rFonts w:ascii="Times New Roman" w:eastAsia="Calibri" w:hAnsi="Times New Roman"/>
                <w:sz w:val="25"/>
                <w:szCs w:val="25"/>
              </w:rPr>
              <w:t xml:space="preserve">a hình </w:t>
            </w:r>
            <w:r w:rsidRPr="00525DA2">
              <w:rPr>
                <w:rFonts w:ascii="Times New Roman" w:eastAsia="Calibri" w:hAnsi="Times New Roman"/>
                <w:sz w:val="25"/>
                <w:szCs w:val="25"/>
              </w:rPr>
              <w:t>bao gồm</w:t>
            </w:r>
            <w:r w:rsidR="007A4CE2">
              <w:rPr>
                <w:rFonts w:ascii="Times New Roman" w:eastAsia="Calibri" w:hAnsi="Times New Roman"/>
                <w:sz w:val="25"/>
                <w:szCs w:val="25"/>
              </w:rPr>
              <w:t>:</w:t>
            </w:r>
            <w:r w:rsidRPr="00525DA2">
              <w:rPr>
                <w:rFonts w:ascii="Times New Roman" w:eastAsia="Calibri" w:hAnsi="Times New Roman"/>
                <w:sz w:val="25"/>
                <w:szCs w:val="25"/>
              </w:rPr>
              <w:t xml:space="preserve"> cảnh báo</w:t>
            </w:r>
            <w:r w:rsidR="0065191A">
              <w:rPr>
                <w:rFonts w:ascii="Times New Roman" w:eastAsia="Calibri" w:hAnsi="Times New Roman"/>
                <w:sz w:val="25"/>
                <w:szCs w:val="25"/>
              </w:rPr>
              <w:t>,</w:t>
            </w:r>
            <w:r w:rsidRPr="00525DA2">
              <w:rPr>
                <w:rFonts w:ascii="Times New Roman" w:eastAsia="Calibri" w:hAnsi="Times New Roman"/>
                <w:sz w:val="25"/>
                <w:szCs w:val="25"/>
              </w:rPr>
              <w:t xml:space="preserve"> nhắc nhở</w:t>
            </w:r>
            <w:r w:rsidR="0065191A">
              <w:rPr>
                <w:rFonts w:ascii="Times New Roman" w:eastAsia="Calibri" w:hAnsi="Times New Roman"/>
                <w:sz w:val="25"/>
                <w:szCs w:val="25"/>
              </w:rPr>
              <w:t xml:space="preserve">, </w:t>
            </w:r>
            <w:r w:rsidRPr="00525DA2">
              <w:rPr>
                <w:rFonts w:ascii="Times New Roman" w:eastAsia="Calibri" w:hAnsi="Times New Roman"/>
                <w:sz w:val="25"/>
                <w:szCs w:val="25"/>
              </w:rPr>
              <w:t>tư vấn) và (trạng thai đóng/mở) và (trạng thái hoạt động)</w:t>
            </w:r>
          </w:p>
        </w:tc>
        <w:tc>
          <w:tcPr>
            <w:tcW w:w="579"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Áp dụng cho chứng chỉ loại được nộp cho Quốc gia thành viên trước ngày 01 tháng 01 năm 2023</w:t>
            </w: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Rời rạc</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vertAlign w:val="superscript"/>
              </w:rPr>
            </w:pPr>
            <w:r w:rsidRPr="00525DA2">
              <w:rPr>
                <w:rFonts w:ascii="Times New Roman" w:eastAsia="Calibri" w:hAnsi="Times New Roman"/>
                <w:sz w:val="25"/>
                <w:szCs w:val="25"/>
              </w:rPr>
              <w:t>50</w:t>
            </w:r>
            <w:r w:rsidRPr="00525DA2">
              <w:rPr>
                <w:rFonts w:ascii="Times New Roman" w:eastAsia="Calibri" w:hAnsi="Times New Roman"/>
                <w:sz w:val="25"/>
                <w:szCs w:val="25"/>
                <w:vertAlign w:val="superscript"/>
              </w:rPr>
              <w:t>*</w:t>
            </w:r>
          </w:p>
        </w:tc>
        <w:tc>
          <w:tcPr>
            <w:tcW w:w="1243" w:type="pct"/>
          </w:tcPr>
          <w:p w:rsidR="00CE3C2C" w:rsidRPr="00525DA2" w:rsidRDefault="007A4CE2" w:rsidP="0065191A">
            <w:pPr>
              <w:jc w:val="both"/>
              <w:rPr>
                <w:rFonts w:ascii="Times New Roman" w:eastAsia="Calibri" w:hAnsi="Times New Roman"/>
                <w:sz w:val="25"/>
                <w:szCs w:val="25"/>
              </w:rPr>
            </w:pPr>
            <w:r>
              <w:rPr>
                <w:rFonts w:ascii="Times New Roman" w:eastAsia="Calibri" w:hAnsi="Times New Roman"/>
                <w:sz w:val="25"/>
                <w:szCs w:val="25"/>
              </w:rPr>
              <w:t>TCAS/ACAS (h</w:t>
            </w:r>
            <w:r w:rsidR="00CE3C2C" w:rsidRPr="00525DA2">
              <w:rPr>
                <w:rFonts w:ascii="Times New Roman" w:eastAsia="Calibri" w:hAnsi="Times New Roman"/>
                <w:sz w:val="25"/>
                <w:szCs w:val="25"/>
              </w:rPr>
              <w:t>ệ thống cảnh báo chố</w:t>
            </w:r>
            <w:r>
              <w:rPr>
                <w:rFonts w:ascii="Times New Roman" w:eastAsia="Calibri" w:hAnsi="Times New Roman"/>
                <w:sz w:val="25"/>
                <w:szCs w:val="25"/>
              </w:rPr>
              <w:t>ng và</w:t>
            </w:r>
            <w:r w:rsidR="00CE3C2C" w:rsidRPr="00525DA2">
              <w:rPr>
                <w:rFonts w:ascii="Times New Roman" w:eastAsia="Calibri" w:hAnsi="Times New Roman"/>
                <w:sz w:val="25"/>
                <w:szCs w:val="25"/>
              </w:rPr>
              <w:t xml:space="preserve"> chạm trên không) và (trạng thái hoạt động)</w:t>
            </w:r>
          </w:p>
        </w:tc>
        <w:tc>
          <w:tcPr>
            <w:tcW w:w="579"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Áp dụng cho chứng chỉ loại được nộp cho Quốc gia thành viên trước ngày 01 tháng 01 năm 2023</w:t>
            </w: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Rời rạc</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vertAlign w:val="superscript"/>
              </w:rPr>
            </w:pPr>
            <w:r w:rsidRPr="00525DA2">
              <w:rPr>
                <w:rFonts w:ascii="Times New Roman" w:eastAsia="Calibri" w:hAnsi="Times New Roman"/>
                <w:sz w:val="25"/>
                <w:szCs w:val="25"/>
              </w:rPr>
              <w:t>51</w:t>
            </w:r>
            <w:r w:rsidRPr="00525DA2">
              <w:rPr>
                <w:rFonts w:ascii="Times New Roman" w:eastAsia="Calibri" w:hAnsi="Times New Roman"/>
                <w:sz w:val="25"/>
                <w:szCs w:val="25"/>
                <w:vertAlign w:val="superscript"/>
              </w:rPr>
              <w:t>*</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Bề mặt điều khiể</w:t>
            </w:r>
            <w:r w:rsidR="00102DD6">
              <w:rPr>
                <w:rFonts w:ascii="Times New Roman" w:eastAsia="Calibri" w:hAnsi="Times New Roman"/>
                <w:sz w:val="25"/>
                <w:szCs w:val="25"/>
              </w:rPr>
              <w:t>n chính – l</w:t>
            </w:r>
            <w:r w:rsidRPr="00525DA2">
              <w:rPr>
                <w:rFonts w:ascii="Times New Roman" w:eastAsia="Calibri" w:hAnsi="Times New Roman"/>
                <w:sz w:val="25"/>
                <w:szCs w:val="25"/>
              </w:rPr>
              <w:t>ực tác động của phi công</w:t>
            </w:r>
          </w:p>
        </w:tc>
        <w:tc>
          <w:tcPr>
            <w:tcW w:w="579"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 xml:space="preserve">Áp dụng cho chứng chỉ loại được nộp cho Quốc gia thành viên trước ngày 01 </w:t>
            </w:r>
            <w:r w:rsidRPr="00525DA2">
              <w:rPr>
                <w:rFonts w:ascii="Times New Roman" w:eastAsia="Calibri" w:hAnsi="Times New Roman"/>
                <w:sz w:val="25"/>
                <w:szCs w:val="25"/>
              </w:rPr>
              <w:lastRenderedPageBreak/>
              <w:t>tháng 01 năm 2023</w:t>
            </w: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lastRenderedPageBreak/>
              <w:t>Dải đo lường đầy đủ</w:t>
            </w:r>
          </w:p>
        </w:tc>
        <w:tc>
          <w:tcPr>
            <w:tcW w:w="591" w:type="pct"/>
          </w:tcPr>
          <w:p w:rsidR="00CE3C2C" w:rsidRPr="00525DA2" w:rsidRDefault="0090098C" w:rsidP="00CE3C2C">
            <w:pPr>
              <w:jc w:val="center"/>
              <w:rPr>
                <w:rFonts w:ascii="Times New Roman" w:eastAsia="Calibri" w:hAnsi="Times New Roman"/>
                <w:sz w:val="25"/>
                <w:szCs w:val="25"/>
              </w:rPr>
            </w:pPr>
            <w:r>
              <w:rPr>
                <w:rFonts w:ascii="Times New Roman" w:eastAsia="Calibri" w:hAnsi="Times New Roman"/>
                <w:sz w:val="25"/>
                <w:szCs w:val="25"/>
              </w:rPr>
              <w:t>0.0125 (k</w:t>
            </w:r>
            <w:r w:rsidR="00CE3C2C" w:rsidRPr="00525DA2">
              <w:rPr>
                <w:rFonts w:ascii="Times New Roman" w:eastAsia="Calibri" w:hAnsi="Times New Roman"/>
                <w:sz w:val="25"/>
                <w:szCs w:val="25"/>
              </w:rPr>
              <w:t>huyến cáo 0.0625)</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w:t>
            </w:r>
            <w:r w:rsidR="0065191A">
              <w:rPr>
                <w:rFonts w:ascii="Times New Roman" w:eastAsia="Calibri" w:hAnsi="Times New Roman"/>
                <w:sz w:val="25"/>
                <w:szCs w:val="25"/>
              </w:rPr>
              <w:t xml:space="preserve"> </w:t>
            </w:r>
            <w:r w:rsidRPr="00525DA2">
              <w:rPr>
                <w:rFonts w:ascii="Times New Roman" w:eastAsia="Calibri" w:hAnsi="Times New Roman"/>
                <w:sz w:val="25"/>
                <w:szCs w:val="25"/>
              </w:rPr>
              <w:t>3% trừ khi độ chính xác cao hơn được yêu cầu</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0.5% của dải hoạt động</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vertAlign w:val="superscript"/>
              </w:rPr>
            </w:pPr>
            <w:r w:rsidRPr="00525DA2">
              <w:rPr>
                <w:rFonts w:ascii="Times New Roman" w:eastAsia="Calibri" w:hAnsi="Times New Roman"/>
                <w:sz w:val="25"/>
                <w:szCs w:val="25"/>
              </w:rPr>
              <w:lastRenderedPageBreak/>
              <w:t>52</w:t>
            </w:r>
            <w:r w:rsidRPr="00525DA2">
              <w:rPr>
                <w:rFonts w:ascii="Times New Roman" w:eastAsia="Calibri" w:hAnsi="Times New Roman"/>
                <w:sz w:val="25"/>
                <w:szCs w:val="25"/>
                <w:vertAlign w:val="superscript"/>
              </w:rPr>
              <w:t>*</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Tính toán trọng tâm tàu bay</w:t>
            </w:r>
          </w:p>
        </w:tc>
        <w:tc>
          <w:tcPr>
            <w:tcW w:w="579"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Áp dụng cho chứng chỉ loại được nộp cho Quốc gia thành viên trước ngày 01 tháng 01 năm 2023</w:t>
            </w: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64</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 dải đo lường đầy đủ</w:t>
            </w:r>
          </w:p>
        </w:tc>
      </w:tr>
      <w:tr w:rsidR="00CE3C2C" w:rsidRPr="00525DA2" w:rsidTr="005B358A">
        <w:tc>
          <w:tcPr>
            <w:tcW w:w="318" w:type="pct"/>
            <w:vAlign w:val="center"/>
          </w:tcPr>
          <w:p w:rsidR="00CE3C2C" w:rsidRPr="00525DA2" w:rsidRDefault="00CE3C2C" w:rsidP="005B358A">
            <w:pPr>
              <w:jc w:val="center"/>
              <w:rPr>
                <w:rFonts w:ascii="Times New Roman" w:eastAsia="Calibri" w:hAnsi="Times New Roman"/>
                <w:sz w:val="25"/>
                <w:szCs w:val="25"/>
                <w:vertAlign w:val="superscript"/>
              </w:rPr>
            </w:pPr>
            <w:r w:rsidRPr="00525DA2">
              <w:rPr>
                <w:rFonts w:ascii="Times New Roman" w:eastAsia="Calibri" w:hAnsi="Times New Roman"/>
                <w:sz w:val="25"/>
                <w:szCs w:val="25"/>
              </w:rPr>
              <w:t>53</w:t>
            </w:r>
            <w:r w:rsidRPr="00525DA2">
              <w:rPr>
                <w:rFonts w:ascii="Times New Roman" w:eastAsia="Calibri" w:hAnsi="Times New Roman"/>
                <w:sz w:val="25"/>
                <w:szCs w:val="25"/>
                <w:vertAlign w:val="superscript"/>
              </w:rPr>
              <w:t>*</w:t>
            </w:r>
          </w:p>
        </w:tc>
        <w:tc>
          <w:tcPr>
            <w:tcW w:w="1243" w:type="pct"/>
          </w:tcPr>
          <w:p w:rsidR="00CE3C2C" w:rsidRPr="00525DA2" w:rsidRDefault="00CE3C2C" w:rsidP="0065191A">
            <w:pPr>
              <w:jc w:val="both"/>
              <w:rPr>
                <w:rFonts w:ascii="Times New Roman" w:eastAsia="Calibri" w:hAnsi="Times New Roman"/>
                <w:sz w:val="25"/>
                <w:szCs w:val="25"/>
              </w:rPr>
            </w:pPr>
            <w:r w:rsidRPr="00525DA2">
              <w:rPr>
                <w:rFonts w:ascii="Times New Roman" w:eastAsia="Calibri" w:hAnsi="Times New Roman"/>
                <w:sz w:val="25"/>
                <w:szCs w:val="25"/>
              </w:rPr>
              <w:t>Trọng lượng tính toán của trực thăng</w:t>
            </w:r>
          </w:p>
        </w:tc>
        <w:tc>
          <w:tcPr>
            <w:tcW w:w="579"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Áp dụng cho chứng chỉ loại được nộp cho Quốc gia thành viên trước ngày 01 tháng 01 năm 2023</w:t>
            </w:r>
          </w:p>
        </w:tc>
        <w:tc>
          <w:tcPr>
            <w:tcW w:w="72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91"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64</w:t>
            </w:r>
          </w:p>
        </w:tc>
        <w:tc>
          <w:tcPr>
            <w:tcW w:w="1005"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543" w:type="pct"/>
          </w:tcPr>
          <w:p w:rsidR="00CE3C2C" w:rsidRPr="00525DA2" w:rsidRDefault="00CE3C2C" w:rsidP="00CE3C2C">
            <w:pPr>
              <w:jc w:val="center"/>
              <w:rPr>
                <w:rFonts w:ascii="Times New Roman" w:eastAsia="Calibri" w:hAnsi="Times New Roman"/>
                <w:sz w:val="25"/>
                <w:szCs w:val="25"/>
              </w:rPr>
            </w:pPr>
            <w:r w:rsidRPr="00525DA2">
              <w:rPr>
                <w:rFonts w:ascii="Times New Roman" w:eastAsia="Calibri" w:hAnsi="Times New Roman"/>
                <w:sz w:val="25"/>
                <w:szCs w:val="25"/>
              </w:rPr>
              <w:t>1% dải đo lường đầy đủ</w:t>
            </w:r>
          </w:p>
        </w:tc>
      </w:tr>
    </w:tbl>
    <w:p w:rsidR="005B358A" w:rsidRPr="00525DA2" w:rsidRDefault="00B17CBB" w:rsidP="006A57FA">
      <w:pPr>
        <w:spacing w:before="120" w:after="120"/>
        <w:ind w:firstLine="720"/>
        <w:jc w:val="both"/>
        <w:rPr>
          <w:rFonts w:ascii="Times New Roman" w:hAnsi="Times New Roman"/>
          <w:sz w:val="27"/>
          <w:szCs w:val="27"/>
        </w:rPr>
      </w:pPr>
      <w:r w:rsidRPr="00525DA2">
        <w:rPr>
          <w:rFonts w:ascii="Times New Roman" w:hAnsi="Times New Roman"/>
          <w:sz w:val="27"/>
          <w:szCs w:val="27"/>
        </w:rPr>
        <w:t>Ghi chú:</w:t>
      </w:r>
      <w:r w:rsidR="002761B3" w:rsidRPr="00525DA2">
        <w:rPr>
          <w:rFonts w:ascii="Times New Roman" w:hAnsi="Times New Roman"/>
          <w:sz w:val="27"/>
          <w:szCs w:val="27"/>
        </w:rPr>
        <w:t xml:space="preserve"> </w:t>
      </w:r>
      <w:r w:rsidR="005B358A" w:rsidRPr="00525DA2">
        <w:rPr>
          <w:rFonts w:ascii="Times New Roman" w:hAnsi="Times New Roman"/>
          <w:sz w:val="27"/>
          <w:szCs w:val="27"/>
        </w:rPr>
        <w:t>s</w:t>
      </w:r>
      <w:r w:rsidRPr="00525DA2">
        <w:rPr>
          <w:rFonts w:ascii="Times New Roman" w:hAnsi="Times New Roman"/>
          <w:sz w:val="27"/>
          <w:szCs w:val="27"/>
        </w:rPr>
        <w:t>ố tham số được ghi phụ thuộc vào mỗi loại tàu bay. Các tham số mà không có biểu tượng (*) đi kèm là các tham số bắt buộc phải ghi bất kể loại tàu bay nào. Thêm vào đó, các tham số có biểu tượng (*) đi kèm phải được ghi nếu nguồn dữ liệu cho tham số được sử dụng bởi hệ thống của tàu bay hoặc tổ lái để vận hành tàu bay.</w:t>
      </w:r>
      <w:r w:rsidR="00602113" w:rsidRPr="00525DA2">
        <w:rPr>
          <w:rFonts w:ascii="Times New Roman" w:hAnsi="Times New Roman"/>
          <w:sz w:val="27"/>
          <w:szCs w:val="27"/>
        </w:rPr>
        <w:t>”</w:t>
      </w:r>
    </w:p>
    <w:p w:rsidR="006E343B" w:rsidRPr="00525DA2" w:rsidRDefault="00A231CC" w:rsidP="006A57FA">
      <w:pPr>
        <w:spacing w:before="120" w:after="120"/>
        <w:ind w:firstLine="720"/>
        <w:jc w:val="both"/>
        <w:rPr>
          <w:rFonts w:ascii="Times New Roman" w:hAnsi="Times New Roman"/>
          <w:sz w:val="27"/>
          <w:szCs w:val="27"/>
        </w:rPr>
      </w:pPr>
      <w:r w:rsidRPr="00525DA2">
        <w:rPr>
          <w:rFonts w:ascii="Times New Roman" w:hAnsi="Times New Roman"/>
          <w:b/>
          <w:sz w:val="27"/>
          <w:szCs w:val="27"/>
        </w:rPr>
        <w:t>11</w:t>
      </w:r>
      <w:r w:rsidR="005B358A" w:rsidRPr="00525DA2">
        <w:rPr>
          <w:rFonts w:ascii="Times New Roman" w:hAnsi="Times New Roman"/>
          <w:b/>
          <w:sz w:val="27"/>
          <w:szCs w:val="27"/>
        </w:rPr>
        <w:t xml:space="preserve">. </w:t>
      </w:r>
      <w:r w:rsidR="006E343B" w:rsidRPr="00525DA2">
        <w:rPr>
          <w:rFonts w:ascii="Times New Roman" w:hAnsi="Times New Roman"/>
          <w:b/>
          <w:sz w:val="27"/>
          <w:szCs w:val="27"/>
        </w:rPr>
        <w:t>Sửa đổi, bổ sung Phụ lục 2 Điều 6.094 quy định tại</w:t>
      </w:r>
      <w:r w:rsidR="00113D91" w:rsidRPr="00525DA2">
        <w:rPr>
          <w:rFonts w:ascii="Times New Roman" w:hAnsi="Times New Roman"/>
          <w:b/>
          <w:sz w:val="27"/>
          <w:szCs w:val="27"/>
        </w:rPr>
        <w:t xml:space="preserve"> Mục 73 Phụ lục V của</w:t>
      </w:r>
      <w:r w:rsidR="006E343B" w:rsidRPr="00525DA2">
        <w:rPr>
          <w:rFonts w:ascii="Times New Roman" w:hAnsi="Times New Roman"/>
          <w:b/>
          <w:sz w:val="27"/>
          <w:szCs w:val="27"/>
        </w:rPr>
        <w:t xml:space="preserve"> </w:t>
      </w:r>
      <w:r w:rsidR="00AD3CC1" w:rsidRPr="00525DA2">
        <w:rPr>
          <w:rFonts w:ascii="Times New Roman" w:hAnsi="Times New Roman"/>
          <w:b/>
          <w:sz w:val="27"/>
          <w:szCs w:val="27"/>
        </w:rPr>
        <w:t xml:space="preserve">Thông tư số 03/2016/TT-BGTVT </w:t>
      </w:r>
      <w:r w:rsidR="006E343B" w:rsidRPr="00525DA2">
        <w:rPr>
          <w:rFonts w:ascii="Times New Roman" w:hAnsi="Times New Roman"/>
          <w:b/>
          <w:sz w:val="27"/>
          <w:szCs w:val="27"/>
        </w:rPr>
        <w:t>như sau:</w:t>
      </w:r>
    </w:p>
    <w:p w:rsidR="006E343B" w:rsidRPr="00525DA2" w:rsidRDefault="006E343B" w:rsidP="006A57FA">
      <w:pPr>
        <w:spacing w:before="120" w:after="120"/>
        <w:ind w:firstLine="720"/>
        <w:jc w:val="both"/>
        <w:rPr>
          <w:rFonts w:ascii="Times New Roman" w:hAnsi="Times New Roman"/>
          <w:b/>
          <w:sz w:val="27"/>
          <w:szCs w:val="27"/>
        </w:rPr>
      </w:pPr>
      <w:r w:rsidRPr="00525DA2">
        <w:rPr>
          <w:rFonts w:ascii="Times New Roman" w:hAnsi="Times New Roman"/>
          <w:b/>
          <w:sz w:val="27"/>
          <w:szCs w:val="27"/>
        </w:rPr>
        <w:t>“PHỤ LỤC 2 ĐIỀU 6.094: CÁC ĐẶC TRƯNG THAM SỐ CỦA ADRS CHO TRỰC THĂNG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885"/>
        <w:gridCol w:w="1133"/>
        <w:gridCol w:w="1363"/>
        <w:gridCol w:w="1300"/>
        <w:gridCol w:w="1540"/>
        <w:gridCol w:w="1386"/>
      </w:tblGrid>
      <w:tr w:rsidR="00AB1956" w:rsidRPr="00525DA2" w:rsidTr="005B358A">
        <w:tc>
          <w:tcPr>
            <w:tcW w:w="366" w:type="pct"/>
            <w:vAlign w:val="center"/>
          </w:tcPr>
          <w:p w:rsidR="00AB1956" w:rsidRPr="00525DA2" w:rsidRDefault="00AB1956" w:rsidP="005B358A">
            <w:pPr>
              <w:jc w:val="center"/>
              <w:rPr>
                <w:rFonts w:ascii="Times New Roman" w:eastAsia="Calibri" w:hAnsi="Times New Roman"/>
                <w:b/>
                <w:sz w:val="25"/>
                <w:szCs w:val="25"/>
              </w:rPr>
            </w:pPr>
            <w:r w:rsidRPr="00525DA2">
              <w:rPr>
                <w:rFonts w:ascii="Times New Roman" w:eastAsia="Calibri" w:hAnsi="Times New Roman"/>
                <w:b/>
                <w:sz w:val="25"/>
                <w:szCs w:val="25"/>
              </w:rPr>
              <w:t>TT</w:t>
            </w:r>
          </w:p>
        </w:tc>
        <w:tc>
          <w:tcPr>
            <w:tcW w:w="1015" w:type="pct"/>
            <w:vAlign w:val="center"/>
          </w:tcPr>
          <w:p w:rsidR="00AB1956" w:rsidRPr="00525DA2" w:rsidRDefault="00AB1956" w:rsidP="005B358A">
            <w:pPr>
              <w:jc w:val="center"/>
              <w:rPr>
                <w:rFonts w:ascii="Times New Roman" w:eastAsia="Calibri" w:hAnsi="Times New Roman"/>
                <w:b/>
                <w:sz w:val="25"/>
                <w:szCs w:val="25"/>
              </w:rPr>
            </w:pPr>
            <w:r w:rsidRPr="00525DA2">
              <w:rPr>
                <w:rFonts w:ascii="Times New Roman" w:eastAsia="Calibri" w:hAnsi="Times New Roman"/>
                <w:b/>
                <w:sz w:val="25"/>
                <w:szCs w:val="25"/>
              </w:rPr>
              <w:t>Tên tham số</w:t>
            </w:r>
          </w:p>
        </w:tc>
        <w:tc>
          <w:tcPr>
            <w:tcW w:w="610" w:type="pct"/>
            <w:vAlign w:val="center"/>
          </w:tcPr>
          <w:p w:rsidR="00AB1956" w:rsidRPr="00525DA2" w:rsidRDefault="00AB1956" w:rsidP="005B358A">
            <w:pPr>
              <w:jc w:val="center"/>
              <w:rPr>
                <w:rFonts w:ascii="Times New Roman" w:eastAsia="Calibri" w:hAnsi="Times New Roman"/>
                <w:b/>
                <w:sz w:val="25"/>
                <w:szCs w:val="25"/>
              </w:rPr>
            </w:pPr>
            <w:r w:rsidRPr="00525DA2">
              <w:rPr>
                <w:rFonts w:ascii="Times New Roman" w:eastAsia="Calibri" w:hAnsi="Times New Roman"/>
                <w:b/>
                <w:sz w:val="25"/>
                <w:szCs w:val="25"/>
              </w:rPr>
              <w:t>Dải ghi tối thiểu</w:t>
            </w:r>
          </w:p>
        </w:tc>
        <w:tc>
          <w:tcPr>
            <w:tcW w:w="734" w:type="pct"/>
            <w:vAlign w:val="center"/>
          </w:tcPr>
          <w:p w:rsidR="00AB1956" w:rsidRPr="00525DA2" w:rsidRDefault="00AB1956" w:rsidP="005B358A">
            <w:pPr>
              <w:jc w:val="center"/>
              <w:rPr>
                <w:rFonts w:ascii="Times New Roman" w:eastAsia="Calibri" w:hAnsi="Times New Roman"/>
                <w:b/>
                <w:sz w:val="25"/>
                <w:szCs w:val="25"/>
              </w:rPr>
            </w:pPr>
            <w:r w:rsidRPr="00525DA2">
              <w:rPr>
                <w:rFonts w:ascii="Times New Roman" w:eastAsia="Calibri" w:hAnsi="Times New Roman"/>
                <w:b/>
                <w:sz w:val="25"/>
                <w:szCs w:val="25"/>
              </w:rPr>
              <w:t>Chu kỳ ghi tối đa (giây)</w:t>
            </w:r>
          </w:p>
        </w:tc>
        <w:tc>
          <w:tcPr>
            <w:tcW w:w="700" w:type="pct"/>
            <w:vAlign w:val="center"/>
          </w:tcPr>
          <w:p w:rsidR="00AB1956" w:rsidRPr="00525DA2" w:rsidRDefault="00AB1956" w:rsidP="005B358A">
            <w:pPr>
              <w:jc w:val="center"/>
              <w:rPr>
                <w:rFonts w:ascii="Times New Roman" w:eastAsia="Calibri" w:hAnsi="Times New Roman"/>
                <w:b/>
                <w:sz w:val="25"/>
                <w:szCs w:val="25"/>
              </w:rPr>
            </w:pPr>
            <w:r w:rsidRPr="00525DA2">
              <w:rPr>
                <w:rFonts w:ascii="Times New Roman" w:eastAsia="Calibri" w:hAnsi="Times New Roman"/>
                <w:b/>
                <w:sz w:val="25"/>
                <w:szCs w:val="25"/>
              </w:rPr>
              <w:t>Độ chính xác ghi dữ liệu tối thiểu</w:t>
            </w:r>
          </w:p>
        </w:tc>
        <w:tc>
          <w:tcPr>
            <w:tcW w:w="829" w:type="pct"/>
            <w:vAlign w:val="center"/>
          </w:tcPr>
          <w:p w:rsidR="00AB1956" w:rsidRPr="00525DA2" w:rsidRDefault="00AB1956" w:rsidP="005B358A">
            <w:pPr>
              <w:jc w:val="center"/>
              <w:rPr>
                <w:rFonts w:ascii="Times New Roman" w:eastAsia="Calibri" w:hAnsi="Times New Roman"/>
                <w:b/>
                <w:sz w:val="25"/>
                <w:szCs w:val="25"/>
              </w:rPr>
            </w:pPr>
            <w:r w:rsidRPr="00525DA2">
              <w:rPr>
                <w:rFonts w:ascii="Times New Roman" w:eastAsia="Calibri" w:hAnsi="Times New Roman"/>
                <w:b/>
                <w:sz w:val="25"/>
                <w:szCs w:val="25"/>
              </w:rPr>
              <w:t>Độ phân giải ghi tối thiểu</w:t>
            </w:r>
          </w:p>
        </w:tc>
        <w:tc>
          <w:tcPr>
            <w:tcW w:w="746" w:type="pct"/>
            <w:vAlign w:val="center"/>
          </w:tcPr>
          <w:p w:rsidR="00AB1956" w:rsidRPr="00525DA2" w:rsidRDefault="00AB1956" w:rsidP="005B358A">
            <w:pPr>
              <w:jc w:val="center"/>
              <w:rPr>
                <w:rFonts w:ascii="Times New Roman" w:eastAsia="Calibri" w:hAnsi="Times New Roman"/>
                <w:b/>
                <w:sz w:val="25"/>
                <w:szCs w:val="25"/>
              </w:rPr>
            </w:pPr>
            <w:r w:rsidRPr="00525DA2">
              <w:rPr>
                <w:rFonts w:ascii="Times New Roman" w:eastAsia="Calibri" w:hAnsi="Times New Roman"/>
                <w:b/>
                <w:sz w:val="25"/>
                <w:szCs w:val="25"/>
              </w:rPr>
              <w:t>Ghi chú</w:t>
            </w:r>
          </w:p>
        </w:tc>
      </w:tr>
      <w:tr w:rsidR="00AB1956" w:rsidRPr="00525DA2" w:rsidTr="005B358A">
        <w:tc>
          <w:tcPr>
            <w:tcW w:w="366" w:type="pct"/>
            <w:vMerge w:val="restar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lastRenderedPageBreak/>
              <w:t>1</w:t>
            </w:r>
          </w:p>
        </w:tc>
        <w:tc>
          <w:tcPr>
            <w:tcW w:w="1015"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 xml:space="preserve">Góc phương vị </w:t>
            </w:r>
          </w:p>
        </w:tc>
        <w:tc>
          <w:tcPr>
            <w:tcW w:w="610" w:type="pct"/>
          </w:tcPr>
          <w:p w:rsidR="00AB1956" w:rsidRPr="00525DA2" w:rsidRDefault="00AB1956" w:rsidP="00AB1956">
            <w:pPr>
              <w:jc w:val="center"/>
              <w:rPr>
                <w:rFonts w:ascii="Times New Roman" w:eastAsia="Calibri" w:hAnsi="Times New Roman"/>
                <w:sz w:val="25"/>
                <w:szCs w:val="25"/>
              </w:rPr>
            </w:pPr>
          </w:p>
        </w:tc>
        <w:tc>
          <w:tcPr>
            <w:tcW w:w="734" w:type="pct"/>
          </w:tcPr>
          <w:p w:rsidR="00AB1956" w:rsidRPr="00525DA2" w:rsidRDefault="00AB1956" w:rsidP="00AB1956">
            <w:pPr>
              <w:jc w:val="center"/>
              <w:rPr>
                <w:rFonts w:ascii="Times New Roman" w:eastAsia="Calibri" w:hAnsi="Times New Roman"/>
                <w:sz w:val="25"/>
                <w:szCs w:val="25"/>
              </w:rPr>
            </w:pPr>
          </w:p>
        </w:tc>
        <w:tc>
          <w:tcPr>
            <w:tcW w:w="700" w:type="pct"/>
          </w:tcPr>
          <w:p w:rsidR="00AB1956" w:rsidRPr="00525DA2" w:rsidRDefault="00AB1956" w:rsidP="00AB1956">
            <w:pPr>
              <w:jc w:val="center"/>
              <w:rPr>
                <w:rFonts w:ascii="Times New Roman" w:eastAsia="Calibri" w:hAnsi="Times New Roman"/>
                <w:sz w:val="25"/>
                <w:szCs w:val="25"/>
              </w:rPr>
            </w:pPr>
          </w:p>
        </w:tc>
        <w:tc>
          <w:tcPr>
            <w:tcW w:w="829" w:type="pct"/>
          </w:tcPr>
          <w:p w:rsidR="00AB1956" w:rsidRPr="00525DA2" w:rsidRDefault="00AB1956" w:rsidP="00AB1956">
            <w:pPr>
              <w:jc w:val="center"/>
              <w:rPr>
                <w:rFonts w:ascii="Times New Roman" w:eastAsia="Calibri" w:hAnsi="Times New Roman"/>
                <w:sz w:val="25"/>
                <w:szCs w:val="25"/>
              </w:rPr>
            </w:pP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Merge/>
            <w:vAlign w:val="center"/>
          </w:tcPr>
          <w:p w:rsidR="00AB1956" w:rsidRPr="00525DA2" w:rsidRDefault="00AB1956" w:rsidP="005B358A">
            <w:pPr>
              <w:jc w:val="center"/>
              <w:rPr>
                <w:rFonts w:ascii="Times New Roman" w:eastAsia="Calibri" w:hAnsi="Times New Roman"/>
                <w:sz w:val="25"/>
                <w:szCs w:val="25"/>
              </w:rPr>
            </w:pPr>
          </w:p>
        </w:tc>
        <w:tc>
          <w:tcPr>
            <w:tcW w:w="1015" w:type="pct"/>
          </w:tcPr>
          <w:p w:rsidR="00AB1956" w:rsidRPr="00525DA2" w:rsidRDefault="00AF22F5" w:rsidP="00AF22F5">
            <w:pPr>
              <w:tabs>
                <w:tab w:val="left" w:pos="275"/>
              </w:tabs>
              <w:contextualSpacing/>
              <w:jc w:val="both"/>
              <w:rPr>
                <w:rFonts w:ascii="Times New Roman" w:hAnsi="Times New Roman"/>
                <w:sz w:val="25"/>
                <w:szCs w:val="25"/>
              </w:rPr>
            </w:pPr>
            <w:r w:rsidRPr="00525DA2">
              <w:rPr>
                <w:rFonts w:ascii="Times New Roman" w:hAnsi="Times New Roman"/>
                <w:sz w:val="25"/>
                <w:szCs w:val="25"/>
              </w:rPr>
              <w:t xml:space="preserve">a) </w:t>
            </w:r>
            <w:r w:rsidR="00AB1956" w:rsidRPr="00525DA2">
              <w:rPr>
                <w:rFonts w:ascii="Times New Roman" w:hAnsi="Times New Roman"/>
                <w:sz w:val="25"/>
                <w:szCs w:val="25"/>
              </w:rPr>
              <w:t>Góc phương vị (</w:t>
            </w:r>
            <w:r w:rsidR="00102DD6">
              <w:rPr>
                <w:rFonts w:ascii="Times New Roman" w:hAnsi="Times New Roman"/>
                <w:sz w:val="25"/>
                <w:szCs w:val="25"/>
              </w:rPr>
              <w:t>g</w:t>
            </w:r>
            <w:r w:rsidR="00AB1956" w:rsidRPr="00525DA2">
              <w:rPr>
                <w:rFonts w:ascii="Times New Roman" w:hAnsi="Times New Roman"/>
                <w:sz w:val="25"/>
                <w:szCs w:val="25"/>
              </w:rPr>
              <w:t>óc phương vị từ hoặc góc phương vị thực)</w:t>
            </w:r>
            <w:r w:rsidR="000F020F" w:rsidRPr="00525DA2">
              <w:rPr>
                <w:rFonts w:ascii="Times New Roman" w:hAnsi="Times New Roman"/>
                <w:sz w:val="25"/>
                <w:szCs w:val="25"/>
              </w:rPr>
              <w:t xml:space="preserve"> </w:t>
            </w:r>
            <w:r w:rsidR="000F020F" w:rsidRPr="00525DA2">
              <w:rPr>
                <w:rFonts w:ascii="Times New Roman" w:hAnsi="Times New Roman"/>
                <w:sz w:val="25"/>
                <w:szCs w:val="25"/>
                <w:vertAlign w:val="superscript"/>
              </w:rPr>
              <w:t>(*)</w:t>
            </w:r>
          </w:p>
          <w:p w:rsidR="00AB1956" w:rsidRPr="00525DA2" w:rsidRDefault="00AB1956" w:rsidP="00AB1956">
            <w:pPr>
              <w:tabs>
                <w:tab w:val="left" w:pos="275"/>
              </w:tabs>
              <w:ind w:left="95"/>
              <w:rPr>
                <w:rFonts w:ascii="Times New Roman" w:eastAsia="Calibri" w:hAnsi="Times New Roman"/>
                <w:sz w:val="25"/>
                <w:szCs w:val="25"/>
              </w:rPr>
            </w:pP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90098C">
              <w:rPr>
                <w:rFonts w:ascii="Times New Roman" w:eastAsia="Calibri" w:hAnsi="Times New Roman"/>
                <w:sz w:val="25"/>
                <w:szCs w:val="25"/>
              </w:rPr>
              <w:t xml:space="preserve"> </w:t>
            </w:r>
            <w:r w:rsidRPr="00525DA2">
              <w:rPr>
                <w:rFonts w:ascii="Times New Roman" w:eastAsia="Calibri" w:hAnsi="Times New Roman"/>
                <w:sz w:val="25"/>
                <w:szCs w:val="25"/>
              </w:rPr>
              <w:t>180°</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90098C">
              <w:rPr>
                <w:rFonts w:ascii="Times New Roman" w:eastAsia="Calibri" w:hAnsi="Times New Roman"/>
                <w:sz w:val="25"/>
                <w:szCs w:val="25"/>
              </w:rPr>
              <w:t xml:space="preserve"> </w:t>
            </w:r>
            <w:r w:rsidRPr="00525DA2">
              <w:rPr>
                <w:rFonts w:ascii="Times New Roman" w:eastAsia="Calibri" w:hAnsi="Times New Roman"/>
                <w:sz w:val="25"/>
                <w:szCs w:val="25"/>
              </w:rPr>
              <w:t>2°</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0.5°</w:t>
            </w:r>
          </w:p>
        </w:tc>
        <w:tc>
          <w:tcPr>
            <w:tcW w:w="746" w:type="pct"/>
          </w:tcPr>
          <w:p w:rsidR="00AB1956" w:rsidRPr="00525DA2" w:rsidRDefault="000F020F" w:rsidP="00AB1956">
            <w:pPr>
              <w:jc w:val="center"/>
              <w:rPr>
                <w:rFonts w:ascii="Times New Roman" w:eastAsia="Calibri" w:hAnsi="Times New Roman"/>
                <w:sz w:val="25"/>
                <w:szCs w:val="25"/>
              </w:rPr>
            </w:pPr>
            <w:r w:rsidRPr="00525DA2">
              <w:rPr>
                <w:rFonts w:ascii="Times New Roman" w:eastAsia="Calibri" w:hAnsi="Times New Roman"/>
                <w:sz w:val="25"/>
                <w:szCs w:val="25"/>
                <w:vertAlign w:val="superscript"/>
              </w:rPr>
              <w:t>(*)</w:t>
            </w:r>
            <w:r w:rsidR="00A0115A" w:rsidRPr="00525DA2">
              <w:rPr>
                <w:rFonts w:ascii="Times New Roman" w:eastAsia="Calibri" w:hAnsi="Times New Roman"/>
                <w:sz w:val="25"/>
                <w:szCs w:val="25"/>
                <w:vertAlign w:val="superscript"/>
              </w:rPr>
              <w:t xml:space="preserve"> </w:t>
            </w:r>
            <w:r w:rsidR="00AB1956" w:rsidRPr="00525DA2">
              <w:rPr>
                <w:rFonts w:ascii="Times New Roman" w:eastAsia="Calibri" w:hAnsi="Times New Roman"/>
                <w:sz w:val="25"/>
                <w:szCs w:val="25"/>
              </w:rPr>
              <w:t>Góc phương vị được sử dụng, nếu không có, tỷ lệ Yaw phải được ghi</w:t>
            </w:r>
          </w:p>
        </w:tc>
      </w:tr>
      <w:tr w:rsidR="00AB1956" w:rsidRPr="00525DA2" w:rsidTr="005B358A">
        <w:tc>
          <w:tcPr>
            <w:tcW w:w="366" w:type="pct"/>
            <w:vMerge/>
            <w:vAlign w:val="center"/>
          </w:tcPr>
          <w:p w:rsidR="00AB1956" w:rsidRPr="00525DA2" w:rsidRDefault="00AB1956" w:rsidP="005B358A">
            <w:pPr>
              <w:jc w:val="center"/>
              <w:rPr>
                <w:rFonts w:ascii="Times New Roman" w:eastAsia="Calibri" w:hAnsi="Times New Roman"/>
                <w:sz w:val="25"/>
                <w:szCs w:val="25"/>
              </w:rPr>
            </w:pPr>
          </w:p>
        </w:tc>
        <w:tc>
          <w:tcPr>
            <w:tcW w:w="1015" w:type="pct"/>
          </w:tcPr>
          <w:p w:rsidR="00AB1956" w:rsidRPr="00525DA2" w:rsidRDefault="00AF22F5" w:rsidP="00AF22F5">
            <w:pPr>
              <w:contextualSpacing/>
              <w:jc w:val="both"/>
              <w:rPr>
                <w:rFonts w:ascii="Times New Roman" w:hAnsi="Times New Roman"/>
                <w:sz w:val="25"/>
                <w:szCs w:val="25"/>
              </w:rPr>
            </w:pPr>
            <w:r w:rsidRPr="00525DA2">
              <w:rPr>
                <w:rFonts w:ascii="Times New Roman" w:hAnsi="Times New Roman"/>
                <w:sz w:val="25"/>
                <w:szCs w:val="25"/>
              </w:rPr>
              <w:t xml:space="preserve">b) </w:t>
            </w:r>
            <w:r w:rsidR="00AB1956" w:rsidRPr="00525DA2">
              <w:rPr>
                <w:rFonts w:ascii="Times New Roman" w:hAnsi="Times New Roman"/>
                <w:sz w:val="25"/>
                <w:szCs w:val="25"/>
              </w:rPr>
              <w:t>Tỷ lệ Yaw</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90098C">
              <w:rPr>
                <w:rFonts w:ascii="Times New Roman" w:eastAsia="Calibri" w:hAnsi="Times New Roman"/>
                <w:sz w:val="25"/>
                <w:szCs w:val="25"/>
              </w:rPr>
              <w:t xml:space="preserve"> </w:t>
            </w:r>
            <w:r w:rsidRPr="00525DA2">
              <w:rPr>
                <w:rFonts w:ascii="Times New Roman" w:eastAsia="Calibri" w:hAnsi="Times New Roman"/>
                <w:sz w:val="25"/>
                <w:szCs w:val="25"/>
              </w:rPr>
              <w:t>300°/s</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0.25</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90098C">
              <w:rPr>
                <w:rFonts w:ascii="Times New Roman" w:eastAsia="Calibri" w:hAnsi="Times New Roman"/>
                <w:sz w:val="25"/>
                <w:szCs w:val="25"/>
              </w:rPr>
              <w:t xml:space="preserve"> </w:t>
            </w:r>
            <w:r w:rsidRPr="00525DA2">
              <w:rPr>
                <w:rFonts w:ascii="Times New Roman" w:eastAsia="Calibri" w:hAnsi="Times New Roman"/>
                <w:sz w:val="25"/>
                <w:szCs w:val="25"/>
              </w:rPr>
              <w:t>1° + độ lệch 360</w:t>
            </w:r>
            <w:r w:rsidRPr="00525DA2">
              <w:rPr>
                <w:rFonts w:ascii="Times New Roman" w:eastAsia="Calibri" w:hAnsi="Times New Roman"/>
                <w:sz w:val="25"/>
                <w:szCs w:val="25"/>
                <w:vertAlign w:val="superscript"/>
              </w:rPr>
              <w:t>0</w:t>
            </w:r>
            <w:r w:rsidRPr="00525DA2">
              <w:rPr>
                <w:rFonts w:ascii="Times New Roman" w:eastAsia="Calibri" w:hAnsi="Times New Roman"/>
                <w:sz w:val="25"/>
                <w:szCs w:val="25"/>
              </w:rPr>
              <w:t>/h</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2°/s</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Merge w:val="restar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2</w:t>
            </w:r>
          </w:p>
        </w:tc>
        <w:tc>
          <w:tcPr>
            <w:tcW w:w="1015"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Trạng thái pitch</w:t>
            </w:r>
          </w:p>
        </w:tc>
        <w:tc>
          <w:tcPr>
            <w:tcW w:w="610" w:type="pct"/>
          </w:tcPr>
          <w:p w:rsidR="00AB1956" w:rsidRPr="00525DA2" w:rsidRDefault="00AB1956" w:rsidP="00AB1956">
            <w:pPr>
              <w:jc w:val="center"/>
              <w:rPr>
                <w:rFonts w:ascii="Times New Roman" w:eastAsia="Calibri" w:hAnsi="Times New Roman"/>
                <w:sz w:val="25"/>
                <w:szCs w:val="25"/>
              </w:rPr>
            </w:pPr>
          </w:p>
        </w:tc>
        <w:tc>
          <w:tcPr>
            <w:tcW w:w="734" w:type="pct"/>
          </w:tcPr>
          <w:p w:rsidR="00AB1956" w:rsidRPr="00525DA2" w:rsidRDefault="00AB1956" w:rsidP="00AB1956">
            <w:pPr>
              <w:jc w:val="center"/>
              <w:rPr>
                <w:rFonts w:ascii="Times New Roman" w:eastAsia="Calibri" w:hAnsi="Times New Roman"/>
                <w:sz w:val="25"/>
                <w:szCs w:val="25"/>
              </w:rPr>
            </w:pPr>
          </w:p>
        </w:tc>
        <w:tc>
          <w:tcPr>
            <w:tcW w:w="700" w:type="pct"/>
          </w:tcPr>
          <w:p w:rsidR="00AB1956" w:rsidRPr="00525DA2" w:rsidRDefault="00AB1956" w:rsidP="00AB1956">
            <w:pPr>
              <w:jc w:val="center"/>
              <w:rPr>
                <w:rFonts w:ascii="Times New Roman" w:eastAsia="Calibri" w:hAnsi="Times New Roman"/>
                <w:sz w:val="25"/>
                <w:szCs w:val="25"/>
              </w:rPr>
            </w:pPr>
          </w:p>
        </w:tc>
        <w:tc>
          <w:tcPr>
            <w:tcW w:w="829" w:type="pct"/>
          </w:tcPr>
          <w:p w:rsidR="00AB1956" w:rsidRPr="00525DA2" w:rsidRDefault="00AB1956" w:rsidP="00AB1956">
            <w:pPr>
              <w:jc w:val="center"/>
              <w:rPr>
                <w:rFonts w:ascii="Times New Roman" w:eastAsia="Calibri" w:hAnsi="Times New Roman"/>
                <w:sz w:val="25"/>
                <w:szCs w:val="25"/>
              </w:rPr>
            </w:pP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Merge/>
            <w:vAlign w:val="center"/>
          </w:tcPr>
          <w:p w:rsidR="00AB1956" w:rsidRPr="00525DA2" w:rsidRDefault="00AB1956" w:rsidP="005B358A">
            <w:pPr>
              <w:jc w:val="center"/>
              <w:rPr>
                <w:rFonts w:ascii="Times New Roman" w:eastAsia="Calibri" w:hAnsi="Times New Roman"/>
                <w:sz w:val="25"/>
                <w:szCs w:val="25"/>
              </w:rPr>
            </w:pPr>
          </w:p>
        </w:tc>
        <w:tc>
          <w:tcPr>
            <w:tcW w:w="1015" w:type="pct"/>
          </w:tcPr>
          <w:p w:rsidR="00AB1956" w:rsidRPr="00525DA2" w:rsidRDefault="00AF22F5" w:rsidP="00AF22F5">
            <w:pPr>
              <w:contextualSpacing/>
              <w:jc w:val="both"/>
              <w:rPr>
                <w:rFonts w:ascii="Times New Roman" w:hAnsi="Times New Roman"/>
                <w:sz w:val="25"/>
                <w:szCs w:val="25"/>
              </w:rPr>
            </w:pPr>
            <w:r w:rsidRPr="00525DA2">
              <w:rPr>
                <w:rFonts w:ascii="Times New Roman" w:hAnsi="Times New Roman"/>
                <w:sz w:val="25"/>
                <w:szCs w:val="25"/>
              </w:rPr>
              <w:t xml:space="preserve">a) </w:t>
            </w:r>
            <w:r w:rsidR="00AB1956" w:rsidRPr="00525DA2">
              <w:rPr>
                <w:rFonts w:ascii="Times New Roman" w:hAnsi="Times New Roman"/>
                <w:sz w:val="25"/>
                <w:szCs w:val="25"/>
              </w:rPr>
              <w:t>Trạng thái Pitch</w:t>
            </w:r>
            <w:r w:rsidR="000F020F" w:rsidRPr="00525DA2">
              <w:rPr>
                <w:rFonts w:ascii="Times New Roman" w:hAnsi="Times New Roman"/>
                <w:sz w:val="25"/>
                <w:szCs w:val="25"/>
              </w:rPr>
              <w:t xml:space="preserve"> </w:t>
            </w:r>
            <w:r w:rsidR="000F020F" w:rsidRPr="00525DA2">
              <w:rPr>
                <w:rFonts w:ascii="Times New Roman" w:hAnsi="Times New Roman"/>
                <w:sz w:val="25"/>
                <w:szCs w:val="25"/>
                <w:vertAlign w:val="superscript"/>
              </w:rPr>
              <w:t>(*)</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90°</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0.25</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B84E70">
              <w:rPr>
                <w:rFonts w:ascii="Times New Roman" w:eastAsia="Calibri" w:hAnsi="Times New Roman"/>
                <w:sz w:val="25"/>
                <w:szCs w:val="25"/>
              </w:rPr>
              <w:t xml:space="preserve"> </w:t>
            </w:r>
            <w:r w:rsidRPr="00525DA2">
              <w:rPr>
                <w:rFonts w:ascii="Times New Roman" w:eastAsia="Calibri" w:hAnsi="Times New Roman"/>
                <w:sz w:val="25"/>
                <w:szCs w:val="25"/>
              </w:rPr>
              <w:t>2°</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0.5°</w:t>
            </w:r>
          </w:p>
        </w:tc>
        <w:tc>
          <w:tcPr>
            <w:tcW w:w="746" w:type="pct"/>
          </w:tcPr>
          <w:p w:rsidR="00AB1956" w:rsidRPr="00525DA2" w:rsidRDefault="000F020F" w:rsidP="00AB1956">
            <w:pPr>
              <w:jc w:val="center"/>
              <w:rPr>
                <w:rFonts w:ascii="Times New Roman" w:eastAsia="Calibri" w:hAnsi="Times New Roman"/>
                <w:sz w:val="25"/>
                <w:szCs w:val="25"/>
              </w:rPr>
            </w:pPr>
            <w:r w:rsidRPr="00525DA2">
              <w:rPr>
                <w:rFonts w:ascii="Times New Roman" w:eastAsia="Calibri" w:hAnsi="Times New Roman"/>
                <w:sz w:val="25"/>
                <w:szCs w:val="25"/>
                <w:vertAlign w:val="superscript"/>
              </w:rPr>
              <w:t>(*)</w:t>
            </w:r>
            <w:r w:rsidR="00B84E70">
              <w:rPr>
                <w:rFonts w:ascii="Times New Roman" w:eastAsia="Calibri" w:hAnsi="Times New Roman"/>
                <w:sz w:val="25"/>
                <w:szCs w:val="25"/>
                <w:vertAlign w:val="superscript"/>
              </w:rPr>
              <w:t xml:space="preserve"> </w:t>
            </w:r>
            <w:r w:rsidR="00AB1956" w:rsidRPr="00525DA2">
              <w:rPr>
                <w:rFonts w:ascii="Times New Roman" w:eastAsia="Calibri" w:hAnsi="Times New Roman"/>
                <w:sz w:val="25"/>
                <w:szCs w:val="25"/>
              </w:rPr>
              <w:t>Trạng thái Pitch được sử dụng, nếu không có, tỷ lệ pitch phải được ghi</w:t>
            </w:r>
          </w:p>
        </w:tc>
      </w:tr>
      <w:tr w:rsidR="00AB1956" w:rsidRPr="00525DA2" w:rsidTr="005B358A">
        <w:tc>
          <w:tcPr>
            <w:tcW w:w="366" w:type="pct"/>
            <w:vMerge/>
            <w:vAlign w:val="center"/>
          </w:tcPr>
          <w:p w:rsidR="00AB1956" w:rsidRPr="00525DA2" w:rsidRDefault="00AB1956" w:rsidP="005B358A">
            <w:pPr>
              <w:jc w:val="center"/>
              <w:rPr>
                <w:rFonts w:ascii="Times New Roman" w:eastAsia="Calibri" w:hAnsi="Times New Roman"/>
                <w:sz w:val="25"/>
                <w:szCs w:val="25"/>
              </w:rPr>
            </w:pPr>
          </w:p>
        </w:tc>
        <w:tc>
          <w:tcPr>
            <w:tcW w:w="1015" w:type="pct"/>
          </w:tcPr>
          <w:p w:rsidR="00AB1956" w:rsidRPr="00525DA2" w:rsidRDefault="00AF22F5" w:rsidP="00AF22F5">
            <w:pPr>
              <w:contextualSpacing/>
              <w:rPr>
                <w:rFonts w:ascii="Times New Roman" w:eastAsia="Calibri" w:hAnsi="Times New Roman"/>
                <w:sz w:val="25"/>
                <w:szCs w:val="25"/>
              </w:rPr>
            </w:pPr>
            <w:r w:rsidRPr="00525DA2">
              <w:rPr>
                <w:rFonts w:ascii="Times New Roman" w:eastAsia="Calibri" w:hAnsi="Times New Roman"/>
                <w:sz w:val="25"/>
                <w:szCs w:val="25"/>
              </w:rPr>
              <w:t xml:space="preserve">b) </w:t>
            </w:r>
            <w:r w:rsidR="00AB1956" w:rsidRPr="00525DA2">
              <w:rPr>
                <w:rFonts w:ascii="Times New Roman" w:eastAsia="Calibri" w:hAnsi="Times New Roman"/>
                <w:sz w:val="25"/>
                <w:szCs w:val="25"/>
              </w:rPr>
              <w:t>Tỷ lệ Pitch</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300°/s</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0.25</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1° + độ lệch 360</w:t>
            </w:r>
            <w:r w:rsidRPr="00525DA2">
              <w:rPr>
                <w:rFonts w:ascii="Times New Roman" w:eastAsia="Calibri" w:hAnsi="Times New Roman"/>
                <w:sz w:val="25"/>
                <w:szCs w:val="25"/>
                <w:vertAlign w:val="superscript"/>
              </w:rPr>
              <w:t>0</w:t>
            </w:r>
            <w:r w:rsidRPr="00525DA2">
              <w:rPr>
                <w:rFonts w:ascii="Times New Roman" w:eastAsia="Calibri" w:hAnsi="Times New Roman"/>
                <w:sz w:val="25"/>
                <w:szCs w:val="25"/>
              </w:rPr>
              <w:t>/h</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2°/s</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Merge w:val="restar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3</w:t>
            </w:r>
          </w:p>
        </w:tc>
        <w:tc>
          <w:tcPr>
            <w:tcW w:w="1015" w:type="pct"/>
          </w:tcPr>
          <w:p w:rsidR="00AB1956" w:rsidRPr="00525DA2" w:rsidRDefault="00AB1956" w:rsidP="00102DD6">
            <w:pPr>
              <w:rPr>
                <w:rFonts w:ascii="Times New Roman" w:eastAsia="Calibri" w:hAnsi="Times New Roman"/>
                <w:sz w:val="25"/>
                <w:szCs w:val="25"/>
              </w:rPr>
            </w:pPr>
            <w:r w:rsidRPr="00525DA2">
              <w:rPr>
                <w:rFonts w:ascii="Times New Roman" w:eastAsia="Calibri" w:hAnsi="Times New Roman"/>
                <w:sz w:val="25"/>
                <w:szCs w:val="25"/>
              </w:rPr>
              <w:t>Trạng thái Roll</w:t>
            </w:r>
          </w:p>
        </w:tc>
        <w:tc>
          <w:tcPr>
            <w:tcW w:w="610" w:type="pct"/>
          </w:tcPr>
          <w:p w:rsidR="00AB1956" w:rsidRPr="00525DA2" w:rsidRDefault="00AB1956" w:rsidP="00AB1956">
            <w:pPr>
              <w:jc w:val="center"/>
              <w:rPr>
                <w:rFonts w:ascii="Times New Roman" w:eastAsia="Calibri" w:hAnsi="Times New Roman"/>
                <w:sz w:val="25"/>
                <w:szCs w:val="25"/>
              </w:rPr>
            </w:pPr>
          </w:p>
        </w:tc>
        <w:tc>
          <w:tcPr>
            <w:tcW w:w="734" w:type="pct"/>
          </w:tcPr>
          <w:p w:rsidR="00AB1956" w:rsidRPr="00525DA2" w:rsidRDefault="00AB1956" w:rsidP="00AB1956">
            <w:pPr>
              <w:jc w:val="center"/>
              <w:rPr>
                <w:rFonts w:ascii="Times New Roman" w:eastAsia="Calibri" w:hAnsi="Times New Roman"/>
                <w:sz w:val="25"/>
                <w:szCs w:val="25"/>
              </w:rPr>
            </w:pPr>
          </w:p>
        </w:tc>
        <w:tc>
          <w:tcPr>
            <w:tcW w:w="700" w:type="pct"/>
          </w:tcPr>
          <w:p w:rsidR="00AB1956" w:rsidRPr="00525DA2" w:rsidRDefault="00AB1956" w:rsidP="00AB1956">
            <w:pPr>
              <w:jc w:val="center"/>
              <w:rPr>
                <w:rFonts w:ascii="Times New Roman" w:eastAsia="Calibri" w:hAnsi="Times New Roman"/>
                <w:sz w:val="25"/>
                <w:szCs w:val="25"/>
              </w:rPr>
            </w:pPr>
          </w:p>
        </w:tc>
        <w:tc>
          <w:tcPr>
            <w:tcW w:w="829" w:type="pct"/>
          </w:tcPr>
          <w:p w:rsidR="00AB1956" w:rsidRPr="00525DA2" w:rsidRDefault="00AB1956" w:rsidP="00AB1956">
            <w:pPr>
              <w:jc w:val="center"/>
              <w:rPr>
                <w:rFonts w:ascii="Times New Roman" w:eastAsia="Calibri" w:hAnsi="Times New Roman"/>
                <w:sz w:val="25"/>
                <w:szCs w:val="25"/>
              </w:rPr>
            </w:pP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Merge/>
            <w:vAlign w:val="center"/>
          </w:tcPr>
          <w:p w:rsidR="00AB1956" w:rsidRPr="00525DA2" w:rsidRDefault="00AB1956" w:rsidP="005B358A">
            <w:pPr>
              <w:jc w:val="center"/>
              <w:rPr>
                <w:rFonts w:ascii="Times New Roman" w:eastAsia="Calibri" w:hAnsi="Times New Roman"/>
                <w:sz w:val="25"/>
                <w:szCs w:val="25"/>
              </w:rPr>
            </w:pPr>
          </w:p>
        </w:tc>
        <w:tc>
          <w:tcPr>
            <w:tcW w:w="1015" w:type="pct"/>
          </w:tcPr>
          <w:p w:rsidR="00AB1956" w:rsidRPr="00525DA2" w:rsidRDefault="00AF22F5" w:rsidP="00AF22F5">
            <w:pPr>
              <w:contextualSpacing/>
              <w:rPr>
                <w:rFonts w:ascii="Times New Roman" w:eastAsia="Calibri" w:hAnsi="Times New Roman"/>
                <w:sz w:val="25"/>
                <w:szCs w:val="25"/>
              </w:rPr>
            </w:pPr>
            <w:r w:rsidRPr="00525DA2">
              <w:rPr>
                <w:rFonts w:ascii="Times New Roman" w:eastAsia="Calibri" w:hAnsi="Times New Roman"/>
                <w:sz w:val="25"/>
                <w:szCs w:val="25"/>
              </w:rPr>
              <w:t xml:space="preserve">a) </w:t>
            </w:r>
            <w:r w:rsidR="00AB1956" w:rsidRPr="00525DA2">
              <w:rPr>
                <w:rFonts w:ascii="Times New Roman" w:eastAsia="Calibri" w:hAnsi="Times New Roman"/>
                <w:sz w:val="25"/>
                <w:szCs w:val="25"/>
              </w:rPr>
              <w:t>Trạng thái Roll</w:t>
            </w:r>
            <w:r w:rsidR="000F020F" w:rsidRPr="00525DA2">
              <w:rPr>
                <w:rFonts w:ascii="Times New Roman" w:eastAsia="Calibri" w:hAnsi="Times New Roman"/>
                <w:sz w:val="25"/>
                <w:szCs w:val="25"/>
              </w:rPr>
              <w:t xml:space="preserve"> </w:t>
            </w:r>
            <w:r w:rsidR="000F020F" w:rsidRPr="00525DA2">
              <w:rPr>
                <w:rFonts w:ascii="Times New Roman" w:eastAsia="Calibri" w:hAnsi="Times New Roman"/>
                <w:sz w:val="25"/>
                <w:szCs w:val="25"/>
                <w:vertAlign w:val="superscript"/>
              </w:rPr>
              <w:t>(*)</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180°</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0.25</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32060D">
              <w:rPr>
                <w:rFonts w:ascii="Times New Roman" w:eastAsia="Calibri" w:hAnsi="Times New Roman"/>
                <w:sz w:val="25"/>
                <w:szCs w:val="25"/>
              </w:rPr>
              <w:t xml:space="preserve"> </w:t>
            </w:r>
            <w:r w:rsidRPr="00525DA2">
              <w:rPr>
                <w:rFonts w:ascii="Times New Roman" w:eastAsia="Calibri" w:hAnsi="Times New Roman"/>
                <w:sz w:val="25"/>
                <w:szCs w:val="25"/>
              </w:rPr>
              <w:t>2°</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0.5°</w:t>
            </w:r>
          </w:p>
        </w:tc>
        <w:tc>
          <w:tcPr>
            <w:tcW w:w="746" w:type="pct"/>
          </w:tcPr>
          <w:p w:rsidR="00AB1956" w:rsidRPr="00525DA2" w:rsidRDefault="000F020F" w:rsidP="00AB1956">
            <w:pPr>
              <w:jc w:val="center"/>
              <w:rPr>
                <w:rFonts w:ascii="Times New Roman" w:eastAsia="Calibri" w:hAnsi="Times New Roman"/>
                <w:sz w:val="25"/>
                <w:szCs w:val="25"/>
              </w:rPr>
            </w:pPr>
            <w:r w:rsidRPr="00525DA2">
              <w:rPr>
                <w:rFonts w:ascii="Times New Roman" w:eastAsia="Calibri" w:hAnsi="Times New Roman"/>
                <w:sz w:val="25"/>
                <w:szCs w:val="25"/>
                <w:vertAlign w:val="superscript"/>
              </w:rPr>
              <w:t xml:space="preserve">(*) </w:t>
            </w:r>
            <w:r w:rsidR="00B84E70">
              <w:rPr>
                <w:rFonts w:ascii="Times New Roman" w:eastAsia="Calibri" w:hAnsi="Times New Roman"/>
                <w:sz w:val="25"/>
                <w:szCs w:val="25"/>
                <w:vertAlign w:val="superscript"/>
              </w:rPr>
              <w:t xml:space="preserve"> </w:t>
            </w:r>
            <w:r w:rsidR="00AB1956" w:rsidRPr="00525DA2">
              <w:rPr>
                <w:rFonts w:ascii="Times New Roman" w:eastAsia="Calibri" w:hAnsi="Times New Roman"/>
                <w:sz w:val="25"/>
                <w:szCs w:val="25"/>
              </w:rPr>
              <w:t>Trạng thái Roll được sử dụng, nếu không có, tỷ lệ roll phải được ghi</w:t>
            </w:r>
          </w:p>
        </w:tc>
      </w:tr>
      <w:tr w:rsidR="00AB1956" w:rsidRPr="00525DA2" w:rsidTr="005B358A">
        <w:tc>
          <w:tcPr>
            <w:tcW w:w="366" w:type="pct"/>
            <w:vMerge/>
            <w:vAlign w:val="center"/>
          </w:tcPr>
          <w:p w:rsidR="00AB1956" w:rsidRPr="00525DA2" w:rsidRDefault="00AB1956" w:rsidP="005B358A">
            <w:pPr>
              <w:jc w:val="center"/>
              <w:rPr>
                <w:rFonts w:ascii="Times New Roman" w:eastAsia="Calibri" w:hAnsi="Times New Roman"/>
                <w:sz w:val="25"/>
                <w:szCs w:val="25"/>
              </w:rPr>
            </w:pPr>
          </w:p>
        </w:tc>
        <w:tc>
          <w:tcPr>
            <w:tcW w:w="1015" w:type="pct"/>
          </w:tcPr>
          <w:p w:rsidR="00AB1956" w:rsidRPr="00525DA2" w:rsidRDefault="00AF22F5" w:rsidP="00AF22F5">
            <w:pPr>
              <w:contextualSpacing/>
              <w:rPr>
                <w:rFonts w:ascii="Times New Roman" w:eastAsia="Calibri" w:hAnsi="Times New Roman"/>
                <w:sz w:val="25"/>
                <w:szCs w:val="25"/>
              </w:rPr>
            </w:pPr>
            <w:r w:rsidRPr="00525DA2">
              <w:rPr>
                <w:rFonts w:ascii="Times New Roman" w:eastAsia="Calibri" w:hAnsi="Times New Roman"/>
                <w:sz w:val="25"/>
                <w:szCs w:val="25"/>
              </w:rPr>
              <w:t xml:space="preserve">b) </w:t>
            </w:r>
            <w:r w:rsidR="00AB1956" w:rsidRPr="00525DA2">
              <w:rPr>
                <w:rFonts w:ascii="Times New Roman" w:eastAsia="Calibri" w:hAnsi="Times New Roman"/>
                <w:sz w:val="25"/>
                <w:szCs w:val="25"/>
              </w:rPr>
              <w:t>Tỷ lệ Roll</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300°/s</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0.25</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1° + độ lệch 360</w:t>
            </w:r>
            <w:r w:rsidRPr="00525DA2">
              <w:rPr>
                <w:rFonts w:ascii="Times New Roman" w:eastAsia="Calibri" w:hAnsi="Times New Roman"/>
                <w:sz w:val="25"/>
                <w:szCs w:val="25"/>
                <w:vertAlign w:val="superscript"/>
              </w:rPr>
              <w:t>0</w:t>
            </w:r>
            <w:r w:rsidRPr="00525DA2">
              <w:rPr>
                <w:rFonts w:ascii="Times New Roman" w:eastAsia="Calibri" w:hAnsi="Times New Roman"/>
                <w:sz w:val="25"/>
                <w:szCs w:val="25"/>
              </w:rPr>
              <w:t>/h</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2°/s</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Merge w:val="restar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4</w:t>
            </w:r>
          </w:p>
        </w:tc>
        <w:tc>
          <w:tcPr>
            <w:tcW w:w="1015"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Hệ thống xác định vị trí</w:t>
            </w:r>
          </w:p>
        </w:tc>
        <w:tc>
          <w:tcPr>
            <w:tcW w:w="610" w:type="pct"/>
          </w:tcPr>
          <w:p w:rsidR="00AB1956" w:rsidRPr="00525DA2" w:rsidRDefault="00AB1956" w:rsidP="00AB1956">
            <w:pPr>
              <w:jc w:val="center"/>
              <w:rPr>
                <w:rFonts w:ascii="Times New Roman" w:eastAsia="Calibri" w:hAnsi="Times New Roman"/>
                <w:sz w:val="25"/>
                <w:szCs w:val="25"/>
              </w:rPr>
            </w:pPr>
          </w:p>
        </w:tc>
        <w:tc>
          <w:tcPr>
            <w:tcW w:w="734" w:type="pct"/>
          </w:tcPr>
          <w:p w:rsidR="00AB1956" w:rsidRPr="00525DA2" w:rsidRDefault="00AB1956" w:rsidP="00AB1956">
            <w:pPr>
              <w:jc w:val="center"/>
              <w:rPr>
                <w:rFonts w:ascii="Times New Roman" w:eastAsia="Calibri" w:hAnsi="Times New Roman"/>
                <w:sz w:val="25"/>
                <w:szCs w:val="25"/>
              </w:rPr>
            </w:pPr>
          </w:p>
        </w:tc>
        <w:tc>
          <w:tcPr>
            <w:tcW w:w="700" w:type="pct"/>
          </w:tcPr>
          <w:p w:rsidR="00AB1956" w:rsidRPr="00525DA2" w:rsidRDefault="00AB1956" w:rsidP="00AB1956">
            <w:pPr>
              <w:jc w:val="center"/>
              <w:rPr>
                <w:rFonts w:ascii="Times New Roman" w:eastAsia="Calibri" w:hAnsi="Times New Roman"/>
                <w:sz w:val="25"/>
                <w:szCs w:val="25"/>
              </w:rPr>
            </w:pPr>
          </w:p>
        </w:tc>
        <w:tc>
          <w:tcPr>
            <w:tcW w:w="829" w:type="pct"/>
          </w:tcPr>
          <w:p w:rsidR="00AB1956" w:rsidRPr="00525DA2" w:rsidRDefault="00AB1956" w:rsidP="00AB1956">
            <w:pPr>
              <w:jc w:val="center"/>
              <w:rPr>
                <w:rFonts w:ascii="Times New Roman" w:eastAsia="Calibri" w:hAnsi="Times New Roman"/>
                <w:sz w:val="25"/>
                <w:szCs w:val="25"/>
              </w:rPr>
            </w:pP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Merge/>
            <w:vAlign w:val="center"/>
          </w:tcPr>
          <w:p w:rsidR="00AB1956" w:rsidRPr="00525DA2" w:rsidRDefault="00AB1956" w:rsidP="005B358A">
            <w:pPr>
              <w:jc w:val="center"/>
              <w:rPr>
                <w:rFonts w:ascii="Times New Roman" w:eastAsia="Calibri" w:hAnsi="Times New Roman"/>
                <w:sz w:val="25"/>
                <w:szCs w:val="25"/>
              </w:rPr>
            </w:pPr>
          </w:p>
        </w:tc>
        <w:tc>
          <w:tcPr>
            <w:tcW w:w="1015" w:type="pct"/>
          </w:tcPr>
          <w:p w:rsidR="00AB1956" w:rsidRPr="00525DA2" w:rsidRDefault="00102DD6" w:rsidP="00102DD6">
            <w:pPr>
              <w:tabs>
                <w:tab w:val="left" w:pos="455"/>
              </w:tabs>
              <w:ind w:right="162"/>
              <w:contextualSpacing/>
              <w:rPr>
                <w:rFonts w:ascii="Times New Roman" w:eastAsia="Calibri" w:hAnsi="Times New Roman"/>
                <w:sz w:val="25"/>
                <w:szCs w:val="25"/>
              </w:rPr>
            </w:pPr>
            <w:r>
              <w:rPr>
                <w:rFonts w:ascii="Times New Roman" w:eastAsia="Calibri" w:hAnsi="Times New Roman"/>
                <w:sz w:val="25"/>
                <w:szCs w:val="25"/>
              </w:rPr>
              <w:t xml:space="preserve">a) </w:t>
            </w:r>
            <w:r w:rsidR="00AB1956" w:rsidRPr="00525DA2">
              <w:rPr>
                <w:rFonts w:ascii="Times New Roman" w:eastAsia="Calibri" w:hAnsi="Times New Roman"/>
                <w:sz w:val="25"/>
                <w:szCs w:val="25"/>
              </w:rPr>
              <w:t>Thời gian</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24 giờ</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0.5 giây</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0.1 giây</w:t>
            </w:r>
          </w:p>
        </w:tc>
        <w:tc>
          <w:tcPr>
            <w:tcW w:w="746"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Ưu tiên giờ UTC nếu có</w:t>
            </w:r>
          </w:p>
        </w:tc>
      </w:tr>
      <w:tr w:rsidR="00AB1956" w:rsidRPr="00525DA2" w:rsidTr="005B358A">
        <w:tc>
          <w:tcPr>
            <w:tcW w:w="366" w:type="pct"/>
            <w:vMerge/>
            <w:vAlign w:val="center"/>
          </w:tcPr>
          <w:p w:rsidR="00AB1956" w:rsidRPr="00525DA2" w:rsidRDefault="00AB1956" w:rsidP="005B358A">
            <w:pPr>
              <w:jc w:val="center"/>
              <w:rPr>
                <w:rFonts w:ascii="Times New Roman" w:eastAsia="Calibri" w:hAnsi="Times New Roman"/>
                <w:sz w:val="25"/>
                <w:szCs w:val="25"/>
              </w:rPr>
            </w:pPr>
          </w:p>
        </w:tc>
        <w:tc>
          <w:tcPr>
            <w:tcW w:w="1015" w:type="pct"/>
          </w:tcPr>
          <w:p w:rsidR="00AB1956" w:rsidRPr="00525DA2" w:rsidRDefault="00102DD6" w:rsidP="00102DD6">
            <w:pPr>
              <w:tabs>
                <w:tab w:val="left" w:pos="295"/>
              </w:tabs>
              <w:contextualSpacing/>
              <w:jc w:val="both"/>
              <w:rPr>
                <w:rFonts w:ascii="Times New Roman" w:eastAsia="Calibri" w:hAnsi="Times New Roman"/>
                <w:sz w:val="25"/>
                <w:szCs w:val="25"/>
              </w:rPr>
            </w:pPr>
            <w:r>
              <w:rPr>
                <w:rFonts w:ascii="Times New Roman" w:eastAsia="Calibri" w:hAnsi="Times New Roman"/>
                <w:sz w:val="25"/>
                <w:szCs w:val="25"/>
              </w:rPr>
              <w:t xml:space="preserve">b) </w:t>
            </w:r>
            <w:r w:rsidR="00AB1956" w:rsidRPr="00525DA2">
              <w:rPr>
                <w:rFonts w:ascii="Times New Roman" w:eastAsia="Calibri" w:hAnsi="Times New Roman"/>
                <w:sz w:val="25"/>
                <w:szCs w:val="25"/>
              </w:rPr>
              <w:t>Kinh độ</w:t>
            </w:r>
            <w:r>
              <w:rPr>
                <w:rFonts w:ascii="Times New Roman" w:eastAsia="Calibri" w:hAnsi="Times New Roman"/>
                <w:sz w:val="25"/>
                <w:szCs w:val="25"/>
              </w:rPr>
              <w:t>,</w:t>
            </w:r>
            <w:r w:rsidR="00AB1956" w:rsidRPr="00525DA2">
              <w:rPr>
                <w:rFonts w:ascii="Times New Roman" w:eastAsia="Calibri" w:hAnsi="Times New Roman"/>
                <w:sz w:val="25"/>
                <w:szCs w:val="25"/>
              </w:rPr>
              <w:t xml:space="preserve"> vĩ độ</w:t>
            </w:r>
          </w:p>
        </w:tc>
        <w:tc>
          <w:tcPr>
            <w:tcW w:w="610" w:type="pct"/>
          </w:tcPr>
          <w:p w:rsidR="00102DD6" w:rsidRPr="00102DD6" w:rsidRDefault="00AB1956" w:rsidP="00AB1956">
            <w:pPr>
              <w:jc w:val="center"/>
              <w:rPr>
                <w:rFonts w:ascii="Times New Roman" w:eastAsia="Calibri" w:hAnsi="Times New Roman"/>
                <w:sz w:val="25"/>
                <w:szCs w:val="25"/>
              </w:rPr>
            </w:pPr>
            <w:r w:rsidRPr="00102DD6">
              <w:rPr>
                <w:rFonts w:ascii="Times New Roman" w:eastAsia="Calibri" w:hAnsi="Times New Roman"/>
                <w:sz w:val="25"/>
                <w:szCs w:val="25"/>
              </w:rPr>
              <w:t xml:space="preserve">Vĩ độ: </w:t>
            </w:r>
          </w:p>
          <w:p w:rsidR="00AB1956" w:rsidRPr="00102DD6" w:rsidRDefault="00AB1956" w:rsidP="00AB1956">
            <w:pPr>
              <w:jc w:val="center"/>
              <w:rPr>
                <w:rFonts w:ascii="Times New Roman" w:eastAsia="Calibri" w:hAnsi="Times New Roman"/>
              </w:rPr>
            </w:pPr>
            <w:r w:rsidRPr="00102DD6">
              <w:rPr>
                <w:rFonts w:ascii="Times New Roman" w:eastAsia="Calibri" w:hAnsi="Times New Roman"/>
                <w:sz w:val="25"/>
                <w:szCs w:val="25"/>
              </w:rPr>
              <w:t>±</w:t>
            </w:r>
            <w:r w:rsidR="00102DD6" w:rsidRPr="00102DD6">
              <w:rPr>
                <w:rFonts w:ascii="Times New Roman" w:eastAsia="Calibri" w:hAnsi="Times New Roman"/>
                <w:sz w:val="25"/>
                <w:szCs w:val="25"/>
              </w:rPr>
              <w:t xml:space="preserve"> </w:t>
            </w:r>
            <w:r w:rsidRPr="00102DD6">
              <w:rPr>
                <w:rFonts w:ascii="Times New Roman" w:eastAsia="Calibri" w:hAnsi="Times New Roman"/>
                <w:sz w:val="25"/>
                <w:szCs w:val="25"/>
              </w:rPr>
              <w:t>90 độ Kinh độ: ±</w:t>
            </w:r>
            <w:r w:rsidR="00102DD6" w:rsidRPr="00102DD6">
              <w:rPr>
                <w:rFonts w:ascii="Times New Roman" w:eastAsia="Calibri" w:hAnsi="Times New Roman"/>
                <w:sz w:val="25"/>
                <w:szCs w:val="25"/>
              </w:rPr>
              <w:t xml:space="preserve"> </w:t>
            </w:r>
            <w:r w:rsidRPr="00102DD6">
              <w:rPr>
                <w:rFonts w:ascii="Times New Roman" w:eastAsia="Calibri" w:hAnsi="Times New Roman"/>
                <w:sz w:val="25"/>
                <w:szCs w:val="25"/>
              </w:rPr>
              <w:t>180 độ</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 (1 nếu có)</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 (khuyến cáo 0.00015 độ)</w:t>
            </w:r>
          </w:p>
        </w:tc>
        <w:tc>
          <w:tcPr>
            <w:tcW w:w="829" w:type="pct"/>
          </w:tcPr>
          <w:p w:rsidR="00AB1956" w:rsidRPr="00193572" w:rsidRDefault="00193572" w:rsidP="00193572">
            <w:pPr>
              <w:jc w:val="center"/>
              <w:rPr>
                <w:rFonts w:ascii="Times New Roman" w:hAnsi="Times New Roman"/>
                <w:sz w:val="25"/>
                <w:szCs w:val="25"/>
                <w:vertAlign w:val="superscript"/>
              </w:rPr>
            </w:pPr>
            <w:r>
              <w:rPr>
                <w:rFonts w:ascii="Times New Roman" w:hAnsi="Times New Roman"/>
                <w:sz w:val="25"/>
                <w:szCs w:val="25"/>
              </w:rPr>
              <w:t>0.05</w:t>
            </w:r>
            <w:r>
              <w:rPr>
                <w:rFonts w:ascii="Times New Roman" w:hAnsi="Times New Roman"/>
                <w:sz w:val="25"/>
                <w:szCs w:val="25"/>
                <w:vertAlign w:val="superscript"/>
              </w:rPr>
              <w:t>o</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Merge/>
            <w:vAlign w:val="center"/>
          </w:tcPr>
          <w:p w:rsidR="00AB1956" w:rsidRPr="00525DA2" w:rsidRDefault="00AB1956" w:rsidP="005B358A">
            <w:pPr>
              <w:jc w:val="center"/>
              <w:rPr>
                <w:rFonts w:ascii="Times New Roman" w:eastAsia="Calibri" w:hAnsi="Times New Roman"/>
                <w:sz w:val="25"/>
                <w:szCs w:val="25"/>
              </w:rPr>
            </w:pPr>
          </w:p>
        </w:tc>
        <w:tc>
          <w:tcPr>
            <w:tcW w:w="1015" w:type="pct"/>
          </w:tcPr>
          <w:p w:rsidR="00AB1956" w:rsidRPr="00525DA2" w:rsidRDefault="00102DD6" w:rsidP="00102DD6">
            <w:pPr>
              <w:tabs>
                <w:tab w:val="left" w:pos="95"/>
                <w:tab w:val="left" w:pos="446"/>
              </w:tabs>
              <w:contextualSpacing/>
              <w:rPr>
                <w:rFonts w:ascii="Times New Roman" w:eastAsia="Calibri" w:hAnsi="Times New Roman"/>
                <w:sz w:val="25"/>
                <w:szCs w:val="25"/>
              </w:rPr>
            </w:pPr>
            <w:r>
              <w:rPr>
                <w:rFonts w:ascii="Times New Roman" w:eastAsia="Calibri" w:hAnsi="Times New Roman"/>
                <w:sz w:val="25"/>
                <w:szCs w:val="25"/>
              </w:rPr>
              <w:t xml:space="preserve">c) </w:t>
            </w:r>
            <w:r w:rsidR="00AB1956" w:rsidRPr="00525DA2">
              <w:rPr>
                <w:rFonts w:ascii="Times New Roman" w:eastAsia="Calibri" w:hAnsi="Times New Roman"/>
                <w:sz w:val="25"/>
                <w:szCs w:val="25"/>
              </w:rPr>
              <w:t>Độ cao</w:t>
            </w:r>
          </w:p>
        </w:tc>
        <w:tc>
          <w:tcPr>
            <w:tcW w:w="610" w:type="pct"/>
          </w:tcPr>
          <w:p w:rsidR="00B84E70" w:rsidRDefault="00AB1956" w:rsidP="00AB1956">
            <w:pPr>
              <w:jc w:val="center"/>
              <w:rPr>
                <w:rFonts w:ascii="Times New Roman" w:eastAsia="Calibri" w:hAnsi="Times New Roman"/>
              </w:rPr>
            </w:pPr>
            <w:r w:rsidRPr="00B84E70">
              <w:rPr>
                <w:rFonts w:ascii="Times New Roman" w:eastAsia="Calibri" w:hAnsi="Times New Roman"/>
              </w:rPr>
              <w:t>Từ -</w:t>
            </w:r>
            <w:r w:rsidR="002B1C07">
              <w:rPr>
                <w:rFonts w:ascii="Times New Roman" w:eastAsia="Calibri" w:hAnsi="Times New Roman"/>
              </w:rPr>
              <w:t xml:space="preserve"> </w:t>
            </w:r>
            <w:r w:rsidRPr="00B84E70">
              <w:rPr>
                <w:rFonts w:ascii="Times New Roman" w:eastAsia="Calibri" w:hAnsi="Times New Roman"/>
              </w:rPr>
              <w:t>300</w:t>
            </w:r>
            <w:r w:rsidR="00B84E70" w:rsidRPr="00B84E70">
              <w:rPr>
                <w:rFonts w:ascii="Times New Roman" w:eastAsia="Calibri" w:hAnsi="Times New Roman"/>
              </w:rPr>
              <w:t xml:space="preserve"> </w:t>
            </w:r>
            <w:r w:rsidRPr="00B84E70">
              <w:rPr>
                <w:rFonts w:ascii="Times New Roman" w:eastAsia="Calibri" w:hAnsi="Times New Roman"/>
              </w:rPr>
              <w:t>m (-1000</w:t>
            </w:r>
            <w:r w:rsidR="00B84E70" w:rsidRPr="00B84E70">
              <w:rPr>
                <w:rFonts w:ascii="Times New Roman" w:eastAsia="Calibri" w:hAnsi="Times New Roman"/>
              </w:rPr>
              <w:t xml:space="preserve"> </w:t>
            </w:r>
            <w:r w:rsidRPr="00B84E70">
              <w:rPr>
                <w:rFonts w:ascii="Times New Roman" w:eastAsia="Calibri" w:hAnsi="Times New Roman"/>
              </w:rPr>
              <w:lastRenderedPageBreak/>
              <w:t>ft) tới độ cao tối đa cho phép của máy bay +</w:t>
            </w:r>
            <w:r w:rsidR="00102DD6" w:rsidRPr="00B84E70">
              <w:rPr>
                <w:rFonts w:ascii="Times New Roman" w:eastAsia="Calibri" w:hAnsi="Times New Roman"/>
              </w:rPr>
              <w:t xml:space="preserve"> </w:t>
            </w:r>
            <w:r w:rsidRPr="00B84E70">
              <w:rPr>
                <w:rFonts w:ascii="Times New Roman" w:eastAsia="Calibri" w:hAnsi="Times New Roman"/>
              </w:rPr>
              <w:t>1500</w:t>
            </w:r>
            <w:r w:rsidR="00B84E70" w:rsidRPr="00B84E70">
              <w:rPr>
                <w:rFonts w:ascii="Times New Roman" w:eastAsia="Calibri" w:hAnsi="Times New Roman"/>
              </w:rPr>
              <w:t xml:space="preserve"> </w:t>
            </w:r>
            <w:r w:rsidRPr="00B84E70">
              <w:rPr>
                <w:rFonts w:ascii="Times New Roman" w:eastAsia="Calibri" w:hAnsi="Times New Roman"/>
              </w:rPr>
              <w:t xml:space="preserve">m </w:t>
            </w:r>
          </w:p>
          <w:p w:rsidR="00AB1956" w:rsidRPr="00B84E70" w:rsidRDefault="00AB1956" w:rsidP="00AB1956">
            <w:pPr>
              <w:jc w:val="center"/>
              <w:rPr>
                <w:rFonts w:ascii="Times New Roman" w:eastAsia="Calibri" w:hAnsi="Times New Roman"/>
              </w:rPr>
            </w:pPr>
            <w:r w:rsidRPr="00B84E70">
              <w:rPr>
                <w:rFonts w:ascii="Times New Roman" w:eastAsia="Calibri" w:hAnsi="Times New Roman"/>
              </w:rPr>
              <w:t>(5000</w:t>
            </w:r>
            <w:r w:rsidR="00B84E70" w:rsidRPr="00B84E70">
              <w:rPr>
                <w:rFonts w:ascii="Times New Roman" w:eastAsia="Calibri" w:hAnsi="Times New Roman"/>
              </w:rPr>
              <w:t xml:space="preserve"> </w:t>
            </w:r>
            <w:r w:rsidRPr="00B84E70">
              <w:rPr>
                <w:rFonts w:ascii="Times New Roman" w:eastAsia="Calibri" w:hAnsi="Times New Roman"/>
              </w:rPr>
              <w:t>ft)</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lastRenderedPageBreak/>
              <w:t>2 (1 nếu có)</w:t>
            </w:r>
          </w:p>
        </w:tc>
        <w:tc>
          <w:tcPr>
            <w:tcW w:w="700" w:type="pct"/>
          </w:tcPr>
          <w:p w:rsidR="00B84E70"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 (±</w:t>
            </w:r>
            <w:r w:rsidR="00B84E70">
              <w:rPr>
                <w:rFonts w:ascii="Times New Roman" w:eastAsia="Calibri" w:hAnsi="Times New Roman"/>
                <w:sz w:val="25"/>
                <w:szCs w:val="25"/>
              </w:rPr>
              <w:t xml:space="preserve"> 15 </w:t>
            </w:r>
            <w:r w:rsidR="00B84E70">
              <w:rPr>
                <w:rFonts w:ascii="Times New Roman" w:eastAsia="Calibri" w:hAnsi="Times New Roman"/>
                <w:sz w:val="25"/>
                <w:szCs w:val="25"/>
              </w:rPr>
              <w:lastRenderedPageBreak/>
              <w:t>m k</w:t>
            </w:r>
            <w:r w:rsidRPr="00525DA2">
              <w:rPr>
                <w:rFonts w:ascii="Times New Roman" w:eastAsia="Calibri" w:hAnsi="Times New Roman"/>
                <w:sz w:val="25"/>
                <w:szCs w:val="25"/>
              </w:rPr>
              <w:t xml:space="preserve">huyến cáo </w:t>
            </w:r>
          </w:p>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B84E70">
              <w:rPr>
                <w:rFonts w:ascii="Times New Roman" w:eastAsia="Calibri" w:hAnsi="Times New Roman"/>
                <w:sz w:val="25"/>
                <w:szCs w:val="25"/>
              </w:rPr>
              <w:t xml:space="preserve"> </w:t>
            </w:r>
            <w:r w:rsidRPr="00525DA2">
              <w:rPr>
                <w:rFonts w:ascii="Times New Roman" w:eastAsia="Calibri" w:hAnsi="Times New Roman"/>
                <w:sz w:val="25"/>
                <w:szCs w:val="25"/>
              </w:rPr>
              <w:t>50</w:t>
            </w:r>
            <w:r w:rsidR="00B84E70">
              <w:rPr>
                <w:rFonts w:ascii="Times New Roman" w:eastAsia="Calibri" w:hAnsi="Times New Roman"/>
                <w:sz w:val="25"/>
                <w:szCs w:val="25"/>
              </w:rPr>
              <w:t xml:space="preserve"> </w:t>
            </w:r>
            <w:r w:rsidRPr="00525DA2">
              <w:rPr>
                <w:rFonts w:ascii="Times New Roman" w:eastAsia="Calibri" w:hAnsi="Times New Roman"/>
                <w:sz w:val="25"/>
                <w:szCs w:val="25"/>
              </w:rPr>
              <w:t>ft)</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lastRenderedPageBreak/>
              <w:t>1.5</w:t>
            </w:r>
            <w:r w:rsidR="00B84E70">
              <w:rPr>
                <w:rFonts w:ascii="Times New Roman" w:eastAsia="Calibri" w:hAnsi="Times New Roman"/>
                <w:sz w:val="25"/>
                <w:szCs w:val="25"/>
              </w:rPr>
              <w:t xml:space="preserve"> </w:t>
            </w:r>
            <w:r w:rsidRPr="00525DA2">
              <w:rPr>
                <w:rFonts w:ascii="Times New Roman" w:eastAsia="Calibri" w:hAnsi="Times New Roman"/>
                <w:sz w:val="25"/>
                <w:szCs w:val="25"/>
              </w:rPr>
              <w:t>m (5</w:t>
            </w:r>
            <w:r w:rsidR="00B84E70">
              <w:rPr>
                <w:rFonts w:ascii="Times New Roman" w:eastAsia="Calibri" w:hAnsi="Times New Roman"/>
                <w:sz w:val="25"/>
                <w:szCs w:val="25"/>
              </w:rPr>
              <w:t xml:space="preserve"> </w:t>
            </w:r>
            <w:r w:rsidRPr="00525DA2">
              <w:rPr>
                <w:rFonts w:ascii="Times New Roman" w:eastAsia="Calibri" w:hAnsi="Times New Roman"/>
                <w:sz w:val="25"/>
                <w:szCs w:val="25"/>
              </w:rPr>
              <w:t>ft)</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Merge/>
            <w:vAlign w:val="center"/>
          </w:tcPr>
          <w:p w:rsidR="00AB1956" w:rsidRPr="00525DA2" w:rsidRDefault="00AB1956" w:rsidP="005B358A">
            <w:pPr>
              <w:jc w:val="center"/>
              <w:rPr>
                <w:rFonts w:ascii="Times New Roman" w:eastAsia="Calibri" w:hAnsi="Times New Roman"/>
                <w:sz w:val="25"/>
                <w:szCs w:val="25"/>
              </w:rPr>
            </w:pPr>
          </w:p>
        </w:tc>
        <w:tc>
          <w:tcPr>
            <w:tcW w:w="1015" w:type="pct"/>
          </w:tcPr>
          <w:p w:rsidR="00AB1956" w:rsidRPr="00525DA2" w:rsidRDefault="00102DD6" w:rsidP="00102DD6">
            <w:pPr>
              <w:tabs>
                <w:tab w:val="left" w:pos="275"/>
              </w:tabs>
              <w:contextualSpacing/>
              <w:jc w:val="both"/>
              <w:rPr>
                <w:rFonts w:ascii="Times New Roman" w:eastAsia="Calibri" w:hAnsi="Times New Roman"/>
                <w:sz w:val="25"/>
                <w:szCs w:val="25"/>
              </w:rPr>
            </w:pPr>
            <w:r>
              <w:rPr>
                <w:rFonts w:ascii="Times New Roman" w:eastAsia="Calibri" w:hAnsi="Times New Roman"/>
                <w:sz w:val="25"/>
                <w:szCs w:val="25"/>
              </w:rPr>
              <w:t xml:space="preserve">d) </w:t>
            </w:r>
            <w:r w:rsidR="00AB1956" w:rsidRPr="00525DA2">
              <w:rPr>
                <w:rFonts w:ascii="Times New Roman" w:eastAsia="Calibri" w:hAnsi="Times New Roman"/>
                <w:sz w:val="25"/>
                <w:szCs w:val="25"/>
              </w:rPr>
              <w:t>Tốc độ máy bay so với mặt đất</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w:t>
            </w:r>
            <w:r w:rsidR="002B1C07">
              <w:rPr>
                <w:rFonts w:ascii="Times New Roman" w:eastAsia="Calibri" w:hAnsi="Times New Roman"/>
                <w:sz w:val="25"/>
                <w:szCs w:val="25"/>
              </w:rPr>
              <w:t xml:space="preserve"> </w:t>
            </w:r>
            <w:r w:rsidRPr="00525DA2">
              <w:rPr>
                <w:rFonts w:ascii="Times New Roman" w:eastAsia="Calibri" w:hAnsi="Times New Roman"/>
                <w:sz w:val="25"/>
                <w:szCs w:val="25"/>
              </w:rPr>
              <w:t>-</w:t>
            </w:r>
            <w:r w:rsidR="002B1C07">
              <w:rPr>
                <w:rFonts w:ascii="Times New Roman" w:eastAsia="Calibri" w:hAnsi="Times New Roman"/>
                <w:sz w:val="25"/>
                <w:szCs w:val="25"/>
              </w:rPr>
              <w:t xml:space="preserve"> </w:t>
            </w:r>
            <w:r w:rsidRPr="00525DA2">
              <w:rPr>
                <w:rFonts w:ascii="Times New Roman" w:eastAsia="Calibri" w:hAnsi="Times New Roman"/>
                <w:sz w:val="25"/>
                <w:szCs w:val="25"/>
              </w:rPr>
              <w:t>1000</w:t>
            </w:r>
            <w:r w:rsidR="002B1C07">
              <w:rPr>
                <w:rFonts w:ascii="Times New Roman" w:eastAsia="Calibri" w:hAnsi="Times New Roman"/>
                <w:sz w:val="25"/>
                <w:szCs w:val="25"/>
              </w:rPr>
              <w:t xml:space="preserve"> </w:t>
            </w:r>
            <w:r w:rsidRPr="00525DA2">
              <w:rPr>
                <w:rFonts w:ascii="Times New Roman" w:eastAsia="Calibri" w:hAnsi="Times New Roman"/>
                <w:sz w:val="25"/>
                <w:szCs w:val="25"/>
              </w:rPr>
              <w:t>kt</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 (1 nếu có)</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w:t>
            </w:r>
            <w:r w:rsidR="00102DD6">
              <w:rPr>
                <w:rFonts w:ascii="Times New Roman" w:eastAsia="Calibri" w:hAnsi="Times New Roman"/>
                <w:sz w:val="25"/>
                <w:szCs w:val="25"/>
              </w:rPr>
              <w:t>t (k</w:t>
            </w:r>
            <w:r w:rsidRPr="00525DA2">
              <w:rPr>
                <w:rFonts w:ascii="Times New Roman" w:eastAsia="Calibri" w:hAnsi="Times New Roman"/>
                <w:sz w:val="25"/>
                <w:szCs w:val="25"/>
              </w:rPr>
              <w:t>huyến cáo ±</w:t>
            </w:r>
            <w:r w:rsidR="00102DD6">
              <w:rPr>
                <w:rFonts w:ascii="Times New Roman" w:eastAsia="Calibri" w:hAnsi="Times New Roman"/>
                <w:sz w:val="25"/>
                <w:szCs w:val="25"/>
              </w:rPr>
              <w:t xml:space="preserve"> </w:t>
            </w:r>
            <w:r w:rsidRPr="00525DA2">
              <w:rPr>
                <w:rFonts w:ascii="Times New Roman" w:eastAsia="Calibri" w:hAnsi="Times New Roman"/>
                <w:sz w:val="25"/>
                <w:szCs w:val="25"/>
              </w:rPr>
              <w:t>5 kt)</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w:t>
            </w:r>
            <w:r w:rsidR="00B84E70">
              <w:rPr>
                <w:rFonts w:ascii="Times New Roman" w:eastAsia="Calibri" w:hAnsi="Times New Roman"/>
                <w:sz w:val="25"/>
                <w:szCs w:val="25"/>
              </w:rPr>
              <w:t xml:space="preserve"> </w:t>
            </w:r>
            <w:r w:rsidRPr="00525DA2">
              <w:rPr>
                <w:rFonts w:ascii="Times New Roman" w:eastAsia="Calibri" w:hAnsi="Times New Roman"/>
                <w:sz w:val="25"/>
                <w:szCs w:val="25"/>
              </w:rPr>
              <w:t>kt</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Merge/>
            <w:vAlign w:val="center"/>
          </w:tcPr>
          <w:p w:rsidR="00AB1956" w:rsidRPr="00525DA2" w:rsidRDefault="00AB1956" w:rsidP="005B358A">
            <w:pPr>
              <w:jc w:val="center"/>
              <w:rPr>
                <w:rFonts w:ascii="Times New Roman" w:eastAsia="Calibri" w:hAnsi="Times New Roman"/>
                <w:sz w:val="25"/>
                <w:szCs w:val="25"/>
              </w:rPr>
            </w:pPr>
          </w:p>
        </w:tc>
        <w:tc>
          <w:tcPr>
            <w:tcW w:w="1015" w:type="pct"/>
          </w:tcPr>
          <w:p w:rsidR="00AB1956" w:rsidRPr="00525DA2" w:rsidRDefault="00AF22F5" w:rsidP="00AF22F5">
            <w:pPr>
              <w:pStyle w:val="ListParagraph"/>
              <w:tabs>
                <w:tab w:val="left" w:pos="303"/>
              </w:tabs>
              <w:ind w:left="0"/>
              <w:contextualSpacing/>
              <w:rPr>
                <w:rFonts w:ascii="Times New Roman" w:hAnsi="Times New Roman"/>
                <w:sz w:val="25"/>
                <w:szCs w:val="25"/>
              </w:rPr>
            </w:pPr>
            <w:r w:rsidRPr="00525DA2">
              <w:rPr>
                <w:rFonts w:ascii="Times New Roman" w:hAnsi="Times New Roman"/>
                <w:sz w:val="25"/>
                <w:szCs w:val="25"/>
              </w:rPr>
              <w:t xml:space="preserve">đ) </w:t>
            </w:r>
            <w:r w:rsidR="00AB1956" w:rsidRPr="00525DA2">
              <w:rPr>
                <w:rFonts w:ascii="Times New Roman" w:hAnsi="Times New Roman"/>
                <w:sz w:val="25"/>
                <w:szCs w:val="25"/>
              </w:rPr>
              <w:t>Kênh</w:t>
            </w:r>
          </w:p>
        </w:tc>
        <w:tc>
          <w:tcPr>
            <w:tcW w:w="610" w:type="pct"/>
          </w:tcPr>
          <w:p w:rsidR="00AB1956" w:rsidRPr="00193572" w:rsidRDefault="00AB1956" w:rsidP="00193572">
            <w:pPr>
              <w:jc w:val="center"/>
              <w:rPr>
                <w:rFonts w:ascii="Times New Roman" w:eastAsia="Calibri" w:hAnsi="Times New Roman"/>
                <w:sz w:val="25"/>
                <w:szCs w:val="25"/>
                <w:vertAlign w:val="superscript"/>
              </w:rPr>
            </w:pPr>
            <w:r w:rsidRPr="00525DA2">
              <w:rPr>
                <w:rFonts w:ascii="Times New Roman" w:eastAsia="Calibri" w:hAnsi="Times New Roman"/>
                <w:sz w:val="25"/>
                <w:szCs w:val="25"/>
              </w:rPr>
              <w:t>0</w:t>
            </w:r>
            <w:r w:rsidR="00193572">
              <w:rPr>
                <w:rFonts w:ascii="Times New Roman" w:eastAsia="Calibri" w:hAnsi="Times New Roman"/>
                <w:sz w:val="25"/>
                <w:szCs w:val="25"/>
              </w:rPr>
              <w:t xml:space="preserve"> </w:t>
            </w:r>
            <w:r w:rsidRPr="00525DA2">
              <w:rPr>
                <w:rFonts w:ascii="Times New Roman" w:eastAsia="Calibri" w:hAnsi="Times New Roman"/>
                <w:sz w:val="25"/>
                <w:szCs w:val="25"/>
              </w:rPr>
              <w:t>-</w:t>
            </w:r>
            <w:r w:rsidR="00193572">
              <w:rPr>
                <w:rFonts w:ascii="Times New Roman" w:eastAsia="Calibri" w:hAnsi="Times New Roman"/>
                <w:sz w:val="25"/>
                <w:szCs w:val="25"/>
              </w:rPr>
              <w:t xml:space="preserve"> </w:t>
            </w:r>
            <w:r w:rsidRPr="00525DA2">
              <w:rPr>
                <w:rFonts w:ascii="Times New Roman" w:eastAsia="Calibri" w:hAnsi="Times New Roman"/>
                <w:sz w:val="25"/>
                <w:szCs w:val="25"/>
              </w:rPr>
              <w:t>360</w:t>
            </w:r>
            <w:r w:rsidR="00193572">
              <w:rPr>
                <w:rFonts w:ascii="Times New Roman" w:eastAsia="Calibri" w:hAnsi="Times New Roman"/>
                <w:sz w:val="25"/>
                <w:szCs w:val="25"/>
                <w:vertAlign w:val="superscript"/>
              </w:rPr>
              <w:t>o</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 (1 nếu có)</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 (Khuyến cáo ±</w:t>
            </w:r>
            <w:r w:rsidR="00102DD6">
              <w:rPr>
                <w:rFonts w:ascii="Times New Roman" w:eastAsia="Calibri" w:hAnsi="Times New Roman"/>
                <w:sz w:val="25"/>
                <w:szCs w:val="25"/>
              </w:rPr>
              <w:t xml:space="preserve"> </w:t>
            </w:r>
            <w:r w:rsidRPr="00525DA2">
              <w:rPr>
                <w:rFonts w:ascii="Times New Roman" w:eastAsia="Calibri" w:hAnsi="Times New Roman"/>
                <w:sz w:val="25"/>
                <w:szCs w:val="25"/>
              </w:rPr>
              <w:t>2°)</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0.5°</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Merge/>
            <w:vAlign w:val="center"/>
          </w:tcPr>
          <w:p w:rsidR="00AB1956" w:rsidRPr="00525DA2" w:rsidRDefault="00AB1956" w:rsidP="005B358A">
            <w:pPr>
              <w:jc w:val="center"/>
              <w:rPr>
                <w:rFonts w:ascii="Times New Roman" w:eastAsia="Calibri" w:hAnsi="Times New Roman"/>
                <w:sz w:val="25"/>
                <w:szCs w:val="25"/>
              </w:rPr>
            </w:pPr>
          </w:p>
        </w:tc>
        <w:tc>
          <w:tcPr>
            <w:tcW w:w="1015" w:type="pct"/>
          </w:tcPr>
          <w:p w:rsidR="00AB1956" w:rsidRPr="00525DA2" w:rsidRDefault="00AF22F5" w:rsidP="00AF22F5">
            <w:pPr>
              <w:tabs>
                <w:tab w:val="left" w:pos="252"/>
              </w:tabs>
              <w:contextualSpacing/>
              <w:rPr>
                <w:rFonts w:ascii="Times New Roman" w:eastAsia="Calibri" w:hAnsi="Times New Roman"/>
                <w:sz w:val="25"/>
                <w:szCs w:val="25"/>
              </w:rPr>
            </w:pPr>
            <w:r w:rsidRPr="00525DA2">
              <w:rPr>
                <w:rFonts w:ascii="Times New Roman" w:eastAsia="Calibri" w:hAnsi="Times New Roman"/>
                <w:sz w:val="25"/>
                <w:szCs w:val="25"/>
              </w:rPr>
              <w:t xml:space="preserve">e) </w:t>
            </w:r>
            <w:r w:rsidR="00AB1956" w:rsidRPr="00525DA2">
              <w:rPr>
                <w:rFonts w:ascii="Times New Roman" w:eastAsia="Calibri" w:hAnsi="Times New Roman"/>
                <w:sz w:val="25"/>
                <w:szCs w:val="25"/>
              </w:rPr>
              <w:t>Lỗi ước lượng</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Có dải ghi</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 (1 nếu có)</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746"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Phải được ghi lại nếu có</w:t>
            </w: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5</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Gia tốc thẳng đứng</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–3 g đến + 6 g (*)</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0.25 (0.125 nếu có)</w:t>
            </w:r>
          </w:p>
        </w:tc>
        <w:tc>
          <w:tcPr>
            <w:tcW w:w="700" w:type="pct"/>
          </w:tcPr>
          <w:p w:rsidR="00193572" w:rsidRDefault="00AB1956" w:rsidP="00102DD6">
            <w:pPr>
              <w:jc w:val="center"/>
              <w:rPr>
                <w:rFonts w:ascii="Times New Roman" w:eastAsia="Calibri" w:hAnsi="Times New Roman"/>
                <w:sz w:val="25"/>
                <w:szCs w:val="25"/>
              </w:rPr>
            </w:pPr>
            <w:r w:rsidRPr="00525DA2">
              <w:rPr>
                <w:rFonts w:ascii="Times New Roman" w:eastAsia="Calibri" w:hAnsi="Times New Roman"/>
                <w:sz w:val="25"/>
                <w:szCs w:val="25"/>
              </w:rPr>
              <w:t xml:space="preserve">Theo lắp đặt </w:t>
            </w:r>
            <w:r w:rsidR="00102DD6">
              <w:rPr>
                <w:rFonts w:ascii="Times New Roman" w:eastAsia="Calibri" w:hAnsi="Times New Roman"/>
                <w:sz w:val="25"/>
                <w:szCs w:val="25"/>
              </w:rPr>
              <w:t xml:space="preserve">           </w:t>
            </w: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 xml:space="preserve">0.09 g ngoại trừ 01 sai số mực chuẩn là </w:t>
            </w:r>
          </w:p>
          <w:p w:rsidR="00AB1956" w:rsidRPr="00525DA2" w:rsidRDefault="00AB1956" w:rsidP="00102DD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0.045 g được khuyến cáo)</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0.004</w:t>
            </w:r>
            <w:r w:rsidR="00193572">
              <w:rPr>
                <w:rFonts w:ascii="Times New Roman" w:eastAsia="Calibri" w:hAnsi="Times New Roman"/>
                <w:sz w:val="25"/>
                <w:szCs w:val="25"/>
              </w:rPr>
              <w:t xml:space="preserve"> </w:t>
            </w:r>
            <w:r w:rsidRPr="00525DA2">
              <w:rPr>
                <w:rFonts w:ascii="Times New Roman" w:eastAsia="Calibri" w:hAnsi="Times New Roman"/>
                <w:sz w:val="25"/>
                <w:szCs w:val="25"/>
              </w:rPr>
              <w:t>g</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6</w:t>
            </w:r>
          </w:p>
        </w:tc>
        <w:tc>
          <w:tcPr>
            <w:tcW w:w="1015" w:type="pct"/>
          </w:tcPr>
          <w:p w:rsidR="00AB1956" w:rsidRPr="00525DA2" w:rsidRDefault="00AB1956" w:rsidP="00102DD6">
            <w:pPr>
              <w:rPr>
                <w:rFonts w:ascii="Times New Roman" w:eastAsia="Calibri" w:hAnsi="Times New Roman"/>
                <w:sz w:val="25"/>
                <w:szCs w:val="25"/>
              </w:rPr>
            </w:pPr>
            <w:r w:rsidRPr="00525DA2">
              <w:rPr>
                <w:rFonts w:ascii="Times New Roman" w:eastAsia="Calibri" w:hAnsi="Times New Roman"/>
                <w:sz w:val="25"/>
                <w:szCs w:val="25"/>
              </w:rPr>
              <w:t>Gia tốc dọc</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1 g (*)</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0.25 (0.125 nếu có)</w:t>
            </w:r>
          </w:p>
        </w:tc>
        <w:tc>
          <w:tcPr>
            <w:tcW w:w="700" w:type="pct"/>
          </w:tcPr>
          <w:p w:rsidR="0019357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 xml:space="preserve">Theo lắp đặt </w:t>
            </w:r>
            <w:r w:rsidR="00102DD6">
              <w:rPr>
                <w:rFonts w:ascii="Times New Roman" w:eastAsia="Calibri" w:hAnsi="Times New Roman"/>
                <w:sz w:val="25"/>
                <w:szCs w:val="25"/>
              </w:rPr>
              <w:t xml:space="preserve">        </w:t>
            </w: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 xml:space="preserve">0.015 g loại trừ sai số mặt chuẩn </w:t>
            </w:r>
          </w:p>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0.05</w:t>
            </w:r>
            <w:r w:rsidR="00193572">
              <w:rPr>
                <w:rFonts w:ascii="Times New Roman" w:eastAsia="Calibri" w:hAnsi="Times New Roman"/>
                <w:sz w:val="25"/>
                <w:szCs w:val="25"/>
              </w:rPr>
              <w:t xml:space="preserve"> </w:t>
            </w:r>
            <w:r w:rsidRPr="00525DA2">
              <w:rPr>
                <w:rFonts w:ascii="Times New Roman" w:eastAsia="Calibri" w:hAnsi="Times New Roman"/>
                <w:sz w:val="25"/>
                <w:szCs w:val="25"/>
              </w:rPr>
              <w:t>g được khuyến cáo)</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0.004</w:t>
            </w:r>
            <w:r w:rsidR="00193572">
              <w:rPr>
                <w:rFonts w:ascii="Times New Roman" w:eastAsia="Calibri" w:hAnsi="Times New Roman"/>
                <w:sz w:val="25"/>
                <w:szCs w:val="25"/>
              </w:rPr>
              <w:t xml:space="preserve"> </w:t>
            </w:r>
            <w:r w:rsidRPr="00525DA2">
              <w:rPr>
                <w:rFonts w:ascii="Times New Roman" w:eastAsia="Calibri" w:hAnsi="Times New Roman"/>
                <w:sz w:val="25"/>
                <w:szCs w:val="25"/>
              </w:rPr>
              <w:t>g</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7</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Gia tốc theo phương ngang</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1 g (*)</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0.25 (0.125 nếu có)</w:t>
            </w:r>
          </w:p>
        </w:tc>
        <w:tc>
          <w:tcPr>
            <w:tcW w:w="700" w:type="pct"/>
          </w:tcPr>
          <w:p w:rsidR="00102DD6"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 xml:space="preserve">Theo lắp đặt </w:t>
            </w:r>
          </w:p>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 xml:space="preserve">0.015 g loại trừ sai số mặt chuẩn </w:t>
            </w:r>
            <w:r w:rsidR="00102DD6">
              <w:rPr>
                <w:rFonts w:ascii="Times New Roman" w:eastAsia="Calibri" w:hAnsi="Times New Roman"/>
                <w:sz w:val="25"/>
                <w:szCs w:val="25"/>
              </w:rPr>
              <w:t xml:space="preserve">     </w:t>
            </w: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0.05</w:t>
            </w:r>
            <w:r w:rsidR="00193572">
              <w:rPr>
                <w:rFonts w:ascii="Times New Roman" w:eastAsia="Calibri" w:hAnsi="Times New Roman"/>
                <w:sz w:val="25"/>
                <w:szCs w:val="25"/>
              </w:rPr>
              <w:t xml:space="preserve"> </w:t>
            </w:r>
            <w:r w:rsidRPr="00525DA2">
              <w:rPr>
                <w:rFonts w:ascii="Times New Roman" w:eastAsia="Calibri" w:hAnsi="Times New Roman"/>
                <w:sz w:val="25"/>
                <w:szCs w:val="25"/>
              </w:rPr>
              <w:t xml:space="preserve">g được khuyến </w:t>
            </w:r>
            <w:r w:rsidRPr="00525DA2">
              <w:rPr>
                <w:rFonts w:ascii="Times New Roman" w:eastAsia="Calibri" w:hAnsi="Times New Roman"/>
                <w:sz w:val="25"/>
                <w:szCs w:val="25"/>
              </w:rPr>
              <w:lastRenderedPageBreak/>
              <w:t>cáo)</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lastRenderedPageBreak/>
              <w:t>0.004</w:t>
            </w:r>
            <w:r w:rsidR="00193572">
              <w:rPr>
                <w:rFonts w:ascii="Times New Roman" w:eastAsia="Calibri" w:hAnsi="Times New Roman"/>
                <w:sz w:val="25"/>
                <w:szCs w:val="25"/>
              </w:rPr>
              <w:t xml:space="preserve"> </w:t>
            </w:r>
            <w:r w:rsidRPr="00525DA2">
              <w:rPr>
                <w:rFonts w:ascii="Times New Roman" w:eastAsia="Calibri" w:hAnsi="Times New Roman"/>
                <w:sz w:val="25"/>
                <w:szCs w:val="25"/>
              </w:rPr>
              <w:t>g</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lastRenderedPageBreak/>
              <w:t>8</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Tĩnh áp bên ngoài (hoặc độ cao áp suất)</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34.4 mb (3.44 in-Hg) tới 310.2 mb (31.02 in-Hg) hoặc theo dải có sẵn của cảm biến</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700" w:type="pct"/>
          </w:tcPr>
          <w:p w:rsidR="0019357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 (±</w:t>
            </w:r>
            <w:r w:rsidR="00102DD6">
              <w:rPr>
                <w:rFonts w:ascii="Times New Roman" w:eastAsia="Calibri" w:hAnsi="Times New Roman"/>
                <w:sz w:val="25"/>
                <w:szCs w:val="25"/>
              </w:rPr>
              <w:t xml:space="preserve"> </w:t>
            </w:r>
            <w:r w:rsidRPr="00525DA2">
              <w:rPr>
                <w:rFonts w:ascii="Times New Roman" w:eastAsia="Calibri" w:hAnsi="Times New Roman"/>
                <w:sz w:val="25"/>
                <w:szCs w:val="25"/>
              </w:rPr>
              <w:t xml:space="preserve">1 mb (0.1 in-Hg) hoặc </w:t>
            </w:r>
          </w:p>
          <w:p w:rsidR="00102DD6"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30</w:t>
            </w:r>
            <w:r w:rsidR="00193572">
              <w:rPr>
                <w:rFonts w:ascii="Times New Roman" w:eastAsia="Calibri" w:hAnsi="Times New Roman"/>
                <w:sz w:val="25"/>
                <w:szCs w:val="25"/>
              </w:rPr>
              <w:t xml:space="preserve"> </w:t>
            </w:r>
            <w:r w:rsidRPr="00525DA2">
              <w:rPr>
                <w:rFonts w:ascii="Times New Roman" w:eastAsia="Calibri" w:hAnsi="Times New Roman"/>
                <w:sz w:val="25"/>
                <w:szCs w:val="25"/>
              </w:rPr>
              <w:t xml:space="preserve">m </w:t>
            </w:r>
          </w:p>
          <w:p w:rsidR="00102DD6"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100</w:t>
            </w:r>
            <w:r w:rsidR="00193572">
              <w:rPr>
                <w:rFonts w:ascii="Times New Roman" w:eastAsia="Calibri" w:hAnsi="Times New Roman"/>
                <w:sz w:val="25"/>
                <w:szCs w:val="25"/>
              </w:rPr>
              <w:t xml:space="preserve"> </w:t>
            </w:r>
            <w:r w:rsidRPr="00525DA2">
              <w:rPr>
                <w:rFonts w:ascii="Times New Roman" w:eastAsia="Calibri" w:hAnsi="Times New Roman"/>
                <w:sz w:val="25"/>
                <w:szCs w:val="25"/>
              </w:rPr>
              <w:t xml:space="preserve">ft) tới </w:t>
            </w:r>
          </w:p>
          <w:p w:rsidR="00102DD6"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210</w:t>
            </w:r>
            <w:r w:rsidR="00193572">
              <w:rPr>
                <w:rFonts w:ascii="Times New Roman" w:eastAsia="Calibri" w:hAnsi="Times New Roman"/>
                <w:sz w:val="25"/>
                <w:szCs w:val="25"/>
              </w:rPr>
              <w:t xml:space="preserve"> </w:t>
            </w:r>
            <w:r w:rsidRPr="00525DA2">
              <w:rPr>
                <w:rFonts w:ascii="Times New Roman" w:eastAsia="Calibri" w:hAnsi="Times New Roman"/>
                <w:sz w:val="25"/>
                <w:szCs w:val="25"/>
              </w:rPr>
              <w:t>m</w:t>
            </w:r>
          </w:p>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700</w:t>
            </w:r>
            <w:r w:rsidR="00193572">
              <w:rPr>
                <w:rFonts w:ascii="Times New Roman" w:eastAsia="Calibri" w:hAnsi="Times New Roman"/>
                <w:sz w:val="25"/>
                <w:szCs w:val="25"/>
              </w:rPr>
              <w:t xml:space="preserve"> </w:t>
            </w:r>
            <w:r w:rsidRPr="00525DA2">
              <w:rPr>
                <w:rFonts w:ascii="Times New Roman" w:eastAsia="Calibri" w:hAnsi="Times New Roman"/>
                <w:sz w:val="25"/>
                <w:szCs w:val="25"/>
              </w:rPr>
              <w:t>ft) được khuyến cáo)</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0.1 mb (0.01 in</w:t>
            </w:r>
            <w:r w:rsidR="00102DD6">
              <w:rPr>
                <w:rFonts w:ascii="Times New Roman" w:eastAsia="Calibri" w:hAnsi="Times New Roman"/>
                <w:sz w:val="25"/>
                <w:szCs w:val="25"/>
              </w:rPr>
              <w:t>-</w:t>
            </w:r>
            <w:r w:rsidRPr="00525DA2">
              <w:rPr>
                <w:rFonts w:ascii="Times New Roman" w:eastAsia="Calibri" w:hAnsi="Times New Roman"/>
                <w:sz w:val="25"/>
                <w:szCs w:val="25"/>
              </w:rPr>
              <w:t>Hg) hoặc 1.5 m (5 ft)</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9</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Nhiệt độ không khí bên ngoài (hoặc nhiệt độ khí tổng)</w:t>
            </w:r>
          </w:p>
        </w:tc>
        <w:tc>
          <w:tcPr>
            <w:tcW w:w="610" w:type="pct"/>
          </w:tcPr>
          <w:p w:rsidR="00102DD6"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50°</w:t>
            </w:r>
            <w:r w:rsidR="0032060D">
              <w:rPr>
                <w:rFonts w:ascii="Times New Roman" w:eastAsia="Calibri" w:hAnsi="Times New Roman"/>
                <w:sz w:val="25"/>
                <w:szCs w:val="25"/>
              </w:rPr>
              <w:t>C</w:t>
            </w:r>
            <w:r w:rsidRPr="00525DA2">
              <w:rPr>
                <w:rFonts w:ascii="Times New Roman" w:eastAsia="Calibri" w:hAnsi="Times New Roman"/>
                <w:sz w:val="25"/>
                <w:szCs w:val="25"/>
              </w:rPr>
              <w:t xml:space="preserve"> tới </w:t>
            </w:r>
          </w:p>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90°C hoặc theo dải có sẵn của cảm biến</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w:t>
            </w:r>
          </w:p>
        </w:tc>
        <w:tc>
          <w:tcPr>
            <w:tcW w:w="700" w:type="pct"/>
          </w:tcPr>
          <w:p w:rsidR="00102DD6"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 xml:space="preserve">Theo lắp đặt (khuyến cáo </w:t>
            </w:r>
          </w:p>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2°C)</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1°C</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10</w:t>
            </w:r>
          </w:p>
        </w:tc>
        <w:tc>
          <w:tcPr>
            <w:tcW w:w="1015" w:type="pct"/>
          </w:tcPr>
          <w:p w:rsidR="00AB1956" w:rsidRPr="00525DA2" w:rsidRDefault="00AB1956" w:rsidP="00102DD6">
            <w:pPr>
              <w:rPr>
                <w:rFonts w:ascii="Times New Roman" w:eastAsia="Calibri" w:hAnsi="Times New Roman"/>
                <w:sz w:val="25"/>
                <w:szCs w:val="25"/>
              </w:rPr>
            </w:pPr>
            <w:r w:rsidRPr="00525DA2">
              <w:rPr>
                <w:rFonts w:ascii="Times New Roman" w:eastAsia="Calibri" w:hAnsi="Times New Roman"/>
                <w:sz w:val="25"/>
                <w:szCs w:val="25"/>
              </w:rPr>
              <w:t>Tốc độ hiển thị</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hệ thống đo lường và hiển thị cho người lái được lắp đặt hoặc dải có sẵn của cảm biến</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 xml:space="preserve">Theo lắp đặt </w:t>
            </w:r>
            <w:r w:rsidRPr="00102DD6">
              <w:rPr>
                <w:rFonts w:ascii="Times New Roman" w:eastAsia="Calibri" w:hAnsi="Times New Roman"/>
              </w:rPr>
              <w:t>(khuyến cáo ±</w:t>
            </w:r>
            <w:r w:rsidR="00102DD6" w:rsidRPr="00102DD6">
              <w:rPr>
                <w:rFonts w:ascii="Times New Roman" w:eastAsia="Calibri" w:hAnsi="Times New Roman"/>
              </w:rPr>
              <w:t xml:space="preserve"> </w:t>
            </w:r>
            <w:r w:rsidRPr="00102DD6">
              <w:rPr>
                <w:rFonts w:ascii="Times New Roman" w:eastAsia="Calibri" w:hAnsi="Times New Roman"/>
              </w:rPr>
              <w:t>3 %)</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kt (khuyến cáo 0.5 kt)</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11</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Tốc độ vòng quay chính (Nr)</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50% đến 130% của dải đo lường cảm biến</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0.5</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0.3% dải đo lường đầy đủ</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12</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Tốc độ vòng quay động cơ vòng/phút (RPM)</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Toàn dải bao gồm điều kiện vượt quá tốc độ</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giây mỗi động cơ</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0.2% của toàn dải</w:t>
            </w:r>
          </w:p>
        </w:tc>
        <w:tc>
          <w:tcPr>
            <w:tcW w:w="746"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*Chỉ áp dụng đối với trực thăng động cơ pit-tông</w:t>
            </w: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13</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Áp suất dầu động cơ</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Toàn dải</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giây mỗi động cơ</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 (khuyến cáo 5% của toàn dải)</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 của toàn dải</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lastRenderedPageBreak/>
              <w:t>14</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Nhiệt độ dầu động cơ</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Toàn dải</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giây mỗi động cơ</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 (khuyến cáo 5% của toàn dải)</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 của toàn dải</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15</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Lưu lượng hoặc áp suất nhiên liệu</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Toàn dải</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giây mỗi động cơ</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 xml:space="preserve">Theo lắp đặt </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 của toàn dải</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16</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Áp suất đường ống phân phối</w:t>
            </w:r>
            <w:r w:rsidR="00763613" w:rsidRPr="00525DA2">
              <w:rPr>
                <w:rFonts w:ascii="Times New Roman" w:eastAsia="Calibri" w:hAnsi="Times New Roman"/>
                <w:sz w:val="25"/>
                <w:szCs w:val="25"/>
              </w:rPr>
              <w:t xml:space="preserve"> </w:t>
            </w:r>
            <w:r w:rsidR="00763613" w:rsidRPr="00525DA2">
              <w:rPr>
                <w:rFonts w:ascii="Times New Roman" w:eastAsia="Calibri" w:hAnsi="Times New Roman"/>
                <w:sz w:val="25"/>
                <w:szCs w:val="25"/>
                <w:vertAlign w:val="superscript"/>
              </w:rPr>
              <w:t>(*)</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Toàn dải</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giây mỗi động cơ</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 xml:space="preserve">Theo lắp đặt </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 của toàn dải</w:t>
            </w:r>
          </w:p>
        </w:tc>
        <w:tc>
          <w:tcPr>
            <w:tcW w:w="746"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*Áp dụng đối với trực thăng động cơ pit-tông</w:t>
            </w: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17</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 xml:space="preserve">Các tham số lực đẩy, công suất, mô men xoắn của động cơ cần thiết để xác định tỷ lệ lực đẩy/công suất </w:t>
            </w:r>
          </w:p>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Toàn dải</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giây mỗi động cơ</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 xml:space="preserve">Theo lắp đặt </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0.1% của toàn dải</w:t>
            </w:r>
          </w:p>
        </w:tc>
        <w:tc>
          <w:tcPr>
            <w:tcW w:w="746"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 Đầy đủ các tham số, ví EPR/N1 hoặc momen/Np tương ứng với động cơ cụ thể. Định biên quá tốc độ có thể được cung cấp. Chỉ áp dụng cho trực thăng động cơ tuốc bin</w:t>
            </w: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18</w:t>
            </w:r>
          </w:p>
        </w:tc>
        <w:tc>
          <w:tcPr>
            <w:tcW w:w="1015" w:type="pct"/>
          </w:tcPr>
          <w:p w:rsidR="00AB1956" w:rsidRPr="00525DA2" w:rsidRDefault="00AB1956" w:rsidP="00102DD6">
            <w:pPr>
              <w:jc w:val="both"/>
              <w:rPr>
                <w:rFonts w:ascii="Times New Roman" w:eastAsia="Calibri" w:hAnsi="Times New Roman"/>
                <w:sz w:val="25"/>
                <w:szCs w:val="25"/>
                <w:vertAlign w:val="superscript"/>
              </w:rPr>
            </w:pPr>
            <w:r w:rsidRPr="00525DA2">
              <w:rPr>
                <w:rFonts w:ascii="Times New Roman" w:eastAsia="Calibri" w:hAnsi="Times New Roman"/>
                <w:sz w:val="25"/>
                <w:szCs w:val="25"/>
              </w:rPr>
              <w:t>Tốc độ máy nén khí động cơ</w:t>
            </w:r>
            <w:r w:rsidR="00B17CBB" w:rsidRPr="00525DA2">
              <w:rPr>
                <w:rFonts w:ascii="Times New Roman" w:eastAsia="Calibri" w:hAnsi="Times New Roman"/>
                <w:sz w:val="25"/>
                <w:szCs w:val="25"/>
              </w:rPr>
              <w:t xml:space="preserve"> </w:t>
            </w:r>
            <w:r w:rsidR="00B17CBB" w:rsidRPr="00525DA2">
              <w:rPr>
                <w:rFonts w:ascii="Times New Roman" w:eastAsia="Calibri" w:hAnsi="Times New Roman"/>
                <w:sz w:val="25"/>
                <w:szCs w:val="25"/>
                <w:vertAlign w:val="superscript"/>
              </w:rPr>
              <w:t>(*)</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w:t>
            </w:r>
            <w:r w:rsidR="0032060D">
              <w:rPr>
                <w:rFonts w:ascii="Times New Roman" w:eastAsia="Calibri" w:hAnsi="Times New Roman"/>
                <w:sz w:val="25"/>
                <w:szCs w:val="25"/>
              </w:rPr>
              <w:t xml:space="preserve"> </w:t>
            </w:r>
            <w:r w:rsidRPr="00525DA2">
              <w:rPr>
                <w:rFonts w:ascii="Times New Roman" w:eastAsia="Calibri" w:hAnsi="Times New Roman"/>
                <w:sz w:val="25"/>
                <w:szCs w:val="25"/>
              </w:rPr>
              <w:t>-</w:t>
            </w:r>
            <w:r w:rsidR="0032060D">
              <w:rPr>
                <w:rFonts w:ascii="Times New Roman" w:eastAsia="Calibri" w:hAnsi="Times New Roman"/>
                <w:sz w:val="25"/>
                <w:szCs w:val="25"/>
              </w:rPr>
              <w:t xml:space="preserve"> </w:t>
            </w:r>
            <w:r w:rsidRPr="00525DA2">
              <w:rPr>
                <w:rFonts w:ascii="Times New Roman" w:eastAsia="Calibri" w:hAnsi="Times New Roman"/>
                <w:sz w:val="25"/>
                <w:szCs w:val="25"/>
              </w:rPr>
              <w:t>150%</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giây mỗi động cơ</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 xml:space="preserve">Theo lắp đặt </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0.2% của toàn dải</w:t>
            </w:r>
          </w:p>
        </w:tc>
        <w:tc>
          <w:tcPr>
            <w:tcW w:w="746"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vertAlign w:val="superscript"/>
              </w:rPr>
              <w:t>*</w:t>
            </w:r>
            <w:r w:rsidRPr="00525DA2">
              <w:rPr>
                <w:rFonts w:ascii="Times New Roman" w:eastAsia="Calibri" w:hAnsi="Times New Roman"/>
                <w:sz w:val="25"/>
                <w:szCs w:val="25"/>
              </w:rPr>
              <w:t>Chỉ áp dụng cho trực thăng động cơ tuốc bin</w:t>
            </w: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19</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Tốc độ tuabin dẫn động rô to chính</w:t>
            </w:r>
            <w:r w:rsidR="00A75D8A" w:rsidRPr="00525DA2">
              <w:rPr>
                <w:rFonts w:ascii="Times New Roman" w:eastAsia="Calibri" w:hAnsi="Times New Roman"/>
                <w:sz w:val="25"/>
                <w:szCs w:val="25"/>
              </w:rPr>
              <w:t xml:space="preserve"> </w:t>
            </w:r>
            <w:r w:rsidR="00A75D8A" w:rsidRPr="00525DA2">
              <w:rPr>
                <w:rFonts w:ascii="Times New Roman" w:eastAsia="Calibri" w:hAnsi="Times New Roman"/>
                <w:sz w:val="25"/>
                <w:szCs w:val="25"/>
                <w:vertAlign w:val="superscript"/>
              </w:rPr>
              <w:t>(*)</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w:t>
            </w:r>
            <w:r w:rsidR="0032060D">
              <w:rPr>
                <w:rFonts w:ascii="Times New Roman" w:eastAsia="Calibri" w:hAnsi="Times New Roman"/>
                <w:sz w:val="25"/>
                <w:szCs w:val="25"/>
              </w:rPr>
              <w:t xml:space="preserve"> </w:t>
            </w:r>
            <w:r w:rsidRPr="00525DA2">
              <w:rPr>
                <w:rFonts w:ascii="Times New Roman" w:eastAsia="Calibri" w:hAnsi="Times New Roman"/>
                <w:sz w:val="25"/>
                <w:szCs w:val="25"/>
              </w:rPr>
              <w:t>-</w:t>
            </w:r>
            <w:r w:rsidR="0032060D">
              <w:rPr>
                <w:rFonts w:ascii="Times New Roman" w:eastAsia="Calibri" w:hAnsi="Times New Roman"/>
                <w:sz w:val="25"/>
                <w:szCs w:val="25"/>
              </w:rPr>
              <w:t xml:space="preserve"> </w:t>
            </w:r>
            <w:r w:rsidRPr="00525DA2">
              <w:rPr>
                <w:rFonts w:ascii="Times New Roman" w:eastAsia="Calibri" w:hAnsi="Times New Roman"/>
                <w:sz w:val="25"/>
                <w:szCs w:val="25"/>
              </w:rPr>
              <w:t>150%</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giây mỗi động cơ</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 xml:space="preserve">Theo lắp đặt </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0.2% của toàn dải</w:t>
            </w:r>
          </w:p>
        </w:tc>
        <w:tc>
          <w:tcPr>
            <w:tcW w:w="746"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vertAlign w:val="superscript"/>
              </w:rPr>
              <w:t>*</w:t>
            </w:r>
            <w:r w:rsidRPr="00525DA2">
              <w:rPr>
                <w:rFonts w:ascii="Times New Roman" w:eastAsia="Calibri" w:hAnsi="Times New Roman"/>
                <w:sz w:val="25"/>
                <w:szCs w:val="25"/>
              </w:rPr>
              <w:t>Chỉ áp dụng cho trực thăng động cơ tuốc bin</w:t>
            </w: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20</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Trục điều khiển (Collective Pitch)</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Dải đo lường đầy đủ</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0.5</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0.2% của toàn dải</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21</w:t>
            </w:r>
          </w:p>
        </w:tc>
        <w:tc>
          <w:tcPr>
            <w:tcW w:w="1015" w:type="pct"/>
          </w:tcPr>
          <w:p w:rsidR="00AB1956" w:rsidRPr="00525DA2" w:rsidRDefault="00AB1956" w:rsidP="00102DD6">
            <w:pPr>
              <w:jc w:val="both"/>
              <w:rPr>
                <w:rFonts w:ascii="Times New Roman" w:eastAsia="Calibri" w:hAnsi="Times New Roman"/>
                <w:sz w:val="25"/>
                <w:szCs w:val="25"/>
                <w:vertAlign w:val="superscript"/>
              </w:rPr>
            </w:pPr>
            <w:r w:rsidRPr="00525DA2">
              <w:rPr>
                <w:rFonts w:ascii="Times New Roman" w:eastAsia="Calibri" w:hAnsi="Times New Roman"/>
                <w:sz w:val="25"/>
                <w:szCs w:val="25"/>
              </w:rPr>
              <w:t>Nhiệt độ làm mát</w:t>
            </w:r>
            <w:r w:rsidR="00394C13" w:rsidRPr="00525DA2">
              <w:rPr>
                <w:rFonts w:ascii="Times New Roman" w:eastAsia="Calibri" w:hAnsi="Times New Roman"/>
                <w:sz w:val="25"/>
                <w:szCs w:val="25"/>
              </w:rPr>
              <w:t xml:space="preserve"> </w:t>
            </w:r>
            <w:r w:rsidR="00394C13" w:rsidRPr="00525DA2">
              <w:rPr>
                <w:rFonts w:ascii="Times New Roman" w:eastAsia="Calibri" w:hAnsi="Times New Roman"/>
                <w:sz w:val="25"/>
                <w:szCs w:val="25"/>
                <w:vertAlign w:val="superscript"/>
              </w:rPr>
              <w:t>(*)</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Toàn dải</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700" w:type="pct"/>
          </w:tcPr>
          <w:p w:rsidR="00102DD6"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 xml:space="preserve">Theo lắp đặt (khuyến cáo </w:t>
            </w:r>
          </w:p>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lastRenderedPageBreak/>
              <w:t>±</w:t>
            </w:r>
            <w:r w:rsidR="00102DD6">
              <w:rPr>
                <w:rFonts w:ascii="Times New Roman" w:eastAsia="Calibri" w:hAnsi="Times New Roman"/>
                <w:sz w:val="25"/>
                <w:szCs w:val="25"/>
              </w:rPr>
              <w:t xml:space="preserve"> </w:t>
            </w:r>
            <w:r w:rsidRPr="00525DA2">
              <w:rPr>
                <w:rFonts w:ascii="Times New Roman" w:eastAsia="Calibri" w:hAnsi="Times New Roman"/>
                <w:sz w:val="25"/>
                <w:szCs w:val="25"/>
              </w:rPr>
              <w:t>5°C)</w:t>
            </w:r>
          </w:p>
        </w:tc>
        <w:tc>
          <w:tcPr>
            <w:tcW w:w="829" w:type="pct"/>
          </w:tcPr>
          <w:p w:rsidR="00AB1956" w:rsidRPr="00193572" w:rsidRDefault="00193572" w:rsidP="00AB1956">
            <w:pPr>
              <w:jc w:val="center"/>
              <w:rPr>
                <w:rFonts w:ascii="Times New Roman" w:eastAsia="Calibri" w:hAnsi="Times New Roman"/>
                <w:sz w:val="25"/>
                <w:szCs w:val="25"/>
              </w:rPr>
            </w:pPr>
            <w:r>
              <w:rPr>
                <w:rFonts w:ascii="Times New Roman" w:eastAsia="Calibri" w:hAnsi="Times New Roman"/>
                <w:sz w:val="25"/>
                <w:szCs w:val="25"/>
              </w:rPr>
              <w:lastRenderedPageBreak/>
              <w:t>10</w:t>
            </w:r>
            <w:r>
              <w:rPr>
                <w:rFonts w:ascii="Times New Roman" w:eastAsia="Calibri" w:hAnsi="Times New Roman"/>
                <w:sz w:val="25"/>
                <w:szCs w:val="25"/>
                <w:vertAlign w:val="superscript"/>
              </w:rPr>
              <w:t>o</w:t>
            </w:r>
            <w:r>
              <w:rPr>
                <w:rFonts w:ascii="Times New Roman" w:eastAsia="Calibri" w:hAnsi="Times New Roman"/>
                <w:sz w:val="25"/>
                <w:szCs w:val="25"/>
              </w:rPr>
              <w:t>C</w:t>
            </w:r>
          </w:p>
        </w:tc>
        <w:tc>
          <w:tcPr>
            <w:tcW w:w="746"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 xml:space="preserve">*Chỉ áp dụng đối với trực thăng động </w:t>
            </w:r>
            <w:r w:rsidRPr="00525DA2">
              <w:rPr>
                <w:rFonts w:ascii="Times New Roman" w:eastAsia="Calibri" w:hAnsi="Times New Roman"/>
                <w:sz w:val="25"/>
                <w:szCs w:val="25"/>
              </w:rPr>
              <w:lastRenderedPageBreak/>
              <w:t>cơ pit-tông</w:t>
            </w: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lastRenderedPageBreak/>
              <w:t>22</w:t>
            </w:r>
          </w:p>
        </w:tc>
        <w:tc>
          <w:tcPr>
            <w:tcW w:w="1015" w:type="pct"/>
          </w:tcPr>
          <w:p w:rsidR="00AB1956" w:rsidRPr="00525DA2" w:rsidRDefault="00AB1956" w:rsidP="00102DD6">
            <w:pPr>
              <w:rPr>
                <w:rFonts w:ascii="Times New Roman" w:eastAsia="Calibri" w:hAnsi="Times New Roman"/>
                <w:sz w:val="25"/>
                <w:szCs w:val="25"/>
              </w:rPr>
            </w:pPr>
            <w:r w:rsidRPr="00525DA2">
              <w:rPr>
                <w:rFonts w:ascii="Times New Roman" w:eastAsia="Calibri" w:hAnsi="Times New Roman"/>
                <w:sz w:val="25"/>
                <w:szCs w:val="25"/>
              </w:rPr>
              <w:t>Điện áp chính</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Toàn dải</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giây mỗi động cơ</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Volt</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23</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Nhiệt độ đầu xy lanh</w:t>
            </w:r>
            <w:r w:rsidR="00A75D8A" w:rsidRPr="00525DA2">
              <w:rPr>
                <w:rFonts w:ascii="Times New Roman" w:eastAsia="Calibri" w:hAnsi="Times New Roman"/>
                <w:sz w:val="25"/>
                <w:szCs w:val="25"/>
                <w:vertAlign w:val="superscript"/>
              </w:rPr>
              <w:t>(*)</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Toàn dải</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giây mỗi xy lanh</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 của toàn dải</w:t>
            </w:r>
          </w:p>
        </w:tc>
        <w:tc>
          <w:tcPr>
            <w:tcW w:w="746"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*Chỉ áp dụng đối với trực thăng động cơ pit-tông</w:t>
            </w: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24</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Lượng nhiên liệu</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Toàn dải</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4</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 của toàn dải</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25</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Nhiệt độ khí xả</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Toàn dải</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giây mỗi động cơ</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2 % của toàn dải</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26</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Điện áp khẩn nguy</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Toàn dải</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giây mỗi động cơ</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 Volt</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27</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Vị trí bề mặt tinh chỉnh</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Toàn dải hoặc mỗi vị trí gián đoạn</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1</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0.3 % của toàn dải</w:t>
            </w:r>
          </w:p>
        </w:tc>
        <w:tc>
          <w:tcPr>
            <w:tcW w:w="746" w:type="pct"/>
          </w:tcPr>
          <w:p w:rsidR="00AB1956" w:rsidRPr="00525DA2" w:rsidRDefault="00AB1956" w:rsidP="00AB1956">
            <w:pPr>
              <w:jc w:val="center"/>
              <w:rPr>
                <w:rFonts w:ascii="Times New Roman" w:eastAsia="Calibri" w:hAnsi="Times New Roman"/>
                <w:sz w:val="25"/>
                <w:szCs w:val="25"/>
              </w:rPr>
            </w:pP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28</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Vị trí càng hạ cánh</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Mỗi vị trí gián đoạn</w:t>
            </w:r>
            <w:r w:rsidR="00A75D8A" w:rsidRPr="00525DA2">
              <w:rPr>
                <w:rFonts w:ascii="Times New Roman" w:eastAsia="Calibri" w:hAnsi="Times New Roman"/>
                <w:sz w:val="25"/>
                <w:szCs w:val="25"/>
              </w:rPr>
              <w:t xml:space="preserve"> </w:t>
            </w:r>
            <w:r w:rsidR="00A75D8A" w:rsidRPr="00525DA2">
              <w:rPr>
                <w:rFonts w:ascii="Times New Roman" w:eastAsia="Calibri" w:hAnsi="Times New Roman"/>
                <w:sz w:val="25"/>
                <w:szCs w:val="25"/>
                <w:vertAlign w:val="superscript"/>
              </w:rPr>
              <w:t>(*)</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Mỗi càng mỗi 2 giây</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lắp đặt</w:t>
            </w:r>
          </w:p>
        </w:tc>
        <w:tc>
          <w:tcPr>
            <w:tcW w:w="829" w:type="pct"/>
          </w:tcPr>
          <w:p w:rsidR="00AB1956" w:rsidRPr="00525DA2" w:rsidRDefault="00AB1956" w:rsidP="00AB1956">
            <w:pPr>
              <w:jc w:val="center"/>
              <w:rPr>
                <w:rFonts w:ascii="Times New Roman" w:eastAsia="Calibri" w:hAnsi="Times New Roman"/>
                <w:sz w:val="25"/>
                <w:szCs w:val="25"/>
              </w:rPr>
            </w:pPr>
          </w:p>
        </w:tc>
        <w:tc>
          <w:tcPr>
            <w:tcW w:w="746" w:type="pct"/>
          </w:tcPr>
          <w:p w:rsidR="00AB1956" w:rsidRPr="00525DA2" w:rsidRDefault="00763613" w:rsidP="00AB1956">
            <w:pPr>
              <w:jc w:val="center"/>
              <w:rPr>
                <w:rFonts w:ascii="Times New Roman" w:eastAsia="Calibri" w:hAnsi="Times New Roman"/>
                <w:sz w:val="25"/>
                <w:szCs w:val="25"/>
              </w:rPr>
            </w:pPr>
            <w:r w:rsidRPr="00525DA2">
              <w:rPr>
                <w:rFonts w:ascii="Times New Roman" w:eastAsia="Calibri" w:hAnsi="Times New Roman"/>
                <w:sz w:val="25"/>
                <w:szCs w:val="25"/>
                <w:vertAlign w:val="superscript"/>
              </w:rPr>
              <w:t xml:space="preserve">(*) </w:t>
            </w:r>
            <w:r w:rsidR="00AB1956" w:rsidRPr="00525DA2">
              <w:rPr>
                <w:rFonts w:ascii="Times New Roman" w:eastAsia="Calibri" w:hAnsi="Times New Roman"/>
                <w:sz w:val="25"/>
                <w:szCs w:val="25"/>
              </w:rPr>
              <w:t>Khi có, ghi lại vị trí thu và khóa càng, vị trí thả và khóa càng</w:t>
            </w:r>
          </w:p>
        </w:tc>
      </w:tr>
      <w:tr w:rsidR="00AB1956" w:rsidRPr="00525DA2" w:rsidTr="005B358A">
        <w:tc>
          <w:tcPr>
            <w:tcW w:w="366" w:type="pct"/>
            <w:vAlign w:val="center"/>
          </w:tcPr>
          <w:p w:rsidR="00AB1956" w:rsidRPr="00525DA2" w:rsidRDefault="00AB1956" w:rsidP="005B358A">
            <w:pPr>
              <w:jc w:val="center"/>
              <w:rPr>
                <w:rFonts w:ascii="Times New Roman" w:eastAsia="Calibri" w:hAnsi="Times New Roman"/>
                <w:sz w:val="25"/>
                <w:szCs w:val="25"/>
              </w:rPr>
            </w:pPr>
            <w:r w:rsidRPr="00525DA2">
              <w:rPr>
                <w:rFonts w:ascii="Times New Roman" w:eastAsia="Calibri" w:hAnsi="Times New Roman"/>
                <w:sz w:val="25"/>
                <w:szCs w:val="25"/>
              </w:rPr>
              <w:t>29</w:t>
            </w:r>
          </w:p>
        </w:tc>
        <w:tc>
          <w:tcPr>
            <w:tcW w:w="1015" w:type="pct"/>
          </w:tcPr>
          <w:p w:rsidR="00AB1956" w:rsidRPr="00525DA2" w:rsidRDefault="00AB1956" w:rsidP="00102DD6">
            <w:pPr>
              <w:jc w:val="both"/>
              <w:rPr>
                <w:rFonts w:ascii="Times New Roman" w:eastAsia="Calibri" w:hAnsi="Times New Roman"/>
                <w:sz w:val="25"/>
                <w:szCs w:val="25"/>
              </w:rPr>
            </w:pPr>
            <w:r w:rsidRPr="00525DA2">
              <w:rPr>
                <w:rFonts w:ascii="Times New Roman" w:eastAsia="Calibri" w:hAnsi="Times New Roman"/>
                <w:sz w:val="25"/>
                <w:szCs w:val="25"/>
              </w:rPr>
              <w:t>Các đặc tính mới hoặc khác biệt của máy bay</w:t>
            </w:r>
          </w:p>
        </w:tc>
        <w:tc>
          <w:tcPr>
            <w:tcW w:w="61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quy định</w:t>
            </w:r>
          </w:p>
        </w:tc>
        <w:tc>
          <w:tcPr>
            <w:tcW w:w="734"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quy định</w:t>
            </w:r>
          </w:p>
        </w:tc>
        <w:tc>
          <w:tcPr>
            <w:tcW w:w="700"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quy định</w:t>
            </w:r>
          </w:p>
        </w:tc>
        <w:tc>
          <w:tcPr>
            <w:tcW w:w="829" w:type="pct"/>
          </w:tcPr>
          <w:p w:rsidR="00AB1956" w:rsidRPr="00525DA2" w:rsidRDefault="00AB1956" w:rsidP="00AB1956">
            <w:pPr>
              <w:jc w:val="center"/>
              <w:rPr>
                <w:rFonts w:ascii="Times New Roman" w:eastAsia="Calibri" w:hAnsi="Times New Roman"/>
                <w:sz w:val="25"/>
                <w:szCs w:val="25"/>
              </w:rPr>
            </w:pPr>
            <w:r w:rsidRPr="00525DA2">
              <w:rPr>
                <w:rFonts w:ascii="Times New Roman" w:eastAsia="Calibri" w:hAnsi="Times New Roman"/>
                <w:sz w:val="25"/>
                <w:szCs w:val="25"/>
              </w:rPr>
              <w:t>Theo quy định</w:t>
            </w:r>
          </w:p>
        </w:tc>
        <w:tc>
          <w:tcPr>
            <w:tcW w:w="746" w:type="pct"/>
          </w:tcPr>
          <w:p w:rsidR="00AB1956" w:rsidRPr="00525DA2" w:rsidRDefault="00C75CA7" w:rsidP="00AB1956">
            <w:pPr>
              <w:jc w:val="center"/>
              <w:rPr>
                <w:rFonts w:ascii="Times New Roman" w:eastAsia="Calibri" w:hAnsi="Times New Roman"/>
                <w:sz w:val="25"/>
                <w:szCs w:val="25"/>
              </w:rPr>
            </w:pPr>
            <w:r>
              <w:rPr>
                <w:rFonts w:ascii="Times New Roman" w:eastAsia="Calibri" w:hAnsi="Times New Roman"/>
                <w:noProof/>
                <w:sz w:val="25"/>
                <w:szCs w:val="25"/>
                <w:lang w:eastAsia="zh-TW"/>
              </w:rPr>
              <w:pict>
                <v:shape id="_x0000_s1031" type="#_x0000_t202" style="position:absolute;left:0;text-align:left;margin-left:61.65pt;margin-top:40.6pt;width:21.6pt;height:19.15pt;z-index:-251653632;mso-position-horizontal-relative:text;mso-position-vertical-relative:text;mso-width-relative:margin;mso-height-relative:margin" stroked="f">
                  <v:textbox>
                    <w:txbxContent>
                      <w:p w:rsidR="00731185" w:rsidRDefault="00731185">
                        <w:r w:rsidRPr="00525DA2">
                          <w:rPr>
                            <w:rFonts w:ascii="Times New Roman" w:eastAsia="Calibri" w:hAnsi="Times New Roman"/>
                            <w:sz w:val="27"/>
                            <w:szCs w:val="27"/>
                          </w:rPr>
                          <w:t>”</w:t>
                        </w:r>
                      </w:p>
                    </w:txbxContent>
                  </v:textbox>
                </v:shape>
              </w:pict>
            </w:r>
          </w:p>
        </w:tc>
      </w:tr>
    </w:tbl>
    <w:p w:rsidR="00F80A4E" w:rsidRPr="00525DA2" w:rsidRDefault="00AF22F5" w:rsidP="006A57FA">
      <w:pPr>
        <w:spacing w:before="120"/>
        <w:rPr>
          <w:rFonts w:ascii="Times New Roman" w:hAnsi="Times New Roman"/>
          <w:sz w:val="27"/>
          <w:szCs w:val="27"/>
        </w:rPr>
      </w:pPr>
      <w:r w:rsidRPr="00525DA2">
        <w:rPr>
          <w:rFonts w:ascii="Times New Roman" w:eastAsia="Calibri" w:hAnsi="Times New Roman"/>
          <w:sz w:val="27"/>
          <w:szCs w:val="27"/>
        </w:rPr>
        <w:tab/>
      </w:r>
      <w:r w:rsidR="00C9596F" w:rsidRPr="00525DA2">
        <w:rPr>
          <w:rFonts w:ascii="Times New Roman" w:hAnsi="Times New Roman"/>
          <w:b/>
          <w:sz w:val="27"/>
          <w:szCs w:val="27"/>
        </w:rPr>
        <w:t>1</w:t>
      </w:r>
      <w:r w:rsidR="00A231CC" w:rsidRPr="00525DA2">
        <w:rPr>
          <w:rFonts w:ascii="Times New Roman" w:hAnsi="Times New Roman"/>
          <w:b/>
          <w:sz w:val="27"/>
          <w:szCs w:val="27"/>
        </w:rPr>
        <w:t>2</w:t>
      </w:r>
      <w:r w:rsidR="00F80A4E" w:rsidRPr="00525DA2">
        <w:rPr>
          <w:rFonts w:ascii="Times New Roman" w:hAnsi="Times New Roman"/>
          <w:b/>
          <w:sz w:val="27"/>
          <w:szCs w:val="27"/>
        </w:rPr>
        <w:t>.</w:t>
      </w:r>
      <w:r w:rsidR="00F80A4E" w:rsidRPr="00525DA2">
        <w:rPr>
          <w:rFonts w:ascii="Times New Roman" w:hAnsi="Times New Roman"/>
          <w:sz w:val="27"/>
          <w:szCs w:val="27"/>
        </w:rPr>
        <w:t xml:space="preserve"> </w:t>
      </w:r>
      <w:r w:rsidR="00F80A4E" w:rsidRPr="00525DA2">
        <w:rPr>
          <w:rFonts w:ascii="Times New Roman" w:hAnsi="Times New Roman"/>
          <w:b/>
          <w:sz w:val="27"/>
          <w:szCs w:val="27"/>
        </w:rPr>
        <w:t>Bổ sung Phụ lục 1 và Phụ lục 2 Điều 6.095 vào</w:t>
      </w:r>
      <w:r w:rsidR="00B97669" w:rsidRPr="00525DA2">
        <w:rPr>
          <w:rFonts w:ascii="Times New Roman" w:hAnsi="Times New Roman"/>
          <w:b/>
          <w:sz w:val="27"/>
          <w:szCs w:val="27"/>
        </w:rPr>
        <w:t xml:space="preserve"> Mục 9 Phụ lục V của</w:t>
      </w:r>
      <w:r w:rsidR="00F80A4E" w:rsidRPr="00525DA2">
        <w:rPr>
          <w:rFonts w:ascii="Times New Roman" w:hAnsi="Times New Roman"/>
          <w:b/>
          <w:sz w:val="27"/>
          <w:szCs w:val="27"/>
        </w:rPr>
        <w:t xml:space="preserve"> </w:t>
      </w:r>
      <w:r w:rsidR="00AD3CC1" w:rsidRPr="00525DA2">
        <w:rPr>
          <w:rFonts w:ascii="Times New Roman" w:hAnsi="Times New Roman"/>
          <w:b/>
          <w:sz w:val="27"/>
          <w:szCs w:val="27"/>
        </w:rPr>
        <w:t xml:space="preserve">Thông tư số 21/2017/TT-BGTVT </w:t>
      </w:r>
      <w:r w:rsidR="00F80A4E" w:rsidRPr="00525DA2">
        <w:rPr>
          <w:rFonts w:ascii="Times New Roman" w:hAnsi="Times New Roman"/>
          <w:b/>
          <w:sz w:val="27"/>
          <w:szCs w:val="27"/>
        </w:rPr>
        <w:t>như sau:</w:t>
      </w:r>
    </w:p>
    <w:p w:rsidR="00F80A4E" w:rsidRPr="00525DA2" w:rsidRDefault="00EA0383" w:rsidP="006A57FA">
      <w:pPr>
        <w:spacing w:before="120"/>
        <w:ind w:firstLine="720"/>
        <w:jc w:val="both"/>
        <w:rPr>
          <w:rFonts w:ascii="Times New Roman" w:hAnsi="Times New Roman"/>
          <w:sz w:val="27"/>
          <w:szCs w:val="27"/>
        </w:rPr>
      </w:pPr>
      <w:r w:rsidRPr="00525DA2">
        <w:rPr>
          <w:rFonts w:ascii="Times New Roman" w:hAnsi="Times New Roman"/>
          <w:b/>
          <w:sz w:val="27"/>
          <w:szCs w:val="27"/>
        </w:rPr>
        <w:t>“</w:t>
      </w:r>
      <w:r w:rsidR="00F80A4E" w:rsidRPr="00525DA2">
        <w:rPr>
          <w:rFonts w:ascii="Times New Roman" w:hAnsi="Times New Roman"/>
          <w:b/>
          <w:sz w:val="27"/>
          <w:szCs w:val="27"/>
        </w:rPr>
        <w:t>PHỤ LỤC 1 ĐIỀU 6.095: TÍN HIỆU ĐƯỢC CVR GHI LẠI</w:t>
      </w:r>
      <w:r w:rsidR="00F80A4E" w:rsidRPr="00525DA2">
        <w:rPr>
          <w:rFonts w:ascii="Times New Roman" w:hAnsi="Times New Roman"/>
          <w:sz w:val="27"/>
          <w:szCs w:val="27"/>
        </w:rPr>
        <w:t xml:space="preserve"> </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a</w:t>
      </w:r>
      <w:r w:rsidR="00DD30AF" w:rsidRPr="00525DA2">
        <w:rPr>
          <w:rFonts w:ascii="Times New Roman" w:hAnsi="Times New Roman"/>
          <w:sz w:val="27"/>
          <w:szCs w:val="27"/>
        </w:rPr>
        <w:t>.</w:t>
      </w:r>
      <w:r w:rsidRPr="00525DA2">
        <w:rPr>
          <w:rFonts w:ascii="Times New Roman" w:hAnsi="Times New Roman"/>
          <w:sz w:val="27"/>
          <w:szCs w:val="27"/>
        </w:rPr>
        <w:t xml:space="preserve"> CVR phải ghi đồng thời trên 04 kênh riêng biệt những dữ liệu sau:</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1</w:t>
      </w:r>
      <w:r w:rsidR="00DD30AF" w:rsidRPr="00525DA2">
        <w:rPr>
          <w:rFonts w:ascii="Times New Roman" w:hAnsi="Times New Roman"/>
          <w:sz w:val="27"/>
          <w:szCs w:val="27"/>
        </w:rPr>
        <w:t>.</w:t>
      </w:r>
      <w:r w:rsidRPr="00525DA2">
        <w:rPr>
          <w:rFonts w:ascii="Times New Roman" w:hAnsi="Times New Roman"/>
          <w:sz w:val="27"/>
          <w:szCs w:val="27"/>
        </w:rPr>
        <w:t xml:space="preserve"> Thông tin liên lạc bằng giọng nói được truyền và nhận qua sóng liên lạc trên tàu bay cánh bằng.</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2</w:t>
      </w:r>
      <w:r w:rsidR="00DD30AF" w:rsidRPr="00525DA2">
        <w:rPr>
          <w:rFonts w:ascii="Times New Roman" w:hAnsi="Times New Roman"/>
          <w:sz w:val="27"/>
          <w:szCs w:val="27"/>
        </w:rPr>
        <w:t>.</w:t>
      </w:r>
      <w:r w:rsidRPr="00525DA2">
        <w:rPr>
          <w:rFonts w:ascii="Times New Roman" w:hAnsi="Times New Roman"/>
          <w:sz w:val="27"/>
          <w:szCs w:val="27"/>
        </w:rPr>
        <w:t xml:space="preserve"> Âm thanh trong buồng lái tàu bay</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3</w:t>
      </w:r>
      <w:r w:rsidR="00DD30AF" w:rsidRPr="00525DA2">
        <w:rPr>
          <w:rFonts w:ascii="Times New Roman" w:hAnsi="Times New Roman"/>
          <w:sz w:val="27"/>
          <w:szCs w:val="27"/>
        </w:rPr>
        <w:t>.</w:t>
      </w:r>
      <w:r w:rsidRPr="00525DA2">
        <w:rPr>
          <w:rFonts w:ascii="Times New Roman" w:hAnsi="Times New Roman"/>
          <w:sz w:val="27"/>
          <w:szCs w:val="27"/>
        </w:rPr>
        <w:t xml:space="preserve"> Thông tin liên lạc của những thành viên tổ bay trong buồng lái sử dụng hệ thống liên lạc nội bộ </w:t>
      </w:r>
      <w:r w:rsidR="00DD30AF" w:rsidRPr="00525DA2">
        <w:rPr>
          <w:rFonts w:ascii="Times New Roman" w:hAnsi="Times New Roman"/>
          <w:sz w:val="27"/>
          <w:szCs w:val="27"/>
        </w:rPr>
        <w:t>(</w:t>
      </w:r>
      <w:r w:rsidRPr="00525DA2">
        <w:rPr>
          <w:rFonts w:ascii="Times New Roman" w:hAnsi="Times New Roman"/>
          <w:sz w:val="27"/>
          <w:szCs w:val="27"/>
        </w:rPr>
        <w:t>nếu lắp đặt).</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4</w:t>
      </w:r>
      <w:r w:rsidR="00DD30AF" w:rsidRPr="00525DA2">
        <w:rPr>
          <w:rFonts w:ascii="Times New Roman" w:hAnsi="Times New Roman"/>
          <w:sz w:val="27"/>
          <w:szCs w:val="27"/>
        </w:rPr>
        <w:t>.</w:t>
      </w:r>
      <w:r w:rsidRPr="00525DA2">
        <w:rPr>
          <w:rFonts w:ascii="Times New Roman" w:hAnsi="Times New Roman"/>
          <w:sz w:val="27"/>
          <w:szCs w:val="27"/>
        </w:rPr>
        <w:t xml:space="preserve"> Tín hiệu hoặc âm thanh dẫn đường hoặc tiếp cận qua tai nghe hoặc loa;</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5</w:t>
      </w:r>
      <w:r w:rsidR="00DD30AF" w:rsidRPr="00525DA2">
        <w:rPr>
          <w:rFonts w:ascii="Times New Roman" w:hAnsi="Times New Roman"/>
          <w:sz w:val="27"/>
          <w:szCs w:val="27"/>
        </w:rPr>
        <w:t>.</w:t>
      </w:r>
      <w:r w:rsidRPr="00525DA2">
        <w:rPr>
          <w:rFonts w:ascii="Times New Roman" w:hAnsi="Times New Roman"/>
          <w:sz w:val="27"/>
          <w:szCs w:val="27"/>
        </w:rPr>
        <w:t xml:space="preserve"> Thông tin liên lạc của thành viên tổ bay sử dụng hệ thống thông báo hành khách, nếu lắp đặt.</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b</w:t>
      </w:r>
      <w:r w:rsidR="00DD30AF" w:rsidRPr="00525DA2">
        <w:rPr>
          <w:rFonts w:ascii="Times New Roman" w:hAnsi="Times New Roman"/>
          <w:sz w:val="27"/>
          <w:szCs w:val="27"/>
        </w:rPr>
        <w:t>.</w:t>
      </w:r>
      <w:r w:rsidRPr="00525DA2">
        <w:rPr>
          <w:rFonts w:ascii="Times New Roman" w:hAnsi="Times New Roman"/>
          <w:sz w:val="27"/>
          <w:szCs w:val="27"/>
        </w:rPr>
        <w:t xml:space="preserve"> Phân phối âm thanh CVR phải tuân thủ như sau:</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1</w:t>
      </w:r>
      <w:r w:rsidR="00DD30AF" w:rsidRPr="00525DA2">
        <w:rPr>
          <w:rFonts w:ascii="Times New Roman" w:hAnsi="Times New Roman"/>
          <w:sz w:val="27"/>
          <w:szCs w:val="27"/>
        </w:rPr>
        <w:t>.</w:t>
      </w:r>
      <w:r w:rsidRPr="00525DA2">
        <w:rPr>
          <w:rFonts w:ascii="Times New Roman" w:hAnsi="Times New Roman"/>
          <w:sz w:val="27"/>
          <w:szCs w:val="27"/>
        </w:rPr>
        <w:t xml:space="preserve"> Bảng điều khiển âm thanh cho lái chính;</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2</w:t>
      </w:r>
      <w:r w:rsidR="00DD30AF" w:rsidRPr="00525DA2">
        <w:rPr>
          <w:rFonts w:ascii="Times New Roman" w:hAnsi="Times New Roman"/>
          <w:sz w:val="27"/>
          <w:szCs w:val="27"/>
        </w:rPr>
        <w:t>.</w:t>
      </w:r>
      <w:r w:rsidRPr="00525DA2">
        <w:rPr>
          <w:rFonts w:ascii="Times New Roman" w:hAnsi="Times New Roman"/>
          <w:sz w:val="27"/>
          <w:szCs w:val="27"/>
        </w:rPr>
        <w:t xml:space="preserve"> Bảng điều khiển âm thanh lái phụ;</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lastRenderedPageBreak/>
        <w:t>3</w:t>
      </w:r>
      <w:r w:rsidR="00DD30AF" w:rsidRPr="00525DA2">
        <w:rPr>
          <w:rFonts w:ascii="Times New Roman" w:hAnsi="Times New Roman"/>
          <w:sz w:val="27"/>
          <w:szCs w:val="27"/>
        </w:rPr>
        <w:t>.</w:t>
      </w:r>
      <w:r w:rsidRPr="00525DA2">
        <w:rPr>
          <w:rFonts w:ascii="Times New Roman" w:hAnsi="Times New Roman"/>
          <w:sz w:val="27"/>
          <w:szCs w:val="27"/>
        </w:rPr>
        <w:t xml:space="preserve"> Bổ sung các vị trí phi hành đoàn bay và thời gian tham chiếu;</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4</w:t>
      </w:r>
      <w:r w:rsidR="00DD30AF" w:rsidRPr="00525DA2">
        <w:rPr>
          <w:rFonts w:ascii="Times New Roman" w:hAnsi="Times New Roman"/>
          <w:sz w:val="27"/>
          <w:szCs w:val="27"/>
        </w:rPr>
        <w:t>.</w:t>
      </w:r>
      <w:r w:rsidRPr="00525DA2">
        <w:rPr>
          <w:rFonts w:ascii="Times New Roman" w:hAnsi="Times New Roman"/>
          <w:sz w:val="27"/>
          <w:szCs w:val="27"/>
        </w:rPr>
        <w:t xml:space="preserve"> Micrô khu vực buồng lái.</w:t>
      </w:r>
    </w:p>
    <w:p w:rsidR="00F80A4E" w:rsidRPr="00525DA2" w:rsidRDefault="00F80A4E" w:rsidP="00F80A4E">
      <w:pPr>
        <w:spacing w:line="288" w:lineRule="auto"/>
        <w:ind w:firstLine="720"/>
        <w:jc w:val="both"/>
        <w:rPr>
          <w:rFonts w:ascii="Times New Roman" w:eastAsia="Calibri" w:hAnsi="Times New Roman"/>
          <w:b/>
          <w:sz w:val="27"/>
          <w:szCs w:val="27"/>
          <w:u w:color="000000"/>
        </w:rPr>
      </w:pPr>
      <w:r w:rsidRPr="00525DA2">
        <w:rPr>
          <w:rFonts w:ascii="Times New Roman" w:hAnsi="Times New Roman"/>
          <w:b/>
          <w:sz w:val="27"/>
          <w:szCs w:val="27"/>
        </w:rPr>
        <w:t>PHỤ LỤC 2 ĐIỀU 6.095: TÍN HIỆU ĐƯỢC CARS GHI LẠI</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a</w:t>
      </w:r>
      <w:r w:rsidR="00DD30AF" w:rsidRPr="00525DA2">
        <w:rPr>
          <w:rFonts w:ascii="Times New Roman" w:hAnsi="Times New Roman"/>
          <w:sz w:val="27"/>
          <w:szCs w:val="27"/>
        </w:rPr>
        <w:t>.</w:t>
      </w:r>
      <w:r w:rsidRPr="00525DA2">
        <w:rPr>
          <w:rFonts w:ascii="Times New Roman" w:hAnsi="Times New Roman"/>
          <w:sz w:val="27"/>
          <w:szCs w:val="27"/>
        </w:rPr>
        <w:t xml:space="preserve"> CARS sẽ ghi đồng thời trên hai kênh riêng biệ</w:t>
      </w:r>
      <w:r w:rsidR="00343E22">
        <w:rPr>
          <w:rFonts w:ascii="Times New Roman" w:hAnsi="Times New Roman"/>
          <w:sz w:val="27"/>
          <w:szCs w:val="27"/>
        </w:rPr>
        <w:t>t</w:t>
      </w:r>
      <w:r w:rsidRPr="00525DA2">
        <w:rPr>
          <w:rFonts w:ascii="Times New Roman" w:hAnsi="Times New Roman"/>
          <w:sz w:val="27"/>
          <w:szCs w:val="27"/>
        </w:rPr>
        <w:t xml:space="preserve"> hoặc nhiều hơn, ít nhất là như sau:</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1</w:t>
      </w:r>
      <w:r w:rsidR="00DD30AF" w:rsidRPr="00525DA2">
        <w:rPr>
          <w:rFonts w:ascii="Times New Roman" w:hAnsi="Times New Roman"/>
          <w:sz w:val="27"/>
          <w:szCs w:val="27"/>
        </w:rPr>
        <w:t>.</w:t>
      </w:r>
      <w:r w:rsidRPr="00525DA2">
        <w:rPr>
          <w:rFonts w:ascii="Times New Roman" w:hAnsi="Times New Roman"/>
          <w:sz w:val="27"/>
          <w:szCs w:val="27"/>
        </w:rPr>
        <w:t xml:space="preserve"> Thông tin liên lạc bằng giọng nói được truyền và nhận qua sóng liên lạc trên tàu bay cánh bằng.</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2</w:t>
      </w:r>
      <w:r w:rsidR="00DD30AF" w:rsidRPr="00525DA2">
        <w:rPr>
          <w:rFonts w:ascii="Times New Roman" w:hAnsi="Times New Roman"/>
          <w:sz w:val="27"/>
          <w:szCs w:val="27"/>
        </w:rPr>
        <w:t>.</w:t>
      </w:r>
      <w:r w:rsidRPr="00525DA2">
        <w:rPr>
          <w:rFonts w:ascii="Times New Roman" w:hAnsi="Times New Roman"/>
          <w:sz w:val="27"/>
          <w:szCs w:val="27"/>
        </w:rPr>
        <w:t xml:space="preserve"> Âm thanh trong buồng lái tàu bay</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3</w:t>
      </w:r>
      <w:r w:rsidR="00DD30AF" w:rsidRPr="00525DA2">
        <w:rPr>
          <w:rFonts w:ascii="Times New Roman" w:hAnsi="Times New Roman"/>
          <w:sz w:val="27"/>
          <w:szCs w:val="27"/>
        </w:rPr>
        <w:t>.</w:t>
      </w:r>
      <w:r w:rsidRPr="00525DA2">
        <w:rPr>
          <w:rFonts w:ascii="Times New Roman" w:hAnsi="Times New Roman"/>
          <w:sz w:val="27"/>
          <w:szCs w:val="27"/>
        </w:rPr>
        <w:t xml:space="preserve"> Thông tin liên lạc của những thành viên tổ bay trong buồng lái sử dụng hệ thống liên lạc nội bộ, nếu lắp đặt.</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4</w:t>
      </w:r>
      <w:r w:rsidR="00DD30AF" w:rsidRPr="00525DA2">
        <w:rPr>
          <w:rFonts w:ascii="Times New Roman" w:hAnsi="Times New Roman"/>
          <w:sz w:val="27"/>
          <w:szCs w:val="27"/>
        </w:rPr>
        <w:t>.</w:t>
      </w:r>
      <w:r w:rsidRPr="00525DA2">
        <w:rPr>
          <w:rFonts w:ascii="Times New Roman" w:hAnsi="Times New Roman"/>
          <w:sz w:val="27"/>
          <w:szCs w:val="27"/>
        </w:rPr>
        <w:t xml:space="preserve"> Tín hiệu hoặc âm thanh dẫn đường hoặc tiếp cận qua tai nghe hoặc loa;</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b</w:t>
      </w:r>
      <w:r w:rsidR="00DD30AF" w:rsidRPr="00525DA2">
        <w:rPr>
          <w:rFonts w:ascii="Times New Roman" w:hAnsi="Times New Roman"/>
          <w:sz w:val="27"/>
          <w:szCs w:val="27"/>
        </w:rPr>
        <w:t>.</w:t>
      </w:r>
      <w:r w:rsidRPr="00525DA2">
        <w:rPr>
          <w:rFonts w:ascii="Times New Roman" w:hAnsi="Times New Roman"/>
          <w:sz w:val="27"/>
          <w:szCs w:val="27"/>
        </w:rPr>
        <w:t xml:space="preserve"> Phân bổ âm thanh CARS phải tuân thủ như sau:</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1</w:t>
      </w:r>
      <w:r w:rsidR="00DD30AF" w:rsidRPr="00525DA2">
        <w:rPr>
          <w:rFonts w:ascii="Times New Roman" w:hAnsi="Times New Roman"/>
          <w:sz w:val="27"/>
          <w:szCs w:val="27"/>
        </w:rPr>
        <w:t>.</w:t>
      </w:r>
      <w:r w:rsidRPr="00525DA2">
        <w:rPr>
          <w:rFonts w:ascii="Times New Roman" w:hAnsi="Times New Roman"/>
          <w:sz w:val="27"/>
          <w:szCs w:val="27"/>
        </w:rPr>
        <w:t xml:space="preserve"> Giao tiếp bằng giọng nói;</w:t>
      </w:r>
    </w:p>
    <w:p w:rsidR="00F80A4E" w:rsidRPr="00525DA2" w:rsidRDefault="008C25F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2</w:t>
      </w:r>
      <w:r w:rsidR="00DD30AF" w:rsidRPr="00525DA2">
        <w:rPr>
          <w:rFonts w:ascii="Times New Roman" w:hAnsi="Times New Roman"/>
          <w:sz w:val="27"/>
          <w:szCs w:val="27"/>
        </w:rPr>
        <w:t>.</w:t>
      </w:r>
      <w:r w:rsidR="00F80A4E" w:rsidRPr="00525DA2">
        <w:rPr>
          <w:rFonts w:ascii="Times New Roman" w:hAnsi="Times New Roman"/>
          <w:sz w:val="27"/>
          <w:szCs w:val="27"/>
        </w:rPr>
        <w:t xml:space="preserve"> Môi trường âm thanh trên khoang khách.</w:t>
      </w:r>
      <w:r w:rsidR="00C9596F" w:rsidRPr="00525DA2">
        <w:rPr>
          <w:rFonts w:ascii="Times New Roman" w:hAnsi="Times New Roman"/>
          <w:sz w:val="27"/>
          <w:szCs w:val="27"/>
        </w:rPr>
        <w:t>”</w:t>
      </w:r>
    </w:p>
    <w:p w:rsidR="00F80A4E" w:rsidRPr="00343E22" w:rsidRDefault="00754005" w:rsidP="00A231CC">
      <w:pPr>
        <w:spacing w:before="120" w:after="120"/>
        <w:ind w:firstLine="720"/>
        <w:jc w:val="both"/>
        <w:rPr>
          <w:rFonts w:ascii="Times New Roman" w:hAnsi="Times New Roman"/>
          <w:sz w:val="27"/>
          <w:szCs w:val="27"/>
        </w:rPr>
      </w:pPr>
      <w:r w:rsidRPr="00525DA2">
        <w:rPr>
          <w:rFonts w:ascii="Times New Roman" w:hAnsi="Times New Roman"/>
          <w:b/>
          <w:sz w:val="27"/>
          <w:szCs w:val="27"/>
        </w:rPr>
        <w:t xml:space="preserve"> </w:t>
      </w:r>
      <w:r w:rsidR="00C9596F" w:rsidRPr="00343E22">
        <w:rPr>
          <w:rFonts w:ascii="Times New Roman" w:hAnsi="Times New Roman"/>
          <w:b/>
          <w:sz w:val="27"/>
          <w:szCs w:val="27"/>
        </w:rPr>
        <w:t>1</w:t>
      </w:r>
      <w:r w:rsidR="00A231CC" w:rsidRPr="00343E22">
        <w:rPr>
          <w:rFonts w:ascii="Times New Roman" w:hAnsi="Times New Roman"/>
          <w:b/>
          <w:sz w:val="27"/>
          <w:szCs w:val="27"/>
        </w:rPr>
        <w:t>3</w:t>
      </w:r>
      <w:r w:rsidR="00F80A4E" w:rsidRPr="00343E22">
        <w:rPr>
          <w:rFonts w:ascii="Times New Roman" w:hAnsi="Times New Roman"/>
          <w:b/>
          <w:sz w:val="27"/>
          <w:szCs w:val="27"/>
        </w:rPr>
        <w:t>. Bổ sung Phụ lục 1 Điều 6.096 vào</w:t>
      </w:r>
      <w:r w:rsidR="00B97669" w:rsidRPr="00343E22">
        <w:rPr>
          <w:rFonts w:ascii="Times New Roman" w:hAnsi="Times New Roman"/>
          <w:b/>
          <w:sz w:val="27"/>
          <w:szCs w:val="27"/>
        </w:rPr>
        <w:t xml:space="preserve"> Phần 6 của</w:t>
      </w:r>
      <w:r w:rsidR="00F80A4E" w:rsidRPr="00343E22">
        <w:rPr>
          <w:rFonts w:ascii="Times New Roman" w:hAnsi="Times New Roman"/>
          <w:b/>
          <w:sz w:val="27"/>
          <w:szCs w:val="27"/>
        </w:rPr>
        <w:t xml:space="preserve"> </w:t>
      </w:r>
      <w:r w:rsidR="003233C9" w:rsidRPr="00343E22">
        <w:rPr>
          <w:rFonts w:ascii="Times New Roman" w:hAnsi="Times New Roman"/>
          <w:b/>
          <w:sz w:val="27"/>
          <w:szCs w:val="27"/>
        </w:rPr>
        <w:t xml:space="preserve">Thông tư số 01/2011/TT-BGTVT </w:t>
      </w:r>
      <w:r w:rsidR="00F80A4E" w:rsidRPr="00343E22">
        <w:rPr>
          <w:rFonts w:ascii="Times New Roman" w:hAnsi="Times New Roman"/>
          <w:b/>
          <w:sz w:val="27"/>
          <w:szCs w:val="27"/>
        </w:rPr>
        <w:t>như sau:</w:t>
      </w:r>
    </w:p>
    <w:p w:rsidR="00F80A4E" w:rsidRPr="00525DA2" w:rsidRDefault="00C9596F" w:rsidP="00F80A4E">
      <w:pPr>
        <w:spacing w:before="120" w:after="120"/>
        <w:ind w:firstLine="709"/>
        <w:contextualSpacing/>
        <w:jc w:val="both"/>
        <w:rPr>
          <w:rFonts w:ascii="Times New Roman" w:hAnsi="Times New Roman"/>
          <w:b/>
          <w:sz w:val="27"/>
          <w:szCs w:val="27"/>
        </w:rPr>
      </w:pPr>
      <w:r w:rsidRPr="00343E22">
        <w:rPr>
          <w:rFonts w:ascii="Times New Roman" w:hAnsi="Times New Roman"/>
          <w:sz w:val="27"/>
          <w:szCs w:val="27"/>
        </w:rPr>
        <w:t>“</w:t>
      </w:r>
      <w:r w:rsidR="00F80A4E" w:rsidRPr="00343E22">
        <w:rPr>
          <w:rFonts w:ascii="Times New Roman" w:hAnsi="Times New Roman"/>
          <w:b/>
          <w:sz w:val="27"/>
          <w:szCs w:val="27"/>
        </w:rPr>
        <w:t>PHỤ LỤC 1 ĐIỀU 6.096: GHI LẠI GIAO TIẾP GIỮA TỔ BAY VÀ TÀU BAY</w:t>
      </w:r>
    </w:p>
    <w:p w:rsidR="00F80A4E" w:rsidRPr="00525DA2" w:rsidRDefault="00C5489A" w:rsidP="00C5489A">
      <w:pPr>
        <w:spacing w:line="288" w:lineRule="auto"/>
        <w:ind w:firstLine="709"/>
        <w:jc w:val="both"/>
        <w:rPr>
          <w:rFonts w:ascii="Times New Roman" w:hAnsi="Times New Roman"/>
          <w:sz w:val="27"/>
          <w:szCs w:val="27"/>
        </w:rPr>
      </w:pPr>
      <w:r w:rsidRPr="00525DA2">
        <w:rPr>
          <w:rFonts w:ascii="Times New Roman" w:hAnsi="Times New Roman"/>
          <w:sz w:val="27"/>
          <w:szCs w:val="27"/>
        </w:rPr>
        <w:t xml:space="preserve">a. </w:t>
      </w:r>
      <w:r w:rsidR="00F80A4E" w:rsidRPr="00525DA2">
        <w:rPr>
          <w:rFonts w:ascii="Times New Roman" w:hAnsi="Times New Roman"/>
          <w:sz w:val="27"/>
          <w:szCs w:val="27"/>
        </w:rPr>
        <w:t xml:space="preserve">Phân loại: </w:t>
      </w:r>
    </w:p>
    <w:p w:rsidR="00F80A4E" w:rsidRPr="00525DA2" w:rsidRDefault="00C5489A"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 xml:space="preserve">1. </w:t>
      </w:r>
      <w:r w:rsidR="00F80A4E" w:rsidRPr="00525DA2">
        <w:rPr>
          <w:rFonts w:ascii="Times New Roman" w:hAnsi="Times New Roman"/>
          <w:sz w:val="27"/>
          <w:szCs w:val="27"/>
        </w:rPr>
        <w:t>AIR hoặc AIRS loại A chụp khu vực buồng lái để cung cấp dữ liệu cho thiết bị ghi chuyến bay thông thường. Để đảm bảo quyền riêng tư của tổ bay, khung hình buồng lái được thiết kế ở vị trí xa nhất để loại trừ đầu và vai của tổ bay khi tổ bay ngồi ở vị trí làm việc bình thường.</w:t>
      </w:r>
    </w:p>
    <w:p w:rsidR="00F80A4E" w:rsidRPr="00525DA2" w:rsidRDefault="00C5489A"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 xml:space="preserve">2. </w:t>
      </w:r>
      <w:r w:rsidR="00F80A4E" w:rsidRPr="00525DA2">
        <w:rPr>
          <w:rFonts w:ascii="Times New Roman" w:hAnsi="Times New Roman"/>
          <w:sz w:val="27"/>
          <w:szCs w:val="27"/>
        </w:rPr>
        <w:t>AIR hoặc AIRS loại B chụp lại thông tin liên kết dữ liệu</w:t>
      </w:r>
    </w:p>
    <w:p w:rsidR="00F80A4E" w:rsidRPr="00525DA2" w:rsidRDefault="00C5489A"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 xml:space="preserve">3. </w:t>
      </w:r>
      <w:r w:rsidR="00F80A4E" w:rsidRPr="00525DA2">
        <w:rPr>
          <w:rFonts w:ascii="Times New Roman" w:hAnsi="Times New Roman"/>
          <w:sz w:val="27"/>
          <w:szCs w:val="27"/>
        </w:rPr>
        <w:t>AIR hoặc AIRS loại C chụp lại các thiết bị và bảng điều khiển.</w:t>
      </w:r>
    </w:p>
    <w:p w:rsidR="00F80A4E" w:rsidRPr="00525DA2" w:rsidRDefault="00C5489A"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 xml:space="preserve">4. </w:t>
      </w:r>
      <w:r w:rsidR="00F80A4E" w:rsidRPr="00525DA2">
        <w:rPr>
          <w:rFonts w:ascii="Times New Roman" w:hAnsi="Times New Roman"/>
          <w:sz w:val="27"/>
          <w:szCs w:val="27"/>
        </w:rPr>
        <w:t>AIR hoặc AIRS loạ</w:t>
      </w:r>
      <w:r w:rsidRPr="00525DA2">
        <w:rPr>
          <w:rFonts w:ascii="Times New Roman" w:hAnsi="Times New Roman"/>
          <w:sz w:val="27"/>
          <w:szCs w:val="27"/>
        </w:rPr>
        <w:t xml:space="preserve">i C có thể được dùng </w:t>
      </w:r>
      <w:r w:rsidR="00F80A4E" w:rsidRPr="00525DA2">
        <w:rPr>
          <w:rFonts w:ascii="Times New Roman" w:hAnsi="Times New Roman"/>
          <w:sz w:val="27"/>
          <w:szCs w:val="27"/>
        </w:rPr>
        <w:t xml:space="preserve">để ghi dữ liệu chuyến bay khi </w:t>
      </w:r>
      <w:r w:rsidRPr="00525DA2">
        <w:rPr>
          <w:rFonts w:ascii="Times New Roman" w:hAnsi="Times New Roman"/>
          <w:sz w:val="27"/>
          <w:szCs w:val="27"/>
        </w:rPr>
        <w:t xml:space="preserve">không thể </w:t>
      </w:r>
      <w:r w:rsidR="00F80A4E" w:rsidRPr="00525DA2">
        <w:rPr>
          <w:rFonts w:ascii="Times New Roman" w:hAnsi="Times New Roman"/>
          <w:sz w:val="27"/>
          <w:szCs w:val="27"/>
        </w:rPr>
        <w:t>ghi dữ liệu trên FDR hoặc ADRS.</w:t>
      </w:r>
    </w:p>
    <w:p w:rsidR="00F80A4E" w:rsidRPr="00525DA2" w:rsidRDefault="00C5489A"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b.</w:t>
      </w:r>
      <w:r w:rsidR="00F80A4E" w:rsidRPr="00525DA2">
        <w:rPr>
          <w:rFonts w:ascii="Times New Roman" w:hAnsi="Times New Roman"/>
          <w:sz w:val="27"/>
          <w:szCs w:val="27"/>
        </w:rPr>
        <w:t xml:space="preserve"> Các ứng dụng cần ghi lại:</w:t>
      </w:r>
    </w:p>
    <w:p w:rsidR="00F80A4E" w:rsidRPr="00525DA2" w:rsidRDefault="00C5489A"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1.</w:t>
      </w:r>
      <w:r w:rsidR="00F80A4E" w:rsidRPr="00525DA2">
        <w:rPr>
          <w:rFonts w:ascii="Times New Roman" w:hAnsi="Times New Roman"/>
          <w:sz w:val="27"/>
          <w:szCs w:val="27"/>
        </w:rPr>
        <w:t xml:space="preserve"> Hoạt động của công tắc, bộ chọn và thông tin hiển thị cho tổ bay từ màn hình điện tử sẽ được ghi lại bằng cảm biến hoặc các phương tiện điện tử khác.</w:t>
      </w:r>
    </w:p>
    <w:p w:rsidR="00F80A4E" w:rsidRPr="00525DA2" w:rsidRDefault="00C5489A"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2.</w:t>
      </w:r>
      <w:r w:rsidR="00F80A4E" w:rsidRPr="00525DA2">
        <w:rPr>
          <w:rFonts w:ascii="Times New Roman" w:hAnsi="Times New Roman"/>
          <w:sz w:val="27"/>
          <w:szCs w:val="27"/>
        </w:rPr>
        <w:t xml:space="preserve"> Việc ghi lại hoạt động của công tắc và bộ chọn của tổ bay bao gồm:</w:t>
      </w:r>
    </w:p>
    <w:p w:rsidR="00F80A4E" w:rsidRPr="00525DA2" w:rsidRDefault="008C25F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w:t>
      </w:r>
      <w:r w:rsidR="00F80A4E" w:rsidRPr="00525DA2">
        <w:rPr>
          <w:rFonts w:ascii="Times New Roman" w:hAnsi="Times New Roman"/>
          <w:sz w:val="27"/>
          <w:szCs w:val="27"/>
        </w:rPr>
        <w:t>i) Bất kỳ công tắc hoặc bộ chọ</w:t>
      </w:r>
      <w:r w:rsidR="00343E22">
        <w:rPr>
          <w:rFonts w:ascii="Times New Roman" w:hAnsi="Times New Roman"/>
          <w:sz w:val="27"/>
          <w:szCs w:val="27"/>
        </w:rPr>
        <w:t>n nào</w:t>
      </w:r>
      <w:r w:rsidR="00F80A4E" w:rsidRPr="00525DA2">
        <w:rPr>
          <w:rFonts w:ascii="Times New Roman" w:hAnsi="Times New Roman"/>
          <w:sz w:val="27"/>
          <w:szCs w:val="27"/>
        </w:rPr>
        <w:t xml:space="preserve"> ảnh hưởng đến hoạt động và điều hướng của tàu bay cánh bằng;</w:t>
      </w:r>
    </w:p>
    <w:p w:rsidR="00F80A4E" w:rsidRPr="00525DA2" w:rsidRDefault="008C25F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w:t>
      </w:r>
      <w:r w:rsidR="00F80A4E" w:rsidRPr="00525DA2">
        <w:rPr>
          <w:rFonts w:ascii="Times New Roman" w:hAnsi="Times New Roman"/>
          <w:sz w:val="27"/>
          <w:szCs w:val="27"/>
        </w:rPr>
        <w:t>ii) Lựa chọn các hệ thống bình thường và thay thế.</w:t>
      </w:r>
    </w:p>
    <w:p w:rsidR="00F80A4E" w:rsidRPr="00525DA2" w:rsidRDefault="00C5489A"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3.</w:t>
      </w:r>
      <w:r w:rsidR="00F80A4E" w:rsidRPr="00525DA2">
        <w:rPr>
          <w:rFonts w:ascii="Times New Roman" w:hAnsi="Times New Roman"/>
          <w:sz w:val="27"/>
          <w:szCs w:val="27"/>
        </w:rPr>
        <w:t xml:space="preserve"> Việc ghi lại thông tin hiển thị cho tổ bay từ màn hình điện tử bao gồm:</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(i) Hiển thị chuyến bay và điều hướng chính;</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(ii) Màn hình giám sát hệ thống tàu bay cánh bằng;</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(iii) Hiển thị động cơ;</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lastRenderedPageBreak/>
        <w:t>(iv) Hiển thị mật độ chuyến bay, địa hình và thời tiết;</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(v) Hệ thống cảnh báo cho tổ bay;</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(vi) Các thiết bị dự phòng;</w:t>
      </w:r>
    </w:p>
    <w:p w:rsidR="00F80A4E" w:rsidRPr="00525DA2" w:rsidRDefault="00F80A4E"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 xml:space="preserve"> (vii) Cài đặt EFB ở mức độ thực tế;</w:t>
      </w:r>
    </w:p>
    <w:p w:rsidR="00F80A4E" w:rsidRPr="00525DA2" w:rsidRDefault="00C5489A" w:rsidP="00F80A4E">
      <w:pPr>
        <w:spacing w:line="288" w:lineRule="auto"/>
        <w:ind w:firstLine="720"/>
        <w:jc w:val="both"/>
        <w:rPr>
          <w:rFonts w:ascii="Times New Roman" w:hAnsi="Times New Roman"/>
          <w:sz w:val="27"/>
          <w:szCs w:val="27"/>
        </w:rPr>
      </w:pPr>
      <w:r w:rsidRPr="00525DA2">
        <w:rPr>
          <w:rFonts w:ascii="Times New Roman" w:hAnsi="Times New Roman"/>
          <w:sz w:val="27"/>
          <w:szCs w:val="27"/>
        </w:rPr>
        <w:t>4.</w:t>
      </w:r>
      <w:r w:rsidR="00F80A4E" w:rsidRPr="00525DA2">
        <w:rPr>
          <w:rFonts w:ascii="Times New Roman" w:hAnsi="Times New Roman"/>
          <w:sz w:val="27"/>
          <w:szCs w:val="27"/>
        </w:rPr>
        <w:t xml:space="preserve"> Nếu sử dụng cảm biến hình ảnh, việc ghi hình ảnh đó không được chụp phần đầu và vai của các thành viên tổ bay khi ngồi ở vị trí hoạt động bình thường.”</w:t>
      </w:r>
    </w:p>
    <w:p w:rsidR="00F80A4E" w:rsidRPr="00525DA2" w:rsidRDefault="00C9596F" w:rsidP="006A57FA">
      <w:pPr>
        <w:spacing w:before="120" w:after="120"/>
        <w:ind w:firstLine="720"/>
        <w:jc w:val="both"/>
        <w:rPr>
          <w:rFonts w:ascii="Times New Roman" w:hAnsi="Times New Roman"/>
          <w:sz w:val="27"/>
          <w:szCs w:val="27"/>
        </w:rPr>
      </w:pPr>
      <w:r w:rsidRPr="00525DA2">
        <w:rPr>
          <w:rFonts w:ascii="Times New Roman" w:hAnsi="Times New Roman"/>
          <w:b/>
          <w:sz w:val="27"/>
          <w:szCs w:val="27"/>
        </w:rPr>
        <w:t>1</w:t>
      </w:r>
      <w:r w:rsidR="00A231CC" w:rsidRPr="00525DA2">
        <w:rPr>
          <w:rFonts w:ascii="Times New Roman" w:hAnsi="Times New Roman"/>
          <w:b/>
          <w:sz w:val="27"/>
          <w:szCs w:val="27"/>
        </w:rPr>
        <w:t>4</w:t>
      </w:r>
      <w:r w:rsidR="00F80A4E" w:rsidRPr="00525DA2">
        <w:rPr>
          <w:rFonts w:ascii="Times New Roman" w:hAnsi="Times New Roman"/>
          <w:b/>
          <w:sz w:val="27"/>
          <w:szCs w:val="27"/>
        </w:rPr>
        <w:t xml:space="preserve">. </w:t>
      </w:r>
      <w:r w:rsidR="00343E22" w:rsidRPr="00525DA2">
        <w:rPr>
          <w:rFonts w:ascii="Times New Roman" w:hAnsi="Times New Roman"/>
          <w:b/>
          <w:sz w:val="27"/>
          <w:szCs w:val="27"/>
        </w:rPr>
        <w:t>Sửa đổi, bổ sung Phụ lụ</w:t>
      </w:r>
      <w:r w:rsidR="00343E22">
        <w:rPr>
          <w:rFonts w:ascii="Times New Roman" w:hAnsi="Times New Roman"/>
          <w:b/>
          <w:sz w:val="27"/>
          <w:szCs w:val="27"/>
        </w:rPr>
        <w:t>c 1</w:t>
      </w:r>
      <w:r w:rsidR="00343E22" w:rsidRPr="00525DA2">
        <w:rPr>
          <w:rFonts w:ascii="Times New Roman" w:hAnsi="Times New Roman"/>
          <w:b/>
          <w:sz w:val="27"/>
          <w:szCs w:val="27"/>
        </w:rPr>
        <w:t xml:space="preserve"> Điề</w:t>
      </w:r>
      <w:r w:rsidR="00343E22">
        <w:rPr>
          <w:rFonts w:ascii="Times New Roman" w:hAnsi="Times New Roman"/>
          <w:b/>
          <w:sz w:val="27"/>
          <w:szCs w:val="27"/>
        </w:rPr>
        <w:t>u 6.097</w:t>
      </w:r>
      <w:r w:rsidR="00343E22" w:rsidRPr="00525DA2">
        <w:rPr>
          <w:rFonts w:ascii="Times New Roman" w:hAnsi="Times New Roman"/>
          <w:b/>
          <w:sz w:val="27"/>
          <w:szCs w:val="27"/>
        </w:rPr>
        <w:t xml:space="preserve"> quy định tại Mụ</w:t>
      </w:r>
      <w:r w:rsidR="00343E22">
        <w:rPr>
          <w:rFonts w:ascii="Times New Roman" w:hAnsi="Times New Roman"/>
          <w:b/>
          <w:sz w:val="27"/>
          <w:szCs w:val="27"/>
        </w:rPr>
        <w:t>c 74</w:t>
      </w:r>
      <w:r w:rsidR="00343E22" w:rsidRPr="00525DA2">
        <w:rPr>
          <w:rFonts w:ascii="Times New Roman" w:hAnsi="Times New Roman"/>
          <w:b/>
          <w:sz w:val="27"/>
          <w:szCs w:val="27"/>
        </w:rPr>
        <w:t xml:space="preserve"> Phụ lục V của Thông tư số 03/2016/TT-BGTVT như sau:</w:t>
      </w:r>
      <w:r w:rsidR="00343E22">
        <w:rPr>
          <w:rFonts w:ascii="Times New Roman" w:hAnsi="Times New Roman"/>
          <w:b/>
          <w:sz w:val="27"/>
          <w:szCs w:val="27"/>
        </w:rPr>
        <w:t xml:space="preserve"> </w:t>
      </w:r>
    </w:p>
    <w:p w:rsidR="00F80A4E" w:rsidRDefault="00F80A4E" w:rsidP="006A57FA">
      <w:pPr>
        <w:spacing w:before="120" w:after="120"/>
        <w:ind w:firstLine="709"/>
        <w:contextualSpacing/>
        <w:jc w:val="both"/>
        <w:rPr>
          <w:rFonts w:ascii="Times New Roman" w:hAnsi="Times New Roman"/>
          <w:b/>
          <w:bCs/>
          <w:sz w:val="27"/>
          <w:szCs w:val="27"/>
        </w:rPr>
      </w:pPr>
      <w:r w:rsidRPr="00525DA2">
        <w:rPr>
          <w:rFonts w:ascii="Times New Roman" w:hAnsi="Times New Roman"/>
          <w:b/>
          <w:sz w:val="27"/>
          <w:szCs w:val="27"/>
        </w:rPr>
        <w:t>“</w:t>
      </w:r>
      <w:r w:rsidRPr="00525DA2">
        <w:rPr>
          <w:rFonts w:ascii="Times New Roman" w:hAnsi="Times New Roman"/>
          <w:b/>
          <w:bCs/>
          <w:sz w:val="27"/>
          <w:szCs w:val="27"/>
        </w:rPr>
        <w:t>PHỤ LỤC 1 ĐIỀU 6.097: ỨNG DỤNG THIẾT BỊ GHI DỮ LIỆU LIÊN KẾ</w:t>
      </w:r>
      <w:r w:rsidR="00343E22">
        <w:rPr>
          <w:rFonts w:ascii="Times New Roman" w:hAnsi="Times New Roman"/>
          <w:b/>
          <w:bCs/>
          <w:sz w:val="27"/>
          <w:szCs w:val="27"/>
        </w:rPr>
        <w:t>T</w:t>
      </w:r>
    </w:p>
    <w:p w:rsidR="006A57FA" w:rsidRDefault="006A57FA" w:rsidP="006A57FA">
      <w:pPr>
        <w:spacing w:before="120" w:after="120"/>
        <w:ind w:firstLine="709"/>
        <w:contextualSpacing/>
        <w:jc w:val="both"/>
        <w:rPr>
          <w:rFonts w:ascii="Times New Roman" w:hAnsi="Times New Roman"/>
          <w:b/>
          <w:bCs/>
          <w:sz w:val="27"/>
          <w:szCs w:val="27"/>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2570"/>
        <w:gridCol w:w="4777"/>
        <w:gridCol w:w="1514"/>
      </w:tblGrid>
      <w:tr w:rsidR="00F80A4E" w:rsidRPr="00525DA2" w:rsidTr="005F278C">
        <w:tc>
          <w:tcPr>
            <w:tcW w:w="603" w:type="dxa"/>
            <w:vAlign w:val="center"/>
          </w:tcPr>
          <w:p w:rsidR="00F80A4E" w:rsidRPr="00525DA2" w:rsidRDefault="00F80A4E" w:rsidP="005B358A">
            <w:pPr>
              <w:jc w:val="center"/>
              <w:rPr>
                <w:rFonts w:ascii="Times New Roman" w:hAnsi="Times New Roman"/>
                <w:b/>
                <w:sz w:val="25"/>
                <w:szCs w:val="25"/>
              </w:rPr>
            </w:pPr>
            <w:r w:rsidRPr="00525DA2">
              <w:rPr>
                <w:rFonts w:ascii="Times New Roman" w:hAnsi="Times New Roman"/>
                <w:b/>
                <w:sz w:val="25"/>
                <w:szCs w:val="25"/>
              </w:rPr>
              <w:t>TT</w:t>
            </w:r>
          </w:p>
        </w:tc>
        <w:tc>
          <w:tcPr>
            <w:tcW w:w="2570" w:type="dxa"/>
            <w:vAlign w:val="center"/>
          </w:tcPr>
          <w:p w:rsidR="00F80A4E" w:rsidRPr="00525DA2" w:rsidRDefault="00F80A4E" w:rsidP="00836E3D">
            <w:pPr>
              <w:jc w:val="center"/>
              <w:rPr>
                <w:rFonts w:ascii="Times New Roman" w:hAnsi="Times New Roman"/>
                <w:b/>
                <w:sz w:val="25"/>
                <w:szCs w:val="25"/>
              </w:rPr>
            </w:pPr>
            <w:r w:rsidRPr="00525DA2">
              <w:rPr>
                <w:rFonts w:ascii="Times New Roman" w:hAnsi="Times New Roman"/>
                <w:b/>
                <w:sz w:val="25"/>
                <w:szCs w:val="25"/>
              </w:rPr>
              <w:t xml:space="preserve">Loại hình </w:t>
            </w:r>
            <w:r w:rsidR="00836E3D" w:rsidRPr="00525DA2">
              <w:rPr>
                <w:rFonts w:ascii="Times New Roman" w:hAnsi="Times New Roman"/>
                <w:b/>
                <w:sz w:val="25"/>
                <w:szCs w:val="25"/>
              </w:rPr>
              <w:t>ứng</w:t>
            </w:r>
            <w:r w:rsidRPr="00525DA2">
              <w:rPr>
                <w:rFonts w:ascii="Times New Roman" w:hAnsi="Times New Roman"/>
                <w:b/>
                <w:sz w:val="25"/>
                <w:szCs w:val="25"/>
              </w:rPr>
              <w:t xml:space="preserve"> dụng</w:t>
            </w:r>
          </w:p>
        </w:tc>
        <w:tc>
          <w:tcPr>
            <w:tcW w:w="4777" w:type="dxa"/>
            <w:vAlign w:val="center"/>
          </w:tcPr>
          <w:p w:rsidR="00F80A4E" w:rsidRPr="00525DA2" w:rsidRDefault="00F80A4E" w:rsidP="00836E3D">
            <w:pPr>
              <w:jc w:val="center"/>
              <w:rPr>
                <w:rFonts w:ascii="Times New Roman" w:hAnsi="Times New Roman"/>
                <w:b/>
                <w:sz w:val="25"/>
                <w:szCs w:val="25"/>
              </w:rPr>
            </w:pPr>
            <w:r w:rsidRPr="00525DA2">
              <w:rPr>
                <w:rFonts w:ascii="Times New Roman" w:hAnsi="Times New Roman"/>
                <w:b/>
                <w:sz w:val="25"/>
                <w:szCs w:val="25"/>
              </w:rPr>
              <w:t xml:space="preserve">Mô tả loại hình </w:t>
            </w:r>
            <w:r w:rsidR="00836E3D" w:rsidRPr="00525DA2">
              <w:rPr>
                <w:rFonts w:ascii="Times New Roman" w:hAnsi="Times New Roman"/>
                <w:b/>
                <w:sz w:val="25"/>
                <w:szCs w:val="25"/>
              </w:rPr>
              <w:t>ứng</w:t>
            </w:r>
            <w:r w:rsidRPr="00525DA2">
              <w:rPr>
                <w:rFonts w:ascii="Times New Roman" w:hAnsi="Times New Roman"/>
                <w:b/>
                <w:sz w:val="25"/>
                <w:szCs w:val="25"/>
              </w:rPr>
              <w:t xml:space="preserve"> dụng</w:t>
            </w:r>
          </w:p>
        </w:tc>
        <w:tc>
          <w:tcPr>
            <w:tcW w:w="1514" w:type="dxa"/>
            <w:vAlign w:val="center"/>
          </w:tcPr>
          <w:p w:rsidR="00F80A4E" w:rsidRPr="00525DA2" w:rsidRDefault="00F80A4E" w:rsidP="005B358A">
            <w:pPr>
              <w:jc w:val="center"/>
              <w:rPr>
                <w:rFonts w:ascii="Times New Roman" w:hAnsi="Times New Roman"/>
                <w:b/>
                <w:sz w:val="25"/>
                <w:szCs w:val="25"/>
              </w:rPr>
            </w:pPr>
            <w:r w:rsidRPr="00525DA2">
              <w:rPr>
                <w:rFonts w:ascii="Times New Roman" w:hAnsi="Times New Roman"/>
                <w:b/>
                <w:sz w:val="25"/>
                <w:szCs w:val="25"/>
              </w:rPr>
              <w:t>Nội dung ghi dữ liệu</w:t>
            </w:r>
          </w:p>
        </w:tc>
      </w:tr>
      <w:tr w:rsidR="00F80A4E" w:rsidRPr="00525DA2" w:rsidTr="005F278C">
        <w:tc>
          <w:tcPr>
            <w:tcW w:w="603" w:type="dxa"/>
            <w:vAlign w:val="center"/>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1</w:t>
            </w:r>
          </w:p>
        </w:tc>
        <w:tc>
          <w:tcPr>
            <w:tcW w:w="2570" w:type="dxa"/>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Khởi đầu kết nối dữ liệu</w:t>
            </w:r>
          </w:p>
        </w:tc>
        <w:tc>
          <w:tcPr>
            <w:tcW w:w="4777" w:type="dxa"/>
          </w:tcPr>
          <w:p w:rsidR="00F80A4E" w:rsidRPr="00525DA2" w:rsidRDefault="00F80A4E" w:rsidP="00836E3D">
            <w:pPr>
              <w:jc w:val="both"/>
              <w:rPr>
                <w:rFonts w:ascii="Times New Roman" w:hAnsi="Times New Roman"/>
                <w:sz w:val="25"/>
                <w:szCs w:val="25"/>
              </w:rPr>
            </w:pPr>
            <w:r w:rsidRPr="00525DA2">
              <w:rPr>
                <w:rFonts w:ascii="Times New Roman" w:hAnsi="Times New Roman"/>
                <w:sz w:val="25"/>
                <w:szCs w:val="25"/>
              </w:rPr>
              <w:t>Bao gồm các ứng dụng sử dụng để đăng nhập vào hoặc khởi động dịch vụ liên kết dữ liệ</w:t>
            </w:r>
            <w:r w:rsidR="0060550D" w:rsidRPr="00525DA2">
              <w:rPr>
                <w:rFonts w:ascii="Times New Roman" w:hAnsi="Times New Roman"/>
                <w:sz w:val="25"/>
                <w:szCs w:val="25"/>
              </w:rPr>
              <w:t>u. Trong FANS-1/A và ATN</w:t>
            </w:r>
            <w:r w:rsidR="00836E3D" w:rsidRPr="00525DA2">
              <w:rPr>
                <w:rFonts w:ascii="Times New Roman" w:hAnsi="Times New Roman"/>
                <w:sz w:val="25"/>
                <w:szCs w:val="25"/>
              </w:rPr>
              <w:t>, các ứng dụng là thông báo</w:t>
            </w:r>
            <w:r w:rsidRPr="00525DA2">
              <w:rPr>
                <w:rFonts w:ascii="Times New Roman" w:hAnsi="Times New Roman"/>
                <w:sz w:val="25"/>
                <w:szCs w:val="25"/>
              </w:rPr>
              <w:t xml:space="preserve"> các </w:t>
            </w:r>
            <w:r w:rsidR="0060550D" w:rsidRPr="00525DA2">
              <w:rPr>
                <w:rFonts w:ascii="Times New Roman" w:hAnsi="Times New Roman"/>
                <w:sz w:val="25"/>
                <w:szCs w:val="25"/>
              </w:rPr>
              <w:t>trang thiết bị</w:t>
            </w:r>
            <w:r w:rsidRPr="00525DA2">
              <w:rPr>
                <w:rFonts w:ascii="Times New Roman" w:hAnsi="Times New Roman"/>
                <w:sz w:val="25"/>
                <w:szCs w:val="25"/>
              </w:rPr>
              <w:t xml:space="preserve"> ATS </w:t>
            </w:r>
            <w:r w:rsidR="00836E3D" w:rsidRPr="00525DA2">
              <w:rPr>
                <w:rFonts w:ascii="Times New Roman" w:hAnsi="Times New Roman"/>
                <w:sz w:val="25"/>
                <w:szCs w:val="25"/>
              </w:rPr>
              <w:t xml:space="preserve"> </w:t>
            </w:r>
            <w:r w:rsidRPr="00525DA2">
              <w:rPr>
                <w:rFonts w:ascii="Times New Roman" w:hAnsi="Times New Roman"/>
                <w:sz w:val="25"/>
                <w:szCs w:val="25"/>
              </w:rPr>
              <w:t xml:space="preserve"> (AFN) và quản lý tình huống </w:t>
            </w:r>
            <w:r w:rsidR="00C663F6" w:rsidRPr="00525DA2">
              <w:rPr>
                <w:rFonts w:ascii="Times New Roman" w:hAnsi="Times New Roman"/>
                <w:sz w:val="25"/>
                <w:szCs w:val="25"/>
              </w:rPr>
              <w:t xml:space="preserve">(CM) </w:t>
            </w:r>
            <w:r w:rsidRPr="00525DA2">
              <w:rPr>
                <w:rFonts w:ascii="Times New Roman" w:hAnsi="Times New Roman"/>
                <w:sz w:val="25"/>
                <w:szCs w:val="25"/>
              </w:rPr>
              <w:t>tương ứng</w:t>
            </w:r>
          </w:p>
        </w:tc>
        <w:tc>
          <w:tcPr>
            <w:tcW w:w="1514" w:type="dxa"/>
            <w:vAlign w:val="center"/>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C</w:t>
            </w:r>
          </w:p>
        </w:tc>
      </w:tr>
      <w:tr w:rsidR="00F80A4E" w:rsidRPr="00525DA2" w:rsidTr="005F278C">
        <w:tc>
          <w:tcPr>
            <w:tcW w:w="603" w:type="dxa"/>
            <w:vAlign w:val="center"/>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2</w:t>
            </w:r>
          </w:p>
        </w:tc>
        <w:tc>
          <w:tcPr>
            <w:tcW w:w="2570" w:type="dxa"/>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Kiểm soát viên không lưu, liên lạc người lái</w:t>
            </w:r>
          </w:p>
        </w:tc>
        <w:tc>
          <w:tcPr>
            <w:tcW w:w="4777" w:type="dxa"/>
          </w:tcPr>
          <w:p w:rsidR="00F80A4E" w:rsidRPr="00525DA2" w:rsidRDefault="00F80A4E" w:rsidP="00836E3D">
            <w:pPr>
              <w:jc w:val="both"/>
              <w:rPr>
                <w:rFonts w:ascii="Times New Roman" w:hAnsi="Times New Roman"/>
                <w:sz w:val="25"/>
                <w:szCs w:val="25"/>
              </w:rPr>
            </w:pPr>
            <w:r w:rsidRPr="00525DA2">
              <w:rPr>
                <w:rFonts w:ascii="Times New Roman" w:hAnsi="Times New Roman"/>
                <w:sz w:val="25"/>
                <w:szCs w:val="25"/>
              </w:rPr>
              <w:t>- Bao gồm các ứng dụng sử dụng để yêu cầu chuyển đổi, ra huấn lệnh, hướng dẫn và liên lạc giữa thành viên tổ lái và kiểm soát viên không lưu dưới mặt đấ</w:t>
            </w:r>
            <w:r w:rsidR="00AB2D2F" w:rsidRPr="00525DA2">
              <w:rPr>
                <w:rFonts w:ascii="Times New Roman" w:hAnsi="Times New Roman"/>
                <w:sz w:val="25"/>
                <w:szCs w:val="25"/>
              </w:rPr>
              <w:t>t. Trong FAN1/A và ATN</w:t>
            </w:r>
            <w:r w:rsidR="00836E3D" w:rsidRPr="00525DA2">
              <w:rPr>
                <w:rFonts w:ascii="Times New Roman" w:hAnsi="Times New Roman"/>
                <w:sz w:val="25"/>
                <w:szCs w:val="25"/>
              </w:rPr>
              <w:t xml:space="preserve">, các ứng dụng </w:t>
            </w:r>
            <w:r w:rsidRPr="00525DA2">
              <w:rPr>
                <w:rFonts w:ascii="Times New Roman" w:hAnsi="Times New Roman"/>
                <w:sz w:val="25"/>
                <w:szCs w:val="25"/>
              </w:rPr>
              <w:t>bao gồ</w:t>
            </w:r>
            <w:r w:rsidR="00836E3D" w:rsidRPr="00525DA2">
              <w:rPr>
                <w:rFonts w:ascii="Times New Roman" w:hAnsi="Times New Roman"/>
                <w:sz w:val="25"/>
                <w:szCs w:val="25"/>
              </w:rPr>
              <w:t>m ứng</w:t>
            </w:r>
            <w:r w:rsidRPr="00525DA2">
              <w:rPr>
                <w:rFonts w:ascii="Times New Roman" w:hAnsi="Times New Roman"/>
                <w:sz w:val="25"/>
                <w:szCs w:val="25"/>
              </w:rPr>
              <w:t xml:space="preserve"> dụ</w:t>
            </w:r>
            <w:r w:rsidR="00836E3D" w:rsidRPr="00525DA2">
              <w:rPr>
                <w:rFonts w:ascii="Times New Roman" w:hAnsi="Times New Roman"/>
                <w:sz w:val="25"/>
                <w:szCs w:val="25"/>
              </w:rPr>
              <w:t>ng CPDLC,</w:t>
            </w:r>
            <w:r w:rsidRPr="00525DA2">
              <w:rPr>
                <w:rFonts w:ascii="Times New Roman" w:hAnsi="Times New Roman"/>
                <w:sz w:val="25"/>
                <w:szCs w:val="25"/>
              </w:rPr>
              <w:t xml:space="preserve"> ứng dụng để chuyển đổi vùng biển (OCL) và huấn lệnh khởi hành (DCL) cũng như đưa ra liên kết dữ liệu huấn lệ</w:t>
            </w:r>
            <w:r w:rsidR="00D4663E" w:rsidRPr="00525DA2">
              <w:rPr>
                <w:rFonts w:ascii="Times New Roman" w:hAnsi="Times New Roman"/>
                <w:sz w:val="25"/>
                <w:szCs w:val="25"/>
              </w:rPr>
              <w:t>nh lăn tàu bay</w:t>
            </w:r>
            <w:r w:rsidRPr="00525DA2">
              <w:rPr>
                <w:rFonts w:ascii="Times New Roman" w:hAnsi="Times New Roman"/>
                <w:sz w:val="25"/>
                <w:szCs w:val="25"/>
              </w:rPr>
              <w:t>.</w:t>
            </w:r>
          </w:p>
        </w:tc>
        <w:tc>
          <w:tcPr>
            <w:tcW w:w="1514" w:type="dxa"/>
            <w:vAlign w:val="center"/>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C</w:t>
            </w:r>
          </w:p>
        </w:tc>
      </w:tr>
      <w:tr w:rsidR="00F80A4E" w:rsidRPr="00525DA2" w:rsidTr="005F278C">
        <w:tc>
          <w:tcPr>
            <w:tcW w:w="603" w:type="dxa"/>
            <w:vAlign w:val="center"/>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3</w:t>
            </w:r>
          </w:p>
        </w:tc>
        <w:tc>
          <w:tcPr>
            <w:tcW w:w="2570" w:type="dxa"/>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Giám sát theo địa chỉ</w:t>
            </w:r>
          </w:p>
        </w:tc>
        <w:tc>
          <w:tcPr>
            <w:tcW w:w="4777" w:type="dxa"/>
          </w:tcPr>
          <w:p w:rsidR="00F80A4E" w:rsidRPr="00525DA2" w:rsidRDefault="00F80A4E" w:rsidP="004355D9">
            <w:pPr>
              <w:jc w:val="both"/>
              <w:rPr>
                <w:rFonts w:ascii="Times New Roman" w:hAnsi="Times New Roman"/>
                <w:sz w:val="25"/>
                <w:szCs w:val="25"/>
              </w:rPr>
            </w:pPr>
            <w:r w:rsidRPr="00525DA2">
              <w:rPr>
                <w:rFonts w:ascii="Times New Roman" w:hAnsi="Times New Roman"/>
                <w:sz w:val="25"/>
                <w:szCs w:val="25"/>
              </w:rPr>
              <w:t xml:space="preserve">- Bao gồm </w:t>
            </w:r>
            <w:r w:rsidR="00050195" w:rsidRPr="00525DA2">
              <w:rPr>
                <w:rFonts w:ascii="Times New Roman" w:hAnsi="Times New Roman"/>
                <w:sz w:val="25"/>
                <w:szCs w:val="25"/>
              </w:rPr>
              <w:t>các</w:t>
            </w:r>
            <w:r w:rsidRPr="00525DA2">
              <w:rPr>
                <w:rFonts w:ascii="Times New Roman" w:hAnsi="Times New Roman"/>
                <w:sz w:val="25"/>
                <w:szCs w:val="25"/>
              </w:rPr>
              <w:t xml:space="preserve"> </w:t>
            </w:r>
            <w:r w:rsidR="00050195" w:rsidRPr="00525DA2">
              <w:rPr>
                <w:rFonts w:ascii="Times New Roman" w:hAnsi="Times New Roman"/>
                <w:sz w:val="25"/>
                <w:szCs w:val="25"/>
              </w:rPr>
              <w:t>ứng</w:t>
            </w:r>
            <w:r w:rsidRPr="00525DA2">
              <w:rPr>
                <w:rFonts w:ascii="Times New Roman" w:hAnsi="Times New Roman"/>
                <w:sz w:val="25"/>
                <w:szCs w:val="25"/>
              </w:rPr>
              <w:t xml:space="preserve"> dụng sự giám sát mà trong đó cơ sở mặt đất thiết lập </w:t>
            </w:r>
            <w:r w:rsidR="00050195" w:rsidRPr="00525DA2">
              <w:rPr>
                <w:rFonts w:ascii="Times New Roman" w:hAnsi="Times New Roman"/>
                <w:sz w:val="25"/>
                <w:szCs w:val="25"/>
              </w:rPr>
              <w:t>hợp đồng</w:t>
            </w:r>
            <w:r w:rsidRPr="00525DA2">
              <w:rPr>
                <w:rFonts w:ascii="Times New Roman" w:hAnsi="Times New Roman"/>
                <w:sz w:val="25"/>
                <w:szCs w:val="25"/>
              </w:rPr>
              <w:t xml:space="preserve"> để chuyển đi dữ liệu giám sát.  </w:t>
            </w:r>
          </w:p>
          <w:p w:rsidR="00F80A4E" w:rsidRPr="00525DA2" w:rsidRDefault="00F80A4E" w:rsidP="004355D9">
            <w:pPr>
              <w:jc w:val="both"/>
              <w:rPr>
                <w:rFonts w:ascii="Times New Roman" w:hAnsi="Times New Roman"/>
                <w:sz w:val="25"/>
                <w:szCs w:val="25"/>
              </w:rPr>
            </w:pPr>
            <w:r w:rsidRPr="00525DA2">
              <w:rPr>
                <w:rFonts w:ascii="Times New Roman" w:hAnsi="Times New Roman"/>
                <w:sz w:val="25"/>
                <w:szCs w:val="25"/>
              </w:rPr>
              <w:t>- Trong FAN-1/A và ATN</w:t>
            </w:r>
            <w:r w:rsidR="0094591A" w:rsidRPr="00525DA2">
              <w:rPr>
                <w:rFonts w:ascii="Times New Roman" w:hAnsi="Times New Roman"/>
                <w:sz w:val="25"/>
                <w:szCs w:val="25"/>
              </w:rPr>
              <w:t>, các ứng dụng</w:t>
            </w:r>
            <w:r w:rsidR="003D1304" w:rsidRPr="00525DA2">
              <w:rPr>
                <w:rFonts w:ascii="Times New Roman" w:hAnsi="Times New Roman"/>
                <w:sz w:val="25"/>
                <w:szCs w:val="25"/>
              </w:rPr>
              <w:t xml:space="preserve"> </w:t>
            </w:r>
            <w:r w:rsidR="0094591A" w:rsidRPr="00525DA2">
              <w:rPr>
                <w:rFonts w:ascii="Times New Roman" w:hAnsi="Times New Roman"/>
                <w:sz w:val="25"/>
                <w:szCs w:val="25"/>
              </w:rPr>
              <w:t>bao gồm</w:t>
            </w:r>
            <w:r w:rsidRPr="00525DA2">
              <w:rPr>
                <w:rFonts w:ascii="Times New Roman" w:hAnsi="Times New Roman"/>
                <w:sz w:val="25"/>
                <w:szCs w:val="25"/>
              </w:rPr>
              <w:t xml:space="preserve"> hệ thống giám sát phụ thuộc tự động </w:t>
            </w:r>
            <w:r w:rsidR="0094591A" w:rsidRPr="00525DA2">
              <w:rPr>
                <w:rFonts w:ascii="Times New Roman" w:hAnsi="Times New Roman"/>
                <w:sz w:val="25"/>
                <w:szCs w:val="25"/>
              </w:rPr>
              <w:t xml:space="preserve">– hợp đồng </w:t>
            </w:r>
            <w:r w:rsidRPr="00525DA2">
              <w:rPr>
                <w:rFonts w:ascii="Times New Roman" w:hAnsi="Times New Roman"/>
                <w:sz w:val="25"/>
                <w:szCs w:val="25"/>
              </w:rPr>
              <w:t>(ADS-C). Khi tham số dữ liệu được đưa vào điện văn thì phải được ghi lại trừ khi đó là dữ liệu từ cùng 01 nguồn đã được ghi trong FDR.</w:t>
            </w:r>
          </w:p>
        </w:tc>
        <w:tc>
          <w:tcPr>
            <w:tcW w:w="1514" w:type="dxa"/>
            <w:vAlign w:val="center"/>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C</w:t>
            </w:r>
          </w:p>
        </w:tc>
      </w:tr>
      <w:tr w:rsidR="00F80A4E" w:rsidRPr="00525DA2" w:rsidTr="005F278C">
        <w:tc>
          <w:tcPr>
            <w:tcW w:w="603" w:type="dxa"/>
            <w:vAlign w:val="center"/>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4</w:t>
            </w:r>
          </w:p>
        </w:tc>
        <w:tc>
          <w:tcPr>
            <w:tcW w:w="2570" w:type="dxa"/>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Thông tin chuyến bay</w:t>
            </w:r>
          </w:p>
        </w:tc>
        <w:tc>
          <w:tcPr>
            <w:tcW w:w="4777" w:type="dxa"/>
          </w:tcPr>
          <w:p w:rsidR="00F80A4E" w:rsidRPr="00525DA2" w:rsidRDefault="00F80A4E" w:rsidP="009A4D88">
            <w:pPr>
              <w:jc w:val="both"/>
              <w:rPr>
                <w:rFonts w:ascii="Times New Roman" w:hAnsi="Times New Roman"/>
                <w:sz w:val="25"/>
                <w:szCs w:val="25"/>
              </w:rPr>
            </w:pPr>
            <w:r w:rsidRPr="00525DA2">
              <w:rPr>
                <w:rFonts w:ascii="Times New Roman" w:hAnsi="Times New Roman"/>
                <w:sz w:val="25"/>
                <w:szCs w:val="25"/>
              </w:rPr>
              <w:t xml:space="preserve">Bao gồm </w:t>
            </w:r>
            <w:r w:rsidR="009A4D88" w:rsidRPr="00525DA2">
              <w:rPr>
                <w:rFonts w:ascii="Times New Roman" w:hAnsi="Times New Roman"/>
                <w:sz w:val="25"/>
                <w:szCs w:val="25"/>
              </w:rPr>
              <w:t>các</w:t>
            </w:r>
            <w:r w:rsidRPr="00525DA2">
              <w:rPr>
                <w:rFonts w:ascii="Times New Roman" w:hAnsi="Times New Roman"/>
                <w:sz w:val="25"/>
                <w:szCs w:val="25"/>
              </w:rPr>
              <w:t xml:space="preserve"> dịch vụ nào sử dụng để chuyển thông tin chuyến bay tới 01 tàu bay cụ thể. Ví dụ, DMETAR, D-ATIS, D-NOTAM và các dịch vụ liên kết dữ liệu dạng chữ khác.</w:t>
            </w:r>
          </w:p>
        </w:tc>
        <w:tc>
          <w:tcPr>
            <w:tcW w:w="1514" w:type="dxa"/>
            <w:vAlign w:val="center"/>
          </w:tcPr>
          <w:p w:rsidR="00F80A4E" w:rsidRPr="00525DA2" w:rsidRDefault="00F80A4E" w:rsidP="005B358A">
            <w:pPr>
              <w:jc w:val="center"/>
              <w:rPr>
                <w:rFonts w:ascii="Times New Roman" w:hAnsi="Times New Roman"/>
                <w:sz w:val="25"/>
                <w:szCs w:val="25"/>
                <w:vertAlign w:val="superscript"/>
              </w:rPr>
            </w:pPr>
            <w:r w:rsidRPr="00525DA2">
              <w:rPr>
                <w:rFonts w:ascii="Times New Roman" w:hAnsi="Times New Roman"/>
                <w:sz w:val="25"/>
                <w:szCs w:val="25"/>
              </w:rPr>
              <w:t>C</w:t>
            </w:r>
          </w:p>
        </w:tc>
      </w:tr>
      <w:tr w:rsidR="00F80A4E" w:rsidRPr="00525DA2" w:rsidTr="005F278C">
        <w:tc>
          <w:tcPr>
            <w:tcW w:w="603" w:type="dxa"/>
            <w:vAlign w:val="center"/>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5</w:t>
            </w:r>
          </w:p>
        </w:tc>
        <w:tc>
          <w:tcPr>
            <w:tcW w:w="2570" w:type="dxa"/>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Phát sóng giám sát tàu bay</w:t>
            </w:r>
          </w:p>
        </w:tc>
        <w:tc>
          <w:tcPr>
            <w:tcW w:w="4777" w:type="dxa"/>
          </w:tcPr>
          <w:p w:rsidR="00F80A4E" w:rsidRPr="00525DA2" w:rsidRDefault="00F80A4E" w:rsidP="005B358A">
            <w:pPr>
              <w:jc w:val="both"/>
              <w:rPr>
                <w:rFonts w:ascii="Times New Roman" w:hAnsi="Times New Roman"/>
                <w:sz w:val="25"/>
                <w:szCs w:val="25"/>
              </w:rPr>
            </w:pPr>
            <w:r w:rsidRPr="00525DA2">
              <w:rPr>
                <w:rFonts w:ascii="Times New Roman" w:hAnsi="Times New Roman"/>
                <w:sz w:val="25"/>
                <w:szCs w:val="25"/>
              </w:rPr>
              <w:t xml:space="preserve">Bao gồm hệ thống giám sát cao cấp và sơ cấp, cũng như hệ thống giám sát phụ thuộc tự động phát dữ liệu (ADS-B output). Khi dữ liệu tham số truyền đi bởi tàu bay được đưa vào điện văn thì phải được ghi lại trừ khi dữ </w:t>
            </w:r>
            <w:r w:rsidRPr="00525DA2">
              <w:rPr>
                <w:rFonts w:ascii="Times New Roman" w:hAnsi="Times New Roman"/>
                <w:sz w:val="25"/>
                <w:szCs w:val="25"/>
              </w:rPr>
              <w:lastRenderedPageBreak/>
              <w:t>liệu đó là dữ liệu từ cùng 01 nguồn đã được ghi trong FDR</w:t>
            </w:r>
          </w:p>
        </w:tc>
        <w:tc>
          <w:tcPr>
            <w:tcW w:w="1514" w:type="dxa"/>
            <w:vAlign w:val="center"/>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lastRenderedPageBreak/>
              <w:t>M</w:t>
            </w:r>
            <w:r w:rsidRPr="00525DA2">
              <w:rPr>
                <w:rFonts w:ascii="Times New Roman" w:hAnsi="Times New Roman"/>
                <w:sz w:val="25"/>
                <w:szCs w:val="25"/>
                <w:vertAlign w:val="superscript"/>
              </w:rPr>
              <w:t>*</w:t>
            </w:r>
          </w:p>
        </w:tc>
      </w:tr>
      <w:tr w:rsidR="00F80A4E" w:rsidRPr="00525DA2" w:rsidTr="005F278C">
        <w:tc>
          <w:tcPr>
            <w:tcW w:w="603" w:type="dxa"/>
            <w:vAlign w:val="center"/>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lastRenderedPageBreak/>
              <w:t>6</w:t>
            </w:r>
          </w:p>
        </w:tc>
        <w:tc>
          <w:tcPr>
            <w:tcW w:w="2570" w:type="dxa"/>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Dữ liệu kiểm soát khai thác hàng không</w:t>
            </w:r>
          </w:p>
        </w:tc>
        <w:tc>
          <w:tcPr>
            <w:tcW w:w="4777" w:type="dxa"/>
          </w:tcPr>
          <w:p w:rsidR="00F80A4E" w:rsidRPr="00525DA2" w:rsidRDefault="00F80A4E" w:rsidP="005B358A">
            <w:pPr>
              <w:jc w:val="both"/>
              <w:rPr>
                <w:rFonts w:ascii="Times New Roman" w:hAnsi="Times New Roman"/>
                <w:sz w:val="25"/>
                <w:szCs w:val="25"/>
              </w:rPr>
            </w:pPr>
            <w:r w:rsidRPr="00525DA2">
              <w:rPr>
                <w:rFonts w:ascii="Times New Roman" w:hAnsi="Times New Roman"/>
                <w:sz w:val="25"/>
                <w:szCs w:val="25"/>
              </w:rPr>
              <w:t>Bao gồm áp dụng bất kì việc truyền hoặc nhận dữ liệu sử với mục đích dành cho người khai thác tàu bay (Theo định nghĩa AOC của ICAO)</w:t>
            </w:r>
          </w:p>
        </w:tc>
        <w:tc>
          <w:tcPr>
            <w:tcW w:w="1514" w:type="dxa"/>
            <w:vAlign w:val="center"/>
          </w:tcPr>
          <w:p w:rsidR="00F80A4E" w:rsidRPr="00525DA2" w:rsidRDefault="00F80A4E" w:rsidP="005B358A">
            <w:pPr>
              <w:jc w:val="center"/>
              <w:rPr>
                <w:rFonts w:ascii="Times New Roman" w:hAnsi="Times New Roman"/>
                <w:sz w:val="25"/>
                <w:szCs w:val="25"/>
              </w:rPr>
            </w:pPr>
            <w:r w:rsidRPr="00525DA2">
              <w:rPr>
                <w:rFonts w:ascii="Times New Roman" w:hAnsi="Times New Roman"/>
                <w:sz w:val="25"/>
                <w:szCs w:val="25"/>
              </w:rPr>
              <w:t>M</w:t>
            </w:r>
            <w:r w:rsidRPr="00525DA2">
              <w:rPr>
                <w:rFonts w:ascii="Times New Roman" w:hAnsi="Times New Roman"/>
                <w:sz w:val="25"/>
                <w:szCs w:val="25"/>
                <w:vertAlign w:val="superscript"/>
              </w:rPr>
              <w:t>*</w:t>
            </w:r>
          </w:p>
        </w:tc>
      </w:tr>
    </w:tbl>
    <w:p w:rsidR="00F80A4E" w:rsidRPr="00525DA2" w:rsidRDefault="00F80A4E" w:rsidP="00F80A4E">
      <w:pPr>
        <w:ind w:firstLine="720"/>
        <w:rPr>
          <w:rFonts w:ascii="Times New Roman" w:hAnsi="Times New Roman"/>
          <w:sz w:val="27"/>
          <w:szCs w:val="27"/>
        </w:rPr>
      </w:pPr>
      <w:r w:rsidRPr="00525DA2">
        <w:rPr>
          <w:rFonts w:ascii="Times New Roman" w:hAnsi="Times New Roman"/>
          <w:sz w:val="27"/>
          <w:szCs w:val="27"/>
        </w:rPr>
        <w:t>Trong đó:</w:t>
      </w:r>
    </w:p>
    <w:p w:rsidR="00F80A4E" w:rsidRPr="00525DA2" w:rsidRDefault="00F80A4E" w:rsidP="00F80A4E">
      <w:pPr>
        <w:ind w:firstLine="720"/>
        <w:jc w:val="both"/>
        <w:rPr>
          <w:rFonts w:ascii="Times New Roman" w:hAnsi="Times New Roman"/>
          <w:sz w:val="27"/>
          <w:szCs w:val="27"/>
        </w:rPr>
      </w:pPr>
      <w:r w:rsidRPr="00525DA2">
        <w:rPr>
          <w:rFonts w:ascii="Times New Roman" w:hAnsi="Times New Roman"/>
          <w:sz w:val="27"/>
          <w:szCs w:val="27"/>
        </w:rPr>
        <w:t>C: Nội dung ghi hoàn chỉnh</w:t>
      </w:r>
    </w:p>
    <w:p w:rsidR="00F80A4E" w:rsidRPr="00525DA2" w:rsidRDefault="00F80A4E" w:rsidP="00F80A4E">
      <w:pPr>
        <w:ind w:firstLine="720"/>
        <w:jc w:val="both"/>
        <w:rPr>
          <w:rFonts w:ascii="Times New Roman" w:hAnsi="Times New Roman"/>
          <w:sz w:val="27"/>
          <w:szCs w:val="27"/>
        </w:rPr>
      </w:pPr>
      <w:r w:rsidRPr="00525DA2">
        <w:rPr>
          <w:rFonts w:ascii="Times New Roman" w:hAnsi="Times New Roman"/>
          <w:sz w:val="27"/>
          <w:szCs w:val="27"/>
        </w:rPr>
        <w:t>M: Thông tin cho phép tương quan với bất kỳ dữ liệu liên quan được lưu trữ riêng biệt với tàu bay cánh bằng</w:t>
      </w:r>
    </w:p>
    <w:p w:rsidR="00C9596F" w:rsidRPr="00525DA2" w:rsidRDefault="00F80A4E" w:rsidP="00C9596F">
      <w:pPr>
        <w:ind w:firstLine="720"/>
        <w:jc w:val="both"/>
        <w:rPr>
          <w:rFonts w:ascii="Times New Roman" w:hAnsi="Times New Roman"/>
          <w:spacing w:val="4"/>
          <w:sz w:val="27"/>
          <w:szCs w:val="27"/>
        </w:rPr>
      </w:pPr>
      <w:r w:rsidRPr="00525DA2">
        <w:rPr>
          <w:rFonts w:ascii="Times New Roman" w:hAnsi="Times New Roman"/>
          <w:spacing w:val="4"/>
          <w:sz w:val="27"/>
          <w:szCs w:val="27"/>
          <w:vertAlign w:val="superscript"/>
        </w:rPr>
        <w:t>*</w:t>
      </w:r>
      <w:r w:rsidRPr="00525DA2">
        <w:rPr>
          <w:rFonts w:ascii="Times New Roman" w:hAnsi="Times New Roman"/>
          <w:spacing w:val="4"/>
          <w:sz w:val="27"/>
          <w:szCs w:val="27"/>
        </w:rPr>
        <w:t>: Các ứng dụng được ghi lại chỉ có thể thực hiện được nhờ cấu trúc của hệ thống.”</w:t>
      </w:r>
    </w:p>
    <w:p w:rsidR="00193572" w:rsidRDefault="00193572" w:rsidP="00303919">
      <w:pPr>
        <w:spacing w:before="120" w:after="120"/>
        <w:contextualSpacing/>
        <w:jc w:val="center"/>
        <w:rPr>
          <w:rFonts w:ascii="Times New Roman" w:hAnsi="Times New Roman"/>
          <w:b/>
          <w:sz w:val="27"/>
          <w:szCs w:val="27"/>
        </w:rPr>
      </w:pPr>
    </w:p>
    <w:p w:rsidR="00193572" w:rsidRDefault="0019357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6A57FA" w:rsidRDefault="006A57FA" w:rsidP="00303919">
      <w:pPr>
        <w:spacing w:before="120" w:after="120"/>
        <w:contextualSpacing/>
        <w:jc w:val="center"/>
        <w:rPr>
          <w:rFonts w:ascii="Times New Roman" w:hAnsi="Times New Roman"/>
          <w:b/>
          <w:sz w:val="27"/>
          <w:szCs w:val="27"/>
        </w:rPr>
      </w:pPr>
    </w:p>
    <w:p w:rsidR="007A4CE2" w:rsidRDefault="007A4CE2" w:rsidP="00303919">
      <w:pPr>
        <w:spacing w:before="120" w:after="120"/>
        <w:contextualSpacing/>
        <w:jc w:val="center"/>
        <w:rPr>
          <w:rFonts w:ascii="Times New Roman" w:hAnsi="Times New Roman"/>
          <w:b/>
          <w:sz w:val="27"/>
          <w:szCs w:val="27"/>
        </w:rPr>
      </w:pPr>
    </w:p>
    <w:p w:rsidR="00303919" w:rsidRPr="00525DA2" w:rsidRDefault="00303919" w:rsidP="00303919">
      <w:pPr>
        <w:spacing w:before="120" w:after="120"/>
        <w:contextualSpacing/>
        <w:jc w:val="center"/>
        <w:rPr>
          <w:rFonts w:ascii="Times New Roman" w:hAnsi="Times New Roman"/>
          <w:b/>
          <w:sz w:val="27"/>
          <w:szCs w:val="27"/>
        </w:rPr>
      </w:pPr>
      <w:r w:rsidRPr="00525DA2">
        <w:rPr>
          <w:rFonts w:ascii="Times New Roman" w:hAnsi="Times New Roman"/>
          <w:b/>
          <w:sz w:val="27"/>
          <w:szCs w:val="27"/>
        </w:rPr>
        <w:lastRenderedPageBreak/>
        <w:t>PHỤ LỤC V</w:t>
      </w:r>
    </w:p>
    <w:p w:rsidR="00303919" w:rsidRPr="00525DA2" w:rsidRDefault="00303919" w:rsidP="00303919">
      <w:pPr>
        <w:widowControl w:val="0"/>
        <w:autoSpaceDE w:val="0"/>
        <w:autoSpaceDN w:val="0"/>
        <w:adjustRightInd w:val="0"/>
        <w:spacing w:before="120" w:after="120"/>
        <w:contextualSpacing/>
        <w:jc w:val="center"/>
        <w:rPr>
          <w:rFonts w:ascii="Times New Roman" w:hAnsi="Times New Roman"/>
          <w:b/>
          <w:sz w:val="27"/>
          <w:szCs w:val="27"/>
        </w:rPr>
      </w:pPr>
      <w:r w:rsidRPr="00525DA2">
        <w:rPr>
          <w:rFonts w:ascii="Times New Roman" w:hAnsi="Times New Roman"/>
          <w:b/>
          <w:sz w:val="27"/>
          <w:szCs w:val="27"/>
        </w:rPr>
        <w:t xml:space="preserve">Sửa đổi, bổ sung một số </w:t>
      </w:r>
      <w:r w:rsidR="00FF7360" w:rsidRPr="00525DA2">
        <w:rPr>
          <w:rFonts w:ascii="Times New Roman" w:hAnsi="Times New Roman"/>
          <w:b/>
          <w:sz w:val="27"/>
          <w:szCs w:val="27"/>
        </w:rPr>
        <w:t>Điều</w:t>
      </w:r>
      <w:r w:rsidRPr="00525DA2">
        <w:rPr>
          <w:rFonts w:ascii="Times New Roman" w:hAnsi="Times New Roman"/>
          <w:b/>
          <w:sz w:val="27"/>
          <w:szCs w:val="27"/>
        </w:rPr>
        <w:t xml:space="preserve"> của Phần 7 </w:t>
      </w:r>
      <w:r w:rsidR="00E469FD" w:rsidRPr="00525DA2">
        <w:rPr>
          <w:rFonts w:ascii="Times New Roman" w:hAnsi="Times New Roman"/>
          <w:b/>
          <w:bCs/>
          <w:sz w:val="27"/>
          <w:szCs w:val="27"/>
        </w:rPr>
        <w:t>Bộ Quy chế An toàn hàng không dân dụng lĩnh vực tàu bay và khai thác tàu bay</w:t>
      </w:r>
    </w:p>
    <w:p w:rsidR="00303919" w:rsidRPr="00525DA2" w:rsidRDefault="00303919" w:rsidP="00303919">
      <w:pPr>
        <w:spacing w:before="120" w:after="120"/>
        <w:contextualSpacing/>
        <w:jc w:val="center"/>
        <w:rPr>
          <w:rFonts w:ascii="Times New Roman" w:hAnsi="Times New Roman"/>
          <w:i/>
          <w:spacing w:val="-6"/>
          <w:sz w:val="27"/>
          <w:szCs w:val="27"/>
        </w:rPr>
      </w:pPr>
      <w:r w:rsidRPr="00525DA2">
        <w:rPr>
          <w:rFonts w:ascii="Times New Roman" w:hAnsi="Times New Roman"/>
          <w:i/>
          <w:spacing w:val="-6"/>
          <w:sz w:val="27"/>
          <w:szCs w:val="27"/>
        </w:rPr>
        <w:t xml:space="preserve">(Ban hành kèm theo Thông tư số  </w:t>
      </w:r>
      <w:r w:rsidR="007C4915">
        <w:rPr>
          <w:rFonts w:ascii="Times New Roman" w:hAnsi="Times New Roman"/>
          <w:i/>
          <w:spacing w:val="-6"/>
          <w:sz w:val="27"/>
          <w:szCs w:val="27"/>
        </w:rPr>
        <w:t>56</w:t>
      </w:r>
      <w:r w:rsidRPr="00525DA2">
        <w:rPr>
          <w:rFonts w:ascii="Times New Roman" w:hAnsi="Times New Roman"/>
          <w:i/>
          <w:spacing w:val="-6"/>
          <w:sz w:val="27"/>
          <w:szCs w:val="27"/>
        </w:rPr>
        <w:t>/2</w:t>
      </w:r>
      <w:r w:rsidR="00AF7908" w:rsidRPr="00525DA2">
        <w:rPr>
          <w:rFonts w:ascii="Times New Roman" w:hAnsi="Times New Roman"/>
          <w:i/>
          <w:spacing w:val="-6"/>
          <w:sz w:val="27"/>
          <w:szCs w:val="27"/>
        </w:rPr>
        <w:t>01</w:t>
      </w:r>
      <w:r w:rsidR="00193572">
        <w:rPr>
          <w:rFonts w:ascii="Times New Roman" w:hAnsi="Times New Roman"/>
          <w:i/>
          <w:spacing w:val="-6"/>
          <w:sz w:val="27"/>
          <w:szCs w:val="27"/>
        </w:rPr>
        <w:t xml:space="preserve">8/TT-BGTVT ngày  </w:t>
      </w:r>
      <w:r w:rsidR="007C4915">
        <w:rPr>
          <w:rFonts w:ascii="Times New Roman" w:hAnsi="Times New Roman"/>
          <w:i/>
          <w:spacing w:val="-6"/>
          <w:sz w:val="27"/>
          <w:szCs w:val="27"/>
        </w:rPr>
        <w:t>11</w:t>
      </w:r>
      <w:r w:rsidR="00193572">
        <w:rPr>
          <w:rFonts w:ascii="Times New Roman" w:hAnsi="Times New Roman"/>
          <w:i/>
          <w:spacing w:val="-6"/>
          <w:sz w:val="27"/>
          <w:szCs w:val="27"/>
        </w:rPr>
        <w:t xml:space="preserve">  tháng  </w:t>
      </w:r>
      <w:r w:rsidR="007C4915">
        <w:rPr>
          <w:rFonts w:ascii="Times New Roman" w:hAnsi="Times New Roman"/>
          <w:i/>
          <w:spacing w:val="-6"/>
          <w:sz w:val="27"/>
          <w:szCs w:val="27"/>
        </w:rPr>
        <w:t>12</w:t>
      </w:r>
      <w:r w:rsidRPr="00525DA2">
        <w:rPr>
          <w:rFonts w:ascii="Times New Roman" w:hAnsi="Times New Roman"/>
          <w:i/>
          <w:spacing w:val="-6"/>
          <w:sz w:val="27"/>
          <w:szCs w:val="27"/>
        </w:rPr>
        <w:t xml:space="preserve"> năm 2018 của Bộ trưởng Bộ Giao thông vận tải)</w:t>
      </w:r>
    </w:p>
    <w:p w:rsidR="005422CF" w:rsidRPr="00525DA2" w:rsidRDefault="005422CF" w:rsidP="00147758">
      <w:pPr>
        <w:pStyle w:val="ListParagraph"/>
        <w:numPr>
          <w:ilvl w:val="0"/>
          <w:numId w:val="10"/>
        </w:numPr>
        <w:tabs>
          <w:tab w:val="left" w:pos="1134"/>
        </w:tabs>
        <w:spacing w:before="120" w:after="120" w:line="240" w:lineRule="auto"/>
        <w:ind w:left="0" w:firstLine="851"/>
        <w:jc w:val="both"/>
        <w:rPr>
          <w:rFonts w:ascii="Times New Roman" w:hAnsi="Times New Roman"/>
          <w:b/>
          <w:sz w:val="27"/>
          <w:szCs w:val="27"/>
        </w:rPr>
      </w:pPr>
      <w:r w:rsidRPr="00525DA2">
        <w:rPr>
          <w:rFonts w:ascii="Times New Roman" w:hAnsi="Times New Roman"/>
          <w:b/>
          <w:sz w:val="27"/>
          <w:szCs w:val="27"/>
        </w:rPr>
        <w:t>Sửa đổi</w:t>
      </w:r>
      <w:r w:rsidR="00040177" w:rsidRPr="00525DA2">
        <w:rPr>
          <w:rFonts w:ascii="Times New Roman" w:hAnsi="Times New Roman"/>
          <w:b/>
          <w:sz w:val="27"/>
          <w:szCs w:val="27"/>
        </w:rPr>
        <w:t xml:space="preserve">, bổ sung </w:t>
      </w:r>
      <w:r w:rsidRPr="00525DA2">
        <w:rPr>
          <w:rFonts w:ascii="Times New Roman" w:hAnsi="Times New Roman"/>
          <w:b/>
          <w:sz w:val="27"/>
          <w:szCs w:val="27"/>
        </w:rPr>
        <w:t xml:space="preserve">khoản d Điều 7.110 </w:t>
      </w:r>
      <w:r w:rsidR="004544E2" w:rsidRPr="00525DA2">
        <w:rPr>
          <w:rFonts w:ascii="Times New Roman" w:hAnsi="Times New Roman"/>
          <w:b/>
          <w:sz w:val="27"/>
          <w:szCs w:val="27"/>
        </w:rPr>
        <w:t>quy định tại</w:t>
      </w:r>
      <w:r w:rsidR="0042317B" w:rsidRPr="00525DA2">
        <w:rPr>
          <w:rFonts w:ascii="Times New Roman" w:hAnsi="Times New Roman"/>
          <w:b/>
          <w:sz w:val="27"/>
          <w:szCs w:val="27"/>
        </w:rPr>
        <w:t xml:space="preserve"> Phần 7 của</w:t>
      </w:r>
      <w:r w:rsidR="004544E2" w:rsidRPr="00525DA2">
        <w:rPr>
          <w:rFonts w:ascii="Times New Roman" w:hAnsi="Times New Roman"/>
          <w:b/>
          <w:sz w:val="27"/>
          <w:szCs w:val="27"/>
        </w:rPr>
        <w:t xml:space="preserve"> </w:t>
      </w:r>
      <w:r w:rsidR="003233C9" w:rsidRPr="00525DA2">
        <w:rPr>
          <w:rFonts w:ascii="Times New Roman" w:hAnsi="Times New Roman"/>
          <w:b/>
          <w:sz w:val="27"/>
          <w:szCs w:val="27"/>
        </w:rPr>
        <w:t>Thông tư số 01/2011/TT-BGTVT ngày 27/01/2011 của Bộ trưởng Bộ GTVT</w:t>
      </w:r>
      <w:r w:rsidR="0042317B" w:rsidRPr="00525DA2">
        <w:rPr>
          <w:rFonts w:ascii="Times New Roman" w:hAnsi="Times New Roman"/>
          <w:b/>
          <w:sz w:val="27"/>
          <w:szCs w:val="27"/>
        </w:rPr>
        <w:t xml:space="preserve"> (sau đây gọi tắ</w:t>
      </w:r>
      <w:r w:rsidR="00A941F5">
        <w:rPr>
          <w:rFonts w:ascii="Times New Roman" w:hAnsi="Times New Roman"/>
          <w:b/>
          <w:sz w:val="27"/>
          <w:szCs w:val="27"/>
        </w:rPr>
        <w:t>t là</w:t>
      </w:r>
      <w:r w:rsidR="0042317B" w:rsidRPr="00525DA2">
        <w:rPr>
          <w:rFonts w:ascii="Times New Roman" w:hAnsi="Times New Roman"/>
          <w:b/>
          <w:sz w:val="27"/>
          <w:szCs w:val="27"/>
        </w:rPr>
        <w:t xml:space="preserve"> Thông tư số 01/2011/TT-BGTVT)</w:t>
      </w:r>
      <w:r w:rsidR="004544E2" w:rsidRPr="00525DA2">
        <w:rPr>
          <w:rFonts w:ascii="Times New Roman" w:hAnsi="Times New Roman"/>
          <w:b/>
          <w:sz w:val="27"/>
          <w:szCs w:val="27"/>
        </w:rPr>
        <w:t xml:space="preserve"> </w:t>
      </w:r>
      <w:r w:rsidRPr="00525DA2">
        <w:rPr>
          <w:rFonts w:ascii="Times New Roman" w:hAnsi="Times New Roman"/>
          <w:b/>
          <w:sz w:val="27"/>
          <w:szCs w:val="27"/>
        </w:rPr>
        <w:t>như sau:</w:t>
      </w:r>
    </w:p>
    <w:p w:rsidR="005422CF" w:rsidRPr="00525DA2" w:rsidRDefault="00040177" w:rsidP="00147758">
      <w:pPr>
        <w:spacing w:before="120" w:after="120"/>
        <w:contextualSpacing/>
        <w:jc w:val="both"/>
        <w:rPr>
          <w:rFonts w:ascii="Times New Roman" w:hAnsi="Times New Roman"/>
          <w:color w:val="000000"/>
          <w:spacing w:val="4"/>
          <w:sz w:val="27"/>
          <w:szCs w:val="27"/>
        </w:rPr>
      </w:pPr>
      <w:r w:rsidRPr="00525DA2">
        <w:rPr>
          <w:rFonts w:ascii="Times New Roman" w:hAnsi="Times New Roman"/>
          <w:sz w:val="27"/>
          <w:szCs w:val="27"/>
        </w:rPr>
        <w:tab/>
      </w:r>
      <w:r w:rsidR="005422CF" w:rsidRPr="00525DA2">
        <w:rPr>
          <w:rFonts w:ascii="Times New Roman" w:hAnsi="Times New Roman"/>
          <w:sz w:val="27"/>
          <w:szCs w:val="27"/>
        </w:rPr>
        <w:t>“</w:t>
      </w:r>
      <w:r w:rsidR="005422CF" w:rsidRPr="00525DA2">
        <w:rPr>
          <w:rFonts w:ascii="Times New Roman" w:hAnsi="Times New Roman"/>
          <w:color w:val="000000"/>
          <w:sz w:val="27"/>
          <w:szCs w:val="27"/>
        </w:rPr>
        <w:t>d</w:t>
      </w:r>
      <w:r w:rsidR="00DD30AF" w:rsidRPr="00525DA2">
        <w:rPr>
          <w:rFonts w:ascii="Times New Roman" w:hAnsi="Times New Roman"/>
          <w:color w:val="000000"/>
          <w:sz w:val="27"/>
          <w:szCs w:val="27"/>
        </w:rPr>
        <w:t>.</w:t>
      </w:r>
      <w:r w:rsidR="005422CF" w:rsidRPr="00525DA2">
        <w:rPr>
          <w:rFonts w:ascii="Times New Roman" w:hAnsi="Times New Roman"/>
          <w:color w:val="000000"/>
          <w:sz w:val="27"/>
          <w:szCs w:val="27"/>
        </w:rPr>
        <w:t xml:space="preserve"> Trong thời hạn 15 ngày, kể từ khi thông báo về tính hợp lệ và đầy đủ của hồ sơ, Cục HKVN sẽ tiến hành tổ chức sát hạch theo quy định đối với loại giấy phép và năng định tương ứng. Nếu người làm đơn đề nghị không hoàn thành tất cả </w:t>
      </w:r>
      <w:r w:rsidR="005422CF" w:rsidRPr="00525DA2">
        <w:rPr>
          <w:rFonts w:ascii="Times New Roman" w:hAnsi="Times New Roman"/>
          <w:color w:val="000000"/>
          <w:spacing w:val="4"/>
          <w:sz w:val="27"/>
          <w:szCs w:val="27"/>
        </w:rPr>
        <w:t xml:space="preserve">nội dung sát hạch trong thời hạn </w:t>
      </w:r>
      <w:r w:rsidR="00FB7303" w:rsidRPr="00525DA2">
        <w:rPr>
          <w:rFonts w:ascii="Times New Roman" w:hAnsi="Times New Roman"/>
          <w:color w:val="000000"/>
          <w:spacing w:val="4"/>
          <w:sz w:val="27"/>
          <w:szCs w:val="27"/>
        </w:rPr>
        <w:t>15</w:t>
      </w:r>
      <w:r w:rsidR="005422CF" w:rsidRPr="00525DA2">
        <w:rPr>
          <w:rFonts w:ascii="Times New Roman" w:hAnsi="Times New Roman"/>
          <w:color w:val="000000"/>
          <w:spacing w:val="4"/>
          <w:sz w:val="27"/>
          <w:szCs w:val="27"/>
        </w:rPr>
        <w:t xml:space="preserve"> ngày thì các phần sát hạch đạt yêu cầu sẽ được bảo lưu kết quả trong vòng 60 ngày theo quy định của Chương E của Phần này.</w:t>
      </w:r>
      <w:r w:rsidR="005422CF" w:rsidRPr="00525DA2">
        <w:rPr>
          <w:rFonts w:ascii="Times New Roman" w:hAnsi="Times New Roman"/>
          <w:spacing w:val="4"/>
          <w:sz w:val="27"/>
          <w:szCs w:val="27"/>
        </w:rPr>
        <w:t>”</w:t>
      </w:r>
    </w:p>
    <w:p w:rsidR="00EE21DC" w:rsidRPr="00525DA2" w:rsidRDefault="00040177" w:rsidP="00EE21DC">
      <w:pPr>
        <w:pStyle w:val="ListParagraph"/>
        <w:numPr>
          <w:ilvl w:val="0"/>
          <w:numId w:val="10"/>
        </w:numPr>
        <w:tabs>
          <w:tab w:val="left" w:pos="1134"/>
        </w:tabs>
        <w:spacing w:before="120" w:after="120" w:line="240" w:lineRule="auto"/>
        <w:ind w:left="0" w:firstLine="851"/>
        <w:jc w:val="both"/>
        <w:rPr>
          <w:rFonts w:ascii="Times New Roman" w:hAnsi="Times New Roman"/>
          <w:b/>
          <w:sz w:val="27"/>
          <w:szCs w:val="27"/>
        </w:rPr>
      </w:pPr>
      <w:r w:rsidRPr="00525DA2">
        <w:rPr>
          <w:rFonts w:ascii="Times New Roman" w:hAnsi="Times New Roman"/>
          <w:b/>
          <w:sz w:val="27"/>
          <w:szCs w:val="27"/>
        </w:rPr>
        <w:t>Sửa đổi, bổ sung</w:t>
      </w:r>
      <w:r w:rsidR="00217D93" w:rsidRPr="00525DA2">
        <w:rPr>
          <w:rFonts w:ascii="Times New Roman" w:hAnsi="Times New Roman"/>
          <w:b/>
          <w:sz w:val="27"/>
          <w:szCs w:val="27"/>
        </w:rPr>
        <w:t xml:space="preserve"> khoản b, d</w:t>
      </w:r>
      <w:r w:rsidR="00AF7908" w:rsidRPr="00525DA2">
        <w:rPr>
          <w:rFonts w:ascii="Times New Roman" w:hAnsi="Times New Roman"/>
          <w:b/>
          <w:sz w:val="27"/>
          <w:szCs w:val="27"/>
        </w:rPr>
        <w:t xml:space="preserve"> của</w:t>
      </w:r>
      <w:r w:rsidR="00217D93" w:rsidRPr="00525DA2">
        <w:rPr>
          <w:rFonts w:ascii="Times New Roman" w:hAnsi="Times New Roman"/>
          <w:b/>
          <w:sz w:val="27"/>
          <w:szCs w:val="27"/>
        </w:rPr>
        <w:t xml:space="preserve"> </w:t>
      </w:r>
      <w:r w:rsidR="00D527CE" w:rsidRPr="00525DA2">
        <w:rPr>
          <w:rFonts w:ascii="Times New Roman" w:hAnsi="Times New Roman"/>
          <w:b/>
          <w:sz w:val="27"/>
          <w:szCs w:val="27"/>
        </w:rPr>
        <w:t>Phụ lục</w:t>
      </w:r>
      <w:r w:rsidR="00217D93" w:rsidRPr="00525DA2">
        <w:rPr>
          <w:rFonts w:ascii="Times New Roman" w:hAnsi="Times New Roman"/>
          <w:b/>
          <w:sz w:val="27"/>
          <w:szCs w:val="27"/>
        </w:rPr>
        <w:t xml:space="preserve"> 1 Điều 7.110 </w:t>
      </w:r>
      <w:r w:rsidR="000F2FE6" w:rsidRPr="00525DA2">
        <w:rPr>
          <w:rFonts w:ascii="Times New Roman" w:hAnsi="Times New Roman"/>
          <w:b/>
          <w:sz w:val="27"/>
          <w:szCs w:val="27"/>
        </w:rPr>
        <w:t>quy định tại</w:t>
      </w:r>
      <w:r w:rsidR="001C5F70" w:rsidRPr="00525DA2">
        <w:rPr>
          <w:rFonts w:ascii="Times New Roman" w:hAnsi="Times New Roman"/>
          <w:b/>
          <w:sz w:val="27"/>
          <w:szCs w:val="27"/>
        </w:rPr>
        <w:t xml:space="preserve"> Phần 7 của</w:t>
      </w:r>
      <w:r w:rsidR="000F2FE6" w:rsidRPr="00525DA2">
        <w:rPr>
          <w:rFonts w:ascii="Times New Roman" w:hAnsi="Times New Roman"/>
          <w:b/>
          <w:sz w:val="27"/>
          <w:szCs w:val="27"/>
        </w:rPr>
        <w:t xml:space="preserve"> </w:t>
      </w:r>
      <w:r w:rsidR="003233C9" w:rsidRPr="00525DA2">
        <w:rPr>
          <w:rFonts w:ascii="Times New Roman" w:hAnsi="Times New Roman"/>
          <w:b/>
          <w:sz w:val="27"/>
          <w:szCs w:val="27"/>
        </w:rPr>
        <w:t xml:space="preserve">Thông tư số 01/2011/TT-BGTVT </w:t>
      </w:r>
      <w:r w:rsidR="00217D93" w:rsidRPr="00525DA2">
        <w:rPr>
          <w:rFonts w:ascii="Times New Roman" w:hAnsi="Times New Roman"/>
          <w:b/>
          <w:sz w:val="27"/>
          <w:szCs w:val="27"/>
        </w:rPr>
        <w:t>như sau:</w:t>
      </w:r>
    </w:p>
    <w:p w:rsidR="00EE21DC" w:rsidRPr="00525DA2" w:rsidRDefault="00EE21DC" w:rsidP="00EE21DC">
      <w:pPr>
        <w:spacing w:before="120" w:after="120"/>
        <w:ind w:firstLine="720"/>
        <w:jc w:val="both"/>
        <w:rPr>
          <w:rFonts w:ascii="Times New Roman" w:hAnsi="Times New Roman"/>
          <w:sz w:val="27"/>
          <w:szCs w:val="27"/>
        </w:rPr>
      </w:pPr>
      <w:r w:rsidRPr="00525DA2">
        <w:rPr>
          <w:rFonts w:ascii="Times New Roman" w:hAnsi="Times New Roman"/>
          <w:sz w:val="27"/>
          <w:szCs w:val="27"/>
        </w:rPr>
        <w:t>a. Sửa đổi, bổ sung khoản b</w:t>
      </w:r>
      <w:r w:rsidR="00AF7908" w:rsidRPr="00525DA2">
        <w:rPr>
          <w:rFonts w:ascii="Times New Roman" w:hAnsi="Times New Roman"/>
          <w:sz w:val="27"/>
          <w:szCs w:val="27"/>
        </w:rPr>
        <w:t xml:space="preserve"> của</w:t>
      </w:r>
      <w:r w:rsidRPr="00525DA2">
        <w:rPr>
          <w:rFonts w:ascii="Times New Roman" w:hAnsi="Times New Roman"/>
          <w:sz w:val="27"/>
          <w:szCs w:val="27"/>
        </w:rPr>
        <w:t xml:space="preserve"> Phụ lục 1 Điều 7.110 quy định tại</w:t>
      </w:r>
      <w:r w:rsidR="001C5F70" w:rsidRPr="00525DA2">
        <w:rPr>
          <w:rFonts w:ascii="Times New Roman" w:hAnsi="Times New Roman"/>
          <w:sz w:val="27"/>
          <w:szCs w:val="27"/>
        </w:rPr>
        <w:t xml:space="preserve"> Phần 7 của</w:t>
      </w:r>
      <w:r w:rsidRPr="00525DA2">
        <w:rPr>
          <w:rFonts w:ascii="Times New Roman" w:hAnsi="Times New Roman"/>
          <w:sz w:val="27"/>
          <w:szCs w:val="27"/>
        </w:rPr>
        <w:t xml:space="preserve"> Thông tư số 01/2011/TT-BGTVT như sau:</w:t>
      </w:r>
    </w:p>
    <w:p w:rsidR="00217D93" w:rsidRPr="00525DA2" w:rsidRDefault="00217D93" w:rsidP="00EE21DC">
      <w:pPr>
        <w:spacing w:before="120" w:after="120"/>
        <w:ind w:firstLine="720"/>
        <w:contextualSpacing/>
        <w:jc w:val="both"/>
        <w:rPr>
          <w:rFonts w:ascii="Times New Roman" w:hAnsi="Times New Roman"/>
          <w:color w:val="000000"/>
          <w:sz w:val="27"/>
          <w:szCs w:val="27"/>
        </w:rPr>
      </w:pPr>
      <w:r w:rsidRPr="00525DA2">
        <w:rPr>
          <w:rFonts w:ascii="Times New Roman" w:hAnsi="Times New Roman"/>
          <w:sz w:val="27"/>
          <w:szCs w:val="27"/>
        </w:rPr>
        <w:t>“</w:t>
      </w:r>
      <w:r w:rsidRPr="00525DA2">
        <w:rPr>
          <w:rFonts w:ascii="Times New Roman" w:hAnsi="Times New Roman"/>
          <w:color w:val="000000"/>
          <w:sz w:val="27"/>
          <w:szCs w:val="27"/>
        </w:rPr>
        <w:t>b</w:t>
      </w:r>
      <w:r w:rsidR="00DD30AF" w:rsidRPr="00525DA2">
        <w:rPr>
          <w:rFonts w:ascii="Times New Roman" w:hAnsi="Times New Roman"/>
          <w:color w:val="000000"/>
          <w:sz w:val="27"/>
          <w:szCs w:val="27"/>
        </w:rPr>
        <w:t>.</w:t>
      </w:r>
      <w:r w:rsidRPr="00525DA2">
        <w:rPr>
          <w:rFonts w:ascii="Times New Roman" w:hAnsi="Times New Roman"/>
          <w:color w:val="000000"/>
          <w:sz w:val="27"/>
          <w:szCs w:val="27"/>
        </w:rPr>
        <w:t xml:space="preserve"> Trong thời hạn 25 ngày, kể từ thời điểm nhận đủ hồ sơ, Cục HKVN có trách nhiệm thẩm định hồ sơ, tổ chức kiểm tra và thực hiện việc cấp giấy phép người lái tàu bay cho những người đề nghị đáp ứng được các yêu cầu của </w:t>
      </w:r>
      <w:r w:rsidR="00053646" w:rsidRPr="00525DA2">
        <w:rPr>
          <w:rFonts w:ascii="Times New Roman" w:hAnsi="Times New Roman"/>
          <w:color w:val="000000"/>
          <w:sz w:val="27"/>
          <w:szCs w:val="27"/>
        </w:rPr>
        <w:t>Bộ QCATHK</w:t>
      </w:r>
      <w:r w:rsidRPr="00525DA2">
        <w:rPr>
          <w:rFonts w:ascii="Times New Roman" w:hAnsi="Times New Roman"/>
          <w:color w:val="000000"/>
          <w:sz w:val="27"/>
          <w:szCs w:val="27"/>
        </w:rPr>
        <w:t xml:space="preserve"> này.</w:t>
      </w:r>
      <w:r w:rsidR="00EE21DC" w:rsidRPr="00525DA2">
        <w:rPr>
          <w:rFonts w:ascii="Times New Roman" w:hAnsi="Times New Roman"/>
          <w:color w:val="000000"/>
          <w:sz w:val="27"/>
          <w:szCs w:val="27"/>
        </w:rPr>
        <w:t>”</w:t>
      </w:r>
    </w:p>
    <w:p w:rsidR="00EE21DC" w:rsidRPr="00525DA2" w:rsidRDefault="00EE21DC" w:rsidP="00EE21DC">
      <w:pPr>
        <w:spacing w:before="120" w:after="120"/>
        <w:ind w:firstLine="720"/>
        <w:jc w:val="both"/>
        <w:rPr>
          <w:rFonts w:ascii="Times New Roman" w:hAnsi="Times New Roman"/>
          <w:sz w:val="27"/>
          <w:szCs w:val="27"/>
        </w:rPr>
      </w:pPr>
      <w:r w:rsidRPr="00525DA2">
        <w:rPr>
          <w:rFonts w:ascii="Times New Roman" w:hAnsi="Times New Roman"/>
          <w:sz w:val="27"/>
          <w:szCs w:val="27"/>
        </w:rPr>
        <w:t>b. Sửa đổi, bổ sung khoản d của Phụ lục 1 Điều 7.110 quy định tại</w:t>
      </w:r>
      <w:r w:rsidR="001C5F70" w:rsidRPr="00525DA2">
        <w:rPr>
          <w:rFonts w:ascii="Times New Roman" w:hAnsi="Times New Roman"/>
          <w:sz w:val="27"/>
          <w:szCs w:val="27"/>
        </w:rPr>
        <w:t xml:space="preserve"> Phần 7 của</w:t>
      </w:r>
      <w:r w:rsidRPr="00525DA2">
        <w:rPr>
          <w:rFonts w:ascii="Times New Roman" w:hAnsi="Times New Roman"/>
          <w:sz w:val="27"/>
          <w:szCs w:val="27"/>
        </w:rPr>
        <w:t xml:space="preserve"> Thông tư số 01/2011/TT-BGTVT như sau:</w:t>
      </w:r>
    </w:p>
    <w:p w:rsidR="004D4EDC" w:rsidRDefault="00EE21DC" w:rsidP="004D4EDC">
      <w:pPr>
        <w:spacing w:before="120" w:after="120"/>
        <w:ind w:firstLine="720"/>
        <w:contextualSpacing/>
        <w:jc w:val="both"/>
        <w:rPr>
          <w:rFonts w:ascii="Times New Roman" w:hAnsi="Times New Roman"/>
          <w:sz w:val="27"/>
          <w:szCs w:val="27"/>
        </w:rPr>
      </w:pPr>
      <w:r w:rsidRPr="004D4EDC">
        <w:rPr>
          <w:rFonts w:ascii="Times New Roman" w:hAnsi="Times New Roman"/>
          <w:sz w:val="27"/>
          <w:szCs w:val="27"/>
        </w:rPr>
        <w:t>“</w:t>
      </w:r>
      <w:r w:rsidR="00217D93" w:rsidRPr="004D4EDC">
        <w:rPr>
          <w:rFonts w:ascii="Times New Roman" w:hAnsi="Times New Roman"/>
          <w:sz w:val="27"/>
          <w:szCs w:val="27"/>
        </w:rPr>
        <w:t>d</w:t>
      </w:r>
      <w:r w:rsidR="00DD30AF" w:rsidRPr="004D4EDC">
        <w:rPr>
          <w:rFonts w:ascii="Times New Roman" w:hAnsi="Times New Roman"/>
          <w:sz w:val="27"/>
          <w:szCs w:val="27"/>
        </w:rPr>
        <w:t>.</w:t>
      </w:r>
      <w:r w:rsidR="00217D93" w:rsidRPr="004D4EDC">
        <w:rPr>
          <w:rFonts w:ascii="Times New Roman" w:hAnsi="Times New Roman"/>
          <w:sz w:val="27"/>
          <w:szCs w:val="27"/>
        </w:rPr>
        <w:t xml:space="preserve"> Người làm đơn đề nghị cấp lại giấy phép người lái tàu bay phải nộp hồ sơ tối thiểu 20 ngày trước ngày hết hạn của giấy phép đã được cấ</w:t>
      </w:r>
      <w:r w:rsidR="004D4EDC" w:rsidRPr="004D4EDC">
        <w:rPr>
          <w:rFonts w:ascii="Times New Roman" w:hAnsi="Times New Roman"/>
          <w:sz w:val="27"/>
          <w:szCs w:val="27"/>
        </w:rPr>
        <w:t>p. Hồ sơ bao gồm:</w:t>
      </w:r>
    </w:p>
    <w:p w:rsidR="004D4EDC" w:rsidRPr="004D4EDC" w:rsidRDefault="004D4EDC" w:rsidP="004D4EDC">
      <w:pPr>
        <w:spacing w:before="120" w:after="120"/>
        <w:ind w:firstLine="720"/>
        <w:contextualSpacing/>
        <w:jc w:val="both"/>
        <w:rPr>
          <w:rFonts w:ascii="Times New Roman" w:hAnsi="Times New Roman"/>
          <w:sz w:val="27"/>
          <w:szCs w:val="27"/>
        </w:rPr>
      </w:pPr>
      <w:r w:rsidRPr="004D4EDC">
        <w:rPr>
          <w:rFonts w:ascii="Times New Roman" w:hAnsi="Times New Roman"/>
          <w:sz w:val="27"/>
          <w:szCs w:val="27"/>
        </w:rPr>
        <w:t>1. Đơn đề nghị cấp lại nêu rõ lý do;</w:t>
      </w:r>
    </w:p>
    <w:p w:rsidR="004D4EDC" w:rsidRPr="004D4EDC" w:rsidRDefault="004D4EDC" w:rsidP="004D4EDC">
      <w:pPr>
        <w:spacing w:before="120" w:after="120"/>
        <w:ind w:firstLine="720"/>
        <w:contextualSpacing/>
        <w:jc w:val="both"/>
        <w:rPr>
          <w:rFonts w:ascii="Times New Roman" w:hAnsi="Times New Roman"/>
          <w:sz w:val="27"/>
          <w:szCs w:val="27"/>
        </w:rPr>
      </w:pPr>
      <w:r>
        <w:rPr>
          <w:rFonts w:ascii="Times New Roman" w:hAnsi="Times New Roman"/>
          <w:sz w:val="27"/>
          <w:szCs w:val="27"/>
        </w:rPr>
        <w:t xml:space="preserve">2. </w:t>
      </w:r>
      <w:r w:rsidRPr="004D4EDC">
        <w:rPr>
          <w:rFonts w:ascii="Times New Roman" w:hAnsi="Times New Roman"/>
          <w:sz w:val="27"/>
          <w:szCs w:val="27"/>
        </w:rPr>
        <w:t xml:space="preserve"> Giấy chứng nhận sức khoẻ phù hợp với quy định của Bộ Y tế và</w:t>
      </w:r>
      <w:r>
        <w:rPr>
          <w:rFonts w:ascii="Times New Roman" w:hAnsi="Times New Roman"/>
          <w:sz w:val="27"/>
          <w:szCs w:val="27"/>
        </w:rPr>
        <w:t xml:space="preserve"> </w:t>
      </w:r>
      <w:r w:rsidRPr="004D4EDC">
        <w:rPr>
          <w:rFonts w:ascii="Times New Roman" w:hAnsi="Times New Roman"/>
          <w:sz w:val="27"/>
          <w:szCs w:val="27"/>
        </w:rPr>
        <w:t>Phần 8 Bộ quy chế an toàn hàng không còn hiệu lực;</w:t>
      </w:r>
    </w:p>
    <w:p w:rsidR="004D4EDC" w:rsidRPr="004D4EDC" w:rsidRDefault="004D4EDC" w:rsidP="004D4EDC">
      <w:pPr>
        <w:spacing w:before="120" w:after="120"/>
        <w:ind w:firstLine="720"/>
        <w:contextualSpacing/>
        <w:jc w:val="both"/>
        <w:rPr>
          <w:rFonts w:ascii="Times New Roman" w:hAnsi="Times New Roman"/>
          <w:sz w:val="27"/>
          <w:szCs w:val="27"/>
        </w:rPr>
      </w:pPr>
      <w:r>
        <w:rPr>
          <w:rFonts w:ascii="Times New Roman" w:hAnsi="Times New Roman"/>
          <w:sz w:val="27"/>
          <w:szCs w:val="27"/>
        </w:rPr>
        <w:t>3.</w:t>
      </w:r>
      <w:r w:rsidRPr="004D4EDC">
        <w:rPr>
          <w:rFonts w:ascii="Times New Roman" w:hAnsi="Times New Roman"/>
          <w:sz w:val="27"/>
          <w:szCs w:val="27"/>
        </w:rPr>
        <w:t xml:space="preserve"> Kết quả kiểm tra sát hạch trình độ, kinh nghiệm trên chủng loại,</w:t>
      </w:r>
      <w:r>
        <w:rPr>
          <w:rFonts w:ascii="Times New Roman" w:hAnsi="Times New Roman"/>
          <w:sz w:val="27"/>
          <w:szCs w:val="27"/>
        </w:rPr>
        <w:t xml:space="preserve"> </w:t>
      </w:r>
      <w:r w:rsidRPr="004D4EDC">
        <w:rPr>
          <w:rFonts w:ascii="Times New Roman" w:hAnsi="Times New Roman"/>
          <w:sz w:val="27"/>
          <w:szCs w:val="27"/>
        </w:rPr>
        <w:t>hạng, loại tàu bay phù hợp với năng định đề nghị cấp;</w:t>
      </w:r>
    </w:p>
    <w:p w:rsidR="00217D93" w:rsidRPr="004D4EDC" w:rsidRDefault="004D4EDC" w:rsidP="004D4EDC">
      <w:pPr>
        <w:spacing w:before="120" w:after="120"/>
        <w:ind w:firstLine="720"/>
        <w:jc w:val="both"/>
        <w:rPr>
          <w:rFonts w:ascii="Times New Roman" w:hAnsi="Times New Roman"/>
          <w:color w:val="FF0000"/>
          <w:sz w:val="27"/>
          <w:szCs w:val="27"/>
        </w:rPr>
      </w:pPr>
      <w:r>
        <w:rPr>
          <w:rFonts w:ascii="Times New Roman" w:hAnsi="Times New Roman"/>
          <w:sz w:val="27"/>
          <w:szCs w:val="27"/>
        </w:rPr>
        <w:t xml:space="preserve">4. </w:t>
      </w:r>
      <w:r w:rsidRPr="004D4EDC">
        <w:rPr>
          <w:rFonts w:ascii="Times New Roman" w:hAnsi="Times New Roman"/>
          <w:sz w:val="27"/>
          <w:szCs w:val="27"/>
        </w:rPr>
        <w:t>Bản sao chứng chỉ đủ trình độ ngôn ngữ tiếng Anh tối thiểu mức 4theo quy định tại Phụ ước 1 của Công ước về hàng không dân dụng quốc tế của cơ sở đánh giá trình độ tiếng Anh cho nhân viên hàng không được Cục HKVN cấp hoặc công nhận còn hiệu lực.</w:t>
      </w:r>
      <w:r w:rsidR="00217D93" w:rsidRPr="004D4EDC">
        <w:rPr>
          <w:rFonts w:ascii="Times New Roman" w:hAnsi="Times New Roman"/>
          <w:sz w:val="27"/>
          <w:szCs w:val="27"/>
        </w:rPr>
        <w:t>”</w:t>
      </w:r>
    </w:p>
    <w:p w:rsidR="00D24E42" w:rsidRPr="00525DA2" w:rsidRDefault="00040177" w:rsidP="00147758">
      <w:pPr>
        <w:pStyle w:val="ListParagraph"/>
        <w:numPr>
          <w:ilvl w:val="0"/>
          <w:numId w:val="10"/>
        </w:numPr>
        <w:tabs>
          <w:tab w:val="left" w:pos="1134"/>
        </w:tabs>
        <w:spacing w:before="120" w:after="120" w:line="240" w:lineRule="auto"/>
        <w:ind w:left="0" w:firstLine="709"/>
        <w:jc w:val="both"/>
        <w:rPr>
          <w:rFonts w:ascii="Times New Roman" w:hAnsi="Times New Roman"/>
          <w:b/>
          <w:sz w:val="27"/>
          <w:szCs w:val="27"/>
        </w:rPr>
      </w:pPr>
      <w:r w:rsidRPr="00525DA2">
        <w:rPr>
          <w:rFonts w:ascii="Times New Roman" w:hAnsi="Times New Roman"/>
          <w:b/>
          <w:sz w:val="27"/>
          <w:szCs w:val="27"/>
        </w:rPr>
        <w:t>Sửa đổi, bổ sung</w:t>
      </w:r>
      <w:r w:rsidR="00B00A12" w:rsidRPr="00525DA2">
        <w:rPr>
          <w:rFonts w:ascii="Times New Roman" w:hAnsi="Times New Roman"/>
          <w:b/>
          <w:sz w:val="27"/>
          <w:szCs w:val="27"/>
        </w:rPr>
        <w:t xml:space="preserve"> khoản b</w:t>
      </w:r>
      <w:r w:rsidR="00AF7908" w:rsidRPr="00525DA2">
        <w:rPr>
          <w:rFonts w:ascii="Times New Roman" w:hAnsi="Times New Roman"/>
          <w:b/>
          <w:sz w:val="27"/>
          <w:szCs w:val="27"/>
        </w:rPr>
        <w:t xml:space="preserve"> của</w:t>
      </w:r>
      <w:r w:rsidR="00B00A12" w:rsidRPr="00525DA2">
        <w:rPr>
          <w:rFonts w:ascii="Times New Roman" w:hAnsi="Times New Roman"/>
          <w:b/>
          <w:sz w:val="27"/>
          <w:szCs w:val="27"/>
        </w:rPr>
        <w:t xml:space="preserve"> </w:t>
      </w:r>
      <w:r w:rsidR="00D527CE" w:rsidRPr="00525DA2">
        <w:rPr>
          <w:rFonts w:ascii="Times New Roman" w:hAnsi="Times New Roman"/>
          <w:b/>
          <w:sz w:val="27"/>
          <w:szCs w:val="27"/>
        </w:rPr>
        <w:t>Phụ lục</w:t>
      </w:r>
      <w:r w:rsidR="00B00A12" w:rsidRPr="00525DA2">
        <w:rPr>
          <w:rFonts w:ascii="Times New Roman" w:hAnsi="Times New Roman"/>
          <w:b/>
          <w:sz w:val="27"/>
          <w:szCs w:val="27"/>
        </w:rPr>
        <w:t xml:space="preserve"> 2 Điều 7.110</w:t>
      </w:r>
      <w:r w:rsidR="00CF29DD" w:rsidRPr="00525DA2">
        <w:rPr>
          <w:rFonts w:ascii="Times New Roman" w:hAnsi="Times New Roman"/>
          <w:b/>
          <w:sz w:val="27"/>
          <w:szCs w:val="27"/>
        </w:rPr>
        <w:t xml:space="preserve"> quy định tại </w:t>
      </w:r>
      <w:r w:rsidR="00594AA3" w:rsidRPr="00525DA2">
        <w:rPr>
          <w:rFonts w:ascii="Times New Roman" w:hAnsi="Times New Roman"/>
          <w:b/>
          <w:sz w:val="27"/>
          <w:szCs w:val="27"/>
        </w:rPr>
        <w:t xml:space="preserve">Phần 7 của </w:t>
      </w:r>
      <w:r w:rsidR="003233C9" w:rsidRPr="00525DA2">
        <w:rPr>
          <w:rFonts w:ascii="Times New Roman" w:hAnsi="Times New Roman"/>
          <w:b/>
          <w:sz w:val="27"/>
          <w:szCs w:val="27"/>
        </w:rPr>
        <w:t xml:space="preserve">Thông tư số 01/2011/TT-BGTVT </w:t>
      </w:r>
      <w:r w:rsidR="00B00A12" w:rsidRPr="00525DA2">
        <w:rPr>
          <w:rFonts w:ascii="Times New Roman" w:hAnsi="Times New Roman"/>
          <w:b/>
          <w:sz w:val="27"/>
          <w:szCs w:val="27"/>
        </w:rPr>
        <w:t>như sau:</w:t>
      </w:r>
    </w:p>
    <w:p w:rsidR="00F93A27" w:rsidRPr="00525DA2" w:rsidRDefault="00040177" w:rsidP="00147758">
      <w:pPr>
        <w:spacing w:before="120" w:after="120"/>
        <w:contextualSpacing/>
        <w:jc w:val="both"/>
        <w:rPr>
          <w:rFonts w:ascii="Times New Roman" w:hAnsi="Times New Roman"/>
          <w:color w:val="000000"/>
          <w:sz w:val="27"/>
          <w:szCs w:val="27"/>
        </w:rPr>
      </w:pPr>
      <w:r w:rsidRPr="00525DA2">
        <w:rPr>
          <w:rFonts w:ascii="Times New Roman" w:hAnsi="Times New Roman"/>
          <w:sz w:val="27"/>
          <w:szCs w:val="27"/>
        </w:rPr>
        <w:tab/>
      </w:r>
      <w:r w:rsidR="00A54E0A" w:rsidRPr="00525DA2">
        <w:rPr>
          <w:rFonts w:ascii="Times New Roman" w:hAnsi="Times New Roman"/>
          <w:sz w:val="27"/>
          <w:szCs w:val="27"/>
        </w:rPr>
        <w:t>“</w:t>
      </w:r>
      <w:r w:rsidR="00B00A12" w:rsidRPr="00525DA2">
        <w:rPr>
          <w:rFonts w:ascii="Times New Roman" w:hAnsi="Times New Roman"/>
          <w:color w:val="000000"/>
          <w:sz w:val="27"/>
          <w:szCs w:val="27"/>
        </w:rPr>
        <w:t>b</w:t>
      </w:r>
      <w:r w:rsidR="00DD30AF" w:rsidRPr="00525DA2">
        <w:rPr>
          <w:rFonts w:ascii="Times New Roman" w:hAnsi="Times New Roman"/>
          <w:color w:val="000000"/>
          <w:sz w:val="27"/>
          <w:szCs w:val="27"/>
        </w:rPr>
        <w:t>.</w:t>
      </w:r>
      <w:r w:rsidR="00B00A12" w:rsidRPr="00525DA2">
        <w:rPr>
          <w:rFonts w:ascii="Times New Roman" w:hAnsi="Times New Roman"/>
          <w:color w:val="000000"/>
          <w:sz w:val="27"/>
          <w:szCs w:val="27"/>
        </w:rPr>
        <w:t xml:space="preserve"> Trong thời hạn 20 ngày, kể từ thời điểm nhận đủ hồ sơ, Cục HKVN có trách nhiệm thẩm định hồ sơ, tổ chức kiểm tra và thực hiện việc gia hạn năng định phù hợp</w:t>
      </w:r>
      <w:r w:rsidR="00602113" w:rsidRPr="00525DA2">
        <w:rPr>
          <w:rFonts w:ascii="Times New Roman" w:hAnsi="Times New Roman"/>
          <w:color w:val="000000"/>
          <w:sz w:val="27"/>
          <w:szCs w:val="27"/>
        </w:rPr>
        <w:t>.</w:t>
      </w:r>
      <w:r w:rsidR="00B00A12" w:rsidRPr="00525DA2">
        <w:rPr>
          <w:rFonts w:ascii="Times New Roman" w:hAnsi="Times New Roman"/>
          <w:color w:val="000000"/>
          <w:sz w:val="27"/>
          <w:szCs w:val="27"/>
        </w:rPr>
        <w:t>”</w:t>
      </w:r>
    </w:p>
    <w:p w:rsidR="001C4E93" w:rsidRPr="00525DA2" w:rsidRDefault="00040177" w:rsidP="00147758">
      <w:pPr>
        <w:pStyle w:val="ListParagraph"/>
        <w:numPr>
          <w:ilvl w:val="0"/>
          <w:numId w:val="10"/>
        </w:numPr>
        <w:tabs>
          <w:tab w:val="left" w:pos="1134"/>
        </w:tabs>
        <w:spacing w:before="120" w:after="120" w:line="240" w:lineRule="auto"/>
        <w:ind w:left="0" w:firstLine="851"/>
        <w:jc w:val="both"/>
        <w:rPr>
          <w:rFonts w:ascii="Times New Roman" w:hAnsi="Times New Roman"/>
          <w:b/>
          <w:sz w:val="27"/>
          <w:szCs w:val="27"/>
        </w:rPr>
      </w:pPr>
      <w:r w:rsidRPr="00525DA2">
        <w:rPr>
          <w:rFonts w:ascii="Times New Roman" w:hAnsi="Times New Roman"/>
          <w:b/>
          <w:sz w:val="27"/>
          <w:szCs w:val="27"/>
        </w:rPr>
        <w:t>Sửa đổi, bổ sung</w:t>
      </w:r>
      <w:r w:rsidR="001C4E93" w:rsidRPr="00525DA2">
        <w:rPr>
          <w:rFonts w:ascii="Times New Roman" w:hAnsi="Times New Roman"/>
          <w:b/>
          <w:sz w:val="27"/>
          <w:szCs w:val="27"/>
        </w:rPr>
        <w:t xml:space="preserve"> các khoản b, d, g của </w:t>
      </w:r>
      <w:r w:rsidR="00D527CE" w:rsidRPr="00525DA2">
        <w:rPr>
          <w:rFonts w:ascii="Times New Roman" w:hAnsi="Times New Roman"/>
          <w:b/>
          <w:sz w:val="27"/>
          <w:szCs w:val="27"/>
        </w:rPr>
        <w:t>Phụ lục</w:t>
      </w:r>
      <w:r w:rsidR="001C4E93" w:rsidRPr="00525DA2">
        <w:rPr>
          <w:rFonts w:ascii="Times New Roman" w:hAnsi="Times New Roman"/>
          <w:b/>
          <w:sz w:val="27"/>
          <w:szCs w:val="27"/>
        </w:rPr>
        <w:t xml:space="preserve"> 1 Điều 7.350 quy định tại </w:t>
      </w:r>
      <w:r w:rsidR="00594AA3" w:rsidRPr="00525DA2">
        <w:rPr>
          <w:rFonts w:ascii="Times New Roman" w:hAnsi="Times New Roman"/>
          <w:b/>
          <w:sz w:val="27"/>
          <w:szCs w:val="27"/>
        </w:rPr>
        <w:t xml:space="preserve">Phần 7 của </w:t>
      </w:r>
      <w:r w:rsidR="003233C9" w:rsidRPr="00525DA2">
        <w:rPr>
          <w:rFonts w:ascii="Times New Roman" w:hAnsi="Times New Roman"/>
          <w:b/>
          <w:sz w:val="27"/>
          <w:szCs w:val="27"/>
        </w:rPr>
        <w:t xml:space="preserve">Thông tư số 01/2011/TT-BGTVT </w:t>
      </w:r>
      <w:r w:rsidR="001C4E93" w:rsidRPr="00525DA2">
        <w:rPr>
          <w:rFonts w:ascii="Times New Roman" w:hAnsi="Times New Roman"/>
          <w:b/>
          <w:sz w:val="27"/>
          <w:szCs w:val="27"/>
        </w:rPr>
        <w:t>như sau:</w:t>
      </w:r>
    </w:p>
    <w:p w:rsidR="00C53480" w:rsidRPr="00525DA2" w:rsidRDefault="00C53480" w:rsidP="00147758">
      <w:pPr>
        <w:spacing w:before="120" w:after="120"/>
        <w:ind w:firstLine="720"/>
        <w:jc w:val="both"/>
        <w:rPr>
          <w:rFonts w:ascii="Times New Roman" w:hAnsi="Times New Roman"/>
          <w:bCs/>
          <w:sz w:val="27"/>
          <w:szCs w:val="27"/>
        </w:rPr>
      </w:pPr>
      <w:r w:rsidRPr="00525DA2">
        <w:rPr>
          <w:rFonts w:ascii="Times New Roman" w:hAnsi="Times New Roman"/>
          <w:sz w:val="27"/>
          <w:szCs w:val="27"/>
        </w:rPr>
        <w:lastRenderedPageBreak/>
        <w:t>a. Sửa đổi, bổ sung khoản b của Phụ lục 1 Điều 7.350 quy định tại</w:t>
      </w:r>
      <w:r w:rsidR="00594AA3" w:rsidRPr="00525DA2">
        <w:rPr>
          <w:rFonts w:ascii="Times New Roman" w:hAnsi="Times New Roman"/>
          <w:sz w:val="27"/>
          <w:szCs w:val="27"/>
        </w:rPr>
        <w:t xml:space="preserve"> Phần 7 của</w:t>
      </w:r>
      <w:r w:rsidRPr="00525DA2">
        <w:rPr>
          <w:rFonts w:ascii="Times New Roman" w:hAnsi="Times New Roman"/>
          <w:sz w:val="27"/>
          <w:szCs w:val="27"/>
        </w:rPr>
        <w:t xml:space="preserve"> Thông tư số 01/2011/TT-BGTVT như sau:</w:t>
      </w:r>
    </w:p>
    <w:p w:rsidR="001C4E93" w:rsidRPr="00525DA2" w:rsidRDefault="00A54E0A" w:rsidP="00147758">
      <w:pPr>
        <w:spacing w:before="120" w:after="120"/>
        <w:ind w:firstLine="720"/>
        <w:jc w:val="both"/>
        <w:rPr>
          <w:rFonts w:ascii="Times New Roman" w:hAnsi="Times New Roman"/>
          <w:sz w:val="27"/>
          <w:szCs w:val="27"/>
        </w:rPr>
      </w:pPr>
      <w:r w:rsidRPr="00525DA2">
        <w:rPr>
          <w:rFonts w:ascii="Times New Roman" w:hAnsi="Times New Roman"/>
          <w:bCs/>
          <w:sz w:val="27"/>
          <w:szCs w:val="27"/>
        </w:rPr>
        <w:t>“</w:t>
      </w:r>
      <w:r w:rsidR="001C4E93" w:rsidRPr="00525DA2">
        <w:rPr>
          <w:rFonts w:ascii="Times New Roman" w:hAnsi="Times New Roman"/>
          <w:sz w:val="27"/>
          <w:szCs w:val="27"/>
        </w:rPr>
        <w:t>b</w:t>
      </w:r>
      <w:r w:rsidR="00DD30AF" w:rsidRPr="00525DA2">
        <w:rPr>
          <w:rFonts w:ascii="Times New Roman" w:hAnsi="Times New Roman"/>
          <w:sz w:val="27"/>
          <w:szCs w:val="27"/>
        </w:rPr>
        <w:t>.</w:t>
      </w:r>
      <w:r w:rsidR="001C4E93" w:rsidRPr="00525DA2">
        <w:rPr>
          <w:rFonts w:ascii="Times New Roman" w:hAnsi="Times New Roman"/>
          <w:sz w:val="27"/>
          <w:szCs w:val="27"/>
        </w:rPr>
        <w:t xml:space="preserve"> Trong thời hạn 15 ngày, kể từ thời điểm nhận đủ hồ sơ, Cục HKVN có trách nhiệm thẩm định hồ sơ, tổ chức kiểm tra và thực hiện việc cấp giấy phép nhân viên AMT/ARS cho những người đề nghị đáp ứng được các yêu cầu của </w:t>
      </w:r>
      <w:r w:rsidR="00053646" w:rsidRPr="00525DA2">
        <w:rPr>
          <w:rFonts w:ascii="Times New Roman" w:hAnsi="Times New Roman"/>
          <w:sz w:val="27"/>
          <w:szCs w:val="27"/>
        </w:rPr>
        <w:t>Bộ QCATHK</w:t>
      </w:r>
      <w:r w:rsidR="001C4E93" w:rsidRPr="00525DA2">
        <w:rPr>
          <w:rFonts w:ascii="Times New Roman" w:hAnsi="Times New Roman"/>
          <w:sz w:val="27"/>
          <w:szCs w:val="27"/>
        </w:rPr>
        <w:t xml:space="preserve"> này</w:t>
      </w:r>
      <w:r w:rsidR="00C53480" w:rsidRPr="00525DA2">
        <w:rPr>
          <w:rFonts w:ascii="Times New Roman" w:hAnsi="Times New Roman"/>
          <w:sz w:val="27"/>
          <w:szCs w:val="27"/>
        </w:rPr>
        <w:t>.”</w:t>
      </w:r>
    </w:p>
    <w:p w:rsidR="00642D6A" w:rsidRPr="00525DA2" w:rsidRDefault="00642D6A" w:rsidP="00147758">
      <w:pPr>
        <w:spacing w:before="120" w:after="120"/>
        <w:ind w:firstLine="720"/>
        <w:jc w:val="both"/>
        <w:rPr>
          <w:rFonts w:ascii="Times New Roman" w:hAnsi="Times New Roman"/>
          <w:b/>
          <w:bCs/>
          <w:sz w:val="27"/>
          <w:szCs w:val="27"/>
        </w:rPr>
      </w:pPr>
      <w:r w:rsidRPr="00525DA2">
        <w:rPr>
          <w:rFonts w:ascii="Times New Roman" w:hAnsi="Times New Roman"/>
          <w:sz w:val="27"/>
          <w:szCs w:val="27"/>
        </w:rPr>
        <w:t>b. Sửa đổi, bổ sung khoản d của Phụ lục 1 Điều 7.350 quy định tại</w:t>
      </w:r>
      <w:r w:rsidR="004C226A" w:rsidRPr="00525DA2">
        <w:rPr>
          <w:rFonts w:ascii="Times New Roman" w:hAnsi="Times New Roman"/>
          <w:sz w:val="27"/>
          <w:szCs w:val="27"/>
        </w:rPr>
        <w:t xml:space="preserve"> Phần 7 của</w:t>
      </w:r>
      <w:r w:rsidRPr="00525DA2">
        <w:rPr>
          <w:rFonts w:ascii="Times New Roman" w:hAnsi="Times New Roman"/>
          <w:sz w:val="27"/>
          <w:szCs w:val="27"/>
        </w:rPr>
        <w:t xml:space="preserve"> Thông tư số 01/2011/TT-BGTVT như sau:</w:t>
      </w:r>
    </w:p>
    <w:p w:rsidR="001C4E93" w:rsidRPr="00525DA2" w:rsidRDefault="00E12476" w:rsidP="00147758">
      <w:pPr>
        <w:spacing w:before="120" w:after="120"/>
        <w:jc w:val="both"/>
        <w:rPr>
          <w:rFonts w:ascii="Times New Roman" w:hAnsi="Times New Roman"/>
          <w:spacing w:val="4"/>
          <w:sz w:val="27"/>
          <w:szCs w:val="27"/>
        </w:rPr>
      </w:pPr>
      <w:r w:rsidRPr="00525DA2">
        <w:rPr>
          <w:rFonts w:ascii="Times New Roman" w:hAnsi="Times New Roman"/>
          <w:sz w:val="27"/>
          <w:szCs w:val="27"/>
        </w:rPr>
        <w:tab/>
      </w:r>
      <w:r w:rsidR="00642D6A" w:rsidRPr="00525DA2">
        <w:rPr>
          <w:rFonts w:ascii="Times New Roman" w:hAnsi="Times New Roman"/>
          <w:spacing w:val="4"/>
          <w:sz w:val="27"/>
          <w:szCs w:val="27"/>
        </w:rPr>
        <w:t>“</w:t>
      </w:r>
      <w:r w:rsidR="001C4E93" w:rsidRPr="00525DA2">
        <w:rPr>
          <w:rFonts w:ascii="Times New Roman" w:hAnsi="Times New Roman"/>
          <w:spacing w:val="4"/>
          <w:sz w:val="27"/>
          <w:szCs w:val="27"/>
        </w:rPr>
        <w:t>d</w:t>
      </w:r>
      <w:r w:rsidR="00DD30AF" w:rsidRPr="00525DA2">
        <w:rPr>
          <w:rFonts w:ascii="Times New Roman" w:hAnsi="Times New Roman"/>
          <w:spacing w:val="4"/>
          <w:sz w:val="27"/>
          <w:szCs w:val="27"/>
        </w:rPr>
        <w:t>.</w:t>
      </w:r>
      <w:r w:rsidR="001C4E93" w:rsidRPr="00525DA2">
        <w:rPr>
          <w:rFonts w:ascii="Times New Roman" w:hAnsi="Times New Roman"/>
          <w:spacing w:val="4"/>
          <w:sz w:val="27"/>
          <w:szCs w:val="27"/>
        </w:rPr>
        <w:t xml:space="preserve"> Người làm đơn đề nghị cấp lại giấy phép nhân viên AMT/ARS phải nộp hồ sơ tối thiểu 10 ngày trước ngày hết hạn của giấy phép đã được cấp. Hồ sơ bao gồm:</w:t>
      </w:r>
    </w:p>
    <w:p w:rsidR="00147758" w:rsidRPr="00525DA2" w:rsidRDefault="00E12476" w:rsidP="00147758">
      <w:pPr>
        <w:spacing w:before="120" w:after="120"/>
        <w:jc w:val="both"/>
        <w:rPr>
          <w:rFonts w:ascii="Times New Roman" w:hAnsi="Times New Roman"/>
          <w:sz w:val="27"/>
          <w:szCs w:val="27"/>
        </w:rPr>
      </w:pPr>
      <w:r w:rsidRPr="00525DA2">
        <w:rPr>
          <w:rFonts w:ascii="Times New Roman" w:hAnsi="Times New Roman"/>
          <w:sz w:val="27"/>
          <w:szCs w:val="27"/>
        </w:rPr>
        <w:tab/>
      </w:r>
      <w:r w:rsidR="001C4E93" w:rsidRPr="00525DA2">
        <w:rPr>
          <w:rFonts w:ascii="Times New Roman" w:hAnsi="Times New Roman"/>
          <w:sz w:val="27"/>
          <w:szCs w:val="27"/>
        </w:rPr>
        <w:t>1</w:t>
      </w:r>
      <w:r w:rsidR="00DD30AF" w:rsidRPr="00525DA2">
        <w:rPr>
          <w:rFonts w:ascii="Times New Roman" w:hAnsi="Times New Roman"/>
          <w:sz w:val="27"/>
          <w:szCs w:val="27"/>
        </w:rPr>
        <w:t>.</w:t>
      </w:r>
      <w:r w:rsidR="001C4E93" w:rsidRPr="00525DA2">
        <w:rPr>
          <w:rFonts w:ascii="Times New Roman" w:hAnsi="Times New Roman"/>
          <w:sz w:val="27"/>
          <w:szCs w:val="27"/>
        </w:rPr>
        <w:t xml:space="preserve"> Đơn đề nghị cấp lại nêu rõ lý do;</w:t>
      </w:r>
    </w:p>
    <w:p w:rsidR="00147758" w:rsidRPr="00525DA2" w:rsidRDefault="00E12476" w:rsidP="00147758">
      <w:pPr>
        <w:spacing w:before="120" w:after="120"/>
        <w:jc w:val="both"/>
        <w:rPr>
          <w:rFonts w:ascii="Times New Roman" w:hAnsi="Times New Roman"/>
          <w:sz w:val="27"/>
          <w:szCs w:val="27"/>
        </w:rPr>
      </w:pPr>
      <w:r w:rsidRPr="00525DA2">
        <w:rPr>
          <w:rFonts w:ascii="Times New Roman" w:hAnsi="Times New Roman"/>
          <w:sz w:val="27"/>
          <w:szCs w:val="27"/>
        </w:rPr>
        <w:tab/>
      </w:r>
      <w:r w:rsidR="001C4E93" w:rsidRPr="00525DA2">
        <w:rPr>
          <w:rFonts w:ascii="Times New Roman" w:hAnsi="Times New Roman"/>
          <w:sz w:val="27"/>
          <w:szCs w:val="27"/>
        </w:rPr>
        <w:t>2</w:t>
      </w:r>
      <w:r w:rsidR="00DD30AF" w:rsidRPr="00525DA2">
        <w:rPr>
          <w:rFonts w:ascii="Times New Roman" w:hAnsi="Times New Roman"/>
          <w:sz w:val="27"/>
          <w:szCs w:val="27"/>
        </w:rPr>
        <w:t>.</w:t>
      </w:r>
      <w:r w:rsidR="001C4E93" w:rsidRPr="00525DA2">
        <w:rPr>
          <w:rFonts w:ascii="Times New Roman" w:hAnsi="Times New Roman"/>
          <w:sz w:val="27"/>
          <w:szCs w:val="27"/>
        </w:rPr>
        <w:t xml:space="preserve"> Giấy chứng nhận sức khoẻ phù hợp với quy định của Bộ Y tế và Phần 8 Bộ quy</w:t>
      </w:r>
      <w:r w:rsidRPr="00525DA2">
        <w:rPr>
          <w:rFonts w:ascii="Times New Roman" w:hAnsi="Times New Roman"/>
          <w:sz w:val="27"/>
          <w:szCs w:val="27"/>
        </w:rPr>
        <w:t xml:space="preserve"> </w:t>
      </w:r>
      <w:r w:rsidR="001C4E93" w:rsidRPr="00525DA2">
        <w:rPr>
          <w:rFonts w:ascii="Times New Roman" w:hAnsi="Times New Roman"/>
          <w:sz w:val="27"/>
          <w:szCs w:val="27"/>
        </w:rPr>
        <w:t>chế an toàn hàng không còn hiệu lực;</w:t>
      </w:r>
    </w:p>
    <w:p w:rsidR="001C4E93" w:rsidRPr="00525DA2" w:rsidRDefault="00E12476" w:rsidP="00147758">
      <w:pPr>
        <w:spacing w:before="120" w:after="120"/>
        <w:jc w:val="both"/>
        <w:rPr>
          <w:rFonts w:ascii="Times New Roman" w:hAnsi="Times New Roman"/>
          <w:sz w:val="27"/>
          <w:szCs w:val="27"/>
        </w:rPr>
      </w:pPr>
      <w:r w:rsidRPr="00525DA2">
        <w:rPr>
          <w:rFonts w:ascii="Times New Roman" w:hAnsi="Times New Roman"/>
          <w:sz w:val="27"/>
          <w:szCs w:val="27"/>
        </w:rPr>
        <w:tab/>
      </w:r>
      <w:r w:rsidR="001C4E93" w:rsidRPr="00525DA2">
        <w:rPr>
          <w:rFonts w:ascii="Times New Roman" w:hAnsi="Times New Roman"/>
          <w:sz w:val="27"/>
          <w:szCs w:val="27"/>
        </w:rPr>
        <w:t>3</w:t>
      </w:r>
      <w:r w:rsidR="00DD30AF" w:rsidRPr="00525DA2">
        <w:rPr>
          <w:rFonts w:ascii="Times New Roman" w:hAnsi="Times New Roman"/>
          <w:sz w:val="27"/>
          <w:szCs w:val="27"/>
        </w:rPr>
        <w:t>.</w:t>
      </w:r>
      <w:r w:rsidR="001C4E93" w:rsidRPr="00525DA2">
        <w:rPr>
          <w:rFonts w:ascii="Times New Roman" w:hAnsi="Times New Roman"/>
          <w:sz w:val="27"/>
          <w:szCs w:val="27"/>
        </w:rPr>
        <w:t xml:space="preserve"> Kết quả kiểm tra sát hạch trình độ, kinh nghiệm trên chủng loại, hạng, loại tàu</w:t>
      </w:r>
      <w:r w:rsidRPr="00525DA2">
        <w:rPr>
          <w:rFonts w:ascii="Times New Roman" w:hAnsi="Times New Roman"/>
          <w:sz w:val="27"/>
          <w:szCs w:val="27"/>
        </w:rPr>
        <w:t xml:space="preserve"> </w:t>
      </w:r>
      <w:r w:rsidR="001C4E93" w:rsidRPr="00525DA2">
        <w:rPr>
          <w:rFonts w:ascii="Times New Roman" w:hAnsi="Times New Roman"/>
          <w:sz w:val="27"/>
          <w:szCs w:val="27"/>
        </w:rPr>
        <w:t>bay phù hợp với năng định đề nghị cấp</w:t>
      </w:r>
      <w:r w:rsidR="00642D6A" w:rsidRPr="00525DA2">
        <w:rPr>
          <w:rFonts w:ascii="Times New Roman" w:hAnsi="Times New Roman"/>
          <w:sz w:val="27"/>
          <w:szCs w:val="27"/>
        </w:rPr>
        <w:t>.”</w:t>
      </w:r>
    </w:p>
    <w:p w:rsidR="003C17F2" w:rsidRPr="00525DA2" w:rsidRDefault="003C17F2" w:rsidP="003C17F2">
      <w:pPr>
        <w:spacing w:before="120" w:after="120"/>
        <w:ind w:firstLine="720"/>
        <w:jc w:val="both"/>
        <w:rPr>
          <w:rFonts w:ascii="Times New Roman" w:hAnsi="Times New Roman"/>
          <w:b/>
          <w:bCs/>
          <w:sz w:val="27"/>
          <w:szCs w:val="27"/>
        </w:rPr>
      </w:pPr>
      <w:r w:rsidRPr="00525DA2">
        <w:rPr>
          <w:rFonts w:ascii="Times New Roman" w:hAnsi="Times New Roman"/>
          <w:sz w:val="27"/>
          <w:szCs w:val="27"/>
        </w:rPr>
        <w:t xml:space="preserve">c. Sửa đổi, bổ sung khoản g của Phụ lục 1 Điều 7.350 quy định tại </w:t>
      </w:r>
      <w:r w:rsidR="004C226A" w:rsidRPr="00525DA2">
        <w:rPr>
          <w:rFonts w:ascii="Times New Roman" w:hAnsi="Times New Roman"/>
          <w:sz w:val="27"/>
          <w:szCs w:val="27"/>
        </w:rPr>
        <w:t xml:space="preserve">Phần 7 của </w:t>
      </w:r>
      <w:r w:rsidRPr="00525DA2">
        <w:rPr>
          <w:rFonts w:ascii="Times New Roman" w:hAnsi="Times New Roman"/>
          <w:sz w:val="27"/>
          <w:szCs w:val="27"/>
        </w:rPr>
        <w:t>Thông tư số 01/2011/TT-BGTVT như sau:</w:t>
      </w:r>
    </w:p>
    <w:p w:rsidR="001C4E93" w:rsidRPr="00525DA2" w:rsidRDefault="001C4E93" w:rsidP="00147758">
      <w:pPr>
        <w:spacing w:before="120" w:after="120"/>
        <w:jc w:val="both"/>
        <w:rPr>
          <w:rFonts w:ascii="Times New Roman" w:hAnsi="Times New Roman"/>
          <w:sz w:val="27"/>
          <w:szCs w:val="27"/>
        </w:rPr>
      </w:pPr>
      <w:r w:rsidRPr="00525DA2">
        <w:rPr>
          <w:rFonts w:ascii="Times New Roman" w:hAnsi="Times New Roman"/>
          <w:sz w:val="27"/>
          <w:szCs w:val="27"/>
        </w:rPr>
        <w:t xml:space="preserve"> </w:t>
      </w:r>
      <w:r w:rsidR="002A5EEB" w:rsidRPr="00525DA2">
        <w:rPr>
          <w:rFonts w:ascii="Times New Roman" w:hAnsi="Times New Roman"/>
          <w:sz w:val="27"/>
          <w:szCs w:val="27"/>
        </w:rPr>
        <w:tab/>
      </w:r>
      <w:r w:rsidR="003C17F2" w:rsidRPr="00525DA2">
        <w:rPr>
          <w:rFonts w:ascii="Times New Roman" w:hAnsi="Times New Roman"/>
          <w:sz w:val="27"/>
          <w:szCs w:val="27"/>
        </w:rPr>
        <w:t>“</w:t>
      </w:r>
      <w:r w:rsidRPr="00525DA2">
        <w:rPr>
          <w:rFonts w:ascii="Times New Roman" w:hAnsi="Times New Roman"/>
          <w:sz w:val="27"/>
          <w:szCs w:val="27"/>
        </w:rPr>
        <w:t>g</w:t>
      </w:r>
      <w:r w:rsidR="00DD30AF" w:rsidRPr="00525DA2">
        <w:rPr>
          <w:rFonts w:ascii="Times New Roman" w:hAnsi="Times New Roman"/>
          <w:sz w:val="27"/>
          <w:szCs w:val="27"/>
        </w:rPr>
        <w:t>.</w:t>
      </w:r>
      <w:r w:rsidRPr="00525DA2">
        <w:rPr>
          <w:rFonts w:ascii="Times New Roman" w:hAnsi="Times New Roman"/>
          <w:sz w:val="27"/>
          <w:szCs w:val="27"/>
        </w:rPr>
        <w:t xml:space="preserve"> Trong thời hạn 10 ngày, kể từ thời điểm nhận đủ hồ sơ, Cục HKVN có trách nhiệm thẩm định hồ sơ, tổ chức kiểm tra và thực hiện việc cấp lại, gia hạn năng định phù hợp.</w:t>
      </w:r>
      <w:r w:rsidR="00A54E0A" w:rsidRPr="00525DA2">
        <w:rPr>
          <w:rFonts w:ascii="Times New Roman" w:hAnsi="Times New Roman"/>
          <w:sz w:val="27"/>
          <w:szCs w:val="27"/>
        </w:rPr>
        <w:tab/>
      </w:r>
      <w:r w:rsidRPr="00525DA2">
        <w:rPr>
          <w:rFonts w:ascii="Times New Roman" w:hAnsi="Times New Roman"/>
          <w:sz w:val="27"/>
          <w:szCs w:val="27"/>
        </w:rPr>
        <w:t>”</w:t>
      </w:r>
    </w:p>
    <w:p w:rsidR="00D150AD" w:rsidRPr="00525DA2" w:rsidRDefault="00D150AD" w:rsidP="00B00A12">
      <w:pPr>
        <w:spacing w:before="120" w:after="120"/>
        <w:contextualSpacing/>
        <w:rPr>
          <w:rFonts w:ascii="Times New Roman" w:hAnsi="Times New Roman"/>
          <w:b/>
          <w:sz w:val="27"/>
          <w:szCs w:val="27"/>
        </w:rPr>
        <w:sectPr w:rsidR="00D150AD" w:rsidRPr="00525DA2" w:rsidSect="00590B3C">
          <w:pgSz w:w="11906" w:h="16838"/>
          <w:pgMar w:top="1134" w:right="1134" w:bottom="1134" w:left="1701" w:header="709" w:footer="709" w:gutter="0"/>
          <w:cols w:space="708"/>
          <w:titlePg/>
          <w:docGrid w:linePitch="360"/>
        </w:sectPr>
      </w:pPr>
    </w:p>
    <w:p w:rsidR="00BC3B64" w:rsidRPr="00525DA2" w:rsidRDefault="00BC3B64" w:rsidP="00BC3B64">
      <w:pPr>
        <w:spacing w:before="120" w:after="120"/>
        <w:contextualSpacing/>
        <w:jc w:val="center"/>
        <w:rPr>
          <w:rFonts w:ascii="Times New Roman" w:hAnsi="Times New Roman"/>
          <w:b/>
          <w:sz w:val="27"/>
          <w:szCs w:val="27"/>
        </w:rPr>
      </w:pPr>
      <w:r w:rsidRPr="00525DA2">
        <w:rPr>
          <w:rFonts w:ascii="Times New Roman" w:hAnsi="Times New Roman"/>
          <w:b/>
          <w:sz w:val="27"/>
          <w:szCs w:val="27"/>
        </w:rPr>
        <w:lastRenderedPageBreak/>
        <w:t>PHỤ LỤC VI</w:t>
      </w:r>
    </w:p>
    <w:p w:rsidR="00BC3B64" w:rsidRPr="00525DA2" w:rsidRDefault="00BC3B64" w:rsidP="00BC3B64">
      <w:pPr>
        <w:widowControl w:val="0"/>
        <w:autoSpaceDE w:val="0"/>
        <w:autoSpaceDN w:val="0"/>
        <w:adjustRightInd w:val="0"/>
        <w:spacing w:before="120" w:after="120"/>
        <w:contextualSpacing/>
        <w:jc w:val="center"/>
        <w:rPr>
          <w:rFonts w:ascii="Times New Roman" w:hAnsi="Times New Roman"/>
          <w:b/>
          <w:sz w:val="27"/>
          <w:szCs w:val="27"/>
        </w:rPr>
      </w:pPr>
      <w:r w:rsidRPr="00525DA2">
        <w:rPr>
          <w:rFonts w:ascii="Times New Roman" w:hAnsi="Times New Roman"/>
          <w:b/>
          <w:sz w:val="27"/>
          <w:szCs w:val="27"/>
        </w:rPr>
        <w:t xml:space="preserve">Sửa đổi, bổ sung một số </w:t>
      </w:r>
      <w:r w:rsidR="006B7D20" w:rsidRPr="00525DA2">
        <w:rPr>
          <w:rFonts w:ascii="Times New Roman" w:hAnsi="Times New Roman"/>
          <w:b/>
          <w:sz w:val="27"/>
          <w:szCs w:val="27"/>
        </w:rPr>
        <w:t>Điều</w:t>
      </w:r>
      <w:r w:rsidRPr="00525DA2">
        <w:rPr>
          <w:rFonts w:ascii="Times New Roman" w:hAnsi="Times New Roman"/>
          <w:b/>
          <w:sz w:val="27"/>
          <w:szCs w:val="27"/>
        </w:rPr>
        <w:t xml:space="preserve"> của Phần </w:t>
      </w:r>
      <w:r w:rsidR="00BB4E81" w:rsidRPr="00525DA2">
        <w:rPr>
          <w:rFonts w:ascii="Times New Roman" w:hAnsi="Times New Roman"/>
          <w:b/>
          <w:sz w:val="27"/>
          <w:szCs w:val="27"/>
        </w:rPr>
        <w:t>9</w:t>
      </w:r>
      <w:r w:rsidRPr="00525DA2">
        <w:rPr>
          <w:rFonts w:ascii="Times New Roman" w:hAnsi="Times New Roman"/>
          <w:b/>
          <w:sz w:val="27"/>
          <w:szCs w:val="27"/>
        </w:rPr>
        <w:t xml:space="preserve"> </w:t>
      </w:r>
      <w:r w:rsidR="00E469FD" w:rsidRPr="00525DA2">
        <w:rPr>
          <w:rFonts w:ascii="Times New Roman" w:hAnsi="Times New Roman"/>
          <w:b/>
          <w:bCs/>
          <w:sz w:val="27"/>
          <w:szCs w:val="27"/>
        </w:rPr>
        <w:t>Bộ Quy chế An toàn hàng không dân dụng lĩnh vực tàu bay và khai thác tàu bay</w:t>
      </w:r>
    </w:p>
    <w:p w:rsidR="00BC3B64" w:rsidRPr="00525DA2" w:rsidRDefault="00BC3B64" w:rsidP="00BC3B64">
      <w:pPr>
        <w:spacing w:before="120" w:after="120"/>
        <w:contextualSpacing/>
        <w:jc w:val="center"/>
        <w:rPr>
          <w:rFonts w:ascii="Times New Roman" w:hAnsi="Times New Roman"/>
          <w:i/>
          <w:spacing w:val="-6"/>
          <w:sz w:val="27"/>
          <w:szCs w:val="27"/>
        </w:rPr>
      </w:pPr>
      <w:r w:rsidRPr="00525DA2">
        <w:rPr>
          <w:rFonts w:ascii="Times New Roman" w:hAnsi="Times New Roman"/>
          <w:i/>
          <w:spacing w:val="-6"/>
          <w:sz w:val="27"/>
          <w:szCs w:val="27"/>
        </w:rPr>
        <w:t xml:space="preserve">(Ban hành kèm theo Thông tư </w:t>
      </w:r>
      <w:r w:rsidR="007C4915">
        <w:rPr>
          <w:rFonts w:ascii="Times New Roman" w:hAnsi="Times New Roman"/>
          <w:i/>
          <w:spacing w:val="-6"/>
          <w:sz w:val="27"/>
          <w:szCs w:val="27"/>
        </w:rPr>
        <w:t>56/</w:t>
      </w:r>
      <w:r w:rsidRPr="00525DA2">
        <w:rPr>
          <w:rFonts w:ascii="Times New Roman" w:hAnsi="Times New Roman"/>
          <w:i/>
          <w:spacing w:val="-6"/>
          <w:sz w:val="27"/>
          <w:szCs w:val="27"/>
        </w:rPr>
        <w:t xml:space="preserve">2018/TT-BGTVT ngày  </w:t>
      </w:r>
      <w:r w:rsidR="007C4915">
        <w:rPr>
          <w:rFonts w:ascii="Times New Roman" w:hAnsi="Times New Roman"/>
          <w:i/>
          <w:spacing w:val="-6"/>
          <w:sz w:val="27"/>
          <w:szCs w:val="27"/>
        </w:rPr>
        <w:t xml:space="preserve">11 </w:t>
      </w:r>
      <w:r w:rsidRPr="00525DA2">
        <w:rPr>
          <w:rFonts w:ascii="Times New Roman" w:hAnsi="Times New Roman"/>
          <w:i/>
          <w:spacing w:val="-6"/>
          <w:sz w:val="27"/>
          <w:szCs w:val="27"/>
        </w:rPr>
        <w:t xml:space="preserve">tháng </w:t>
      </w:r>
      <w:r w:rsidR="007C4915">
        <w:rPr>
          <w:rFonts w:ascii="Times New Roman" w:hAnsi="Times New Roman"/>
          <w:i/>
          <w:spacing w:val="-6"/>
          <w:sz w:val="27"/>
          <w:szCs w:val="27"/>
        </w:rPr>
        <w:t xml:space="preserve">12 </w:t>
      </w:r>
      <w:r w:rsidRPr="00525DA2">
        <w:rPr>
          <w:rFonts w:ascii="Times New Roman" w:hAnsi="Times New Roman"/>
          <w:i/>
          <w:spacing w:val="-6"/>
          <w:sz w:val="27"/>
          <w:szCs w:val="27"/>
        </w:rPr>
        <w:t>năm 2018 của Bộ trưởng Bộ Giao thông vận tải)</w:t>
      </w:r>
    </w:p>
    <w:p w:rsidR="00F93A27" w:rsidRPr="00525DA2" w:rsidRDefault="00F93A27" w:rsidP="00AF6D65">
      <w:pPr>
        <w:spacing w:before="120" w:after="120"/>
        <w:contextualSpacing/>
        <w:rPr>
          <w:rFonts w:ascii="Times New Roman" w:hAnsi="Times New Roman"/>
          <w:b/>
          <w:sz w:val="27"/>
          <w:szCs w:val="27"/>
        </w:rPr>
      </w:pPr>
    </w:p>
    <w:p w:rsidR="003B6F1C" w:rsidRPr="00525DA2" w:rsidRDefault="00040177" w:rsidP="00147758">
      <w:pPr>
        <w:pStyle w:val="ListParagraph"/>
        <w:numPr>
          <w:ilvl w:val="0"/>
          <w:numId w:val="11"/>
        </w:numPr>
        <w:tabs>
          <w:tab w:val="left" w:pos="1134"/>
        </w:tabs>
        <w:spacing w:before="120" w:after="120" w:line="240" w:lineRule="auto"/>
        <w:ind w:left="0" w:firstLine="851"/>
        <w:jc w:val="both"/>
        <w:rPr>
          <w:rFonts w:ascii="Times New Roman" w:hAnsi="Times New Roman"/>
          <w:b/>
          <w:sz w:val="27"/>
          <w:szCs w:val="27"/>
        </w:rPr>
      </w:pPr>
      <w:r w:rsidRPr="00525DA2">
        <w:rPr>
          <w:rFonts w:ascii="Times New Roman" w:hAnsi="Times New Roman"/>
          <w:b/>
          <w:sz w:val="27"/>
          <w:szCs w:val="27"/>
        </w:rPr>
        <w:t>Sửa đổi, bổ sung</w:t>
      </w:r>
      <w:r w:rsidR="003B6F1C" w:rsidRPr="00525DA2">
        <w:rPr>
          <w:rFonts w:ascii="Times New Roman" w:hAnsi="Times New Roman"/>
          <w:b/>
          <w:sz w:val="27"/>
          <w:szCs w:val="27"/>
        </w:rPr>
        <w:t xml:space="preserve"> điể</w:t>
      </w:r>
      <w:r w:rsidR="00DE1DDA" w:rsidRPr="00525DA2">
        <w:rPr>
          <w:rFonts w:ascii="Times New Roman" w:hAnsi="Times New Roman"/>
          <w:b/>
          <w:sz w:val="27"/>
          <w:szCs w:val="27"/>
        </w:rPr>
        <w:t>m 1 k</w:t>
      </w:r>
      <w:r w:rsidR="003B6F1C" w:rsidRPr="00525DA2">
        <w:rPr>
          <w:rFonts w:ascii="Times New Roman" w:hAnsi="Times New Roman"/>
          <w:b/>
          <w:sz w:val="27"/>
          <w:szCs w:val="27"/>
        </w:rPr>
        <w:t xml:space="preserve">hoản d </w:t>
      </w:r>
      <w:r w:rsidR="00AF7908" w:rsidRPr="00525DA2">
        <w:rPr>
          <w:rFonts w:ascii="Times New Roman" w:hAnsi="Times New Roman"/>
          <w:b/>
          <w:sz w:val="27"/>
          <w:szCs w:val="27"/>
        </w:rPr>
        <w:t xml:space="preserve">của </w:t>
      </w:r>
      <w:r w:rsidR="00D527CE" w:rsidRPr="00525DA2">
        <w:rPr>
          <w:rFonts w:ascii="Times New Roman" w:hAnsi="Times New Roman"/>
          <w:b/>
          <w:sz w:val="27"/>
          <w:szCs w:val="27"/>
        </w:rPr>
        <w:t>Phụ lục</w:t>
      </w:r>
      <w:r w:rsidR="00730AE7" w:rsidRPr="00525DA2">
        <w:rPr>
          <w:rFonts w:ascii="Times New Roman" w:hAnsi="Times New Roman"/>
          <w:b/>
          <w:sz w:val="27"/>
          <w:szCs w:val="27"/>
        </w:rPr>
        <w:t xml:space="preserve"> 1 </w:t>
      </w:r>
      <w:r w:rsidR="003B6F1C" w:rsidRPr="00525DA2">
        <w:rPr>
          <w:rFonts w:ascii="Times New Roman" w:hAnsi="Times New Roman"/>
          <w:b/>
          <w:sz w:val="27"/>
          <w:szCs w:val="27"/>
        </w:rPr>
        <w:t>Điều 9.157</w:t>
      </w:r>
      <w:r w:rsidR="008332CE" w:rsidRPr="00525DA2">
        <w:rPr>
          <w:rFonts w:ascii="Times New Roman" w:hAnsi="Times New Roman"/>
          <w:b/>
          <w:sz w:val="27"/>
          <w:szCs w:val="27"/>
        </w:rPr>
        <w:t xml:space="preserve"> quy định tại</w:t>
      </w:r>
      <w:r w:rsidR="004C226A" w:rsidRPr="00525DA2">
        <w:rPr>
          <w:rFonts w:ascii="Times New Roman" w:hAnsi="Times New Roman"/>
          <w:b/>
          <w:sz w:val="27"/>
          <w:szCs w:val="27"/>
        </w:rPr>
        <w:t xml:space="preserve"> Phần 9 của</w:t>
      </w:r>
      <w:r w:rsidR="008332CE" w:rsidRPr="00525DA2">
        <w:rPr>
          <w:rFonts w:ascii="Times New Roman" w:hAnsi="Times New Roman"/>
          <w:b/>
          <w:sz w:val="27"/>
          <w:szCs w:val="27"/>
        </w:rPr>
        <w:t xml:space="preserve"> </w:t>
      </w:r>
      <w:r w:rsidR="003233C9" w:rsidRPr="00525DA2">
        <w:rPr>
          <w:rFonts w:ascii="Times New Roman" w:hAnsi="Times New Roman"/>
          <w:b/>
          <w:sz w:val="27"/>
          <w:szCs w:val="27"/>
        </w:rPr>
        <w:t>Thông tư số 01/2011/TT-BGTVT ngày 27/01/2011 của Bộ trưởng Bộ GTVT</w:t>
      </w:r>
      <w:r w:rsidR="003B6F1C" w:rsidRPr="00525DA2">
        <w:rPr>
          <w:rFonts w:ascii="Times New Roman" w:hAnsi="Times New Roman"/>
          <w:b/>
          <w:sz w:val="27"/>
          <w:szCs w:val="27"/>
        </w:rPr>
        <w:t xml:space="preserve"> như sau:</w:t>
      </w:r>
    </w:p>
    <w:p w:rsidR="00A82ED8" w:rsidRPr="00525DA2" w:rsidRDefault="00C071ED" w:rsidP="00147758">
      <w:pPr>
        <w:spacing w:before="120" w:after="120"/>
        <w:jc w:val="both"/>
        <w:rPr>
          <w:rFonts w:ascii="Times New Roman" w:hAnsi="Times New Roman"/>
          <w:sz w:val="27"/>
          <w:szCs w:val="27"/>
        </w:rPr>
      </w:pPr>
      <w:r w:rsidRPr="00525DA2">
        <w:rPr>
          <w:rFonts w:ascii="Times New Roman" w:hAnsi="Times New Roman"/>
          <w:sz w:val="27"/>
          <w:szCs w:val="27"/>
        </w:rPr>
        <w:tab/>
      </w:r>
      <w:r w:rsidR="00DE1DDA" w:rsidRPr="00525DA2">
        <w:rPr>
          <w:rFonts w:ascii="Times New Roman" w:hAnsi="Times New Roman"/>
          <w:sz w:val="27"/>
          <w:szCs w:val="27"/>
        </w:rPr>
        <w:t>“</w:t>
      </w:r>
      <w:r w:rsidR="00A82ED8" w:rsidRPr="00525DA2">
        <w:rPr>
          <w:rFonts w:ascii="Times New Roman" w:hAnsi="Times New Roman"/>
          <w:sz w:val="27"/>
          <w:szCs w:val="27"/>
        </w:rPr>
        <w:t>1</w:t>
      </w:r>
      <w:r w:rsidR="00DD30AF" w:rsidRPr="00525DA2">
        <w:rPr>
          <w:rFonts w:ascii="Times New Roman" w:hAnsi="Times New Roman"/>
          <w:sz w:val="27"/>
          <w:szCs w:val="27"/>
        </w:rPr>
        <w:t>.</w:t>
      </w:r>
      <w:r w:rsidR="00A82ED8" w:rsidRPr="00525DA2">
        <w:rPr>
          <w:rFonts w:ascii="Times New Roman" w:hAnsi="Times New Roman"/>
          <w:sz w:val="27"/>
          <w:szCs w:val="27"/>
        </w:rPr>
        <w:t xml:space="preserve"> Trường hợp hồ sơ được chấp nhận, trong thời hạn 15 ngày tiếp theo, Cục</w:t>
      </w:r>
      <w:r w:rsidR="008670C2" w:rsidRPr="00525DA2">
        <w:rPr>
          <w:rFonts w:ascii="Times New Roman" w:hAnsi="Times New Roman"/>
          <w:sz w:val="27"/>
          <w:szCs w:val="27"/>
        </w:rPr>
        <w:t xml:space="preserve"> </w:t>
      </w:r>
      <w:r w:rsidR="00A82ED8" w:rsidRPr="00525DA2">
        <w:rPr>
          <w:rFonts w:ascii="Times New Roman" w:hAnsi="Times New Roman"/>
          <w:sz w:val="27"/>
          <w:szCs w:val="27"/>
        </w:rPr>
        <w:t>HKVN xem xét lập kế hoạch và tiến hành kiểm tra tại địa điểm đặt thiết bị</w:t>
      </w:r>
      <w:r w:rsidR="008670C2" w:rsidRPr="00525DA2">
        <w:rPr>
          <w:rFonts w:ascii="Times New Roman" w:hAnsi="Times New Roman"/>
          <w:sz w:val="27"/>
          <w:szCs w:val="27"/>
        </w:rPr>
        <w:t xml:space="preserve"> </w:t>
      </w:r>
      <w:r w:rsidR="00A82ED8" w:rsidRPr="00525DA2">
        <w:rPr>
          <w:rFonts w:ascii="Times New Roman" w:hAnsi="Times New Roman"/>
          <w:sz w:val="27"/>
          <w:szCs w:val="27"/>
        </w:rPr>
        <w:t>huấn luyện bay mô phỏng</w:t>
      </w:r>
      <w:r w:rsidR="00602113" w:rsidRPr="00525DA2">
        <w:rPr>
          <w:rFonts w:ascii="Times New Roman" w:hAnsi="Times New Roman"/>
          <w:sz w:val="27"/>
          <w:szCs w:val="27"/>
        </w:rPr>
        <w:t>.</w:t>
      </w:r>
      <w:r w:rsidR="00A82ED8" w:rsidRPr="00525DA2">
        <w:rPr>
          <w:rFonts w:ascii="Times New Roman" w:hAnsi="Times New Roman"/>
          <w:sz w:val="27"/>
          <w:szCs w:val="27"/>
        </w:rPr>
        <w:t>”</w:t>
      </w: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25DEA" w:rsidRPr="00525DA2" w:rsidRDefault="00625DEA" w:rsidP="00D57E5A">
      <w:pPr>
        <w:spacing w:before="120" w:after="120"/>
        <w:contextualSpacing/>
        <w:jc w:val="center"/>
        <w:rPr>
          <w:rFonts w:ascii="Times New Roman" w:hAnsi="Times New Roman"/>
          <w:b/>
          <w:sz w:val="27"/>
          <w:szCs w:val="27"/>
        </w:rPr>
      </w:pPr>
    </w:p>
    <w:p w:rsidR="00602113" w:rsidRPr="00525DA2" w:rsidRDefault="00602113" w:rsidP="00D57E5A">
      <w:pPr>
        <w:spacing w:before="120" w:after="120"/>
        <w:contextualSpacing/>
        <w:jc w:val="center"/>
        <w:rPr>
          <w:rFonts w:ascii="Times New Roman" w:hAnsi="Times New Roman"/>
          <w:b/>
          <w:sz w:val="27"/>
          <w:szCs w:val="27"/>
        </w:rPr>
      </w:pPr>
    </w:p>
    <w:p w:rsidR="00602113" w:rsidRPr="00525DA2" w:rsidRDefault="00602113" w:rsidP="00D57E5A">
      <w:pPr>
        <w:spacing w:before="120" w:after="120"/>
        <w:contextualSpacing/>
        <w:jc w:val="center"/>
        <w:rPr>
          <w:rFonts w:ascii="Times New Roman" w:hAnsi="Times New Roman"/>
          <w:b/>
          <w:sz w:val="27"/>
          <w:szCs w:val="27"/>
        </w:rPr>
      </w:pPr>
    </w:p>
    <w:p w:rsidR="00DE1DDA" w:rsidRPr="00525DA2" w:rsidRDefault="00DE1DDA" w:rsidP="00D57E5A">
      <w:pPr>
        <w:spacing w:before="120" w:after="120"/>
        <w:contextualSpacing/>
        <w:jc w:val="center"/>
        <w:rPr>
          <w:rFonts w:ascii="Times New Roman" w:hAnsi="Times New Roman"/>
          <w:b/>
          <w:sz w:val="27"/>
          <w:szCs w:val="27"/>
        </w:rPr>
      </w:pPr>
    </w:p>
    <w:p w:rsidR="00D86FF5" w:rsidRPr="00525DA2" w:rsidRDefault="00D86FF5" w:rsidP="00D57E5A">
      <w:pPr>
        <w:spacing w:before="120" w:after="120"/>
        <w:contextualSpacing/>
        <w:jc w:val="center"/>
        <w:rPr>
          <w:rFonts w:ascii="Times New Roman" w:hAnsi="Times New Roman"/>
          <w:b/>
          <w:sz w:val="27"/>
          <w:szCs w:val="27"/>
        </w:rPr>
      </w:pPr>
    </w:p>
    <w:p w:rsidR="00D57E5A" w:rsidRPr="00525DA2" w:rsidRDefault="00D57E5A" w:rsidP="00D57E5A">
      <w:pPr>
        <w:spacing w:before="120" w:after="120"/>
        <w:contextualSpacing/>
        <w:jc w:val="center"/>
        <w:rPr>
          <w:rFonts w:ascii="Times New Roman" w:hAnsi="Times New Roman"/>
          <w:b/>
          <w:sz w:val="27"/>
          <w:szCs w:val="27"/>
        </w:rPr>
      </w:pPr>
      <w:r w:rsidRPr="00525DA2">
        <w:rPr>
          <w:rFonts w:ascii="Times New Roman" w:hAnsi="Times New Roman"/>
          <w:b/>
          <w:sz w:val="27"/>
          <w:szCs w:val="27"/>
        </w:rPr>
        <w:lastRenderedPageBreak/>
        <w:t xml:space="preserve">PHỤ LỤC </w:t>
      </w:r>
      <w:r w:rsidR="00C63B95" w:rsidRPr="00525DA2">
        <w:rPr>
          <w:rFonts w:ascii="Times New Roman" w:hAnsi="Times New Roman"/>
          <w:b/>
          <w:sz w:val="27"/>
          <w:szCs w:val="27"/>
        </w:rPr>
        <w:t>VII</w:t>
      </w:r>
    </w:p>
    <w:p w:rsidR="00D57E5A" w:rsidRPr="00525DA2" w:rsidRDefault="00D57E5A" w:rsidP="00D57E5A">
      <w:pPr>
        <w:widowControl w:val="0"/>
        <w:autoSpaceDE w:val="0"/>
        <w:autoSpaceDN w:val="0"/>
        <w:adjustRightInd w:val="0"/>
        <w:spacing w:before="120" w:after="120"/>
        <w:contextualSpacing/>
        <w:jc w:val="center"/>
        <w:rPr>
          <w:rFonts w:ascii="Times New Roman" w:hAnsi="Times New Roman"/>
          <w:b/>
          <w:sz w:val="27"/>
          <w:szCs w:val="27"/>
        </w:rPr>
      </w:pPr>
      <w:r w:rsidRPr="00525DA2">
        <w:rPr>
          <w:rFonts w:ascii="Times New Roman" w:hAnsi="Times New Roman"/>
          <w:b/>
          <w:sz w:val="27"/>
          <w:szCs w:val="27"/>
        </w:rPr>
        <w:t xml:space="preserve">Sửa đổi, bổ sung một số </w:t>
      </w:r>
      <w:r w:rsidR="006B7D20" w:rsidRPr="00525DA2">
        <w:rPr>
          <w:rFonts w:ascii="Times New Roman" w:hAnsi="Times New Roman"/>
          <w:b/>
          <w:sz w:val="27"/>
          <w:szCs w:val="27"/>
        </w:rPr>
        <w:t>Điều</w:t>
      </w:r>
      <w:r w:rsidRPr="00525DA2">
        <w:rPr>
          <w:rFonts w:ascii="Times New Roman" w:hAnsi="Times New Roman"/>
          <w:b/>
          <w:sz w:val="27"/>
          <w:szCs w:val="27"/>
        </w:rPr>
        <w:t xml:space="preserve"> của Phần 10 </w:t>
      </w:r>
      <w:r w:rsidR="00E469FD" w:rsidRPr="00525DA2">
        <w:rPr>
          <w:rFonts w:ascii="Times New Roman" w:hAnsi="Times New Roman"/>
          <w:b/>
          <w:bCs/>
          <w:sz w:val="27"/>
          <w:szCs w:val="27"/>
        </w:rPr>
        <w:t>Bộ Quy chế An toàn hàng không dân dụng lĩnh vực tàu bay và khai thác tàu bay</w:t>
      </w:r>
    </w:p>
    <w:p w:rsidR="00D57E5A" w:rsidRPr="00525DA2" w:rsidRDefault="00D57E5A" w:rsidP="00D57E5A">
      <w:pPr>
        <w:spacing w:before="120" w:after="120"/>
        <w:contextualSpacing/>
        <w:jc w:val="center"/>
        <w:rPr>
          <w:rFonts w:ascii="Times New Roman" w:hAnsi="Times New Roman"/>
          <w:i/>
          <w:spacing w:val="-6"/>
          <w:sz w:val="27"/>
          <w:szCs w:val="27"/>
        </w:rPr>
      </w:pPr>
      <w:r w:rsidRPr="00525DA2">
        <w:rPr>
          <w:rFonts w:ascii="Times New Roman" w:hAnsi="Times New Roman"/>
          <w:i/>
          <w:spacing w:val="-6"/>
          <w:sz w:val="27"/>
          <w:szCs w:val="27"/>
        </w:rPr>
        <w:t xml:space="preserve">(Ban hành kèm theo Thông tư số   </w:t>
      </w:r>
      <w:r w:rsidR="007C4915">
        <w:rPr>
          <w:rFonts w:ascii="Times New Roman" w:hAnsi="Times New Roman"/>
          <w:i/>
          <w:spacing w:val="-6"/>
          <w:sz w:val="27"/>
          <w:szCs w:val="27"/>
        </w:rPr>
        <w:t>56</w:t>
      </w:r>
      <w:r w:rsidRPr="00525DA2">
        <w:rPr>
          <w:rFonts w:ascii="Times New Roman" w:hAnsi="Times New Roman"/>
          <w:i/>
          <w:spacing w:val="-6"/>
          <w:sz w:val="27"/>
          <w:szCs w:val="27"/>
        </w:rPr>
        <w:t>/20</w:t>
      </w:r>
      <w:r w:rsidR="00193572">
        <w:rPr>
          <w:rFonts w:ascii="Times New Roman" w:hAnsi="Times New Roman"/>
          <w:i/>
          <w:spacing w:val="-6"/>
          <w:sz w:val="27"/>
          <w:szCs w:val="27"/>
        </w:rPr>
        <w:t xml:space="preserve">18/TT-BGTVT ngày  </w:t>
      </w:r>
      <w:r w:rsidR="007C4915">
        <w:rPr>
          <w:rFonts w:ascii="Times New Roman" w:hAnsi="Times New Roman"/>
          <w:i/>
          <w:spacing w:val="-6"/>
          <w:sz w:val="27"/>
          <w:szCs w:val="27"/>
        </w:rPr>
        <w:t>11</w:t>
      </w:r>
      <w:r w:rsidR="00193572">
        <w:rPr>
          <w:rFonts w:ascii="Times New Roman" w:hAnsi="Times New Roman"/>
          <w:i/>
          <w:spacing w:val="-6"/>
          <w:sz w:val="27"/>
          <w:szCs w:val="27"/>
        </w:rPr>
        <w:t xml:space="preserve">  tháng  </w:t>
      </w:r>
      <w:r w:rsidR="007C4915">
        <w:rPr>
          <w:rFonts w:ascii="Times New Roman" w:hAnsi="Times New Roman"/>
          <w:i/>
          <w:spacing w:val="-6"/>
          <w:sz w:val="27"/>
          <w:szCs w:val="27"/>
        </w:rPr>
        <w:t>12</w:t>
      </w:r>
      <w:r w:rsidRPr="00525DA2">
        <w:rPr>
          <w:rFonts w:ascii="Times New Roman" w:hAnsi="Times New Roman"/>
          <w:i/>
          <w:spacing w:val="-6"/>
          <w:sz w:val="27"/>
          <w:szCs w:val="27"/>
        </w:rPr>
        <w:t xml:space="preserve"> năm 2018 của Bộ trưởng Bộ Giao thông vận tải)</w:t>
      </w:r>
    </w:p>
    <w:p w:rsidR="00BC3068" w:rsidRPr="00525DA2" w:rsidRDefault="00BC3068" w:rsidP="00D57E5A">
      <w:pPr>
        <w:spacing w:before="120" w:after="120"/>
        <w:contextualSpacing/>
        <w:jc w:val="center"/>
        <w:rPr>
          <w:rFonts w:ascii="Times New Roman" w:hAnsi="Times New Roman"/>
          <w:i/>
          <w:spacing w:val="-6"/>
          <w:sz w:val="27"/>
          <w:szCs w:val="27"/>
        </w:rPr>
      </w:pPr>
    </w:p>
    <w:p w:rsidR="00BC3068" w:rsidRPr="00525DA2" w:rsidRDefault="00DE1DDA" w:rsidP="00C65523">
      <w:pPr>
        <w:spacing w:before="120" w:after="120"/>
        <w:ind w:firstLine="720"/>
        <w:jc w:val="both"/>
        <w:rPr>
          <w:rFonts w:ascii="Times New Roman" w:hAnsi="Times New Roman"/>
          <w:b/>
          <w:sz w:val="27"/>
          <w:szCs w:val="27"/>
        </w:rPr>
      </w:pPr>
      <w:r w:rsidRPr="00525DA2">
        <w:rPr>
          <w:rFonts w:ascii="Times New Roman" w:hAnsi="Times New Roman"/>
          <w:b/>
          <w:sz w:val="27"/>
          <w:szCs w:val="27"/>
        </w:rPr>
        <w:t xml:space="preserve">1. </w:t>
      </w:r>
      <w:r w:rsidR="00040177" w:rsidRPr="00525DA2">
        <w:rPr>
          <w:rFonts w:ascii="Times New Roman" w:hAnsi="Times New Roman"/>
          <w:b/>
          <w:sz w:val="27"/>
          <w:szCs w:val="27"/>
        </w:rPr>
        <w:t>Sửa đổi, bổ sung</w:t>
      </w:r>
      <w:r w:rsidR="00BC3068" w:rsidRPr="00525DA2">
        <w:rPr>
          <w:rFonts w:ascii="Times New Roman" w:hAnsi="Times New Roman"/>
          <w:b/>
          <w:sz w:val="27"/>
          <w:szCs w:val="27"/>
        </w:rPr>
        <w:t xml:space="preserve"> </w:t>
      </w:r>
      <w:r w:rsidR="00FF7360" w:rsidRPr="00525DA2">
        <w:rPr>
          <w:rFonts w:ascii="Times New Roman" w:hAnsi="Times New Roman"/>
          <w:b/>
          <w:sz w:val="27"/>
          <w:szCs w:val="27"/>
        </w:rPr>
        <w:t>Điều</w:t>
      </w:r>
      <w:r w:rsidR="00BC3068" w:rsidRPr="00525DA2">
        <w:rPr>
          <w:rFonts w:ascii="Times New Roman" w:hAnsi="Times New Roman"/>
          <w:b/>
          <w:sz w:val="27"/>
          <w:szCs w:val="27"/>
        </w:rPr>
        <w:t xml:space="preserve"> 10.195 </w:t>
      </w:r>
      <w:r w:rsidR="00D76904" w:rsidRPr="00525DA2">
        <w:rPr>
          <w:rFonts w:ascii="Times New Roman" w:hAnsi="Times New Roman"/>
          <w:b/>
          <w:sz w:val="27"/>
          <w:szCs w:val="27"/>
        </w:rPr>
        <w:t>quy định tại</w:t>
      </w:r>
      <w:r w:rsidR="00D86FF5" w:rsidRPr="00525DA2">
        <w:rPr>
          <w:rFonts w:ascii="Times New Roman" w:hAnsi="Times New Roman"/>
          <w:b/>
          <w:sz w:val="27"/>
          <w:szCs w:val="27"/>
        </w:rPr>
        <w:t xml:space="preserve"> Phần 10 của</w:t>
      </w:r>
      <w:r w:rsidR="00D76904" w:rsidRPr="00525DA2">
        <w:rPr>
          <w:rFonts w:ascii="Times New Roman" w:hAnsi="Times New Roman"/>
          <w:b/>
          <w:sz w:val="27"/>
          <w:szCs w:val="27"/>
        </w:rPr>
        <w:t xml:space="preserve"> </w:t>
      </w:r>
      <w:r w:rsidR="003233C9" w:rsidRPr="00525DA2">
        <w:rPr>
          <w:rFonts w:ascii="Times New Roman" w:hAnsi="Times New Roman"/>
          <w:b/>
          <w:sz w:val="27"/>
          <w:szCs w:val="27"/>
        </w:rPr>
        <w:t>Thông tư số 01/2011/TT-BGTVT ngày 27/01/2011 của Bộ trưởng Bộ GTVT</w:t>
      </w:r>
      <w:r w:rsidR="00D86FF5" w:rsidRPr="00525DA2">
        <w:rPr>
          <w:rFonts w:ascii="Times New Roman" w:hAnsi="Times New Roman"/>
          <w:b/>
          <w:sz w:val="27"/>
          <w:szCs w:val="27"/>
        </w:rPr>
        <w:t xml:space="preserve"> (sau đây gọi tắt là Thông tư số 01/2011/TT-BGTVT)</w:t>
      </w:r>
      <w:r w:rsidR="00D76904" w:rsidRPr="00525DA2">
        <w:rPr>
          <w:rFonts w:ascii="Times New Roman" w:hAnsi="Times New Roman"/>
          <w:b/>
          <w:sz w:val="27"/>
          <w:szCs w:val="27"/>
        </w:rPr>
        <w:t xml:space="preserve"> </w:t>
      </w:r>
      <w:r w:rsidR="00BC3068" w:rsidRPr="00525DA2">
        <w:rPr>
          <w:rFonts w:ascii="Times New Roman" w:hAnsi="Times New Roman"/>
          <w:b/>
          <w:sz w:val="27"/>
          <w:szCs w:val="27"/>
        </w:rPr>
        <w:t>như sau:</w:t>
      </w:r>
    </w:p>
    <w:p w:rsidR="00DE1DDA" w:rsidRPr="00525DA2" w:rsidRDefault="00DE1DDA" w:rsidP="00C65523">
      <w:pPr>
        <w:spacing w:before="120" w:after="120"/>
        <w:ind w:firstLine="720"/>
        <w:jc w:val="both"/>
        <w:rPr>
          <w:rFonts w:ascii="Times New Roman" w:hAnsi="Times New Roman"/>
          <w:b/>
          <w:sz w:val="27"/>
          <w:szCs w:val="27"/>
        </w:rPr>
      </w:pPr>
      <w:r w:rsidRPr="00525DA2">
        <w:rPr>
          <w:rFonts w:ascii="Times New Roman" w:hAnsi="Times New Roman"/>
          <w:b/>
          <w:sz w:val="27"/>
          <w:szCs w:val="27"/>
        </w:rPr>
        <w:t>“10.195 NẠP NHIÊN LIỆU KHI HÀNH KHÁCH Ở TRÊN TÀU BAY</w:t>
      </w:r>
    </w:p>
    <w:p w:rsidR="00AE4168" w:rsidRPr="00525DA2" w:rsidRDefault="004F57EB" w:rsidP="00C65523">
      <w:pPr>
        <w:spacing w:before="120" w:after="120"/>
        <w:jc w:val="both"/>
        <w:rPr>
          <w:rFonts w:ascii="Times New Roman" w:hAnsi="Times New Roman"/>
          <w:color w:val="000000"/>
          <w:sz w:val="27"/>
          <w:szCs w:val="27"/>
        </w:rPr>
      </w:pPr>
      <w:r w:rsidRPr="00525DA2">
        <w:rPr>
          <w:rFonts w:ascii="Times New Roman" w:hAnsi="Times New Roman"/>
          <w:b/>
          <w:sz w:val="27"/>
          <w:szCs w:val="27"/>
        </w:rPr>
        <w:tab/>
      </w:r>
      <w:r w:rsidR="00BC3068" w:rsidRPr="00525DA2">
        <w:rPr>
          <w:rFonts w:ascii="Times New Roman" w:hAnsi="Times New Roman"/>
          <w:color w:val="000000"/>
          <w:sz w:val="27"/>
          <w:szCs w:val="27"/>
        </w:rPr>
        <w:t>a</w:t>
      </w:r>
      <w:r w:rsidR="00DD30AF" w:rsidRPr="00525DA2">
        <w:rPr>
          <w:rFonts w:ascii="Times New Roman" w:hAnsi="Times New Roman"/>
          <w:color w:val="000000"/>
          <w:sz w:val="27"/>
          <w:szCs w:val="27"/>
        </w:rPr>
        <w:t>.</w:t>
      </w:r>
      <w:r w:rsidR="00BC3068" w:rsidRPr="00525DA2">
        <w:rPr>
          <w:rFonts w:ascii="Times New Roman" w:hAnsi="Times New Roman"/>
          <w:color w:val="000000"/>
          <w:sz w:val="27"/>
          <w:szCs w:val="27"/>
        </w:rPr>
        <w:t xml:space="preserve"> Người chỉ huy tàu bay không được cho phép nạp nhiên liệu lên tàu bay khi hành khách đang lên, đang ở trên hoặc đang xuống tàu bay, trừ khi:</w:t>
      </w:r>
    </w:p>
    <w:p w:rsidR="00AE4168" w:rsidRPr="00525DA2" w:rsidRDefault="00BC3068" w:rsidP="00C6552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1</w:t>
      </w:r>
      <w:r w:rsidR="00DD30AF" w:rsidRPr="00525DA2">
        <w:rPr>
          <w:rFonts w:ascii="Times New Roman" w:hAnsi="Times New Roman"/>
          <w:color w:val="000000"/>
          <w:sz w:val="27"/>
          <w:szCs w:val="27"/>
        </w:rPr>
        <w:t>.</w:t>
      </w:r>
      <w:r w:rsidRPr="00525DA2">
        <w:rPr>
          <w:rFonts w:ascii="Times New Roman" w:hAnsi="Times New Roman"/>
          <w:color w:val="000000"/>
          <w:sz w:val="27"/>
          <w:szCs w:val="27"/>
        </w:rPr>
        <w:t xml:space="preserve"> Trên tàu bay có nhân viên được huấn luyện sẵn sàng triển khai và chỉ huy</w:t>
      </w:r>
      <w:r w:rsidRPr="00525DA2">
        <w:rPr>
          <w:rFonts w:ascii="Times New Roman" w:hAnsi="Times New Roman"/>
          <w:color w:val="000000"/>
          <w:sz w:val="27"/>
          <w:szCs w:val="27"/>
        </w:rPr>
        <w:br/>
        <w:t>việc thoát hiểm;</w:t>
      </w:r>
    </w:p>
    <w:p w:rsidR="00BC3068" w:rsidRPr="00525DA2" w:rsidRDefault="00BC3068" w:rsidP="00C65523">
      <w:pPr>
        <w:spacing w:before="120" w:after="120"/>
        <w:jc w:val="both"/>
        <w:rPr>
          <w:rFonts w:ascii="Times New Roman" w:hAnsi="Times New Roman"/>
          <w:b/>
          <w:sz w:val="27"/>
          <w:szCs w:val="27"/>
        </w:rPr>
      </w:pPr>
      <w:r w:rsidRPr="00525DA2">
        <w:rPr>
          <w:rFonts w:ascii="Times New Roman" w:hAnsi="Times New Roman"/>
          <w:color w:val="000000"/>
          <w:sz w:val="27"/>
          <w:szCs w:val="27"/>
        </w:rPr>
        <w:tab/>
        <w:t>2</w:t>
      </w:r>
      <w:r w:rsidR="00DD30AF" w:rsidRPr="00525DA2">
        <w:rPr>
          <w:rFonts w:ascii="Times New Roman" w:hAnsi="Times New Roman"/>
          <w:color w:val="000000"/>
          <w:sz w:val="27"/>
          <w:szCs w:val="27"/>
        </w:rPr>
        <w:t>.</w:t>
      </w:r>
      <w:r w:rsidRPr="00525DA2">
        <w:rPr>
          <w:rFonts w:ascii="Times New Roman" w:hAnsi="Times New Roman"/>
          <w:color w:val="000000"/>
          <w:sz w:val="27"/>
          <w:szCs w:val="27"/>
        </w:rPr>
        <w:t xml:space="preserve"> Giữ liên lạc 2 chiều giữa nhân viên được huấn luyện trên tàu bay và nhân viên giám sát nạp nhiên liệu trên mặt đất.</w:t>
      </w:r>
    </w:p>
    <w:p w:rsidR="00AE4168" w:rsidRPr="00525DA2" w:rsidRDefault="00BC3068" w:rsidP="00C65523">
      <w:pPr>
        <w:spacing w:before="120" w:after="120"/>
        <w:jc w:val="both"/>
        <w:rPr>
          <w:rFonts w:ascii="Times New Roman" w:hAnsi="Times New Roman"/>
          <w:color w:val="000000"/>
          <w:sz w:val="27"/>
          <w:szCs w:val="27"/>
        </w:rPr>
      </w:pPr>
      <w:r w:rsidRPr="00525DA2">
        <w:rPr>
          <w:rFonts w:ascii="Times New Roman" w:hAnsi="Times New Roman"/>
          <w:b/>
          <w:sz w:val="27"/>
          <w:szCs w:val="27"/>
        </w:rPr>
        <w:tab/>
      </w:r>
      <w:r w:rsidRPr="00525DA2">
        <w:rPr>
          <w:rFonts w:ascii="Times New Roman" w:hAnsi="Times New Roman"/>
          <w:color w:val="000000"/>
          <w:sz w:val="27"/>
          <w:szCs w:val="27"/>
        </w:rPr>
        <w:t>b</w:t>
      </w:r>
      <w:r w:rsidR="00DD30AF" w:rsidRPr="00525DA2">
        <w:rPr>
          <w:rFonts w:ascii="Times New Roman" w:hAnsi="Times New Roman"/>
          <w:color w:val="000000"/>
          <w:sz w:val="27"/>
          <w:szCs w:val="27"/>
        </w:rPr>
        <w:t>.</w:t>
      </w:r>
      <w:r w:rsidRPr="00525DA2">
        <w:rPr>
          <w:rFonts w:ascii="Times New Roman" w:hAnsi="Times New Roman"/>
          <w:color w:val="000000"/>
          <w:sz w:val="27"/>
          <w:szCs w:val="27"/>
        </w:rPr>
        <w:t xml:space="preserve"> Trự</w:t>
      </w:r>
      <w:r w:rsidR="004355D9">
        <w:rPr>
          <w:rFonts w:ascii="Times New Roman" w:hAnsi="Times New Roman"/>
          <w:color w:val="000000"/>
          <w:sz w:val="27"/>
          <w:szCs w:val="27"/>
        </w:rPr>
        <w:t>c thăng: k</w:t>
      </w:r>
      <w:r w:rsidR="00F04310">
        <w:rPr>
          <w:rFonts w:ascii="Times New Roman" w:hAnsi="Times New Roman"/>
          <w:color w:val="000000"/>
          <w:sz w:val="27"/>
          <w:szCs w:val="27"/>
        </w:rPr>
        <w:t xml:space="preserve">hông </w:t>
      </w:r>
      <w:r w:rsidRPr="00525DA2">
        <w:rPr>
          <w:rFonts w:ascii="Times New Roman" w:hAnsi="Times New Roman"/>
          <w:color w:val="000000"/>
          <w:sz w:val="27"/>
          <w:szCs w:val="27"/>
        </w:rPr>
        <w:t>đượ</w:t>
      </w:r>
      <w:r w:rsidR="00F04310">
        <w:rPr>
          <w:rFonts w:ascii="Times New Roman" w:hAnsi="Times New Roman"/>
          <w:color w:val="000000"/>
          <w:sz w:val="27"/>
          <w:szCs w:val="27"/>
        </w:rPr>
        <w:t>c</w:t>
      </w:r>
      <w:r w:rsidRPr="00525DA2">
        <w:rPr>
          <w:rFonts w:ascii="Times New Roman" w:hAnsi="Times New Roman"/>
          <w:color w:val="000000"/>
          <w:sz w:val="27"/>
          <w:szCs w:val="27"/>
        </w:rPr>
        <w:t xml:space="preserve"> phép nạp nhiên liệu vào trực thăng với cánh quay đang quay hoặc đã dừng khi:</w:t>
      </w:r>
    </w:p>
    <w:p w:rsidR="00AE4168" w:rsidRPr="00525DA2" w:rsidRDefault="00BC3068" w:rsidP="00C6552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1</w:t>
      </w:r>
      <w:r w:rsidR="00DD30AF" w:rsidRPr="00525DA2">
        <w:rPr>
          <w:rFonts w:ascii="Times New Roman" w:hAnsi="Times New Roman"/>
          <w:color w:val="000000"/>
          <w:sz w:val="27"/>
          <w:szCs w:val="27"/>
        </w:rPr>
        <w:t>.</w:t>
      </w:r>
      <w:r w:rsidRPr="00525DA2">
        <w:rPr>
          <w:rFonts w:ascii="Times New Roman" w:hAnsi="Times New Roman"/>
          <w:color w:val="000000"/>
          <w:sz w:val="27"/>
          <w:szCs w:val="27"/>
        </w:rPr>
        <w:t xml:space="preserve"> Hành khách đang lên hoặc đang xuống trực thăng; </w:t>
      </w:r>
    </w:p>
    <w:p w:rsidR="00BC3068" w:rsidRPr="00525DA2" w:rsidRDefault="00BC3068" w:rsidP="00C6552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2</w:t>
      </w:r>
      <w:r w:rsidR="00DD30AF" w:rsidRPr="00525DA2">
        <w:rPr>
          <w:rFonts w:ascii="Times New Roman" w:hAnsi="Times New Roman"/>
          <w:color w:val="000000"/>
          <w:sz w:val="27"/>
          <w:szCs w:val="27"/>
        </w:rPr>
        <w:t>.</w:t>
      </w:r>
      <w:r w:rsidRPr="00525DA2">
        <w:rPr>
          <w:rFonts w:ascii="Times New Roman" w:hAnsi="Times New Roman"/>
          <w:color w:val="000000"/>
          <w:sz w:val="27"/>
          <w:szCs w:val="27"/>
        </w:rPr>
        <w:t xml:space="preserve"> Khi nạp oxy.</w:t>
      </w:r>
      <w:r w:rsidRPr="00525DA2">
        <w:rPr>
          <w:rFonts w:ascii="Times New Roman" w:hAnsi="Times New Roman"/>
          <w:color w:val="000000"/>
          <w:sz w:val="27"/>
          <w:szCs w:val="27"/>
        </w:rPr>
        <w:tab/>
      </w:r>
    </w:p>
    <w:p w:rsidR="00BC3068" w:rsidRPr="00525DA2" w:rsidRDefault="00BC3068" w:rsidP="00C65523">
      <w:pPr>
        <w:spacing w:before="120" w:after="120"/>
        <w:jc w:val="both"/>
        <w:rPr>
          <w:rFonts w:ascii="Times New Roman" w:hAnsi="Times New Roman"/>
          <w:color w:val="000000"/>
          <w:spacing w:val="-4"/>
          <w:sz w:val="27"/>
          <w:szCs w:val="27"/>
        </w:rPr>
      </w:pPr>
      <w:r w:rsidRPr="00525DA2">
        <w:rPr>
          <w:rFonts w:ascii="Times New Roman" w:hAnsi="Times New Roman"/>
          <w:color w:val="000000"/>
          <w:sz w:val="27"/>
          <w:szCs w:val="27"/>
        </w:rPr>
        <w:tab/>
      </w:r>
      <w:r w:rsidRPr="00525DA2">
        <w:rPr>
          <w:rFonts w:ascii="Times New Roman" w:hAnsi="Times New Roman"/>
          <w:color w:val="000000"/>
          <w:spacing w:val="-4"/>
          <w:sz w:val="27"/>
          <w:szCs w:val="27"/>
        </w:rPr>
        <w:t>c</w:t>
      </w:r>
      <w:r w:rsidR="00DD30AF" w:rsidRPr="00525DA2">
        <w:rPr>
          <w:rFonts w:ascii="Times New Roman" w:hAnsi="Times New Roman"/>
          <w:color w:val="000000"/>
          <w:spacing w:val="-4"/>
          <w:sz w:val="27"/>
          <w:szCs w:val="27"/>
        </w:rPr>
        <w:t>.</w:t>
      </w:r>
      <w:r w:rsidRPr="00525DA2">
        <w:rPr>
          <w:rFonts w:ascii="Times New Roman" w:hAnsi="Times New Roman"/>
          <w:color w:val="000000"/>
          <w:spacing w:val="-4"/>
          <w:sz w:val="27"/>
          <w:szCs w:val="27"/>
        </w:rPr>
        <w:t xml:space="preserve"> Người chỉ huy tàu bay phải thực hiện các biện pháp phòng ngừa bổ sung khi sử dụng nhiên liệu khác với nhiên liệu hàng không hoặc khi sử dụng đường ống hở.</w:t>
      </w:r>
    </w:p>
    <w:p w:rsidR="00BC3068" w:rsidRPr="00525DA2" w:rsidRDefault="00BC3068" w:rsidP="00C65523">
      <w:pPr>
        <w:spacing w:before="120" w:after="120"/>
        <w:jc w:val="both"/>
        <w:rPr>
          <w:rFonts w:ascii="Times New Roman" w:hAnsi="Times New Roman"/>
          <w:sz w:val="27"/>
          <w:szCs w:val="27"/>
        </w:rPr>
      </w:pPr>
      <w:r w:rsidRPr="00525DA2">
        <w:rPr>
          <w:rFonts w:ascii="Times New Roman" w:hAnsi="Times New Roman"/>
          <w:color w:val="000000"/>
          <w:sz w:val="27"/>
          <w:szCs w:val="27"/>
        </w:rPr>
        <w:tab/>
      </w:r>
      <w:r w:rsidRPr="00525DA2">
        <w:rPr>
          <w:rFonts w:ascii="Times New Roman" w:hAnsi="Times New Roman"/>
          <w:sz w:val="27"/>
          <w:szCs w:val="27"/>
        </w:rPr>
        <w:t>d</w:t>
      </w:r>
      <w:r w:rsidR="00DD30AF" w:rsidRPr="00525DA2">
        <w:rPr>
          <w:rFonts w:ascii="Times New Roman" w:hAnsi="Times New Roman"/>
          <w:sz w:val="27"/>
          <w:szCs w:val="27"/>
        </w:rPr>
        <w:t>.</w:t>
      </w:r>
      <w:r w:rsidRPr="00525DA2">
        <w:rPr>
          <w:rFonts w:ascii="Times New Roman" w:hAnsi="Times New Roman"/>
          <w:sz w:val="27"/>
          <w:szCs w:val="27"/>
        </w:rPr>
        <w:t xml:space="preserve"> Người khai thác đề nghị phương thức nạp nhiên liệu khi có khách trên tàu bay phải xây dựng quy trình và các điều kiện cụ thể để thực hiện việc tra nạp. </w:t>
      </w:r>
    </w:p>
    <w:p w:rsidR="00BC3068" w:rsidRPr="00525DA2" w:rsidRDefault="00350A07" w:rsidP="00C65523">
      <w:pPr>
        <w:spacing w:before="120" w:after="120"/>
        <w:jc w:val="both"/>
        <w:rPr>
          <w:rFonts w:ascii="Times New Roman" w:hAnsi="Times New Roman"/>
          <w:spacing w:val="-4"/>
          <w:sz w:val="27"/>
          <w:szCs w:val="27"/>
        </w:rPr>
      </w:pPr>
      <w:r w:rsidRPr="00525DA2">
        <w:rPr>
          <w:rFonts w:ascii="Times New Roman" w:hAnsi="Times New Roman"/>
          <w:sz w:val="27"/>
          <w:szCs w:val="27"/>
        </w:rPr>
        <w:tab/>
      </w:r>
      <w:r w:rsidRPr="00525DA2">
        <w:rPr>
          <w:rFonts w:ascii="Times New Roman" w:hAnsi="Times New Roman"/>
          <w:spacing w:val="-4"/>
          <w:sz w:val="27"/>
          <w:szCs w:val="27"/>
        </w:rPr>
        <w:t>đ</w:t>
      </w:r>
      <w:r w:rsidR="00DD30AF" w:rsidRPr="00525DA2">
        <w:rPr>
          <w:rFonts w:ascii="Times New Roman" w:hAnsi="Times New Roman"/>
          <w:spacing w:val="-4"/>
          <w:sz w:val="27"/>
          <w:szCs w:val="27"/>
        </w:rPr>
        <w:t>.</w:t>
      </w:r>
      <w:r w:rsidR="00F04310">
        <w:rPr>
          <w:rFonts w:ascii="Times New Roman" w:hAnsi="Times New Roman"/>
          <w:spacing w:val="-4"/>
          <w:sz w:val="27"/>
          <w:szCs w:val="27"/>
        </w:rPr>
        <w:t xml:space="preserve"> Không </w:t>
      </w:r>
      <w:r w:rsidR="00BC3068" w:rsidRPr="00525DA2">
        <w:rPr>
          <w:rFonts w:ascii="Times New Roman" w:hAnsi="Times New Roman"/>
          <w:spacing w:val="-4"/>
          <w:sz w:val="27"/>
          <w:szCs w:val="27"/>
        </w:rPr>
        <w:t xml:space="preserve">được phép nạp nhiên liệu loại xăng hàng không </w:t>
      </w:r>
      <w:r w:rsidR="00DD30AF" w:rsidRPr="00525DA2">
        <w:rPr>
          <w:rFonts w:ascii="Times New Roman" w:hAnsi="Times New Roman"/>
          <w:spacing w:val="-4"/>
          <w:sz w:val="27"/>
          <w:szCs w:val="27"/>
        </w:rPr>
        <w:t>(</w:t>
      </w:r>
      <w:r w:rsidR="00BC3068" w:rsidRPr="00525DA2">
        <w:rPr>
          <w:rFonts w:ascii="Times New Roman" w:hAnsi="Times New Roman"/>
          <w:spacing w:val="-4"/>
          <w:sz w:val="27"/>
          <w:szCs w:val="27"/>
        </w:rPr>
        <w:t>AVGAS) hoặc dạng wide-cut hoặc kết hợp các các dạng nhiên liệu này khi hành khách trên tàu bay.</w:t>
      </w:r>
    </w:p>
    <w:p w:rsidR="00BC3068" w:rsidRPr="00525DA2" w:rsidRDefault="00350A07" w:rsidP="00C6552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e</w:t>
      </w:r>
      <w:r w:rsidR="00DC1821" w:rsidRPr="00525DA2">
        <w:rPr>
          <w:rFonts w:ascii="Times New Roman" w:hAnsi="Times New Roman"/>
          <w:color w:val="000000"/>
          <w:sz w:val="27"/>
          <w:szCs w:val="27"/>
        </w:rPr>
        <w:t>.</w:t>
      </w:r>
      <w:r w:rsidR="00BC3068" w:rsidRPr="00525DA2">
        <w:rPr>
          <w:rFonts w:ascii="Times New Roman" w:hAnsi="Times New Roman"/>
          <w:color w:val="000000"/>
          <w:sz w:val="27"/>
          <w:szCs w:val="27"/>
        </w:rPr>
        <w:t xml:space="preserve"> </w:t>
      </w:r>
      <w:r w:rsidR="00623522" w:rsidRPr="00525DA2">
        <w:rPr>
          <w:rFonts w:ascii="Times New Roman" w:hAnsi="Times New Roman"/>
          <w:color w:val="000000"/>
          <w:sz w:val="27"/>
          <w:szCs w:val="27"/>
        </w:rPr>
        <w:t>Chi tiết các đ</w:t>
      </w:r>
      <w:r w:rsidR="00BC3068" w:rsidRPr="00525DA2">
        <w:rPr>
          <w:rFonts w:ascii="Times New Roman" w:hAnsi="Times New Roman"/>
          <w:color w:val="000000"/>
          <w:sz w:val="27"/>
          <w:szCs w:val="27"/>
        </w:rPr>
        <w:t>iều kiện cho việc nạp nhiên liệu khi có hành khách đang ở trên tàu bay</w:t>
      </w:r>
      <w:r w:rsidR="00623522" w:rsidRPr="00525DA2">
        <w:rPr>
          <w:rFonts w:ascii="Times New Roman" w:hAnsi="Times New Roman"/>
          <w:color w:val="000000"/>
          <w:sz w:val="27"/>
          <w:szCs w:val="27"/>
        </w:rPr>
        <w:t xml:space="preserve"> được</w:t>
      </w:r>
      <w:r w:rsidR="00DE1DDA" w:rsidRPr="00525DA2">
        <w:rPr>
          <w:rFonts w:ascii="Times New Roman" w:hAnsi="Times New Roman"/>
          <w:color w:val="000000"/>
          <w:sz w:val="27"/>
          <w:szCs w:val="27"/>
        </w:rPr>
        <w:t xml:space="preserve"> </w:t>
      </w:r>
      <w:r w:rsidR="00623522" w:rsidRPr="00525DA2">
        <w:rPr>
          <w:rFonts w:ascii="Times New Roman" w:hAnsi="Times New Roman"/>
          <w:color w:val="000000"/>
          <w:sz w:val="27"/>
          <w:szCs w:val="27"/>
        </w:rPr>
        <w:t>q</w:t>
      </w:r>
      <w:r w:rsidR="00DE1DDA" w:rsidRPr="00525DA2">
        <w:rPr>
          <w:rFonts w:ascii="Times New Roman" w:hAnsi="Times New Roman"/>
          <w:color w:val="000000"/>
          <w:sz w:val="27"/>
          <w:szCs w:val="27"/>
        </w:rPr>
        <w:t>uy định t</w:t>
      </w:r>
      <w:r w:rsidR="00623522" w:rsidRPr="00525DA2">
        <w:rPr>
          <w:rFonts w:ascii="Times New Roman" w:hAnsi="Times New Roman"/>
          <w:color w:val="000000"/>
          <w:sz w:val="27"/>
          <w:szCs w:val="27"/>
        </w:rPr>
        <w:t>ạ</w:t>
      </w:r>
      <w:r w:rsidR="00DE1DDA" w:rsidRPr="00525DA2">
        <w:rPr>
          <w:rFonts w:ascii="Times New Roman" w:hAnsi="Times New Roman"/>
          <w:color w:val="000000"/>
          <w:sz w:val="27"/>
          <w:szCs w:val="27"/>
        </w:rPr>
        <w:t>i Phụ lục 1 Điề</w:t>
      </w:r>
      <w:r w:rsidR="00623522" w:rsidRPr="00525DA2">
        <w:rPr>
          <w:rFonts w:ascii="Times New Roman" w:hAnsi="Times New Roman"/>
          <w:color w:val="000000"/>
          <w:sz w:val="27"/>
          <w:szCs w:val="27"/>
        </w:rPr>
        <w:t>u 10.195.</w:t>
      </w:r>
    </w:p>
    <w:p w:rsidR="00BC3068" w:rsidRPr="00525DA2" w:rsidRDefault="00BC3068" w:rsidP="00C6552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g</w:t>
      </w:r>
      <w:r w:rsidR="00DC1821" w:rsidRPr="00525DA2">
        <w:rPr>
          <w:rFonts w:ascii="Times New Roman" w:hAnsi="Times New Roman"/>
          <w:color w:val="000000"/>
          <w:sz w:val="27"/>
          <w:szCs w:val="27"/>
        </w:rPr>
        <w:t>.</w:t>
      </w:r>
      <w:r w:rsidR="00F04310">
        <w:rPr>
          <w:rFonts w:ascii="Times New Roman" w:hAnsi="Times New Roman"/>
          <w:color w:val="000000"/>
          <w:sz w:val="27"/>
          <w:szCs w:val="27"/>
        </w:rPr>
        <w:t xml:space="preserve"> Không </w:t>
      </w:r>
      <w:r w:rsidRPr="00525DA2">
        <w:rPr>
          <w:rFonts w:ascii="Times New Roman" w:hAnsi="Times New Roman"/>
          <w:color w:val="000000"/>
          <w:sz w:val="27"/>
          <w:szCs w:val="27"/>
        </w:rPr>
        <w:t>được phép xả nhiên liệu của trực thăng khi:</w:t>
      </w:r>
    </w:p>
    <w:p w:rsidR="00BC3068" w:rsidRPr="00525DA2" w:rsidRDefault="00BC3068" w:rsidP="00C6552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1</w:t>
      </w:r>
      <w:r w:rsidR="00DC1821" w:rsidRPr="00525DA2">
        <w:rPr>
          <w:rFonts w:ascii="Times New Roman" w:hAnsi="Times New Roman"/>
          <w:color w:val="000000"/>
          <w:sz w:val="27"/>
          <w:szCs w:val="27"/>
        </w:rPr>
        <w:t>.</w:t>
      </w:r>
      <w:r w:rsidRPr="00525DA2">
        <w:rPr>
          <w:rFonts w:ascii="Times New Roman" w:hAnsi="Times New Roman"/>
          <w:color w:val="000000"/>
          <w:sz w:val="27"/>
          <w:szCs w:val="27"/>
        </w:rPr>
        <w:t xml:space="preserve"> Có hành khách trên trực thăng; </w:t>
      </w:r>
    </w:p>
    <w:p w:rsidR="00BC3068" w:rsidRPr="00525DA2" w:rsidRDefault="00BC3068" w:rsidP="00C6552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2</w:t>
      </w:r>
      <w:r w:rsidR="00DC1821" w:rsidRPr="00525DA2">
        <w:rPr>
          <w:rFonts w:ascii="Times New Roman" w:hAnsi="Times New Roman"/>
          <w:color w:val="000000"/>
          <w:sz w:val="27"/>
          <w:szCs w:val="27"/>
        </w:rPr>
        <w:t>.</w:t>
      </w:r>
      <w:r w:rsidRPr="00525DA2">
        <w:rPr>
          <w:rFonts w:ascii="Times New Roman" w:hAnsi="Times New Roman"/>
          <w:color w:val="000000"/>
          <w:sz w:val="27"/>
          <w:szCs w:val="27"/>
        </w:rPr>
        <w:t xml:space="preserve"> Hành khách đang lên hoặc đang xuống trự</w:t>
      </w:r>
      <w:r w:rsidR="00AF6D65" w:rsidRPr="00525DA2">
        <w:rPr>
          <w:rFonts w:ascii="Times New Roman" w:hAnsi="Times New Roman"/>
          <w:color w:val="000000"/>
          <w:sz w:val="27"/>
          <w:szCs w:val="27"/>
        </w:rPr>
        <w:t>c thăng;</w:t>
      </w:r>
    </w:p>
    <w:p w:rsidR="00DE1DDA" w:rsidRPr="00525DA2" w:rsidRDefault="00BC3068" w:rsidP="00C6552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3</w:t>
      </w:r>
      <w:r w:rsidR="00DC1821" w:rsidRPr="00525DA2">
        <w:rPr>
          <w:rFonts w:ascii="Times New Roman" w:hAnsi="Times New Roman"/>
          <w:color w:val="000000"/>
          <w:sz w:val="27"/>
          <w:szCs w:val="27"/>
        </w:rPr>
        <w:t>.</w:t>
      </w:r>
      <w:r w:rsidRPr="00525DA2">
        <w:rPr>
          <w:rFonts w:ascii="Times New Roman" w:hAnsi="Times New Roman"/>
          <w:color w:val="000000"/>
          <w:sz w:val="27"/>
          <w:szCs w:val="27"/>
        </w:rPr>
        <w:t xml:space="preserve"> Đang nạp oxy</w:t>
      </w:r>
      <w:r w:rsidR="00AF6D65" w:rsidRPr="00525DA2">
        <w:rPr>
          <w:rFonts w:ascii="Times New Roman" w:hAnsi="Times New Roman"/>
          <w:color w:val="000000"/>
          <w:sz w:val="27"/>
          <w:szCs w:val="27"/>
        </w:rPr>
        <w:t>.</w:t>
      </w:r>
      <w:r w:rsidR="004F57EB" w:rsidRPr="00525DA2">
        <w:rPr>
          <w:rFonts w:ascii="Times New Roman" w:hAnsi="Times New Roman"/>
          <w:color w:val="000000"/>
          <w:sz w:val="27"/>
          <w:szCs w:val="27"/>
        </w:rPr>
        <w:t>”</w:t>
      </w:r>
    </w:p>
    <w:p w:rsidR="00DE1DDA" w:rsidRPr="00525DA2" w:rsidRDefault="00623522" w:rsidP="00C65523">
      <w:pPr>
        <w:spacing w:before="120" w:after="120"/>
        <w:ind w:firstLine="720"/>
        <w:jc w:val="both"/>
        <w:rPr>
          <w:rFonts w:ascii="Times New Roman" w:hAnsi="Times New Roman"/>
          <w:color w:val="000000"/>
          <w:sz w:val="27"/>
          <w:szCs w:val="27"/>
        </w:rPr>
      </w:pPr>
      <w:r w:rsidRPr="00525DA2">
        <w:rPr>
          <w:rFonts w:ascii="Times New Roman" w:hAnsi="Times New Roman"/>
          <w:b/>
          <w:sz w:val="27"/>
          <w:szCs w:val="27"/>
        </w:rPr>
        <w:t xml:space="preserve">2. </w:t>
      </w:r>
      <w:r w:rsidR="00DE1DDA" w:rsidRPr="00525DA2">
        <w:rPr>
          <w:rFonts w:ascii="Times New Roman" w:hAnsi="Times New Roman"/>
          <w:b/>
          <w:sz w:val="27"/>
          <w:szCs w:val="27"/>
        </w:rPr>
        <w:t>Sửa đổi, bổ sung khoản f</w:t>
      </w:r>
      <w:r w:rsidR="00C65523" w:rsidRPr="00525DA2">
        <w:rPr>
          <w:rFonts w:ascii="Times New Roman" w:hAnsi="Times New Roman"/>
          <w:b/>
          <w:sz w:val="27"/>
          <w:szCs w:val="27"/>
        </w:rPr>
        <w:t xml:space="preserve"> của</w:t>
      </w:r>
      <w:r w:rsidR="00DE1DDA" w:rsidRPr="00525DA2">
        <w:rPr>
          <w:rFonts w:ascii="Times New Roman" w:hAnsi="Times New Roman"/>
          <w:b/>
          <w:sz w:val="27"/>
          <w:szCs w:val="27"/>
        </w:rPr>
        <w:t xml:space="preserve"> Phụ lục 1 Điều 10.115 quy định tại</w:t>
      </w:r>
      <w:r w:rsidR="00D86FF5" w:rsidRPr="00525DA2">
        <w:rPr>
          <w:rFonts w:ascii="Times New Roman" w:hAnsi="Times New Roman"/>
          <w:b/>
          <w:sz w:val="27"/>
          <w:szCs w:val="27"/>
        </w:rPr>
        <w:t xml:space="preserve"> Phần 10 của</w:t>
      </w:r>
      <w:r w:rsidR="00DE1DDA" w:rsidRPr="00525DA2">
        <w:rPr>
          <w:rFonts w:ascii="Times New Roman" w:hAnsi="Times New Roman"/>
          <w:b/>
          <w:sz w:val="27"/>
          <w:szCs w:val="27"/>
        </w:rPr>
        <w:t xml:space="preserve"> </w:t>
      </w:r>
      <w:r w:rsidR="003233C9" w:rsidRPr="00525DA2">
        <w:rPr>
          <w:rFonts w:ascii="Times New Roman" w:hAnsi="Times New Roman"/>
          <w:b/>
          <w:sz w:val="27"/>
          <w:szCs w:val="27"/>
        </w:rPr>
        <w:t xml:space="preserve">Thông tư số 01/2011/TT-BGTVT </w:t>
      </w:r>
      <w:r w:rsidR="00DE1DDA" w:rsidRPr="00525DA2">
        <w:rPr>
          <w:rFonts w:ascii="Times New Roman" w:hAnsi="Times New Roman"/>
          <w:b/>
          <w:sz w:val="27"/>
          <w:szCs w:val="27"/>
        </w:rPr>
        <w:t xml:space="preserve">như sau: </w:t>
      </w:r>
    </w:p>
    <w:p w:rsidR="00623522" w:rsidRPr="00525DA2" w:rsidRDefault="00DE1DDA" w:rsidP="00C65523">
      <w:pPr>
        <w:pStyle w:val="Body"/>
        <w:spacing w:before="120" w:after="120" w:line="240" w:lineRule="auto"/>
        <w:jc w:val="both"/>
        <w:rPr>
          <w:rFonts w:ascii="Times New Roman" w:hAnsi="Times New Roman" w:cs="Times New Roman"/>
          <w:sz w:val="27"/>
          <w:szCs w:val="27"/>
        </w:rPr>
      </w:pPr>
      <w:r w:rsidRPr="00525DA2">
        <w:rPr>
          <w:rFonts w:ascii="Times New Roman" w:hAnsi="Times New Roman" w:cs="Times New Roman"/>
          <w:color w:val="auto"/>
          <w:sz w:val="27"/>
          <w:szCs w:val="27"/>
        </w:rPr>
        <w:tab/>
        <w:t>“</w:t>
      </w:r>
      <w:r w:rsidRPr="00525DA2">
        <w:rPr>
          <w:rFonts w:ascii="Times New Roman" w:hAnsi="Times New Roman" w:cs="Times New Roman"/>
          <w:sz w:val="27"/>
          <w:szCs w:val="27"/>
        </w:rPr>
        <w:t>f</w:t>
      </w:r>
      <w:r w:rsidR="00DC1821" w:rsidRPr="00525DA2">
        <w:rPr>
          <w:rFonts w:ascii="Times New Roman" w:hAnsi="Times New Roman" w:cs="Times New Roman"/>
          <w:sz w:val="27"/>
          <w:szCs w:val="27"/>
        </w:rPr>
        <w:t>.</w:t>
      </w:r>
      <w:r w:rsidRPr="00525DA2">
        <w:rPr>
          <w:rFonts w:ascii="Times New Roman" w:hAnsi="Times New Roman" w:cs="Times New Roman"/>
          <w:sz w:val="27"/>
          <w:szCs w:val="27"/>
        </w:rPr>
        <w:t xml:space="preserve"> Trong vòng 4 ngày làm việc, kể từ khi hồ sơ được xác định là hợp lệ, Cục HKVN sẽ hoàn tất thủ tục để cấp Giấy chứng nhận thành viên tổ bay cho các đối tượng đáp ứng yêu cầu.”</w:t>
      </w:r>
    </w:p>
    <w:p w:rsidR="004F57EB" w:rsidRPr="00525DA2" w:rsidRDefault="00623522" w:rsidP="00C65523">
      <w:pPr>
        <w:pStyle w:val="Body"/>
        <w:spacing w:before="120" w:after="120" w:line="240" w:lineRule="auto"/>
        <w:ind w:firstLine="720"/>
        <w:jc w:val="both"/>
        <w:rPr>
          <w:rFonts w:ascii="Times New Roman" w:hAnsi="Times New Roman" w:cs="Times New Roman"/>
          <w:sz w:val="27"/>
          <w:szCs w:val="27"/>
        </w:rPr>
      </w:pPr>
      <w:r w:rsidRPr="00525DA2">
        <w:rPr>
          <w:rFonts w:ascii="Times New Roman" w:hAnsi="Times New Roman" w:cs="Times New Roman"/>
          <w:b/>
          <w:sz w:val="27"/>
          <w:szCs w:val="27"/>
        </w:rPr>
        <w:lastRenderedPageBreak/>
        <w:t>3.</w:t>
      </w:r>
      <w:r w:rsidRPr="00525DA2">
        <w:rPr>
          <w:rFonts w:ascii="Times New Roman" w:hAnsi="Times New Roman" w:cs="Times New Roman"/>
          <w:sz w:val="27"/>
          <w:szCs w:val="27"/>
        </w:rPr>
        <w:t xml:space="preserve"> </w:t>
      </w:r>
      <w:r w:rsidR="00040177" w:rsidRPr="00525DA2">
        <w:rPr>
          <w:rFonts w:ascii="Times New Roman" w:hAnsi="Times New Roman"/>
          <w:b/>
          <w:sz w:val="27"/>
          <w:szCs w:val="27"/>
        </w:rPr>
        <w:t>Sửa đổi, bổ sung</w:t>
      </w:r>
      <w:r w:rsidR="004F57EB" w:rsidRPr="00525DA2">
        <w:rPr>
          <w:rFonts w:ascii="Times New Roman" w:hAnsi="Times New Roman"/>
          <w:b/>
          <w:sz w:val="27"/>
          <w:szCs w:val="27"/>
        </w:rPr>
        <w:t xml:space="preserve"> </w:t>
      </w:r>
      <w:r w:rsidR="00D527CE" w:rsidRPr="00525DA2">
        <w:rPr>
          <w:rFonts w:ascii="Times New Roman" w:hAnsi="Times New Roman"/>
          <w:b/>
          <w:sz w:val="27"/>
          <w:szCs w:val="27"/>
        </w:rPr>
        <w:t>Phụ lục</w:t>
      </w:r>
      <w:r w:rsidR="004F57EB" w:rsidRPr="00525DA2">
        <w:rPr>
          <w:rFonts w:ascii="Times New Roman" w:hAnsi="Times New Roman"/>
          <w:b/>
          <w:sz w:val="27"/>
          <w:szCs w:val="27"/>
        </w:rPr>
        <w:t xml:space="preserve"> 1 Điều 10.195 </w:t>
      </w:r>
      <w:r w:rsidR="00E24EAD" w:rsidRPr="00525DA2">
        <w:rPr>
          <w:rFonts w:ascii="Times New Roman" w:hAnsi="Times New Roman"/>
          <w:b/>
          <w:sz w:val="27"/>
          <w:szCs w:val="27"/>
        </w:rPr>
        <w:t>quy định tại</w:t>
      </w:r>
      <w:r w:rsidR="00D86FF5" w:rsidRPr="00525DA2">
        <w:rPr>
          <w:rFonts w:ascii="Times New Roman" w:hAnsi="Times New Roman"/>
          <w:b/>
          <w:sz w:val="27"/>
          <w:szCs w:val="27"/>
        </w:rPr>
        <w:t xml:space="preserve"> Phần 10 của</w:t>
      </w:r>
      <w:r w:rsidR="00E24EAD" w:rsidRPr="00525DA2">
        <w:rPr>
          <w:rFonts w:ascii="Times New Roman" w:hAnsi="Times New Roman"/>
          <w:b/>
          <w:sz w:val="27"/>
          <w:szCs w:val="27"/>
        </w:rPr>
        <w:t xml:space="preserve"> </w:t>
      </w:r>
      <w:r w:rsidR="003233C9" w:rsidRPr="00525DA2">
        <w:rPr>
          <w:rFonts w:ascii="Times New Roman" w:hAnsi="Times New Roman"/>
          <w:b/>
          <w:sz w:val="27"/>
          <w:szCs w:val="27"/>
        </w:rPr>
        <w:t xml:space="preserve">Thông tư số 01/2011/TT-BGTVT </w:t>
      </w:r>
      <w:r w:rsidR="004F57EB" w:rsidRPr="00525DA2">
        <w:rPr>
          <w:rFonts w:ascii="Times New Roman" w:hAnsi="Times New Roman"/>
          <w:b/>
          <w:sz w:val="27"/>
          <w:szCs w:val="27"/>
        </w:rPr>
        <w:t xml:space="preserve">như sau: </w:t>
      </w:r>
    </w:p>
    <w:p w:rsidR="003922E3" w:rsidRPr="00525DA2" w:rsidRDefault="004F57EB" w:rsidP="003922E3">
      <w:pPr>
        <w:jc w:val="both"/>
        <w:rPr>
          <w:rFonts w:ascii="Times New Roman" w:hAnsi="Times New Roman"/>
          <w:b/>
          <w:color w:val="000000"/>
          <w:sz w:val="27"/>
          <w:szCs w:val="27"/>
        </w:rPr>
      </w:pPr>
      <w:r w:rsidRPr="00525DA2">
        <w:rPr>
          <w:rFonts w:ascii="Times New Roman" w:hAnsi="Times New Roman"/>
          <w:color w:val="000000"/>
          <w:sz w:val="27"/>
          <w:szCs w:val="27"/>
        </w:rPr>
        <w:tab/>
        <w:t>“</w:t>
      </w:r>
      <w:r w:rsidR="003922E3" w:rsidRPr="00525DA2">
        <w:rPr>
          <w:rFonts w:ascii="Times New Roman" w:hAnsi="Times New Roman"/>
          <w:b/>
          <w:color w:val="000000"/>
          <w:sz w:val="27"/>
          <w:szCs w:val="27"/>
        </w:rPr>
        <w:t xml:space="preserve">PHỤ LỤC 1 ĐIỀU 10.195 NẠP NHIÊN LIỆU KHI </w:t>
      </w:r>
      <w:r w:rsidR="003922E3" w:rsidRPr="00525DA2">
        <w:rPr>
          <w:rFonts w:ascii="Times New Roman" w:hAnsi="Times New Roman" w:hint="eastAsia"/>
          <w:b/>
          <w:color w:val="000000"/>
          <w:sz w:val="27"/>
          <w:szCs w:val="27"/>
        </w:rPr>
        <w:t>CÓ</w:t>
      </w:r>
      <w:r w:rsidR="003922E3" w:rsidRPr="00525DA2">
        <w:rPr>
          <w:rFonts w:ascii="CIDFont+F4" w:hAnsi="CIDFont+F4" w:hint="eastAsia"/>
          <w:b/>
          <w:i/>
          <w:iCs/>
          <w:color w:val="000000"/>
          <w:sz w:val="27"/>
          <w:szCs w:val="27"/>
        </w:rPr>
        <w:t xml:space="preserve"> </w:t>
      </w:r>
      <w:r w:rsidR="003922E3" w:rsidRPr="00525DA2">
        <w:rPr>
          <w:rFonts w:ascii="Times New Roman" w:hAnsi="Times New Roman" w:hint="eastAsia"/>
          <w:b/>
          <w:color w:val="000000"/>
          <w:sz w:val="27"/>
          <w:szCs w:val="27"/>
        </w:rPr>
        <w:t xml:space="preserve">HÀNH KHÁCH ĐANG LÊN, ĐANG </w:t>
      </w:r>
      <w:r w:rsidR="003922E3" w:rsidRPr="00525DA2">
        <w:rPr>
          <w:rFonts w:ascii="Times New Roman" w:hAnsi="Times New Roman"/>
          <w:b/>
          <w:color w:val="000000"/>
          <w:sz w:val="27"/>
          <w:szCs w:val="27"/>
        </w:rPr>
        <w:t xml:space="preserve">Ở </w:t>
      </w:r>
      <w:r w:rsidR="003922E3" w:rsidRPr="00525DA2">
        <w:rPr>
          <w:rFonts w:ascii="Times New Roman" w:hAnsi="Times New Roman" w:hint="eastAsia"/>
          <w:b/>
          <w:color w:val="000000"/>
          <w:sz w:val="27"/>
          <w:szCs w:val="27"/>
        </w:rPr>
        <w:t>TRÊN HO</w:t>
      </w:r>
      <w:r w:rsidR="003922E3" w:rsidRPr="00525DA2">
        <w:rPr>
          <w:rFonts w:ascii="Times New Roman" w:hAnsi="Times New Roman"/>
          <w:b/>
          <w:color w:val="000000"/>
          <w:sz w:val="27"/>
          <w:szCs w:val="27"/>
        </w:rPr>
        <w:t>Ặ</w:t>
      </w:r>
      <w:r w:rsidR="003922E3" w:rsidRPr="00525DA2">
        <w:rPr>
          <w:rFonts w:ascii="Times New Roman" w:hAnsi="Times New Roman" w:hint="eastAsia"/>
          <w:b/>
          <w:color w:val="000000"/>
          <w:sz w:val="27"/>
          <w:szCs w:val="27"/>
        </w:rPr>
        <w:t>C ĐANG XU</w:t>
      </w:r>
      <w:r w:rsidR="003922E3" w:rsidRPr="00525DA2">
        <w:rPr>
          <w:rFonts w:ascii="Times New Roman" w:hAnsi="Times New Roman"/>
          <w:b/>
          <w:color w:val="000000"/>
          <w:sz w:val="27"/>
          <w:szCs w:val="27"/>
        </w:rPr>
        <w:t>Ố</w:t>
      </w:r>
      <w:r w:rsidR="003922E3" w:rsidRPr="00525DA2">
        <w:rPr>
          <w:rFonts w:ascii="Times New Roman" w:hAnsi="Times New Roman" w:hint="eastAsia"/>
          <w:b/>
          <w:color w:val="000000"/>
          <w:sz w:val="27"/>
          <w:szCs w:val="27"/>
        </w:rPr>
        <w:t>NG TÀU BAY</w:t>
      </w:r>
    </w:p>
    <w:p w:rsidR="003922E3" w:rsidRPr="00525DA2" w:rsidRDefault="003922E3" w:rsidP="00C65523">
      <w:pPr>
        <w:spacing w:before="120" w:after="120"/>
        <w:jc w:val="both"/>
        <w:rPr>
          <w:rFonts w:ascii="Times New Roman" w:hAnsi="Times New Roman"/>
          <w:sz w:val="27"/>
          <w:szCs w:val="27"/>
        </w:rPr>
      </w:pPr>
      <w:r w:rsidRPr="00525DA2">
        <w:rPr>
          <w:rFonts w:ascii="Times New Roman" w:hAnsi="Times New Roman"/>
          <w:color w:val="000000"/>
          <w:sz w:val="27"/>
          <w:szCs w:val="27"/>
        </w:rPr>
        <w:tab/>
      </w:r>
      <w:r w:rsidRPr="00525DA2">
        <w:rPr>
          <w:rFonts w:ascii="Times New Roman" w:hAnsi="Times New Roman"/>
          <w:sz w:val="27"/>
          <w:szCs w:val="27"/>
        </w:rPr>
        <w:t>Người khai thác phải thiết lập phương thức nạp nhiên liệu khi hành khách</w:t>
      </w:r>
      <w:r w:rsidRPr="00525DA2">
        <w:rPr>
          <w:rFonts w:ascii="Times New Roman" w:hAnsi="Times New Roman"/>
          <w:sz w:val="27"/>
          <w:szCs w:val="27"/>
        </w:rPr>
        <w:br/>
        <w:t xml:space="preserve">đang ở trong </w:t>
      </w:r>
      <w:r w:rsidR="00E02F03" w:rsidRPr="00525DA2">
        <w:rPr>
          <w:rFonts w:ascii="Times New Roman" w:hAnsi="Times New Roman"/>
          <w:sz w:val="27"/>
          <w:szCs w:val="27"/>
        </w:rPr>
        <w:t>tàu bay</w:t>
      </w:r>
      <w:r w:rsidRPr="00525DA2">
        <w:rPr>
          <w:rFonts w:ascii="Times New Roman" w:hAnsi="Times New Roman"/>
          <w:sz w:val="27"/>
          <w:szCs w:val="27"/>
        </w:rPr>
        <w:t xml:space="preserve"> nhằm đảm bảo các quy định sau đây được thực hiện:</w:t>
      </w:r>
    </w:p>
    <w:p w:rsidR="003922E3" w:rsidRPr="003709E3" w:rsidRDefault="003922E3" w:rsidP="00C65523">
      <w:pPr>
        <w:spacing w:before="120" w:after="120"/>
        <w:jc w:val="both"/>
        <w:rPr>
          <w:rFonts w:ascii="Times New Roman" w:hAnsi="Times New Roman"/>
          <w:sz w:val="27"/>
          <w:szCs w:val="27"/>
        </w:rPr>
      </w:pPr>
      <w:r w:rsidRPr="00525DA2">
        <w:rPr>
          <w:rFonts w:ascii="Times New Roman" w:hAnsi="Times New Roman"/>
          <w:sz w:val="27"/>
          <w:szCs w:val="27"/>
        </w:rPr>
        <w:tab/>
      </w:r>
      <w:r w:rsidR="00D2363C" w:rsidRPr="003709E3">
        <w:rPr>
          <w:rFonts w:ascii="Times New Roman" w:hAnsi="Times New Roman"/>
          <w:sz w:val="27"/>
          <w:szCs w:val="27"/>
        </w:rPr>
        <w:t>a</w:t>
      </w:r>
      <w:r w:rsidR="00DC1821" w:rsidRPr="003709E3">
        <w:rPr>
          <w:rFonts w:ascii="Times New Roman" w:hAnsi="Times New Roman"/>
          <w:sz w:val="27"/>
          <w:szCs w:val="27"/>
        </w:rPr>
        <w:t>.</w:t>
      </w:r>
      <w:r w:rsidRPr="003709E3">
        <w:rPr>
          <w:rFonts w:ascii="Times New Roman" w:hAnsi="Times New Roman"/>
          <w:sz w:val="27"/>
          <w:szCs w:val="27"/>
        </w:rPr>
        <w:t xml:space="preserve"> </w:t>
      </w:r>
      <w:r w:rsidR="003709E3" w:rsidRPr="003709E3">
        <w:rPr>
          <w:rFonts w:ascii="Times New Roman" w:hAnsi="Times New Roman"/>
          <w:sz w:val="27"/>
          <w:szCs w:val="27"/>
        </w:rPr>
        <w:t>Phải có người có khả năng điều hành các phương thức khẩn nguy liên quan đến phòng cháy, chữa cháy, thông tin liên lạc, hướng dẫn thoát hiểm tại vị trí quy định để giám sát trong suốt quá trình nạp nhiên liệu khi có hành khách ở trong tàu bay;</w:t>
      </w:r>
    </w:p>
    <w:p w:rsidR="003922E3" w:rsidRPr="00525DA2" w:rsidRDefault="003922E3" w:rsidP="00C65523">
      <w:pPr>
        <w:spacing w:before="120" w:after="120"/>
        <w:jc w:val="both"/>
        <w:rPr>
          <w:rFonts w:ascii="Times New Roman" w:hAnsi="Times New Roman"/>
          <w:sz w:val="27"/>
          <w:szCs w:val="27"/>
        </w:rPr>
      </w:pPr>
      <w:r w:rsidRPr="003709E3">
        <w:rPr>
          <w:rFonts w:ascii="Times New Roman" w:hAnsi="Times New Roman"/>
          <w:sz w:val="27"/>
          <w:szCs w:val="27"/>
        </w:rPr>
        <w:tab/>
      </w:r>
      <w:r w:rsidR="00D2363C" w:rsidRPr="003709E3">
        <w:rPr>
          <w:rFonts w:ascii="Times New Roman" w:hAnsi="Times New Roman"/>
          <w:sz w:val="27"/>
          <w:szCs w:val="27"/>
        </w:rPr>
        <w:t>b</w:t>
      </w:r>
      <w:r w:rsidR="00DC1821" w:rsidRPr="003709E3">
        <w:rPr>
          <w:rFonts w:ascii="Times New Roman" w:hAnsi="Times New Roman"/>
          <w:sz w:val="27"/>
          <w:szCs w:val="27"/>
        </w:rPr>
        <w:t>.</w:t>
      </w:r>
      <w:r w:rsidRPr="003709E3">
        <w:rPr>
          <w:rFonts w:ascii="Times New Roman" w:hAnsi="Times New Roman"/>
          <w:sz w:val="27"/>
          <w:szCs w:val="27"/>
        </w:rPr>
        <w:t xml:space="preserve"> </w:t>
      </w:r>
      <w:r w:rsidR="003709E3" w:rsidRPr="003709E3">
        <w:rPr>
          <w:rFonts w:ascii="Times New Roman" w:hAnsi="Times New Roman"/>
          <w:sz w:val="27"/>
          <w:szCs w:val="27"/>
        </w:rPr>
        <w:t>Người giám sát việc nạp nhiên liệu dưới mặt đất và nhân viên trên tàu bay phải thiết lập thông tin liên lạc 2 chiều</w:t>
      </w:r>
      <w:r w:rsidR="003709E3" w:rsidRPr="003709E3">
        <w:rPr>
          <w:rFonts w:ascii="Times New Roman" w:hAnsi="Times New Roman"/>
          <w:sz w:val="27"/>
          <w:szCs w:val="27"/>
          <w:lang w:val="vi-VN"/>
        </w:rPr>
        <w:t xml:space="preserve"> thông qua </w:t>
      </w:r>
      <w:r w:rsidR="003709E3" w:rsidRPr="003709E3">
        <w:rPr>
          <w:rFonts w:ascii="Times New Roman" w:hAnsi="Times New Roman"/>
          <w:sz w:val="27"/>
          <w:szCs w:val="27"/>
        </w:rPr>
        <w:t>hệ thống</w:t>
      </w:r>
      <w:r w:rsidR="003709E3" w:rsidRPr="003709E3">
        <w:rPr>
          <w:rFonts w:ascii="Times New Roman" w:hAnsi="Times New Roman"/>
          <w:sz w:val="27"/>
          <w:szCs w:val="27"/>
          <w:lang w:val="vi-VN"/>
        </w:rPr>
        <w:t xml:space="preserve"> thông tin</w:t>
      </w:r>
      <w:r w:rsidR="003709E3" w:rsidRPr="003709E3">
        <w:rPr>
          <w:rFonts w:ascii="Times New Roman" w:hAnsi="Times New Roman"/>
          <w:sz w:val="27"/>
          <w:szCs w:val="27"/>
        </w:rPr>
        <w:t xml:space="preserve"> liên lạc </w:t>
      </w:r>
      <w:r w:rsidR="003709E3" w:rsidRPr="003709E3">
        <w:rPr>
          <w:rFonts w:ascii="Times New Roman" w:hAnsi="Times New Roman"/>
          <w:sz w:val="27"/>
          <w:szCs w:val="27"/>
          <w:lang w:val="vi-VN"/>
        </w:rPr>
        <w:t>của</w:t>
      </w:r>
      <w:r w:rsidR="003709E3" w:rsidRPr="003709E3">
        <w:rPr>
          <w:rFonts w:ascii="Times New Roman" w:hAnsi="Times New Roman"/>
          <w:sz w:val="27"/>
          <w:szCs w:val="27"/>
        </w:rPr>
        <w:t xml:space="preserve"> tàu bay hoặc</w:t>
      </w:r>
      <w:r w:rsidR="003709E3" w:rsidRPr="003709E3">
        <w:rPr>
          <w:rFonts w:ascii="Times New Roman" w:hAnsi="Times New Roman"/>
          <w:sz w:val="27"/>
          <w:szCs w:val="27"/>
          <w:lang w:val="vi-VN"/>
        </w:rPr>
        <w:t xml:space="preserve"> thông qua</w:t>
      </w:r>
      <w:r w:rsidR="003709E3" w:rsidRPr="003709E3">
        <w:rPr>
          <w:rFonts w:ascii="Times New Roman" w:hAnsi="Times New Roman"/>
          <w:sz w:val="27"/>
          <w:szCs w:val="27"/>
        </w:rPr>
        <w:t xml:space="preserve"> các phương pháp phù hợp khác;</w:t>
      </w:r>
    </w:p>
    <w:p w:rsidR="003922E3" w:rsidRPr="00525DA2" w:rsidRDefault="003922E3" w:rsidP="00C65523">
      <w:pPr>
        <w:spacing w:before="120" w:after="120"/>
        <w:jc w:val="both"/>
        <w:rPr>
          <w:rFonts w:ascii="Times New Roman" w:hAnsi="Times New Roman"/>
          <w:sz w:val="27"/>
          <w:szCs w:val="27"/>
        </w:rPr>
      </w:pPr>
      <w:r w:rsidRPr="00525DA2">
        <w:rPr>
          <w:rFonts w:ascii="Times New Roman" w:hAnsi="Times New Roman"/>
          <w:sz w:val="27"/>
          <w:szCs w:val="27"/>
        </w:rPr>
        <w:tab/>
      </w:r>
      <w:r w:rsidR="00D2363C" w:rsidRPr="00525DA2">
        <w:rPr>
          <w:rFonts w:ascii="Times New Roman" w:hAnsi="Times New Roman"/>
          <w:sz w:val="27"/>
          <w:szCs w:val="27"/>
        </w:rPr>
        <w:t>c</w:t>
      </w:r>
      <w:r w:rsidR="00DC1821" w:rsidRPr="00525DA2">
        <w:rPr>
          <w:rFonts w:ascii="Times New Roman" w:hAnsi="Times New Roman"/>
          <w:sz w:val="27"/>
          <w:szCs w:val="27"/>
        </w:rPr>
        <w:t>.</w:t>
      </w:r>
      <w:r w:rsidRPr="00525DA2">
        <w:rPr>
          <w:rFonts w:ascii="Times New Roman" w:hAnsi="Times New Roman"/>
          <w:sz w:val="27"/>
          <w:szCs w:val="27"/>
        </w:rPr>
        <w:t xml:space="preserve"> Các thành viên tổ bay, các nhân viên và hành khách phải được thông báo về việc tiến hành nạp nhiên liệu;</w:t>
      </w:r>
    </w:p>
    <w:p w:rsidR="003922E3" w:rsidRPr="00525DA2" w:rsidRDefault="003922E3" w:rsidP="00C65523">
      <w:pPr>
        <w:spacing w:before="120" w:after="120"/>
        <w:jc w:val="both"/>
        <w:rPr>
          <w:rFonts w:ascii="Times New Roman" w:hAnsi="Times New Roman"/>
          <w:sz w:val="27"/>
          <w:szCs w:val="27"/>
        </w:rPr>
      </w:pPr>
      <w:r w:rsidRPr="00525DA2">
        <w:rPr>
          <w:rFonts w:ascii="Times New Roman" w:hAnsi="Times New Roman"/>
          <w:sz w:val="27"/>
          <w:szCs w:val="27"/>
        </w:rPr>
        <w:tab/>
      </w:r>
      <w:r w:rsidR="00D2363C" w:rsidRPr="00525DA2">
        <w:rPr>
          <w:rFonts w:ascii="Times New Roman" w:hAnsi="Times New Roman"/>
          <w:sz w:val="27"/>
          <w:szCs w:val="27"/>
        </w:rPr>
        <w:t>d</w:t>
      </w:r>
      <w:r w:rsidR="00DC1821" w:rsidRPr="00525DA2">
        <w:rPr>
          <w:rFonts w:ascii="Times New Roman" w:hAnsi="Times New Roman"/>
          <w:sz w:val="27"/>
          <w:szCs w:val="27"/>
        </w:rPr>
        <w:t>.</w:t>
      </w:r>
      <w:r w:rsidRPr="00525DA2">
        <w:rPr>
          <w:rFonts w:ascii="Times New Roman" w:hAnsi="Times New Roman"/>
          <w:sz w:val="27"/>
          <w:szCs w:val="27"/>
        </w:rPr>
        <w:t xml:space="preserve"> Đèn hiệu “Thắt dây an toàn” phải ở trạng thái tắt;</w:t>
      </w:r>
    </w:p>
    <w:p w:rsidR="003922E3" w:rsidRPr="00525DA2" w:rsidRDefault="003922E3" w:rsidP="00C65523">
      <w:pPr>
        <w:spacing w:before="120" w:after="120"/>
        <w:jc w:val="both"/>
        <w:rPr>
          <w:rFonts w:ascii="Times New Roman" w:hAnsi="Times New Roman"/>
          <w:sz w:val="27"/>
          <w:szCs w:val="27"/>
        </w:rPr>
      </w:pPr>
      <w:r w:rsidRPr="00525DA2">
        <w:rPr>
          <w:rFonts w:ascii="Times New Roman" w:hAnsi="Times New Roman"/>
          <w:sz w:val="27"/>
          <w:szCs w:val="27"/>
        </w:rPr>
        <w:tab/>
      </w:r>
      <w:r w:rsidR="00D2363C" w:rsidRPr="00525DA2">
        <w:rPr>
          <w:rFonts w:ascii="Times New Roman" w:hAnsi="Times New Roman"/>
          <w:sz w:val="27"/>
          <w:szCs w:val="27"/>
        </w:rPr>
        <w:t>đ</w:t>
      </w:r>
      <w:r w:rsidR="00DC1821" w:rsidRPr="00525DA2">
        <w:rPr>
          <w:rFonts w:ascii="Times New Roman" w:hAnsi="Times New Roman"/>
          <w:sz w:val="27"/>
          <w:szCs w:val="27"/>
        </w:rPr>
        <w:t>.</w:t>
      </w:r>
      <w:r w:rsidRPr="00525DA2">
        <w:rPr>
          <w:rFonts w:ascii="Times New Roman" w:hAnsi="Times New Roman"/>
          <w:sz w:val="27"/>
          <w:szCs w:val="27"/>
        </w:rPr>
        <w:t xml:space="preserve"> Đèn hiệu “Không hút thuốc” phải ở trạng thái bật sáng;</w:t>
      </w:r>
    </w:p>
    <w:p w:rsidR="003922E3" w:rsidRPr="00525DA2" w:rsidRDefault="003922E3" w:rsidP="00C65523">
      <w:pPr>
        <w:spacing w:before="120" w:after="120"/>
        <w:jc w:val="both"/>
        <w:rPr>
          <w:rFonts w:ascii="Times New Roman" w:hAnsi="Times New Roman"/>
          <w:sz w:val="27"/>
          <w:szCs w:val="27"/>
        </w:rPr>
      </w:pPr>
      <w:r w:rsidRPr="00525DA2">
        <w:rPr>
          <w:rFonts w:ascii="Times New Roman" w:hAnsi="Times New Roman"/>
          <w:sz w:val="27"/>
          <w:szCs w:val="27"/>
        </w:rPr>
        <w:tab/>
      </w:r>
      <w:r w:rsidR="00D2363C" w:rsidRPr="00525DA2">
        <w:rPr>
          <w:rFonts w:ascii="Times New Roman" w:hAnsi="Times New Roman"/>
          <w:sz w:val="27"/>
          <w:szCs w:val="27"/>
        </w:rPr>
        <w:t>e</w:t>
      </w:r>
      <w:r w:rsidR="00DC1821" w:rsidRPr="00525DA2">
        <w:rPr>
          <w:rFonts w:ascii="Times New Roman" w:hAnsi="Times New Roman"/>
          <w:sz w:val="27"/>
          <w:szCs w:val="27"/>
        </w:rPr>
        <w:t>.</w:t>
      </w:r>
      <w:r w:rsidRPr="00525DA2">
        <w:rPr>
          <w:rFonts w:ascii="Times New Roman" w:hAnsi="Times New Roman"/>
          <w:sz w:val="27"/>
          <w:szCs w:val="27"/>
        </w:rPr>
        <w:t xml:space="preserve"> Hành khách phải được hướng dẫn các hành động cần thiết trong trường hợp có sự cố xảy ra</w:t>
      </w:r>
      <w:r w:rsidR="00623522" w:rsidRPr="00525DA2">
        <w:rPr>
          <w:rFonts w:ascii="Times New Roman" w:hAnsi="Times New Roman"/>
          <w:sz w:val="27"/>
          <w:szCs w:val="27"/>
        </w:rPr>
        <w:t>;</w:t>
      </w:r>
    </w:p>
    <w:p w:rsidR="003922E3" w:rsidRPr="00525DA2" w:rsidRDefault="003922E3" w:rsidP="00C65523">
      <w:pPr>
        <w:spacing w:before="120" w:after="120"/>
        <w:jc w:val="both"/>
        <w:rPr>
          <w:rFonts w:ascii="Times New Roman" w:hAnsi="Times New Roman"/>
          <w:sz w:val="27"/>
          <w:szCs w:val="27"/>
        </w:rPr>
      </w:pPr>
      <w:r w:rsidRPr="00525DA2">
        <w:rPr>
          <w:rFonts w:ascii="Times New Roman" w:hAnsi="Times New Roman"/>
          <w:sz w:val="27"/>
          <w:szCs w:val="27"/>
        </w:rPr>
        <w:tab/>
      </w:r>
      <w:r w:rsidR="00D2363C" w:rsidRPr="00525DA2">
        <w:rPr>
          <w:rFonts w:ascii="Times New Roman" w:hAnsi="Times New Roman"/>
          <w:sz w:val="27"/>
          <w:szCs w:val="27"/>
        </w:rPr>
        <w:t>g</w:t>
      </w:r>
      <w:r w:rsidR="00DC1821" w:rsidRPr="00525DA2">
        <w:rPr>
          <w:rFonts w:ascii="Times New Roman" w:hAnsi="Times New Roman"/>
          <w:sz w:val="27"/>
          <w:szCs w:val="27"/>
        </w:rPr>
        <w:t>.</w:t>
      </w:r>
      <w:r w:rsidRPr="00525DA2">
        <w:rPr>
          <w:rFonts w:ascii="Times New Roman" w:hAnsi="Times New Roman"/>
          <w:sz w:val="27"/>
          <w:szCs w:val="27"/>
        </w:rPr>
        <w:t xml:space="preserve"> Có đủ số người được cấp chứng chỉ phù hợp trên </w:t>
      </w:r>
      <w:r w:rsidR="00E02F03" w:rsidRPr="00525DA2">
        <w:rPr>
          <w:rFonts w:ascii="Times New Roman" w:hAnsi="Times New Roman"/>
          <w:sz w:val="27"/>
          <w:szCs w:val="27"/>
        </w:rPr>
        <w:t>tàu bay</w:t>
      </w:r>
      <w:r w:rsidRPr="00525DA2">
        <w:rPr>
          <w:rFonts w:ascii="Times New Roman" w:hAnsi="Times New Roman"/>
          <w:sz w:val="27"/>
          <w:szCs w:val="27"/>
        </w:rPr>
        <w:t xml:space="preserve"> để chuẩn bị cho việc thoát hiểm khẩn cấp;</w:t>
      </w:r>
    </w:p>
    <w:p w:rsidR="003922E3" w:rsidRPr="00525DA2" w:rsidRDefault="003922E3" w:rsidP="00C65523">
      <w:pPr>
        <w:spacing w:before="120" w:after="120"/>
        <w:jc w:val="both"/>
        <w:rPr>
          <w:rFonts w:ascii="Times New Roman" w:hAnsi="Times New Roman"/>
          <w:sz w:val="27"/>
          <w:szCs w:val="27"/>
        </w:rPr>
      </w:pPr>
      <w:r w:rsidRPr="00525DA2">
        <w:rPr>
          <w:rFonts w:ascii="Times New Roman" w:hAnsi="Times New Roman"/>
          <w:sz w:val="27"/>
          <w:szCs w:val="27"/>
        </w:rPr>
        <w:tab/>
      </w:r>
      <w:r w:rsidR="00D2363C" w:rsidRPr="00525DA2">
        <w:rPr>
          <w:rFonts w:ascii="Times New Roman" w:hAnsi="Times New Roman"/>
          <w:sz w:val="27"/>
          <w:szCs w:val="27"/>
        </w:rPr>
        <w:t>h</w:t>
      </w:r>
      <w:r w:rsidR="00DC1821" w:rsidRPr="00525DA2">
        <w:rPr>
          <w:rFonts w:ascii="Times New Roman" w:hAnsi="Times New Roman"/>
          <w:sz w:val="27"/>
          <w:szCs w:val="27"/>
        </w:rPr>
        <w:t>.</w:t>
      </w:r>
      <w:r w:rsidRPr="00525DA2">
        <w:rPr>
          <w:rFonts w:ascii="Times New Roman" w:hAnsi="Times New Roman"/>
          <w:sz w:val="27"/>
          <w:szCs w:val="27"/>
        </w:rPr>
        <w:t xml:space="preserve"> Nếu có mùi nhiên liệu bên trong </w:t>
      </w:r>
      <w:r w:rsidR="00E02F03" w:rsidRPr="00525DA2">
        <w:rPr>
          <w:rFonts w:ascii="Times New Roman" w:hAnsi="Times New Roman"/>
          <w:sz w:val="27"/>
          <w:szCs w:val="27"/>
        </w:rPr>
        <w:t>tàu bay</w:t>
      </w:r>
      <w:r w:rsidRPr="00525DA2">
        <w:rPr>
          <w:rFonts w:ascii="Times New Roman" w:hAnsi="Times New Roman"/>
          <w:sz w:val="27"/>
          <w:szCs w:val="27"/>
        </w:rPr>
        <w:t xml:space="preserve"> hoặc bất kỳ nguy hại nào khác xuất hiện trong khi nạp nhiên liệu, việc nạp nhiên liệu phải được dừng ngay lập tức;</w:t>
      </w:r>
    </w:p>
    <w:p w:rsidR="003922E3" w:rsidRPr="00525DA2" w:rsidRDefault="003922E3" w:rsidP="00C65523">
      <w:pPr>
        <w:spacing w:before="120" w:after="120"/>
        <w:jc w:val="both"/>
        <w:rPr>
          <w:rFonts w:ascii="Times New Roman" w:hAnsi="Times New Roman"/>
          <w:sz w:val="27"/>
          <w:szCs w:val="27"/>
        </w:rPr>
      </w:pPr>
      <w:r w:rsidRPr="00525DA2">
        <w:rPr>
          <w:rFonts w:ascii="Times New Roman" w:hAnsi="Times New Roman"/>
          <w:sz w:val="27"/>
          <w:szCs w:val="27"/>
        </w:rPr>
        <w:tab/>
      </w:r>
      <w:r w:rsidR="00D2363C" w:rsidRPr="00525DA2">
        <w:rPr>
          <w:rFonts w:ascii="Times New Roman" w:hAnsi="Times New Roman"/>
          <w:sz w:val="27"/>
          <w:szCs w:val="27"/>
        </w:rPr>
        <w:t>i</w:t>
      </w:r>
      <w:r w:rsidR="00DC1821" w:rsidRPr="00525DA2">
        <w:rPr>
          <w:rFonts w:ascii="Times New Roman" w:hAnsi="Times New Roman"/>
          <w:sz w:val="27"/>
          <w:szCs w:val="27"/>
        </w:rPr>
        <w:t>.</w:t>
      </w:r>
      <w:r w:rsidRPr="00525DA2">
        <w:rPr>
          <w:rFonts w:ascii="Times New Roman" w:hAnsi="Times New Roman"/>
          <w:sz w:val="27"/>
          <w:szCs w:val="27"/>
        </w:rPr>
        <w:t xml:space="preserve"> Khu vực đất bên dưới cửa thoát hiểm và cầu trượt phải thông thoáng;</w:t>
      </w:r>
    </w:p>
    <w:p w:rsidR="003922E3" w:rsidRPr="00525DA2" w:rsidRDefault="003922E3" w:rsidP="00C65523">
      <w:pPr>
        <w:spacing w:before="120" w:after="120"/>
        <w:jc w:val="both"/>
        <w:rPr>
          <w:rFonts w:ascii="Times New Roman" w:hAnsi="Times New Roman"/>
          <w:sz w:val="27"/>
          <w:szCs w:val="27"/>
        </w:rPr>
      </w:pPr>
      <w:r w:rsidRPr="00525DA2">
        <w:rPr>
          <w:rFonts w:ascii="Times New Roman" w:hAnsi="Times New Roman"/>
          <w:sz w:val="27"/>
          <w:szCs w:val="27"/>
        </w:rPr>
        <w:tab/>
      </w:r>
      <w:r w:rsidR="00D2363C" w:rsidRPr="00525DA2">
        <w:rPr>
          <w:rFonts w:ascii="Times New Roman" w:hAnsi="Times New Roman"/>
          <w:sz w:val="27"/>
          <w:szCs w:val="27"/>
        </w:rPr>
        <w:t>k</w:t>
      </w:r>
      <w:r w:rsidR="00DC1821" w:rsidRPr="00525DA2">
        <w:rPr>
          <w:rFonts w:ascii="Times New Roman" w:hAnsi="Times New Roman"/>
          <w:sz w:val="27"/>
          <w:szCs w:val="27"/>
        </w:rPr>
        <w:t>.</w:t>
      </w:r>
      <w:r w:rsidRPr="00525DA2">
        <w:rPr>
          <w:rFonts w:ascii="Times New Roman" w:hAnsi="Times New Roman"/>
          <w:sz w:val="27"/>
          <w:szCs w:val="27"/>
        </w:rPr>
        <w:t xml:space="preserve"> Có quy định về việc giải toả hành khách an toàn và nhanh chóng</w:t>
      </w:r>
      <w:r w:rsidR="00623522" w:rsidRPr="00525DA2">
        <w:rPr>
          <w:rFonts w:ascii="Times New Roman" w:hAnsi="Times New Roman"/>
          <w:sz w:val="27"/>
          <w:szCs w:val="27"/>
        </w:rPr>
        <w:t>;</w:t>
      </w:r>
    </w:p>
    <w:p w:rsidR="003922E3" w:rsidRPr="00525DA2" w:rsidRDefault="003922E3" w:rsidP="00C65523">
      <w:pPr>
        <w:spacing w:before="120" w:after="120"/>
        <w:jc w:val="both"/>
        <w:rPr>
          <w:rFonts w:ascii="Times New Roman" w:hAnsi="Times New Roman"/>
          <w:sz w:val="27"/>
          <w:szCs w:val="27"/>
        </w:rPr>
      </w:pPr>
      <w:r w:rsidRPr="00525DA2">
        <w:rPr>
          <w:rFonts w:ascii="Times New Roman" w:hAnsi="Times New Roman"/>
          <w:sz w:val="27"/>
          <w:szCs w:val="27"/>
        </w:rPr>
        <w:tab/>
      </w:r>
      <w:r w:rsidR="00D2363C" w:rsidRPr="00525DA2">
        <w:rPr>
          <w:rFonts w:ascii="Times New Roman" w:hAnsi="Times New Roman"/>
          <w:sz w:val="27"/>
          <w:szCs w:val="27"/>
        </w:rPr>
        <w:t>l</w:t>
      </w:r>
      <w:r w:rsidR="00DC1821" w:rsidRPr="00525DA2">
        <w:rPr>
          <w:rFonts w:ascii="Times New Roman" w:hAnsi="Times New Roman"/>
          <w:sz w:val="27"/>
          <w:szCs w:val="27"/>
        </w:rPr>
        <w:t>.</w:t>
      </w:r>
      <w:r w:rsidRPr="00525DA2">
        <w:rPr>
          <w:rFonts w:ascii="Times New Roman" w:hAnsi="Times New Roman"/>
          <w:sz w:val="27"/>
          <w:szCs w:val="27"/>
        </w:rPr>
        <w:t xml:space="preserve"> </w:t>
      </w:r>
      <w:r w:rsidR="00165DB3" w:rsidRPr="00525DA2">
        <w:rPr>
          <w:rFonts w:ascii="Times New Roman" w:hAnsi="Times New Roman"/>
          <w:sz w:val="27"/>
          <w:szCs w:val="27"/>
        </w:rPr>
        <w:t>Đối với trực thăng, c</w:t>
      </w:r>
      <w:r w:rsidRPr="00525DA2">
        <w:rPr>
          <w:rFonts w:ascii="Times New Roman" w:hAnsi="Times New Roman"/>
          <w:sz w:val="27"/>
          <w:szCs w:val="27"/>
        </w:rPr>
        <w:t>ửa phía khu vực nạp nhiên liệu của trực thăng phải được đóng, trừ</w:t>
      </w:r>
      <w:r w:rsidR="00AA174B">
        <w:rPr>
          <w:rFonts w:ascii="Times New Roman" w:hAnsi="Times New Roman"/>
          <w:sz w:val="27"/>
          <w:szCs w:val="27"/>
        </w:rPr>
        <w:t xml:space="preserve"> khi</w:t>
      </w:r>
      <w:r w:rsidRPr="00525DA2">
        <w:rPr>
          <w:rFonts w:ascii="Times New Roman" w:hAnsi="Times New Roman"/>
          <w:sz w:val="27"/>
          <w:szCs w:val="27"/>
        </w:rPr>
        <w:t xml:space="preserve"> đây là cửa duy nhất để thoát hiể</w:t>
      </w:r>
      <w:r w:rsidR="00623522" w:rsidRPr="00525DA2">
        <w:rPr>
          <w:rFonts w:ascii="Times New Roman" w:hAnsi="Times New Roman"/>
          <w:sz w:val="27"/>
          <w:szCs w:val="27"/>
        </w:rPr>
        <w:t>m;</w:t>
      </w:r>
    </w:p>
    <w:p w:rsidR="003922E3" w:rsidRPr="00525DA2" w:rsidRDefault="003922E3" w:rsidP="00C65523">
      <w:pPr>
        <w:spacing w:before="120" w:after="120"/>
        <w:jc w:val="both"/>
        <w:rPr>
          <w:rFonts w:ascii="Times New Roman" w:hAnsi="Times New Roman"/>
          <w:sz w:val="27"/>
          <w:szCs w:val="27"/>
        </w:rPr>
      </w:pPr>
      <w:r w:rsidRPr="00525DA2">
        <w:rPr>
          <w:rFonts w:ascii="Times New Roman" w:hAnsi="Times New Roman"/>
          <w:sz w:val="27"/>
          <w:szCs w:val="27"/>
        </w:rPr>
        <w:tab/>
      </w:r>
      <w:r w:rsidR="00D2363C" w:rsidRPr="00525DA2">
        <w:rPr>
          <w:rFonts w:ascii="Times New Roman" w:hAnsi="Times New Roman"/>
          <w:sz w:val="27"/>
          <w:szCs w:val="27"/>
        </w:rPr>
        <w:t>m</w:t>
      </w:r>
      <w:r w:rsidR="00DC1821" w:rsidRPr="00525DA2">
        <w:rPr>
          <w:rFonts w:ascii="Times New Roman" w:hAnsi="Times New Roman"/>
          <w:sz w:val="27"/>
          <w:szCs w:val="27"/>
        </w:rPr>
        <w:t>.</w:t>
      </w:r>
      <w:r w:rsidRPr="00525DA2">
        <w:rPr>
          <w:rFonts w:ascii="Times New Roman" w:hAnsi="Times New Roman"/>
          <w:sz w:val="27"/>
          <w:szCs w:val="27"/>
        </w:rPr>
        <w:t xml:space="preserve"> </w:t>
      </w:r>
      <w:r w:rsidR="00165DB3" w:rsidRPr="00525DA2">
        <w:rPr>
          <w:rFonts w:ascii="Times New Roman" w:hAnsi="Times New Roman"/>
          <w:sz w:val="27"/>
          <w:szCs w:val="27"/>
        </w:rPr>
        <w:t>Đối với trực thăng, c</w:t>
      </w:r>
      <w:r w:rsidRPr="00525DA2">
        <w:rPr>
          <w:rFonts w:ascii="Times New Roman" w:hAnsi="Times New Roman"/>
          <w:sz w:val="27"/>
          <w:szCs w:val="27"/>
        </w:rPr>
        <w:t>ửa phía không thực hiện việc nạp nhiên liệu của trực thăng duy trì mở, khi điều kiện thời tiết cho phép, trừ khi được quy định khác bởi tài liệu hướng dẫn bay trực thăng (RFM)</w:t>
      </w:r>
      <w:r w:rsidR="00623522" w:rsidRPr="00525DA2">
        <w:rPr>
          <w:rFonts w:ascii="Times New Roman" w:hAnsi="Times New Roman"/>
          <w:sz w:val="27"/>
          <w:szCs w:val="27"/>
        </w:rPr>
        <w:t>;</w:t>
      </w:r>
    </w:p>
    <w:p w:rsidR="003922E3" w:rsidRPr="00525DA2" w:rsidRDefault="003922E3" w:rsidP="00C65523">
      <w:pPr>
        <w:spacing w:before="120" w:after="120"/>
        <w:jc w:val="both"/>
        <w:rPr>
          <w:rFonts w:ascii="Times New Roman" w:hAnsi="Times New Roman"/>
          <w:sz w:val="27"/>
          <w:szCs w:val="27"/>
        </w:rPr>
      </w:pPr>
      <w:r w:rsidRPr="00525DA2">
        <w:rPr>
          <w:rFonts w:ascii="Times New Roman" w:hAnsi="Times New Roman"/>
          <w:sz w:val="27"/>
          <w:szCs w:val="27"/>
        </w:rPr>
        <w:tab/>
      </w:r>
      <w:r w:rsidR="00D2363C" w:rsidRPr="00525DA2">
        <w:rPr>
          <w:rFonts w:ascii="Times New Roman" w:hAnsi="Times New Roman"/>
          <w:sz w:val="27"/>
          <w:szCs w:val="27"/>
        </w:rPr>
        <w:t>n</w:t>
      </w:r>
      <w:r w:rsidR="00DC1821" w:rsidRPr="00525DA2">
        <w:rPr>
          <w:rFonts w:ascii="Times New Roman" w:hAnsi="Times New Roman"/>
          <w:sz w:val="27"/>
          <w:szCs w:val="27"/>
        </w:rPr>
        <w:t>.</w:t>
      </w:r>
      <w:r w:rsidRPr="00525DA2">
        <w:rPr>
          <w:rFonts w:ascii="Times New Roman" w:hAnsi="Times New Roman"/>
          <w:sz w:val="27"/>
          <w:szCs w:val="27"/>
        </w:rPr>
        <w:t xml:space="preserve"> </w:t>
      </w:r>
      <w:r w:rsidR="00623522" w:rsidRPr="00525DA2">
        <w:rPr>
          <w:rFonts w:ascii="Times New Roman" w:hAnsi="Times New Roman"/>
          <w:sz w:val="27"/>
          <w:szCs w:val="27"/>
        </w:rPr>
        <w:t>P</w:t>
      </w:r>
      <w:r w:rsidRPr="00525DA2">
        <w:rPr>
          <w:rFonts w:ascii="Times New Roman" w:hAnsi="Times New Roman"/>
          <w:sz w:val="27"/>
          <w:szCs w:val="27"/>
        </w:rPr>
        <w:t>hương tiện dập cháy phải ở vị trí sẵn sàng trong trường hợp có hỏa hoạn khi tra nạp nhiên liệu</w:t>
      </w:r>
      <w:r w:rsidR="00623522" w:rsidRPr="00525DA2">
        <w:rPr>
          <w:rFonts w:ascii="Times New Roman" w:hAnsi="Times New Roman"/>
          <w:sz w:val="27"/>
          <w:szCs w:val="27"/>
        </w:rPr>
        <w:t>;</w:t>
      </w:r>
    </w:p>
    <w:p w:rsidR="003922E3" w:rsidRPr="00525DA2" w:rsidRDefault="003922E3" w:rsidP="00C65523">
      <w:pPr>
        <w:spacing w:before="120" w:after="120"/>
        <w:jc w:val="both"/>
        <w:rPr>
          <w:rFonts w:ascii="Times New Roman" w:hAnsi="Times New Roman"/>
          <w:sz w:val="27"/>
          <w:szCs w:val="27"/>
        </w:rPr>
      </w:pPr>
      <w:r w:rsidRPr="00525DA2">
        <w:rPr>
          <w:rFonts w:ascii="Times New Roman" w:hAnsi="Times New Roman"/>
          <w:sz w:val="27"/>
          <w:szCs w:val="27"/>
        </w:rPr>
        <w:tab/>
      </w:r>
      <w:r w:rsidR="00D2363C" w:rsidRPr="00525DA2">
        <w:rPr>
          <w:rFonts w:ascii="Times New Roman" w:hAnsi="Times New Roman"/>
          <w:sz w:val="27"/>
          <w:szCs w:val="27"/>
        </w:rPr>
        <w:t>o</w:t>
      </w:r>
      <w:r w:rsidR="00DC1821" w:rsidRPr="00525DA2">
        <w:rPr>
          <w:rFonts w:ascii="Times New Roman" w:hAnsi="Times New Roman"/>
          <w:sz w:val="27"/>
          <w:szCs w:val="27"/>
        </w:rPr>
        <w:t>.</w:t>
      </w:r>
      <w:r w:rsidRPr="00525DA2">
        <w:rPr>
          <w:rFonts w:ascii="Times New Roman" w:hAnsi="Times New Roman"/>
          <w:sz w:val="27"/>
          <w:szCs w:val="27"/>
        </w:rPr>
        <w:t xml:space="preserve"> Hành khách không sử dụng dây an toàn</w:t>
      </w:r>
      <w:r w:rsidR="00623522" w:rsidRPr="00525DA2">
        <w:rPr>
          <w:rFonts w:ascii="Times New Roman" w:hAnsi="Times New Roman"/>
          <w:sz w:val="27"/>
          <w:szCs w:val="27"/>
        </w:rPr>
        <w:t>;</w:t>
      </w:r>
    </w:p>
    <w:p w:rsidR="002632D2" w:rsidRPr="00525DA2" w:rsidRDefault="003922E3" w:rsidP="00C65523">
      <w:pPr>
        <w:spacing w:before="120" w:after="120"/>
        <w:jc w:val="both"/>
        <w:rPr>
          <w:rFonts w:ascii="Times New Roman" w:hAnsi="Times New Roman"/>
          <w:sz w:val="27"/>
          <w:szCs w:val="27"/>
        </w:rPr>
      </w:pPr>
      <w:r w:rsidRPr="00525DA2">
        <w:rPr>
          <w:rFonts w:ascii="Times New Roman" w:hAnsi="Times New Roman"/>
          <w:sz w:val="27"/>
          <w:szCs w:val="27"/>
        </w:rPr>
        <w:tab/>
      </w:r>
      <w:r w:rsidR="003709E3" w:rsidRPr="003709E3">
        <w:rPr>
          <w:rFonts w:ascii="Times New Roman" w:hAnsi="Times New Roman"/>
          <w:sz w:val="27"/>
          <w:szCs w:val="27"/>
        </w:rPr>
        <w:t>p. Đối với trực thăng</w:t>
      </w:r>
      <w:r w:rsidR="003709E3" w:rsidRPr="003709E3">
        <w:rPr>
          <w:rFonts w:ascii="Times New Roman" w:hAnsi="Times New Roman"/>
          <w:sz w:val="27"/>
          <w:szCs w:val="27"/>
          <w:lang w:val="vi-VN"/>
        </w:rPr>
        <w:t xml:space="preserve"> khi cánh quay đang hoạt động</w:t>
      </w:r>
      <w:r w:rsidR="003709E3" w:rsidRPr="003709E3">
        <w:rPr>
          <w:rFonts w:ascii="Times New Roman" w:hAnsi="Times New Roman"/>
          <w:sz w:val="27"/>
          <w:szCs w:val="27"/>
        </w:rPr>
        <w:t xml:space="preserve">, chỉ những hành khách sẽ tiếp tục chuyến bay </w:t>
      </w:r>
      <w:r w:rsidR="003709E3" w:rsidRPr="003709E3">
        <w:rPr>
          <w:rFonts w:ascii="Times New Roman" w:hAnsi="Times New Roman"/>
          <w:sz w:val="27"/>
          <w:szCs w:val="27"/>
          <w:lang w:val="vi-VN"/>
        </w:rPr>
        <w:t xml:space="preserve">tiếp theo được phép </w:t>
      </w:r>
      <w:r w:rsidR="003709E3" w:rsidRPr="003709E3">
        <w:rPr>
          <w:rFonts w:ascii="Times New Roman" w:hAnsi="Times New Roman"/>
          <w:sz w:val="27"/>
          <w:szCs w:val="27"/>
        </w:rPr>
        <w:t>ở trên trực thăng.</w:t>
      </w:r>
      <w:r w:rsidR="004F57EB" w:rsidRPr="00525DA2">
        <w:rPr>
          <w:rFonts w:ascii="Times New Roman" w:hAnsi="Times New Roman"/>
          <w:sz w:val="27"/>
          <w:szCs w:val="27"/>
        </w:rPr>
        <w:t>”</w:t>
      </w:r>
    </w:p>
    <w:p w:rsidR="004542EC" w:rsidRPr="00525DA2" w:rsidRDefault="004542EC" w:rsidP="007637E6">
      <w:pPr>
        <w:pStyle w:val="Body"/>
        <w:spacing w:after="0" w:line="240" w:lineRule="auto"/>
        <w:rPr>
          <w:rFonts w:ascii="Times New Roman" w:hAnsi="Times New Roman" w:cs="Times New Roman"/>
          <w:sz w:val="27"/>
          <w:szCs w:val="27"/>
        </w:rPr>
      </w:pPr>
    </w:p>
    <w:p w:rsidR="00602113" w:rsidRPr="00525DA2" w:rsidRDefault="00602113" w:rsidP="002632D2">
      <w:pPr>
        <w:spacing w:before="120" w:after="120"/>
        <w:contextualSpacing/>
        <w:jc w:val="center"/>
        <w:rPr>
          <w:rFonts w:ascii="Times New Roman" w:hAnsi="Times New Roman"/>
          <w:b/>
          <w:sz w:val="27"/>
          <w:szCs w:val="27"/>
        </w:rPr>
      </w:pPr>
    </w:p>
    <w:p w:rsidR="00602113" w:rsidRDefault="00602113" w:rsidP="002632D2">
      <w:pPr>
        <w:spacing w:before="120" w:after="120"/>
        <w:contextualSpacing/>
        <w:jc w:val="center"/>
        <w:rPr>
          <w:rFonts w:ascii="Times New Roman" w:hAnsi="Times New Roman"/>
          <w:b/>
          <w:sz w:val="27"/>
          <w:szCs w:val="27"/>
        </w:rPr>
      </w:pPr>
    </w:p>
    <w:p w:rsidR="002632D2" w:rsidRPr="00525DA2" w:rsidRDefault="002632D2" w:rsidP="002632D2">
      <w:pPr>
        <w:spacing w:before="120" w:after="120"/>
        <w:contextualSpacing/>
        <w:jc w:val="center"/>
        <w:rPr>
          <w:rFonts w:ascii="Times New Roman" w:hAnsi="Times New Roman"/>
          <w:b/>
          <w:sz w:val="27"/>
          <w:szCs w:val="27"/>
        </w:rPr>
      </w:pPr>
      <w:r w:rsidRPr="00525DA2">
        <w:rPr>
          <w:rFonts w:ascii="Times New Roman" w:hAnsi="Times New Roman"/>
          <w:b/>
          <w:sz w:val="27"/>
          <w:szCs w:val="27"/>
        </w:rPr>
        <w:lastRenderedPageBreak/>
        <w:t>PHỤ LỤC V</w:t>
      </w:r>
      <w:r w:rsidR="00FA0DB3" w:rsidRPr="00525DA2">
        <w:rPr>
          <w:rFonts w:ascii="Times New Roman" w:hAnsi="Times New Roman"/>
          <w:b/>
          <w:sz w:val="27"/>
          <w:szCs w:val="27"/>
        </w:rPr>
        <w:t>III</w:t>
      </w:r>
    </w:p>
    <w:p w:rsidR="002632D2" w:rsidRPr="00525DA2" w:rsidRDefault="002632D2" w:rsidP="002632D2">
      <w:pPr>
        <w:widowControl w:val="0"/>
        <w:autoSpaceDE w:val="0"/>
        <w:autoSpaceDN w:val="0"/>
        <w:adjustRightInd w:val="0"/>
        <w:spacing w:before="120" w:after="120"/>
        <w:contextualSpacing/>
        <w:jc w:val="center"/>
        <w:rPr>
          <w:rFonts w:ascii="Times New Roman" w:hAnsi="Times New Roman"/>
          <w:b/>
          <w:sz w:val="27"/>
          <w:szCs w:val="27"/>
        </w:rPr>
      </w:pPr>
      <w:r w:rsidRPr="00525DA2">
        <w:rPr>
          <w:rFonts w:ascii="Times New Roman" w:hAnsi="Times New Roman"/>
          <w:b/>
          <w:sz w:val="27"/>
          <w:szCs w:val="27"/>
        </w:rPr>
        <w:t xml:space="preserve">Sửa đổi, bổ sung một số </w:t>
      </w:r>
      <w:r w:rsidR="006B7D20" w:rsidRPr="00525DA2">
        <w:rPr>
          <w:rFonts w:ascii="Times New Roman" w:hAnsi="Times New Roman"/>
          <w:b/>
          <w:sz w:val="27"/>
          <w:szCs w:val="27"/>
        </w:rPr>
        <w:t>Điều</w:t>
      </w:r>
      <w:r w:rsidRPr="00525DA2">
        <w:rPr>
          <w:rFonts w:ascii="Times New Roman" w:hAnsi="Times New Roman"/>
          <w:b/>
          <w:sz w:val="27"/>
          <w:szCs w:val="27"/>
        </w:rPr>
        <w:t xml:space="preserve"> của Phần 12 </w:t>
      </w:r>
      <w:r w:rsidR="00E469FD" w:rsidRPr="00525DA2">
        <w:rPr>
          <w:rFonts w:ascii="Times New Roman" w:hAnsi="Times New Roman"/>
          <w:b/>
          <w:bCs/>
          <w:sz w:val="27"/>
          <w:szCs w:val="27"/>
        </w:rPr>
        <w:t>Bộ Quy chế An toàn hàng không dân dụng lĩnh vực tàu bay và khai thác tàu bay</w:t>
      </w:r>
    </w:p>
    <w:p w:rsidR="002632D2" w:rsidRPr="00525DA2" w:rsidRDefault="002632D2" w:rsidP="002632D2">
      <w:pPr>
        <w:spacing w:before="120" w:after="120"/>
        <w:contextualSpacing/>
        <w:jc w:val="center"/>
        <w:rPr>
          <w:rFonts w:ascii="Times New Roman" w:hAnsi="Times New Roman"/>
          <w:i/>
          <w:spacing w:val="-6"/>
          <w:sz w:val="27"/>
          <w:szCs w:val="27"/>
        </w:rPr>
      </w:pPr>
      <w:r w:rsidRPr="00525DA2">
        <w:rPr>
          <w:rFonts w:ascii="Times New Roman" w:hAnsi="Times New Roman"/>
          <w:i/>
          <w:spacing w:val="-6"/>
          <w:sz w:val="27"/>
          <w:szCs w:val="27"/>
        </w:rPr>
        <w:t xml:space="preserve">(Ban hành kèm theo Thông tư số   </w:t>
      </w:r>
      <w:r w:rsidR="002761B3" w:rsidRPr="00525DA2">
        <w:rPr>
          <w:rFonts w:ascii="Times New Roman" w:hAnsi="Times New Roman"/>
          <w:i/>
          <w:spacing w:val="-6"/>
          <w:sz w:val="27"/>
          <w:szCs w:val="27"/>
        </w:rPr>
        <w:t xml:space="preserve"> </w:t>
      </w:r>
      <w:r w:rsidR="007C4915">
        <w:rPr>
          <w:rFonts w:ascii="Times New Roman" w:hAnsi="Times New Roman"/>
          <w:i/>
          <w:spacing w:val="-6"/>
          <w:sz w:val="27"/>
          <w:szCs w:val="27"/>
        </w:rPr>
        <w:t>56</w:t>
      </w:r>
      <w:r w:rsidRPr="00525DA2">
        <w:rPr>
          <w:rFonts w:ascii="Times New Roman" w:hAnsi="Times New Roman"/>
          <w:i/>
          <w:spacing w:val="-6"/>
          <w:sz w:val="27"/>
          <w:szCs w:val="27"/>
        </w:rPr>
        <w:t xml:space="preserve">/2018/TT-BGTVT ngày  </w:t>
      </w:r>
      <w:r w:rsidR="007C4915">
        <w:rPr>
          <w:rFonts w:ascii="Times New Roman" w:hAnsi="Times New Roman"/>
          <w:i/>
          <w:spacing w:val="-6"/>
          <w:sz w:val="27"/>
          <w:szCs w:val="27"/>
        </w:rPr>
        <w:t>11</w:t>
      </w:r>
      <w:r w:rsidRPr="00525DA2">
        <w:rPr>
          <w:rFonts w:ascii="Times New Roman" w:hAnsi="Times New Roman"/>
          <w:i/>
          <w:spacing w:val="-6"/>
          <w:sz w:val="27"/>
          <w:szCs w:val="27"/>
        </w:rPr>
        <w:t xml:space="preserve"> tháng </w:t>
      </w:r>
      <w:r w:rsidR="007C4915">
        <w:rPr>
          <w:rFonts w:ascii="Times New Roman" w:hAnsi="Times New Roman"/>
          <w:i/>
          <w:spacing w:val="-6"/>
          <w:sz w:val="27"/>
          <w:szCs w:val="27"/>
        </w:rPr>
        <w:t>12</w:t>
      </w:r>
      <w:r w:rsidRPr="00525DA2">
        <w:rPr>
          <w:rFonts w:ascii="Times New Roman" w:hAnsi="Times New Roman"/>
          <w:i/>
          <w:spacing w:val="-6"/>
          <w:sz w:val="27"/>
          <w:szCs w:val="27"/>
        </w:rPr>
        <w:t xml:space="preserve"> năm 2018 của Bộ trưởng Bộ Giao thông vận tải)</w:t>
      </w:r>
    </w:p>
    <w:p w:rsidR="008F1408" w:rsidRPr="00525DA2" w:rsidRDefault="008F1408" w:rsidP="00147758">
      <w:pPr>
        <w:spacing w:before="120" w:after="120"/>
        <w:contextualSpacing/>
        <w:jc w:val="both"/>
        <w:rPr>
          <w:rFonts w:ascii="Times New Roman" w:hAnsi="Times New Roman"/>
          <w:i/>
          <w:spacing w:val="-6"/>
          <w:sz w:val="27"/>
          <w:szCs w:val="27"/>
        </w:rPr>
      </w:pPr>
    </w:p>
    <w:p w:rsidR="008F1408" w:rsidRPr="006856AB" w:rsidRDefault="006856AB" w:rsidP="006856AB">
      <w:pPr>
        <w:spacing w:before="120" w:after="120"/>
        <w:ind w:firstLine="720"/>
        <w:jc w:val="both"/>
        <w:rPr>
          <w:rFonts w:ascii="Times New Roman" w:hAnsi="Times New Roman"/>
          <w:b/>
          <w:sz w:val="27"/>
          <w:szCs w:val="27"/>
        </w:rPr>
      </w:pPr>
      <w:r>
        <w:rPr>
          <w:rFonts w:ascii="Times New Roman" w:hAnsi="Times New Roman"/>
          <w:b/>
          <w:sz w:val="27"/>
          <w:szCs w:val="27"/>
        </w:rPr>
        <w:t xml:space="preserve">1. </w:t>
      </w:r>
      <w:r w:rsidR="00040177" w:rsidRPr="006856AB">
        <w:rPr>
          <w:rFonts w:ascii="Times New Roman" w:hAnsi="Times New Roman"/>
          <w:b/>
          <w:sz w:val="27"/>
          <w:szCs w:val="27"/>
        </w:rPr>
        <w:t>Sửa đổi, bổ sung</w:t>
      </w:r>
      <w:r w:rsidR="008F1408" w:rsidRPr="006856AB">
        <w:rPr>
          <w:rFonts w:ascii="Times New Roman" w:hAnsi="Times New Roman"/>
          <w:b/>
          <w:sz w:val="27"/>
          <w:szCs w:val="27"/>
        </w:rPr>
        <w:t xml:space="preserve"> khoản e</w:t>
      </w:r>
      <w:r w:rsidR="005F278C" w:rsidRPr="006856AB">
        <w:rPr>
          <w:rFonts w:ascii="Times New Roman" w:hAnsi="Times New Roman"/>
          <w:b/>
          <w:sz w:val="27"/>
          <w:szCs w:val="27"/>
        </w:rPr>
        <w:t>, i</w:t>
      </w:r>
      <w:r w:rsidR="008F1408" w:rsidRPr="006856AB">
        <w:rPr>
          <w:rFonts w:ascii="Times New Roman" w:hAnsi="Times New Roman"/>
          <w:b/>
          <w:sz w:val="27"/>
          <w:szCs w:val="27"/>
        </w:rPr>
        <w:t xml:space="preserve"> Điều 12.013 quy định tại</w:t>
      </w:r>
      <w:r w:rsidR="00D86FF5" w:rsidRPr="006856AB">
        <w:rPr>
          <w:rFonts w:ascii="Times New Roman" w:hAnsi="Times New Roman"/>
          <w:b/>
          <w:sz w:val="27"/>
          <w:szCs w:val="27"/>
        </w:rPr>
        <w:t xml:space="preserve"> Phần 12 của</w:t>
      </w:r>
      <w:r w:rsidR="008F1408" w:rsidRPr="006856AB">
        <w:rPr>
          <w:rFonts w:ascii="Times New Roman" w:hAnsi="Times New Roman"/>
          <w:b/>
          <w:sz w:val="27"/>
          <w:szCs w:val="27"/>
        </w:rPr>
        <w:t xml:space="preserve"> </w:t>
      </w:r>
      <w:r w:rsidR="003233C9" w:rsidRPr="006856AB">
        <w:rPr>
          <w:rFonts w:ascii="Times New Roman" w:hAnsi="Times New Roman"/>
          <w:b/>
          <w:sz w:val="27"/>
          <w:szCs w:val="27"/>
        </w:rPr>
        <w:t>Thông tư số 01/2011/TT-BGTVT ngày 27/01/2011 của Bộ trưởng Bộ GTVT</w:t>
      </w:r>
      <w:r w:rsidR="00D86FF5" w:rsidRPr="006856AB">
        <w:rPr>
          <w:rFonts w:ascii="Times New Roman" w:hAnsi="Times New Roman"/>
          <w:b/>
          <w:sz w:val="27"/>
          <w:szCs w:val="27"/>
        </w:rPr>
        <w:t xml:space="preserve"> (sau đây gọi tắ</w:t>
      </w:r>
      <w:r w:rsidR="005F278C" w:rsidRPr="006856AB">
        <w:rPr>
          <w:rFonts w:ascii="Times New Roman" w:hAnsi="Times New Roman"/>
          <w:b/>
          <w:sz w:val="27"/>
          <w:szCs w:val="27"/>
        </w:rPr>
        <w:t>t là</w:t>
      </w:r>
      <w:r w:rsidR="00D86FF5" w:rsidRPr="006856AB">
        <w:rPr>
          <w:rFonts w:ascii="Times New Roman" w:hAnsi="Times New Roman"/>
          <w:b/>
          <w:sz w:val="27"/>
          <w:szCs w:val="27"/>
        </w:rPr>
        <w:t xml:space="preserve"> Thông tư số 01/2011/TT-BGTVT)</w:t>
      </w:r>
      <w:r w:rsidR="008F1408" w:rsidRPr="006856AB">
        <w:rPr>
          <w:rFonts w:ascii="Times New Roman" w:hAnsi="Times New Roman"/>
          <w:b/>
          <w:sz w:val="27"/>
          <w:szCs w:val="27"/>
        </w:rPr>
        <w:t xml:space="preserve"> như sau:</w:t>
      </w:r>
    </w:p>
    <w:p w:rsidR="005F278C" w:rsidRPr="005F278C" w:rsidRDefault="005F278C" w:rsidP="005F278C">
      <w:pPr>
        <w:spacing w:before="120" w:after="120"/>
        <w:ind w:firstLine="720"/>
        <w:jc w:val="both"/>
        <w:rPr>
          <w:rFonts w:ascii="Times New Roman" w:hAnsi="Times New Roman"/>
          <w:bCs/>
          <w:sz w:val="27"/>
          <w:szCs w:val="27"/>
        </w:rPr>
      </w:pPr>
      <w:r w:rsidRPr="005F278C">
        <w:rPr>
          <w:rFonts w:ascii="Times New Roman" w:hAnsi="Times New Roman"/>
          <w:sz w:val="27"/>
          <w:szCs w:val="27"/>
        </w:rPr>
        <w:t>a. Sửa đổi, bổ sung khoản e Điều 12.013 quy định tại Phần 12 của Thông tư số 01/2011/TT-BGTVT như sau:</w:t>
      </w:r>
      <w:r w:rsidR="00FF3930" w:rsidRPr="005F278C">
        <w:rPr>
          <w:rFonts w:ascii="Times New Roman" w:hAnsi="Times New Roman"/>
          <w:bCs/>
          <w:sz w:val="27"/>
          <w:szCs w:val="27"/>
        </w:rPr>
        <w:tab/>
      </w:r>
    </w:p>
    <w:p w:rsidR="008F1408" w:rsidRDefault="00A54E0A" w:rsidP="005F278C">
      <w:pPr>
        <w:spacing w:before="120" w:after="120"/>
        <w:ind w:firstLine="720"/>
        <w:jc w:val="both"/>
        <w:rPr>
          <w:rFonts w:ascii="Times New Roman" w:hAnsi="Times New Roman"/>
          <w:sz w:val="27"/>
          <w:szCs w:val="27"/>
        </w:rPr>
      </w:pPr>
      <w:r w:rsidRPr="00525DA2">
        <w:rPr>
          <w:rFonts w:ascii="Times New Roman" w:hAnsi="Times New Roman"/>
          <w:bCs/>
          <w:sz w:val="27"/>
          <w:szCs w:val="27"/>
        </w:rPr>
        <w:t>“</w:t>
      </w:r>
      <w:r w:rsidR="008F1408" w:rsidRPr="00525DA2">
        <w:rPr>
          <w:rFonts w:ascii="Times New Roman" w:hAnsi="Times New Roman"/>
          <w:sz w:val="27"/>
          <w:szCs w:val="27"/>
        </w:rPr>
        <w:t>e</w:t>
      </w:r>
      <w:r w:rsidR="00DC1821" w:rsidRPr="00525DA2">
        <w:rPr>
          <w:rFonts w:ascii="Times New Roman" w:hAnsi="Times New Roman"/>
          <w:sz w:val="27"/>
          <w:szCs w:val="27"/>
        </w:rPr>
        <w:t>.</w:t>
      </w:r>
      <w:r w:rsidR="008F1408" w:rsidRPr="00525DA2">
        <w:rPr>
          <w:rFonts w:ascii="Times New Roman" w:hAnsi="Times New Roman"/>
          <w:sz w:val="27"/>
          <w:szCs w:val="27"/>
        </w:rPr>
        <w:t xml:space="preserve"> Trong thời hạn 40 ngày, kể từ thời điểm thống nhất kế hoạch kiểm tra thực tế, Cục HKVN tiến hành kiểm tra, nếu kết quả kiểm tra cho thấy người làm đơn hoàn toàn đáp ứng các yêu cầu đối với các quy định của Phần này, Cục HKVN cấp Giấy chứng nhận Người khai thác tàu bay. Trong trường hợp chưa đáp ứng các yêu cầu Cục HKVN sẽ thông báo kết quả cho người đề nghị và thống nhất thời hạn cho việc khắc phục các yêu cầu chưa được đáp ứng. Thời gian cần thiết cho việc khắc phục các yêu cầu chưa được đáp ứng sẽ được tính bổ sung vào thời gian phê chuẩn AOC.”</w:t>
      </w:r>
    </w:p>
    <w:p w:rsidR="005F278C" w:rsidRPr="00525DA2" w:rsidRDefault="005F278C" w:rsidP="005F278C">
      <w:pPr>
        <w:spacing w:before="120" w:after="120"/>
        <w:ind w:firstLine="720"/>
        <w:jc w:val="both"/>
        <w:rPr>
          <w:rFonts w:ascii="Times New Roman" w:hAnsi="Times New Roman"/>
          <w:b/>
          <w:bCs/>
          <w:sz w:val="27"/>
          <w:szCs w:val="27"/>
        </w:rPr>
      </w:pPr>
      <w:r>
        <w:rPr>
          <w:rFonts w:ascii="Times New Roman" w:hAnsi="Times New Roman"/>
          <w:sz w:val="27"/>
          <w:szCs w:val="27"/>
        </w:rPr>
        <w:t>b</w:t>
      </w:r>
      <w:r w:rsidRPr="005F278C">
        <w:rPr>
          <w:rFonts w:ascii="Times New Roman" w:hAnsi="Times New Roman"/>
          <w:sz w:val="27"/>
          <w:szCs w:val="27"/>
        </w:rPr>
        <w:t>. Sửa đổi, bổ sung khoả</w:t>
      </w:r>
      <w:r>
        <w:rPr>
          <w:rFonts w:ascii="Times New Roman" w:hAnsi="Times New Roman"/>
          <w:sz w:val="27"/>
          <w:szCs w:val="27"/>
        </w:rPr>
        <w:t>n i</w:t>
      </w:r>
      <w:r w:rsidRPr="005F278C">
        <w:rPr>
          <w:rFonts w:ascii="Times New Roman" w:hAnsi="Times New Roman"/>
          <w:sz w:val="27"/>
          <w:szCs w:val="27"/>
        </w:rPr>
        <w:t xml:space="preserve"> Điều 12.013 quy định tại Phần 12 của Thông tư số 01/2011/TT-BGTVT như sau:</w:t>
      </w:r>
      <w:r w:rsidRPr="005F278C">
        <w:rPr>
          <w:rFonts w:ascii="Times New Roman" w:hAnsi="Times New Roman"/>
          <w:bCs/>
          <w:sz w:val="27"/>
          <w:szCs w:val="27"/>
        </w:rPr>
        <w:tab/>
      </w:r>
    </w:p>
    <w:p w:rsidR="008F1408" w:rsidRPr="00525DA2" w:rsidRDefault="00FF3930" w:rsidP="00C65523">
      <w:pPr>
        <w:spacing w:before="120" w:after="120"/>
        <w:jc w:val="both"/>
        <w:rPr>
          <w:rFonts w:ascii="Times New Roman" w:hAnsi="Times New Roman"/>
          <w:color w:val="000000"/>
          <w:sz w:val="27"/>
          <w:szCs w:val="27"/>
        </w:rPr>
      </w:pPr>
      <w:r w:rsidRPr="00525DA2">
        <w:rPr>
          <w:rFonts w:ascii="Times New Roman" w:hAnsi="Times New Roman"/>
          <w:sz w:val="27"/>
          <w:szCs w:val="27"/>
        </w:rPr>
        <w:tab/>
      </w:r>
      <w:r w:rsidR="00A54E0A" w:rsidRPr="00525DA2">
        <w:rPr>
          <w:rFonts w:ascii="Times New Roman" w:hAnsi="Times New Roman"/>
          <w:sz w:val="27"/>
          <w:szCs w:val="27"/>
        </w:rPr>
        <w:t>“</w:t>
      </w:r>
      <w:r w:rsidR="008F1408" w:rsidRPr="00525DA2">
        <w:rPr>
          <w:rFonts w:ascii="Times New Roman" w:hAnsi="Times New Roman"/>
          <w:color w:val="000000"/>
          <w:sz w:val="27"/>
          <w:szCs w:val="27"/>
        </w:rPr>
        <w:t>i</w:t>
      </w:r>
      <w:r w:rsidR="00DC1821" w:rsidRPr="00525DA2">
        <w:rPr>
          <w:rFonts w:ascii="Times New Roman" w:hAnsi="Times New Roman"/>
          <w:color w:val="000000"/>
          <w:sz w:val="27"/>
          <w:szCs w:val="27"/>
        </w:rPr>
        <w:t>.</w:t>
      </w:r>
      <w:r w:rsidR="008F1408" w:rsidRPr="00525DA2">
        <w:rPr>
          <w:rFonts w:ascii="Times New Roman" w:hAnsi="Times New Roman"/>
          <w:color w:val="000000"/>
          <w:sz w:val="27"/>
          <w:szCs w:val="27"/>
        </w:rPr>
        <w:t xml:space="preserve"> Trong thời hạn 15 ngày, kể từ thời điểm thống nhất kế hoạch kiểm tra thực tế, Cục HKVN tiến hành kiểm tra, nếu kết quả kiểm tra cho thấy người đề nghị hoàn toàn đáp ứng các yêu cầu đối với các quy định của Phần này, Cục HKVN cấp gia hạn hoặc sửa đổi AOC. Trong trường hợp chưa đáp ứng các yêu cầu Cục HKVN sẽ thông báo kết quả cho nười làm đơn và thống nhất thời hạn cho việc khắc phục các yêu cầu chưa được đáp ứng. Thời gian cần thiết cho việc khắc phục các yêu cầu chưa được đáp ứng sẽ được tính bổ sung vào thời gian gia hạn hoặc sửa đổi AOC.”</w:t>
      </w:r>
    </w:p>
    <w:p w:rsidR="005574D9" w:rsidRPr="006856AB" w:rsidRDefault="006856AB" w:rsidP="006856AB">
      <w:pPr>
        <w:spacing w:before="120" w:after="120"/>
        <w:ind w:firstLine="720"/>
        <w:jc w:val="both"/>
        <w:rPr>
          <w:rFonts w:ascii="Times New Roman" w:hAnsi="Times New Roman"/>
          <w:b/>
          <w:sz w:val="27"/>
          <w:szCs w:val="27"/>
        </w:rPr>
      </w:pPr>
      <w:r>
        <w:rPr>
          <w:rFonts w:ascii="Times New Roman" w:hAnsi="Times New Roman"/>
          <w:b/>
          <w:sz w:val="27"/>
          <w:szCs w:val="27"/>
        </w:rPr>
        <w:t xml:space="preserve">2. </w:t>
      </w:r>
      <w:r w:rsidR="00040177" w:rsidRPr="006856AB">
        <w:rPr>
          <w:rFonts w:ascii="Times New Roman" w:hAnsi="Times New Roman"/>
          <w:b/>
          <w:sz w:val="27"/>
          <w:szCs w:val="27"/>
        </w:rPr>
        <w:t>Sửa đổi, bổ sung</w:t>
      </w:r>
      <w:r w:rsidR="005574D9" w:rsidRPr="006856AB">
        <w:rPr>
          <w:rFonts w:ascii="Times New Roman" w:hAnsi="Times New Roman"/>
          <w:b/>
          <w:sz w:val="27"/>
          <w:szCs w:val="27"/>
        </w:rPr>
        <w:t xml:space="preserve"> khoản d Điều 12.157 </w:t>
      </w:r>
      <w:r w:rsidR="00604341" w:rsidRPr="006856AB">
        <w:rPr>
          <w:rFonts w:ascii="Times New Roman" w:hAnsi="Times New Roman"/>
          <w:b/>
          <w:sz w:val="27"/>
          <w:szCs w:val="27"/>
        </w:rPr>
        <w:t>quy định tại</w:t>
      </w:r>
      <w:r w:rsidR="00871AAF" w:rsidRPr="006856AB">
        <w:rPr>
          <w:rFonts w:ascii="Times New Roman" w:hAnsi="Times New Roman"/>
          <w:b/>
          <w:sz w:val="27"/>
          <w:szCs w:val="27"/>
        </w:rPr>
        <w:t xml:space="preserve"> Mụ</w:t>
      </w:r>
      <w:r w:rsidR="00E005F2" w:rsidRPr="006856AB">
        <w:rPr>
          <w:rFonts w:ascii="Times New Roman" w:hAnsi="Times New Roman"/>
          <w:b/>
          <w:sz w:val="27"/>
          <w:szCs w:val="27"/>
        </w:rPr>
        <w:t xml:space="preserve">c </w:t>
      </w:r>
      <w:r w:rsidR="00871AAF" w:rsidRPr="006856AB">
        <w:rPr>
          <w:rFonts w:ascii="Times New Roman" w:hAnsi="Times New Roman"/>
          <w:b/>
          <w:sz w:val="27"/>
          <w:szCs w:val="27"/>
        </w:rPr>
        <w:t>2</w:t>
      </w:r>
      <w:r w:rsidR="00E005F2" w:rsidRPr="006856AB">
        <w:rPr>
          <w:rFonts w:ascii="Times New Roman" w:hAnsi="Times New Roman"/>
          <w:b/>
          <w:sz w:val="27"/>
          <w:szCs w:val="27"/>
        </w:rPr>
        <w:t>7</w:t>
      </w:r>
      <w:r w:rsidR="00871AAF" w:rsidRPr="006856AB">
        <w:rPr>
          <w:rFonts w:ascii="Times New Roman" w:hAnsi="Times New Roman"/>
          <w:b/>
          <w:sz w:val="27"/>
          <w:szCs w:val="27"/>
        </w:rPr>
        <w:t xml:space="preserve"> Phụ lục X của</w:t>
      </w:r>
      <w:r w:rsidR="00604341" w:rsidRPr="006856AB">
        <w:rPr>
          <w:rFonts w:ascii="Times New Roman" w:hAnsi="Times New Roman"/>
          <w:b/>
          <w:sz w:val="27"/>
          <w:szCs w:val="27"/>
        </w:rPr>
        <w:t xml:space="preserve"> </w:t>
      </w:r>
      <w:r w:rsidR="00AD3CC1" w:rsidRPr="006856AB">
        <w:rPr>
          <w:rFonts w:ascii="Times New Roman" w:hAnsi="Times New Roman"/>
          <w:b/>
          <w:sz w:val="27"/>
          <w:szCs w:val="27"/>
        </w:rPr>
        <w:t>Thông tư số 03/2016/TT-BGTVT ngày 31/03/2016 của Bộ trưởng Bộ GTVT</w:t>
      </w:r>
      <w:r w:rsidR="00871AAF" w:rsidRPr="006856AB">
        <w:rPr>
          <w:rFonts w:ascii="Times New Roman" w:hAnsi="Times New Roman"/>
          <w:b/>
          <w:sz w:val="27"/>
          <w:szCs w:val="27"/>
        </w:rPr>
        <w:t xml:space="preserve"> (sau đây gọi tắ</w:t>
      </w:r>
      <w:r w:rsidR="005F278C" w:rsidRPr="006856AB">
        <w:rPr>
          <w:rFonts w:ascii="Times New Roman" w:hAnsi="Times New Roman"/>
          <w:b/>
          <w:sz w:val="27"/>
          <w:szCs w:val="27"/>
        </w:rPr>
        <w:t>t là</w:t>
      </w:r>
      <w:r w:rsidR="00871AAF" w:rsidRPr="006856AB">
        <w:rPr>
          <w:rFonts w:ascii="Times New Roman" w:hAnsi="Times New Roman"/>
          <w:b/>
          <w:sz w:val="27"/>
          <w:szCs w:val="27"/>
        </w:rPr>
        <w:t xml:space="preserve"> Thông tư số 03/2016/TT-BGTVT) </w:t>
      </w:r>
      <w:r w:rsidR="00604341" w:rsidRPr="006856AB">
        <w:rPr>
          <w:rFonts w:ascii="Times New Roman" w:hAnsi="Times New Roman"/>
          <w:b/>
          <w:sz w:val="27"/>
          <w:szCs w:val="27"/>
        </w:rPr>
        <w:t xml:space="preserve"> </w:t>
      </w:r>
      <w:r w:rsidR="005574D9" w:rsidRPr="006856AB">
        <w:rPr>
          <w:rFonts w:ascii="Times New Roman" w:hAnsi="Times New Roman"/>
          <w:b/>
          <w:sz w:val="27"/>
          <w:szCs w:val="27"/>
        </w:rPr>
        <w:t>như sau:</w:t>
      </w:r>
    </w:p>
    <w:p w:rsidR="005574D9" w:rsidRPr="00525DA2" w:rsidRDefault="005574D9" w:rsidP="00C6552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“d</w:t>
      </w:r>
      <w:r w:rsidR="00DC1821" w:rsidRPr="00525DA2">
        <w:rPr>
          <w:rFonts w:ascii="Times New Roman" w:hAnsi="Times New Roman"/>
          <w:color w:val="000000"/>
          <w:sz w:val="27"/>
          <w:szCs w:val="27"/>
        </w:rPr>
        <w:t>.</w:t>
      </w:r>
      <w:r w:rsidRPr="00525DA2">
        <w:rPr>
          <w:rFonts w:ascii="Times New Roman" w:hAnsi="Times New Roman"/>
          <w:color w:val="000000"/>
          <w:sz w:val="27"/>
          <w:szCs w:val="27"/>
        </w:rPr>
        <w:t xml:space="preserve"> Khi người khai thác được Cục HKVN </w:t>
      </w:r>
      <w:r w:rsidR="00884CB3" w:rsidRPr="00525DA2">
        <w:rPr>
          <w:rFonts w:ascii="Times New Roman" w:hAnsi="Times New Roman"/>
          <w:color w:val="000000"/>
          <w:sz w:val="27"/>
          <w:szCs w:val="27"/>
        </w:rPr>
        <w:t>phê chuẩn H</w:t>
      </w:r>
      <w:r w:rsidRPr="00525DA2">
        <w:rPr>
          <w:rFonts w:ascii="Times New Roman" w:hAnsi="Times New Roman"/>
          <w:color w:val="000000"/>
          <w:sz w:val="27"/>
          <w:szCs w:val="27"/>
        </w:rPr>
        <w:t>ệ thống quản lý rủi ro mệt mỏi (FRMS), người khai thác phải:</w:t>
      </w:r>
    </w:p>
    <w:p w:rsidR="005574D9" w:rsidRPr="00525DA2" w:rsidRDefault="005574D9" w:rsidP="00C65523">
      <w:pPr>
        <w:spacing w:before="120" w:after="120"/>
        <w:jc w:val="both"/>
        <w:rPr>
          <w:rFonts w:ascii="Times New Roman" w:hAnsi="Times New Roman"/>
          <w:color w:val="000000"/>
          <w:spacing w:val="6"/>
          <w:sz w:val="27"/>
          <w:szCs w:val="27"/>
        </w:rPr>
      </w:pPr>
      <w:r w:rsidRPr="00525DA2">
        <w:rPr>
          <w:rFonts w:ascii="Times New Roman" w:hAnsi="Times New Roman"/>
          <w:color w:val="000000"/>
          <w:sz w:val="27"/>
          <w:szCs w:val="27"/>
        </w:rPr>
        <w:tab/>
      </w:r>
      <w:r w:rsidRPr="00525DA2">
        <w:rPr>
          <w:rFonts w:ascii="Times New Roman" w:hAnsi="Times New Roman"/>
          <w:color w:val="000000"/>
          <w:spacing w:val="6"/>
          <w:sz w:val="27"/>
          <w:szCs w:val="27"/>
        </w:rPr>
        <w:t>1</w:t>
      </w:r>
      <w:r w:rsidR="00DC1821" w:rsidRPr="00525DA2">
        <w:rPr>
          <w:rFonts w:ascii="Times New Roman" w:hAnsi="Times New Roman"/>
          <w:color w:val="000000"/>
          <w:spacing w:val="6"/>
          <w:sz w:val="27"/>
          <w:szCs w:val="27"/>
        </w:rPr>
        <w:t>.</w:t>
      </w:r>
      <w:r w:rsidRPr="00525DA2">
        <w:rPr>
          <w:rFonts w:ascii="Times New Roman" w:hAnsi="Times New Roman"/>
          <w:color w:val="000000"/>
          <w:spacing w:val="6"/>
          <w:sz w:val="27"/>
          <w:szCs w:val="27"/>
        </w:rPr>
        <w:t xml:space="preserve"> Tích hợp </w:t>
      </w:r>
      <w:r w:rsidR="00884CB3" w:rsidRPr="00525DA2">
        <w:rPr>
          <w:rFonts w:ascii="Times New Roman" w:hAnsi="Times New Roman"/>
          <w:color w:val="000000"/>
          <w:spacing w:val="6"/>
          <w:sz w:val="27"/>
          <w:szCs w:val="27"/>
        </w:rPr>
        <w:t xml:space="preserve">Hệ thống </w:t>
      </w:r>
      <w:r w:rsidRPr="00525DA2">
        <w:rPr>
          <w:rFonts w:ascii="Times New Roman" w:hAnsi="Times New Roman"/>
          <w:color w:val="000000"/>
          <w:spacing w:val="6"/>
          <w:sz w:val="27"/>
          <w:szCs w:val="27"/>
        </w:rPr>
        <w:t>FRMS vào hệ thống quản lý an toàn của người khai thác</w:t>
      </w:r>
      <w:r w:rsidR="00884CB3" w:rsidRPr="00525DA2">
        <w:rPr>
          <w:rFonts w:ascii="Times New Roman" w:hAnsi="Times New Roman"/>
          <w:color w:val="000000"/>
          <w:spacing w:val="6"/>
          <w:sz w:val="27"/>
          <w:szCs w:val="27"/>
        </w:rPr>
        <w:t>;</w:t>
      </w:r>
    </w:p>
    <w:p w:rsidR="005574D9" w:rsidRPr="00525DA2" w:rsidRDefault="005574D9" w:rsidP="00C6552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2</w:t>
      </w:r>
      <w:r w:rsidR="00DC1821" w:rsidRPr="00525DA2">
        <w:rPr>
          <w:rFonts w:ascii="Times New Roman" w:hAnsi="Times New Roman"/>
          <w:color w:val="000000"/>
          <w:sz w:val="27"/>
          <w:szCs w:val="27"/>
        </w:rPr>
        <w:t>.</w:t>
      </w:r>
      <w:r w:rsidRPr="00525DA2">
        <w:rPr>
          <w:rFonts w:ascii="Times New Roman" w:hAnsi="Times New Roman"/>
          <w:color w:val="000000"/>
          <w:sz w:val="27"/>
          <w:szCs w:val="27"/>
        </w:rPr>
        <w:t xml:space="preserve"> Thiết lập giá trị tối đa về thời gian bay, thời gian làm nhiệm vụ</w:t>
      </w:r>
      <w:r w:rsidR="00884CB3" w:rsidRPr="00525DA2">
        <w:rPr>
          <w:rFonts w:ascii="Times New Roman" w:hAnsi="Times New Roman"/>
          <w:color w:val="000000"/>
          <w:sz w:val="27"/>
          <w:szCs w:val="27"/>
        </w:rPr>
        <w:t xml:space="preserve"> bay,</w:t>
      </w:r>
      <w:r w:rsidRPr="00525DA2">
        <w:rPr>
          <w:rFonts w:ascii="Times New Roman" w:hAnsi="Times New Roman"/>
          <w:color w:val="000000"/>
          <w:sz w:val="27"/>
          <w:szCs w:val="27"/>
        </w:rPr>
        <w:t xml:space="preserve"> thời gian làm nhiệm vụ</w:t>
      </w:r>
      <w:r w:rsidR="00AF6D65" w:rsidRPr="00525DA2">
        <w:rPr>
          <w:rFonts w:ascii="Times New Roman" w:hAnsi="Times New Roman"/>
          <w:color w:val="000000"/>
          <w:sz w:val="27"/>
          <w:szCs w:val="27"/>
        </w:rPr>
        <w:t xml:space="preserve"> và giá trị</w:t>
      </w:r>
      <w:r w:rsidRPr="00525DA2">
        <w:rPr>
          <w:rFonts w:ascii="Times New Roman" w:hAnsi="Times New Roman"/>
          <w:color w:val="000000"/>
          <w:sz w:val="27"/>
          <w:szCs w:val="27"/>
        </w:rPr>
        <w:t xml:space="preserve"> tối thiểu về khoảng thời gian nghỉ</w:t>
      </w:r>
      <w:r w:rsidR="00884CB3" w:rsidRPr="00525DA2">
        <w:rPr>
          <w:rFonts w:ascii="Times New Roman" w:hAnsi="Times New Roman"/>
          <w:color w:val="000000"/>
          <w:sz w:val="27"/>
          <w:szCs w:val="27"/>
        </w:rPr>
        <w:t xml:space="preserve"> ngơi;</w:t>
      </w:r>
    </w:p>
    <w:p w:rsidR="005574D9" w:rsidRPr="00525DA2" w:rsidRDefault="005574D9" w:rsidP="00C6552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3</w:t>
      </w:r>
      <w:r w:rsidR="00DC1821" w:rsidRPr="00525DA2">
        <w:rPr>
          <w:rFonts w:ascii="Times New Roman" w:hAnsi="Times New Roman"/>
          <w:color w:val="000000"/>
          <w:sz w:val="27"/>
          <w:szCs w:val="27"/>
        </w:rPr>
        <w:t>.</w:t>
      </w:r>
      <w:r w:rsidRPr="00525DA2">
        <w:rPr>
          <w:rFonts w:ascii="Times New Roman" w:hAnsi="Times New Roman"/>
          <w:color w:val="000000"/>
          <w:sz w:val="27"/>
          <w:szCs w:val="27"/>
        </w:rPr>
        <w:t xml:space="preserve"> Hệ thống FRMS</w:t>
      </w:r>
      <w:r w:rsidR="00884CB3" w:rsidRPr="00525DA2">
        <w:rPr>
          <w:rFonts w:ascii="Times New Roman" w:hAnsi="Times New Roman"/>
          <w:color w:val="000000"/>
          <w:sz w:val="27"/>
          <w:szCs w:val="27"/>
        </w:rPr>
        <w:t xml:space="preserve"> </w:t>
      </w:r>
      <w:r w:rsidRPr="00525DA2">
        <w:rPr>
          <w:rFonts w:ascii="Times New Roman" w:hAnsi="Times New Roman"/>
          <w:color w:val="000000"/>
          <w:sz w:val="27"/>
          <w:szCs w:val="27"/>
        </w:rPr>
        <w:t>phải đảm bảo mức an toàn tương đư</w:t>
      </w:r>
      <w:r w:rsidR="00AF6EEB" w:rsidRPr="00525DA2">
        <w:rPr>
          <w:rFonts w:ascii="Times New Roman" w:hAnsi="Times New Roman"/>
          <w:color w:val="000000"/>
          <w:sz w:val="27"/>
          <w:szCs w:val="27"/>
        </w:rPr>
        <w:t>ơ</w:t>
      </w:r>
      <w:r w:rsidRPr="00525DA2">
        <w:rPr>
          <w:rFonts w:ascii="Times New Roman" w:hAnsi="Times New Roman"/>
          <w:color w:val="000000"/>
          <w:sz w:val="27"/>
          <w:szCs w:val="27"/>
        </w:rPr>
        <w:t xml:space="preserve">ng hoặc tốt hơn các quy định về quản lý mệt mỏi hiện hành trước khi được phép thay thế một phần hoặc toàn bộ các quy định </w:t>
      </w:r>
      <w:r w:rsidR="00884CB3" w:rsidRPr="00525DA2">
        <w:rPr>
          <w:rFonts w:ascii="Times New Roman" w:hAnsi="Times New Roman"/>
          <w:color w:val="000000"/>
          <w:sz w:val="27"/>
          <w:szCs w:val="27"/>
        </w:rPr>
        <w:t>đang thực hiện</w:t>
      </w:r>
      <w:r w:rsidRPr="00525DA2">
        <w:rPr>
          <w:rFonts w:ascii="Times New Roman" w:hAnsi="Times New Roman"/>
          <w:color w:val="000000"/>
          <w:sz w:val="27"/>
          <w:szCs w:val="27"/>
        </w:rPr>
        <w:t>.</w:t>
      </w:r>
      <w:r w:rsidR="00602113" w:rsidRPr="00525DA2">
        <w:rPr>
          <w:rFonts w:ascii="Times New Roman" w:hAnsi="Times New Roman"/>
          <w:color w:val="000000"/>
          <w:sz w:val="27"/>
          <w:szCs w:val="27"/>
        </w:rPr>
        <w:t>”</w:t>
      </w:r>
    </w:p>
    <w:p w:rsidR="00A64F16" w:rsidRPr="006856AB" w:rsidRDefault="006856AB" w:rsidP="006856AB">
      <w:pPr>
        <w:spacing w:before="120" w:after="120"/>
        <w:ind w:firstLine="720"/>
        <w:jc w:val="both"/>
        <w:rPr>
          <w:rFonts w:ascii="Times New Roman" w:hAnsi="Times New Roman"/>
          <w:b/>
          <w:sz w:val="27"/>
          <w:szCs w:val="27"/>
        </w:rPr>
      </w:pPr>
      <w:r>
        <w:rPr>
          <w:rFonts w:ascii="Times New Roman" w:hAnsi="Times New Roman"/>
          <w:b/>
          <w:sz w:val="27"/>
          <w:szCs w:val="27"/>
        </w:rPr>
        <w:lastRenderedPageBreak/>
        <w:t xml:space="preserve">3. </w:t>
      </w:r>
      <w:r w:rsidR="00A64F16" w:rsidRPr="006856AB">
        <w:rPr>
          <w:rFonts w:ascii="Times New Roman" w:hAnsi="Times New Roman"/>
          <w:b/>
          <w:sz w:val="27"/>
          <w:szCs w:val="27"/>
        </w:rPr>
        <w:t>Bổ sung khoản</w:t>
      </w:r>
      <w:r w:rsidR="009E6AAA" w:rsidRPr="006856AB">
        <w:rPr>
          <w:rFonts w:ascii="Times New Roman" w:hAnsi="Times New Roman"/>
          <w:b/>
          <w:sz w:val="27"/>
          <w:szCs w:val="27"/>
        </w:rPr>
        <w:t xml:space="preserve"> g,</w:t>
      </w:r>
      <w:r w:rsidR="00A64F16" w:rsidRPr="006856AB">
        <w:rPr>
          <w:rFonts w:ascii="Times New Roman" w:hAnsi="Times New Roman"/>
          <w:b/>
          <w:sz w:val="27"/>
          <w:szCs w:val="27"/>
        </w:rPr>
        <w:t xml:space="preserve"> h Điều 12.197</w:t>
      </w:r>
      <w:r w:rsidR="005F614C" w:rsidRPr="006856AB">
        <w:rPr>
          <w:rFonts w:ascii="Times New Roman" w:hAnsi="Times New Roman"/>
          <w:b/>
          <w:sz w:val="27"/>
          <w:szCs w:val="27"/>
        </w:rPr>
        <w:t xml:space="preserve"> vào</w:t>
      </w:r>
      <w:r w:rsidR="009E6AAA" w:rsidRPr="006856AB">
        <w:rPr>
          <w:rFonts w:ascii="Times New Roman" w:hAnsi="Times New Roman"/>
          <w:b/>
          <w:sz w:val="27"/>
          <w:szCs w:val="27"/>
        </w:rPr>
        <w:t xml:space="preserve"> </w:t>
      </w:r>
      <w:r w:rsidR="003709E3">
        <w:rPr>
          <w:rFonts w:ascii="Times New Roman" w:hAnsi="Times New Roman"/>
          <w:b/>
          <w:sz w:val="27"/>
          <w:szCs w:val="27"/>
        </w:rPr>
        <w:t>P</w:t>
      </w:r>
      <w:r w:rsidRPr="006856AB">
        <w:rPr>
          <w:rFonts w:ascii="Times New Roman" w:hAnsi="Times New Roman"/>
          <w:b/>
          <w:sz w:val="27"/>
          <w:szCs w:val="27"/>
        </w:rPr>
        <w:t>hần 12</w:t>
      </w:r>
      <w:r w:rsidR="009E6AAA" w:rsidRPr="006856AB">
        <w:rPr>
          <w:rFonts w:ascii="Times New Roman" w:hAnsi="Times New Roman"/>
          <w:b/>
          <w:sz w:val="27"/>
          <w:szCs w:val="27"/>
        </w:rPr>
        <w:t xml:space="preserve"> của</w:t>
      </w:r>
      <w:r w:rsidR="005F614C" w:rsidRPr="006856AB">
        <w:rPr>
          <w:rFonts w:ascii="Times New Roman" w:hAnsi="Times New Roman"/>
          <w:b/>
          <w:sz w:val="27"/>
          <w:szCs w:val="27"/>
        </w:rPr>
        <w:t xml:space="preserve"> </w:t>
      </w:r>
      <w:r w:rsidR="00AD3CC1" w:rsidRPr="006856AB">
        <w:rPr>
          <w:rFonts w:ascii="Times New Roman" w:hAnsi="Times New Roman"/>
          <w:b/>
          <w:sz w:val="27"/>
          <w:szCs w:val="27"/>
        </w:rPr>
        <w:t>Thông tư số</w:t>
      </w:r>
      <w:r w:rsidRPr="006856AB">
        <w:rPr>
          <w:rFonts w:ascii="Times New Roman" w:hAnsi="Times New Roman"/>
          <w:b/>
          <w:sz w:val="27"/>
          <w:szCs w:val="27"/>
        </w:rPr>
        <w:t xml:space="preserve"> 01/2011/TT-BGTVT ngày 27/01/2011</w:t>
      </w:r>
      <w:r w:rsidR="00AD3CC1" w:rsidRPr="006856AB">
        <w:rPr>
          <w:rFonts w:ascii="Times New Roman" w:hAnsi="Times New Roman"/>
          <w:b/>
          <w:sz w:val="27"/>
          <w:szCs w:val="27"/>
        </w:rPr>
        <w:t xml:space="preserve"> của Bộ trưởng Bộ GTVT</w:t>
      </w:r>
      <w:r w:rsidR="009E6AAA" w:rsidRPr="006856AB">
        <w:rPr>
          <w:rFonts w:ascii="Times New Roman" w:hAnsi="Times New Roman"/>
          <w:b/>
          <w:sz w:val="27"/>
          <w:szCs w:val="27"/>
        </w:rPr>
        <w:t xml:space="preserve"> </w:t>
      </w:r>
      <w:r w:rsidR="00A64F16" w:rsidRPr="006856AB">
        <w:rPr>
          <w:rFonts w:ascii="Times New Roman" w:hAnsi="Times New Roman"/>
          <w:b/>
          <w:sz w:val="27"/>
          <w:szCs w:val="27"/>
        </w:rPr>
        <w:t>như sau:</w:t>
      </w:r>
    </w:p>
    <w:p w:rsidR="00A64F16" w:rsidRPr="00525DA2" w:rsidRDefault="00A64F16" w:rsidP="00C65523">
      <w:pPr>
        <w:shd w:val="clear" w:color="auto" w:fill="FFFFFF"/>
        <w:spacing w:before="120" w:after="120"/>
        <w:jc w:val="both"/>
        <w:rPr>
          <w:rFonts w:ascii="Times New Roman" w:eastAsia="Times New Roman" w:hAnsi="Times New Roman"/>
          <w:color w:val="222222"/>
          <w:sz w:val="27"/>
          <w:szCs w:val="27"/>
        </w:rPr>
      </w:pPr>
      <w:r w:rsidRPr="00525DA2">
        <w:rPr>
          <w:rFonts w:ascii="Times New Roman" w:eastAsia="Times New Roman" w:hAnsi="Times New Roman"/>
          <w:color w:val="222222"/>
          <w:sz w:val="27"/>
          <w:szCs w:val="27"/>
        </w:rPr>
        <w:tab/>
      </w:r>
      <w:r w:rsidR="00AF6D65" w:rsidRPr="00525DA2">
        <w:rPr>
          <w:rFonts w:ascii="Times New Roman" w:eastAsia="Times New Roman" w:hAnsi="Times New Roman"/>
          <w:color w:val="222222"/>
          <w:sz w:val="27"/>
          <w:szCs w:val="27"/>
        </w:rPr>
        <w:t>“g</w:t>
      </w:r>
      <w:r w:rsidR="00DC1821" w:rsidRPr="00525DA2">
        <w:rPr>
          <w:rFonts w:ascii="Times New Roman" w:eastAsia="Times New Roman" w:hAnsi="Times New Roman"/>
          <w:color w:val="222222"/>
          <w:sz w:val="27"/>
          <w:szCs w:val="27"/>
        </w:rPr>
        <w:t>.</w:t>
      </w:r>
      <w:r w:rsidRPr="00525DA2">
        <w:rPr>
          <w:rFonts w:ascii="Times New Roman" w:eastAsia="Times New Roman" w:hAnsi="Times New Roman"/>
          <w:color w:val="222222"/>
          <w:sz w:val="27"/>
          <w:szCs w:val="27"/>
        </w:rPr>
        <w:t xml:space="preserve"> Cục </w:t>
      </w:r>
      <w:r w:rsidR="00AF6D65" w:rsidRPr="00525DA2">
        <w:rPr>
          <w:rFonts w:ascii="Times New Roman" w:eastAsia="Times New Roman" w:hAnsi="Times New Roman"/>
          <w:color w:val="222222"/>
          <w:sz w:val="27"/>
          <w:szCs w:val="27"/>
        </w:rPr>
        <w:t>HKVN</w:t>
      </w:r>
      <w:r w:rsidRPr="00525DA2">
        <w:rPr>
          <w:rFonts w:ascii="Times New Roman" w:eastAsia="Times New Roman" w:hAnsi="Times New Roman"/>
          <w:color w:val="222222"/>
          <w:sz w:val="27"/>
          <w:szCs w:val="27"/>
        </w:rPr>
        <w:t xml:space="preserve"> có thể dựa trên quá trình đánh giá rủi ro của người khai thác tàu bay để cho phép người khai thác tàu bay áp dụng các quy định về chu kỳ theo dõi vị trí của tàu bay khác với các quy định</w:t>
      </w:r>
      <w:r w:rsidR="005F614C" w:rsidRPr="00525DA2">
        <w:rPr>
          <w:rFonts w:ascii="Times New Roman" w:eastAsia="Times New Roman" w:hAnsi="Times New Roman"/>
          <w:color w:val="222222"/>
          <w:sz w:val="27"/>
          <w:szCs w:val="27"/>
        </w:rPr>
        <w:t xml:space="preserve"> tại</w:t>
      </w:r>
      <w:r w:rsidRPr="00525DA2">
        <w:rPr>
          <w:rFonts w:ascii="Times New Roman" w:eastAsia="Times New Roman" w:hAnsi="Times New Roman"/>
          <w:color w:val="222222"/>
          <w:sz w:val="27"/>
          <w:szCs w:val="27"/>
        </w:rPr>
        <w:t xml:space="preserve"> khoản đ Điều này với điều kiện </w:t>
      </w:r>
      <w:r w:rsidR="003709E3">
        <w:rPr>
          <w:rFonts w:ascii="Times New Roman" w:eastAsia="Times New Roman" w:hAnsi="Times New Roman"/>
          <w:color w:val="222222"/>
          <w:sz w:val="27"/>
          <w:szCs w:val="27"/>
        </w:rPr>
        <w:t>chương</w:t>
      </w:r>
      <w:r w:rsidRPr="00525DA2">
        <w:rPr>
          <w:rFonts w:ascii="Times New Roman" w:eastAsia="Times New Roman" w:hAnsi="Times New Roman"/>
          <w:color w:val="222222"/>
          <w:sz w:val="27"/>
          <w:szCs w:val="27"/>
        </w:rPr>
        <w:t xml:space="preserve"> trình</w:t>
      </w:r>
      <w:r w:rsidR="006856AB">
        <w:rPr>
          <w:rFonts w:ascii="Times New Roman" w:eastAsia="Times New Roman" w:hAnsi="Times New Roman"/>
          <w:color w:val="222222"/>
          <w:sz w:val="27"/>
          <w:szCs w:val="27"/>
        </w:rPr>
        <w:t xml:space="preserve"> đánh giá rủi ro</w:t>
      </w:r>
      <w:r w:rsidRPr="00525DA2">
        <w:rPr>
          <w:rFonts w:ascii="Times New Roman" w:eastAsia="Times New Roman" w:hAnsi="Times New Roman"/>
          <w:color w:val="222222"/>
          <w:sz w:val="27"/>
          <w:szCs w:val="27"/>
        </w:rPr>
        <w:t xml:space="preserve"> của Người khai thác tàu bay phải thể hiện được cách thức kiểm soát các rủi ro sau khi áp dụng chu kỳ đề nghị và phải bao gồm các yêu cầu sau:</w:t>
      </w:r>
    </w:p>
    <w:p w:rsidR="00A64F16" w:rsidRPr="00525DA2" w:rsidRDefault="00A64F16" w:rsidP="00C65523">
      <w:pPr>
        <w:shd w:val="clear" w:color="auto" w:fill="FFFFFF"/>
        <w:spacing w:before="120" w:after="120"/>
        <w:jc w:val="both"/>
        <w:rPr>
          <w:rFonts w:ascii="Times New Roman" w:eastAsia="Times New Roman" w:hAnsi="Times New Roman"/>
          <w:color w:val="222222"/>
          <w:spacing w:val="4"/>
          <w:sz w:val="27"/>
          <w:szCs w:val="27"/>
        </w:rPr>
      </w:pPr>
      <w:r w:rsidRPr="00525DA2">
        <w:rPr>
          <w:rFonts w:ascii="Times New Roman" w:eastAsia="Times New Roman" w:hAnsi="Times New Roman"/>
          <w:color w:val="222222"/>
          <w:sz w:val="27"/>
          <w:szCs w:val="27"/>
        </w:rPr>
        <w:tab/>
      </w:r>
      <w:r w:rsidRPr="00525DA2">
        <w:rPr>
          <w:rFonts w:ascii="Times New Roman" w:eastAsia="Times New Roman" w:hAnsi="Times New Roman"/>
          <w:color w:val="222222"/>
          <w:spacing w:val="4"/>
          <w:sz w:val="27"/>
          <w:szCs w:val="27"/>
        </w:rPr>
        <w:t>1</w:t>
      </w:r>
      <w:r w:rsidR="00DC1821" w:rsidRPr="00525DA2">
        <w:rPr>
          <w:rFonts w:ascii="Times New Roman" w:eastAsia="Times New Roman" w:hAnsi="Times New Roman"/>
          <w:color w:val="222222"/>
          <w:spacing w:val="4"/>
          <w:sz w:val="27"/>
          <w:szCs w:val="27"/>
        </w:rPr>
        <w:t>.</w:t>
      </w:r>
      <w:r w:rsidRPr="00525DA2">
        <w:rPr>
          <w:rFonts w:ascii="Times New Roman" w:eastAsia="Times New Roman" w:hAnsi="Times New Roman"/>
          <w:color w:val="222222"/>
          <w:spacing w:val="4"/>
          <w:sz w:val="27"/>
          <w:szCs w:val="27"/>
        </w:rPr>
        <w:t xml:space="preserve"> Năng lực của hệ thống kiểm soát khai thác của người khai thác và các quy trình kiểm soát bao gồm việc liên lạc với các cơ sở cung cấp dịch vụ không lưu (ATS)</w:t>
      </w:r>
      <w:r w:rsidR="00AF6D65" w:rsidRPr="00525DA2">
        <w:rPr>
          <w:rFonts w:ascii="Times New Roman" w:eastAsia="Times New Roman" w:hAnsi="Times New Roman"/>
          <w:color w:val="222222"/>
          <w:spacing w:val="4"/>
          <w:sz w:val="27"/>
          <w:szCs w:val="27"/>
        </w:rPr>
        <w:t>;</w:t>
      </w:r>
    </w:p>
    <w:p w:rsidR="00A64F16" w:rsidRPr="00525DA2" w:rsidRDefault="00A64F16" w:rsidP="00C65523">
      <w:pPr>
        <w:shd w:val="clear" w:color="auto" w:fill="FFFFFF"/>
        <w:spacing w:before="120" w:after="120"/>
        <w:jc w:val="both"/>
        <w:rPr>
          <w:rFonts w:ascii="Times New Roman" w:eastAsia="Times New Roman" w:hAnsi="Times New Roman"/>
          <w:color w:val="222222"/>
          <w:sz w:val="27"/>
          <w:szCs w:val="27"/>
        </w:rPr>
      </w:pPr>
      <w:r w:rsidRPr="00525DA2">
        <w:rPr>
          <w:rFonts w:ascii="Times New Roman" w:eastAsia="Times New Roman" w:hAnsi="Times New Roman"/>
          <w:color w:val="222222"/>
          <w:sz w:val="27"/>
          <w:szCs w:val="27"/>
        </w:rPr>
        <w:tab/>
        <w:t>2</w:t>
      </w:r>
      <w:r w:rsidR="00DC1821" w:rsidRPr="00525DA2">
        <w:rPr>
          <w:rFonts w:ascii="Times New Roman" w:eastAsia="Times New Roman" w:hAnsi="Times New Roman"/>
          <w:color w:val="222222"/>
          <w:sz w:val="27"/>
          <w:szCs w:val="27"/>
        </w:rPr>
        <w:t>.</w:t>
      </w:r>
      <w:r w:rsidRPr="00525DA2">
        <w:rPr>
          <w:rFonts w:ascii="Times New Roman" w:eastAsia="Times New Roman" w:hAnsi="Times New Roman"/>
          <w:color w:val="222222"/>
          <w:sz w:val="27"/>
          <w:szCs w:val="27"/>
        </w:rPr>
        <w:t xml:space="preserve"> Khả năng của tàu bay và các hệ thống lắp đặt trên tàu bay</w:t>
      </w:r>
      <w:r w:rsidR="00AF6D65" w:rsidRPr="00525DA2">
        <w:rPr>
          <w:rFonts w:ascii="Times New Roman" w:eastAsia="Times New Roman" w:hAnsi="Times New Roman"/>
          <w:color w:val="222222"/>
          <w:sz w:val="27"/>
          <w:szCs w:val="27"/>
        </w:rPr>
        <w:t>;</w:t>
      </w:r>
    </w:p>
    <w:p w:rsidR="00A64F16" w:rsidRPr="00525DA2" w:rsidRDefault="005F614C" w:rsidP="00C65523">
      <w:pPr>
        <w:shd w:val="clear" w:color="auto" w:fill="FFFFFF"/>
        <w:spacing w:before="120" w:after="120"/>
        <w:jc w:val="both"/>
        <w:rPr>
          <w:rFonts w:ascii="Times New Roman" w:eastAsia="Times New Roman" w:hAnsi="Times New Roman"/>
          <w:color w:val="222222"/>
          <w:sz w:val="27"/>
          <w:szCs w:val="27"/>
        </w:rPr>
      </w:pPr>
      <w:r w:rsidRPr="00525DA2">
        <w:rPr>
          <w:rFonts w:ascii="Times New Roman" w:eastAsia="Times New Roman" w:hAnsi="Times New Roman"/>
          <w:color w:val="222222"/>
          <w:sz w:val="27"/>
          <w:szCs w:val="27"/>
        </w:rPr>
        <w:tab/>
        <w:t>3</w:t>
      </w:r>
      <w:r w:rsidR="00DC1821" w:rsidRPr="00525DA2">
        <w:rPr>
          <w:rFonts w:ascii="Times New Roman" w:eastAsia="Times New Roman" w:hAnsi="Times New Roman"/>
          <w:color w:val="222222"/>
          <w:sz w:val="27"/>
          <w:szCs w:val="27"/>
        </w:rPr>
        <w:t>.</w:t>
      </w:r>
      <w:r w:rsidRPr="00525DA2">
        <w:rPr>
          <w:rFonts w:ascii="Times New Roman" w:eastAsia="Times New Roman" w:hAnsi="Times New Roman"/>
          <w:color w:val="222222"/>
          <w:sz w:val="27"/>
          <w:szCs w:val="27"/>
        </w:rPr>
        <w:t xml:space="preserve"> Các phương tiện có</w:t>
      </w:r>
      <w:r w:rsidR="00A64F16" w:rsidRPr="00525DA2">
        <w:rPr>
          <w:rFonts w:ascii="Times New Roman" w:eastAsia="Times New Roman" w:hAnsi="Times New Roman"/>
          <w:color w:val="222222"/>
          <w:sz w:val="27"/>
          <w:szCs w:val="27"/>
        </w:rPr>
        <w:t xml:space="preserve"> sẵn để xác định vị trí và liên lạc với tàu bay</w:t>
      </w:r>
      <w:r w:rsidR="00AF6D65" w:rsidRPr="00525DA2">
        <w:rPr>
          <w:rFonts w:ascii="Times New Roman" w:eastAsia="Times New Roman" w:hAnsi="Times New Roman"/>
          <w:color w:val="222222"/>
          <w:sz w:val="27"/>
          <w:szCs w:val="27"/>
        </w:rPr>
        <w:t>;</w:t>
      </w:r>
    </w:p>
    <w:p w:rsidR="00A64F16" w:rsidRPr="00525DA2" w:rsidRDefault="00A64F16" w:rsidP="00C65523">
      <w:pPr>
        <w:shd w:val="clear" w:color="auto" w:fill="FFFFFF"/>
        <w:spacing w:before="120" w:after="120"/>
        <w:jc w:val="both"/>
        <w:rPr>
          <w:rFonts w:ascii="Times New Roman" w:eastAsia="Times New Roman" w:hAnsi="Times New Roman"/>
          <w:color w:val="222222"/>
          <w:sz w:val="27"/>
          <w:szCs w:val="27"/>
        </w:rPr>
      </w:pPr>
      <w:r w:rsidRPr="00525DA2">
        <w:rPr>
          <w:rFonts w:ascii="Times New Roman" w:eastAsia="Times New Roman" w:hAnsi="Times New Roman"/>
          <w:color w:val="222222"/>
          <w:sz w:val="27"/>
          <w:szCs w:val="27"/>
        </w:rPr>
        <w:tab/>
        <w:t>4</w:t>
      </w:r>
      <w:r w:rsidR="00DC1821" w:rsidRPr="00525DA2">
        <w:rPr>
          <w:rFonts w:ascii="Times New Roman" w:eastAsia="Times New Roman" w:hAnsi="Times New Roman"/>
          <w:color w:val="222222"/>
          <w:sz w:val="27"/>
          <w:szCs w:val="27"/>
        </w:rPr>
        <w:t>.</w:t>
      </w:r>
      <w:r w:rsidRPr="00525DA2">
        <w:rPr>
          <w:rFonts w:ascii="Times New Roman" w:eastAsia="Times New Roman" w:hAnsi="Times New Roman"/>
          <w:color w:val="222222"/>
          <w:sz w:val="27"/>
          <w:szCs w:val="27"/>
        </w:rPr>
        <w:t xml:space="preserve"> Tần suất báo cáo và khoảng thời gian trống không thực hiện báo cáo</w:t>
      </w:r>
      <w:r w:rsidR="00AF6D65" w:rsidRPr="00525DA2">
        <w:rPr>
          <w:rFonts w:ascii="Times New Roman" w:eastAsia="Times New Roman" w:hAnsi="Times New Roman"/>
          <w:color w:val="222222"/>
          <w:sz w:val="27"/>
          <w:szCs w:val="27"/>
        </w:rPr>
        <w:t>;</w:t>
      </w:r>
    </w:p>
    <w:p w:rsidR="008C25FE" w:rsidRPr="00525DA2" w:rsidRDefault="00A64F16" w:rsidP="00C65523">
      <w:pPr>
        <w:shd w:val="clear" w:color="auto" w:fill="FFFFFF"/>
        <w:spacing w:before="120" w:after="120"/>
        <w:jc w:val="both"/>
        <w:rPr>
          <w:rFonts w:ascii="Times New Roman" w:eastAsia="Times New Roman" w:hAnsi="Times New Roman"/>
          <w:color w:val="222222"/>
          <w:sz w:val="27"/>
          <w:szCs w:val="27"/>
        </w:rPr>
      </w:pPr>
      <w:r w:rsidRPr="00525DA2">
        <w:rPr>
          <w:rFonts w:ascii="Times New Roman" w:eastAsia="Times New Roman" w:hAnsi="Times New Roman"/>
          <w:color w:val="222222"/>
          <w:sz w:val="27"/>
          <w:szCs w:val="27"/>
        </w:rPr>
        <w:tab/>
        <w:t>5</w:t>
      </w:r>
      <w:r w:rsidR="00DC1821" w:rsidRPr="00525DA2">
        <w:rPr>
          <w:rFonts w:ascii="Times New Roman" w:eastAsia="Times New Roman" w:hAnsi="Times New Roman"/>
          <w:color w:val="222222"/>
          <w:sz w:val="27"/>
          <w:szCs w:val="27"/>
        </w:rPr>
        <w:t>.</w:t>
      </w:r>
      <w:r w:rsidRPr="00525DA2">
        <w:rPr>
          <w:rFonts w:ascii="Times New Roman" w:eastAsia="Times New Roman" w:hAnsi="Times New Roman"/>
          <w:color w:val="222222"/>
          <w:sz w:val="27"/>
          <w:szCs w:val="27"/>
        </w:rPr>
        <w:t xml:space="preserve"> Các tác động đến yếu tố con người do sự thay đổi về quy trình tổ bay;</w:t>
      </w:r>
      <w:r w:rsidRPr="00525DA2">
        <w:rPr>
          <w:rFonts w:ascii="Times New Roman" w:eastAsia="Times New Roman" w:hAnsi="Times New Roman"/>
          <w:color w:val="222222"/>
          <w:sz w:val="27"/>
          <w:szCs w:val="27"/>
        </w:rPr>
        <w:tab/>
      </w:r>
    </w:p>
    <w:p w:rsidR="00A64F16" w:rsidRPr="00525DA2" w:rsidRDefault="00A64F16" w:rsidP="00C65523">
      <w:pPr>
        <w:shd w:val="clear" w:color="auto" w:fill="FFFFFF"/>
        <w:spacing w:before="120" w:after="120"/>
        <w:ind w:firstLine="720"/>
        <w:jc w:val="both"/>
        <w:rPr>
          <w:rFonts w:ascii="Times New Roman" w:eastAsia="Times New Roman" w:hAnsi="Times New Roman"/>
          <w:color w:val="222222"/>
          <w:spacing w:val="4"/>
          <w:sz w:val="27"/>
          <w:szCs w:val="27"/>
        </w:rPr>
      </w:pPr>
      <w:r w:rsidRPr="00525DA2">
        <w:rPr>
          <w:rFonts w:ascii="Times New Roman" w:eastAsia="Times New Roman" w:hAnsi="Times New Roman"/>
          <w:color w:val="222222"/>
          <w:spacing w:val="4"/>
          <w:sz w:val="27"/>
          <w:szCs w:val="27"/>
        </w:rPr>
        <w:t>6</w:t>
      </w:r>
      <w:r w:rsidR="00DC1821" w:rsidRPr="00525DA2">
        <w:rPr>
          <w:rFonts w:ascii="Times New Roman" w:eastAsia="Times New Roman" w:hAnsi="Times New Roman"/>
          <w:color w:val="222222"/>
          <w:spacing w:val="4"/>
          <w:sz w:val="27"/>
          <w:szCs w:val="27"/>
        </w:rPr>
        <w:t>.</w:t>
      </w:r>
      <w:r w:rsidRPr="00525DA2">
        <w:rPr>
          <w:rFonts w:ascii="Times New Roman" w:eastAsia="Times New Roman" w:hAnsi="Times New Roman"/>
          <w:color w:val="222222"/>
          <w:spacing w:val="4"/>
          <w:sz w:val="27"/>
          <w:szCs w:val="27"/>
        </w:rPr>
        <w:t xml:space="preserve"> Các biện pháp giảm thiểu rủi ro cụ thể và các quy trình bất thường, khẩn nguy</w:t>
      </w:r>
      <w:r w:rsidR="005F614C" w:rsidRPr="00525DA2">
        <w:rPr>
          <w:rFonts w:ascii="Times New Roman" w:eastAsia="Times New Roman" w:hAnsi="Times New Roman"/>
          <w:color w:val="222222"/>
          <w:spacing w:val="4"/>
          <w:sz w:val="27"/>
          <w:szCs w:val="27"/>
        </w:rPr>
        <w:t>.</w:t>
      </w:r>
    </w:p>
    <w:p w:rsidR="006856AB" w:rsidRDefault="003E008E" w:rsidP="006856AB">
      <w:pPr>
        <w:shd w:val="clear" w:color="auto" w:fill="FFFFFF"/>
        <w:spacing w:before="120" w:after="120"/>
        <w:jc w:val="both"/>
        <w:rPr>
          <w:rFonts w:ascii="Times New Roman" w:eastAsia="Times New Roman" w:hAnsi="Times New Roman"/>
          <w:color w:val="222222"/>
          <w:sz w:val="27"/>
          <w:szCs w:val="27"/>
        </w:rPr>
      </w:pPr>
      <w:r w:rsidRPr="00525DA2">
        <w:rPr>
          <w:rFonts w:ascii="Times New Roman" w:eastAsia="Times New Roman" w:hAnsi="Times New Roman"/>
          <w:color w:val="222222"/>
          <w:sz w:val="27"/>
          <w:szCs w:val="27"/>
        </w:rPr>
        <w:tab/>
      </w:r>
      <w:r w:rsidR="00A64F16" w:rsidRPr="00525DA2">
        <w:rPr>
          <w:rFonts w:ascii="Times New Roman" w:eastAsia="Times New Roman" w:hAnsi="Times New Roman"/>
          <w:color w:val="222222"/>
          <w:sz w:val="27"/>
          <w:szCs w:val="27"/>
        </w:rPr>
        <w:t>h</w:t>
      </w:r>
      <w:r w:rsidR="00DC1821" w:rsidRPr="00525DA2">
        <w:rPr>
          <w:rFonts w:ascii="Times New Roman" w:eastAsia="Times New Roman" w:hAnsi="Times New Roman"/>
          <w:color w:val="222222"/>
          <w:sz w:val="27"/>
          <w:szCs w:val="27"/>
        </w:rPr>
        <w:t>.</w:t>
      </w:r>
      <w:r w:rsidR="00A64F16" w:rsidRPr="00525DA2">
        <w:rPr>
          <w:rFonts w:ascii="Times New Roman" w:eastAsia="Times New Roman" w:hAnsi="Times New Roman"/>
          <w:color w:val="222222"/>
          <w:sz w:val="27"/>
          <w:szCs w:val="27"/>
        </w:rPr>
        <w:t xml:space="preserve"> Cục </w:t>
      </w:r>
      <w:r w:rsidR="00320CC6" w:rsidRPr="00525DA2">
        <w:rPr>
          <w:rFonts w:ascii="Times New Roman" w:eastAsia="Times New Roman" w:hAnsi="Times New Roman"/>
          <w:color w:val="222222"/>
          <w:sz w:val="27"/>
          <w:szCs w:val="27"/>
        </w:rPr>
        <w:t>HKVN</w:t>
      </w:r>
      <w:r w:rsidR="00A61F97" w:rsidRPr="00525DA2">
        <w:rPr>
          <w:rFonts w:ascii="Times New Roman" w:eastAsia="Times New Roman" w:hAnsi="Times New Roman"/>
          <w:color w:val="222222"/>
          <w:sz w:val="27"/>
          <w:szCs w:val="27"/>
        </w:rPr>
        <w:t xml:space="preserve"> dựa trên các hướng dẫn cụ thể </w:t>
      </w:r>
      <w:r w:rsidR="00A64F16" w:rsidRPr="00525DA2">
        <w:rPr>
          <w:rFonts w:ascii="Times New Roman" w:eastAsia="Times New Roman" w:hAnsi="Times New Roman"/>
          <w:color w:val="222222"/>
          <w:sz w:val="27"/>
          <w:szCs w:val="27"/>
        </w:rPr>
        <w:t>của ICAO làm cơ sở đánh giá yêu cầu của người khai thác tàu bay t</w:t>
      </w:r>
      <w:r w:rsidR="00741BE4" w:rsidRPr="00525DA2">
        <w:rPr>
          <w:rFonts w:ascii="Times New Roman" w:eastAsia="Times New Roman" w:hAnsi="Times New Roman"/>
          <w:color w:val="222222"/>
          <w:sz w:val="27"/>
          <w:szCs w:val="27"/>
        </w:rPr>
        <w:t>heo quy định tại khoản g Điều nà</w:t>
      </w:r>
      <w:r w:rsidR="00A64F16" w:rsidRPr="00525DA2">
        <w:rPr>
          <w:rFonts w:ascii="Times New Roman" w:eastAsia="Times New Roman" w:hAnsi="Times New Roman"/>
          <w:color w:val="222222"/>
          <w:sz w:val="27"/>
          <w:szCs w:val="27"/>
        </w:rPr>
        <w:t>y</w:t>
      </w:r>
      <w:r w:rsidR="00602113" w:rsidRPr="00525DA2">
        <w:rPr>
          <w:rFonts w:ascii="Times New Roman" w:eastAsia="Times New Roman" w:hAnsi="Times New Roman"/>
          <w:color w:val="222222"/>
          <w:sz w:val="27"/>
          <w:szCs w:val="27"/>
        </w:rPr>
        <w:t>.</w:t>
      </w:r>
      <w:r w:rsidR="00A64F16" w:rsidRPr="00525DA2">
        <w:rPr>
          <w:rFonts w:ascii="Times New Roman" w:eastAsia="Times New Roman" w:hAnsi="Times New Roman"/>
          <w:color w:val="222222"/>
          <w:sz w:val="27"/>
          <w:szCs w:val="27"/>
        </w:rPr>
        <w:t>”</w:t>
      </w:r>
    </w:p>
    <w:p w:rsidR="009860E9" w:rsidRPr="006856AB" w:rsidRDefault="006856AB" w:rsidP="006856AB">
      <w:pPr>
        <w:shd w:val="clear" w:color="auto" w:fill="FFFFFF"/>
        <w:spacing w:before="120" w:after="120"/>
        <w:ind w:firstLine="720"/>
        <w:jc w:val="both"/>
        <w:rPr>
          <w:rFonts w:ascii="Times New Roman" w:eastAsia="Times New Roman" w:hAnsi="Times New Roman"/>
          <w:color w:val="222222"/>
          <w:sz w:val="27"/>
          <w:szCs w:val="27"/>
        </w:rPr>
      </w:pPr>
      <w:r w:rsidRPr="006856AB">
        <w:rPr>
          <w:rFonts w:ascii="Times New Roman" w:eastAsia="Times New Roman" w:hAnsi="Times New Roman"/>
          <w:b/>
          <w:color w:val="222222"/>
          <w:sz w:val="27"/>
          <w:szCs w:val="27"/>
        </w:rPr>
        <w:t>4.</w:t>
      </w:r>
      <w:r>
        <w:rPr>
          <w:rFonts w:ascii="Times New Roman" w:eastAsia="Times New Roman" w:hAnsi="Times New Roman"/>
          <w:color w:val="222222"/>
          <w:sz w:val="27"/>
          <w:szCs w:val="27"/>
        </w:rPr>
        <w:t xml:space="preserve"> </w:t>
      </w:r>
      <w:r w:rsidR="009860E9" w:rsidRPr="006856AB">
        <w:rPr>
          <w:rFonts w:ascii="Times New Roman" w:hAnsi="Times New Roman"/>
          <w:b/>
          <w:sz w:val="27"/>
          <w:szCs w:val="27"/>
        </w:rPr>
        <w:t>Bổ sung khoản g</w:t>
      </w:r>
      <w:r w:rsidR="00A13603" w:rsidRPr="006856AB">
        <w:rPr>
          <w:rFonts w:ascii="Times New Roman" w:hAnsi="Times New Roman"/>
          <w:b/>
          <w:sz w:val="27"/>
          <w:szCs w:val="27"/>
        </w:rPr>
        <w:t xml:space="preserve">, </w:t>
      </w:r>
      <w:r w:rsidR="00824E04" w:rsidRPr="006856AB">
        <w:rPr>
          <w:rFonts w:ascii="Times New Roman" w:hAnsi="Times New Roman"/>
          <w:b/>
          <w:sz w:val="27"/>
          <w:szCs w:val="27"/>
        </w:rPr>
        <w:t>h</w:t>
      </w:r>
      <w:r w:rsidR="009860E9" w:rsidRPr="006856AB">
        <w:rPr>
          <w:rFonts w:ascii="Times New Roman" w:hAnsi="Times New Roman"/>
          <w:b/>
          <w:sz w:val="27"/>
          <w:szCs w:val="27"/>
        </w:rPr>
        <w:t xml:space="preserve"> Điều 12.225</w:t>
      </w:r>
      <w:r w:rsidR="007C3598" w:rsidRPr="006856AB">
        <w:rPr>
          <w:rFonts w:ascii="Times New Roman" w:hAnsi="Times New Roman"/>
          <w:b/>
          <w:sz w:val="27"/>
          <w:szCs w:val="27"/>
        </w:rPr>
        <w:t xml:space="preserve"> </w:t>
      </w:r>
      <w:r w:rsidR="00A41CB5" w:rsidRPr="006856AB">
        <w:rPr>
          <w:rFonts w:ascii="Times New Roman" w:hAnsi="Times New Roman"/>
          <w:b/>
          <w:sz w:val="27"/>
          <w:szCs w:val="27"/>
        </w:rPr>
        <w:t>vào</w:t>
      </w:r>
      <w:r w:rsidR="009E6AAA" w:rsidRPr="006856AB">
        <w:rPr>
          <w:rFonts w:ascii="Times New Roman" w:hAnsi="Times New Roman"/>
          <w:b/>
          <w:sz w:val="27"/>
          <w:szCs w:val="27"/>
        </w:rPr>
        <w:t xml:space="preserve"> Mục 40 Phụ lục X của</w:t>
      </w:r>
      <w:r w:rsidR="00A41CB5" w:rsidRPr="006856AB">
        <w:rPr>
          <w:rFonts w:ascii="Times New Roman" w:hAnsi="Times New Roman"/>
          <w:b/>
          <w:sz w:val="27"/>
          <w:szCs w:val="27"/>
        </w:rPr>
        <w:t xml:space="preserve"> </w:t>
      </w:r>
      <w:r w:rsidR="00AD3CC1" w:rsidRPr="006856AB">
        <w:rPr>
          <w:rFonts w:ascii="Times New Roman" w:hAnsi="Times New Roman"/>
          <w:b/>
          <w:sz w:val="27"/>
          <w:szCs w:val="27"/>
        </w:rPr>
        <w:t>Thông tư số 03/2016/TT-BGTVT ngày 31/03/2016 của Bộ trưởng Bộ GTVT</w:t>
      </w:r>
      <w:r w:rsidR="009E6AAA" w:rsidRPr="006856AB">
        <w:rPr>
          <w:rFonts w:ascii="Times New Roman" w:hAnsi="Times New Roman"/>
          <w:b/>
          <w:sz w:val="27"/>
          <w:szCs w:val="27"/>
        </w:rPr>
        <w:t xml:space="preserve"> (sau đây gọi tắ</w:t>
      </w:r>
      <w:r w:rsidRPr="006856AB">
        <w:rPr>
          <w:rFonts w:ascii="Times New Roman" w:hAnsi="Times New Roman"/>
          <w:b/>
          <w:sz w:val="27"/>
          <w:szCs w:val="27"/>
        </w:rPr>
        <w:t>t là</w:t>
      </w:r>
      <w:r w:rsidR="009E6AAA" w:rsidRPr="006856AB">
        <w:rPr>
          <w:rFonts w:ascii="Times New Roman" w:hAnsi="Times New Roman"/>
          <w:b/>
          <w:sz w:val="27"/>
          <w:szCs w:val="27"/>
        </w:rPr>
        <w:t xml:space="preserve"> Thông tư số 03/2016/TT-BGTVT) </w:t>
      </w:r>
      <w:r w:rsidR="00A41CB5" w:rsidRPr="006856AB">
        <w:rPr>
          <w:rFonts w:ascii="Times New Roman" w:hAnsi="Times New Roman"/>
          <w:b/>
          <w:sz w:val="27"/>
          <w:szCs w:val="27"/>
        </w:rPr>
        <w:t xml:space="preserve"> như sau:</w:t>
      </w:r>
    </w:p>
    <w:p w:rsidR="009860E9" w:rsidRPr="00525DA2" w:rsidRDefault="009860E9" w:rsidP="00C65523">
      <w:pPr>
        <w:spacing w:before="120" w:after="120"/>
        <w:jc w:val="both"/>
        <w:rPr>
          <w:rFonts w:ascii="Times New Roman" w:hAnsi="Times New Roman"/>
          <w:color w:val="000000"/>
          <w:sz w:val="27"/>
          <w:szCs w:val="27"/>
        </w:rPr>
      </w:pPr>
      <w:r w:rsidRPr="00525DA2">
        <w:rPr>
          <w:rFonts w:ascii="Times New Roman" w:hAnsi="Times New Roman"/>
          <w:sz w:val="27"/>
          <w:szCs w:val="27"/>
        </w:rPr>
        <w:tab/>
      </w:r>
      <w:r w:rsidR="00602113" w:rsidRPr="00193572">
        <w:rPr>
          <w:rFonts w:ascii="Times New Roman" w:hAnsi="Times New Roman"/>
          <w:color w:val="000000"/>
          <w:sz w:val="27"/>
          <w:szCs w:val="27"/>
        </w:rPr>
        <w:t>“</w:t>
      </w:r>
      <w:r w:rsidRPr="00193572">
        <w:rPr>
          <w:rFonts w:ascii="Times New Roman" w:hAnsi="Times New Roman"/>
          <w:color w:val="000000"/>
          <w:sz w:val="27"/>
          <w:szCs w:val="27"/>
        </w:rPr>
        <w:t>g</w:t>
      </w:r>
      <w:r w:rsidR="00DC1821" w:rsidRPr="00193572">
        <w:rPr>
          <w:rFonts w:ascii="Times New Roman" w:hAnsi="Times New Roman"/>
          <w:color w:val="000000"/>
          <w:sz w:val="27"/>
          <w:szCs w:val="27"/>
        </w:rPr>
        <w:t>.</w:t>
      </w:r>
      <w:r w:rsidR="00A41CB5" w:rsidRPr="00193572">
        <w:rPr>
          <w:rFonts w:ascii="Times New Roman" w:hAnsi="Times New Roman"/>
          <w:color w:val="000000"/>
          <w:sz w:val="27"/>
          <w:szCs w:val="27"/>
        </w:rPr>
        <w:t xml:space="preserve"> </w:t>
      </w:r>
      <w:r w:rsidR="007235A4" w:rsidRPr="00193572">
        <w:rPr>
          <w:rFonts w:ascii="Times New Roman" w:hAnsi="Times New Roman"/>
          <w:color w:val="000000"/>
          <w:sz w:val="27"/>
          <w:szCs w:val="27"/>
        </w:rPr>
        <w:t>K</w:t>
      </w:r>
      <w:r w:rsidRPr="00193572">
        <w:rPr>
          <w:rFonts w:ascii="Times New Roman" w:hAnsi="Times New Roman"/>
          <w:color w:val="000000"/>
          <w:sz w:val="27"/>
          <w:szCs w:val="27"/>
        </w:rPr>
        <w:t xml:space="preserve">hi Cục </w:t>
      </w:r>
      <w:r w:rsidR="007235A4" w:rsidRPr="00193572">
        <w:rPr>
          <w:rFonts w:ascii="Times New Roman" w:hAnsi="Times New Roman"/>
          <w:color w:val="000000"/>
          <w:sz w:val="27"/>
          <w:szCs w:val="27"/>
        </w:rPr>
        <w:t>HKVN</w:t>
      </w:r>
      <w:r w:rsidRPr="00193572">
        <w:rPr>
          <w:rFonts w:ascii="Times New Roman" w:hAnsi="Times New Roman"/>
          <w:color w:val="000000"/>
          <w:sz w:val="27"/>
          <w:szCs w:val="27"/>
        </w:rPr>
        <w:t xml:space="preserve"> hoặc quốc gia đăng ký tàu bay chấp thuận hệ thống bảo dưỡng tương đương, người được chỉ định ký cho phép tàu bay vào khai thác sau bảo dưỡng phải có Giấy chứng nhận được cấp theo Phần 7 Bộ QCATHK hoặc quy chế về cấp phép nhân viên hàng không của quốc gia đăng ký phù hợp với Phụ ước 1 của Công ước Chi-ca-go.</w:t>
      </w:r>
      <w:r w:rsidR="007235A4" w:rsidRPr="00525DA2">
        <w:rPr>
          <w:rFonts w:ascii="Times New Roman" w:hAnsi="Times New Roman"/>
          <w:color w:val="000000"/>
          <w:sz w:val="27"/>
          <w:szCs w:val="27"/>
        </w:rPr>
        <w:t xml:space="preserve"> </w:t>
      </w:r>
      <w:r w:rsidR="008C25FE" w:rsidRPr="00525DA2">
        <w:rPr>
          <w:rFonts w:ascii="Times New Roman" w:hAnsi="Times New Roman"/>
          <w:strike/>
          <w:color w:val="000000"/>
          <w:sz w:val="27"/>
          <w:szCs w:val="27"/>
        </w:rPr>
        <w:t xml:space="preserve"> </w:t>
      </w:r>
    </w:p>
    <w:p w:rsidR="009860E9" w:rsidRPr="00525DA2" w:rsidRDefault="009860E9" w:rsidP="00C6552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h</w:t>
      </w:r>
      <w:r w:rsidR="00DC1821" w:rsidRPr="00525DA2">
        <w:rPr>
          <w:rFonts w:ascii="Times New Roman" w:hAnsi="Times New Roman"/>
          <w:color w:val="000000"/>
          <w:sz w:val="27"/>
          <w:szCs w:val="27"/>
        </w:rPr>
        <w:t>.</w:t>
      </w:r>
      <w:r w:rsidRPr="00525DA2">
        <w:rPr>
          <w:rFonts w:ascii="Times New Roman" w:hAnsi="Times New Roman"/>
          <w:color w:val="000000"/>
          <w:sz w:val="27"/>
          <w:szCs w:val="27"/>
        </w:rPr>
        <w:t xml:space="preserve"> Từ</w:t>
      </w:r>
      <w:r w:rsidR="007235A4" w:rsidRPr="00525DA2">
        <w:rPr>
          <w:rFonts w:ascii="Times New Roman" w:hAnsi="Times New Roman"/>
          <w:color w:val="000000"/>
          <w:sz w:val="27"/>
          <w:szCs w:val="27"/>
        </w:rPr>
        <w:t xml:space="preserve"> ngày 05/</w:t>
      </w:r>
      <w:r w:rsidRPr="00525DA2">
        <w:rPr>
          <w:rFonts w:ascii="Times New Roman" w:hAnsi="Times New Roman"/>
          <w:color w:val="000000"/>
          <w:sz w:val="27"/>
          <w:szCs w:val="27"/>
        </w:rPr>
        <w:t>11</w:t>
      </w:r>
      <w:r w:rsidR="007235A4" w:rsidRPr="00525DA2">
        <w:rPr>
          <w:rFonts w:ascii="Times New Roman" w:hAnsi="Times New Roman"/>
          <w:color w:val="000000"/>
          <w:sz w:val="27"/>
          <w:szCs w:val="27"/>
        </w:rPr>
        <w:t>/</w:t>
      </w:r>
      <w:r w:rsidRPr="00525DA2">
        <w:rPr>
          <w:rFonts w:ascii="Times New Roman" w:hAnsi="Times New Roman"/>
          <w:color w:val="000000"/>
          <w:sz w:val="27"/>
          <w:szCs w:val="27"/>
        </w:rPr>
        <w:t>2020,</w:t>
      </w:r>
      <w:r w:rsidR="00E62C05" w:rsidRPr="00525DA2">
        <w:rPr>
          <w:rFonts w:ascii="Times New Roman" w:hAnsi="Times New Roman"/>
          <w:color w:val="000000"/>
          <w:sz w:val="27"/>
          <w:szCs w:val="27"/>
        </w:rPr>
        <w:t xml:space="preserve"> </w:t>
      </w:r>
      <w:r w:rsidRPr="00525DA2">
        <w:rPr>
          <w:rFonts w:ascii="Times New Roman" w:hAnsi="Times New Roman"/>
          <w:color w:val="000000"/>
          <w:sz w:val="27"/>
          <w:szCs w:val="27"/>
        </w:rPr>
        <w:t>Người khai thác tàu bay chỉ được phép khai thác tàu bay khi tàu bay, động cơ của tàu bay, cánh quạt và các bộ phận khác được bảo dưỡng bởi:</w:t>
      </w:r>
    </w:p>
    <w:p w:rsidR="009860E9" w:rsidRPr="00525DA2" w:rsidRDefault="009860E9" w:rsidP="00C6552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1</w:t>
      </w:r>
      <w:r w:rsidR="00DC1821" w:rsidRPr="00525DA2">
        <w:rPr>
          <w:rFonts w:ascii="Times New Roman" w:hAnsi="Times New Roman"/>
          <w:color w:val="000000"/>
          <w:sz w:val="27"/>
          <w:szCs w:val="27"/>
        </w:rPr>
        <w:t>.</w:t>
      </w:r>
      <w:r w:rsidRPr="00525DA2">
        <w:rPr>
          <w:rFonts w:ascii="Times New Roman" w:hAnsi="Times New Roman"/>
          <w:color w:val="000000"/>
          <w:sz w:val="27"/>
          <w:szCs w:val="27"/>
        </w:rPr>
        <w:t xml:space="preserve"> Tổ chức được phê chuẩn bởi Cục HKVN theo các quy định tại Phần 5 của </w:t>
      </w:r>
      <w:r w:rsidR="00053646" w:rsidRPr="00525DA2">
        <w:rPr>
          <w:rFonts w:ascii="Times New Roman" w:hAnsi="Times New Roman"/>
          <w:color w:val="000000"/>
          <w:sz w:val="27"/>
          <w:szCs w:val="27"/>
        </w:rPr>
        <w:t>Bộ QCATHK</w:t>
      </w:r>
      <w:r w:rsidRPr="00525DA2">
        <w:rPr>
          <w:rFonts w:ascii="Times New Roman" w:hAnsi="Times New Roman"/>
          <w:color w:val="000000"/>
          <w:sz w:val="27"/>
          <w:szCs w:val="27"/>
        </w:rPr>
        <w:t xml:space="preserve"> hoặc bở</w:t>
      </w:r>
      <w:r w:rsidR="00A61F97" w:rsidRPr="00525DA2">
        <w:rPr>
          <w:rFonts w:ascii="Times New Roman" w:hAnsi="Times New Roman"/>
          <w:color w:val="000000"/>
          <w:sz w:val="27"/>
          <w:szCs w:val="27"/>
        </w:rPr>
        <w:t>i q</w:t>
      </w:r>
      <w:r w:rsidRPr="00525DA2">
        <w:rPr>
          <w:rFonts w:ascii="Times New Roman" w:hAnsi="Times New Roman"/>
          <w:color w:val="000000"/>
          <w:sz w:val="27"/>
          <w:szCs w:val="27"/>
        </w:rPr>
        <w:t>uốc gia thành viên ICAO khác và được chấp thuận bởi Cụ</w:t>
      </w:r>
      <w:r w:rsidR="00A61F97" w:rsidRPr="00525DA2">
        <w:rPr>
          <w:rFonts w:ascii="Times New Roman" w:hAnsi="Times New Roman"/>
          <w:color w:val="000000"/>
          <w:sz w:val="27"/>
          <w:szCs w:val="27"/>
        </w:rPr>
        <w:t>c HKVN;</w:t>
      </w:r>
    </w:p>
    <w:p w:rsidR="006856AB" w:rsidRDefault="009860E9" w:rsidP="006856AB">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2</w:t>
      </w:r>
      <w:r w:rsidR="00DC1821" w:rsidRPr="00525DA2">
        <w:rPr>
          <w:rFonts w:ascii="Times New Roman" w:hAnsi="Times New Roman"/>
          <w:color w:val="000000"/>
          <w:sz w:val="27"/>
          <w:szCs w:val="27"/>
        </w:rPr>
        <w:t>.</w:t>
      </w:r>
      <w:r w:rsidRPr="00525DA2">
        <w:rPr>
          <w:rFonts w:ascii="Times New Roman" w:hAnsi="Times New Roman"/>
          <w:color w:val="000000"/>
          <w:sz w:val="27"/>
          <w:szCs w:val="27"/>
        </w:rPr>
        <w:t xml:space="preserve"> Cá nhân, tổ chức tuân thủ quy trình được Cục HKVN cho phép thực hiện và có xác nhận hoàn thành bảo dưỡng liên quan tới công tác bảo dưỡng đó.</w:t>
      </w:r>
      <w:r w:rsidRPr="00525DA2">
        <w:rPr>
          <w:rFonts w:ascii="Times New Roman" w:hAnsi="Times New Roman"/>
          <w:sz w:val="27"/>
          <w:szCs w:val="27"/>
        </w:rPr>
        <w:t>”</w:t>
      </w:r>
    </w:p>
    <w:p w:rsidR="003C3E16" w:rsidRPr="006856AB" w:rsidRDefault="006856AB" w:rsidP="006856AB">
      <w:pPr>
        <w:spacing w:before="120" w:after="120"/>
        <w:ind w:firstLine="720"/>
        <w:jc w:val="both"/>
        <w:rPr>
          <w:rFonts w:ascii="Times New Roman" w:hAnsi="Times New Roman"/>
          <w:color w:val="000000"/>
          <w:sz w:val="27"/>
          <w:szCs w:val="27"/>
        </w:rPr>
      </w:pPr>
      <w:r w:rsidRPr="006856AB">
        <w:rPr>
          <w:rFonts w:ascii="Times New Roman" w:hAnsi="Times New Roman"/>
          <w:b/>
          <w:color w:val="000000"/>
          <w:sz w:val="27"/>
          <w:szCs w:val="27"/>
        </w:rPr>
        <w:t>5.</w:t>
      </w:r>
      <w:r w:rsidRPr="006856AB">
        <w:rPr>
          <w:rFonts w:ascii="Times New Roman" w:hAnsi="Times New Roman"/>
          <w:b/>
          <w:sz w:val="27"/>
          <w:szCs w:val="27"/>
        </w:rPr>
        <w:t xml:space="preserve"> </w:t>
      </w:r>
      <w:r w:rsidR="008019CE" w:rsidRPr="006856AB">
        <w:rPr>
          <w:rFonts w:ascii="Times New Roman" w:hAnsi="Times New Roman"/>
          <w:b/>
          <w:sz w:val="27"/>
          <w:szCs w:val="27"/>
        </w:rPr>
        <w:t xml:space="preserve">Bổ sung khoản e Điều 12.243 </w:t>
      </w:r>
      <w:r w:rsidR="00C65523" w:rsidRPr="006856AB">
        <w:rPr>
          <w:rFonts w:ascii="Times New Roman" w:hAnsi="Times New Roman"/>
          <w:b/>
          <w:sz w:val="27"/>
          <w:szCs w:val="27"/>
        </w:rPr>
        <w:t>vào</w:t>
      </w:r>
      <w:r w:rsidR="00190716" w:rsidRPr="006856AB">
        <w:rPr>
          <w:rFonts w:ascii="Times New Roman" w:hAnsi="Times New Roman"/>
          <w:b/>
          <w:sz w:val="27"/>
          <w:szCs w:val="27"/>
        </w:rPr>
        <w:t xml:space="preserve"> </w:t>
      </w:r>
      <w:r w:rsidR="009E6AAA" w:rsidRPr="006856AB">
        <w:rPr>
          <w:rFonts w:ascii="Times New Roman" w:hAnsi="Times New Roman"/>
          <w:b/>
          <w:sz w:val="27"/>
          <w:szCs w:val="27"/>
        </w:rPr>
        <w:t xml:space="preserve">Phần 12 của </w:t>
      </w:r>
      <w:r w:rsidR="003233C9" w:rsidRPr="006856AB">
        <w:rPr>
          <w:rFonts w:ascii="Times New Roman" w:hAnsi="Times New Roman"/>
          <w:b/>
          <w:sz w:val="27"/>
          <w:szCs w:val="27"/>
        </w:rPr>
        <w:t>Thông tư số 01/2011/TT-BGTVT ngày 27/01/2011 của Bộ trưởng Bộ GTVT</w:t>
      </w:r>
      <w:r w:rsidR="00190716" w:rsidRPr="006856AB">
        <w:rPr>
          <w:rFonts w:ascii="Times New Roman" w:hAnsi="Times New Roman"/>
          <w:b/>
          <w:sz w:val="27"/>
          <w:szCs w:val="27"/>
        </w:rPr>
        <w:t xml:space="preserve"> </w:t>
      </w:r>
      <w:r w:rsidR="008019CE" w:rsidRPr="006856AB">
        <w:rPr>
          <w:rFonts w:ascii="Times New Roman" w:hAnsi="Times New Roman"/>
          <w:b/>
          <w:sz w:val="27"/>
          <w:szCs w:val="27"/>
        </w:rPr>
        <w:t>như sau:</w:t>
      </w:r>
    </w:p>
    <w:p w:rsidR="003709E3" w:rsidRDefault="003C3E16" w:rsidP="003709E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r>
      <w:r w:rsidR="003709E3" w:rsidRPr="003709E3">
        <w:rPr>
          <w:rFonts w:ascii="Times New Roman" w:hAnsi="Times New Roman"/>
          <w:color w:val="000000"/>
          <w:sz w:val="27"/>
          <w:szCs w:val="27"/>
        </w:rPr>
        <w:t>“e. Kể từ ngày 05/11/2020, khi công việc bảo dưỡng không được thực hiện bởi tổ chức bảo dưỡng được phê chuẩn, xác nhận hoàn thành bảo dưỡng phải được ký bởi các nhân viên</w:t>
      </w:r>
      <w:r w:rsidR="003709E3" w:rsidRPr="003709E3">
        <w:rPr>
          <w:rFonts w:ascii="Times New Roman" w:hAnsi="Times New Roman"/>
          <w:color w:val="000000"/>
          <w:sz w:val="27"/>
          <w:szCs w:val="27"/>
          <w:lang w:val="vi-VN"/>
        </w:rPr>
        <w:t xml:space="preserve"> hàng không</w:t>
      </w:r>
      <w:r w:rsidR="003709E3" w:rsidRPr="003709E3">
        <w:rPr>
          <w:rFonts w:ascii="Times New Roman" w:hAnsi="Times New Roman"/>
          <w:color w:val="000000"/>
          <w:sz w:val="27"/>
          <w:szCs w:val="27"/>
        </w:rPr>
        <w:t xml:space="preserve"> được cấp chứng chỉ theo quy định tại Phần 7 của </w:t>
      </w:r>
      <w:r w:rsidR="003709E3" w:rsidRPr="003709E3">
        <w:rPr>
          <w:rFonts w:ascii="Times New Roman" w:hAnsi="Times New Roman"/>
          <w:color w:val="000000"/>
          <w:sz w:val="27"/>
          <w:szCs w:val="27"/>
        </w:rPr>
        <w:lastRenderedPageBreak/>
        <w:t xml:space="preserve">Bộ QCATHK hoặc theo các quy định về nhân viên hàng không của quốc gia đăng ký </w:t>
      </w:r>
      <w:r w:rsidR="003709E3" w:rsidRPr="003709E3">
        <w:rPr>
          <w:rFonts w:ascii="Times New Roman" w:hAnsi="Times New Roman"/>
          <w:color w:val="000000"/>
          <w:sz w:val="27"/>
          <w:szCs w:val="27"/>
          <w:lang w:val="vi-VN"/>
        </w:rPr>
        <w:t xml:space="preserve">tàu bay </w:t>
      </w:r>
      <w:r w:rsidR="003709E3" w:rsidRPr="003709E3">
        <w:rPr>
          <w:rFonts w:ascii="Times New Roman" w:hAnsi="Times New Roman"/>
          <w:color w:val="000000"/>
          <w:sz w:val="27"/>
          <w:szCs w:val="27"/>
        </w:rPr>
        <w:t>phù hợp với Phụ ước 1 của Công ước Chi-ca-go để xác nhận công việc bảo dưỡng đã được hoàn thành tuân thủ với các dữ liệu được phê chuẩn và quy trình được chấp thuận bởi quốc gia đăng ký.”</w:t>
      </w:r>
    </w:p>
    <w:p w:rsidR="006F4125" w:rsidRPr="006856AB" w:rsidRDefault="006856AB" w:rsidP="00193572">
      <w:pPr>
        <w:spacing w:before="120" w:after="120"/>
        <w:ind w:firstLine="720"/>
        <w:jc w:val="both"/>
        <w:rPr>
          <w:rFonts w:ascii="Times New Roman" w:hAnsi="Times New Roman"/>
          <w:strike/>
          <w:color w:val="000000"/>
          <w:sz w:val="27"/>
          <w:szCs w:val="27"/>
        </w:rPr>
      </w:pPr>
      <w:r w:rsidRPr="006856AB">
        <w:rPr>
          <w:rFonts w:ascii="Times New Roman" w:hAnsi="Times New Roman"/>
          <w:b/>
          <w:color w:val="000000"/>
          <w:sz w:val="27"/>
          <w:szCs w:val="27"/>
        </w:rPr>
        <w:t>6.</w:t>
      </w:r>
      <w:r w:rsidRPr="006856AB">
        <w:rPr>
          <w:rFonts w:ascii="Times New Roman" w:hAnsi="Times New Roman"/>
          <w:b/>
          <w:sz w:val="27"/>
          <w:szCs w:val="27"/>
        </w:rPr>
        <w:t xml:space="preserve"> </w:t>
      </w:r>
      <w:r w:rsidR="006F4125" w:rsidRPr="006856AB">
        <w:rPr>
          <w:rFonts w:ascii="Times New Roman" w:hAnsi="Times New Roman"/>
          <w:b/>
          <w:sz w:val="27"/>
          <w:szCs w:val="27"/>
        </w:rPr>
        <w:t>Sửa đổi, bổ sung khoản g</w:t>
      </w:r>
      <w:r w:rsidR="00C65523" w:rsidRPr="006856AB">
        <w:rPr>
          <w:rFonts w:ascii="Times New Roman" w:hAnsi="Times New Roman"/>
          <w:b/>
          <w:sz w:val="27"/>
          <w:szCs w:val="27"/>
        </w:rPr>
        <w:t xml:space="preserve"> của</w:t>
      </w:r>
      <w:r w:rsidR="006F4125" w:rsidRPr="006856AB">
        <w:rPr>
          <w:rFonts w:ascii="Times New Roman" w:hAnsi="Times New Roman"/>
          <w:b/>
          <w:sz w:val="27"/>
          <w:szCs w:val="27"/>
        </w:rPr>
        <w:t xml:space="preserve"> Phụ lục 1 Điều 12.081</w:t>
      </w:r>
      <w:r w:rsidR="004A7DE3" w:rsidRPr="006856AB">
        <w:rPr>
          <w:rFonts w:ascii="Times New Roman" w:hAnsi="Times New Roman"/>
          <w:b/>
          <w:sz w:val="27"/>
          <w:szCs w:val="27"/>
        </w:rPr>
        <w:t xml:space="preserve"> quy định tại Mục 54 Phụ lục X</w:t>
      </w:r>
      <w:r w:rsidR="006F4125" w:rsidRPr="006856AB">
        <w:rPr>
          <w:rFonts w:ascii="Times New Roman" w:hAnsi="Times New Roman"/>
          <w:b/>
          <w:sz w:val="27"/>
          <w:szCs w:val="27"/>
        </w:rPr>
        <w:t xml:space="preserve"> </w:t>
      </w:r>
      <w:r w:rsidR="004A7DE3" w:rsidRPr="006856AB">
        <w:rPr>
          <w:rFonts w:ascii="Times New Roman" w:hAnsi="Times New Roman"/>
          <w:b/>
          <w:sz w:val="27"/>
          <w:szCs w:val="27"/>
        </w:rPr>
        <w:t xml:space="preserve">của </w:t>
      </w:r>
      <w:r w:rsidR="006F4125" w:rsidRPr="006856AB">
        <w:rPr>
          <w:rFonts w:ascii="Times New Roman" w:hAnsi="Times New Roman"/>
          <w:b/>
          <w:sz w:val="27"/>
          <w:szCs w:val="27"/>
        </w:rPr>
        <w:t>Thông tư số 03/2016/TT-BGTVT như sau:</w:t>
      </w:r>
    </w:p>
    <w:p w:rsidR="003266A5" w:rsidRPr="00525DA2" w:rsidRDefault="003266A5" w:rsidP="00C65523">
      <w:pPr>
        <w:tabs>
          <w:tab w:val="left" w:pos="1134"/>
        </w:tabs>
        <w:spacing w:before="120" w:after="120"/>
        <w:jc w:val="both"/>
        <w:rPr>
          <w:rFonts w:ascii="Times New Roman" w:hAnsi="Times New Roman"/>
          <w:sz w:val="27"/>
          <w:szCs w:val="27"/>
        </w:rPr>
      </w:pPr>
      <w:r w:rsidRPr="00525DA2">
        <w:rPr>
          <w:rFonts w:ascii="Times New Roman" w:hAnsi="Times New Roman"/>
          <w:b/>
          <w:sz w:val="27"/>
          <w:szCs w:val="27"/>
        </w:rPr>
        <w:tab/>
      </w:r>
      <w:r w:rsidRPr="006856AB">
        <w:rPr>
          <w:rFonts w:ascii="Times New Roman" w:hAnsi="Times New Roman"/>
          <w:sz w:val="27"/>
          <w:szCs w:val="27"/>
        </w:rPr>
        <w:t>“</w:t>
      </w:r>
      <w:r w:rsidRPr="00525DA2">
        <w:rPr>
          <w:rFonts w:ascii="Times New Roman" w:hAnsi="Times New Roman"/>
          <w:sz w:val="27"/>
          <w:szCs w:val="27"/>
        </w:rPr>
        <w:t>g.</w:t>
      </w:r>
      <w:r w:rsidRPr="00525DA2">
        <w:rPr>
          <w:rFonts w:ascii="Times New Roman" w:hAnsi="Times New Roman"/>
          <w:b/>
          <w:sz w:val="27"/>
          <w:szCs w:val="27"/>
        </w:rPr>
        <w:t xml:space="preserve"> </w:t>
      </w:r>
      <w:r w:rsidRPr="00525DA2">
        <w:rPr>
          <w:rFonts w:ascii="Times New Roman" w:hAnsi="Times New Roman"/>
          <w:sz w:val="27"/>
          <w:szCs w:val="27"/>
        </w:rPr>
        <w:t>Nhật ký kỹ thuật tàu bay</w:t>
      </w:r>
    </w:p>
    <w:tbl>
      <w:tblPr>
        <w:tblStyle w:val="TableGrid"/>
        <w:tblW w:w="0" w:type="auto"/>
        <w:tblInd w:w="1242" w:type="dxa"/>
        <w:tblLook w:val="04A0"/>
      </w:tblPr>
      <w:tblGrid>
        <w:gridCol w:w="2273"/>
        <w:gridCol w:w="2405"/>
        <w:gridCol w:w="319"/>
      </w:tblGrid>
      <w:tr w:rsidR="00F8698C" w:rsidRPr="00525DA2" w:rsidTr="00F8698C">
        <w:trPr>
          <w:trHeight w:val="229"/>
        </w:trPr>
        <w:tc>
          <w:tcPr>
            <w:tcW w:w="2273" w:type="dxa"/>
          </w:tcPr>
          <w:p w:rsidR="00F8698C" w:rsidRPr="00525DA2" w:rsidRDefault="00F8698C" w:rsidP="00F8698C">
            <w:pPr>
              <w:tabs>
                <w:tab w:val="left" w:pos="1134"/>
              </w:tabs>
              <w:spacing w:after="60"/>
              <w:jc w:val="both"/>
              <w:rPr>
                <w:rFonts w:ascii="Times New Roman" w:hAnsi="Times New Roman"/>
                <w:sz w:val="27"/>
                <w:szCs w:val="27"/>
              </w:rPr>
            </w:pPr>
            <w:r w:rsidRPr="00525DA2">
              <w:rPr>
                <w:rFonts w:ascii="Times New Roman" w:hAnsi="Times New Roman"/>
                <w:sz w:val="27"/>
                <w:szCs w:val="27"/>
              </w:rPr>
              <w:t>Nhật ký hành trình</w:t>
            </w:r>
          </w:p>
        </w:tc>
        <w:tc>
          <w:tcPr>
            <w:tcW w:w="2405" w:type="dxa"/>
            <w:tcBorders>
              <w:right w:val="single" w:sz="4" w:space="0" w:color="auto"/>
            </w:tcBorders>
          </w:tcPr>
          <w:p w:rsidR="00F8698C" w:rsidRPr="00525DA2" w:rsidRDefault="00F8698C" w:rsidP="00F8698C">
            <w:pPr>
              <w:tabs>
                <w:tab w:val="left" w:pos="1134"/>
              </w:tabs>
              <w:spacing w:after="60"/>
              <w:jc w:val="center"/>
              <w:rPr>
                <w:rFonts w:ascii="Times New Roman" w:hAnsi="Times New Roman"/>
                <w:sz w:val="27"/>
                <w:szCs w:val="27"/>
              </w:rPr>
            </w:pPr>
            <w:r w:rsidRPr="00525DA2">
              <w:rPr>
                <w:rFonts w:ascii="Times New Roman" w:hAnsi="Times New Roman"/>
                <w:sz w:val="27"/>
                <w:szCs w:val="27"/>
              </w:rPr>
              <w:t>12 tháng</w:t>
            </w:r>
          </w:p>
        </w:tc>
        <w:tc>
          <w:tcPr>
            <w:tcW w:w="284" w:type="dxa"/>
            <w:tcBorders>
              <w:top w:val="nil"/>
              <w:bottom w:val="nil"/>
              <w:right w:val="nil"/>
            </w:tcBorders>
          </w:tcPr>
          <w:p w:rsidR="00F8698C" w:rsidRPr="00525DA2" w:rsidRDefault="00F8698C" w:rsidP="006B6D87">
            <w:pPr>
              <w:tabs>
                <w:tab w:val="left" w:pos="1134"/>
              </w:tabs>
              <w:jc w:val="center"/>
              <w:rPr>
                <w:rFonts w:ascii="Times New Roman" w:hAnsi="Times New Roman"/>
                <w:sz w:val="27"/>
                <w:szCs w:val="27"/>
              </w:rPr>
            </w:pPr>
          </w:p>
        </w:tc>
      </w:tr>
      <w:tr w:rsidR="00F8698C" w:rsidRPr="006B6D87" w:rsidTr="00F8698C">
        <w:trPr>
          <w:trHeight w:val="256"/>
        </w:trPr>
        <w:tc>
          <w:tcPr>
            <w:tcW w:w="2273" w:type="dxa"/>
            <w:tcBorders>
              <w:bottom w:val="single" w:sz="4" w:space="0" w:color="auto"/>
            </w:tcBorders>
          </w:tcPr>
          <w:p w:rsidR="00F8698C" w:rsidRPr="00525DA2" w:rsidRDefault="00F8698C" w:rsidP="00F8698C">
            <w:pPr>
              <w:tabs>
                <w:tab w:val="left" w:pos="1134"/>
              </w:tabs>
              <w:jc w:val="center"/>
              <w:rPr>
                <w:rFonts w:ascii="Times New Roman" w:hAnsi="Times New Roman"/>
                <w:sz w:val="27"/>
                <w:szCs w:val="27"/>
              </w:rPr>
            </w:pPr>
            <w:r w:rsidRPr="00525DA2">
              <w:rPr>
                <w:rFonts w:ascii="Times New Roman" w:hAnsi="Times New Roman"/>
                <w:sz w:val="27"/>
                <w:szCs w:val="27"/>
              </w:rPr>
              <w:t>Hồ sơ bảo dưỡng</w:t>
            </w:r>
          </w:p>
        </w:tc>
        <w:tc>
          <w:tcPr>
            <w:tcW w:w="2405" w:type="dxa"/>
            <w:tcBorders>
              <w:bottom w:val="single" w:sz="4" w:space="0" w:color="auto"/>
              <w:right w:val="single" w:sz="4" w:space="0" w:color="auto"/>
            </w:tcBorders>
          </w:tcPr>
          <w:p w:rsidR="00F8698C" w:rsidRPr="006B6D87" w:rsidRDefault="00F8698C" w:rsidP="00571132">
            <w:pPr>
              <w:tabs>
                <w:tab w:val="left" w:pos="1134"/>
              </w:tabs>
              <w:jc w:val="center"/>
              <w:rPr>
                <w:rFonts w:ascii="Times New Roman" w:hAnsi="Times New Roman"/>
                <w:sz w:val="27"/>
                <w:szCs w:val="27"/>
              </w:rPr>
            </w:pPr>
            <w:r>
              <w:rPr>
                <w:rFonts w:ascii="Times New Roman" w:hAnsi="Times New Roman"/>
                <w:sz w:val="27"/>
                <w:szCs w:val="27"/>
              </w:rPr>
              <w:t xml:space="preserve">12 </w:t>
            </w:r>
            <w:r w:rsidRPr="006B6D87">
              <w:rPr>
                <w:rFonts w:ascii="Times New Roman" w:hAnsi="Times New Roman"/>
                <w:sz w:val="27"/>
                <w:szCs w:val="27"/>
              </w:rPr>
              <w:t>tháng</w:t>
            </w:r>
          </w:p>
        </w:tc>
        <w:tc>
          <w:tcPr>
            <w:tcW w:w="284" w:type="dxa"/>
            <w:tcBorders>
              <w:top w:val="nil"/>
              <w:bottom w:val="nil"/>
              <w:right w:val="nil"/>
            </w:tcBorders>
          </w:tcPr>
          <w:p w:rsidR="00F8698C" w:rsidRPr="00F8698C" w:rsidRDefault="00F8698C" w:rsidP="00F8698C">
            <w:pPr>
              <w:tabs>
                <w:tab w:val="left" w:pos="1134"/>
              </w:tabs>
              <w:rPr>
                <w:rFonts w:ascii="Times New Roman" w:hAnsi="Times New Roman"/>
                <w:sz w:val="36"/>
                <w:szCs w:val="36"/>
                <w:vertAlign w:val="subscript"/>
              </w:rPr>
            </w:pPr>
            <w:r w:rsidRPr="00F8698C">
              <w:rPr>
                <w:rFonts w:ascii="Times New Roman" w:hAnsi="Times New Roman"/>
                <w:sz w:val="36"/>
                <w:szCs w:val="36"/>
                <w:vertAlign w:val="subscript"/>
              </w:rPr>
              <w:t>”</w:t>
            </w:r>
          </w:p>
        </w:tc>
      </w:tr>
    </w:tbl>
    <w:p w:rsidR="003266A5" w:rsidRPr="00525DA2" w:rsidRDefault="003266A5" w:rsidP="006B6D87">
      <w:pPr>
        <w:jc w:val="both"/>
        <w:rPr>
          <w:rFonts w:ascii="Times New Roman" w:hAnsi="Times New Roman"/>
          <w:b/>
          <w:sz w:val="27"/>
          <w:szCs w:val="27"/>
        </w:rPr>
      </w:pPr>
    </w:p>
    <w:p w:rsidR="009F45CA" w:rsidRPr="006856AB" w:rsidRDefault="006856AB" w:rsidP="006856AB">
      <w:pPr>
        <w:jc w:val="both"/>
        <w:rPr>
          <w:rFonts w:ascii="Times New Roman" w:hAnsi="Times New Roman"/>
          <w:b/>
          <w:sz w:val="27"/>
          <w:szCs w:val="27"/>
        </w:rPr>
      </w:pPr>
      <w:r>
        <w:rPr>
          <w:rFonts w:ascii="Times New Roman" w:hAnsi="Times New Roman"/>
          <w:b/>
          <w:sz w:val="27"/>
          <w:szCs w:val="27"/>
        </w:rPr>
        <w:tab/>
      </w:r>
      <w:r w:rsidRPr="00193572">
        <w:rPr>
          <w:rFonts w:ascii="Times New Roman" w:hAnsi="Times New Roman"/>
          <w:b/>
          <w:sz w:val="27"/>
          <w:szCs w:val="27"/>
        </w:rPr>
        <w:t>7.</w:t>
      </w:r>
      <w:r>
        <w:rPr>
          <w:rFonts w:ascii="Times New Roman" w:hAnsi="Times New Roman"/>
          <w:b/>
          <w:sz w:val="27"/>
          <w:szCs w:val="27"/>
        </w:rPr>
        <w:t xml:space="preserve"> </w:t>
      </w:r>
      <w:r w:rsidR="00040177" w:rsidRPr="006856AB">
        <w:rPr>
          <w:rFonts w:ascii="Times New Roman" w:hAnsi="Times New Roman"/>
          <w:b/>
          <w:sz w:val="27"/>
          <w:szCs w:val="27"/>
        </w:rPr>
        <w:t>Sửa đổi, bổ sung</w:t>
      </w:r>
      <w:r w:rsidR="001B6A59" w:rsidRPr="006856AB">
        <w:rPr>
          <w:rFonts w:ascii="Times New Roman" w:hAnsi="Times New Roman"/>
          <w:b/>
          <w:sz w:val="27"/>
          <w:szCs w:val="27"/>
        </w:rPr>
        <w:t xml:space="preserve"> khoản e</w:t>
      </w:r>
      <w:r w:rsidR="00C65523" w:rsidRPr="006856AB">
        <w:rPr>
          <w:rFonts w:ascii="Times New Roman" w:hAnsi="Times New Roman"/>
          <w:b/>
          <w:sz w:val="27"/>
          <w:szCs w:val="27"/>
        </w:rPr>
        <w:t xml:space="preserve"> của</w:t>
      </w:r>
      <w:r w:rsidR="001B6A59" w:rsidRPr="006856AB">
        <w:rPr>
          <w:rFonts w:ascii="Times New Roman" w:hAnsi="Times New Roman"/>
          <w:b/>
          <w:sz w:val="27"/>
          <w:szCs w:val="27"/>
        </w:rPr>
        <w:t xml:space="preserve"> </w:t>
      </w:r>
      <w:r w:rsidR="00D527CE" w:rsidRPr="006856AB">
        <w:rPr>
          <w:rFonts w:ascii="Times New Roman" w:hAnsi="Times New Roman"/>
          <w:b/>
          <w:sz w:val="27"/>
          <w:szCs w:val="27"/>
        </w:rPr>
        <w:t>Phụ lục</w:t>
      </w:r>
      <w:r w:rsidR="001B6A59" w:rsidRPr="006856AB">
        <w:rPr>
          <w:rFonts w:ascii="Times New Roman" w:hAnsi="Times New Roman"/>
          <w:b/>
          <w:sz w:val="27"/>
          <w:szCs w:val="27"/>
        </w:rPr>
        <w:t xml:space="preserve"> 2 Điều 12.153 </w:t>
      </w:r>
      <w:r w:rsidR="00F0620E" w:rsidRPr="006856AB">
        <w:rPr>
          <w:rFonts w:ascii="Times New Roman" w:hAnsi="Times New Roman"/>
          <w:b/>
          <w:sz w:val="27"/>
          <w:szCs w:val="27"/>
        </w:rPr>
        <w:t xml:space="preserve">quy định tại </w:t>
      </w:r>
      <w:r w:rsidR="004A7DE3" w:rsidRPr="006856AB">
        <w:rPr>
          <w:rFonts w:ascii="Times New Roman" w:hAnsi="Times New Roman"/>
          <w:b/>
          <w:sz w:val="27"/>
          <w:szCs w:val="27"/>
        </w:rPr>
        <w:t xml:space="preserve">Phần 12 của </w:t>
      </w:r>
      <w:r w:rsidR="003233C9" w:rsidRPr="006856AB">
        <w:rPr>
          <w:rFonts w:ascii="Times New Roman" w:hAnsi="Times New Roman"/>
          <w:b/>
          <w:sz w:val="27"/>
          <w:szCs w:val="27"/>
        </w:rPr>
        <w:t xml:space="preserve">Thông tư số 01/2011/TT-BGTVT </w:t>
      </w:r>
      <w:r w:rsidR="008A6C61" w:rsidRPr="006856AB">
        <w:rPr>
          <w:rFonts w:ascii="Times New Roman" w:hAnsi="Times New Roman"/>
          <w:b/>
          <w:sz w:val="27"/>
          <w:szCs w:val="27"/>
        </w:rPr>
        <w:t>như sau:</w:t>
      </w:r>
    </w:p>
    <w:p w:rsidR="00B749B7" w:rsidRPr="00525DA2" w:rsidRDefault="00FF3930" w:rsidP="00602113">
      <w:pPr>
        <w:spacing w:before="120" w:after="120"/>
        <w:jc w:val="both"/>
        <w:rPr>
          <w:rFonts w:ascii="Times New Roman" w:hAnsi="Times New Roman"/>
          <w:sz w:val="27"/>
          <w:szCs w:val="27"/>
        </w:rPr>
      </w:pPr>
      <w:r w:rsidRPr="00525DA2">
        <w:rPr>
          <w:rFonts w:ascii="Times New Roman" w:hAnsi="Times New Roman"/>
          <w:sz w:val="27"/>
          <w:szCs w:val="27"/>
        </w:rPr>
        <w:tab/>
      </w:r>
      <w:r w:rsidR="00602113" w:rsidRPr="00525DA2">
        <w:rPr>
          <w:rFonts w:ascii="Times New Roman" w:hAnsi="Times New Roman"/>
          <w:sz w:val="27"/>
          <w:szCs w:val="27"/>
        </w:rPr>
        <w:t>“</w:t>
      </w:r>
      <w:r w:rsidR="00B749B7" w:rsidRPr="00525DA2">
        <w:rPr>
          <w:rFonts w:ascii="Times New Roman" w:hAnsi="Times New Roman"/>
          <w:sz w:val="27"/>
          <w:szCs w:val="27"/>
        </w:rPr>
        <w:t>e</w:t>
      </w:r>
      <w:r w:rsidR="00C427EE" w:rsidRPr="00525DA2">
        <w:rPr>
          <w:rFonts w:ascii="Times New Roman" w:hAnsi="Times New Roman"/>
          <w:sz w:val="27"/>
          <w:szCs w:val="27"/>
        </w:rPr>
        <w:t>.</w:t>
      </w:r>
      <w:r w:rsidR="00B749B7" w:rsidRPr="00525DA2">
        <w:rPr>
          <w:rFonts w:ascii="Times New Roman" w:hAnsi="Times New Roman"/>
          <w:sz w:val="27"/>
          <w:szCs w:val="27"/>
        </w:rPr>
        <w:t xml:space="preserve"> Trong thời hạn 5 ngày, kể từ ngày tiếp nhận hồ sơ, Cục HKVN quyết định phê chuẩn sửa đổi, bổ sung tài liệu hướng dẫn khai thác nếu thấy rằng các nội dung sửa đổi đáp ứng đầy đủ các quy định của Phầ</w:t>
      </w:r>
      <w:r w:rsidR="006856AB">
        <w:rPr>
          <w:rFonts w:ascii="Times New Roman" w:hAnsi="Times New Roman"/>
          <w:sz w:val="27"/>
          <w:szCs w:val="27"/>
        </w:rPr>
        <w:t>n này</w:t>
      </w:r>
      <w:r w:rsidR="00B749B7" w:rsidRPr="00525DA2">
        <w:rPr>
          <w:rFonts w:ascii="Times New Roman" w:hAnsi="Times New Roman"/>
          <w:sz w:val="27"/>
          <w:szCs w:val="27"/>
        </w:rPr>
        <w:t xml:space="preserve"> hoặc thông báo từ chối sửa đổi, bổ sung tài liệu hướng dẫn khai thác bằng văn bản, có nêu rõ lý do.”</w:t>
      </w:r>
    </w:p>
    <w:p w:rsidR="008F1408" w:rsidRPr="00525DA2" w:rsidRDefault="008F1408" w:rsidP="008C517B">
      <w:pPr>
        <w:spacing w:before="120" w:after="120"/>
        <w:contextualSpacing/>
        <w:jc w:val="center"/>
        <w:rPr>
          <w:rFonts w:ascii="Times New Roman" w:hAnsi="Times New Roman"/>
          <w:b/>
          <w:sz w:val="27"/>
          <w:szCs w:val="27"/>
        </w:rPr>
      </w:pPr>
    </w:p>
    <w:p w:rsidR="008F1408" w:rsidRPr="00525DA2" w:rsidRDefault="008F1408" w:rsidP="006F4125">
      <w:pPr>
        <w:spacing w:before="120" w:after="120"/>
        <w:ind w:left="993"/>
        <w:contextualSpacing/>
        <w:rPr>
          <w:rFonts w:ascii="Times New Roman" w:hAnsi="Times New Roman"/>
          <w:b/>
          <w:sz w:val="27"/>
          <w:szCs w:val="27"/>
        </w:rPr>
      </w:pPr>
    </w:p>
    <w:p w:rsidR="008F1408" w:rsidRPr="00525DA2" w:rsidRDefault="008F1408" w:rsidP="008C517B">
      <w:pPr>
        <w:spacing w:before="120" w:after="120"/>
        <w:contextualSpacing/>
        <w:jc w:val="center"/>
        <w:rPr>
          <w:rFonts w:ascii="Times New Roman" w:hAnsi="Times New Roman"/>
          <w:b/>
          <w:sz w:val="27"/>
          <w:szCs w:val="27"/>
        </w:rPr>
      </w:pPr>
    </w:p>
    <w:p w:rsidR="00A64F16" w:rsidRPr="00525DA2" w:rsidRDefault="00A64F16" w:rsidP="008C517B">
      <w:pPr>
        <w:spacing w:before="120" w:after="120"/>
        <w:contextualSpacing/>
        <w:jc w:val="center"/>
        <w:rPr>
          <w:rFonts w:ascii="Times New Roman" w:hAnsi="Times New Roman"/>
          <w:b/>
          <w:sz w:val="27"/>
          <w:szCs w:val="27"/>
        </w:rPr>
      </w:pPr>
    </w:p>
    <w:p w:rsidR="00A64F16" w:rsidRPr="00525DA2" w:rsidRDefault="00A64F16" w:rsidP="008C517B">
      <w:pPr>
        <w:spacing w:before="120" w:after="120"/>
        <w:contextualSpacing/>
        <w:jc w:val="center"/>
        <w:rPr>
          <w:rFonts w:ascii="Times New Roman" w:hAnsi="Times New Roman"/>
          <w:b/>
          <w:sz w:val="27"/>
          <w:szCs w:val="27"/>
        </w:rPr>
      </w:pPr>
    </w:p>
    <w:p w:rsidR="00A64F16" w:rsidRPr="00525DA2" w:rsidRDefault="00A64F16" w:rsidP="008C517B">
      <w:pPr>
        <w:spacing w:before="120" w:after="120"/>
        <w:contextualSpacing/>
        <w:jc w:val="center"/>
        <w:rPr>
          <w:rFonts w:ascii="Times New Roman" w:hAnsi="Times New Roman"/>
          <w:b/>
          <w:sz w:val="27"/>
          <w:szCs w:val="27"/>
        </w:rPr>
      </w:pPr>
    </w:p>
    <w:p w:rsidR="00A64F16" w:rsidRPr="00525DA2" w:rsidRDefault="00A64F16" w:rsidP="008C517B">
      <w:pPr>
        <w:spacing w:before="120" w:after="120"/>
        <w:contextualSpacing/>
        <w:jc w:val="center"/>
        <w:rPr>
          <w:rFonts w:ascii="Times New Roman" w:hAnsi="Times New Roman"/>
          <w:b/>
          <w:sz w:val="27"/>
          <w:szCs w:val="27"/>
        </w:rPr>
      </w:pPr>
    </w:p>
    <w:p w:rsidR="00A64F16" w:rsidRPr="00525DA2" w:rsidRDefault="00A64F16" w:rsidP="008C517B">
      <w:pPr>
        <w:spacing w:before="120" w:after="120"/>
        <w:contextualSpacing/>
        <w:jc w:val="center"/>
        <w:rPr>
          <w:rFonts w:ascii="Times New Roman" w:hAnsi="Times New Roman"/>
          <w:b/>
          <w:sz w:val="27"/>
          <w:szCs w:val="27"/>
        </w:rPr>
      </w:pPr>
    </w:p>
    <w:p w:rsidR="00A64F16" w:rsidRPr="00525DA2" w:rsidRDefault="00A64F16" w:rsidP="008C517B">
      <w:pPr>
        <w:spacing w:before="120" w:after="120"/>
        <w:contextualSpacing/>
        <w:jc w:val="center"/>
        <w:rPr>
          <w:rFonts w:ascii="Times New Roman" w:hAnsi="Times New Roman"/>
          <w:b/>
          <w:sz w:val="27"/>
          <w:szCs w:val="27"/>
        </w:rPr>
      </w:pPr>
    </w:p>
    <w:p w:rsidR="00A64F16" w:rsidRPr="00525DA2" w:rsidRDefault="00A64F16" w:rsidP="008C517B">
      <w:pPr>
        <w:spacing w:before="120" w:after="120"/>
        <w:contextualSpacing/>
        <w:jc w:val="center"/>
        <w:rPr>
          <w:rFonts w:ascii="Times New Roman" w:hAnsi="Times New Roman"/>
          <w:b/>
          <w:sz w:val="27"/>
          <w:szCs w:val="27"/>
        </w:rPr>
      </w:pPr>
    </w:p>
    <w:p w:rsidR="00A64F16" w:rsidRPr="00525DA2" w:rsidRDefault="00A64F16" w:rsidP="008C517B">
      <w:pPr>
        <w:spacing w:before="120" w:after="120"/>
        <w:contextualSpacing/>
        <w:jc w:val="center"/>
        <w:rPr>
          <w:rFonts w:ascii="Times New Roman" w:hAnsi="Times New Roman"/>
          <w:b/>
          <w:sz w:val="27"/>
          <w:szCs w:val="27"/>
        </w:rPr>
      </w:pPr>
    </w:p>
    <w:p w:rsidR="00A64F16" w:rsidRPr="00525DA2" w:rsidRDefault="00A64F16" w:rsidP="008C517B">
      <w:pPr>
        <w:spacing w:before="120" w:after="120"/>
        <w:contextualSpacing/>
        <w:jc w:val="center"/>
        <w:rPr>
          <w:rFonts w:ascii="Times New Roman" w:hAnsi="Times New Roman"/>
          <w:b/>
          <w:sz w:val="27"/>
          <w:szCs w:val="27"/>
        </w:rPr>
      </w:pPr>
    </w:p>
    <w:p w:rsidR="00A64F16" w:rsidRPr="00525DA2" w:rsidRDefault="00A64F16" w:rsidP="008C517B">
      <w:pPr>
        <w:spacing w:before="120" w:after="120"/>
        <w:contextualSpacing/>
        <w:jc w:val="center"/>
        <w:rPr>
          <w:rFonts w:ascii="Times New Roman" w:hAnsi="Times New Roman"/>
          <w:b/>
          <w:sz w:val="27"/>
          <w:szCs w:val="27"/>
        </w:rPr>
      </w:pPr>
    </w:p>
    <w:p w:rsidR="00A64F16" w:rsidRPr="00525DA2" w:rsidRDefault="00A64F16" w:rsidP="008C517B">
      <w:pPr>
        <w:spacing w:before="120" w:after="120"/>
        <w:contextualSpacing/>
        <w:jc w:val="center"/>
        <w:rPr>
          <w:rFonts w:ascii="Times New Roman" w:hAnsi="Times New Roman"/>
          <w:b/>
          <w:sz w:val="27"/>
          <w:szCs w:val="27"/>
        </w:rPr>
      </w:pPr>
    </w:p>
    <w:p w:rsidR="00602113" w:rsidRPr="00525DA2" w:rsidRDefault="00602113" w:rsidP="008C517B">
      <w:pPr>
        <w:spacing w:before="120" w:after="120"/>
        <w:contextualSpacing/>
        <w:jc w:val="center"/>
        <w:rPr>
          <w:rFonts w:ascii="Times New Roman" w:hAnsi="Times New Roman"/>
          <w:b/>
          <w:sz w:val="27"/>
          <w:szCs w:val="27"/>
        </w:rPr>
      </w:pPr>
    </w:p>
    <w:p w:rsidR="00602113" w:rsidRPr="00525DA2" w:rsidRDefault="00602113" w:rsidP="008C517B">
      <w:pPr>
        <w:spacing w:before="120" w:after="120"/>
        <w:contextualSpacing/>
        <w:jc w:val="center"/>
        <w:rPr>
          <w:rFonts w:ascii="Times New Roman" w:hAnsi="Times New Roman"/>
          <w:b/>
          <w:sz w:val="27"/>
          <w:szCs w:val="27"/>
        </w:rPr>
      </w:pPr>
    </w:p>
    <w:p w:rsidR="00602113" w:rsidRPr="00525DA2" w:rsidRDefault="00602113" w:rsidP="008C517B">
      <w:pPr>
        <w:spacing w:before="120" w:after="120"/>
        <w:contextualSpacing/>
        <w:jc w:val="center"/>
        <w:rPr>
          <w:rFonts w:ascii="Times New Roman" w:hAnsi="Times New Roman"/>
          <w:b/>
          <w:sz w:val="27"/>
          <w:szCs w:val="27"/>
        </w:rPr>
      </w:pPr>
    </w:p>
    <w:p w:rsidR="00602113" w:rsidRPr="00525DA2" w:rsidRDefault="00602113" w:rsidP="008C517B">
      <w:pPr>
        <w:spacing w:before="120" w:after="120"/>
        <w:contextualSpacing/>
        <w:jc w:val="center"/>
        <w:rPr>
          <w:rFonts w:ascii="Times New Roman" w:hAnsi="Times New Roman"/>
          <w:b/>
          <w:sz w:val="27"/>
          <w:szCs w:val="27"/>
        </w:rPr>
      </w:pPr>
    </w:p>
    <w:p w:rsidR="00602113" w:rsidRPr="00525DA2" w:rsidRDefault="00602113" w:rsidP="008C517B">
      <w:pPr>
        <w:spacing w:before="120" w:after="120"/>
        <w:contextualSpacing/>
        <w:jc w:val="center"/>
        <w:rPr>
          <w:rFonts w:ascii="Times New Roman" w:hAnsi="Times New Roman"/>
          <w:b/>
          <w:sz w:val="27"/>
          <w:szCs w:val="27"/>
        </w:rPr>
      </w:pPr>
    </w:p>
    <w:p w:rsidR="00602113" w:rsidRPr="00525DA2" w:rsidRDefault="00602113" w:rsidP="008C517B">
      <w:pPr>
        <w:spacing w:before="120" w:after="120"/>
        <w:contextualSpacing/>
        <w:jc w:val="center"/>
        <w:rPr>
          <w:rFonts w:ascii="Times New Roman" w:hAnsi="Times New Roman"/>
          <w:b/>
          <w:sz w:val="27"/>
          <w:szCs w:val="27"/>
        </w:rPr>
      </w:pPr>
    </w:p>
    <w:p w:rsidR="00602113" w:rsidRPr="00525DA2" w:rsidRDefault="00602113" w:rsidP="008C517B">
      <w:pPr>
        <w:spacing w:before="120" w:after="120"/>
        <w:contextualSpacing/>
        <w:jc w:val="center"/>
        <w:rPr>
          <w:rFonts w:ascii="Times New Roman" w:hAnsi="Times New Roman"/>
          <w:b/>
          <w:sz w:val="27"/>
          <w:szCs w:val="27"/>
        </w:rPr>
      </w:pPr>
    </w:p>
    <w:p w:rsidR="00602113" w:rsidRPr="00525DA2" w:rsidRDefault="00602113" w:rsidP="008C517B">
      <w:pPr>
        <w:spacing w:before="120" w:after="120"/>
        <w:contextualSpacing/>
        <w:jc w:val="center"/>
        <w:rPr>
          <w:rFonts w:ascii="Times New Roman" w:hAnsi="Times New Roman"/>
          <w:b/>
          <w:sz w:val="27"/>
          <w:szCs w:val="27"/>
        </w:rPr>
      </w:pPr>
    </w:p>
    <w:p w:rsidR="00602113" w:rsidRPr="00525DA2" w:rsidRDefault="00602113" w:rsidP="008C517B">
      <w:pPr>
        <w:spacing w:before="120" w:after="120"/>
        <w:contextualSpacing/>
        <w:jc w:val="center"/>
        <w:rPr>
          <w:rFonts w:ascii="Times New Roman" w:hAnsi="Times New Roman"/>
          <w:b/>
          <w:sz w:val="27"/>
          <w:szCs w:val="27"/>
        </w:rPr>
      </w:pPr>
    </w:p>
    <w:p w:rsidR="00602113" w:rsidRPr="00525DA2" w:rsidRDefault="00602113" w:rsidP="008C517B">
      <w:pPr>
        <w:spacing w:before="120" w:after="120"/>
        <w:contextualSpacing/>
        <w:jc w:val="center"/>
        <w:rPr>
          <w:rFonts w:ascii="Times New Roman" w:hAnsi="Times New Roman"/>
          <w:b/>
          <w:sz w:val="27"/>
          <w:szCs w:val="27"/>
        </w:rPr>
      </w:pPr>
    </w:p>
    <w:p w:rsidR="00602113" w:rsidRPr="00525DA2" w:rsidRDefault="00602113" w:rsidP="008C517B">
      <w:pPr>
        <w:spacing w:before="120" w:after="120"/>
        <w:contextualSpacing/>
        <w:jc w:val="center"/>
        <w:rPr>
          <w:rFonts w:ascii="Times New Roman" w:hAnsi="Times New Roman"/>
          <w:b/>
          <w:sz w:val="27"/>
          <w:szCs w:val="27"/>
        </w:rPr>
      </w:pPr>
    </w:p>
    <w:p w:rsidR="00602113" w:rsidRDefault="00602113" w:rsidP="008C517B">
      <w:pPr>
        <w:spacing w:before="120" w:after="120"/>
        <w:contextualSpacing/>
        <w:jc w:val="center"/>
        <w:rPr>
          <w:rFonts w:ascii="Times New Roman" w:hAnsi="Times New Roman"/>
          <w:b/>
          <w:sz w:val="27"/>
          <w:szCs w:val="27"/>
        </w:rPr>
      </w:pPr>
    </w:p>
    <w:p w:rsidR="00F8698C" w:rsidRPr="00525DA2" w:rsidRDefault="00F8698C" w:rsidP="008C517B">
      <w:pPr>
        <w:spacing w:before="120" w:after="120"/>
        <w:contextualSpacing/>
        <w:jc w:val="center"/>
        <w:rPr>
          <w:rFonts w:ascii="Times New Roman" w:hAnsi="Times New Roman"/>
          <w:b/>
          <w:sz w:val="27"/>
          <w:szCs w:val="27"/>
        </w:rPr>
      </w:pPr>
    </w:p>
    <w:p w:rsidR="008C517B" w:rsidRPr="00525DA2" w:rsidRDefault="008C517B" w:rsidP="008C517B">
      <w:pPr>
        <w:spacing w:before="120" w:after="120"/>
        <w:contextualSpacing/>
        <w:jc w:val="center"/>
        <w:rPr>
          <w:rFonts w:ascii="Times New Roman" w:hAnsi="Times New Roman"/>
          <w:b/>
          <w:sz w:val="27"/>
          <w:szCs w:val="27"/>
        </w:rPr>
      </w:pPr>
      <w:r w:rsidRPr="00525DA2">
        <w:rPr>
          <w:rFonts w:ascii="Times New Roman" w:hAnsi="Times New Roman"/>
          <w:b/>
          <w:sz w:val="27"/>
          <w:szCs w:val="27"/>
        </w:rPr>
        <w:lastRenderedPageBreak/>
        <w:t>PHỤ LỤ</w:t>
      </w:r>
      <w:r w:rsidR="0015256D" w:rsidRPr="00525DA2">
        <w:rPr>
          <w:rFonts w:ascii="Times New Roman" w:hAnsi="Times New Roman"/>
          <w:b/>
          <w:sz w:val="27"/>
          <w:szCs w:val="27"/>
        </w:rPr>
        <w:t>C IX</w:t>
      </w:r>
    </w:p>
    <w:p w:rsidR="008C517B" w:rsidRPr="00525DA2" w:rsidRDefault="008C517B" w:rsidP="008C517B">
      <w:pPr>
        <w:widowControl w:val="0"/>
        <w:autoSpaceDE w:val="0"/>
        <w:autoSpaceDN w:val="0"/>
        <w:adjustRightInd w:val="0"/>
        <w:spacing w:before="120" w:after="120"/>
        <w:contextualSpacing/>
        <w:jc w:val="center"/>
        <w:rPr>
          <w:rFonts w:ascii="Times New Roman" w:hAnsi="Times New Roman"/>
          <w:b/>
          <w:sz w:val="27"/>
          <w:szCs w:val="27"/>
        </w:rPr>
      </w:pPr>
      <w:r w:rsidRPr="00525DA2">
        <w:rPr>
          <w:rFonts w:ascii="Times New Roman" w:hAnsi="Times New Roman"/>
          <w:b/>
          <w:sz w:val="27"/>
          <w:szCs w:val="27"/>
        </w:rPr>
        <w:t xml:space="preserve">Sửa đổi, bổ sung một số </w:t>
      </w:r>
      <w:r w:rsidR="00FF7360" w:rsidRPr="00525DA2">
        <w:rPr>
          <w:rFonts w:ascii="Times New Roman" w:hAnsi="Times New Roman"/>
          <w:b/>
          <w:sz w:val="27"/>
          <w:szCs w:val="27"/>
        </w:rPr>
        <w:t>Điều</w:t>
      </w:r>
      <w:r w:rsidRPr="00525DA2">
        <w:rPr>
          <w:rFonts w:ascii="Times New Roman" w:hAnsi="Times New Roman"/>
          <w:b/>
          <w:sz w:val="27"/>
          <w:szCs w:val="27"/>
        </w:rPr>
        <w:t xml:space="preserve"> của Phần 14 </w:t>
      </w:r>
      <w:r w:rsidR="00E469FD" w:rsidRPr="00525DA2">
        <w:rPr>
          <w:rFonts w:ascii="Times New Roman" w:hAnsi="Times New Roman"/>
          <w:b/>
          <w:bCs/>
          <w:sz w:val="27"/>
          <w:szCs w:val="27"/>
        </w:rPr>
        <w:t>Bộ Quy chế An toàn hàng không dân dụng lĩnh vực tàu bay và khai thác tàu bay</w:t>
      </w:r>
    </w:p>
    <w:p w:rsidR="008C517B" w:rsidRPr="00525DA2" w:rsidRDefault="008C517B" w:rsidP="008C517B">
      <w:pPr>
        <w:spacing w:before="120" w:after="120"/>
        <w:contextualSpacing/>
        <w:jc w:val="center"/>
        <w:rPr>
          <w:rFonts w:ascii="Times New Roman" w:hAnsi="Times New Roman"/>
          <w:i/>
          <w:spacing w:val="-6"/>
          <w:sz w:val="27"/>
          <w:szCs w:val="27"/>
        </w:rPr>
      </w:pPr>
      <w:r w:rsidRPr="00525DA2">
        <w:rPr>
          <w:rFonts w:ascii="Times New Roman" w:hAnsi="Times New Roman"/>
          <w:i/>
          <w:spacing w:val="-6"/>
          <w:sz w:val="27"/>
          <w:szCs w:val="27"/>
        </w:rPr>
        <w:t xml:space="preserve">(Ban hành kèm theo Thông tư số  </w:t>
      </w:r>
      <w:r w:rsidR="007C4915">
        <w:rPr>
          <w:rFonts w:ascii="Times New Roman" w:hAnsi="Times New Roman"/>
          <w:i/>
          <w:spacing w:val="-6"/>
          <w:sz w:val="27"/>
          <w:szCs w:val="27"/>
        </w:rPr>
        <w:t>56</w:t>
      </w:r>
      <w:r w:rsidRPr="00525DA2">
        <w:rPr>
          <w:rFonts w:ascii="Times New Roman" w:hAnsi="Times New Roman"/>
          <w:i/>
          <w:spacing w:val="-6"/>
          <w:sz w:val="27"/>
          <w:szCs w:val="27"/>
        </w:rPr>
        <w:t xml:space="preserve">/2018/TT-BGTVT ngày   </w:t>
      </w:r>
      <w:r w:rsidR="007C4915">
        <w:rPr>
          <w:rFonts w:ascii="Times New Roman" w:hAnsi="Times New Roman"/>
          <w:i/>
          <w:spacing w:val="-6"/>
          <w:sz w:val="27"/>
          <w:szCs w:val="27"/>
        </w:rPr>
        <w:t>11</w:t>
      </w:r>
      <w:r w:rsidRPr="00525DA2">
        <w:rPr>
          <w:rFonts w:ascii="Times New Roman" w:hAnsi="Times New Roman"/>
          <w:i/>
          <w:spacing w:val="-6"/>
          <w:sz w:val="27"/>
          <w:szCs w:val="27"/>
        </w:rPr>
        <w:t xml:space="preserve"> tháng </w:t>
      </w:r>
      <w:r w:rsidR="007C4915">
        <w:rPr>
          <w:rFonts w:ascii="Times New Roman" w:hAnsi="Times New Roman"/>
          <w:i/>
          <w:spacing w:val="-6"/>
          <w:sz w:val="27"/>
          <w:szCs w:val="27"/>
        </w:rPr>
        <w:t>12</w:t>
      </w:r>
      <w:r w:rsidRPr="00525DA2">
        <w:rPr>
          <w:rFonts w:ascii="Times New Roman" w:hAnsi="Times New Roman"/>
          <w:i/>
          <w:spacing w:val="-6"/>
          <w:sz w:val="27"/>
          <w:szCs w:val="27"/>
        </w:rPr>
        <w:t xml:space="preserve"> năm 2018 của Bộ trưởng Bộ Giao thông vận tải)</w:t>
      </w:r>
    </w:p>
    <w:p w:rsidR="00790522" w:rsidRPr="00525DA2" w:rsidRDefault="00790522" w:rsidP="000F6EC4">
      <w:pPr>
        <w:jc w:val="both"/>
        <w:rPr>
          <w:rFonts w:ascii="Times New Roman" w:hAnsi="Times New Roman"/>
          <w:color w:val="000000"/>
          <w:sz w:val="27"/>
          <w:szCs w:val="27"/>
        </w:rPr>
      </w:pPr>
    </w:p>
    <w:p w:rsidR="00E002BC" w:rsidRPr="00525DA2" w:rsidRDefault="00FF6BB2" w:rsidP="00FF6BB2">
      <w:pPr>
        <w:spacing w:before="120"/>
        <w:ind w:firstLine="720"/>
        <w:jc w:val="both"/>
        <w:rPr>
          <w:rFonts w:ascii="Times New Roman" w:hAnsi="Times New Roman"/>
          <w:b/>
          <w:sz w:val="27"/>
          <w:szCs w:val="27"/>
        </w:rPr>
      </w:pPr>
      <w:r w:rsidRPr="00525DA2">
        <w:rPr>
          <w:rFonts w:ascii="Times New Roman" w:hAnsi="Times New Roman"/>
          <w:b/>
          <w:sz w:val="27"/>
          <w:szCs w:val="27"/>
        </w:rPr>
        <w:t xml:space="preserve">1. </w:t>
      </w:r>
      <w:r w:rsidR="00E002BC" w:rsidRPr="00525DA2">
        <w:rPr>
          <w:rFonts w:ascii="Times New Roman" w:hAnsi="Times New Roman"/>
          <w:b/>
          <w:sz w:val="27"/>
          <w:szCs w:val="27"/>
        </w:rPr>
        <w:t>Bổ sung Điề</w:t>
      </w:r>
      <w:r w:rsidRPr="00525DA2">
        <w:rPr>
          <w:rFonts w:ascii="Times New Roman" w:hAnsi="Times New Roman"/>
          <w:b/>
          <w:sz w:val="27"/>
          <w:szCs w:val="27"/>
        </w:rPr>
        <w:t>u 14.071</w:t>
      </w:r>
      <w:r w:rsidR="00E002BC" w:rsidRPr="00525DA2">
        <w:rPr>
          <w:rFonts w:ascii="Times New Roman" w:hAnsi="Times New Roman"/>
          <w:b/>
          <w:sz w:val="27"/>
          <w:szCs w:val="27"/>
        </w:rPr>
        <w:t xml:space="preserve"> </w:t>
      </w:r>
      <w:r w:rsidRPr="00525DA2">
        <w:rPr>
          <w:rFonts w:ascii="Times New Roman" w:hAnsi="Times New Roman"/>
          <w:b/>
          <w:sz w:val="27"/>
          <w:szCs w:val="27"/>
        </w:rPr>
        <w:t>vào</w:t>
      </w:r>
      <w:r w:rsidR="004A7DE3" w:rsidRPr="00525DA2">
        <w:rPr>
          <w:rFonts w:ascii="Times New Roman" w:hAnsi="Times New Roman"/>
          <w:b/>
          <w:sz w:val="27"/>
          <w:szCs w:val="27"/>
        </w:rPr>
        <w:t xml:space="preserve"> Phần 14 của</w:t>
      </w:r>
      <w:r w:rsidRPr="00525DA2">
        <w:rPr>
          <w:rFonts w:ascii="Times New Roman" w:hAnsi="Times New Roman"/>
          <w:b/>
          <w:sz w:val="27"/>
          <w:szCs w:val="27"/>
        </w:rPr>
        <w:t xml:space="preserve"> Thông tư số 01/2011/TT-BGTVT ngày 27/01/2011 của Bộ trưởng Bộ GTVT như sau:</w:t>
      </w:r>
    </w:p>
    <w:p w:rsidR="00375400" w:rsidRPr="00525DA2" w:rsidRDefault="00874893" w:rsidP="00602113">
      <w:pPr>
        <w:spacing w:before="120"/>
        <w:jc w:val="both"/>
        <w:rPr>
          <w:rFonts w:ascii="Times New Roman" w:hAnsi="Times New Roman"/>
          <w:b/>
          <w:color w:val="000000"/>
          <w:sz w:val="27"/>
          <w:szCs w:val="27"/>
        </w:rPr>
      </w:pPr>
      <w:r w:rsidRPr="00525DA2">
        <w:rPr>
          <w:rFonts w:ascii="Times New Roman" w:hAnsi="Times New Roman"/>
          <w:color w:val="000000"/>
          <w:sz w:val="27"/>
          <w:szCs w:val="27"/>
        </w:rPr>
        <w:tab/>
      </w:r>
      <w:r w:rsidR="00E002BC" w:rsidRPr="00525DA2">
        <w:rPr>
          <w:rFonts w:ascii="Times New Roman" w:hAnsi="Times New Roman"/>
          <w:color w:val="000000"/>
          <w:sz w:val="27"/>
          <w:szCs w:val="27"/>
        </w:rPr>
        <w:t>“</w:t>
      </w:r>
      <w:r w:rsidR="00FF6BB2" w:rsidRPr="00525DA2">
        <w:rPr>
          <w:rFonts w:ascii="Times New Roman" w:hAnsi="Times New Roman"/>
          <w:b/>
          <w:color w:val="000000"/>
          <w:sz w:val="27"/>
          <w:szCs w:val="27"/>
        </w:rPr>
        <w:t>14.071</w:t>
      </w:r>
      <w:r w:rsidR="00375400" w:rsidRPr="00525DA2">
        <w:rPr>
          <w:rFonts w:ascii="Times New Roman" w:hAnsi="Times New Roman"/>
          <w:b/>
          <w:color w:val="000000"/>
          <w:sz w:val="27"/>
          <w:szCs w:val="27"/>
        </w:rPr>
        <w:t xml:space="preserve"> HUẤN LUYỆN PHỤC HỒI VÀ NGĂN NGỪA TÌNH TRẠ</w:t>
      </w:r>
      <w:r w:rsidR="00320CC6" w:rsidRPr="00525DA2">
        <w:rPr>
          <w:rFonts w:ascii="Times New Roman" w:hAnsi="Times New Roman"/>
          <w:b/>
          <w:color w:val="000000"/>
          <w:sz w:val="27"/>
          <w:szCs w:val="27"/>
        </w:rPr>
        <w:t xml:space="preserve">NG </w:t>
      </w:r>
      <w:r w:rsidR="00375400" w:rsidRPr="00525DA2">
        <w:rPr>
          <w:rFonts w:ascii="Times New Roman" w:hAnsi="Times New Roman"/>
          <w:b/>
          <w:color w:val="000000"/>
          <w:sz w:val="27"/>
          <w:szCs w:val="27"/>
        </w:rPr>
        <w:t>CỦA TÀU BAY</w:t>
      </w:r>
      <w:r w:rsidR="00CA72E3" w:rsidRPr="00525DA2">
        <w:rPr>
          <w:rFonts w:ascii="Times New Roman" w:hAnsi="Times New Roman"/>
          <w:b/>
          <w:color w:val="000000"/>
          <w:sz w:val="27"/>
          <w:szCs w:val="27"/>
        </w:rPr>
        <w:t xml:space="preserve"> </w:t>
      </w:r>
      <w:r w:rsidR="00613E48" w:rsidRPr="00525DA2">
        <w:rPr>
          <w:rFonts w:ascii="Times New Roman" w:hAnsi="Times New Roman"/>
          <w:b/>
          <w:color w:val="000000"/>
          <w:sz w:val="27"/>
          <w:szCs w:val="27"/>
        </w:rPr>
        <w:t>(UPRT)</w:t>
      </w:r>
    </w:p>
    <w:p w:rsidR="00E002BC" w:rsidRPr="00525DA2" w:rsidRDefault="00E002BC" w:rsidP="00320CC6">
      <w:pPr>
        <w:spacing w:before="120"/>
        <w:jc w:val="both"/>
        <w:rPr>
          <w:rFonts w:ascii="Times New Roman" w:hAnsi="Times New Roman"/>
          <w:color w:val="000000"/>
          <w:sz w:val="27"/>
          <w:szCs w:val="27"/>
        </w:rPr>
      </w:pPr>
      <w:r w:rsidRPr="00525DA2">
        <w:rPr>
          <w:rFonts w:ascii="Times New Roman" w:hAnsi="Times New Roman"/>
          <w:color w:val="000000"/>
          <w:sz w:val="27"/>
          <w:szCs w:val="27"/>
        </w:rPr>
        <w:t xml:space="preserve"> </w:t>
      </w:r>
      <w:r w:rsidR="004A6643" w:rsidRPr="00525DA2">
        <w:rPr>
          <w:rFonts w:ascii="Times New Roman" w:hAnsi="Times New Roman"/>
          <w:color w:val="000000"/>
          <w:sz w:val="27"/>
          <w:szCs w:val="27"/>
        </w:rPr>
        <w:tab/>
      </w:r>
      <w:r w:rsidRPr="00525DA2">
        <w:rPr>
          <w:rFonts w:ascii="Times New Roman" w:hAnsi="Times New Roman"/>
          <w:color w:val="000000"/>
          <w:sz w:val="27"/>
          <w:szCs w:val="27"/>
        </w:rPr>
        <w:t xml:space="preserve">Người có AOC phải xây dựng các nội dung </w:t>
      </w:r>
      <w:r w:rsidR="00594011" w:rsidRPr="00525DA2">
        <w:rPr>
          <w:rFonts w:ascii="Times New Roman" w:hAnsi="Times New Roman"/>
          <w:color w:val="000000"/>
          <w:sz w:val="27"/>
          <w:szCs w:val="27"/>
        </w:rPr>
        <w:t xml:space="preserve">và tiến hành huấn luyện </w:t>
      </w:r>
      <w:r w:rsidR="00375400" w:rsidRPr="00525DA2">
        <w:rPr>
          <w:rFonts w:ascii="Times New Roman" w:hAnsi="Times New Roman"/>
          <w:color w:val="000000"/>
          <w:sz w:val="27"/>
          <w:szCs w:val="27"/>
        </w:rPr>
        <w:t xml:space="preserve">phục hồi </w:t>
      </w:r>
      <w:r w:rsidRPr="00525DA2">
        <w:rPr>
          <w:rFonts w:ascii="Times New Roman" w:hAnsi="Times New Roman"/>
          <w:color w:val="000000"/>
          <w:sz w:val="27"/>
          <w:szCs w:val="27"/>
        </w:rPr>
        <w:t xml:space="preserve">và </w:t>
      </w:r>
      <w:r w:rsidR="00375400" w:rsidRPr="00525DA2">
        <w:rPr>
          <w:rFonts w:ascii="Times New Roman" w:hAnsi="Times New Roman"/>
          <w:color w:val="000000"/>
          <w:sz w:val="27"/>
          <w:szCs w:val="27"/>
        </w:rPr>
        <w:t xml:space="preserve">ngăn ngừa </w:t>
      </w:r>
      <w:r w:rsidRPr="00525DA2">
        <w:rPr>
          <w:rFonts w:ascii="Times New Roman" w:hAnsi="Times New Roman"/>
          <w:color w:val="000000"/>
          <w:sz w:val="27"/>
          <w:szCs w:val="27"/>
        </w:rPr>
        <w:t>tình trạng của tàu bay (</w:t>
      </w:r>
      <w:r w:rsidR="00874893" w:rsidRPr="00525DA2">
        <w:rPr>
          <w:rFonts w:ascii="Times New Roman" w:hAnsi="Times New Roman"/>
          <w:color w:val="000000"/>
          <w:sz w:val="27"/>
          <w:szCs w:val="27"/>
        </w:rPr>
        <w:t xml:space="preserve">UPRT- </w:t>
      </w:r>
      <w:r w:rsidRPr="00525DA2">
        <w:rPr>
          <w:rFonts w:ascii="Times New Roman" w:hAnsi="Times New Roman"/>
          <w:color w:val="000000"/>
          <w:sz w:val="27"/>
          <w:szCs w:val="27"/>
        </w:rPr>
        <w:t xml:space="preserve">upset prevention and recovery training) </w:t>
      </w:r>
      <w:r w:rsidR="007413CB" w:rsidRPr="00525DA2">
        <w:rPr>
          <w:rFonts w:ascii="Times New Roman" w:hAnsi="Times New Roman"/>
          <w:color w:val="000000"/>
          <w:sz w:val="27"/>
          <w:szCs w:val="27"/>
        </w:rPr>
        <w:t>tới người lái tàu bay</w:t>
      </w:r>
      <w:r w:rsidR="00874893" w:rsidRPr="00525DA2">
        <w:rPr>
          <w:rFonts w:ascii="Times New Roman" w:hAnsi="Times New Roman"/>
          <w:color w:val="000000"/>
          <w:sz w:val="27"/>
          <w:szCs w:val="27"/>
        </w:rPr>
        <w:t xml:space="preserve">. </w:t>
      </w:r>
      <w:r w:rsidR="00B46DA8" w:rsidRPr="00525DA2">
        <w:rPr>
          <w:rFonts w:ascii="Times New Roman" w:hAnsi="Times New Roman"/>
          <w:color w:val="000000"/>
          <w:sz w:val="27"/>
          <w:szCs w:val="27"/>
        </w:rPr>
        <w:t xml:space="preserve">Cục </w:t>
      </w:r>
      <w:r w:rsidR="00273489" w:rsidRPr="00525DA2">
        <w:rPr>
          <w:rFonts w:ascii="Times New Roman" w:hAnsi="Times New Roman"/>
          <w:color w:val="000000"/>
          <w:sz w:val="27"/>
          <w:szCs w:val="27"/>
        </w:rPr>
        <w:t>HKVN</w:t>
      </w:r>
      <w:r w:rsidR="00B46DA8" w:rsidRPr="00525DA2">
        <w:rPr>
          <w:rFonts w:ascii="Times New Roman" w:hAnsi="Times New Roman"/>
          <w:color w:val="000000"/>
          <w:sz w:val="27"/>
          <w:szCs w:val="27"/>
        </w:rPr>
        <w:t xml:space="preserve"> quy định c</w:t>
      </w:r>
      <w:r w:rsidR="00874893" w:rsidRPr="00525DA2">
        <w:rPr>
          <w:rFonts w:ascii="Times New Roman" w:hAnsi="Times New Roman"/>
          <w:color w:val="000000"/>
          <w:sz w:val="27"/>
          <w:szCs w:val="27"/>
        </w:rPr>
        <w:t>hi tiết về nội dung huấn luyệ</w:t>
      </w:r>
      <w:r w:rsidR="00B46DA8" w:rsidRPr="00525DA2">
        <w:rPr>
          <w:rFonts w:ascii="Times New Roman" w:hAnsi="Times New Roman"/>
          <w:color w:val="000000"/>
          <w:sz w:val="27"/>
          <w:szCs w:val="27"/>
        </w:rPr>
        <w:t>n UPRT theo tài liệu hướng dẫn của ICAO.</w:t>
      </w:r>
      <w:r w:rsidR="007235A4" w:rsidRPr="00525DA2">
        <w:rPr>
          <w:rFonts w:ascii="Times New Roman" w:hAnsi="Times New Roman"/>
          <w:color w:val="000000"/>
          <w:sz w:val="27"/>
          <w:szCs w:val="27"/>
        </w:rPr>
        <w:t xml:space="preserve"> Quy định này có hiệu lực thi hành từ ngày 01/01/2021.</w:t>
      </w:r>
      <w:r w:rsidRPr="00525DA2">
        <w:rPr>
          <w:rFonts w:ascii="Times New Roman" w:hAnsi="Times New Roman"/>
          <w:color w:val="000000"/>
          <w:sz w:val="27"/>
          <w:szCs w:val="27"/>
        </w:rPr>
        <w:t>”</w:t>
      </w: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602113" w:rsidRPr="00525DA2" w:rsidRDefault="00602113" w:rsidP="00037528">
      <w:pPr>
        <w:spacing w:before="120" w:after="120"/>
        <w:contextualSpacing/>
        <w:jc w:val="center"/>
        <w:rPr>
          <w:rFonts w:ascii="Times New Roman" w:hAnsi="Times New Roman"/>
          <w:b/>
          <w:sz w:val="27"/>
          <w:szCs w:val="27"/>
        </w:rPr>
      </w:pPr>
    </w:p>
    <w:p w:rsidR="00037528" w:rsidRPr="00525DA2" w:rsidRDefault="00037528" w:rsidP="00037528">
      <w:pPr>
        <w:spacing w:before="120" w:after="120"/>
        <w:contextualSpacing/>
        <w:jc w:val="center"/>
        <w:rPr>
          <w:rFonts w:ascii="Times New Roman" w:hAnsi="Times New Roman"/>
          <w:b/>
          <w:sz w:val="27"/>
          <w:szCs w:val="27"/>
        </w:rPr>
      </w:pPr>
      <w:r w:rsidRPr="00525DA2">
        <w:rPr>
          <w:rFonts w:ascii="Times New Roman" w:hAnsi="Times New Roman"/>
          <w:b/>
          <w:sz w:val="27"/>
          <w:szCs w:val="27"/>
        </w:rPr>
        <w:lastRenderedPageBreak/>
        <w:t xml:space="preserve">PHỤ LỤC </w:t>
      </w:r>
      <w:r w:rsidR="00D64499" w:rsidRPr="00525DA2">
        <w:rPr>
          <w:rFonts w:ascii="Times New Roman" w:hAnsi="Times New Roman"/>
          <w:b/>
          <w:sz w:val="27"/>
          <w:szCs w:val="27"/>
        </w:rPr>
        <w:t>X</w:t>
      </w:r>
    </w:p>
    <w:p w:rsidR="00037528" w:rsidRPr="00525DA2" w:rsidRDefault="00037528" w:rsidP="00037528">
      <w:pPr>
        <w:widowControl w:val="0"/>
        <w:autoSpaceDE w:val="0"/>
        <w:autoSpaceDN w:val="0"/>
        <w:adjustRightInd w:val="0"/>
        <w:spacing w:before="120" w:after="120"/>
        <w:contextualSpacing/>
        <w:jc w:val="center"/>
        <w:rPr>
          <w:rFonts w:ascii="Times New Roman" w:hAnsi="Times New Roman"/>
          <w:b/>
          <w:sz w:val="27"/>
          <w:szCs w:val="27"/>
        </w:rPr>
      </w:pPr>
      <w:r w:rsidRPr="00525DA2">
        <w:rPr>
          <w:rFonts w:ascii="Times New Roman" w:hAnsi="Times New Roman"/>
          <w:b/>
          <w:sz w:val="27"/>
          <w:szCs w:val="27"/>
        </w:rPr>
        <w:t xml:space="preserve">Sửa đổi, bổ sung một số </w:t>
      </w:r>
      <w:r w:rsidR="00FF7360" w:rsidRPr="00525DA2">
        <w:rPr>
          <w:rFonts w:ascii="Times New Roman" w:hAnsi="Times New Roman"/>
          <w:b/>
          <w:sz w:val="27"/>
          <w:szCs w:val="27"/>
        </w:rPr>
        <w:t>Điều</w:t>
      </w:r>
      <w:r w:rsidRPr="00525DA2">
        <w:rPr>
          <w:rFonts w:ascii="Times New Roman" w:hAnsi="Times New Roman"/>
          <w:b/>
          <w:sz w:val="27"/>
          <w:szCs w:val="27"/>
        </w:rPr>
        <w:t xml:space="preserve"> của Phần</w:t>
      </w:r>
      <w:r w:rsidR="00C22E91" w:rsidRPr="00525DA2">
        <w:rPr>
          <w:rFonts w:ascii="Times New Roman" w:hAnsi="Times New Roman"/>
          <w:b/>
          <w:sz w:val="27"/>
          <w:szCs w:val="27"/>
        </w:rPr>
        <w:t xml:space="preserve"> 19</w:t>
      </w:r>
      <w:r w:rsidRPr="00525DA2">
        <w:rPr>
          <w:rFonts w:ascii="Times New Roman" w:hAnsi="Times New Roman"/>
          <w:b/>
          <w:sz w:val="27"/>
          <w:szCs w:val="27"/>
        </w:rPr>
        <w:t xml:space="preserve"> </w:t>
      </w:r>
      <w:r w:rsidR="00E469FD" w:rsidRPr="00525DA2">
        <w:rPr>
          <w:rFonts w:ascii="Times New Roman" w:hAnsi="Times New Roman"/>
          <w:b/>
          <w:bCs/>
          <w:sz w:val="27"/>
          <w:szCs w:val="27"/>
        </w:rPr>
        <w:t>Bộ Quy chế An toàn hàng không dân dụng lĩnh vực tàu bay và khai thác tàu bay</w:t>
      </w:r>
    </w:p>
    <w:p w:rsidR="008B0B5C" w:rsidRPr="00525DA2" w:rsidRDefault="00037528" w:rsidP="00C22E91">
      <w:pPr>
        <w:spacing w:before="120" w:after="120"/>
        <w:contextualSpacing/>
        <w:jc w:val="center"/>
        <w:rPr>
          <w:rFonts w:ascii="Times New Roman" w:hAnsi="Times New Roman"/>
          <w:i/>
          <w:spacing w:val="-6"/>
          <w:sz w:val="27"/>
          <w:szCs w:val="27"/>
        </w:rPr>
      </w:pPr>
      <w:r w:rsidRPr="00525DA2">
        <w:rPr>
          <w:rFonts w:ascii="Times New Roman" w:hAnsi="Times New Roman"/>
          <w:i/>
          <w:spacing w:val="-6"/>
          <w:sz w:val="27"/>
          <w:szCs w:val="27"/>
        </w:rPr>
        <w:t xml:space="preserve">(Ban hành kèm theo Thông tư số   </w:t>
      </w:r>
      <w:r w:rsidR="007C4915">
        <w:rPr>
          <w:rFonts w:ascii="Times New Roman" w:hAnsi="Times New Roman"/>
          <w:i/>
          <w:spacing w:val="-6"/>
          <w:sz w:val="27"/>
          <w:szCs w:val="27"/>
        </w:rPr>
        <w:t>56</w:t>
      </w:r>
      <w:r w:rsidRPr="00525DA2">
        <w:rPr>
          <w:rFonts w:ascii="Times New Roman" w:hAnsi="Times New Roman"/>
          <w:i/>
          <w:spacing w:val="-6"/>
          <w:sz w:val="27"/>
          <w:szCs w:val="27"/>
        </w:rPr>
        <w:t>/2</w:t>
      </w:r>
      <w:r w:rsidR="00FF6BB2" w:rsidRPr="00525DA2">
        <w:rPr>
          <w:rFonts w:ascii="Times New Roman" w:hAnsi="Times New Roman"/>
          <w:i/>
          <w:spacing w:val="-6"/>
          <w:sz w:val="27"/>
          <w:szCs w:val="27"/>
        </w:rPr>
        <w:t xml:space="preserve">018/TT-BGTVT ngày  </w:t>
      </w:r>
      <w:r w:rsidR="007C4915">
        <w:rPr>
          <w:rFonts w:ascii="Times New Roman" w:hAnsi="Times New Roman"/>
          <w:i/>
          <w:spacing w:val="-6"/>
          <w:sz w:val="27"/>
          <w:szCs w:val="27"/>
        </w:rPr>
        <w:t>11</w:t>
      </w:r>
      <w:r w:rsidR="00FF6BB2" w:rsidRPr="00525DA2">
        <w:rPr>
          <w:rFonts w:ascii="Times New Roman" w:hAnsi="Times New Roman"/>
          <w:i/>
          <w:spacing w:val="-6"/>
          <w:sz w:val="27"/>
          <w:szCs w:val="27"/>
        </w:rPr>
        <w:t xml:space="preserve"> tháng </w:t>
      </w:r>
      <w:r w:rsidR="007C4915">
        <w:rPr>
          <w:rFonts w:ascii="Times New Roman" w:hAnsi="Times New Roman"/>
          <w:i/>
          <w:spacing w:val="-6"/>
          <w:sz w:val="27"/>
          <w:szCs w:val="27"/>
        </w:rPr>
        <w:t>12</w:t>
      </w:r>
      <w:r w:rsidRPr="00525DA2">
        <w:rPr>
          <w:rFonts w:ascii="Times New Roman" w:hAnsi="Times New Roman"/>
          <w:i/>
          <w:spacing w:val="-6"/>
          <w:sz w:val="27"/>
          <w:szCs w:val="27"/>
        </w:rPr>
        <w:t xml:space="preserve"> năm 2018 của Bộ trưởng Bộ Giao thông vận tải)</w:t>
      </w:r>
    </w:p>
    <w:p w:rsidR="003E4FDB" w:rsidRPr="00525DA2" w:rsidRDefault="003E4FDB" w:rsidP="00C22E91">
      <w:pPr>
        <w:spacing w:before="120" w:after="120"/>
        <w:contextualSpacing/>
        <w:jc w:val="center"/>
        <w:rPr>
          <w:rFonts w:ascii="Times New Roman" w:hAnsi="Times New Roman"/>
          <w:i/>
          <w:spacing w:val="-6"/>
          <w:sz w:val="27"/>
          <w:szCs w:val="27"/>
        </w:rPr>
      </w:pPr>
    </w:p>
    <w:p w:rsidR="00A8239D" w:rsidRPr="00525DA2" w:rsidRDefault="00040177" w:rsidP="00320CC6">
      <w:pPr>
        <w:pStyle w:val="ListParagraph"/>
        <w:numPr>
          <w:ilvl w:val="0"/>
          <w:numId w:val="15"/>
        </w:numPr>
        <w:tabs>
          <w:tab w:val="left" w:pos="1134"/>
        </w:tabs>
        <w:spacing w:before="120" w:after="120" w:line="240" w:lineRule="auto"/>
        <w:ind w:left="0" w:firstLine="851"/>
        <w:jc w:val="both"/>
        <w:rPr>
          <w:rFonts w:ascii="Times New Roman Bold" w:hAnsi="Times New Roman Bold"/>
          <w:b/>
          <w:spacing w:val="6"/>
          <w:sz w:val="27"/>
          <w:szCs w:val="27"/>
        </w:rPr>
      </w:pPr>
      <w:r w:rsidRPr="00525DA2">
        <w:rPr>
          <w:rFonts w:ascii="Times New Roman" w:hAnsi="Times New Roman"/>
          <w:b/>
          <w:sz w:val="27"/>
          <w:szCs w:val="27"/>
        </w:rPr>
        <w:t>Sửa đổi, bổ sung</w:t>
      </w:r>
      <w:r w:rsidR="00A8239D" w:rsidRPr="00525DA2">
        <w:rPr>
          <w:rFonts w:ascii="Times New Roman" w:hAnsi="Times New Roman"/>
          <w:b/>
          <w:sz w:val="27"/>
          <w:szCs w:val="27"/>
        </w:rPr>
        <w:t xml:space="preserve"> </w:t>
      </w:r>
      <w:r w:rsidRPr="00525DA2">
        <w:rPr>
          <w:rFonts w:ascii="Times New Roman" w:hAnsi="Times New Roman"/>
          <w:b/>
          <w:sz w:val="27"/>
          <w:szCs w:val="27"/>
        </w:rPr>
        <w:t>k</w:t>
      </w:r>
      <w:r w:rsidR="00A8239D" w:rsidRPr="00525DA2">
        <w:rPr>
          <w:rFonts w:ascii="Times New Roman" w:hAnsi="Times New Roman"/>
          <w:b/>
          <w:sz w:val="27"/>
          <w:szCs w:val="27"/>
        </w:rPr>
        <w:t>hoản a</w:t>
      </w:r>
      <w:r w:rsidR="00C427EE" w:rsidRPr="00525DA2">
        <w:rPr>
          <w:rFonts w:ascii="Times New Roman" w:hAnsi="Times New Roman"/>
          <w:b/>
          <w:sz w:val="27"/>
          <w:szCs w:val="27"/>
        </w:rPr>
        <w:t>,</w:t>
      </w:r>
      <w:r w:rsidR="00A8239D" w:rsidRPr="00525DA2">
        <w:rPr>
          <w:rFonts w:ascii="Times New Roman" w:hAnsi="Times New Roman"/>
          <w:b/>
          <w:sz w:val="27"/>
          <w:szCs w:val="27"/>
        </w:rPr>
        <w:t xml:space="preserve"> b</w:t>
      </w:r>
      <w:r w:rsidR="00B111F7" w:rsidRPr="00525DA2">
        <w:rPr>
          <w:rFonts w:ascii="Times New Roman" w:hAnsi="Times New Roman"/>
          <w:b/>
          <w:sz w:val="27"/>
          <w:szCs w:val="27"/>
        </w:rPr>
        <w:t xml:space="preserve"> và</w:t>
      </w:r>
      <w:r w:rsidR="00CB69EE" w:rsidRPr="00525DA2">
        <w:rPr>
          <w:rFonts w:ascii="Times New Roman" w:hAnsi="Times New Roman"/>
          <w:b/>
          <w:sz w:val="27"/>
          <w:szCs w:val="27"/>
        </w:rPr>
        <w:t xml:space="preserve"> </w:t>
      </w:r>
      <w:r w:rsidR="00C427EE" w:rsidRPr="00525DA2">
        <w:rPr>
          <w:rFonts w:ascii="Times New Roman" w:hAnsi="Times New Roman"/>
          <w:b/>
          <w:sz w:val="27"/>
          <w:szCs w:val="27"/>
        </w:rPr>
        <w:t>d</w:t>
      </w:r>
      <w:r w:rsidR="00A8239D" w:rsidRPr="00525DA2">
        <w:rPr>
          <w:rFonts w:ascii="Times New Roman" w:hAnsi="Times New Roman"/>
          <w:b/>
          <w:sz w:val="27"/>
          <w:szCs w:val="27"/>
        </w:rPr>
        <w:t xml:space="preserve"> Điều 19.063 </w:t>
      </w:r>
      <w:r w:rsidR="00540F6F" w:rsidRPr="00525DA2">
        <w:rPr>
          <w:rFonts w:ascii="Times New Roman" w:hAnsi="Times New Roman"/>
          <w:b/>
          <w:sz w:val="27"/>
          <w:szCs w:val="27"/>
        </w:rPr>
        <w:t>quy định tại</w:t>
      </w:r>
      <w:r w:rsidR="000216C9" w:rsidRPr="00525DA2">
        <w:rPr>
          <w:rFonts w:ascii="Times New Roman" w:hAnsi="Times New Roman"/>
          <w:b/>
          <w:sz w:val="27"/>
          <w:szCs w:val="27"/>
        </w:rPr>
        <w:t xml:space="preserve"> Mục 11</w:t>
      </w:r>
      <w:r w:rsidR="00470627" w:rsidRPr="00525DA2">
        <w:rPr>
          <w:rFonts w:ascii="Times New Roman" w:hAnsi="Times New Roman"/>
          <w:b/>
          <w:sz w:val="27"/>
          <w:szCs w:val="27"/>
        </w:rPr>
        <w:t xml:space="preserve"> </w:t>
      </w:r>
      <w:r w:rsidR="00470627" w:rsidRPr="00525DA2">
        <w:rPr>
          <w:rFonts w:ascii="Times New Roman Bold" w:hAnsi="Times New Roman Bold"/>
          <w:b/>
          <w:spacing w:val="6"/>
          <w:sz w:val="27"/>
          <w:szCs w:val="27"/>
        </w:rPr>
        <w:t>Phụ lục XIV của</w:t>
      </w:r>
      <w:r w:rsidR="00540F6F" w:rsidRPr="00525DA2">
        <w:rPr>
          <w:rFonts w:ascii="Times New Roman Bold" w:hAnsi="Times New Roman Bold"/>
          <w:b/>
          <w:spacing w:val="6"/>
          <w:sz w:val="27"/>
          <w:szCs w:val="27"/>
        </w:rPr>
        <w:t xml:space="preserve"> </w:t>
      </w:r>
      <w:r w:rsidR="00AD3CC1" w:rsidRPr="00525DA2">
        <w:rPr>
          <w:rFonts w:ascii="Times New Roman Bold" w:hAnsi="Times New Roman Bold"/>
          <w:b/>
          <w:spacing w:val="6"/>
          <w:sz w:val="27"/>
          <w:szCs w:val="27"/>
        </w:rPr>
        <w:t>Thông tư số 21/2017/TT-BGTVT ngày 30/06/2017 của Bộ trưởng Bộ GTVT</w:t>
      </w:r>
      <w:r w:rsidR="00D63734" w:rsidRPr="00525DA2">
        <w:rPr>
          <w:rFonts w:ascii="Times New Roman Bold" w:hAnsi="Times New Roman Bold"/>
          <w:b/>
          <w:spacing w:val="6"/>
          <w:sz w:val="27"/>
          <w:szCs w:val="27"/>
        </w:rPr>
        <w:t xml:space="preserve"> (sau đây gọi tắ</w:t>
      </w:r>
      <w:r w:rsidR="00193572">
        <w:rPr>
          <w:rFonts w:ascii="Times New Roman Bold" w:hAnsi="Times New Roman Bold"/>
          <w:b/>
          <w:spacing w:val="6"/>
          <w:sz w:val="27"/>
          <w:szCs w:val="27"/>
        </w:rPr>
        <w:t>t là</w:t>
      </w:r>
      <w:r w:rsidR="00D63734" w:rsidRPr="00525DA2">
        <w:rPr>
          <w:rFonts w:ascii="Times New Roman Bold" w:hAnsi="Times New Roman Bold"/>
          <w:b/>
          <w:spacing w:val="6"/>
          <w:sz w:val="27"/>
          <w:szCs w:val="27"/>
        </w:rPr>
        <w:t xml:space="preserve"> Thông tư số 21/2017/TT-BGTVT)</w:t>
      </w:r>
      <w:r w:rsidR="00540F6F" w:rsidRPr="00525DA2">
        <w:rPr>
          <w:rFonts w:ascii="Times New Roman Bold" w:hAnsi="Times New Roman Bold"/>
          <w:b/>
          <w:spacing w:val="6"/>
          <w:sz w:val="27"/>
          <w:szCs w:val="27"/>
        </w:rPr>
        <w:t xml:space="preserve"> như sau:</w:t>
      </w:r>
    </w:p>
    <w:p w:rsidR="00B111F7" w:rsidRPr="00525DA2" w:rsidRDefault="00B111F7" w:rsidP="00B111F7">
      <w:pPr>
        <w:spacing w:before="120" w:after="120"/>
        <w:ind w:firstLine="720"/>
        <w:jc w:val="both"/>
        <w:rPr>
          <w:rFonts w:ascii="Times New Roman" w:hAnsi="Times New Roman"/>
          <w:sz w:val="27"/>
          <w:szCs w:val="27"/>
        </w:rPr>
      </w:pPr>
      <w:r w:rsidRPr="00525DA2">
        <w:rPr>
          <w:rFonts w:ascii="Times New Roman" w:hAnsi="Times New Roman"/>
          <w:sz w:val="27"/>
          <w:szCs w:val="27"/>
        </w:rPr>
        <w:t>a. Sửa đổi, bổ sung khoả</w:t>
      </w:r>
      <w:r w:rsidR="00D63734" w:rsidRPr="00525DA2">
        <w:rPr>
          <w:rFonts w:ascii="Times New Roman" w:hAnsi="Times New Roman"/>
          <w:sz w:val="27"/>
          <w:szCs w:val="27"/>
        </w:rPr>
        <w:t>n a,</w:t>
      </w:r>
      <w:r w:rsidRPr="00525DA2">
        <w:rPr>
          <w:rFonts w:ascii="Times New Roman" w:hAnsi="Times New Roman"/>
          <w:sz w:val="27"/>
          <w:szCs w:val="27"/>
        </w:rPr>
        <w:t xml:space="preserve"> b Điều 19.063 quy định tại</w:t>
      </w:r>
      <w:r w:rsidR="00D63734" w:rsidRPr="00525DA2">
        <w:rPr>
          <w:rFonts w:ascii="Times New Roman" w:hAnsi="Times New Roman"/>
          <w:sz w:val="27"/>
          <w:szCs w:val="27"/>
        </w:rPr>
        <w:t xml:space="preserve"> Mục 11 Phụ lục XIV của</w:t>
      </w:r>
      <w:r w:rsidRPr="00525DA2">
        <w:rPr>
          <w:rFonts w:ascii="Times New Roman" w:hAnsi="Times New Roman"/>
          <w:sz w:val="27"/>
          <w:szCs w:val="27"/>
        </w:rPr>
        <w:t xml:space="preserve"> Thông tư số 21/2017/TT-BGTVT như sau:</w:t>
      </w:r>
    </w:p>
    <w:p w:rsidR="000A3964" w:rsidRPr="00525DA2" w:rsidRDefault="00A8239D" w:rsidP="00320CC6">
      <w:pPr>
        <w:spacing w:before="120" w:after="120"/>
        <w:jc w:val="both"/>
        <w:rPr>
          <w:rFonts w:ascii="Times New Roman" w:hAnsi="Times New Roman"/>
          <w:color w:val="000000"/>
          <w:sz w:val="27"/>
          <w:szCs w:val="27"/>
        </w:rPr>
      </w:pPr>
      <w:r w:rsidRPr="00525DA2">
        <w:rPr>
          <w:rFonts w:ascii="Times New Roman" w:hAnsi="Times New Roman"/>
          <w:b/>
          <w:color w:val="000000"/>
          <w:sz w:val="27"/>
          <w:szCs w:val="27"/>
        </w:rPr>
        <w:tab/>
      </w:r>
      <w:r w:rsidRPr="00525DA2">
        <w:rPr>
          <w:rFonts w:ascii="Times New Roman" w:hAnsi="Times New Roman"/>
          <w:color w:val="000000"/>
          <w:sz w:val="27"/>
          <w:szCs w:val="27"/>
        </w:rPr>
        <w:t>“a</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w:t>
      </w:r>
      <w:r w:rsidR="005B67C4" w:rsidRPr="00525DA2">
        <w:rPr>
          <w:rFonts w:ascii="Times New Roman" w:hAnsi="Times New Roman"/>
          <w:color w:val="000000"/>
          <w:sz w:val="27"/>
          <w:szCs w:val="27"/>
        </w:rPr>
        <w:t>Cơ quan điều tra</w:t>
      </w:r>
      <w:r w:rsidR="003764DE" w:rsidRPr="00525DA2">
        <w:rPr>
          <w:rFonts w:ascii="Times New Roman" w:hAnsi="Times New Roman"/>
          <w:color w:val="000000"/>
          <w:sz w:val="27"/>
          <w:szCs w:val="27"/>
        </w:rPr>
        <w:t xml:space="preserve"> sự cố, tai nạn tàu bay</w:t>
      </w:r>
      <w:r w:rsidR="000272FE" w:rsidRPr="00525DA2">
        <w:rPr>
          <w:rFonts w:ascii="Times New Roman" w:hAnsi="Times New Roman"/>
          <w:color w:val="000000"/>
          <w:sz w:val="27"/>
          <w:szCs w:val="27"/>
        </w:rPr>
        <w:t xml:space="preserve"> của Việt Nam</w:t>
      </w:r>
      <w:r w:rsidRPr="00525DA2">
        <w:rPr>
          <w:rFonts w:ascii="Times New Roman" w:hAnsi="Times New Roman"/>
          <w:color w:val="000000"/>
          <w:sz w:val="27"/>
          <w:szCs w:val="27"/>
        </w:rPr>
        <w:t xml:space="preserve"> có trách nhiệm tiến hành điều tra đối với các sự cố</w:t>
      </w:r>
      <w:r w:rsidR="003764DE" w:rsidRPr="00525DA2">
        <w:rPr>
          <w:rFonts w:ascii="Times New Roman" w:hAnsi="Times New Roman"/>
          <w:color w:val="000000"/>
          <w:sz w:val="27"/>
          <w:szCs w:val="27"/>
        </w:rPr>
        <w:t>,</w:t>
      </w:r>
      <w:r w:rsidRPr="00525DA2">
        <w:rPr>
          <w:rFonts w:ascii="Times New Roman" w:hAnsi="Times New Roman"/>
          <w:color w:val="000000"/>
          <w:sz w:val="27"/>
          <w:szCs w:val="27"/>
        </w:rPr>
        <w:t xml:space="preserve"> </w:t>
      </w:r>
      <w:r w:rsidR="003764DE" w:rsidRPr="00525DA2">
        <w:rPr>
          <w:rFonts w:ascii="Times New Roman" w:hAnsi="Times New Roman"/>
          <w:color w:val="000000"/>
          <w:sz w:val="27"/>
          <w:szCs w:val="27"/>
        </w:rPr>
        <w:t xml:space="preserve">tai nạn </w:t>
      </w:r>
      <w:r w:rsidRPr="00525DA2">
        <w:rPr>
          <w:rFonts w:ascii="Times New Roman" w:hAnsi="Times New Roman"/>
          <w:color w:val="000000"/>
          <w:sz w:val="27"/>
          <w:szCs w:val="27"/>
        </w:rPr>
        <w:t>tàu bay nghiêm trọng xảy ra trên lãnh thổ Việt Nam hoặc vùng thông báo bay do Việt</w:t>
      </w:r>
      <w:r w:rsidR="005B67C4" w:rsidRPr="00525DA2">
        <w:rPr>
          <w:rFonts w:ascii="Times New Roman" w:hAnsi="Times New Roman"/>
          <w:color w:val="000000"/>
          <w:sz w:val="27"/>
          <w:szCs w:val="27"/>
        </w:rPr>
        <w:t xml:space="preserve"> </w:t>
      </w:r>
      <w:r w:rsidRPr="00525DA2">
        <w:rPr>
          <w:rFonts w:ascii="Times New Roman" w:hAnsi="Times New Roman"/>
          <w:color w:val="000000"/>
          <w:sz w:val="27"/>
          <w:szCs w:val="27"/>
        </w:rPr>
        <w:t xml:space="preserve">Nam quản lý. Tuy nhiên, </w:t>
      </w:r>
      <w:r w:rsidR="005B67C4" w:rsidRPr="00525DA2">
        <w:rPr>
          <w:rFonts w:ascii="Times New Roman" w:hAnsi="Times New Roman"/>
          <w:color w:val="000000"/>
          <w:sz w:val="27"/>
          <w:szCs w:val="27"/>
        </w:rPr>
        <w:t>Cơ quan điều tra</w:t>
      </w:r>
      <w:r w:rsidR="003764DE" w:rsidRPr="00525DA2">
        <w:rPr>
          <w:rFonts w:ascii="Times New Roman" w:hAnsi="Times New Roman"/>
          <w:color w:val="000000"/>
          <w:sz w:val="27"/>
          <w:szCs w:val="27"/>
        </w:rPr>
        <w:t xml:space="preserve"> sự cố, tai nạn tàu bay của Việt nam</w:t>
      </w:r>
      <w:r w:rsidR="005B67C4" w:rsidRPr="00525DA2">
        <w:rPr>
          <w:rFonts w:ascii="Times New Roman" w:hAnsi="Times New Roman"/>
          <w:color w:val="000000"/>
          <w:sz w:val="27"/>
          <w:szCs w:val="27"/>
        </w:rPr>
        <w:t xml:space="preserve"> </w:t>
      </w:r>
      <w:r w:rsidRPr="00525DA2">
        <w:rPr>
          <w:rFonts w:ascii="Times New Roman" w:hAnsi="Times New Roman"/>
          <w:color w:val="000000"/>
          <w:sz w:val="27"/>
          <w:szCs w:val="27"/>
        </w:rPr>
        <w:t xml:space="preserve">có thể ủy </w:t>
      </w:r>
      <w:r w:rsidR="003764DE" w:rsidRPr="00525DA2">
        <w:rPr>
          <w:rFonts w:ascii="Times New Roman" w:hAnsi="Times New Roman"/>
          <w:color w:val="000000"/>
          <w:sz w:val="27"/>
          <w:szCs w:val="27"/>
        </w:rPr>
        <w:t>quyền</w:t>
      </w:r>
      <w:r w:rsidRPr="00525DA2">
        <w:rPr>
          <w:rFonts w:ascii="Times New Roman" w:hAnsi="Times New Roman"/>
          <w:color w:val="000000"/>
          <w:sz w:val="27"/>
          <w:szCs w:val="27"/>
        </w:rPr>
        <w:t xml:space="preserve"> một phần hoặc toàn bộ</w:t>
      </w:r>
      <w:r w:rsidR="003764DE" w:rsidRPr="00525DA2">
        <w:rPr>
          <w:rFonts w:ascii="Times New Roman" w:hAnsi="Times New Roman"/>
          <w:color w:val="000000"/>
          <w:sz w:val="27"/>
          <w:szCs w:val="27"/>
        </w:rPr>
        <w:t xml:space="preserve"> các công việc liên quan đến việc </w:t>
      </w:r>
      <w:r w:rsidRPr="00525DA2">
        <w:rPr>
          <w:rFonts w:ascii="Times New Roman" w:hAnsi="Times New Roman"/>
          <w:color w:val="000000"/>
          <w:sz w:val="27"/>
          <w:szCs w:val="27"/>
        </w:rPr>
        <w:t>điều tra</w:t>
      </w:r>
      <w:r w:rsidR="003764DE" w:rsidRPr="00525DA2">
        <w:rPr>
          <w:rFonts w:ascii="Times New Roman" w:hAnsi="Times New Roman"/>
          <w:color w:val="000000"/>
          <w:sz w:val="27"/>
          <w:szCs w:val="27"/>
        </w:rPr>
        <w:t xml:space="preserve"> sự cố, tai nạn tàu bay</w:t>
      </w:r>
      <w:r w:rsidRPr="00525DA2">
        <w:rPr>
          <w:rFonts w:ascii="Times New Roman" w:hAnsi="Times New Roman"/>
          <w:color w:val="000000"/>
          <w:sz w:val="27"/>
          <w:szCs w:val="27"/>
        </w:rPr>
        <w:t xml:space="preserve"> cho </w:t>
      </w:r>
      <w:r w:rsidR="0023058C" w:rsidRPr="00525DA2">
        <w:rPr>
          <w:rFonts w:ascii="Times New Roman" w:hAnsi="Times New Roman"/>
          <w:color w:val="000000"/>
          <w:sz w:val="27"/>
          <w:szCs w:val="27"/>
        </w:rPr>
        <w:t xml:space="preserve">cơ quan điều tra </w:t>
      </w:r>
      <w:r w:rsidR="000A3964" w:rsidRPr="00525DA2">
        <w:rPr>
          <w:rFonts w:ascii="Times New Roman" w:hAnsi="Times New Roman"/>
          <w:color w:val="000000"/>
          <w:sz w:val="27"/>
          <w:szCs w:val="27"/>
        </w:rPr>
        <w:t xml:space="preserve">sự cố, tai nạn tàu bay </w:t>
      </w:r>
      <w:r w:rsidR="0023058C" w:rsidRPr="00525DA2">
        <w:rPr>
          <w:rFonts w:ascii="Times New Roman" w:hAnsi="Times New Roman"/>
          <w:color w:val="000000"/>
          <w:sz w:val="27"/>
          <w:szCs w:val="27"/>
        </w:rPr>
        <w:t xml:space="preserve">của </w:t>
      </w:r>
      <w:r w:rsidRPr="00525DA2">
        <w:rPr>
          <w:rFonts w:ascii="Times New Roman" w:hAnsi="Times New Roman"/>
          <w:color w:val="000000"/>
          <w:sz w:val="27"/>
          <w:szCs w:val="27"/>
        </w:rPr>
        <w:t>quốc gia khác hoặc tổ chức điều tra</w:t>
      </w:r>
      <w:r w:rsidR="003764DE" w:rsidRPr="00525DA2">
        <w:rPr>
          <w:rFonts w:ascii="Times New Roman" w:hAnsi="Times New Roman"/>
          <w:color w:val="000000"/>
          <w:sz w:val="27"/>
          <w:szCs w:val="27"/>
        </w:rPr>
        <w:t xml:space="preserve"> sự cố,</w:t>
      </w:r>
      <w:r w:rsidRPr="00525DA2">
        <w:rPr>
          <w:rFonts w:ascii="Times New Roman" w:hAnsi="Times New Roman"/>
          <w:color w:val="000000"/>
          <w:sz w:val="27"/>
          <w:szCs w:val="27"/>
        </w:rPr>
        <w:t xml:space="preserve"> tai nạ</w:t>
      </w:r>
      <w:r w:rsidR="003764DE" w:rsidRPr="00525DA2">
        <w:rPr>
          <w:rFonts w:ascii="Times New Roman" w:hAnsi="Times New Roman"/>
          <w:color w:val="000000"/>
          <w:sz w:val="27"/>
          <w:szCs w:val="27"/>
        </w:rPr>
        <w:t xml:space="preserve">n tàu bay </w:t>
      </w:r>
      <w:r w:rsidRPr="00525DA2">
        <w:rPr>
          <w:rFonts w:ascii="Times New Roman" w:hAnsi="Times New Roman"/>
          <w:color w:val="000000"/>
          <w:sz w:val="27"/>
          <w:szCs w:val="27"/>
        </w:rPr>
        <w:t>của khu vực theo sự thỏa thuận giữa các bên.</w:t>
      </w:r>
    </w:p>
    <w:p w:rsidR="00A8239D" w:rsidRPr="00525DA2" w:rsidRDefault="00A8239D" w:rsidP="000A3964">
      <w:pPr>
        <w:spacing w:before="120" w:after="120"/>
        <w:ind w:firstLine="720"/>
        <w:jc w:val="both"/>
        <w:rPr>
          <w:rFonts w:ascii="Times New Roman" w:hAnsi="Times New Roman"/>
          <w:color w:val="000000"/>
          <w:sz w:val="27"/>
          <w:szCs w:val="27"/>
        </w:rPr>
      </w:pPr>
      <w:r w:rsidRPr="00525DA2">
        <w:rPr>
          <w:rFonts w:ascii="Times New Roman" w:hAnsi="Times New Roman"/>
          <w:color w:val="000000"/>
          <w:sz w:val="27"/>
          <w:szCs w:val="27"/>
        </w:rPr>
        <w:t>b</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Trong trường hợp quốc gia nơi xảy ra tai nạn, sự cố không tiến hành điều tra và không </w:t>
      </w:r>
      <w:r w:rsidR="00C3255B" w:rsidRPr="00525DA2">
        <w:rPr>
          <w:rFonts w:ascii="Times New Roman" w:hAnsi="Times New Roman"/>
          <w:color w:val="000000"/>
          <w:sz w:val="27"/>
          <w:szCs w:val="27"/>
        </w:rPr>
        <w:t xml:space="preserve">ủy quyền </w:t>
      </w:r>
      <w:r w:rsidRPr="00525DA2">
        <w:rPr>
          <w:rFonts w:ascii="Times New Roman" w:hAnsi="Times New Roman"/>
          <w:color w:val="000000"/>
          <w:sz w:val="27"/>
          <w:szCs w:val="27"/>
        </w:rPr>
        <w:t xml:space="preserve">cho quốc gia khác hoặc tổ chức điều tra tai nạn, sự cố của khu vực, Việt Nam với tư cách là quốc gia đăng ký tàu bay hoặc quốc gia của người khai thác tàu bay có quyền yêu cầu chính thức quốc gia nơi xảy ra tai nạn, sự cố </w:t>
      </w:r>
      <w:r w:rsidR="00C3255B" w:rsidRPr="00525DA2">
        <w:rPr>
          <w:rFonts w:ascii="Times New Roman" w:hAnsi="Times New Roman"/>
          <w:color w:val="000000"/>
          <w:sz w:val="27"/>
          <w:szCs w:val="27"/>
        </w:rPr>
        <w:t xml:space="preserve">ủy quyền </w:t>
      </w:r>
      <w:r w:rsidRPr="00525DA2">
        <w:rPr>
          <w:rFonts w:ascii="Times New Roman" w:hAnsi="Times New Roman"/>
          <w:color w:val="000000"/>
          <w:sz w:val="27"/>
          <w:szCs w:val="27"/>
        </w:rPr>
        <w:t>việc thực hiện điề</w:t>
      </w:r>
      <w:r w:rsidR="00ED752A">
        <w:rPr>
          <w:rFonts w:ascii="Times New Roman" w:hAnsi="Times New Roman"/>
          <w:color w:val="000000"/>
          <w:sz w:val="27"/>
          <w:szCs w:val="27"/>
        </w:rPr>
        <w:t>u tra. Tr</w:t>
      </w:r>
      <w:r w:rsidRPr="00525DA2">
        <w:rPr>
          <w:rFonts w:ascii="Times New Roman" w:hAnsi="Times New Roman"/>
          <w:color w:val="000000"/>
          <w:sz w:val="27"/>
          <w:szCs w:val="27"/>
        </w:rPr>
        <w:t>ường hợp quốc gia nơi xảy ra tai nạn, sự cố không</w:t>
      </w:r>
      <w:r w:rsidR="00B93A42">
        <w:rPr>
          <w:rFonts w:ascii="Times New Roman" w:hAnsi="Times New Roman"/>
          <w:color w:val="000000"/>
          <w:sz w:val="27"/>
          <w:szCs w:val="27"/>
        </w:rPr>
        <w:t xml:space="preserve"> có</w:t>
      </w:r>
      <w:r w:rsidRPr="00525DA2">
        <w:rPr>
          <w:rFonts w:ascii="Times New Roman" w:hAnsi="Times New Roman"/>
          <w:color w:val="000000"/>
          <w:sz w:val="27"/>
          <w:szCs w:val="27"/>
        </w:rPr>
        <w:t xml:space="preserve"> </w:t>
      </w:r>
      <w:r w:rsidR="00ED752A">
        <w:rPr>
          <w:rFonts w:ascii="Times New Roman" w:hAnsi="Times New Roman"/>
          <w:color w:val="000000"/>
          <w:sz w:val="27"/>
          <w:szCs w:val="27"/>
        </w:rPr>
        <w:t>trả lời</w:t>
      </w:r>
      <w:r w:rsidRPr="00525DA2">
        <w:rPr>
          <w:rFonts w:ascii="Times New Roman" w:hAnsi="Times New Roman"/>
          <w:color w:val="000000"/>
          <w:sz w:val="27"/>
          <w:szCs w:val="27"/>
        </w:rPr>
        <w:t xml:space="preserve"> trong thời gian 30 ngày, </w:t>
      </w:r>
      <w:r w:rsidR="000A4529" w:rsidRPr="00525DA2">
        <w:rPr>
          <w:rFonts w:ascii="Times New Roman" w:hAnsi="Times New Roman"/>
          <w:color w:val="000000"/>
          <w:sz w:val="27"/>
          <w:szCs w:val="27"/>
        </w:rPr>
        <w:t>Cơ quan điều tra</w:t>
      </w:r>
      <w:r w:rsidR="003764DE" w:rsidRPr="00525DA2">
        <w:rPr>
          <w:rFonts w:ascii="Times New Roman" w:hAnsi="Times New Roman"/>
          <w:color w:val="000000"/>
          <w:sz w:val="27"/>
          <w:szCs w:val="27"/>
        </w:rPr>
        <w:t xml:space="preserve"> sự cố, tai nạn tàu bay</w:t>
      </w:r>
      <w:r w:rsidR="000A4529" w:rsidRPr="00525DA2">
        <w:rPr>
          <w:rFonts w:ascii="Times New Roman" w:hAnsi="Times New Roman"/>
          <w:color w:val="000000"/>
          <w:sz w:val="27"/>
          <w:szCs w:val="27"/>
        </w:rPr>
        <w:t xml:space="preserve"> của Việt Nam </w:t>
      </w:r>
      <w:r w:rsidRPr="00525DA2">
        <w:rPr>
          <w:rFonts w:ascii="Times New Roman" w:hAnsi="Times New Roman"/>
          <w:color w:val="000000"/>
          <w:sz w:val="27"/>
          <w:szCs w:val="27"/>
        </w:rPr>
        <w:t>sẽ tiến hành việc điều tra với những thông tin có được.</w:t>
      </w:r>
      <w:r w:rsidR="00B111F7" w:rsidRPr="00525DA2">
        <w:rPr>
          <w:rFonts w:ascii="Times New Roman" w:hAnsi="Times New Roman"/>
          <w:color w:val="000000"/>
          <w:sz w:val="27"/>
          <w:szCs w:val="27"/>
        </w:rPr>
        <w:t>”</w:t>
      </w:r>
    </w:p>
    <w:p w:rsidR="00B111F7" w:rsidRPr="00525DA2" w:rsidRDefault="00B111F7" w:rsidP="000A3964">
      <w:pPr>
        <w:spacing w:before="120" w:after="120"/>
        <w:ind w:firstLine="720"/>
        <w:jc w:val="both"/>
        <w:rPr>
          <w:rFonts w:ascii="Times New Roman" w:hAnsi="Times New Roman"/>
          <w:color w:val="000000"/>
          <w:sz w:val="27"/>
          <w:szCs w:val="27"/>
        </w:rPr>
      </w:pPr>
      <w:r w:rsidRPr="00525DA2">
        <w:rPr>
          <w:rFonts w:ascii="Times New Roman" w:hAnsi="Times New Roman"/>
          <w:sz w:val="27"/>
          <w:szCs w:val="27"/>
        </w:rPr>
        <w:t>b. Sửa đổi, bổ sung khoản d Điều 19.063 quy định tại</w:t>
      </w:r>
      <w:r w:rsidR="00D63734" w:rsidRPr="00525DA2">
        <w:rPr>
          <w:rFonts w:ascii="Times New Roman" w:hAnsi="Times New Roman"/>
          <w:sz w:val="27"/>
          <w:szCs w:val="27"/>
        </w:rPr>
        <w:t xml:space="preserve"> Mục 11 Phụ lục XIV</w:t>
      </w:r>
      <w:r w:rsidRPr="00525DA2">
        <w:rPr>
          <w:rFonts w:ascii="Times New Roman" w:hAnsi="Times New Roman"/>
          <w:sz w:val="27"/>
          <w:szCs w:val="27"/>
        </w:rPr>
        <w:t xml:space="preserve"> Thông tư số 21/2017/TT-BGTVT như sau:</w:t>
      </w:r>
    </w:p>
    <w:p w:rsidR="00A8239D" w:rsidRPr="00525DA2" w:rsidRDefault="00A8239D" w:rsidP="00320CC6">
      <w:pPr>
        <w:spacing w:before="120" w:after="120"/>
        <w:contextualSpacing/>
        <w:jc w:val="both"/>
        <w:rPr>
          <w:rFonts w:ascii="Times New Roman" w:hAnsi="Times New Roman"/>
          <w:color w:val="000000"/>
          <w:sz w:val="27"/>
          <w:szCs w:val="27"/>
        </w:rPr>
      </w:pPr>
      <w:r w:rsidRPr="00525DA2">
        <w:rPr>
          <w:rFonts w:ascii="Times New Roman" w:hAnsi="Times New Roman"/>
          <w:color w:val="000000"/>
          <w:sz w:val="27"/>
          <w:szCs w:val="27"/>
        </w:rPr>
        <w:tab/>
      </w:r>
      <w:r w:rsidR="00B111F7" w:rsidRPr="00525DA2">
        <w:rPr>
          <w:rFonts w:ascii="Times New Roman" w:hAnsi="Times New Roman"/>
          <w:color w:val="000000"/>
          <w:sz w:val="27"/>
          <w:szCs w:val="27"/>
        </w:rPr>
        <w:t>“</w:t>
      </w:r>
      <w:r w:rsidRPr="00525DA2">
        <w:rPr>
          <w:rFonts w:ascii="Times New Roman" w:hAnsi="Times New Roman"/>
          <w:color w:val="000000"/>
          <w:sz w:val="27"/>
          <w:szCs w:val="27"/>
        </w:rPr>
        <w:t>d</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Trong trường hợp </w:t>
      </w:r>
      <w:r w:rsidR="00B111F7" w:rsidRPr="00525DA2">
        <w:rPr>
          <w:rFonts w:ascii="Times New Roman" w:hAnsi="Times New Roman"/>
          <w:color w:val="000000"/>
          <w:sz w:val="27"/>
          <w:szCs w:val="27"/>
        </w:rPr>
        <w:t xml:space="preserve">sự cố, </w:t>
      </w:r>
      <w:r w:rsidRPr="00525DA2">
        <w:rPr>
          <w:rFonts w:ascii="Times New Roman" w:hAnsi="Times New Roman"/>
          <w:color w:val="000000"/>
          <w:sz w:val="27"/>
          <w:szCs w:val="27"/>
        </w:rPr>
        <w:t>tai nạ</w:t>
      </w:r>
      <w:r w:rsidR="00B111F7" w:rsidRPr="00525DA2">
        <w:rPr>
          <w:rFonts w:ascii="Times New Roman" w:hAnsi="Times New Roman"/>
          <w:color w:val="000000"/>
          <w:sz w:val="27"/>
          <w:szCs w:val="27"/>
        </w:rPr>
        <w:t>n tàu bay</w:t>
      </w:r>
      <w:r w:rsidRPr="00525DA2">
        <w:rPr>
          <w:rFonts w:ascii="Times New Roman" w:hAnsi="Times New Roman"/>
          <w:color w:val="000000"/>
          <w:sz w:val="27"/>
          <w:szCs w:val="27"/>
        </w:rPr>
        <w:t xml:space="preserve"> xảy ra tại vị trí không xác định được thuộc lãnh thổ của một quốc gia nào thì </w:t>
      </w:r>
      <w:r w:rsidR="000272FE" w:rsidRPr="00525DA2">
        <w:rPr>
          <w:rFonts w:ascii="Times New Roman" w:hAnsi="Times New Roman"/>
          <w:color w:val="000000"/>
          <w:sz w:val="27"/>
          <w:szCs w:val="27"/>
        </w:rPr>
        <w:t>Cơ quan điều tra</w:t>
      </w:r>
      <w:r w:rsidR="003764DE" w:rsidRPr="00525DA2">
        <w:rPr>
          <w:rFonts w:ascii="Times New Roman" w:hAnsi="Times New Roman"/>
          <w:color w:val="000000"/>
          <w:sz w:val="27"/>
          <w:szCs w:val="27"/>
        </w:rPr>
        <w:t xml:space="preserve"> sự cố, tai nạn tàu bay</w:t>
      </w:r>
      <w:r w:rsidR="000272FE" w:rsidRPr="00525DA2">
        <w:rPr>
          <w:rFonts w:ascii="Times New Roman" w:hAnsi="Times New Roman"/>
          <w:color w:val="000000"/>
          <w:sz w:val="27"/>
          <w:szCs w:val="27"/>
        </w:rPr>
        <w:t xml:space="preserve"> của </w:t>
      </w:r>
      <w:r w:rsidRPr="00525DA2">
        <w:rPr>
          <w:rFonts w:ascii="Times New Roman" w:hAnsi="Times New Roman"/>
          <w:color w:val="000000"/>
          <w:sz w:val="27"/>
          <w:szCs w:val="27"/>
        </w:rPr>
        <w:t xml:space="preserve">Việt Nam có trách nhiệm tiến hành điều tra đối với tàu bay đăng ký quốc tịch Việt Nam. </w:t>
      </w:r>
      <w:r w:rsidRPr="00525DA2">
        <w:rPr>
          <w:rFonts w:ascii="Times New Roman" w:eastAsia="CIDFont+F1" w:hAnsi="Times New Roman"/>
          <w:sz w:val="27"/>
          <w:szCs w:val="27"/>
        </w:rPr>
        <w:t xml:space="preserve">Tuy nhiên, </w:t>
      </w:r>
      <w:r w:rsidR="003764DE" w:rsidRPr="00525DA2">
        <w:rPr>
          <w:rFonts w:ascii="Times New Roman" w:hAnsi="Times New Roman"/>
          <w:color w:val="000000"/>
          <w:sz w:val="27"/>
          <w:szCs w:val="27"/>
        </w:rPr>
        <w:t>Cơ quan điều tra sự cố, tai nạn tàu bay của Việt Nam</w:t>
      </w:r>
      <w:r w:rsidR="003764DE" w:rsidRPr="00525DA2">
        <w:rPr>
          <w:rFonts w:ascii="Times New Roman" w:eastAsia="CIDFont+F1" w:hAnsi="Times New Roman"/>
          <w:sz w:val="27"/>
          <w:szCs w:val="27"/>
        </w:rPr>
        <w:t xml:space="preserve"> </w:t>
      </w:r>
      <w:r w:rsidRPr="00525DA2">
        <w:rPr>
          <w:rFonts w:ascii="Times New Roman" w:eastAsia="CIDFont+F1" w:hAnsi="Times New Roman"/>
          <w:sz w:val="27"/>
          <w:szCs w:val="27"/>
        </w:rPr>
        <w:t xml:space="preserve">có thể </w:t>
      </w:r>
      <w:r w:rsidR="00C3255B" w:rsidRPr="00525DA2">
        <w:rPr>
          <w:rFonts w:ascii="Times New Roman" w:hAnsi="Times New Roman"/>
          <w:color w:val="000000"/>
          <w:sz w:val="27"/>
          <w:szCs w:val="27"/>
        </w:rPr>
        <w:t xml:space="preserve">ủy quyền </w:t>
      </w:r>
      <w:r w:rsidRPr="00525DA2">
        <w:rPr>
          <w:rFonts w:ascii="Times New Roman" w:eastAsia="CIDFont+F1" w:hAnsi="Times New Roman"/>
          <w:sz w:val="27"/>
          <w:szCs w:val="27"/>
        </w:rPr>
        <w:t>một phần hoặc toàn bộ</w:t>
      </w:r>
      <w:r w:rsidR="003764DE" w:rsidRPr="00525DA2">
        <w:rPr>
          <w:rFonts w:ascii="Times New Roman" w:eastAsia="CIDFont+F1" w:hAnsi="Times New Roman"/>
          <w:sz w:val="27"/>
          <w:szCs w:val="27"/>
        </w:rPr>
        <w:t xml:space="preserve"> </w:t>
      </w:r>
      <w:r w:rsidR="003764DE" w:rsidRPr="00525DA2">
        <w:rPr>
          <w:rFonts w:ascii="Times New Roman" w:hAnsi="Times New Roman"/>
          <w:color w:val="000000"/>
          <w:sz w:val="27"/>
          <w:szCs w:val="27"/>
        </w:rPr>
        <w:t>các công việc liên quan đến việc điều tra sự cố, tai nạn tàu bay</w:t>
      </w:r>
      <w:r w:rsidRPr="00525DA2">
        <w:rPr>
          <w:rFonts w:ascii="Times New Roman" w:eastAsia="CIDFont+F1" w:hAnsi="Times New Roman"/>
          <w:sz w:val="27"/>
          <w:szCs w:val="27"/>
        </w:rPr>
        <w:t xml:space="preserve"> cho </w:t>
      </w:r>
      <w:r w:rsidR="000A3964" w:rsidRPr="00525DA2">
        <w:rPr>
          <w:rFonts w:ascii="Times New Roman" w:eastAsia="CIDFont+F1" w:hAnsi="Times New Roman"/>
          <w:sz w:val="27"/>
          <w:szCs w:val="27"/>
        </w:rPr>
        <w:t xml:space="preserve">cơ quan điều tra sự cố, tai nạn tàu bay của </w:t>
      </w:r>
      <w:r w:rsidRPr="00525DA2">
        <w:rPr>
          <w:rFonts w:ascii="Times New Roman" w:eastAsia="CIDFont+F1" w:hAnsi="Times New Roman"/>
          <w:sz w:val="27"/>
          <w:szCs w:val="27"/>
        </w:rPr>
        <w:t>quốc gia khác hoặc tổ chức điều tra tai nạn, sự cố của khu vực theo sự thỏa thuận giữa các bên.</w:t>
      </w:r>
      <w:r w:rsidRPr="00525DA2">
        <w:rPr>
          <w:rFonts w:ascii="Times New Roman" w:hAnsi="Times New Roman"/>
          <w:color w:val="000000"/>
          <w:sz w:val="27"/>
          <w:szCs w:val="27"/>
        </w:rPr>
        <w:t>”</w:t>
      </w:r>
    </w:p>
    <w:p w:rsidR="003E4FDB" w:rsidRPr="00525DA2" w:rsidRDefault="00040177" w:rsidP="00147758">
      <w:pPr>
        <w:pStyle w:val="ListParagraph"/>
        <w:numPr>
          <w:ilvl w:val="0"/>
          <w:numId w:val="15"/>
        </w:numPr>
        <w:tabs>
          <w:tab w:val="left" w:pos="1134"/>
        </w:tabs>
        <w:spacing w:before="120" w:after="120" w:line="240" w:lineRule="auto"/>
        <w:ind w:left="0" w:firstLine="851"/>
        <w:jc w:val="both"/>
        <w:rPr>
          <w:rFonts w:ascii="Times New Roman" w:hAnsi="Times New Roman"/>
          <w:b/>
          <w:sz w:val="27"/>
          <w:szCs w:val="27"/>
        </w:rPr>
      </w:pPr>
      <w:r w:rsidRPr="00525DA2">
        <w:rPr>
          <w:rFonts w:ascii="Times New Roman" w:hAnsi="Times New Roman"/>
          <w:b/>
          <w:sz w:val="27"/>
          <w:szCs w:val="27"/>
        </w:rPr>
        <w:t>Sửa đổi, bổ sung</w:t>
      </w:r>
      <w:r w:rsidR="00470627" w:rsidRPr="00525DA2">
        <w:rPr>
          <w:rFonts w:ascii="Times New Roman" w:hAnsi="Times New Roman"/>
          <w:b/>
          <w:sz w:val="27"/>
          <w:szCs w:val="27"/>
        </w:rPr>
        <w:t xml:space="preserve"> k</w:t>
      </w:r>
      <w:r w:rsidR="003E4FDB" w:rsidRPr="00525DA2">
        <w:rPr>
          <w:rFonts w:ascii="Times New Roman" w:hAnsi="Times New Roman"/>
          <w:b/>
          <w:sz w:val="27"/>
          <w:szCs w:val="27"/>
        </w:rPr>
        <w:t xml:space="preserve">hoản b Điều 19.113 quy định tại </w:t>
      </w:r>
      <w:r w:rsidR="00470627" w:rsidRPr="00525DA2">
        <w:rPr>
          <w:rFonts w:ascii="Times New Roman" w:hAnsi="Times New Roman"/>
          <w:b/>
          <w:sz w:val="27"/>
          <w:szCs w:val="27"/>
        </w:rPr>
        <w:t>Phụ lụ</w:t>
      </w:r>
      <w:r w:rsidR="00F14EB5" w:rsidRPr="00525DA2">
        <w:rPr>
          <w:rFonts w:ascii="Times New Roman" w:hAnsi="Times New Roman"/>
          <w:b/>
          <w:sz w:val="27"/>
          <w:szCs w:val="27"/>
        </w:rPr>
        <w:t>c XVII</w:t>
      </w:r>
      <w:r w:rsidR="00470627" w:rsidRPr="00525DA2">
        <w:rPr>
          <w:rFonts w:ascii="Times New Roman" w:hAnsi="Times New Roman"/>
          <w:b/>
          <w:sz w:val="27"/>
          <w:szCs w:val="27"/>
        </w:rPr>
        <w:t xml:space="preserve"> của </w:t>
      </w:r>
      <w:r w:rsidR="00AD3CC1" w:rsidRPr="00525DA2">
        <w:rPr>
          <w:rFonts w:ascii="Times New Roman" w:hAnsi="Times New Roman"/>
          <w:b/>
          <w:sz w:val="27"/>
          <w:szCs w:val="27"/>
        </w:rPr>
        <w:t>Thông tư số</w:t>
      </w:r>
      <w:r w:rsidR="0017459A" w:rsidRPr="00525DA2">
        <w:rPr>
          <w:rFonts w:ascii="Times New Roman" w:hAnsi="Times New Roman"/>
          <w:b/>
          <w:sz w:val="27"/>
          <w:szCs w:val="27"/>
        </w:rPr>
        <w:t xml:space="preserve"> 03/2016/TT-BGTVT ngày 31/3/2016</w:t>
      </w:r>
      <w:r w:rsidR="00AD3CC1" w:rsidRPr="00525DA2">
        <w:rPr>
          <w:rFonts w:ascii="Times New Roman" w:hAnsi="Times New Roman"/>
          <w:b/>
          <w:sz w:val="27"/>
          <w:szCs w:val="27"/>
        </w:rPr>
        <w:t xml:space="preserve"> của Bộ trưởng Bộ GTVT</w:t>
      </w:r>
      <w:r w:rsidR="00897B1D" w:rsidRPr="00525DA2">
        <w:rPr>
          <w:rFonts w:ascii="Times New Roman" w:hAnsi="Times New Roman"/>
          <w:b/>
          <w:sz w:val="27"/>
          <w:szCs w:val="27"/>
        </w:rPr>
        <w:t xml:space="preserve"> (sau đây gọi tắ</w:t>
      </w:r>
      <w:r w:rsidR="00ED752A">
        <w:rPr>
          <w:rFonts w:ascii="Times New Roman" w:hAnsi="Times New Roman"/>
          <w:b/>
          <w:sz w:val="27"/>
          <w:szCs w:val="27"/>
        </w:rPr>
        <w:t>t là</w:t>
      </w:r>
      <w:r w:rsidR="00897B1D" w:rsidRPr="00525DA2">
        <w:rPr>
          <w:rFonts w:ascii="Times New Roman" w:hAnsi="Times New Roman"/>
          <w:b/>
          <w:sz w:val="27"/>
          <w:szCs w:val="27"/>
        </w:rPr>
        <w:t xml:space="preserve"> Thông tư số 03/2016/TT-BGTVT) </w:t>
      </w:r>
      <w:r w:rsidR="003E4FDB" w:rsidRPr="00525DA2">
        <w:rPr>
          <w:rFonts w:ascii="Times New Roman" w:hAnsi="Times New Roman"/>
          <w:b/>
          <w:sz w:val="27"/>
          <w:szCs w:val="27"/>
        </w:rPr>
        <w:t xml:space="preserve"> như sau</w:t>
      </w:r>
      <w:r w:rsidR="00470627" w:rsidRPr="00525DA2">
        <w:rPr>
          <w:rFonts w:ascii="Times New Roman" w:hAnsi="Times New Roman"/>
          <w:b/>
          <w:sz w:val="27"/>
          <w:szCs w:val="27"/>
        </w:rPr>
        <w:t>:</w:t>
      </w:r>
    </w:p>
    <w:p w:rsidR="00147758" w:rsidRPr="00525DA2" w:rsidRDefault="003E4FDB" w:rsidP="00147758">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“b</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Khi xảy ra tai nạn tàu bay, sự cố nghiêm trọng được tiến hành điều tra theo Phụ ước 13 </w:t>
      </w:r>
      <w:r w:rsidR="00A706EC" w:rsidRPr="00525DA2">
        <w:rPr>
          <w:rFonts w:ascii="Times New Roman" w:hAnsi="Times New Roman"/>
          <w:color w:val="000000"/>
          <w:sz w:val="27"/>
          <w:szCs w:val="27"/>
        </w:rPr>
        <w:t xml:space="preserve">của </w:t>
      </w:r>
      <w:r w:rsidR="0081163A" w:rsidRPr="00525DA2">
        <w:rPr>
          <w:rFonts w:ascii="Times New Roman" w:hAnsi="Times New Roman"/>
          <w:color w:val="000000"/>
          <w:sz w:val="27"/>
          <w:szCs w:val="27"/>
        </w:rPr>
        <w:t xml:space="preserve">Công ước Chicago </w:t>
      </w:r>
      <w:r w:rsidRPr="00525DA2">
        <w:rPr>
          <w:rFonts w:ascii="Times New Roman" w:hAnsi="Times New Roman"/>
          <w:color w:val="000000"/>
          <w:sz w:val="27"/>
          <w:szCs w:val="27"/>
        </w:rPr>
        <w:t>trong lãnh thổ Việt Nam hoặc vùng thông báo bay do Việt Nam quản lý, Bộ Giao thông vận tải bằng các</w:t>
      </w:r>
      <w:r w:rsidR="009B0B58" w:rsidRPr="00525DA2">
        <w:rPr>
          <w:rFonts w:ascii="Times New Roman" w:hAnsi="Times New Roman"/>
          <w:color w:val="000000"/>
          <w:sz w:val="27"/>
          <w:szCs w:val="27"/>
        </w:rPr>
        <w:t>h thức</w:t>
      </w:r>
      <w:r w:rsidRPr="00525DA2">
        <w:rPr>
          <w:rFonts w:ascii="Times New Roman" w:hAnsi="Times New Roman"/>
          <w:color w:val="000000"/>
          <w:sz w:val="27"/>
          <w:szCs w:val="27"/>
        </w:rPr>
        <w:t xml:space="preserve"> nhanh nhất có thể thông báo cho:</w:t>
      </w:r>
    </w:p>
    <w:p w:rsidR="00147758" w:rsidRPr="00525DA2" w:rsidRDefault="003E4FDB" w:rsidP="00147758">
      <w:pPr>
        <w:spacing w:before="120" w:after="120"/>
        <w:jc w:val="both"/>
        <w:rPr>
          <w:rStyle w:val="fontstyle01"/>
          <w:rFonts w:ascii="Times New Roman" w:hAnsi="Times New Roman"/>
          <w:sz w:val="27"/>
          <w:szCs w:val="27"/>
        </w:rPr>
      </w:pPr>
      <w:r w:rsidRPr="00525DA2">
        <w:rPr>
          <w:rStyle w:val="fontstyle01"/>
          <w:rFonts w:ascii="Times New Roman" w:hAnsi="Times New Roman"/>
          <w:sz w:val="27"/>
          <w:szCs w:val="27"/>
        </w:rPr>
        <w:lastRenderedPageBreak/>
        <w:tab/>
      </w:r>
      <w:r w:rsidR="00320CC6" w:rsidRPr="00525DA2">
        <w:rPr>
          <w:rStyle w:val="fontstyle01"/>
          <w:rFonts w:ascii="Times New Roman" w:hAnsi="Times New Roman"/>
          <w:sz w:val="27"/>
          <w:szCs w:val="27"/>
        </w:rPr>
        <w:t>1</w:t>
      </w:r>
      <w:r w:rsidR="00C427EE" w:rsidRPr="00525DA2">
        <w:rPr>
          <w:rStyle w:val="fontstyle01"/>
          <w:rFonts w:ascii="Times New Roman" w:hAnsi="Times New Roman"/>
          <w:sz w:val="27"/>
          <w:szCs w:val="27"/>
        </w:rPr>
        <w:t>.</w:t>
      </w:r>
      <w:r w:rsidRPr="00525DA2">
        <w:rPr>
          <w:rStyle w:val="fontstyle01"/>
          <w:rFonts w:ascii="Times New Roman" w:hAnsi="Times New Roman"/>
          <w:sz w:val="27"/>
          <w:szCs w:val="27"/>
        </w:rPr>
        <w:t xml:space="preserve"> Quốc gia đăng ký tàu bay;</w:t>
      </w:r>
    </w:p>
    <w:p w:rsidR="00147758" w:rsidRPr="00525DA2" w:rsidRDefault="00C427EE" w:rsidP="00147758">
      <w:pPr>
        <w:spacing w:before="120" w:after="120"/>
        <w:jc w:val="both"/>
        <w:rPr>
          <w:rStyle w:val="fontstyle01"/>
          <w:rFonts w:ascii="Times New Roman" w:hAnsi="Times New Roman"/>
          <w:sz w:val="27"/>
          <w:szCs w:val="27"/>
        </w:rPr>
      </w:pPr>
      <w:r w:rsidRPr="00525DA2">
        <w:rPr>
          <w:rStyle w:val="fontstyle01"/>
          <w:rFonts w:ascii="Times New Roman" w:hAnsi="Times New Roman"/>
          <w:sz w:val="27"/>
          <w:szCs w:val="27"/>
        </w:rPr>
        <w:tab/>
      </w:r>
      <w:r w:rsidR="00320CC6" w:rsidRPr="00525DA2">
        <w:rPr>
          <w:rStyle w:val="fontstyle01"/>
          <w:rFonts w:ascii="Times New Roman" w:hAnsi="Times New Roman"/>
          <w:sz w:val="27"/>
          <w:szCs w:val="27"/>
        </w:rPr>
        <w:t>2</w:t>
      </w:r>
      <w:r w:rsidRPr="00525DA2">
        <w:rPr>
          <w:rStyle w:val="fontstyle01"/>
          <w:rFonts w:ascii="Times New Roman" w:hAnsi="Times New Roman"/>
          <w:sz w:val="27"/>
          <w:szCs w:val="27"/>
        </w:rPr>
        <w:t>.</w:t>
      </w:r>
      <w:r w:rsidR="003E4FDB" w:rsidRPr="00525DA2">
        <w:rPr>
          <w:rStyle w:val="fontstyle01"/>
          <w:rFonts w:ascii="Times New Roman" w:hAnsi="Times New Roman"/>
          <w:sz w:val="27"/>
          <w:szCs w:val="27"/>
        </w:rPr>
        <w:t xml:space="preserve"> Quốc gia của người khai thác tàu bay;</w:t>
      </w:r>
    </w:p>
    <w:p w:rsidR="00147758" w:rsidRPr="00525DA2" w:rsidRDefault="00320CC6" w:rsidP="00C427EE">
      <w:pPr>
        <w:spacing w:before="120" w:after="120"/>
        <w:ind w:firstLine="720"/>
        <w:jc w:val="both"/>
        <w:rPr>
          <w:rStyle w:val="fontstyle01"/>
          <w:rFonts w:ascii="Times New Roman" w:hAnsi="Times New Roman"/>
          <w:sz w:val="27"/>
          <w:szCs w:val="27"/>
        </w:rPr>
      </w:pPr>
      <w:r w:rsidRPr="00525DA2">
        <w:rPr>
          <w:rStyle w:val="fontstyle01"/>
          <w:rFonts w:ascii="Times New Roman" w:hAnsi="Times New Roman"/>
          <w:sz w:val="27"/>
          <w:szCs w:val="27"/>
        </w:rPr>
        <w:t>3</w:t>
      </w:r>
      <w:r w:rsidR="00C427EE" w:rsidRPr="00525DA2">
        <w:rPr>
          <w:rStyle w:val="fontstyle01"/>
          <w:rFonts w:ascii="Times New Roman" w:hAnsi="Times New Roman"/>
          <w:sz w:val="27"/>
          <w:szCs w:val="27"/>
        </w:rPr>
        <w:t>.</w:t>
      </w:r>
      <w:r w:rsidR="003E4FDB" w:rsidRPr="00525DA2">
        <w:rPr>
          <w:rStyle w:val="fontstyle01"/>
          <w:rFonts w:ascii="Times New Roman" w:hAnsi="Times New Roman"/>
          <w:sz w:val="27"/>
          <w:szCs w:val="27"/>
        </w:rPr>
        <w:t xml:space="preserve"> Quốc gia thiết kế tàu bay;</w:t>
      </w:r>
    </w:p>
    <w:p w:rsidR="00147758" w:rsidRPr="00525DA2" w:rsidRDefault="00320CC6" w:rsidP="00147758">
      <w:pPr>
        <w:spacing w:before="120" w:after="120"/>
        <w:jc w:val="both"/>
        <w:rPr>
          <w:rStyle w:val="fontstyle01"/>
          <w:rFonts w:ascii="Times New Roman" w:hAnsi="Times New Roman"/>
          <w:sz w:val="27"/>
          <w:szCs w:val="27"/>
        </w:rPr>
      </w:pPr>
      <w:r w:rsidRPr="00525DA2">
        <w:rPr>
          <w:rStyle w:val="fontstyle01"/>
          <w:rFonts w:ascii="Times New Roman" w:hAnsi="Times New Roman"/>
          <w:sz w:val="27"/>
          <w:szCs w:val="27"/>
        </w:rPr>
        <w:tab/>
        <w:t>4</w:t>
      </w:r>
      <w:r w:rsidR="00C427EE" w:rsidRPr="00525DA2">
        <w:rPr>
          <w:rStyle w:val="fontstyle01"/>
          <w:rFonts w:ascii="Times New Roman" w:hAnsi="Times New Roman"/>
          <w:sz w:val="27"/>
          <w:szCs w:val="27"/>
        </w:rPr>
        <w:t>.</w:t>
      </w:r>
      <w:r w:rsidR="003E4FDB" w:rsidRPr="00525DA2">
        <w:rPr>
          <w:rStyle w:val="fontstyle01"/>
          <w:rFonts w:ascii="Times New Roman" w:hAnsi="Times New Roman"/>
          <w:sz w:val="27"/>
          <w:szCs w:val="27"/>
        </w:rPr>
        <w:t xml:space="preserve"> Quốc gia sản xuất tàu bay;</w:t>
      </w:r>
    </w:p>
    <w:p w:rsidR="003E4FDB" w:rsidRPr="00525DA2" w:rsidRDefault="00320CC6" w:rsidP="00147758">
      <w:pPr>
        <w:spacing w:before="120" w:after="120"/>
        <w:jc w:val="both"/>
        <w:rPr>
          <w:rFonts w:ascii="Times New Roman" w:hAnsi="Times New Roman"/>
          <w:color w:val="000000"/>
          <w:sz w:val="27"/>
          <w:szCs w:val="27"/>
        </w:rPr>
      </w:pPr>
      <w:r w:rsidRPr="00525DA2">
        <w:rPr>
          <w:rStyle w:val="fontstyle01"/>
          <w:rFonts w:ascii="Times New Roman" w:hAnsi="Times New Roman"/>
          <w:sz w:val="27"/>
          <w:szCs w:val="27"/>
        </w:rPr>
        <w:tab/>
        <w:t>5</w:t>
      </w:r>
      <w:r w:rsidR="00C427EE" w:rsidRPr="00525DA2">
        <w:rPr>
          <w:rStyle w:val="fontstyle01"/>
          <w:rFonts w:ascii="Times New Roman" w:hAnsi="Times New Roman"/>
          <w:sz w:val="27"/>
          <w:szCs w:val="27"/>
        </w:rPr>
        <w:t>.</w:t>
      </w:r>
      <w:r w:rsidR="003E4FDB" w:rsidRPr="00525DA2">
        <w:rPr>
          <w:rStyle w:val="fontstyle01"/>
          <w:rFonts w:ascii="Times New Roman" w:hAnsi="Times New Roman"/>
          <w:sz w:val="27"/>
          <w:szCs w:val="27"/>
        </w:rPr>
        <w:t xml:space="preserve"> Tổ chức Hàng không dân dụng quốc tế đối với tàu bay có trọng tải lớn hơn 2.250kg.</w:t>
      </w:r>
      <w:r w:rsidR="003E4FDB" w:rsidRPr="00525DA2">
        <w:rPr>
          <w:rFonts w:ascii="Times New Roman" w:hAnsi="Times New Roman"/>
          <w:color w:val="000000"/>
          <w:sz w:val="27"/>
          <w:szCs w:val="27"/>
        </w:rPr>
        <w:t>”</w:t>
      </w:r>
    </w:p>
    <w:p w:rsidR="003E4FDB" w:rsidRPr="00525DA2" w:rsidRDefault="003E4FDB" w:rsidP="00147758">
      <w:pPr>
        <w:pStyle w:val="ListParagraph"/>
        <w:numPr>
          <w:ilvl w:val="0"/>
          <w:numId w:val="15"/>
        </w:numPr>
        <w:tabs>
          <w:tab w:val="left" w:pos="1134"/>
        </w:tabs>
        <w:spacing w:before="120" w:after="120" w:line="240" w:lineRule="auto"/>
        <w:ind w:left="0" w:firstLine="851"/>
        <w:jc w:val="both"/>
        <w:rPr>
          <w:rFonts w:ascii="Times New Roman" w:hAnsi="Times New Roman"/>
          <w:b/>
          <w:sz w:val="27"/>
          <w:szCs w:val="27"/>
        </w:rPr>
      </w:pPr>
      <w:r w:rsidRPr="00525DA2">
        <w:rPr>
          <w:rFonts w:ascii="Times New Roman" w:hAnsi="Times New Roman"/>
          <w:b/>
          <w:sz w:val="27"/>
          <w:szCs w:val="27"/>
        </w:rPr>
        <w:t>Bổ sung khoản d</w:t>
      </w:r>
      <w:r w:rsidR="0017459A" w:rsidRPr="00525DA2">
        <w:rPr>
          <w:rFonts w:ascii="Times New Roman" w:hAnsi="Times New Roman"/>
          <w:b/>
          <w:sz w:val="27"/>
          <w:szCs w:val="27"/>
        </w:rPr>
        <w:t xml:space="preserve"> vào</w:t>
      </w:r>
      <w:r w:rsidRPr="00525DA2">
        <w:rPr>
          <w:rFonts w:ascii="Times New Roman" w:hAnsi="Times New Roman"/>
          <w:b/>
          <w:sz w:val="27"/>
          <w:szCs w:val="27"/>
        </w:rPr>
        <w:t xml:space="preserve"> Điều 19.157 </w:t>
      </w:r>
      <w:r w:rsidR="0017459A" w:rsidRPr="00525DA2">
        <w:rPr>
          <w:rFonts w:ascii="Times New Roman" w:hAnsi="Times New Roman"/>
          <w:b/>
          <w:sz w:val="27"/>
          <w:szCs w:val="27"/>
        </w:rPr>
        <w:t>quy định tại</w:t>
      </w:r>
      <w:r w:rsidR="00F14EB5" w:rsidRPr="00525DA2">
        <w:rPr>
          <w:rFonts w:ascii="Times New Roman" w:hAnsi="Times New Roman"/>
          <w:b/>
          <w:sz w:val="27"/>
          <w:szCs w:val="27"/>
        </w:rPr>
        <w:t xml:space="preserve"> Mục 26</w:t>
      </w:r>
      <w:r w:rsidR="0017459A" w:rsidRPr="00525DA2">
        <w:rPr>
          <w:rFonts w:ascii="Times New Roman" w:hAnsi="Times New Roman"/>
          <w:b/>
          <w:sz w:val="27"/>
          <w:szCs w:val="27"/>
        </w:rPr>
        <w:t xml:space="preserve"> Phụ lục XIV của</w:t>
      </w:r>
      <w:r w:rsidR="007A4D04" w:rsidRPr="00525DA2">
        <w:rPr>
          <w:rFonts w:ascii="Times New Roman" w:hAnsi="Times New Roman"/>
          <w:b/>
          <w:sz w:val="27"/>
          <w:szCs w:val="27"/>
        </w:rPr>
        <w:t xml:space="preserve"> </w:t>
      </w:r>
      <w:r w:rsidR="00AD3CC1" w:rsidRPr="00525DA2">
        <w:rPr>
          <w:rFonts w:ascii="Times New Roman" w:hAnsi="Times New Roman"/>
          <w:b/>
          <w:sz w:val="27"/>
          <w:szCs w:val="27"/>
        </w:rPr>
        <w:t xml:space="preserve">Thông tư số 21/2017/TT-BGTVT </w:t>
      </w:r>
      <w:r w:rsidRPr="00525DA2">
        <w:rPr>
          <w:rFonts w:ascii="Times New Roman" w:hAnsi="Times New Roman"/>
          <w:b/>
          <w:sz w:val="27"/>
          <w:szCs w:val="27"/>
        </w:rPr>
        <w:t>như sau:</w:t>
      </w:r>
    </w:p>
    <w:p w:rsidR="003E4FDB" w:rsidRPr="00525DA2" w:rsidRDefault="003E4FDB" w:rsidP="00C3255B">
      <w:pPr>
        <w:spacing w:before="120" w:after="120"/>
        <w:ind w:firstLine="720"/>
        <w:contextualSpacing/>
        <w:jc w:val="both"/>
        <w:rPr>
          <w:rFonts w:ascii="Times New Roman" w:hAnsi="Times New Roman"/>
          <w:sz w:val="27"/>
          <w:szCs w:val="27"/>
        </w:rPr>
      </w:pPr>
      <w:r w:rsidRPr="00525DA2">
        <w:rPr>
          <w:rFonts w:ascii="Times New Roman" w:hAnsi="Times New Roman"/>
          <w:sz w:val="27"/>
          <w:szCs w:val="27"/>
        </w:rPr>
        <w:t>“d</w:t>
      </w:r>
      <w:r w:rsidR="00C427EE" w:rsidRPr="00525DA2">
        <w:rPr>
          <w:rFonts w:ascii="Times New Roman" w:hAnsi="Times New Roman"/>
          <w:sz w:val="27"/>
          <w:szCs w:val="27"/>
        </w:rPr>
        <w:t>.</w:t>
      </w:r>
      <w:r w:rsidRPr="00525DA2">
        <w:rPr>
          <w:rFonts w:ascii="Times New Roman" w:hAnsi="Times New Roman"/>
          <w:sz w:val="27"/>
          <w:szCs w:val="27"/>
        </w:rPr>
        <w:t xml:space="preserve"> </w:t>
      </w:r>
      <w:r w:rsidR="00C3255B" w:rsidRPr="00525DA2">
        <w:rPr>
          <w:rFonts w:ascii="Times New Roman" w:hAnsi="Times New Roman"/>
          <w:sz w:val="27"/>
          <w:szCs w:val="27"/>
        </w:rPr>
        <w:t>Cục HKVN có quyền ban hành các khuyến cáo an toàn sau khi thỏa thuận với quốc gia tiến hành điều tra tai nạn, sự cố tàu bay nhằm mục đích ngăn ngừa sự tái diễn, sự cố tàu bay, khi tham gia điều tra tai nạn, sự cố tàu bay</w:t>
      </w:r>
      <w:r w:rsidR="00F43AAF" w:rsidRPr="00525DA2">
        <w:rPr>
          <w:rFonts w:ascii="Times New Roman" w:hAnsi="Times New Roman"/>
          <w:sz w:val="27"/>
          <w:szCs w:val="27"/>
        </w:rPr>
        <w:t>.</w:t>
      </w:r>
      <w:r w:rsidRPr="00525DA2">
        <w:rPr>
          <w:rFonts w:ascii="Times New Roman" w:hAnsi="Times New Roman"/>
          <w:sz w:val="27"/>
          <w:szCs w:val="27"/>
        </w:rPr>
        <w:t>”</w:t>
      </w:r>
    </w:p>
    <w:p w:rsidR="007C4E36" w:rsidRPr="00525DA2" w:rsidRDefault="007C4E36" w:rsidP="00147758">
      <w:pPr>
        <w:pStyle w:val="ListParagraph"/>
        <w:numPr>
          <w:ilvl w:val="0"/>
          <w:numId w:val="15"/>
        </w:numPr>
        <w:tabs>
          <w:tab w:val="left" w:pos="1134"/>
        </w:tabs>
        <w:spacing w:before="120" w:after="120" w:line="240" w:lineRule="auto"/>
        <w:ind w:left="0" w:firstLine="851"/>
        <w:jc w:val="both"/>
        <w:rPr>
          <w:rFonts w:ascii="Times New Roman" w:hAnsi="Times New Roman"/>
          <w:b/>
          <w:sz w:val="27"/>
          <w:szCs w:val="27"/>
        </w:rPr>
      </w:pPr>
      <w:r w:rsidRPr="00525DA2">
        <w:rPr>
          <w:rFonts w:ascii="Times New Roman" w:hAnsi="Times New Roman"/>
          <w:b/>
          <w:sz w:val="27"/>
          <w:szCs w:val="27"/>
        </w:rPr>
        <w:t>Bổ sung Điề</w:t>
      </w:r>
      <w:r w:rsidR="000E1E51" w:rsidRPr="00525DA2">
        <w:rPr>
          <w:rFonts w:ascii="Times New Roman" w:hAnsi="Times New Roman"/>
          <w:b/>
          <w:sz w:val="27"/>
          <w:szCs w:val="27"/>
        </w:rPr>
        <w:t>u 19.158 vào</w:t>
      </w:r>
      <w:r w:rsidR="0017459A" w:rsidRPr="00525DA2">
        <w:rPr>
          <w:rFonts w:ascii="Times New Roman" w:hAnsi="Times New Roman"/>
          <w:b/>
          <w:sz w:val="27"/>
          <w:szCs w:val="27"/>
        </w:rPr>
        <w:t xml:space="preserve"> </w:t>
      </w:r>
      <w:r w:rsidR="00ED752A">
        <w:rPr>
          <w:rFonts w:ascii="Times New Roman" w:hAnsi="Times New Roman"/>
          <w:b/>
          <w:sz w:val="27"/>
          <w:szCs w:val="27"/>
        </w:rPr>
        <w:t>Phần 19</w:t>
      </w:r>
      <w:r w:rsidR="0017459A" w:rsidRPr="00525DA2">
        <w:rPr>
          <w:rFonts w:ascii="Times New Roman" w:hAnsi="Times New Roman"/>
          <w:b/>
          <w:sz w:val="27"/>
          <w:szCs w:val="27"/>
        </w:rPr>
        <w:t xml:space="preserve"> của</w:t>
      </w:r>
      <w:r w:rsidR="000E1E51" w:rsidRPr="00525DA2">
        <w:rPr>
          <w:rFonts w:ascii="Times New Roman" w:hAnsi="Times New Roman"/>
          <w:b/>
          <w:sz w:val="27"/>
          <w:szCs w:val="27"/>
        </w:rPr>
        <w:t xml:space="preserve"> </w:t>
      </w:r>
      <w:r w:rsidR="00AD3CC1" w:rsidRPr="00525DA2">
        <w:rPr>
          <w:rFonts w:ascii="Times New Roman" w:hAnsi="Times New Roman"/>
          <w:b/>
          <w:sz w:val="27"/>
          <w:szCs w:val="27"/>
        </w:rPr>
        <w:t>Thông tư số</w:t>
      </w:r>
      <w:r w:rsidR="00ED752A">
        <w:rPr>
          <w:rFonts w:ascii="Times New Roman" w:hAnsi="Times New Roman"/>
          <w:b/>
          <w:sz w:val="27"/>
          <w:szCs w:val="27"/>
        </w:rPr>
        <w:t xml:space="preserve"> 01/2011/TT-BGTVT ngày 27/01</w:t>
      </w:r>
      <w:r w:rsidR="00AD3CC1" w:rsidRPr="00525DA2">
        <w:rPr>
          <w:rFonts w:ascii="Times New Roman" w:hAnsi="Times New Roman"/>
          <w:b/>
          <w:sz w:val="27"/>
          <w:szCs w:val="27"/>
        </w:rPr>
        <w:t>/201</w:t>
      </w:r>
      <w:r w:rsidR="00ED752A">
        <w:rPr>
          <w:rFonts w:ascii="Times New Roman" w:hAnsi="Times New Roman"/>
          <w:b/>
          <w:sz w:val="27"/>
          <w:szCs w:val="27"/>
        </w:rPr>
        <w:t>1</w:t>
      </w:r>
      <w:r w:rsidR="00AD3CC1" w:rsidRPr="00525DA2">
        <w:rPr>
          <w:rFonts w:ascii="Times New Roman" w:hAnsi="Times New Roman"/>
          <w:b/>
          <w:sz w:val="27"/>
          <w:szCs w:val="27"/>
        </w:rPr>
        <w:t xml:space="preserve"> của Bộ trưởng Bộ GTVT</w:t>
      </w:r>
      <w:r w:rsidR="000E1E51" w:rsidRPr="00525DA2">
        <w:rPr>
          <w:rFonts w:ascii="Times New Roman" w:hAnsi="Times New Roman"/>
          <w:b/>
          <w:sz w:val="27"/>
          <w:szCs w:val="27"/>
        </w:rPr>
        <w:t xml:space="preserve"> như sau:</w:t>
      </w:r>
    </w:p>
    <w:p w:rsidR="00320CC6" w:rsidRPr="00525DA2" w:rsidRDefault="007C4E36" w:rsidP="00147758">
      <w:pPr>
        <w:spacing w:before="120" w:after="120"/>
        <w:contextualSpacing/>
        <w:jc w:val="both"/>
        <w:rPr>
          <w:rFonts w:ascii="Times New Roman" w:hAnsi="Times New Roman"/>
          <w:sz w:val="27"/>
          <w:szCs w:val="27"/>
        </w:rPr>
      </w:pPr>
      <w:r w:rsidRPr="00525DA2">
        <w:rPr>
          <w:rFonts w:ascii="Times New Roman" w:hAnsi="Times New Roman"/>
          <w:sz w:val="27"/>
          <w:szCs w:val="27"/>
        </w:rPr>
        <w:tab/>
        <w:t>“</w:t>
      </w:r>
      <w:r w:rsidRPr="00525DA2">
        <w:rPr>
          <w:rFonts w:ascii="Times New Roman" w:hAnsi="Times New Roman"/>
          <w:b/>
          <w:sz w:val="27"/>
          <w:szCs w:val="27"/>
        </w:rPr>
        <w:t>19.158 BÁO CÁO CHÍNH THỨC</w:t>
      </w:r>
    </w:p>
    <w:p w:rsidR="007C4E36" w:rsidRPr="00525DA2" w:rsidRDefault="007C4E36" w:rsidP="00147758">
      <w:pPr>
        <w:spacing w:before="120" w:after="120"/>
        <w:ind w:firstLine="720"/>
        <w:contextualSpacing/>
        <w:jc w:val="both"/>
        <w:rPr>
          <w:rFonts w:ascii="Times New Roman" w:hAnsi="Times New Roman"/>
          <w:sz w:val="27"/>
          <w:szCs w:val="27"/>
        </w:rPr>
      </w:pPr>
      <w:r w:rsidRPr="00525DA2">
        <w:rPr>
          <w:rFonts w:ascii="Times New Roman" w:hAnsi="Times New Roman"/>
          <w:sz w:val="27"/>
          <w:szCs w:val="27"/>
        </w:rPr>
        <w:t>Trong trường hợp quốc gia tiến hành điều tra</w:t>
      </w:r>
      <w:r w:rsidR="009B0B58" w:rsidRPr="00525DA2">
        <w:rPr>
          <w:rFonts w:ascii="Times New Roman" w:hAnsi="Times New Roman"/>
          <w:sz w:val="27"/>
          <w:szCs w:val="27"/>
        </w:rPr>
        <w:t xml:space="preserve"> sự cố, tai nạn tàu bay</w:t>
      </w:r>
      <w:r w:rsidRPr="00525DA2">
        <w:rPr>
          <w:rFonts w:ascii="Times New Roman" w:hAnsi="Times New Roman"/>
          <w:sz w:val="27"/>
          <w:szCs w:val="27"/>
        </w:rPr>
        <w:t xml:space="preserve"> không công bố báo cáo chính thức hay báo cáo tạm thời trong thời gian thích hợp, </w:t>
      </w:r>
      <w:r w:rsidR="00600435" w:rsidRPr="00525DA2">
        <w:rPr>
          <w:rFonts w:ascii="Times New Roman" w:hAnsi="Times New Roman"/>
          <w:color w:val="000000"/>
          <w:sz w:val="27"/>
          <w:szCs w:val="27"/>
        </w:rPr>
        <w:t>Cơ quan điều tra</w:t>
      </w:r>
      <w:r w:rsidR="009B0B58" w:rsidRPr="00525DA2">
        <w:rPr>
          <w:rFonts w:ascii="Times New Roman" w:hAnsi="Times New Roman"/>
          <w:color w:val="000000"/>
          <w:sz w:val="27"/>
          <w:szCs w:val="27"/>
        </w:rPr>
        <w:t xml:space="preserve"> sự cố, tai nạn tàu bay</w:t>
      </w:r>
      <w:r w:rsidR="00600435" w:rsidRPr="00525DA2">
        <w:rPr>
          <w:rFonts w:ascii="Times New Roman" w:hAnsi="Times New Roman"/>
          <w:color w:val="000000"/>
          <w:sz w:val="27"/>
          <w:szCs w:val="27"/>
        </w:rPr>
        <w:t xml:space="preserve"> của </w:t>
      </w:r>
      <w:r w:rsidRPr="00525DA2">
        <w:rPr>
          <w:rFonts w:ascii="Times New Roman" w:hAnsi="Times New Roman"/>
          <w:sz w:val="27"/>
          <w:szCs w:val="27"/>
        </w:rPr>
        <w:t>Việ</w:t>
      </w:r>
      <w:r w:rsidR="00600435" w:rsidRPr="00525DA2">
        <w:rPr>
          <w:rFonts w:ascii="Times New Roman" w:hAnsi="Times New Roman"/>
          <w:sz w:val="27"/>
          <w:szCs w:val="27"/>
        </w:rPr>
        <w:t>t Nam khi tham gia</w:t>
      </w:r>
      <w:r w:rsidRPr="00525DA2">
        <w:rPr>
          <w:rFonts w:ascii="Times New Roman" w:hAnsi="Times New Roman"/>
          <w:sz w:val="27"/>
          <w:szCs w:val="27"/>
        </w:rPr>
        <w:t xml:space="preserve"> điều tra có quyền yêu cầu </w:t>
      </w:r>
      <w:r w:rsidR="009B0B58" w:rsidRPr="00525DA2">
        <w:rPr>
          <w:rFonts w:ascii="Times New Roman" w:hAnsi="Times New Roman"/>
          <w:sz w:val="27"/>
          <w:szCs w:val="27"/>
        </w:rPr>
        <w:t xml:space="preserve">cơ quan điều tra sự cố, tai nạn của </w:t>
      </w:r>
      <w:r w:rsidRPr="00525DA2">
        <w:rPr>
          <w:rFonts w:ascii="Times New Roman" w:hAnsi="Times New Roman"/>
          <w:sz w:val="27"/>
          <w:szCs w:val="27"/>
        </w:rPr>
        <w:t xml:space="preserve">quốc gia tiến hành điều tra </w:t>
      </w:r>
      <w:r w:rsidR="001E3FFA" w:rsidRPr="00525DA2">
        <w:rPr>
          <w:rFonts w:ascii="Times New Roman" w:hAnsi="Times New Roman"/>
          <w:sz w:val="27"/>
          <w:szCs w:val="27"/>
        </w:rPr>
        <w:t>ban hành bản tuyên</w:t>
      </w:r>
      <w:r w:rsidR="009B0B58" w:rsidRPr="00525DA2">
        <w:rPr>
          <w:rFonts w:ascii="Times New Roman" w:hAnsi="Times New Roman"/>
          <w:sz w:val="27"/>
          <w:szCs w:val="27"/>
        </w:rPr>
        <w:t xml:space="preserve"> </w:t>
      </w:r>
      <w:r w:rsidRPr="00525DA2">
        <w:rPr>
          <w:rFonts w:ascii="Times New Roman" w:hAnsi="Times New Roman"/>
          <w:sz w:val="27"/>
          <w:szCs w:val="27"/>
        </w:rPr>
        <w:t xml:space="preserve">bố </w:t>
      </w:r>
      <w:r w:rsidR="001E3FFA" w:rsidRPr="00525DA2">
        <w:rPr>
          <w:rFonts w:ascii="Times New Roman" w:hAnsi="Times New Roman"/>
          <w:sz w:val="27"/>
          <w:szCs w:val="27"/>
        </w:rPr>
        <w:t>bao gồm các</w:t>
      </w:r>
      <w:r w:rsidRPr="00525DA2">
        <w:rPr>
          <w:rFonts w:ascii="Times New Roman" w:hAnsi="Times New Roman"/>
          <w:sz w:val="27"/>
          <w:szCs w:val="27"/>
        </w:rPr>
        <w:t xml:space="preserve"> vấn đề an toàn đưa ra từ các thông tin có sẵn. Trong trường hợp </w:t>
      </w:r>
      <w:r w:rsidR="009B0B58" w:rsidRPr="00525DA2">
        <w:rPr>
          <w:rFonts w:ascii="Times New Roman" w:hAnsi="Times New Roman"/>
          <w:sz w:val="27"/>
          <w:szCs w:val="27"/>
        </w:rPr>
        <w:t xml:space="preserve">cơ quan điều tra sự cố, tai nạn của quốc gia </w:t>
      </w:r>
      <w:r w:rsidRPr="00525DA2">
        <w:rPr>
          <w:rFonts w:ascii="Times New Roman" w:hAnsi="Times New Roman"/>
          <w:sz w:val="27"/>
          <w:szCs w:val="27"/>
        </w:rPr>
        <w:t xml:space="preserve">tiến hành điều tra không </w:t>
      </w:r>
      <w:r w:rsidR="00ED752A">
        <w:rPr>
          <w:rFonts w:ascii="Times New Roman" w:hAnsi="Times New Roman"/>
          <w:sz w:val="27"/>
          <w:szCs w:val="27"/>
        </w:rPr>
        <w:t>có trả lời</w:t>
      </w:r>
      <w:r w:rsidRPr="00525DA2">
        <w:rPr>
          <w:rFonts w:ascii="Times New Roman" w:hAnsi="Times New Roman"/>
          <w:sz w:val="27"/>
          <w:szCs w:val="27"/>
        </w:rPr>
        <w:t xml:space="preserve"> trong thời gian 30 ngày, </w:t>
      </w:r>
      <w:r w:rsidR="000A4529" w:rsidRPr="00525DA2">
        <w:rPr>
          <w:rFonts w:ascii="Times New Roman" w:hAnsi="Times New Roman"/>
          <w:color w:val="000000"/>
          <w:sz w:val="27"/>
          <w:szCs w:val="27"/>
        </w:rPr>
        <w:t>Cơ quan điều tra</w:t>
      </w:r>
      <w:r w:rsidR="009B0B58" w:rsidRPr="00525DA2">
        <w:rPr>
          <w:rFonts w:ascii="Times New Roman" w:hAnsi="Times New Roman"/>
          <w:color w:val="000000"/>
          <w:sz w:val="27"/>
          <w:szCs w:val="27"/>
        </w:rPr>
        <w:t xml:space="preserve"> sự cố, tai nạn</w:t>
      </w:r>
      <w:r w:rsidR="000A4529" w:rsidRPr="00525DA2">
        <w:rPr>
          <w:rFonts w:ascii="Times New Roman" w:hAnsi="Times New Roman"/>
          <w:color w:val="000000"/>
          <w:sz w:val="27"/>
          <w:szCs w:val="27"/>
        </w:rPr>
        <w:t xml:space="preserve"> của Việt Nam </w:t>
      </w:r>
      <w:r w:rsidRPr="00525DA2">
        <w:rPr>
          <w:rFonts w:ascii="Times New Roman" w:hAnsi="Times New Roman"/>
          <w:sz w:val="27"/>
          <w:szCs w:val="27"/>
        </w:rPr>
        <w:t xml:space="preserve">sẽ ban hành bản </w:t>
      </w:r>
      <w:r w:rsidR="001E3FFA" w:rsidRPr="00525DA2">
        <w:rPr>
          <w:rFonts w:ascii="Times New Roman" w:hAnsi="Times New Roman"/>
          <w:sz w:val="27"/>
          <w:szCs w:val="27"/>
        </w:rPr>
        <w:t>tuyên</w:t>
      </w:r>
      <w:r w:rsidRPr="00525DA2">
        <w:rPr>
          <w:rFonts w:ascii="Times New Roman" w:hAnsi="Times New Roman"/>
          <w:sz w:val="27"/>
          <w:szCs w:val="27"/>
        </w:rPr>
        <w:t xml:space="preserve"> bố này sau khi thống nhất với các </w:t>
      </w:r>
      <w:r w:rsidR="009B0B58" w:rsidRPr="00525DA2">
        <w:rPr>
          <w:rFonts w:ascii="Times New Roman" w:hAnsi="Times New Roman"/>
          <w:sz w:val="27"/>
          <w:szCs w:val="27"/>
        </w:rPr>
        <w:t>cơ quan điều tra sự cố, tai nạn của các quốc gia</w:t>
      </w:r>
      <w:r w:rsidRPr="00525DA2">
        <w:rPr>
          <w:rFonts w:ascii="Times New Roman" w:hAnsi="Times New Roman"/>
          <w:sz w:val="27"/>
          <w:szCs w:val="27"/>
        </w:rPr>
        <w:t xml:space="preserve"> tham gia điều tra.”</w:t>
      </w:r>
    </w:p>
    <w:p w:rsidR="00196047" w:rsidRPr="00525DA2" w:rsidRDefault="00040177" w:rsidP="00147758">
      <w:pPr>
        <w:pStyle w:val="ListParagraph"/>
        <w:numPr>
          <w:ilvl w:val="0"/>
          <w:numId w:val="15"/>
        </w:numPr>
        <w:tabs>
          <w:tab w:val="left" w:pos="1134"/>
        </w:tabs>
        <w:spacing w:before="120" w:after="120" w:line="240" w:lineRule="auto"/>
        <w:ind w:left="0" w:firstLine="851"/>
        <w:jc w:val="both"/>
        <w:rPr>
          <w:rFonts w:ascii="Times New Roman" w:hAnsi="Times New Roman"/>
          <w:b/>
          <w:sz w:val="27"/>
          <w:szCs w:val="27"/>
        </w:rPr>
      </w:pPr>
      <w:r w:rsidRPr="00525DA2">
        <w:rPr>
          <w:rFonts w:ascii="Times New Roman" w:hAnsi="Times New Roman"/>
          <w:b/>
          <w:sz w:val="27"/>
          <w:szCs w:val="27"/>
        </w:rPr>
        <w:t>Sửa đổi, bổ sung</w:t>
      </w:r>
      <w:r w:rsidR="00603FDB" w:rsidRPr="00525DA2">
        <w:rPr>
          <w:rFonts w:ascii="Times New Roman" w:hAnsi="Times New Roman"/>
          <w:b/>
          <w:sz w:val="27"/>
          <w:szCs w:val="27"/>
        </w:rPr>
        <w:t xml:space="preserve"> điểm 1</w:t>
      </w:r>
      <w:r w:rsidR="00196047" w:rsidRPr="00525DA2">
        <w:rPr>
          <w:rFonts w:ascii="Times New Roman" w:hAnsi="Times New Roman"/>
          <w:b/>
          <w:sz w:val="27"/>
          <w:szCs w:val="27"/>
        </w:rPr>
        <w:t xml:space="preserve"> khoả</w:t>
      </w:r>
      <w:r w:rsidR="00603FDB" w:rsidRPr="00525DA2">
        <w:rPr>
          <w:rFonts w:ascii="Times New Roman" w:hAnsi="Times New Roman"/>
          <w:b/>
          <w:sz w:val="27"/>
          <w:szCs w:val="27"/>
        </w:rPr>
        <w:t>n b</w:t>
      </w:r>
      <w:r w:rsidR="006926EC" w:rsidRPr="00525DA2">
        <w:rPr>
          <w:rFonts w:ascii="Times New Roman" w:hAnsi="Times New Roman"/>
          <w:b/>
          <w:sz w:val="27"/>
          <w:szCs w:val="27"/>
        </w:rPr>
        <w:t xml:space="preserve"> </w:t>
      </w:r>
      <w:r w:rsidR="00D527CE" w:rsidRPr="00525DA2">
        <w:rPr>
          <w:rFonts w:ascii="Times New Roman" w:hAnsi="Times New Roman"/>
          <w:b/>
          <w:sz w:val="27"/>
          <w:szCs w:val="27"/>
        </w:rPr>
        <w:t>Phụ lục</w:t>
      </w:r>
      <w:r w:rsidR="00196047" w:rsidRPr="00525DA2">
        <w:rPr>
          <w:rFonts w:ascii="Times New Roman" w:hAnsi="Times New Roman"/>
          <w:b/>
          <w:sz w:val="27"/>
          <w:szCs w:val="27"/>
        </w:rPr>
        <w:t xml:space="preserve"> </w:t>
      </w:r>
      <w:r w:rsidR="00C70B31" w:rsidRPr="00525DA2">
        <w:rPr>
          <w:rFonts w:ascii="Times New Roman" w:hAnsi="Times New Roman"/>
          <w:b/>
          <w:sz w:val="27"/>
          <w:szCs w:val="27"/>
        </w:rPr>
        <w:t>1</w:t>
      </w:r>
      <w:r w:rsidR="00196047" w:rsidRPr="00525DA2">
        <w:rPr>
          <w:rFonts w:ascii="Times New Roman" w:hAnsi="Times New Roman"/>
          <w:b/>
          <w:sz w:val="27"/>
          <w:szCs w:val="27"/>
        </w:rPr>
        <w:t xml:space="preserve"> Điều 19.010</w:t>
      </w:r>
      <w:r w:rsidR="00B3184D" w:rsidRPr="00525DA2">
        <w:rPr>
          <w:rFonts w:ascii="Times New Roman" w:hAnsi="Times New Roman"/>
          <w:b/>
          <w:sz w:val="27"/>
          <w:szCs w:val="27"/>
        </w:rPr>
        <w:t xml:space="preserve"> </w:t>
      </w:r>
      <w:r w:rsidR="00D8094E" w:rsidRPr="00525DA2">
        <w:rPr>
          <w:rFonts w:ascii="Times New Roman" w:hAnsi="Times New Roman"/>
          <w:b/>
          <w:sz w:val="27"/>
          <w:szCs w:val="27"/>
        </w:rPr>
        <w:t xml:space="preserve">quy định tại </w:t>
      </w:r>
      <w:r w:rsidR="00014644" w:rsidRPr="00525DA2">
        <w:rPr>
          <w:rFonts w:ascii="Times New Roman" w:hAnsi="Times New Roman"/>
          <w:b/>
          <w:sz w:val="27"/>
          <w:szCs w:val="27"/>
        </w:rPr>
        <w:t xml:space="preserve">Mục 40 </w:t>
      </w:r>
      <w:r w:rsidR="00B3184D" w:rsidRPr="00525DA2">
        <w:rPr>
          <w:rFonts w:ascii="Times New Roman" w:hAnsi="Times New Roman"/>
          <w:b/>
          <w:sz w:val="27"/>
          <w:szCs w:val="27"/>
        </w:rPr>
        <w:t xml:space="preserve">Phụ lục XIV của </w:t>
      </w:r>
      <w:r w:rsidR="00AD3CC1" w:rsidRPr="00525DA2">
        <w:rPr>
          <w:rFonts w:ascii="Times New Roman" w:hAnsi="Times New Roman"/>
          <w:b/>
          <w:sz w:val="27"/>
          <w:szCs w:val="27"/>
        </w:rPr>
        <w:t xml:space="preserve">Thông tư số 21/2017/TT-BGTVT </w:t>
      </w:r>
      <w:r w:rsidR="00B76B18" w:rsidRPr="00525DA2">
        <w:rPr>
          <w:rFonts w:ascii="Times New Roman" w:hAnsi="Times New Roman"/>
          <w:b/>
          <w:sz w:val="27"/>
          <w:szCs w:val="27"/>
        </w:rPr>
        <w:t>như sau:</w:t>
      </w:r>
    </w:p>
    <w:p w:rsidR="00196047" w:rsidRPr="00525DA2" w:rsidRDefault="00196047" w:rsidP="00C93C23">
      <w:pPr>
        <w:spacing w:before="120" w:after="120"/>
        <w:ind w:firstLine="709"/>
        <w:contextualSpacing/>
        <w:jc w:val="both"/>
        <w:rPr>
          <w:rFonts w:ascii="Times New Roman" w:hAnsi="Times New Roman"/>
          <w:sz w:val="27"/>
          <w:szCs w:val="27"/>
        </w:rPr>
      </w:pPr>
      <w:r w:rsidRPr="00525DA2">
        <w:rPr>
          <w:rFonts w:ascii="Times New Roman" w:hAnsi="Times New Roman"/>
          <w:color w:val="000000"/>
          <w:sz w:val="27"/>
          <w:szCs w:val="27"/>
        </w:rPr>
        <w:t>“</w:t>
      </w:r>
      <w:r w:rsidR="00320CC6" w:rsidRPr="00525DA2">
        <w:rPr>
          <w:rFonts w:ascii="Times New Roman" w:hAnsi="Times New Roman"/>
          <w:sz w:val="27"/>
          <w:szCs w:val="27"/>
        </w:rPr>
        <w:t>1</w:t>
      </w:r>
      <w:r w:rsidR="00C427EE" w:rsidRPr="00525DA2">
        <w:rPr>
          <w:rFonts w:ascii="Times New Roman" w:hAnsi="Times New Roman"/>
          <w:sz w:val="27"/>
          <w:szCs w:val="27"/>
        </w:rPr>
        <w:t>.</w:t>
      </w:r>
      <w:r w:rsidRPr="00525DA2">
        <w:rPr>
          <w:rFonts w:ascii="Times New Roman" w:hAnsi="Times New Roman"/>
          <w:sz w:val="27"/>
          <w:szCs w:val="27"/>
        </w:rPr>
        <w:t xml:space="preserve"> Sự cố nghiêm trọng (Mức B): </w:t>
      </w:r>
    </w:p>
    <w:p w:rsidR="00196047" w:rsidRPr="00525DA2" w:rsidRDefault="00196047" w:rsidP="00147758">
      <w:pPr>
        <w:spacing w:before="120" w:after="120"/>
        <w:contextualSpacing/>
        <w:jc w:val="both"/>
        <w:rPr>
          <w:rFonts w:ascii="Times New Roman" w:hAnsi="Times New Roman"/>
          <w:sz w:val="27"/>
          <w:szCs w:val="27"/>
        </w:rPr>
      </w:pPr>
      <w:r w:rsidRPr="00525DA2">
        <w:rPr>
          <w:rFonts w:ascii="Times New Roman" w:hAnsi="Times New Roman"/>
          <w:sz w:val="27"/>
          <w:szCs w:val="27"/>
        </w:rPr>
        <w:tab/>
        <w:t xml:space="preserve">(i) Sự cố xảy ra với những tình huống cho thấy tai nạn gần xảy ra và gắn liền với khai thác tàu bay, xảy ra giữa thời điểm bất kỳ người nào lên tàu bay để thực hiện chuyến bay cho đến khi tất cả mọi người đã rời khỏi tàu bay. </w:t>
      </w:r>
    </w:p>
    <w:p w:rsidR="00196047" w:rsidRPr="00525DA2" w:rsidRDefault="00196047" w:rsidP="00147758">
      <w:pPr>
        <w:spacing w:before="120" w:after="120"/>
        <w:contextualSpacing/>
        <w:jc w:val="both"/>
        <w:rPr>
          <w:rFonts w:ascii="Times New Roman" w:hAnsi="Times New Roman"/>
          <w:sz w:val="27"/>
          <w:szCs w:val="27"/>
        </w:rPr>
      </w:pPr>
      <w:r w:rsidRPr="00525DA2">
        <w:rPr>
          <w:rFonts w:ascii="Times New Roman" w:hAnsi="Times New Roman"/>
          <w:sz w:val="27"/>
          <w:szCs w:val="27"/>
        </w:rPr>
        <w:tab/>
        <w:t xml:space="preserve">(ii) Các sự cố nghiêm trọng được liệt kê nhưng không hạn chế tại </w:t>
      </w:r>
      <w:r w:rsidR="00D527CE" w:rsidRPr="00525DA2">
        <w:rPr>
          <w:rFonts w:ascii="Times New Roman" w:hAnsi="Times New Roman"/>
          <w:sz w:val="27"/>
          <w:szCs w:val="27"/>
        </w:rPr>
        <w:t>Phụ lục</w:t>
      </w:r>
      <w:r w:rsidRPr="00525DA2">
        <w:rPr>
          <w:rFonts w:ascii="Times New Roman" w:hAnsi="Times New Roman"/>
          <w:sz w:val="27"/>
          <w:szCs w:val="27"/>
        </w:rPr>
        <w:t xml:space="preserve"> II Điều 19.010 của Phần này. Tuy nhiên, tùy thuộc vào từng sự cố, những sự cố được liệt kê này có thể không xếp loại là sự cố nghiêm trọng nếu xét thấy sự tồn tại hiệu quả của các biện pháp phòng ngừa giữa sự cố và khả năng xảy ra tai nạn.”</w:t>
      </w:r>
    </w:p>
    <w:p w:rsidR="00EC5845" w:rsidRPr="00525DA2" w:rsidRDefault="00040177" w:rsidP="00EC5845">
      <w:pPr>
        <w:pStyle w:val="ListParagraph"/>
        <w:numPr>
          <w:ilvl w:val="0"/>
          <w:numId w:val="15"/>
        </w:numPr>
        <w:tabs>
          <w:tab w:val="left" w:pos="1134"/>
        </w:tabs>
        <w:spacing w:before="120" w:after="120" w:line="240" w:lineRule="auto"/>
        <w:ind w:left="0" w:firstLine="851"/>
        <w:jc w:val="both"/>
        <w:rPr>
          <w:rFonts w:ascii="Times New Roman" w:hAnsi="Times New Roman"/>
          <w:b/>
          <w:sz w:val="27"/>
          <w:szCs w:val="27"/>
        </w:rPr>
      </w:pPr>
      <w:r w:rsidRPr="00525DA2">
        <w:rPr>
          <w:rFonts w:ascii="Times New Roman" w:hAnsi="Times New Roman"/>
          <w:b/>
          <w:sz w:val="27"/>
          <w:szCs w:val="27"/>
        </w:rPr>
        <w:t>Sửa đổi, bổ sung</w:t>
      </w:r>
      <w:r w:rsidR="00C21693" w:rsidRPr="00525DA2">
        <w:rPr>
          <w:rFonts w:ascii="Times New Roman" w:hAnsi="Times New Roman"/>
          <w:b/>
          <w:sz w:val="27"/>
          <w:szCs w:val="27"/>
        </w:rPr>
        <w:t xml:space="preserve"> </w:t>
      </w:r>
      <w:r w:rsidR="00B76B18" w:rsidRPr="00525DA2">
        <w:rPr>
          <w:rFonts w:ascii="Times New Roman" w:hAnsi="Times New Roman"/>
          <w:b/>
          <w:sz w:val="27"/>
          <w:szCs w:val="27"/>
        </w:rPr>
        <w:t>khoản e</w:t>
      </w:r>
      <w:r w:rsidR="00BD22FE" w:rsidRPr="00525DA2">
        <w:rPr>
          <w:rFonts w:ascii="Times New Roman" w:hAnsi="Times New Roman"/>
          <w:b/>
          <w:sz w:val="27"/>
          <w:szCs w:val="27"/>
        </w:rPr>
        <w:t>,</w:t>
      </w:r>
      <w:r w:rsidR="00B76B18" w:rsidRPr="00525DA2">
        <w:rPr>
          <w:rFonts w:ascii="Times New Roman" w:hAnsi="Times New Roman"/>
          <w:b/>
          <w:sz w:val="27"/>
          <w:szCs w:val="27"/>
        </w:rPr>
        <w:t xml:space="preserve"> n</w:t>
      </w:r>
      <w:r w:rsidR="00BD22FE" w:rsidRPr="00525DA2">
        <w:rPr>
          <w:rFonts w:ascii="Times New Roman" w:hAnsi="Times New Roman"/>
          <w:b/>
          <w:sz w:val="27"/>
          <w:szCs w:val="27"/>
        </w:rPr>
        <w:t>,</w:t>
      </w:r>
      <w:r w:rsidR="00B76B18" w:rsidRPr="00525DA2">
        <w:rPr>
          <w:rFonts w:ascii="Times New Roman" w:hAnsi="Times New Roman"/>
          <w:b/>
          <w:sz w:val="27"/>
          <w:szCs w:val="27"/>
        </w:rPr>
        <w:t xml:space="preserve"> r</w:t>
      </w:r>
      <w:r w:rsidR="006926EC" w:rsidRPr="00525DA2">
        <w:rPr>
          <w:rFonts w:ascii="Times New Roman" w:hAnsi="Times New Roman"/>
          <w:b/>
          <w:sz w:val="27"/>
          <w:szCs w:val="27"/>
        </w:rPr>
        <w:t xml:space="preserve"> và</w:t>
      </w:r>
      <w:r w:rsidR="00B76B18" w:rsidRPr="00525DA2">
        <w:rPr>
          <w:rFonts w:ascii="Times New Roman" w:hAnsi="Times New Roman"/>
          <w:b/>
          <w:sz w:val="27"/>
          <w:szCs w:val="27"/>
        </w:rPr>
        <w:t xml:space="preserve"> </w:t>
      </w:r>
      <w:r w:rsidR="00C21693" w:rsidRPr="00525DA2">
        <w:rPr>
          <w:rFonts w:ascii="Times New Roman" w:hAnsi="Times New Roman"/>
          <w:b/>
          <w:sz w:val="27"/>
          <w:szCs w:val="27"/>
        </w:rPr>
        <w:t>s</w:t>
      </w:r>
      <w:r w:rsidR="006926EC" w:rsidRPr="00525DA2">
        <w:rPr>
          <w:rFonts w:ascii="Times New Roman" w:hAnsi="Times New Roman"/>
          <w:b/>
          <w:sz w:val="27"/>
          <w:szCs w:val="27"/>
        </w:rPr>
        <w:t xml:space="preserve"> </w:t>
      </w:r>
      <w:r w:rsidR="00D527CE" w:rsidRPr="00525DA2">
        <w:rPr>
          <w:rFonts w:ascii="Times New Roman" w:hAnsi="Times New Roman"/>
          <w:b/>
          <w:sz w:val="27"/>
          <w:szCs w:val="27"/>
        </w:rPr>
        <w:t>Phụ lục</w:t>
      </w:r>
      <w:r w:rsidR="00B76B18" w:rsidRPr="00525DA2">
        <w:rPr>
          <w:rFonts w:ascii="Times New Roman" w:hAnsi="Times New Roman"/>
          <w:b/>
          <w:sz w:val="27"/>
          <w:szCs w:val="27"/>
        </w:rPr>
        <w:t xml:space="preserve"> </w:t>
      </w:r>
      <w:r w:rsidR="00C70B31" w:rsidRPr="00525DA2">
        <w:rPr>
          <w:rFonts w:ascii="Times New Roman" w:hAnsi="Times New Roman"/>
          <w:b/>
          <w:sz w:val="27"/>
          <w:szCs w:val="27"/>
        </w:rPr>
        <w:t>2</w:t>
      </w:r>
      <w:r w:rsidR="00B76B18" w:rsidRPr="00525DA2">
        <w:rPr>
          <w:rFonts w:ascii="Times New Roman" w:hAnsi="Times New Roman"/>
          <w:b/>
          <w:sz w:val="27"/>
          <w:szCs w:val="27"/>
        </w:rPr>
        <w:t xml:space="preserve"> Điều 19.010 </w:t>
      </w:r>
      <w:r w:rsidR="00E054BF" w:rsidRPr="00525DA2">
        <w:rPr>
          <w:rFonts w:ascii="Times New Roman" w:hAnsi="Times New Roman"/>
          <w:b/>
          <w:sz w:val="27"/>
          <w:szCs w:val="27"/>
        </w:rPr>
        <w:t>quy định tại</w:t>
      </w:r>
      <w:r w:rsidR="00014644" w:rsidRPr="00525DA2">
        <w:rPr>
          <w:rFonts w:ascii="Times New Roman" w:hAnsi="Times New Roman"/>
          <w:b/>
          <w:sz w:val="27"/>
          <w:szCs w:val="27"/>
        </w:rPr>
        <w:t xml:space="preserve"> Mục 41</w:t>
      </w:r>
      <w:r w:rsidR="00B3184D" w:rsidRPr="00525DA2">
        <w:rPr>
          <w:rFonts w:ascii="Times New Roman" w:hAnsi="Times New Roman"/>
          <w:b/>
          <w:sz w:val="27"/>
          <w:szCs w:val="27"/>
        </w:rPr>
        <w:t xml:space="preserve"> Phụ lục XIV của</w:t>
      </w:r>
      <w:r w:rsidR="00E054BF" w:rsidRPr="00525DA2">
        <w:rPr>
          <w:rFonts w:ascii="Times New Roman" w:hAnsi="Times New Roman"/>
          <w:b/>
          <w:sz w:val="27"/>
          <w:szCs w:val="27"/>
        </w:rPr>
        <w:t xml:space="preserve"> </w:t>
      </w:r>
      <w:r w:rsidR="00AD3CC1" w:rsidRPr="00525DA2">
        <w:rPr>
          <w:rFonts w:ascii="Times New Roman" w:hAnsi="Times New Roman"/>
          <w:b/>
          <w:sz w:val="27"/>
          <w:szCs w:val="27"/>
        </w:rPr>
        <w:t xml:space="preserve">Thông tư số 21/2017/TT-BGTVT </w:t>
      </w:r>
      <w:r w:rsidR="00B76B18" w:rsidRPr="00525DA2">
        <w:rPr>
          <w:rFonts w:ascii="Times New Roman" w:hAnsi="Times New Roman"/>
          <w:b/>
          <w:sz w:val="27"/>
          <w:szCs w:val="27"/>
        </w:rPr>
        <w:t>như sau:</w:t>
      </w:r>
    </w:p>
    <w:p w:rsidR="00EC5845" w:rsidRPr="00525DA2" w:rsidRDefault="00EC5845" w:rsidP="00EC5845">
      <w:pPr>
        <w:spacing w:before="120" w:after="120"/>
        <w:ind w:firstLine="720"/>
        <w:jc w:val="both"/>
        <w:rPr>
          <w:rFonts w:ascii="Times New Roman" w:hAnsi="Times New Roman"/>
          <w:sz w:val="27"/>
          <w:szCs w:val="27"/>
        </w:rPr>
      </w:pPr>
      <w:r w:rsidRPr="00525DA2">
        <w:rPr>
          <w:rFonts w:ascii="Times New Roman" w:hAnsi="Times New Roman"/>
          <w:sz w:val="27"/>
          <w:szCs w:val="27"/>
        </w:rPr>
        <w:t>a. Sửa đổi, bổ sung khoản e của Phụ lục 2 Điều 19.010 quy định tại</w:t>
      </w:r>
      <w:r w:rsidR="00AF495F" w:rsidRPr="00525DA2">
        <w:rPr>
          <w:rFonts w:ascii="Times New Roman" w:hAnsi="Times New Roman"/>
          <w:sz w:val="27"/>
          <w:szCs w:val="27"/>
        </w:rPr>
        <w:t xml:space="preserve"> Mục 41 Phụ lục XIV</w:t>
      </w:r>
      <w:r w:rsidRPr="00525DA2">
        <w:rPr>
          <w:rFonts w:ascii="Times New Roman" w:hAnsi="Times New Roman"/>
          <w:sz w:val="27"/>
          <w:szCs w:val="27"/>
        </w:rPr>
        <w:t xml:space="preserve"> </w:t>
      </w:r>
      <w:r w:rsidR="00AF495F" w:rsidRPr="00525DA2">
        <w:rPr>
          <w:rFonts w:ascii="Times New Roman" w:hAnsi="Times New Roman"/>
          <w:sz w:val="27"/>
          <w:szCs w:val="27"/>
        </w:rPr>
        <w:t xml:space="preserve">của </w:t>
      </w:r>
      <w:r w:rsidRPr="00525DA2">
        <w:rPr>
          <w:rFonts w:ascii="Times New Roman" w:hAnsi="Times New Roman"/>
          <w:sz w:val="27"/>
          <w:szCs w:val="27"/>
        </w:rPr>
        <w:t>Thông tư số 21/2017/TT-BGTVT như sau:</w:t>
      </w:r>
    </w:p>
    <w:p w:rsidR="00B76B18" w:rsidRPr="00525DA2" w:rsidRDefault="00602113" w:rsidP="00147758">
      <w:pPr>
        <w:spacing w:before="120" w:after="120"/>
        <w:contextualSpacing/>
        <w:jc w:val="both"/>
        <w:rPr>
          <w:rFonts w:ascii="Times New Roman" w:hAnsi="Times New Roman"/>
          <w:sz w:val="27"/>
          <w:szCs w:val="27"/>
        </w:rPr>
      </w:pPr>
      <w:r w:rsidRPr="00525DA2">
        <w:rPr>
          <w:rFonts w:ascii="Times New Roman" w:hAnsi="Times New Roman"/>
          <w:sz w:val="27"/>
          <w:szCs w:val="27"/>
        </w:rPr>
        <w:tab/>
        <w:t>“</w:t>
      </w:r>
      <w:r w:rsidR="00B76B18" w:rsidRPr="00525DA2">
        <w:rPr>
          <w:rFonts w:ascii="Times New Roman" w:hAnsi="Times New Roman"/>
          <w:sz w:val="27"/>
          <w:szCs w:val="27"/>
        </w:rPr>
        <w:t>e</w:t>
      </w:r>
      <w:r w:rsidR="00C427EE" w:rsidRPr="00525DA2">
        <w:rPr>
          <w:rFonts w:ascii="Times New Roman" w:hAnsi="Times New Roman"/>
          <w:sz w:val="27"/>
          <w:szCs w:val="27"/>
        </w:rPr>
        <w:t>.</w:t>
      </w:r>
      <w:r w:rsidR="00B76B18" w:rsidRPr="00525DA2">
        <w:rPr>
          <w:rFonts w:ascii="Times New Roman" w:hAnsi="Times New Roman"/>
          <w:sz w:val="27"/>
          <w:szCs w:val="27"/>
        </w:rPr>
        <w:t xml:space="preserve"> Hạ cánh hoặc thử hạ cánh trên đường </w:t>
      </w:r>
      <w:r w:rsidR="00D3447E" w:rsidRPr="00525DA2">
        <w:rPr>
          <w:rFonts w:ascii="Times New Roman" w:hAnsi="Times New Roman"/>
          <w:sz w:val="27"/>
          <w:szCs w:val="27"/>
        </w:rPr>
        <w:t>C</w:t>
      </w:r>
      <w:r w:rsidR="00B76B18" w:rsidRPr="00525DA2">
        <w:rPr>
          <w:rFonts w:ascii="Times New Roman" w:hAnsi="Times New Roman"/>
          <w:sz w:val="27"/>
          <w:szCs w:val="27"/>
        </w:rPr>
        <w:t>HC đang đóng hoặc đang bị chiếm dụng, đường CHC không được chỉ định hoặc những vị trí ngoài ý muốn như đường bộ.</w:t>
      </w:r>
      <w:r w:rsidR="00EC5845" w:rsidRPr="00525DA2">
        <w:rPr>
          <w:rFonts w:ascii="Times New Roman" w:hAnsi="Times New Roman"/>
          <w:sz w:val="27"/>
          <w:szCs w:val="27"/>
        </w:rPr>
        <w:t>”</w:t>
      </w:r>
    </w:p>
    <w:p w:rsidR="00EC5845" w:rsidRPr="00525DA2" w:rsidRDefault="00EC5845" w:rsidP="00EC5845">
      <w:pPr>
        <w:spacing w:before="120" w:after="120"/>
        <w:ind w:firstLine="720"/>
        <w:jc w:val="both"/>
        <w:rPr>
          <w:rFonts w:ascii="Times New Roman" w:hAnsi="Times New Roman"/>
          <w:sz w:val="27"/>
          <w:szCs w:val="27"/>
        </w:rPr>
      </w:pPr>
      <w:r w:rsidRPr="00525DA2">
        <w:rPr>
          <w:rFonts w:ascii="Times New Roman" w:hAnsi="Times New Roman"/>
          <w:sz w:val="27"/>
          <w:szCs w:val="27"/>
        </w:rPr>
        <w:lastRenderedPageBreak/>
        <w:t>b. Sửa đổi, bổ sung khoản n của Phụ lục 2 Điều 19.010 quy định tại</w:t>
      </w:r>
      <w:r w:rsidR="00C84FBE" w:rsidRPr="00525DA2">
        <w:rPr>
          <w:rFonts w:ascii="Times New Roman" w:hAnsi="Times New Roman"/>
          <w:sz w:val="27"/>
          <w:szCs w:val="27"/>
        </w:rPr>
        <w:t xml:space="preserve"> Mục 41 Phụ lục XIV của</w:t>
      </w:r>
      <w:r w:rsidRPr="00525DA2">
        <w:rPr>
          <w:rFonts w:ascii="Times New Roman" w:hAnsi="Times New Roman"/>
          <w:sz w:val="27"/>
          <w:szCs w:val="27"/>
        </w:rPr>
        <w:t xml:space="preserve"> Thông tư số 21/2017/TT-BGTVT như sau:</w:t>
      </w:r>
    </w:p>
    <w:p w:rsidR="00B76B18" w:rsidRPr="00525DA2" w:rsidRDefault="00B76B18" w:rsidP="00147758">
      <w:pPr>
        <w:tabs>
          <w:tab w:val="left" w:pos="720"/>
          <w:tab w:val="left" w:pos="1406"/>
        </w:tabs>
        <w:spacing w:before="120" w:after="120"/>
        <w:contextualSpacing/>
        <w:jc w:val="both"/>
        <w:rPr>
          <w:rFonts w:ascii="Times New Roman" w:hAnsi="Times New Roman"/>
          <w:spacing w:val="-8"/>
          <w:sz w:val="27"/>
          <w:szCs w:val="27"/>
        </w:rPr>
      </w:pPr>
      <w:r w:rsidRPr="00525DA2">
        <w:rPr>
          <w:rFonts w:ascii="Times New Roman" w:hAnsi="Times New Roman"/>
          <w:sz w:val="27"/>
          <w:szCs w:val="27"/>
        </w:rPr>
        <w:tab/>
      </w:r>
      <w:r w:rsidR="00EC5845" w:rsidRPr="00525DA2">
        <w:rPr>
          <w:rFonts w:ascii="Times New Roman" w:hAnsi="Times New Roman"/>
          <w:spacing w:val="-8"/>
          <w:sz w:val="27"/>
          <w:szCs w:val="27"/>
        </w:rPr>
        <w:t>“</w:t>
      </w:r>
      <w:r w:rsidRPr="00525DA2">
        <w:rPr>
          <w:rFonts w:ascii="Times New Roman" w:hAnsi="Times New Roman"/>
          <w:spacing w:val="-8"/>
          <w:sz w:val="27"/>
          <w:szCs w:val="27"/>
        </w:rPr>
        <w:t>n</w:t>
      </w:r>
      <w:r w:rsidR="00C427EE" w:rsidRPr="00525DA2">
        <w:rPr>
          <w:rFonts w:ascii="Times New Roman" w:hAnsi="Times New Roman"/>
          <w:spacing w:val="-8"/>
          <w:sz w:val="27"/>
          <w:szCs w:val="27"/>
        </w:rPr>
        <w:t>.</w:t>
      </w:r>
      <w:r w:rsidRPr="00525DA2">
        <w:rPr>
          <w:rFonts w:ascii="Times New Roman" w:hAnsi="Times New Roman"/>
          <w:spacing w:val="-8"/>
          <w:sz w:val="27"/>
          <w:szCs w:val="27"/>
        </w:rPr>
        <w:t xml:space="preserve"> Người lái tàu bay mất khả năng làm việc trong thời gian tàu bay đang bay:</w:t>
      </w:r>
    </w:p>
    <w:p w:rsidR="00B76B18" w:rsidRPr="00525DA2" w:rsidRDefault="00C427EE" w:rsidP="00147758">
      <w:pPr>
        <w:spacing w:before="120" w:after="120"/>
        <w:contextualSpacing/>
        <w:jc w:val="both"/>
        <w:rPr>
          <w:rFonts w:ascii="Times New Roman" w:hAnsi="Times New Roman"/>
          <w:sz w:val="27"/>
          <w:szCs w:val="27"/>
        </w:rPr>
      </w:pPr>
      <w:r w:rsidRPr="00525DA2">
        <w:rPr>
          <w:rFonts w:ascii="Times New Roman" w:hAnsi="Times New Roman"/>
          <w:sz w:val="27"/>
          <w:szCs w:val="27"/>
        </w:rPr>
        <w:tab/>
      </w:r>
      <w:r w:rsidR="00320CC6" w:rsidRPr="00525DA2">
        <w:rPr>
          <w:rFonts w:ascii="Times New Roman" w:hAnsi="Times New Roman"/>
          <w:sz w:val="27"/>
          <w:szCs w:val="27"/>
        </w:rPr>
        <w:t>1</w:t>
      </w:r>
      <w:r w:rsidRPr="00525DA2">
        <w:rPr>
          <w:rFonts w:ascii="Times New Roman" w:hAnsi="Times New Roman"/>
          <w:sz w:val="27"/>
          <w:szCs w:val="27"/>
        </w:rPr>
        <w:t>.</w:t>
      </w:r>
      <w:r w:rsidR="00B76B18" w:rsidRPr="00525DA2">
        <w:rPr>
          <w:rFonts w:ascii="Times New Roman" w:hAnsi="Times New Roman"/>
          <w:sz w:val="27"/>
          <w:szCs w:val="27"/>
        </w:rPr>
        <w:t xml:space="preserve"> Đối với chuyến bay khai thác với một người lái;</w:t>
      </w:r>
    </w:p>
    <w:p w:rsidR="00B76B18" w:rsidRPr="00525DA2" w:rsidRDefault="00C427EE" w:rsidP="00147758">
      <w:pPr>
        <w:spacing w:before="120" w:after="120"/>
        <w:contextualSpacing/>
        <w:jc w:val="both"/>
        <w:rPr>
          <w:rFonts w:ascii="Times New Roman" w:hAnsi="Times New Roman"/>
          <w:sz w:val="27"/>
          <w:szCs w:val="27"/>
        </w:rPr>
      </w:pPr>
      <w:r w:rsidRPr="00525DA2">
        <w:rPr>
          <w:rFonts w:ascii="Times New Roman" w:hAnsi="Times New Roman"/>
          <w:sz w:val="27"/>
          <w:szCs w:val="27"/>
        </w:rPr>
        <w:tab/>
      </w:r>
      <w:r w:rsidR="00320CC6" w:rsidRPr="00525DA2">
        <w:rPr>
          <w:rFonts w:ascii="Times New Roman" w:hAnsi="Times New Roman"/>
          <w:sz w:val="27"/>
          <w:szCs w:val="27"/>
        </w:rPr>
        <w:t>2</w:t>
      </w:r>
      <w:r w:rsidRPr="00525DA2">
        <w:rPr>
          <w:rFonts w:ascii="Times New Roman" w:hAnsi="Times New Roman"/>
          <w:sz w:val="27"/>
          <w:szCs w:val="27"/>
        </w:rPr>
        <w:t>.</w:t>
      </w:r>
      <w:r w:rsidR="00B76B18" w:rsidRPr="00525DA2">
        <w:rPr>
          <w:rFonts w:ascii="Times New Roman" w:hAnsi="Times New Roman"/>
          <w:sz w:val="27"/>
          <w:szCs w:val="27"/>
        </w:rPr>
        <w:t xml:space="preserve"> Đối với những chuyến bay khai thác với nhiều người lái mà việc an toàn bay bị ảnh hưởng bởi sự tăng trưởng đáng kể của khối lượng công việc cho những thành viên còn lại.</w:t>
      </w:r>
      <w:r w:rsidR="00EC5845" w:rsidRPr="00525DA2">
        <w:rPr>
          <w:rFonts w:ascii="Times New Roman" w:hAnsi="Times New Roman"/>
          <w:sz w:val="27"/>
          <w:szCs w:val="27"/>
        </w:rPr>
        <w:t>”</w:t>
      </w:r>
    </w:p>
    <w:p w:rsidR="00EC5845" w:rsidRPr="00525DA2" w:rsidRDefault="00EC5845" w:rsidP="00EC5845">
      <w:pPr>
        <w:spacing w:before="120" w:after="120"/>
        <w:ind w:firstLine="720"/>
        <w:jc w:val="both"/>
        <w:rPr>
          <w:rFonts w:ascii="Times New Roman" w:hAnsi="Times New Roman"/>
          <w:sz w:val="27"/>
          <w:szCs w:val="27"/>
        </w:rPr>
      </w:pPr>
      <w:r w:rsidRPr="00525DA2">
        <w:rPr>
          <w:rFonts w:ascii="Times New Roman" w:hAnsi="Times New Roman"/>
          <w:sz w:val="27"/>
          <w:szCs w:val="27"/>
        </w:rPr>
        <w:t>c. Bổ sung khoản r và s</w:t>
      </w:r>
      <w:r w:rsidR="00FF6BB2" w:rsidRPr="00525DA2">
        <w:rPr>
          <w:rFonts w:ascii="Times New Roman" w:hAnsi="Times New Roman"/>
          <w:sz w:val="27"/>
          <w:szCs w:val="27"/>
        </w:rPr>
        <w:t xml:space="preserve"> vào</w:t>
      </w:r>
      <w:r w:rsidRPr="00525DA2">
        <w:rPr>
          <w:rFonts w:ascii="Times New Roman" w:hAnsi="Times New Roman"/>
          <w:sz w:val="27"/>
          <w:szCs w:val="27"/>
        </w:rPr>
        <w:t xml:space="preserve"> Phụ lục 2 Điều 19.010 quy định tại</w:t>
      </w:r>
      <w:r w:rsidR="008D4D85" w:rsidRPr="00525DA2">
        <w:rPr>
          <w:rFonts w:ascii="Times New Roman" w:hAnsi="Times New Roman"/>
          <w:sz w:val="27"/>
          <w:szCs w:val="27"/>
        </w:rPr>
        <w:t xml:space="preserve"> Mục 41 Phụ lục XIV của</w:t>
      </w:r>
      <w:r w:rsidRPr="00525DA2">
        <w:rPr>
          <w:rFonts w:ascii="Times New Roman" w:hAnsi="Times New Roman"/>
          <w:sz w:val="27"/>
          <w:szCs w:val="27"/>
        </w:rPr>
        <w:t xml:space="preserve"> Thông tư số 21/2017/TT-BGTVT như sau:</w:t>
      </w:r>
    </w:p>
    <w:p w:rsidR="00B76B18" w:rsidRPr="00525DA2" w:rsidRDefault="00B76B18" w:rsidP="00147758">
      <w:pPr>
        <w:spacing w:before="120" w:after="120"/>
        <w:contextualSpacing/>
        <w:jc w:val="both"/>
        <w:rPr>
          <w:rFonts w:ascii="Times New Roman" w:hAnsi="Times New Roman"/>
          <w:sz w:val="27"/>
          <w:szCs w:val="27"/>
        </w:rPr>
      </w:pPr>
      <w:r w:rsidRPr="00525DA2">
        <w:rPr>
          <w:rFonts w:ascii="Times New Roman" w:hAnsi="Times New Roman"/>
          <w:sz w:val="27"/>
          <w:szCs w:val="27"/>
        </w:rPr>
        <w:tab/>
      </w:r>
      <w:r w:rsidR="00EC5845" w:rsidRPr="00525DA2">
        <w:rPr>
          <w:rFonts w:ascii="Times New Roman" w:hAnsi="Times New Roman"/>
          <w:sz w:val="27"/>
          <w:szCs w:val="27"/>
        </w:rPr>
        <w:t>“</w:t>
      </w:r>
      <w:r w:rsidRPr="00525DA2">
        <w:rPr>
          <w:rFonts w:ascii="Times New Roman" w:hAnsi="Times New Roman"/>
          <w:sz w:val="27"/>
          <w:szCs w:val="27"/>
        </w:rPr>
        <w:t>r</w:t>
      </w:r>
      <w:r w:rsidR="00C427EE" w:rsidRPr="00525DA2">
        <w:rPr>
          <w:rFonts w:ascii="Times New Roman" w:hAnsi="Times New Roman"/>
          <w:sz w:val="27"/>
          <w:szCs w:val="27"/>
        </w:rPr>
        <w:t>.</w:t>
      </w:r>
      <w:r w:rsidRPr="00525DA2">
        <w:rPr>
          <w:rFonts w:ascii="Times New Roman" w:hAnsi="Times New Roman"/>
          <w:sz w:val="27"/>
          <w:szCs w:val="27"/>
        </w:rPr>
        <w:t xml:space="preserve"> Hạ cánh với càng hoặc bánh tàu bay không được thả mà không được phân loại là một tai nạn.</w:t>
      </w:r>
    </w:p>
    <w:p w:rsidR="00B76B18" w:rsidRPr="00525DA2" w:rsidRDefault="00B76B18" w:rsidP="00147758">
      <w:pPr>
        <w:spacing w:before="120" w:after="120"/>
        <w:contextualSpacing/>
        <w:jc w:val="both"/>
        <w:rPr>
          <w:rFonts w:ascii="Times New Roman" w:hAnsi="Times New Roman"/>
          <w:sz w:val="27"/>
          <w:szCs w:val="27"/>
        </w:rPr>
      </w:pPr>
      <w:r w:rsidRPr="00525DA2">
        <w:rPr>
          <w:rFonts w:ascii="Times New Roman" w:hAnsi="Times New Roman"/>
          <w:sz w:val="27"/>
          <w:szCs w:val="27"/>
        </w:rPr>
        <w:tab/>
      </w:r>
      <w:r w:rsidR="00C21693" w:rsidRPr="00525DA2">
        <w:rPr>
          <w:rFonts w:ascii="Times New Roman" w:hAnsi="Times New Roman"/>
          <w:sz w:val="27"/>
          <w:szCs w:val="27"/>
        </w:rPr>
        <w:t>s</w:t>
      </w:r>
      <w:r w:rsidR="00C427EE" w:rsidRPr="00525DA2">
        <w:rPr>
          <w:rFonts w:ascii="Times New Roman" w:hAnsi="Times New Roman"/>
          <w:sz w:val="27"/>
          <w:szCs w:val="27"/>
        </w:rPr>
        <w:t>.</w:t>
      </w:r>
      <w:r w:rsidRPr="00525DA2">
        <w:rPr>
          <w:rFonts w:ascii="Times New Roman" w:hAnsi="Times New Roman"/>
          <w:sz w:val="27"/>
          <w:szCs w:val="27"/>
        </w:rPr>
        <w:t xml:space="preserve"> Kéo lê trong quá trình hạ cánh tại đầu cánh tàu bay, động cơ hoặc bất kì bộ phận khác của </w:t>
      </w:r>
      <w:r w:rsidR="009C4238" w:rsidRPr="00525DA2">
        <w:rPr>
          <w:rFonts w:ascii="Times New Roman" w:hAnsi="Times New Roman"/>
          <w:sz w:val="27"/>
          <w:szCs w:val="27"/>
        </w:rPr>
        <w:t>tàu bay</w:t>
      </w:r>
      <w:r w:rsidRPr="00525DA2">
        <w:rPr>
          <w:rFonts w:ascii="Times New Roman" w:hAnsi="Times New Roman"/>
          <w:sz w:val="27"/>
          <w:szCs w:val="27"/>
        </w:rPr>
        <w:t xml:space="preserve"> mà không được phân loại là một tai nạ</w:t>
      </w:r>
      <w:r w:rsidR="006926EC" w:rsidRPr="00525DA2">
        <w:rPr>
          <w:rFonts w:ascii="Times New Roman" w:hAnsi="Times New Roman"/>
          <w:sz w:val="27"/>
          <w:szCs w:val="27"/>
        </w:rPr>
        <w:t>n.</w:t>
      </w:r>
      <w:r w:rsidRPr="00525DA2">
        <w:rPr>
          <w:rFonts w:ascii="Times New Roman" w:hAnsi="Times New Roman"/>
          <w:sz w:val="27"/>
          <w:szCs w:val="27"/>
        </w:rPr>
        <w:t>”</w:t>
      </w:r>
    </w:p>
    <w:p w:rsidR="006926EC" w:rsidRPr="00525DA2" w:rsidRDefault="006926EC" w:rsidP="00147758">
      <w:pPr>
        <w:spacing w:before="120" w:after="120"/>
        <w:contextualSpacing/>
        <w:jc w:val="both"/>
        <w:rPr>
          <w:rFonts w:ascii="Times New Roman" w:hAnsi="Times New Roman"/>
          <w:sz w:val="27"/>
          <w:szCs w:val="27"/>
        </w:rPr>
        <w:sectPr w:rsidR="006926EC" w:rsidRPr="00525DA2" w:rsidSect="00590B3C">
          <w:pgSz w:w="11906" w:h="16838"/>
          <w:pgMar w:top="1134" w:right="1134" w:bottom="1134" w:left="1701" w:header="709" w:footer="709" w:gutter="0"/>
          <w:cols w:space="708"/>
          <w:titlePg/>
          <w:docGrid w:linePitch="360"/>
        </w:sectPr>
      </w:pPr>
    </w:p>
    <w:p w:rsidR="009E082A" w:rsidRPr="00525DA2" w:rsidRDefault="009E082A" w:rsidP="009E082A">
      <w:pPr>
        <w:spacing w:before="120" w:after="120"/>
        <w:contextualSpacing/>
        <w:jc w:val="center"/>
        <w:rPr>
          <w:rFonts w:ascii="Times New Roman" w:hAnsi="Times New Roman"/>
          <w:b/>
          <w:sz w:val="27"/>
          <w:szCs w:val="27"/>
        </w:rPr>
      </w:pPr>
      <w:r w:rsidRPr="00525DA2">
        <w:rPr>
          <w:rFonts w:ascii="Times New Roman" w:hAnsi="Times New Roman"/>
          <w:b/>
          <w:sz w:val="27"/>
          <w:szCs w:val="27"/>
        </w:rPr>
        <w:lastRenderedPageBreak/>
        <w:t>PHỤ LỤC XI</w:t>
      </w:r>
    </w:p>
    <w:p w:rsidR="009E082A" w:rsidRPr="00525DA2" w:rsidRDefault="009E082A" w:rsidP="009E082A">
      <w:pPr>
        <w:widowControl w:val="0"/>
        <w:autoSpaceDE w:val="0"/>
        <w:autoSpaceDN w:val="0"/>
        <w:adjustRightInd w:val="0"/>
        <w:spacing w:before="120" w:after="120"/>
        <w:contextualSpacing/>
        <w:jc w:val="center"/>
        <w:rPr>
          <w:rFonts w:ascii="Times New Roman" w:hAnsi="Times New Roman"/>
          <w:b/>
          <w:sz w:val="27"/>
          <w:szCs w:val="27"/>
        </w:rPr>
      </w:pPr>
      <w:r w:rsidRPr="00525DA2">
        <w:rPr>
          <w:rFonts w:ascii="Times New Roman" w:hAnsi="Times New Roman"/>
          <w:b/>
          <w:sz w:val="27"/>
          <w:szCs w:val="27"/>
        </w:rPr>
        <w:t xml:space="preserve">Sửa đổi, bổ sung một số </w:t>
      </w:r>
      <w:r w:rsidR="00FF7360" w:rsidRPr="00525DA2">
        <w:rPr>
          <w:rFonts w:ascii="Times New Roman" w:hAnsi="Times New Roman"/>
          <w:b/>
          <w:sz w:val="27"/>
          <w:szCs w:val="27"/>
        </w:rPr>
        <w:t>Điều</w:t>
      </w:r>
      <w:r w:rsidRPr="00525DA2">
        <w:rPr>
          <w:rFonts w:ascii="Times New Roman" w:hAnsi="Times New Roman"/>
          <w:b/>
          <w:sz w:val="27"/>
          <w:szCs w:val="27"/>
        </w:rPr>
        <w:t xml:space="preserve"> của Phần </w:t>
      </w:r>
      <w:r w:rsidR="0039124F" w:rsidRPr="00525DA2">
        <w:rPr>
          <w:rFonts w:ascii="Times New Roman" w:hAnsi="Times New Roman"/>
          <w:b/>
          <w:sz w:val="27"/>
          <w:szCs w:val="27"/>
        </w:rPr>
        <w:t>20</w:t>
      </w:r>
      <w:r w:rsidRPr="00525DA2">
        <w:rPr>
          <w:rFonts w:ascii="Times New Roman" w:hAnsi="Times New Roman"/>
          <w:b/>
          <w:sz w:val="27"/>
          <w:szCs w:val="27"/>
        </w:rPr>
        <w:t xml:space="preserve"> </w:t>
      </w:r>
      <w:r w:rsidR="00E469FD" w:rsidRPr="00525DA2">
        <w:rPr>
          <w:rFonts w:ascii="Times New Roman" w:hAnsi="Times New Roman"/>
          <w:b/>
          <w:bCs/>
          <w:sz w:val="27"/>
          <w:szCs w:val="27"/>
        </w:rPr>
        <w:t>Bộ Quy chế An toàn hàng không dân dụng lĩnh vực tàu bay và khai thác tàu bay</w:t>
      </w:r>
    </w:p>
    <w:p w:rsidR="009E082A" w:rsidRPr="00525DA2" w:rsidRDefault="009E082A" w:rsidP="009E082A">
      <w:pPr>
        <w:spacing w:before="120" w:after="120"/>
        <w:contextualSpacing/>
        <w:jc w:val="center"/>
        <w:rPr>
          <w:rFonts w:ascii="Times New Roman" w:hAnsi="Times New Roman"/>
          <w:i/>
          <w:spacing w:val="-6"/>
          <w:sz w:val="27"/>
          <w:szCs w:val="27"/>
        </w:rPr>
      </w:pPr>
      <w:r w:rsidRPr="00525DA2">
        <w:rPr>
          <w:rFonts w:ascii="Times New Roman" w:hAnsi="Times New Roman"/>
          <w:i/>
          <w:spacing w:val="-6"/>
          <w:sz w:val="27"/>
          <w:szCs w:val="27"/>
        </w:rPr>
        <w:t xml:space="preserve">(Ban hành kèm theo Thông tư số  </w:t>
      </w:r>
      <w:r w:rsidR="007C4915">
        <w:rPr>
          <w:rFonts w:ascii="Times New Roman" w:hAnsi="Times New Roman"/>
          <w:i/>
          <w:spacing w:val="-6"/>
          <w:sz w:val="27"/>
          <w:szCs w:val="27"/>
        </w:rPr>
        <w:t>56</w:t>
      </w:r>
      <w:r w:rsidRPr="00525DA2">
        <w:rPr>
          <w:rFonts w:ascii="Times New Roman" w:hAnsi="Times New Roman"/>
          <w:i/>
          <w:spacing w:val="-6"/>
          <w:sz w:val="27"/>
          <w:szCs w:val="27"/>
        </w:rPr>
        <w:t>/2</w:t>
      </w:r>
      <w:r w:rsidR="00193572">
        <w:rPr>
          <w:rFonts w:ascii="Times New Roman" w:hAnsi="Times New Roman"/>
          <w:i/>
          <w:spacing w:val="-6"/>
          <w:sz w:val="27"/>
          <w:szCs w:val="27"/>
        </w:rPr>
        <w:t xml:space="preserve">018/TT-BGTVT ngày  </w:t>
      </w:r>
      <w:r w:rsidR="007C4915">
        <w:rPr>
          <w:rFonts w:ascii="Times New Roman" w:hAnsi="Times New Roman"/>
          <w:i/>
          <w:spacing w:val="-6"/>
          <w:sz w:val="27"/>
          <w:szCs w:val="27"/>
        </w:rPr>
        <w:t xml:space="preserve">11 </w:t>
      </w:r>
      <w:r w:rsidR="00193572">
        <w:rPr>
          <w:rFonts w:ascii="Times New Roman" w:hAnsi="Times New Roman"/>
          <w:i/>
          <w:spacing w:val="-6"/>
          <w:sz w:val="27"/>
          <w:szCs w:val="27"/>
        </w:rPr>
        <w:t xml:space="preserve">tháng  </w:t>
      </w:r>
      <w:r w:rsidR="007C4915">
        <w:rPr>
          <w:rFonts w:ascii="Times New Roman" w:hAnsi="Times New Roman"/>
          <w:i/>
          <w:spacing w:val="-6"/>
          <w:sz w:val="27"/>
          <w:szCs w:val="27"/>
        </w:rPr>
        <w:t xml:space="preserve">12 </w:t>
      </w:r>
      <w:r w:rsidRPr="00525DA2">
        <w:rPr>
          <w:rFonts w:ascii="Times New Roman" w:hAnsi="Times New Roman"/>
          <w:i/>
          <w:spacing w:val="-6"/>
          <w:sz w:val="27"/>
          <w:szCs w:val="27"/>
        </w:rPr>
        <w:t>năm 2018 của Bộ trưởng Bộ Giao thông vận tải)</w:t>
      </w:r>
    </w:p>
    <w:p w:rsidR="00D86797" w:rsidRPr="00525DA2" w:rsidRDefault="00D86797" w:rsidP="00147758">
      <w:pPr>
        <w:spacing w:before="120" w:after="120"/>
        <w:contextualSpacing/>
        <w:jc w:val="both"/>
        <w:rPr>
          <w:rFonts w:ascii="Times New Roman" w:hAnsi="Times New Roman"/>
          <w:b/>
          <w:sz w:val="27"/>
          <w:szCs w:val="27"/>
        </w:rPr>
      </w:pPr>
    </w:p>
    <w:p w:rsidR="00054B84" w:rsidRPr="00525DA2" w:rsidRDefault="00040177" w:rsidP="00147758">
      <w:pPr>
        <w:pStyle w:val="ListParagraph"/>
        <w:numPr>
          <w:ilvl w:val="0"/>
          <w:numId w:val="16"/>
        </w:numPr>
        <w:tabs>
          <w:tab w:val="left" w:pos="1134"/>
        </w:tabs>
        <w:ind w:left="0" w:firstLine="851"/>
        <w:jc w:val="both"/>
        <w:rPr>
          <w:rFonts w:ascii="Times New Roman" w:hAnsi="Times New Roman"/>
          <w:b/>
          <w:sz w:val="27"/>
          <w:szCs w:val="27"/>
        </w:rPr>
      </w:pPr>
      <w:r w:rsidRPr="00525DA2">
        <w:rPr>
          <w:rFonts w:ascii="Times New Roman" w:hAnsi="Times New Roman"/>
          <w:b/>
          <w:sz w:val="27"/>
          <w:szCs w:val="27"/>
        </w:rPr>
        <w:t>Sửa đổi, bổ sung</w:t>
      </w:r>
      <w:r w:rsidR="00054B84" w:rsidRPr="00525DA2">
        <w:rPr>
          <w:rFonts w:ascii="Times New Roman" w:hAnsi="Times New Roman"/>
          <w:b/>
          <w:sz w:val="27"/>
          <w:szCs w:val="27"/>
        </w:rPr>
        <w:t xml:space="preserve"> khoản a Điều 20.055 quy định tại</w:t>
      </w:r>
      <w:r w:rsidR="00DB40A3" w:rsidRPr="00525DA2">
        <w:rPr>
          <w:rFonts w:ascii="Times New Roman" w:hAnsi="Times New Roman"/>
          <w:b/>
          <w:sz w:val="27"/>
          <w:szCs w:val="27"/>
        </w:rPr>
        <w:t xml:space="preserve"> Phần 20 của</w:t>
      </w:r>
      <w:r w:rsidR="00054B84" w:rsidRPr="00525DA2">
        <w:rPr>
          <w:rFonts w:ascii="Times New Roman" w:hAnsi="Times New Roman"/>
          <w:b/>
          <w:sz w:val="27"/>
          <w:szCs w:val="27"/>
        </w:rPr>
        <w:t xml:space="preserve"> </w:t>
      </w:r>
      <w:r w:rsidR="003233C9" w:rsidRPr="00525DA2">
        <w:rPr>
          <w:rFonts w:ascii="Times New Roman" w:hAnsi="Times New Roman"/>
          <w:b/>
          <w:sz w:val="27"/>
          <w:szCs w:val="27"/>
        </w:rPr>
        <w:t>Thông tư số 01/2011/TT-BGTVT ngày 27/01/2011 của Bộ trưởng Bộ GTVT</w:t>
      </w:r>
      <w:r w:rsidR="00054B84" w:rsidRPr="00525DA2">
        <w:rPr>
          <w:rFonts w:ascii="Times New Roman" w:hAnsi="Times New Roman"/>
          <w:b/>
          <w:sz w:val="27"/>
          <w:szCs w:val="27"/>
        </w:rPr>
        <w:t xml:space="preserve"> </w:t>
      </w:r>
      <w:r w:rsidR="00AF0C06" w:rsidRPr="00525DA2">
        <w:rPr>
          <w:rFonts w:ascii="Times New Roman" w:hAnsi="Times New Roman"/>
          <w:b/>
          <w:sz w:val="27"/>
          <w:szCs w:val="27"/>
        </w:rPr>
        <w:t>(sau đây gọi tắ</w:t>
      </w:r>
      <w:r w:rsidR="00B93A42">
        <w:rPr>
          <w:rFonts w:ascii="Times New Roman" w:hAnsi="Times New Roman"/>
          <w:b/>
          <w:sz w:val="27"/>
          <w:szCs w:val="27"/>
        </w:rPr>
        <w:t>t là</w:t>
      </w:r>
      <w:r w:rsidR="00AF0C06" w:rsidRPr="00525DA2">
        <w:rPr>
          <w:rFonts w:ascii="Times New Roman" w:hAnsi="Times New Roman"/>
          <w:b/>
          <w:sz w:val="27"/>
          <w:szCs w:val="27"/>
        </w:rPr>
        <w:t xml:space="preserve"> Thông tư số 01/2011/TT-BGTVT) </w:t>
      </w:r>
      <w:r w:rsidR="00054B84" w:rsidRPr="00525DA2">
        <w:rPr>
          <w:rFonts w:ascii="Times New Roman" w:hAnsi="Times New Roman"/>
          <w:b/>
          <w:sz w:val="27"/>
          <w:szCs w:val="27"/>
        </w:rPr>
        <w:t>như sau:</w:t>
      </w:r>
    </w:p>
    <w:p w:rsidR="00054B84" w:rsidRPr="00525DA2" w:rsidRDefault="0087172A" w:rsidP="00147758">
      <w:pPr>
        <w:spacing w:before="120" w:after="120"/>
        <w:contextualSpacing/>
        <w:jc w:val="both"/>
        <w:rPr>
          <w:rFonts w:ascii="Times New Roman" w:hAnsi="Times New Roman"/>
          <w:b/>
          <w:sz w:val="27"/>
          <w:szCs w:val="27"/>
        </w:rPr>
      </w:pPr>
      <w:r w:rsidRPr="00525DA2">
        <w:rPr>
          <w:rFonts w:ascii="Times New Roman" w:hAnsi="Times New Roman"/>
          <w:sz w:val="27"/>
          <w:szCs w:val="27"/>
        </w:rPr>
        <w:tab/>
      </w:r>
      <w:r w:rsidR="00054B84" w:rsidRPr="00525DA2">
        <w:rPr>
          <w:rFonts w:ascii="Times New Roman" w:hAnsi="Times New Roman"/>
          <w:sz w:val="27"/>
          <w:szCs w:val="27"/>
        </w:rPr>
        <w:t>“</w:t>
      </w:r>
      <w:r w:rsidR="00054B84" w:rsidRPr="00525DA2">
        <w:rPr>
          <w:rFonts w:ascii="Times New Roman" w:hAnsi="Times New Roman"/>
          <w:color w:val="000000"/>
          <w:sz w:val="27"/>
          <w:szCs w:val="27"/>
        </w:rPr>
        <w:t>a</w:t>
      </w:r>
      <w:r w:rsidR="00C427EE" w:rsidRPr="00525DA2">
        <w:rPr>
          <w:rFonts w:ascii="Times New Roman" w:hAnsi="Times New Roman"/>
          <w:color w:val="000000"/>
          <w:sz w:val="27"/>
          <w:szCs w:val="27"/>
        </w:rPr>
        <w:t>.</w:t>
      </w:r>
      <w:r w:rsidR="00054B84" w:rsidRPr="00525DA2">
        <w:rPr>
          <w:rFonts w:ascii="Times New Roman" w:hAnsi="Times New Roman"/>
          <w:color w:val="000000"/>
          <w:sz w:val="27"/>
          <w:szCs w:val="27"/>
        </w:rPr>
        <w:t xml:space="preserve"> Cục HKVN quyết định cấp, gia hạn, công nhận Giấy chứng nhận đủ điều kiện bay trong thời hạn 10 ngày, kể từ ngày thông báo kế hoạch kiểm tra tình trạng kỹ thuật tàu bay</w:t>
      </w:r>
      <w:r w:rsidR="00602113" w:rsidRPr="00525DA2">
        <w:rPr>
          <w:rFonts w:ascii="Times New Roman" w:hAnsi="Times New Roman"/>
          <w:color w:val="000000"/>
          <w:sz w:val="27"/>
          <w:szCs w:val="27"/>
        </w:rPr>
        <w:t>.</w:t>
      </w:r>
      <w:r w:rsidR="00054B84" w:rsidRPr="00525DA2">
        <w:rPr>
          <w:rFonts w:ascii="Times New Roman" w:hAnsi="Times New Roman"/>
          <w:color w:val="000000"/>
          <w:sz w:val="27"/>
          <w:szCs w:val="27"/>
        </w:rPr>
        <w:t>”</w:t>
      </w:r>
    </w:p>
    <w:p w:rsidR="00D86797" w:rsidRPr="00525DA2" w:rsidRDefault="00040177" w:rsidP="00147758">
      <w:pPr>
        <w:pStyle w:val="ListParagraph"/>
        <w:numPr>
          <w:ilvl w:val="0"/>
          <w:numId w:val="16"/>
        </w:numPr>
        <w:tabs>
          <w:tab w:val="left" w:pos="1134"/>
        </w:tabs>
        <w:ind w:left="0" w:firstLine="851"/>
        <w:jc w:val="both"/>
        <w:rPr>
          <w:rFonts w:ascii="Times New Roman" w:hAnsi="Times New Roman"/>
          <w:b/>
          <w:sz w:val="27"/>
          <w:szCs w:val="27"/>
        </w:rPr>
      </w:pPr>
      <w:r w:rsidRPr="00525DA2">
        <w:rPr>
          <w:rFonts w:ascii="Times New Roman" w:hAnsi="Times New Roman"/>
          <w:b/>
          <w:sz w:val="27"/>
          <w:szCs w:val="27"/>
        </w:rPr>
        <w:t>Sửa đổi, bổ sung</w:t>
      </w:r>
      <w:r w:rsidR="00D86797" w:rsidRPr="00525DA2">
        <w:rPr>
          <w:rFonts w:ascii="Times New Roman" w:hAnsi="Times New Roman"/>
          <w:b/>
          <w:sz w:val="27"/>
          <w:szCs w:val="27"/>
        </w:rPr>
        <w:t xml:space="preserve"> khoản a Điều 20.063 </w:t>
      </w:r>
      <w:r w:rsidR="00D02821" w:rsidRPr="00525DA2">
        <w:rPr>
          <w:rFonts w:ascii="Times New Roman" w:hAnsi="Times New Roman"/>
          <w:b/>
          <w:sz w:val="27"/>
          <w:szCs w:val="27"/>
        </w:rPr>
        <w:t>quy định tại</w:t>
      </w:r>
      <w:r w:rsidR="00DB40A3" w:rsidRPr="00525DA2">
        <w:rPr>
          <w:rFonts w:ascii="Times New Roman" w:hAnsi="Times New Roman"/>
          <w:b/>
          <w:sz w:val="27"/>
          <w:szCs w:val="27"/>
        </w:rPr>
        <w:t xml:space="preserve"> Phần 20 của</w:t>
      </w:r>
      <w:r w:rsidR="00D02821" w:rsidRPr="00525DA2">
        <w:rPr>
          <w:rFonts w:ascii="Times New Roman" w:hAnsi="Times New Roman"/>
          <w:b/>
          <w:sz w:val="27"/>
          <w:szCs w:val="27"/>
        </w:rPr>
        <w:t xml:space="preserve"> </w:t>
      </w:r>
      <w:r w:rsidR="003233C9" w:rsidRPr="00525DA2">
        <w:rPr>
          <w:rFonts w:ascii="Times New Roman" w:hAnsi="Times New Roman"/>
          <w:b/>
          <w:sz w:val="27"/>
          <w:szCs w:val="27"/>
        </w:rPr>
        <w:t xml:space="preserve">Thông tư số 01/2011/TT-BGTVT </w:t>
      </w:r>
      <w:r w:rsidR="00D86797" w:rsidRPr="00525DA2">
        <w:rPr>
          <w:rFonts w:ascii="Times New Roman" w:hAnsi="Times New Roman"/>
          <w:b/>
          <w:sz w:val="27"/>
          <w:szCs w:val="27"/>
        </w:rPr>
        <w:t>như sau:</w:t>
      </w:r>
    </w:p>
    <w:p w:rsidR="00D86797" w:rsidRPr="00525DA2" w:rsidRDefault="0087172A" w:rsidP="00147758">
      <w:pPr>
        <w:spacing w:before="120" w:after="120"/>
        <w:contextualSpacing/>
        <w:jc w:val="both"/>
        <w:rPr>
          <w:rFonts w:ascii="Times New Roman" w:hAnsi="Times New Roman"/>
          <w:sz w:val="27"/>
          <w:szCs w:val="27"/>
        </w:rPr>
      </w:pPr>
      <w:r w:rsidRPr="00525DA2">
        <w:rPr>
          <w:rFonts w:ascii="Times New Roman" w:hAnsi="Times New Roman"/>
          <w:sz w:val="27"/>
          <w:szCs w:val="27"/>
        </w:rPr>
        <w:tab/>
      </w:r>
      <w:r w:rsidR="00D86797" w:rsidRPr="00525DA2">
        <w:rPr>
          <w:rFonts w:ascii="Times New Roman" w:hAnsi="Times New Roman"/>
          <w:sz w:val="27"/>
          <w:szCs w:val="27"/>
        </w:rPr>
        <w:t>“a</w:t>
      </w:r>
      <w:r w:rsidR="00C427EE" w:rsidRPr="00525DA2">
        <w:rPr>
          <w:rFonts w:ascii="Times New Roman" w:hAnsi="Times New Roman"/>
          <w:sz w:val="27"/>
          <w:szCs w:val="27"/>
        </w:rPr>
        <w:t>.</w:t>
      </w:r>
      <w:r w:rsidR="00D86797" w:rsidRPr="00525DA2">
        <w:rPr>
          <w:rFonts w:ascii="Times New Roman" w:hAnsi="Times New Roman"/>
          <w:sz w:val="27"/>
          <w:szCs w:val="27"/>
        </w:rPr>
        <w:t xml:space="preserve"> Người làm hồ sơ đề nghị cấp Giấy chứng nhận đủ điều kiện bay xuất khẩu phải nộp đơn cùng hồ sơ theo quy định gửi Cục HKVN trước ngày dự định được cấp Giấy chứng nhận đủ điều kiện bay xuất khẩu 25 ngày. Để thực hiện công việc cấp Giấy chứng nhận đủ điều kiện bay xuất khẩu, Cục HKVN có trách nhiệm thực hiện công việc kiểm tra tính hợp lệ của hồ sơ, thông báo chính thức kế hoạch kiểm tra tình trạng kỹ thuật tàu bay và kiểm tra tình trạng kỹ thuật tàu bay theo như thời hạn được quy định cho việc việc cấp, công nhận, gia hạn Giấy chứng nhận đủ điều kiện bay.”</w:t>
      </w:r>
    </w:p>
    <w:p w:rsidR="00A34FCD" w:rsidRPr="00525DA2" w:rsidRDefault="00A34FCD"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054B84" w:rsidRPr="00525DA2" w:rsidRDefault="00054B84" w:rsidP="00D86797">
      <w:pPr>
        <w:spacing w:before="120" w:after="120"/>
        <w:contextualSpacing/>
        <w:rPr>
          <w:rFonts w:ascii="Times New Roman" w:hAnsi="Times New Roman"/>
          <w:sz w:val="27"/>
          <w:szCs w:val="27"/>
        </w:rPr>
      </w:pPr>
    </w:p>
    <w:p w:rsidR="00602113" w:rsidRPr="00525DA2" w:rsidRDefault="00602113" w:rsidP="00D86797">
      <w:pPr>
        <w:spacing w:before="120" w:after="120"/>
        <w:contextualSpacing/>
        <w:rPr>
          <w:rFonts w:ascii="Times New Roman" w:hAnsi="Times New Roman"/>
          <w:sz w:val="27"/>
          <w:szCs w:val="27"/>
        </w:rPr>
      </w:pPr>
    </w:p>
    <w:p w:rsidR="00D10F4E" w:rsidRPr="00525DA2" w:rsidRDefault="00D10F4E" w:rsidP="00D86797">
      <w:pPr>
        <w:spacing w:before="120" w:after="120"/>
        <w:contextualSpacing/>
        <w:rPr>
          <w:rFonts w:ascii="Times New Roman" w:hAnsi="Times New Roman"/>
          <w:sz w:val="27"/>
          <w:szCs w:val="27"/>
        </w:rPr>
      </w:pPr>
    </w:p>
    <w:p w:rsidR="00D10F4E" w:rsidRPr="00525DA2" w:rsidRDefault="00D10F4E" w:rsidP="00D86797">
      <w:pPr>
        <w:spacing w:before="120" w:after="120"/>
        <w:contextualSpacing/>
        <w:rPr>
          <w:rFonts w:ascii="Times New Roman" w:hAnsi="Times New Roman"/>
          <w:sz w:val="27"/>
          <w:szCs w:val="27"/>
        </w:rPr>
      </w:pPr>
    </w:p>
    <w:p w:rsidR="00A71C8E" w:rsidRPr="00525DA2" w:rsidRDefault="00A71C8E" w:rsidP="00A71C8E">
      <w:pPr>
        <w:spacing w:before="120" w:after="120"/>
        <w:contextualSpacing/>
        <w:jc w:val="center"/>
        <w:rPr>
          <w:rFonts w:ascii="Times New Roman" w:hAnsi="Times New Roman"/>
          <w:b/>
          <w:sz w:val="27"/>
          <w:szCs w:val="27"/>
        </w:rPr>
      </w:pPr>
      <w:r w:rsidRPr="00525DA2">
        <w:rPr>
          <w:rFonts w:ascii="Times New Roman" w:hAnsi="Times New Roman"/>
          <w:b/>
          <w:sz w:val="27"/>
          <w:szCs w:val="27"/>
        </w:rPr>
        <w:lastRenderedPageBreak/>
        <w:t>PHỤ LỤ</w:t>
      </w:r>
      <w:r w:rsidR="00B37A5C" w:rsidRPr="00525DA2">
        <w:rPr>
          <w:rFonts w:ascii="Times New Roman" w:hAnsi="Times New Roman"/>
          <w:b/>
          <w:sz w:val="27"/>
          <w:szCs w:val="27"/>
        </w:rPr>
        <w:t xml:space="preserve">C </w:t>
      </w:r>
      <w:r w:rsidR="009E082A" w:rsidRPr="00525DA2">
        <w:rPr>
          <w:rFonts w:ascii="Times New Roman" w:hAnsi="Times New Roman"/>
          <w:b/>
          <w:sz w:val="27"/>
          <w:szCs w:val="27"/>
        </w:rPr>
        <w:t>XII</w:t>
      </w:r>
    </w:p>
    <w:p w:rsidR="00A71C8E" w:rsidRPr="00525DA2" w:rsidRDefault="00A71C8E" w:rsidP="00A71C8E">
      <w:pPr>
        <w:widowControl w:val="0"/>
        <w:autoSpaceDE w:val="0"/>
        <w:autoSpaceDN w:val="0"/>
        <w:adjustRightInd w:val="0"/>
        <w:spacing w:before="120" w:after="120"/>
        <w:contextualSpacing/>
        <w:jc w:val="center"/>
        <w:rPr>
          <w:rFonts w:ascii="Times New Roman" w:hAnsi="Times New Roman"/>
          <w:b/>
          <w:sz w:val="27"/>
          <w:szCs w:val="27"/>
        </w:rPr>
      </w:pPr>
      <w:r w:rsidRPr="00525DA2">
        <w:rPr>
          <w:rFonts w:ascii="Times New Roman" w:hAnsi="Times New Roman"/>
          <w:b/>
          <w:sz w:val="27"/>
          <w:szCs w:val="27"/>
        </w:rPr>
        <w:t xml:space="preserve">Sửa đổi, bổ sung một số điều của Phần </w:t>
      </w:r>
      <w:r w:rsidR="00C22E91" w:rsidRPr="00525DA2">
        <w:rPr>
          <w:rFonts w:ascii="Times New Roman" w:hAnsi="Times New Roman"/>
          <w:b/>
          <w:sz w:val="27"/>
          <w:szCs w:val="27"/>
        </w:rPr>
        <w:t>21</w:t>
      </w:r>
      <w:r w:rsidRPr="00525DA2">
        <w:rPr>
          <w:rFonts w:ascii="Times New Roman" w:hAnsi="Times New Roman"/>
          <w:b/>
          <w:sz w:val="27"/>
          <w:szCs w:val="27"/>
        </w:rPr>
        <w:t xml:space="preserve"> </w:t>
      </w:r>
      <w:r w:rsidR="00E469FD" w:rsidRPr="00525DA2">
        <w:rPr>
          <w:rFonts w:ascii="Times New Roman" w:hAnsi="Times New Roman"/>
          <w:b/>
          <w:bCs/>
          <w:sz w:val="27"/>
          <w:szCs w:val="27"/>
        </w:rPr>
        <w:t>Bộ Quy chế An toàn hàng không dân dụng lĩnh vực tàu bay và khai thác tàu bay</w:t>
      </w:r>
    </w:p>
    <w:p w:rsidR="00A71C8E" w:rsidRPr="00525DA2" w:rsidRDefault="00A71C8E" w:rsidP="00A71C8E">
      <w:pPr>
        <w:spacing w:before="120" w:after="120"/>
        <w:contextualSpacing/>
        <w:jc w:val="center"/>
        <w:rPr>
          <w:rFonts w:ascii="Times New Roman" w:hAnsi="Times New Roman"/>
          <w:i/>
          <w:spacing w:val="-6"/>
          <w:sz w:val="27"/>
          <w:szCs w:val="27"/>
        </w:rPr>
      </w:pPr>
      <w:r w:rsidRPr="00525DA2">
        <w:rPr>
          <w:rFonts w:ascii="Times New Roman" w:hAnsi="Times New Roman"/>
          <w:i/>
          <w:spacing w:val="-6"/>
          <w:sz w:val="27"/>
          <w:szCs w:val="27"/>
        </w:rPr>
        <w:t xml:space="preserve">(Ban hành kèm theo Thông tư số  </w:t>
      </w:r>
      <w:r w:rsidR="007C4915">
        <w:rPr>
          <w:rFonts w:ascii="Times New Roman" w:hAnsi="Times New Roman"/>
          <w:i/>
          <w:spacing w:val="-6"/>
          <w:sz w:val="27"/>
          <w:szCs w:val="27"/>
        </w:rPr>
        <w:t>56</w:t>
      </w:r>
      <w:r w:rsidRPr="00525DA2">
        <w:rPr>
          <w:rFonts w:ascii="Times New Roman" w:hAnsi="Times New Roman"/>
          <w:i/>
          <w:spacing w:val="-6"/>
          <w:sz w:val="27"/>
          <w:szCs w:val="27"/>
        </w:rPr>
        <w:t>/2</w:t>
      </w:r>
      <w:r w:rsidR="00193572">
        <w:rPr>
          <w:rFonts w:ascii="Times New Roman" w:hAnsi="Times New Roman"/>
          <w:i/>
          <w:spacing w:val="-6"/>
          <w:sz w:val="27"/>
          <w:szCs w:val="27"/>
        </w:rPr>
        <w:t xml:space="preserve">018/TT-BGTVT ngày </w:t>
      </w:r>
      <w:r w:rsidR="007C4915">
        <w:rPr>
          <w:rFonts w:ascii="Times New Roman" w:hAnsi="Times New Roman"/>
          <w:i/>
          <w:spacing w:val="-6"/>
          <w:sz w:val="27"/>
          <w:szCs w:val="27"/>
        </w:rPr>
        <w:t>11</w:t>
      </w:r>
      <w:r w:rsidR="00193572">
        <w:rPr>
          <w:rFonts w:ascii="Times New Roman" w:hAnsi="Times New Roman"/>
          <w:i/>
          <w:spacing w:val="-6"/>
          <w:sz w:val="27"/>
          <w:szCs w:val="27"/>
        </w:rPr>
        <w:t xml:space="preserve"> tháng  </w:t>
      </w:r>
      <w:r w:rsidR="007C4915">
        <w:rPr>
          <w:rFonts w:ascii="Times New Roman" w:hAnsi="Times New Roman"/>
          <w:i/>
          <w:spacing w:val="-6"/>
          <w:sz w:val="27"/>
          <w:szCs w:val="27"/>
        </w:rPr>
        <w:t xml:space="preserve">12 </w:t>
      </w:r>
      <w:r w:rsidRPr="00525DA2">
        <w:rPr>
          <w:rFonts w:ascii="Times New Roman" w:hAnsi="Times New Roman"/>
          <w:i/>
          <w:spacing w:val="-6"/>
          <w:sz w:val="27"/>
          <w:szCs w:val="27"/>
        </w:rPr>
        <w:t>năm 2018 của Bộ trưởng Bộ Giao thông vận tải)</w:t>
      </w:r>
    </w:p>
    <w:p w:rsidR="00C22E91" w:rsidRPr="00525DA2" w:rsidRDefault="00C22E91" w:rsidP="00DB40A3">
      <w:pPr>
        <w:spacing w:before="120" w:after="120"/>
        <w:contextualSpacing/>
        <w:jc w:val="center"/>
        <w:rPr>
          <w:rFonts w:ascii="Times New Roman" w:hAnsi="Times New Roman"/>
          <w:i/>
          <w:spacing w:val="-6"/>
          <w:sz w:val="27"/>
          <w:szCs w:val="27"/>
        </w:rPr>
      </w:pPr>
    </w:p>
    <w:p w:rsidR="00EC5845" w:rsidRPr="00525DA2" w:rsidRDefault="00DB40A3" w:rsidP="00DB40A3">
      <w:pPr>
        <w:spacing w:before="120" w:after="120"/>
        <w:ind w:firstLine="709"/>
        <w:jc w:val="both"/>
        <w:rPr>
          <w:rFonts w:ascii="Times New Roman" w:hAnsi="Times New Roman"/>
          <w:b/>
          <w:sz w:val="27"/>
          <w:szCs w:val="27"/>
        </w:rPr>
      </w:pPr>
      <w:r w:rsidRPr="00525DA2">
        <w:rPr>
          <w:rFonts w:ascii="Times New Roman" w:hAnsi="Times New Roman"/>
          <w:b/>
          <w:sz w:val="27"/>
          <w:szCs w:val="27"/>
        </w:rPr>
        <w:t xml:space="preserve">1. </w:t>
      </w:r>
      <w:r w:rsidR="00C22E91" w:rsidRPr="00525DA2">
        <w:rPr>
          <w:rFonts w:ascii="Times New Roman" w:hAnsi="Times New Roman"/>
          <w:b/>
          <w:sz w:val="27"/>
          <w:szCs w:val="27"/>
        </w:rPr>
        <w:t xml:space="preserve">Bổ sung Điều 21.044 </w:t>
      </w:r>
      <w:r w:rsidR="00EC5845" w:rsidRPr="00525DA2">
        <w:rPr>
          <w:rFonts w:ascii="Times New Roman" w:hAnsi="Times New Roman"/>
          <w:b/>
          <w:sz w:val="27"/>
          <w:szCs w:val="27"/>
        </w:rPr>
        <w:t>vào</w:t>
      </w:r>
      <w:r w:rsidRPr="00525DA2">
        <w:rPr>
          <w:rFonts w:ascii="Times New Roman" w:hAnsi="Times New Roman"/>
          <w:b/>
          <w:sz w:val="27"/>
          <w:szCs w:val="27"/>
        </w:rPr>
        <w:t xml:space="preserve"> Phần 21 của</w:t>
      </w:r>
      <w:r w:rsidR="00EC5845" w:rsidRPr="00525DA2">
        <w:rPr>
          <w:rFonts w:ascii="Times New Roman" w:hAnsi="Times New Roman"/>
          <w:b/>
          <w:sz w:val="27"/>
          <w:szCs w:val="27"/>
        </w:rPr>
        <w:t xml:space="preserve"> </w:t>
      </w:r>
      <w:r w:rsidR="003233C9" w:rsidRPr="00525DA2">
        <w:rPr>
          <w:rFonts w:ascii="Times New Roman" w:hAnsi="Times New Roman"/>
          <w:b/>
          <w:sz w:val="27"/>
          <w:szCs w:val="27"/>
        </w:rPr>
        <w:t>Thông tư số 01/2011/TT-BGTVT ngày 27/01/2011 của Bộ trưởng Bộ GTVT</w:t>
      </w:r>
      <w:r w:rsidR="00072BAC" w:rsidRPr="00525DA2">
        <w:rPr>
          <w:rFonts w:ascii="Times New Roman" w:hAnsi="Times New Roman"/>
          <w:b/>
          <w:sz w:val="27"/>
          <w:szCs w:val="27"/>
        </w:rPr>
        <w:t xml:space="preserve"> (sau đây gọi tắ</w:t>
      </w:r>
      <w:r w:rsidR="00193572">
        <w:rPr>
          <w:rFonts w:ascii="Times New Roman" w:hAnsi="Times New Roman"/>
          <w:b/>
          <w:sz w:val="27"/>
          <w:szCs w:val="27"/>
        </w:rPr>
        <w:t>t là</w:t>
      </w:r>
      <w:r w:rsidR="00072BAC" w:rsidRPr="00525DA2">
        <w:rPr>
          <w:rFonts w:ascii="Times New Roman" w:hAnsi="Times New Roman"/>
          <w:b/>
          <w:sz w:val="27"/>
          <w:szCs w:val="27"/>
        </w:rPr>
        <w:t xml:space="preserve"> Thông tư số 01/2011/TT-BGTVT)</w:t>
      </w:r>
      <w:r w:rsidR="00EC5845" w:rsidRPr="00525DA2">
        <w:rPr>
          <w:rFonts w:ascii="Times New Roman" w:hAnsi="Times New Roman"/>
          <w:b/>
          <w:sz w:val="27"/>
          <w:szCs w:val="27"/>
        </w:rPr>
        <w:t xml:space="preserve"> như sau:</w:t>
      </w:r>
    </w:p>
    <w:p w:rsidR="00C22E91" w:rsidRPr="00525DA2" w:rsidRDefault="00C22E91" w:rsidP="00DB40A3">
      <w:pPr>
        <w:pStyle w:val="ListParagraph"/>
        <w:spacing w:before="120" w:after="120" w:line="240" w:lineRule="auto"/>
        <w:ind w:left="0" w:firstLine="709"/>
        <w:jc w:val="both"/>
        <w:rPr>
          <w:rFonts w:ascii="Times New Roman" w:hAnsi="Times New Roman" w:cs="Times New Roman"/>
          <w:b/>
          <w:sz w:val="27"/>
          <w:szCs w:val="27"/>
        </w:rPr>
      </w:pPr>
      <w:r w:rsidRPr="00525DA2">
        <w:rPr>
          <w:rFonts w:ascii="Times New Roman" w:hAnsi="Times New Roman" w:cs="Times New Roman"/>
          <w:b/>
          <w:sz w:val="27"/>
          <w:szCs w:val="27"/>
        </w:rPr>
        <w:t xml:space="preserve">“21.044 ĐÌNH CHỈ GIẤY CHỨNG NHẬN LOẠI  </w:t>
      </w:r>
    </w:p>
    <w:p w:rsidR="00C22E91" w:rsidRPr="00525DA2" w:rsidRDefault="00C22E91" w:rsidP="00DB40A3">
      <w:pPr>
        <w:spacing w:before="120" w:after="120"/>
        <w:jc w:val="both"/>
        <w:rPr>
          <w:rFonts w:ascii="Times New Roman" w:hAnsi="Times New Roman"/>
          <w:color w:val="000000"/>
          <w:sz w:val="27"/>
          <w:szCs w:val="27"/>
        </w:rPr>
      </w:pPr>
      <w:r w:rsidRPr="00525DA2">
        <w:rPr>
          <w:rFonts w:ascii="Times New Roman" w:hAnsi="Times New Roman"/>
          <w:sz w:val="27"/>
          <w:szCs w:val="27"/>
        </w:rPr>
        <w:tab/>
      </w:r>
      <w:r w:rsidRPr="00525DA2">
        <w:rPr>
          <w:rFonts w:ascii="Times New Roman" w:hAnsi="Times New Roman"/>
          <w:color w:val="000000"/>
          <w:sz w:val="27"/>
          <w:szCs w:val="27"/>
        </w:rPr>
        <w:t>a</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w:t>
      </w:r>
      <w:r w:rsidR="00B95011" w:rsidRPr="00525DA2">
        <w:rPr>
          <w:rFonts w:ascii="Times New Roman" w:hAnsi="Times New Roman"/>
          <w:color w:val="000000"/>
          <w:sz w:val="27"/>
          <w:szCs w:val="27"/>
        </w:rPr>
        <w:t xml:space="preserve">Khi các tàu bay, động cơ hoặc cánh quạt không đáp ứng được các điều kiện cấp, công nhận Giấy chứng nhận loại quy định tại Điều 21.025, </w:t>
      </w:r>
      <w:r w:rsidRPr="00525DA2">
        <w:rPr>
          <w:rFonts w:ascii="Times New Roman" w:hAnsi="Times New Roman"/>
          <w:color w:val="000000"/>
          <w:sz w:val="27"/>
          <w:szCs w:val="27"/>
        </w:rPr>
        <w:t xml:space="preserve">Cục HKVN tiến hành </w:t>
      </w:r>
      <w:r w:rsidR="00EC5845" w:rsidRPr="00525DA2">
        <w:rPr>
          <w:rFonts w:ascii="Times New Roman" w:hAnsi="Times New Roman"/>
          <w:color w:val="000000"/>
          <w:sz w:val="27"/>
          <w:szCs w:val="27"/>
        </w:rPr>
        <w:t xml:space="preserve">tạm </w:t>
      </w:r>
      <w:r w:rsidR="00B95011" w:rsidRPr="00525DA2">
        <w:rPr>
          <w:rFonts w:ascii="Times New Roman" w:hAnsi="Times New Roman"/>
          <w:color w:val="000000"/>
          <w:sz w:val="27"/>
          <w:szCs w:val="27"/>
        </w:rPr>
        <w:t>đình</w:t>
      </w:r>
      <w:r w:rsidR="00EC5845" w:rsidRPr="00525DA2">
        <w:rPr>
          <w:rFonts w:ascii="Times New Roman" w:hAnsi="Times New Roman"/>
          <w:color w:val="000000"/>
          <w:sz w:val="27"/>
          <w:szCs w:val="27"/>
        </w:rPr>
        <w:t xml:space="preserve"> </w:t>
      </w:r>
      <w:r w:rsidRPr="00525DA2">
        <w:rPr>
          <w:rFonts w:ascii="Times New Roman" w:hAnsi="Times New Roman"/>
          <w:color w:val="000000"/>
          <w:sz w:val="27"/>
          <w:szCs w:val="27"/>
        </w:rPr>
        <w:t>toàn bộ hoặc một phần Giấy chứng nhậ</w:t>
      </w:r>
      <w:r w:rsidR="00EC5845" w:rsidRPr="00525DA2">
        <w:rPr>
          <w:rFonts w:ascii="Times New Roman" w:hAnsi="Times New Roman"/>
          <w:color w:val="000000"/>
          <w:sz w:val="27"/>
          <w:szCs w:val="27"/>
        </w:rPr>
        <w:t>n l</w:t>
      </w:r>
      <w:r w:rsidRPr="00525DA2">
        <w:rPr>
          <w:rFonts w:ascii="Times New Roman" w:hAnsi="Times New Roman"/>
          <w:color w:val="000000"/>
          <w:sz w:val="27"/>
          <w:szCs w:val="27"/>
        </w:rPr>
        <w:t xml:space="preserve">oại đối với loại </w:t>
      </w:r>
      <w:r w:rsidR="00C56CFF" w:rsidRPr="00525DA2">
        <w:rPr>
          <w:rFonts w:ascii="Times New Roman" w:hAnsi="Times New Roman"/>
          <w:color w:val="000000"/>
          <w:sz w:val="27"/>
          <w:szCs w:val="27"/>
        </w:rPr>
        <w:t>tàu bay</w:t>
      </w:r>
      <w:r w:rsidRPr="00525DA2">
        <w:rPr>
          <w:rFonts w:ascii="Times New Roman" w:hAnsi="Times New Roman"/>
          <w:color w:val="000000"/>
          <w:sz w:val="27"/>
          <w:szCs w:val="27"/>
        </w:rPr>
        <w:t>, độ</w:t>
      </w:r>
      <w:r w:rsidR="00DB40A3" w:rsidRPr="00525DA2">
        <w:rPr>
          <w:rFonts w:ascii="Times New Roman" w:hAnsi="Times New Roman"/>
          <w:color w:val="000000"/>
          <w:sz w:val="27"/>
          <w:szCs w:val="27"/>
        </w:rPr>
        <w:t>ng cơ,</w:t>
      </w:r>
      <w:r w:rsidRPr="00525DA2">
        <w:rPr>
          <w:rFonts w:ascii="Times New Roman" w:hAnsi="Times New Roman"/>
          <w:color w:val="000000"/>
          <w:sz w:val="27"/>
          <w:szCs w:val="27"/>
        </w:rPr>
        <w:t xml:space="preserve"> cánh quạ</w:t>
      </w:r>
      <w:r w:rsidR="00B95011" w:rsidRPr="00525DA2">
        <w:rPr>
          <w:rFonts w:ascii="Times New Roman" w:hAnsi="Times New Roman"/>
          <w:color w:val="000000"/>
          <w:sz w:val="27"/>
          <w:szCs w:val="27"/>
        </w:rPr>
        <w:t>t.</w:t>
      </w:r>
      <w:r w:rsidRPr="00525DA2">
        <w:rPr>
          <w:rFonts w:ascii="Times New Roman" w:hAnsi="Times New Roman"/>
          <w:color w:val="000000"/>
          <w:sz w:val="27"/>
          <w:szCs w:val="27"/>
        </w:rPr>
        <w:t xml:space="preserve"> </w:t>
      </w:r>
      <w:r w:rsidR="00FF478C" w:rsidRPr="00525DA2">
        <w:rPr>
          <w:rFonts w:ascii="Times New Roman" w:hAnsi="Times New Roman"/>
          <w:color w:val="000000"/>
          <w:sz w:val="27"/>
          <w:szCs w:val="27"/>
        </w:rPr>
        <w:t xml:space="preserve">Cục HKVN phải thực hiện </w:t>
      </w:r>
      <w:r w:rsidRPr="00525DA2">
        <w:rPr>
          <w:rFonts w:ascii="Times New Roman" w:hAnsi="Times New Roman"/>
          <w:color w:val="000000"/>
          <w:sz w:val="27"/>
          <w:szCs w:val="27"/>
        </w:rPr>
        <w:t>các hành động sau:</w:t>
      </w:r>
    </w:p>
    <w:p w:rsidR="00C22E91" w:rsidRPr="00525DA2" w:rsidRDefault="00C22E91" w:rsidP="00DB40A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r>
      <w:r w:rsidR="003709E3" w:rsidRPr="003709E3">
        <w:rPr>
          <w:rFonts w:ascii="Times New Roman" w:hAnsi="Times New Roman"/>
          <w:color w:val="000000"/>
          <w:sz w:val="27"/>
          <w:szCs w:val="27"/>
        </w:rPr>
        <w:t xml:space="preserve">1. Thông báo cho các Quốc gia thành viên về việc đình chỉ; thời gian đình chỉ nếu đã xác định rõ nguyên nhân của việc đình chỉ và </w:t>
      </w:r>
      <w:r w:rsidR="003709E3" w:rsidRPr="003709E3">
        <w:rPr>
          <w:rFonts w:ascii="Times New Roman" w:hAnsi="Times New Roman"/>
          <w:color w:val="000000"/>
          <w:sz w:val="27"/>
          <w:szCs w:val="27"/>
          <w:lang w:val="vi-VN"/>
        </w:rPr>
        <w:t xml:space="preserve">các </w:t>
      </w:r>
      <w:r w:rsidR="003709E3" w:rsidRPr="003709E3">
        <w:rPr>
          <w:rFonts w:ascii="Times New Roman" w:hAnsi="Times New Roman"/>
          <w:color w:val="000000"/>
          <w:sz w:val="27"/>
          <w:szCs w:val="27"/>
        </w:rPr>
        <w:t>công việc</w:t>
      </w:r>
      <w:r w:rsidR="003709E3" w:rsidRPr="003709E3">
        <w:rPr>
          <w:rFonts w:ascii="Times New Roman" w:hAnsi="Times New Roman"/>
          <w:color w:val="000000"/>
          <w:sz w:val="27"/>
          <w:szCs w:val="27"/>
          <w:lang w:val="vi-VN"/>
        </w:rPr>
        <w:t xml:space="preserve"> cần thiết phải </w:t>
      </w:r>
      <w:r w:rsidR="003709E3" w:rsidRPr="003709E3">
        <w:rPr>
          <w:rFonts w:ascii="Times New Roman" w:hAnsi="Times New Roman"/>
          <w:color w:val="000000"/>
          <w:sz w:val="27"/>
          <w:szCs w:val="27"/>
        </w:rPr>
        <w:t>thực hiện nếu bản chất của việc đình chỉ ảnh hưởng đến khả năng đủ điều kiện bay của tàu bay, động cơ hoặc loại cánh quạt có liên quan;</w:t>
      </w:r>
    </w:p>
    <w:p w:rsidR="00C22E91" w:rsidRPr="00525DA2" w:rsidRDefault="00C22E91" w:rsidP="00DB40A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2</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w:t>
      </w:r>
      <w:r w:rsidR="001F73BC" w:rsidRPr="00525DA2">
        <w:rPr>
          <w:rFonts w:ascii="Times New Roman" w:hAnsi="Times New Roman"/>
          <w:color w:val="000000"/>
          <w:sz w:val="27"/>
          <w:szCs w:val="27"/>
        </w:rPr>
        <w:t>T</w:t>
      </w:r>
      <w:r w:rsidRPr="00525DA2">
        <w:rPr>
          <w:rFonts w:ascii="Times New Roman" w:hAnsi="Times New Roman"/>
          <w:color w:val="000000"/>
          <w:sz w:val="27"/>
          <w:szCs w:val="27"/>
        </w:rPr>
        <w:t>hiết lập với Quốc gia sản xuất, nếu không phả</w:t>
      </w:r>
      <w:r w:rsidR="00EC5845" w:rsidRPr="00525DA2">
        <w:rPr>
          <w:rFonts w:ascii="Times New Roman" w:hAnsi="Times New Roman"/>
          <w:color w:val="000000"/>
          <w:sz w:val="27"/>
          <w:szCs w:val="27"/>
        </w:rPr>
        <w:t>i là q</w:t>
      </w:r>
      <w:r w:rsidRPr="00525DA2">
        <w:rPr>
          <w:rFonts w:ascii="Times New Roman" w:hAnsi="Times New Roman"/>
          <w:color w:val="000000"/>
          <w:sz w:val="27"/>
          <w:szCs w:val="27"/>
        </w:rPr>
        <w:t>uốc gia thiết kế</w:t>
      </w:r>
      <w:r w:rsidR="001F73BC" w:rsidRPr="00525DA2">
        <w:rPr>
          <w:rFonts w:ascii="Times New Roman" w:hAnsi="Times New Roman"/>
          <w:color w:val="000000"/>
          <w:sz w:val="27"/>
          <w:szCs w:val="27"/>
        </w:rPr>
        <w:t xml:space="preserve">, các </w:t>
      </w:r>
      <w:r w:rsidRPr="00525DA2">
        <w:rPr>
          <w:rFonts w:ascii="Times New Roman" w:hAnsi="Times New Roman"/>
          <w:color w:val="000000"/>
          <w:sz w:val="27"/>
          <w:szCs w:val="27"/>
        </w:rPr>
        <w:t>hành động cần thiết để xác định các trách nhiệm về đủ điều kiện bay tương ứng theo thỏa thuậ</w:t>
      </w:r>
      <w:r w:rsidR="00EC5845" w:rsidRPr="00525DA2">
        <w:rPr>
          <w:rFonts w:ascii="Times New Roman" w:hAnsi="Times New Roman"/>
          <w:color w:val="000000"/>
          <w:sz w:val="27"/>
          <w:szCs w:val="27"/>
        </w:rPr>
        <w:t>n;</w:t>
      </w:r>
    </w:p>
    <w:p w:rsidR="00C22E91" w:rsidRPr="00525DA2" w:rsidRDefault="00C22E91" w:rsidP="00DB40A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r>
      <w:r w:rsidRPr="003709E3">
        <w:rPr>
          <w:rFonts w:ascii="Times New Roman" w:hAnsi="Times New Roman"/>
          <w:color w:val="000000"/>
          <w:sz w:val="27"/>
          <w:szCs w:val="27"/>
        </w:rPr>
        <w:t>b</w:t>
      </w:r>
      <w:r w:rsidR="00C427EE" w:rsidRPr="003709E3">
        <w:rPr>
          <w:rFonts w:ascii="Times New Roman" w:hAnsi="Times New Roman"/>
          <w:color w:val="000000"/>
          <w:sz w:val="27"/>
          <w:szCs w:val="27"/>
        </w:rPr>
        <w:t>.</w:t>
      </w:r>
      <w:r w:rsidRPr="003709E3">
        <w:rPr>
          <w:rFonts w:ascii="Times New Roman" w:hAnsi="Times New Roman"/>
          <w:color w:val="000000"/>
          <w:sz w:val="27"/>
          <w:szCs w:val="27"/>
        </w:rPr>
        <w:t xml:space="preserve"> Trên cơ sở </w:t>
      </w:r>
      <w:r w:rsidR="001F73BC" w:rsidRPr="003709E3">
        <w:rPr>
          <w:rFonts w:ascii="Times New Roman" w:hAnsi="Times New Roman"/>
          <w:color w:val="000000"/>
          <w:sz w:val="27"/>
          <w:szCs w:val="27"/>
        </w:rPr>
        <w:t>Giấy c</w:t>
      </w:r>
      <w:r w:rsidRPr="003709E3">
        <w:rPr>
          <w:rFonts w:ascii="Times New Roman" w:hAnsi="Times New Roman"/>
          <w:color w:val="000000"/>
          <w:sz w:val="27"/>
          <w:szCs w:val="27"/>
        </w:rPr>
        <w:t>hứng nhậ</w:t>
      </w:r>
      <w:r w:rsidR="00B91A21" w:rsidRPr="003709E3">
        <w:rPr>
          <w:rFonts w:ascii="Times New Roman" w:hAnsi="Times New Roman"/>
          <w:color w:val="000000"/>
          <w:sz w:val="27"/>
          <w:szCs w:val="27"/>
        </w:rPr>
        <w:t>n l</w:t>
      </w:r>
      <w:r w:rsidRPr="003709E3">
        <w:rPr>
          <w:rFonts w:ascii="Times New Roman" w:hAnsi="Times New Roman"/>
          <w:color w:val="000000"/>
          <w:sz w:val="27"/>
          <w:szCs w:val="27"/>
        </w:rPr>
        <w:t>oại do Cục HKVN cấp, Quốc gia thành viên</w:t>
      </w:r>
      <w:r w:rsidR="001F73BC" w:rsidRPr="003709E3">
        <w:rPr>
          <w:rFonts w:ascii="Times New Roman" w:hAnsi="Times New Roman"/>
          <w:color w:val="000000"/>
          <w:sz w:val="27"/>
          <w:szCs w:val="27"/>
        </w:rPr>
        <w:t xml:space="preserve"> ICAO</w:t>
      </w:r>
      <w:r w:rsidRPr="003709E3">
        <w:rPr>
          <w:rFonts w:ascii="Times New Roman" w:hAnsi="Times New Roman"/>
          <w:color w:val="000000"/>
          <w:sz w:val="27"/>
          <w:szCs w:val="27"/>
        </w:rPr>
        <w:t xml:space="preserve"> thông báo ngay cho Cục HKVN việ</w:t>
      </w:r>
      <w:r w:rsidR="003709E3" w:rsidRPr="003709E3">
        <w:rPr>
          <w:rFonts w:ascii="Times New Roman" w:hAnsi="Times New Roman"/>
          <w:color w:val="000000"/>
          <w:sz w:val="27"/>
          <w:szCs w:val="27"/>
        </w:rPr>
        <w:t>c</w:t>
      </w:r>
      <w:r w:rsidRPr="003709E3">
        <w:rPr>
          <w:rFonts w:ascii="Times New Roman" w:hAnsi="Times New Roman"/>
          <w:color w:val="000000"/>
          <w:sz w:val="27"/>
          <w:szCs w:val="27"/>
        </w:rPr>
        <w:t xml:space="preserve"> đình chỉ có liên quan đến </w:t>
      </w:r>
      <w:r w:rsidR="001F73BC" w:rsidRPr="003709E3">
        <w:rPr>
          <w:rFonts w:ascii="Times New Roman" w:hAnsi="Times New Roman"/>
          <w:color w:val="000000"/>
          <w:sz w:val="27"/>
          <w:szCs w:val="27"/>
        </w:rPr>
        <w:t xml:space="preserve">Giấy chứng nhận </w:t>
      </w:r>
      <w:r w:rsidR="00EC5845" w:rsidRPr="003709E3">
        <w:rPr>
          <w:rFonts w:ascii="Times New Roman" w:hAnsi="Times New Roman"/>
          <w:color w:val="000000"/>
          <w:sz w:val="27"/>
          <w:szCs w:val="27"/>
        </w:rPr>
        <w:t>l</w:t>
      </w:r>
      <w:r w:rsidRPr="003709E3">
        <w:rPr>
          <w:rFonts w:ascii="Times New Roman" w:hAnsi="Times New Roman"/>
          <w:color w:val="000000"/>
          <w:sz w:val="27"/>
          <w:szCs w:val="27"/>
        </w:rPr>
        <w:t>oại do Cục HKVN cấ</w:t>
      </w:r>
      <w:r w:rsidR="00EC5845" w:rsidRPr="003709E3">
        <w:rPr>
          <w:rFonts w:ascii="Times New Roman" w:hAnsi="Times New Roman"/>
          <w:color w:val="000000"/>
          <w:sz w:val="27"/>
          <w:szCs w:val="27"/>
        </w:rPr>
        <w:t>p;</w:t>
      </w:r>
    </w:p>
    <w:p w:rsidR="00C22E91" w:rsidRPr="00525DA2" w:rsidRDefault="00C22E91" w:rsidP="00DB40A3">
      <w:pPr>
        <w:spacing w:before="120" w:after="120"/>
        <w:jc w:val="both"/>
        <w:rPr>
          <w:rFonts w:ascii="Times New Roman" w:hAnsi="Times New Roman"/>
          <w:color w:val="000000"/>
          <w:sz w:val="27"/>
          <w:szCs w:val="27"/>
        </w:rPr>
      </w:pPr>
      <w:r w:rsidRPr="00525DA2">
        <w:rPr>
          <w:rFonts w:ascii="Times New Roman" w:hAnsi="Times New Roman"/>
          <w:color w:val="000000"/>
          <w:sz w:val="27"/>
          <w:szCs w:val="27"/>
        </w:rPr>
        <w:tab/>
        <w:t>c</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Trong thời gian đình chỉ đượ</w:t>
      </w:r>
      <w:r w:rsidR="008C77F5" w:rsidRPr="00525DA2">
        <w:rPr>
          <w:rFonts w:ascii="Times New Roman" w:hAnsi="Times New Roman"/>
          <w:color w:val="000000"/>
          <w:sz w:val="27"/>
          <w:szCs w:val="27"/>
        </w:rPr>
        <w:t>c thông báo trong khoản</w:t>
      </w:r>
      <w:r w:rsidRPr="00525DA2">
        <w:rPr>
          <w:rFonts w:ascii="Times New Roman" w:hAnsi="Times New Roman"/>
          <w:color w:val="000000"/>
          <w:sz w:val="27"/>
          <w:szCs w:val="27"/>
        </w:rPr>
        <w:t xml:space="preserve"> a và b Điều này, Cụ</w:t>
      </w:r>
      <w:r w:rsidR="00DB40A3" w:rsidRPr="00525DA2">
        <w:rPr>
          <w:rFonts w:ascii="Times New Roman" w:hAnsi="Times New Roman"/>
          <w:color w:val="000000"/>
          <w:sz w:val="27"/>
          <w:szCs w:val="27"/>
        </w:rPr>
        <w:t>c HKVN</w:t>
      </w:r>
      <w:r w:rsidRPr="00525DA2">
        <w:rPr>
          <w:rFonts w:ascii="Times New Roman" w:hAnsi="Times New Roman"/>
          <w:color w:val="000000"/>
          <w:sz w:val="27"/>
          <w:szCs w:val="27"/>
        </w:rPr>
        <w:t xml:space="preserve"> tiếp tục thực hiện các nghĩa vụ về đủ điều kiện bay liên tụ</w:t>
      </w:r>
      <w:r w:rsidR="006B6013" w:rsidRPr="00525DA2">
        <w:rPr>
          <w:rFonts w:ascii="Times New Roman" w:hAnsi="Times New Roman"/>
          <w:color w:val="000000"/>
          <w:sz w:val="27"/>
          <w:szCs w:val="27"/>
        </w:rPr>
        <w:t>c theo</w:t>
      </w:r>
      <w:r w:rsidR="00DB40A3" w:rsidRPr="00525DA2">
        <w:rPr>
          <w:rFonts w:ascii="Times New Roman" w:hAnsi="Times New Roman"/>
          <w:color w:val="000000"/>
          <w:sz w:val="27"/>
          <w:szCs w:val="27"/>
        </w:rPr>
        <w:t xml:space="preserve"> quy định của</w:t>
      </w:r>
      <w:r w:rsidR="006B6013" w:rsidRPr="00525DA2">
        <w:rPr>
          <w:rFonts w:ascii="Times New Roman" w:hAnsi="Times New Roman"/>
          <w:color w:val="000000"/>
          <w:sz w:val="27"/>
          <w:szCs w:val="27"/>
        </w:rPr>
        <w:t xml:space="preserve"> P</w:t>
      </w:r>
      <w:r w:rsidRPr="00525DA2">
        <w:rPr>
          <w:rFonts w:ascii="Times New Roman" w:hAnsi="Times New Roman"/>
          <w:color w:val="000000"/>
          <w:sz w:val="27"/>
          <w:szCs w:val="27"/>
        </w:rPr>
        <w:t>hầ</w:t>
      </w:r>
      <w:r w:rsidR="00DB40A3" w:rsidRPr="00525DA2">
        <w:rPr>
          <w:rFonts w:ascii="Times New Roman" w:hAnsi="Times New Roman"/>
          <w:color w:val="000000"/>
          <w:sz w:val="27"/>
          <w:szCs w:val="27"/>
        </w:rPr>
        <w:t>n 4 và</w:t>
      </w:r>
      <w:r w:rsidR="006B6013" w:rsidRPr="00525DA2">
        <w:rPr>
          <w:rFonts w:ascii="Times New Roman" w:hAnsi="Times New Roman"/>
          <w:color w:val="000000"/>
          <w:sz w:val="27"/>
          <w:szCs w:val="27"/>
        </w:rPr>
        <w:t xml:space="preserve"> P</w:t>
      </w:r>
      <w:r w:rsidR="000A4529" w:rsidRPr="00525DA2">
        <w:rPr>
          <w:rFonts w:ascii="Times New Roman" w:hAnsi="Times New Roman"/>
          <w:color w:val="000000"/>
          <w:sz w:val="27"/>
          <w:szCs w:val="27"/>
        </w:rPr>
        <w:t>hần</w:t>
      </w:r>
      <w:r w:rsidRPr="00525DA2">
        <w:rPr>
          <w:rFonts w:ascii="Times New Roman" w:hAnsi="Times New Roman"/>
          <w:color w:val="000000"/>
          <w:sz w:val="27"/>
          <w:szCs w:val="27"/>
        </w:rPr>
        <w:t xml:space="preserve"> 20 Bộ</w:t>
      </w:r>
      <w:r w:rsidR="00EC5845" w:rsidRPr="00525DA2">
        <w:rPr>
          <w:rFonts w:ascii="Times New Roman" w:hAnsi="Times New Roman"/>
          <w:color w:val="000000"/>
          <w:sz w:val="27"/>
          <w:szCs w:val="27"/>
        </w:rPr>
        <w:t xml:space="preserve"> QCATHK;</w:t>
      </w:r>
    </w:p>
    <w:p w:rsidR="00C22E91" w:rsidRPr="00525DA2" w:rsidRDefault="00C22E91" w:rsidP="00DB40A3">
      <w:pPr>
        <w:spacing w:before="120" w:after="120"/>
        <w:jc w:val="both"/>
        <w:rPr>
          <w:rFonts w:ascii="Times New Roman" w:hAnsi="Times New Roman"/>
          <w:color w:val="000000"/>
          <w:spacing w:val="4"/>
          <w:sz w:val="27"/>
          <w:szCs w:val="27"/>
        </w:rPr>
      </w:pPr>
      <w:r w:rsidRPr="00525DA2">
        <w:rPr>
          <w:rFonts w:ascii="Times New Roman" w:hAnsi="Times New Roman"/>
          <w:color w:val="000000"/>
          <w:sz w:val="27"/>
          <w:szCs w:val="27"/>
        </w:rPr>
        <w:tab/>
      </w:r>
      <w:r w:rsidR="003709E3" w:rsidRPr="003709E3">
        <w:rPr>
          <w:rFonts w:ascii="Times New Roman" w:hAnsi="Times New Roman"/>
          <w:color w:val="000000"/>
          <w:spacing w:val="4"/>
          <w:sz w:val="27"/>
          <w:szCs w:val="27"/>
        </w:rPr>
        <w:t xml:space="preserve">d. Cục HKVN phải thông báo cho các Quốc gia thành viên </w:t>
      </w:r>
      <w:r w:rsidR="003709E3" w:rsidRPr="003709E3">
        <w:rPr>
          <w:rFonts w:ascii="Times New Roman" w:hAnsi="Times New Roman"/>
          <w:color w:val="000000"/>
          <w:spacing w:val="4"/>
          <w:sz w:val="27"/>
          <w:szCs w:val="27"/>
          <w:lang w:val="vi-VN"/>
        </w:rPr>
        <w:t xml:space="preserve">ICAO </w:t>
      </w:r>
      <w:r w:rsidR="003709E3" w:rsidRPr="003709E3">
        <w:rPr>
          <w:rFonts w:ascii="Times New Roman" w:hAnsi="Times New Roman"/>
          <w:color w:val="000000"/>
          <w:spacing w:val="4"/>
          <w:sz w:val="27"/>
          <w:szCs w:val="27"/>
        </w:rPr>
        <w:t xml:space="preserve">và Quốc gia sản xuất </w:t>
      </w:r>
      <w:r w:rsidR="003709E3" w:rsidRPr="003709E3">
        <w:rPr>
          <w:rFonts w:ascii="Times New Roman" w:hAnsi="Times New Roman"/>
          <w:color w:val="000000"/>
          <w:spacing w:val="4"/>
          <w:sz w:val="27"/>
          <w:szCs w:val="27"/>
          <w:lang w:val="vi-VN"/>
        </w:rPr>
        <w:t>tàu bay (</w:t>
      </w:r>
      <w:r w:rsidR="003709E3" w:rsidRPr="003709E3">
        <w:rPr>
          <w:rFonts w:ascii="Times New Roman" w:hAnsi="Times New Roman"/>
          <w:color w:val="000000"/>
          <w:spacing w:val="4"/>
          <w:sz w:val="27"/>
          <w:szCs w:val="27"/>
        </w:rPr>
        <w:t>nếu k</w:t>
      </w:r>
      <w:r w:rsidR="003709E3" w:rsidRPr="003709E3">
        <w:rPr>
          <w:rFonts w:ascii="Times New Roman" w:hAnsi="Times New Roman"/>
          <w:color w:val="000000"/>
          <w:spacing w:val="4"/>
          <w:sz w:val="27"/>
          <w:szCs w:val="27"/>
          <w:lang w:val="vi-VN"/>
        </w:rPr>
        <w:t>hông phải là Việt Nam)</w:t>
      </w:r>
      <w:r w:rsidR="003709E3" w:rsidRPr="003709E3">
        <w:rPr>
          <w:rFonts w:ascii="Times New Roman" w:hAnsi="Times New Roman"/>
          <w:color w:val="000000"/>
          <w:spacing w:val="4"/>
          <w:sz w:val="27"/>
          <w:szCs w:val="27"/>
        </w:rPr>
        <w:t xml:space="preserve"> </w:t>
      </w:r>
      <w:r w:rsidR="00F8698C">
        <w:rPr>
          <w:rFonts w:ascii="Times New Roman" w:hAnsi="Times New Roman"/>
          <w:color w:val="000000"/>
          <w:spacing w:val="4"/>
          <w:sz w:val="27"/>
          <w:szCs w:val="27"/>
        </w:rPr>
        <w:t>việc</w:t>
      </w:r>
      <w:r w:rsidR="003709E3" w:rsidRPr="003709E3">
        <w:rPr>
          <w:rFonts w:ascii="Times New Roman" w:hAnsi="Times New Roman"/>
          <w:color w:val="000000"/>
          <w:spacing w:val="4"/>
          <w:sz w:val="27"/>
          <w:szCs w:val="27"/>
        </w:rPr>
        <w:t xml:space="preserve"> đình chỉ</w:t>
      </w:r>
      <w:r w:rsidR="003709E3" w:rsidRPr="003709E3">
        <w:rPr>
          <w:rFonts w:ascii="Times New Roman" w:hAnsi="Times New Roman"/>
          <w:color w:val="000000"/>
          <w:spacing w:val="4"/>
          <w:sz w:val="27"/>
          <w:szCs w:val="27"/>
          <w:lang w:val="vi-VN"/>
        </w:rPr>
        <w:t xml:space="preserve"> Giấy chứng nhận loại </w:t>
      </w:r>
      <w:r w:rsidR="003709E3" w:rsidRPr="003709E3">
        <w:rPr>
          <w:rFonts w:ascii="Times New Roman" w:hAnsi="Times New Roman"/>
          <w:color w:val="000000"/>
          <w:spacing w:val="4"/>
          <w:sz w:val="27"/>
          <w:szCs w:val="27"/>
        </w:rPr>
        <w:t xml:space="preserve">và </w:t>
      </w:r>
      <w:r w:rsidR="003709E3" w:rsidRPr="003709E3">
        <w:rPr>
          <w:rFonts w:ascii="Times New Roman" w:hAnsi="Times New Roman"/>
          <w:color w:val="000000"/>
          <w:spacing w:val="4"/>
          <w:sz w:val="27"/>
          <w:szCs w:val="27"/>
          <w:lang w:val="vi-VN"/>
        </w:rPr>
        <w:t>khi</w:t>
      </w:r>
      <w:r w:rsidR="003709E3" w:rsidRPr="003709E3">
        <w:rPr>
          <w:rFonts w:ascii="Times New Roman" w:hAnsi="Times New Roman"/>
          <w:color w:val="000000"/>
          <w:spacing w:val="4"/>
          <w:sz w:val="27"/>
          <w:szCs w:val="27"/>
        </w:rPr>
        <w:t xml:space="preserve"> Giấy chứng nhận loại bị đình chỉ</w:t>
      </w:r>
      <w:r w:rsidR="003709E3" w:rsidRPr="003709E3">
        <w:rPr>
          <w:rFonts w:ascii="Times New Roman" w:hAnsi="Times New Roman"/>
          <w:color w:val="000000"/>
          <w:spacing w:val="4"/>
          <w:sz w:val="27"/>
          <w:szCs w:val="27"/>
          <w:lang w:val="vi-VN"/>
        </w:rPr>
        <w:t xml:space="preserve"> đã được khôi phục giá trị</w:t>
      </w:r>
      <w:r w:rsidR="003709E3" w:rsidRPr="003709E3">
        <w:rPr>
          <w:rFonts w:ascii="Times New Roman" w:hAnsi="Times New Roman"/>
          <w:color w:val="000000"/>
          <w:spacing w:val="4"/>
          <w:sz w:val="27"/>
          <w:szCs w:val="27"/>
        </w:rPr>
        <w:t>.”</w:t>
      </w:r>
    </w:p>
    <w:p w:rsidR="00B95011" w:rsidRPr="00525DA2" w:rsidRDefault="00B95011" w:rsidP="00DB40A3">
      <w:pPr>
        <w:spacing w:before="120" w:after="120"/>
        <w:ind w:firstLine="720"/>
        <w:jc w:val="both"/>
        <w:rPr>
          <w:rFonts w:ascii="Times New Roman" w:hAnsi="Times New Roman"/>
          <w:b/>
          <w:sz w:val="27"/>
          <w:szCs w:val="27"/>
        </w:rPr>
      </w:pPr>
      <w:r w:rsidRPr="00525DA2">
        <w:rPr>
          <w:rFonts w:ascii="Times New Roman" w:hAnsi="Times New Roman"/>
          <w:b/>
          <w:sz w:val="27"/>
          <w:szCs w:val="27"/>
        </w:rPr>
        <w:t xml:space="preserve">2. </w:t>
      </w:r>
      <w:r w:rsidR="00C22E91" w:rsidRPr="00525DA2">
        <w:rPr>
          <w:rFonts w:ascii="Times New Roman" w:hAnsi="Times New Roman"/>
          <w:b/>
          <w:sz w:val="27"/>
          <w:szCs w:val="27"/>
        </w:rPr>
        <w:t>Bổ sung Điều 21.046</w:t>
      </w:r>
      <w:r w:rsidRPr="00525DA2">
        <w:rPr>
          <w:rFonts w:ascii="Times New Roman" w:hAnsi="Times New Roman"/>
          <w:b/>
          <w:sz w:val="27"/>
          <w:szCs w:val="27"/>
        </w:rPr>
        <w:t xml:space="preserve"> vào</w:t>
      </w:r>
      <w:r w:rsidR="00DB40A3" w:rsidRPr="00525DA2">
        <w:rPr>
          <w:rFonts w:ascii="Times New Roman" w:hAnsi="Times New Roman"/>
          <w:b/>
          <w:sz w:val="27"/>
          <w:szCs w:val="27"/>
        </w:rPr>
        <w:t xml:space="preserve"> Phần 21 của</w:t>
      </w:r>
      <w:r w:rsidR="00C22E91" w:rsidRPr="00525DA2">
        <w:rPr>
          <w:rFonts w:ascii="Times New Roman" w:hAnsi="Times New Roman"/>
          <w:b/>
          <w:sz w:val="27"/>
          <w:szCs w:val="27"/>
        </w:rPr>
        <w:t xml:space="preserve"> </w:t>
      </w:r>
      <w:r w:rsidR="003233C9" w:rsidRPr="00525DA2">
        <w:rPr>
          <w:rFonts w:ascii="Times New Roman" w:hAnsi="Times New Roman"/>
          <w:b/>
          <w:sz w:val="27"/>
          <w:szCs w:val="27"/>
        </w:rPr>
        <w:t xml:space="preserve">Thông tư số 01/2011/TT-BGTVT </w:t>
      </w:r>
      <w:r w:rsidRPr="00525DA2">
        <w:rPr>
          <w:rFonts w:ascii="Times New Roman" w:hAnsi="Times New Roman"/>
          <w:b/>
          <w:sz w:val="27"/>
          <w:szCs w:val="27"/>
        </w:rPr>
        <w:t>như sau:</w:t>
      </w:r>
    </w:p>
    <w:p w:rsidR="00B95011" w:rsidRPr="00525DA2" w:rsidRDefault="00C22E91" w:rsidP="00DB40A3">
      <w:pPr>
        <w:spacing w:before="120" w:after="120"/>
        <w:ind w:firstLine="720"/>
        <w:jc w:val="both"/>
        <w:rPr>
          <w:rFonts w:ascii="Times New Roman" w:hAnsi="Times New Roman"/>
          <w:b/>
          <w:sz w:val="27"/>
          <w:szCs w:val="27"/>
        </w:rPr>
      </w:pPr>
      <w:r w:rsidRPr="00525DA2">
        <w:rPr>
          <w:rFonts w:ascii="Times New Roman" w:hAnsi="Times New Roman"/>
          <w:color w:val="000000"/>
          <w:sz w:val="27"/>
          <w:szCs w:val="27"/>
        </w:rPr>
        <w:t>“</w:t>
      </w:r>
      <w:r w:rsidR="00B91A21" w:rsidRPr="00525DA2">
        <w:rPr>
          <w:rFonts w:ascii="Times New Roman" w:hAnsi="Times New Roman"/>
          <w:b/>
          <w:sz w:val="27"/>
          <w:szCs w:val="27"/>
        </w:rPr>
        <w:t>21</w:t>
      </w:r>
      <w:r w:rsidRPr="00525DA2">
        <w:rPr>
          <w:rFonts w:ascii="Times New Roman" w:hAnsi="Times New Roman"/>
          <w:b/>
          <w:sz w:val="27"/>
          <w:szCs w:val="27"/>
        </w:rPr>
        <w:t xml:space="preserve">.046 THU HỒI GIẤY CHỨNG NHẬN LOẠI  </w:t>
      </w:r>
    </w:p>
    <w:p w:rsidR="00B95011" w:rsidRPr="00525DA2" w:rsidRDefault="00C22E91" w:rsidP="00DB40A3">
      <w:pPr>
        <w:spacing w:before="120" w:after="120"/>
        <w:ind w:firstLine="720"/>
        <w:jc w:val="both"/>
        <w:rPr>
          <w:rFonts w:ascii="Times New Roman" w:hAnsi="Times New Roman"/>
          <w:b/>
          <w:sz w:val="27"/>
          <w:szCs w:val="27"/>
        </w:rPr>
      </w:pPr>
      <w:r w:rsidRPr="00525DA2">
        <w:rPr>
          <w:rFonts w:ascii="Times New Roman" w:hAnsi="Times New Roman"/>
          <w:color w:val="000000"/>
          <w:sz w:val="27"/>
          <w:szCs w:val="27"/>
        </w:rPr>
        <w:t>a</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Cục HKVN thiết lập quy trình để thu hồi Giấy chứng nhận loại khi tổ chức thiết kế</w:t>
      </w:r>
      <w:r w:rsidR="00BA377B" w:rsidRPr="00525DA2">
        <w:rPr>
          <w:rFonts w:ascii="Times New Roman" w:hAnsi="Times New Roman"/>
          <w:color w:val="000000"/>
          <w:sz w:val="27"/>
          <w:szCs w:val="27"/>
        </w:rPr>
        <w:t xml:space="preserve"> (của Việt Nam)</w:t>
      </w:r>
      <w:r w:rsidRPr="00525DA2">
        <w:rPr>
          <w:rFonts w:ascii="Times New Roman" w:hAnsi="Times New Roman"/>
          <w:color w:val="000000"/>
          <w:sz w:val="27"/>
          <w:szCs w:val="27"/>
        </w:rPr>
        <w:t xml:space="preserve"> từ bỏ</w:t>
      </w:r>
      <w:r w:rsidR="008C7B96" w:rsidRPr="00525DA2">
        <w:rPr>
          <w:rFonts w:ascii="Times New Roman" w:hAnsi="Times New Roman"/>
          <w:color w:val="000000"/>
          <w:sz w:val="27"/>
          <w:szCs w:val="27"/>
        </w:rPr>
        <w:t xml:space="preserve"> Giấy c</w:t>
      </w:r>
      <w:r w:rsidRPr="00525DA2">
        <w:rPr>
          <w:rFonts w:ascii="Times New Roman" w:hAnsi="Times New Roman"/>
          <w:color w:val="000000"/>
          <w:sz w:val="27"/>
          <w:szCs w:val="27"/>
        </w:rPr>
        <w:t>hứng nhậ</w:t>
      </w:r>
      <w:r w:rsidR="00B95011" w:rsidRPr="00525DA2">
        <w:rPr>
          <w:rFonts w:ascii="Times New Roman" w:hAnsi="Times New Roman"/>
          <w:color w:val="000000"/>
          <w:sz w:val="27"/>
          <w:szCs w:val="27"/>
        </w:rPr>
        <w:t>n l</w:t>
      </w:r>
      <w:r w:rsidRPr="00525DA2">
        <w:rPr>
          <w:rFonts w:ascii="Times New Roman" w:hAnsi="Times New Roman"/>
          <w:color w:val="000000"/>
          <w:sz w:val="27"/>
          <w:szCs w:val="27"/>
        </w:rPr>
        <w:t xml:space="preserve">oại hoặc chấm dứt </w:t>
      </w:r>
      <w:r w:rsidR="008C7B96" w:rsidRPr="00525DA2">
        <w:rPr>
          <w:rFonts w:ascii="Times New Roman" w:hAnsi="Times New Roman"/>
          <w:color w:val="000000"/>
          <w:sz w:val="27"/>
          <w:szCs w:val="27"/>
        </w:rPr>
        <w:t>hoạt động</w:t>
      </w:r>
      <w:r w:rsidR="00BA377B" w:rsidRPr="00525DA2">
        <w:rPr>
          <w:rFonts w:ascii="Times New Roman" w:hAnsi="Times New Roman"/>
          <w:color w:val="000000"/>
          <w:sz w:val="27"/>
          <w:szCs w:val="27"/>
        </w:rPr>
        <w:t>. Cục HKVN phải</w:t>
      </w:r>
      <w:r w:rsidRPr="00525DA2">
        <w:rPr>
          <w:rFonts w:ascii="Times New Roman" w:hAnsi="Times New Roman"/>
          <w:color w:val="000000"/>
          <w:sz w:val="27"/>
          <w:szCs w:val="27"/>
        </w:rPr>
        <w:t>:</w:t>
      </w:r>
    </w:p>
    <w:p w:rsidR="00B95011" w:rsidRPr="00525DA2" w:rsidRDefault="00C22E91" w:rsidP="00DB40A3">
      <w:pPr>
        <w:spacing w:before="120" w:after="120"/>
        <w:ind w:firstLine="720"/>
        <w:jc w:val="both"/>
        <w:rPr>
          <w:rFonts w:ascii="Times New Roman" w:hAnsi="Times New Roman"/>
          <w:b/>
          <w:sz w:val="27"/>
          <w:szCs w:val="27"/>
        </w:rPr>
      </w:pPr>
      <w:r w:rsidRPr="00525DA2">
        <w:rPr>
          <w:rFonts w:ascii="Times New Roman" w:hAnsi="Times New Roman"/>
          <w:color w:val="000000"/>
          <w:sz w:val="27"/>
          <w:szCs w:val="27"/>
        </w:rPr>
        <w:t>1</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w:t>
      </w:r>
      <w:r w:rsidR="00BA377B" w:rsidRPr="00525DA2">
        <w:rPr>
          <w:rFonts w:ascii="Times New Roman" w:hAnsi="Times New Roman"/>
          <w:color w:val="000000"/>
          <w:sz w:val="27"/>
          <w:szCs w:val="27"/>
        </w:rPr>
        <w:t>T</w:t>
      </w:r>
      <w:r w:rsidRPr="00525DA2">
        <w:rPr>
          <w:rFonts w:ascii="Times New Roman" w:hAnsi="Times New Roman"/>
          <w:color w:val="000000"/>
          <w:sz w:val="27"/>
          <w:szCs w:val="27"/>
        </w:rPr>
        <w:t xml:space="preserve">hông báo cho các Quốc gia thành viên về việc thu hồi Giấy chứng nhận loại và đề nghị chấm dứt phê chuẩn sản xuất </w:t>
      </w:r>
      <w:r w:rsidR="009C267C" w:rsidRPr="00525DA2">
        <w:rPr>
          <w:rFonts w:ascii="Times New Roman" w:hAnsi="Times New Roman"/>
          <w:color w:val="000000"/>
          <w:sz w:val="27"/>
          <w:szCs w:val="27"/>
        </w:rPr>
        <w:t>theo C</w:t>
      </w:r>
      <w:r w:rsidR="005650C7" w:rsidRPr="00525DA2">
        <w:rPr>
          <w:rFonts w:ascii="Times New Roman" w:hAnsi="Times New Roman"/>
          <w:color w:val="000000"/>
          <w:sz w:val="27"/>
          <w:szCs w:val="27"/>
        </w:rPr>
        <w:t>hương G</w:t>
      </w:r>
      <w:r w:rsidRPr="00525DA2">
        <w:rPr>
          <w:rFonts w:ascii="Times New Roman" w:hAnsi="Times New Roman"/>
          <w:color w:val="000000"/>
          <w:sz w:val="27"/>
          <w:szCs w:val="27"/>
        </w:rPr>
        <w:t xml:space="preserve"> của phần này; </w:t>
      </w:r>
    </w:p>
    <w:p w:rsidR="00B95011" w:rsidRPr="00525DA2" w:rsidRDefault="00C22E91" w:rsidP="00DB40A3">
      <w:pPr>
        <w:spacing w:before="120" w:after="120"/>
        <w:ind w:firstLine="720"/>
        <w:jc w:val="both"/>
        <w:rPr>
          <w:rFonts w:ascii="Times New Roman" w:hAnsi="Times New Roman"/>
          <w:b/>
          <w:sz w:val="27"/>
          <w:szCs w:val="27"/>
        </w:rPr>
      </w:pPr>
      <w:r w:rsidRPr="00525DA2">
        <w:rPr>
          <w:rFonts w:ascii="Times New Roman" w:hAnsi="Times New Roman"/>
          <w:color w:val="000000"/>
          <w:sz w:val="27"/>
          <w:szCs w:val="27"/>
        </w:rPr>
        <w:t>2</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w:t>
      </w:r>
      <w:r w:rsidR="00FA1CC7" w:rsidRPr="00525DA2">
        <w:rPr>
          <w:rFonts w:ascii="Times New Roman" w:hAnsi="Times New Roman"/>
          <w:color w:val="000000"/>
          <w:sz w:val="27"/>
          <w:szCs w:val="27"/>
        </w:rPr>
        <w:t>T</w:t>
      </w:r>
      <w:r w:rsidRPr="00525DA2">
        <w:rPr>
          <w:rFonts w:ascii="Times New Roman" w:hAnsi="Times New Roman"/>
          <w:color w:val="000000"/>
          <w:sz w:val="27"/>
          <w:szCs w:val="27"/>
        </w:rPr>
        <w:t>ham vấ</w:t>
      </w:r>
      <w:r w:rsidR="005060CC" w:rsidRPr="00525DA2">
        <w:rPr>
          <w:rFonts w:ascii="Times New Roman" w:hAnsi="Times New Roman"/>
          <w:color w:val="000000"/>
          <w:sz w:val="27"/>
          <w:szCs w:val="27"/>
        </w:rPr>
        <w:t xml:space="preserve">n </w:t>
      </w:r>
      <w:r w:rsidRPr="00525DA2">
        <w:rPr>
          <w:rFonts w:ascii="Times New Roman" w:hAnsi="Times New Roman"/>
          <w:color w:val="000000"/>
          <w:sz w:val="27"/>
          <w:szCs w:val="27"/>
        </w:rPr>
        <w:t>các Quốc gia đăng ký về việc thu thập, xác định và thành lập bổ sung các yêu cầu về tiêu chuẩn đủ điều kiện bay được coi là cần thiết cho tiêu chuẩn đủ điều kiện bay liên tục của loại tàu bay có chứ</w:t>
      </w:r>
      <w:r w:rsidR="000A4529" w:rsidRPr="00525DA2">
        <w:rPr>
          <w:rFonts w:ascii="Times New Roman" w:hAnsi="Times New Roman"/>
          <w:color w:val="000000"/>
          <w:sz w:val="27"/>
          <w:szCs w:val="27"/>
        </w:rPr>
        <w:t>ng nhận</w:t>
      </w:r>
      <w:r w:rsidRPr="00525DA2">
        <w:rPr>
          <w:rFonts w:ascii="Times New Roman" w:hAnsi="Times New Roman"/>
          <w:color w:val="000000"/>
          <w:sz w:val="27"/>
          <w:szCs w:val="27"/>
        </w:rPr>
        <w:t xml:space="preserve"> loại bị thu hồi.</w:t>
      </w:r>
    </w:p>
    <w:p w:rsidR="00B95011" w:rsidRPr="00525DA2" w:rsidRDefault="003709E3" w:rsidP="00DB40A3">
      <w:pPr>
        <w:spacing w:before="120" w:after="120"/>
        <w:ind w:firstLine="720"/>
        <w:jc w:val="both"/>
        <w:rPr>
          <w:rFonts w:ascii="Times New Roman" w:hAnsi="Times New Roman"/>
          <w:b/>
          <w:sz w:val="27"/>
          <w:szCs w:val="27"/>
        </w:rPr>
      </w:pPr>
      <w:r w:rsidRPr="00687705">
        <w:rPr>
          <w:rFonts w:ascii="Times New Roman" w:hAnsi="Times New Roman"/>
          <w:color w:val="000000"/>
          <w:sz w:val="27"/>
          <w:szCs w:val="27"/>
        </w:rPr>
        <w:lastRenderedPageBreak/>
        <w:t xml:space="preserve">b. Ngoại trừ các lý do liên quan đến sự an toàn tức thời của một loại tàu bay, Cục HKVN thu hồi Giấy chứng nhận loại </w:t>
      </w:r>
      <w:r w:rsidRPr="00687705">
        <w:rPr>
          <w:rFonts w:ascii="Times New Roman" w:hAnsi="Times New Roman"/>
          <w:color w:val="000000"/>
          <w:sz w:val="27"/>
          <w:szCs w:val="27"/>
          <w:lang w:val="vi-VN"/>
        </w:rPr>
        <w:t xml:space="preserve">tàu bay </w:t>
      </w:r>
      <w:r w:rsidRPr="00687705">
        <w:rPr>
          <w:rFonts w:ascii="Times New Roman" w:hAnsi="Times New Roman"/>
          <w:color w:val="000000"/>
          <w:sz w:val="27"/>
          <w:szCs w:val="27"/>
        </w:rPr>
        <w:t>đồng thời thông báo cho các Quốc gia đăng ký</w:t>
      </w:r>
      <w:r w:rsidR="00687705" w:rsidRPr="00687705">
        <w:rPr>
          <w:rFonts w:ascii="Times New Roman" w:hAnsi="Times New Roman"/>
          <w:color w:val="000000"/>
          <w:sz w:val="27"/>
          <w:szCs w:val="27"/>
        </w:rPr>
        <w:t xml:space="preserve"> tàu bay</w:t>
      </w:r>
      <w:r w:rsidRPr="00687705">
        <w:rPr>
          <w:rFonts w:ascii="Times New Roman" w:hAnsi="Times New Roman"/>
          <w:color w:val="000000"/>
          <w:sz w:val="27"/>
          <w:szCs w:val="27"/>
        </w:rPr>
        <w:t xml:space="preserve"> trách nhiệm về tiêu chuẩn đủ điều kiện bay liên tục đối với tàu bay bị thu hồi Giấy chứng nhận loại.</w:t>
      </w:r>
    </w:p>
    <w:p w:rsidR="00C22E91" w:rsidRPr="00525DA2" w:rsidRDefault="00C22E91" w:rsidP="00DB40A3">
      <w:pPr>
        <w:spacing w:before="120" w:after="120"/>
        <w:ind w:firstLine="720"/>
        <w:jc w:val="both"/>
        <w:rPr>
          <w:rFonts w:ascii="Times New Roman" w:hAnsi="Times New Roman"/>
          <w:b/>
          <w:sz w:val="27"/>
          <w:szCs w:val="27"/>
        </w:rPr>
      </w:pPr>
      <w:r w:rsidRPr="00525DA2">
        <w:rPr>
          <w:rFonts w:ascii="Times New Roman" w:hAnsi="Times New Roman"/>
          <w:color w:val="000000"/>
          <w:sz w:val="27"/>
          <w:szCs w:val="27"/>
        </w:rPr>
        <w:t>c</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w:t>
      </w:r>
      <w:r w:rsidR="00BA377B" w:rsidRPr="00525DA2">
        <w:rPr>
          <w:rFonts w:ascii="Times New Roman" w:hAnsi="Times New Roman"/>
          <w:color w:val="000000"/>
          <w:sz w:val="27"/>
          <w:szCs w:val="27"/>
        </w:rPr>
        <w:t>Cục HKVN</w:t>
      </w:r>
      <w:r w:rsidRPr="00525DA2">
        <w:rPr>
          <w:rFonts w:ascii="Times New Roman" w:hAnsi="Times New Roman"/>
          <w:color w:val="000000"/>
          <w:sz w:val="27"/>
          <w:szCs w:val="27"/>
        </w:rPr>
        <w:t xml:space="preserve"> sẽ thông báo cho các Quốc gia thành viên, bao gồm cả Quốc gi</w:t>
      </w:r>
      <w:r w:rsidR="00B95011" w:rsidRPr="00525DA2">
        <w:rPr>
          <w:rFonts w:ascii="Times New Roman" w:hAnsi="Times New Roman"/>
          <w:color w:val="000000"/>
          <w:sz w:val="27"/>
          <w:szCs w:val="27"/>
        </w:rPr>
        <w:t>a</w:t>
      </w:r>
      <w:r w:rsidRPr="00525DA2">
        <w:rPr>
          <w:rFonts w:ascii="Times New Roman" w:hAnsi="Times New Roman"/>
          <w:color w:val="000000"/>
          <w:sz w:val="27"/>
          <w:szCs w:val="27"/>
        </w:rPr>
        <w:t xml:space="preserve"> sản xuất </w:t>
      </w:r>
      <w:r w:rsidR="00BA377B" w:rsidRPr="00525DA2">
        <w:rPr>
          <w:rFonts w:ascii="Times New Roman" w:hAnsi="Times New Roman"/>
          <w:color w:val="000000"/>
          <w:sz w:val="27"/>
          <w:szCs w:val="27"/>
        </w:rPr>
        <w:t>(</w:t>
      </w:r>
      <w:r w:rsidRPr="00525DA2">
        <w:rPr>
          <w:rFonts w:ascii="Times New Roman" w:hAnsi="Times New Roman"/>
          <w:color w:val="000000"/>
          <w:sz w:val="27"/>
          <w:szCs w:val="27"/>
        </w:rPr>
        <w:t xml:space="preserve">nếu không phải là </w:t>
      </w:r>
      <w:r w:rsidR="00BA377B" w:rsidRPr="00525DA2">
        <w:rPr>
          <w:rFonts w:ascii="Times New Roman" w:hAnsi="Times New Roman"/>
          <w:color w:val="000000"/>
          <w:sz w:val="27"/>
          <w:szCs w:val="27"/>
        </w:rPr>
        <w:t>Việt Nam)</w:t>
      </w:r>
      <w:r w:rsidRPr="00525DA2">
        <w:rPr>
          <w:rFonts w:ascii="Times New Roman" w:hAnsi="Times New Roman"/>
          <w:color w:val="000000"/>
          <w:sz w:val="27"/>
          <w:szCs w:val="27"/>
        </w:rPr>
        <w:t xml:space="preserve"> việc thu hồi Giấy chứng nhận loại và ngày có hiệu lực </w:t>
      </w:r>
      <w:r w:rsidR="00BA377B" w:rsidRPr="00525DA2">
        <w:rPr>
          <w:rFonts w:ascii="Times New Roman" w:hAnsi="Times New Roman"/>
          <w:color w:val="000000"/>
          <w:sz w:val="27"/>
          <w:szCs w:val="27"/>
        </w:rPr>
        <w:t>của việc thu hồi</w:t>
      </w:r>
      <w:r w:rsidR="00B87518" w:rsidRPr="00525DA2">
        <w:rPr>
          <w:rFonts w:ascii="Times New Roman" w:hAnsi="Times New Roman"/>
          <w:color w:val="000000"/>
          <w:sz w:val="27"/>
          <w:szCs w:val="27"/>
        </w:rPr>
        <w:t>.</w:t>
      </w:r>
      <w:r w:rsidRPr="00525DA2">
        <w:rPr>
          <w:rFonts w:ascii="Times New Roman" w:hAnsi="Times New Roman"/>
          <w:color w:val="000000"/>
          <w:sz w:val="27"/>
          <w:szCs w:val="27"/>
        </w:rPr>
        <w:t>”</w:t>
      </w:r>
    </w:p>
    <w:p w:rsidR="001A6ECF" w:rsidRPr="00525DA2" w:rsidRDefault="001A6ECF" w:rsidP="00DB40A3">
      <w:pPr>
        <w:spacing w:before="120" w:after="120"/>
        <w:ind w:firstLine="720"/>
        <w:jc w:val="both"/>
        <w:rPr>
          <w:rFonts w:ascii="Times New Roman" w:hAnsi="Times New Roman"/>
          <w:b/>
          <w:sz w:val="27"/>
          <w:szCs w:val="27"/>
        </w:rPr>
      </w:pPr>
      <w:r w:rsidRPr="00525DA2">
        <w:rPr>
          <w:rFonts w:ascii="Times New Roman" w:hAnsi="Times New Roman"/>
          <w:b/>
          <w:sz w:val="27"/>
          <w:szCs w:val="27"/>
        </w:rPr>
        <w:t xml:space="preserve">3. </w:t>
      </w:r>
      <w:r w:rsidR="00C22E91" w:rsidRPr="00525DA2">
        <w:rPr>
          <w:rFonts w:ascii="Times New Roman" w:hAnsi="Times New Roman"/>
          <w:b/>
          <w:sz w:val="27"/>
          <w:szCs w:val="27"/>
        </w:rPr>
        <w:t>Bổ sung khoản b</w:t>
      </w:r>
      <w:r w:rsidR="005060CC" w:rsidRPr="00525DA2">
        <w:rPr>
          <w:rFonts w:ascii="Times New Roman" w:hAnsi="Times New Roman"/>
          <w:b/>
          <w:sz w:val="27"/>
          <w:szCs w:val="27"/>
        </w:rPr>
        <w:t xml:space="preserve">, </w:t>
      </w:r>
      <w:r w:rsidR="00C22E91" w:rsidRPr="00525DA2">
        <w:rPr>
          <w:rFonts w:ascii="Times New Roman" w:hAnsi="Times New Roman"/>
          <w:b/>
          <w:sz w:val="27"/>
          <w:szCs w:val="27"/>
        </w:rPr>
        <w:t>c</w:t>
      </w:r>
      <w:r w:rsidR="005060CC" w:rsidRPr="00525DA2">
        <w:rPr>
          <w:rFonts w:ascii="Times New Roman" w:hAnsi="Times New Roman"/>
          <w:b/>
          <w:sz w:val="27"/>
          <w:szCs w:val="27"/>
        </w:rPr>
        <w:t xml:space="preserve">, </w:t>
      </w:r>
      <w:r w:rsidR="00C22E91" w:rsidRPr="00525DA2">
        <w:rPr>
          <w:rFonts w:ascii="Times New Roman" w:hAnsi="Times New Roman"/>
          <w:b/>
          <w:sz w:val="27"/>
          <w:szCs w:val="27"/>
        </w:rPr>
        <w:t>d</w:t>
      </w:r>
      <w:r w:rsidR="005060CC" w:rsidRPr="00525DA2">
        <w:rPr>
          <w:rFonts w:ascii="Times New Roman" w:hAnsi="Times New Roman"/>
          <w:b/>
          <w:sz w:val="27"/>
          <w:szCs w:val="27"/>
        </w:rPr>
        <w:t xml:space="preserve">, </w:t>
      </w:r>
      <w:r w:rsidR="00502DE8" w:rsidRPr="00525DA2">
        <w:rPr>
          <w:rFonts w:ascii="Times New Roman" w:hAnsi="Times New Roman"/>
          <w:b/>
          <w:sz w:val="27"/>
          <w:szCs w:val="27"/>
        </w:rPr>
        <w:t>đ</w:t>
      </w:r>
      <w:r w:rsidR="00C22E91" w:rsidRPr="00525DA2">
        <w:rPr>
          <w:rFonts w:ascii="Times New Roman" w:hAnsi="Times New Roman"/>
          <w:b/>
          <w:sz w:val="27"/>
          <w:szCs w:val="27"/>
        </w:rPr>
        <w:t xml:space="preserve"> </w:t>
      </w:r>
      <w:r w:rsidR="002C5CBC" w:rsidRPr="00525DA2">
        <w:rPr>
          <w:rFonts w:ascii="Times New Roman" w:hAnsi="Times New Roman"/>
          <w:b/>
          <w:sz w:val="27"/>
          <w:szCs w:val="27"/>
        </w:rPr>
        <w:t xml:space="preserve">vào </w:t>
      </w:r>
      <w:r w:rsidR="00C22E91" w:rsidRPr="00525DA2">
        <w:rPr>
          <w:rFonts w:ascii="Times New Roman" w:hAnsi="Times New Roman"/>
          <w:b/>
          <w:sz w:val="27"/>
          <w:szCs w:val="27"/>
        </w:rPr>
        <w:t xml:space="preserve">Điều 21.063 </w:t>
      </w:r>
      <w:r w:rsidR="002C5CBC" w:rsidRPr="00525DA2">
        <w:rPr>
          <w:rFonts w:ascii="Times New Roman" w:hAnsi="Times New Roman"/>
          <w:b/>
          <w:sz w:val="27"/>
          <w:szCs w:val="27"/>
        </w:rPr>
        <w:t xml:space="preserve">quy định tại </w:t>
      </w:r>
      <w:r w:rsidR="00654445" w:rsidRPr="00525DA2">
        <w:rPr>
          <w:rFonts w:ascii="Times New Roman" w:hAnsi="Times New Roman"/>
          <w:b/>
          <w:sz w:val="27"/>
          <w:szCs w:val="27"/>
        </w:rPr>
        <w:t>Phần 21 của</w:t>
      </w:r>
      <w:r w:rsidRPr="00525DA2">
        <w:rPr>
          <w:rFonts w:ascii="Times New Roman" w:hAnsi="Times New Roman"/>
          <w:b/>
          <w:sz w:val="27"/>
          <w:szCs w:val="27"/>
        </w:rPr>
        <w:t xml:space="preserve"> </w:t>
      </w:r>
      <w:r w:rsidR="003233C9" w:rsidRPr="00525DA2">
        <w:rPr>
          <w:rFonts w:ascii="Times New Roman" w:hAnsi="Times New Roman"/>
          <w:b/>
          <w:sz w:val="27"/>
          <w:szCs w:val="27"/>
        </w:rPr>
        <w:t xml:space="preserve">Thông tư số 01/2011/TT-BGTVT </w:t>
      </w:r>
      <w:r w:rsidRPr="00525DA2">
        <w:rPr>
          <w:rFonts w:ascii="Times New Roman" w:hAnsi="Times New Roman"/>
          <w:b/>
          <w:sz w:val="27"/>
          <w:szCs w:val="27"/>
        </w:rPr>
        <w:t>như sau:</w:t>
      </w:r>
    </w:p>
    <w:p w:rsidR="00A10DA0" w:rsidRPr="00525DA2" w:rsidRDefault="00C22E91" w:rsidP="00DB40A3">
      <w:pPr>
        <w:spacing w:before="120" w:after="120"/>
        <w:ind w:firstLine="720"/>
        <w:jc w:val="both"/>
        <w:rPr>
          <w:rFonts w:ascii="Times New Roman" w:hAnsi="Times New Roman"/>
          <w:color w:val="000000"/>
          <w:sz w:val="27"/>
          <w:szCs w:val="27"/>
        </w:rPr>
      </w:pPr>
      <w:r w:rsidRPr="00525DA2">
        <w:rPr>
          <w:rFonts w:ascii="Times New Roman" w:hAnsi="Times New Roman"/>
          <w:color w:val="000000"/>
          <w:sz w:val="27"/>
          <w:szCs w:val="27"/>
        </w:rPr>
        <w:t>“b</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w:t>
      </w:r>
      <w:r w:rsidR="00656159" w:rsidRPr="00525DA2">
        <w:rPr>
          <w:rFonts w:ascii="Times New Roman" w:hAnsi="Times New Roman"/>
          <w:color w:val="000000"/>
          <w:sz w:val="27"/>
          <w:szCs w:val="27"/>
        </w:rPr>
        <w:t>Cục HKVN</w:t>
      </w:r>
      <w:r w:rsidRPr="00525DA2">
        <w:rPr>
          <w:rFonts w:ascii="Times New Roman" w:hAnsi="Times New Roman"/>
          <w:color w:val="000000"/>
          <w:sz w:val="27"/>
          <w:szCs w:val="27"/>
        </w:rPr>
        <w:t xml:space="preserve"> </w:t>
      </w:r>
      <w:r w:rsidR="004573C9" w:rsidRPr="00525DA2">
        <w:rPr>
          <w:rFonts w:ascii="Times New Roman" w:hAnsi="Times New Roman"/>
          <w:color w:val="000000"/>
          <w:sz w:val="27"/>
          <w:szCs w:val="27"/>
        </w:rPr>
        <w:t xml:space="preserve">phải </w:t>
      </w:r>
      <w:r w:rsidRPr="00525DA2">
        <w:rPr>
          <w:rFonts w:ascii="Times New Roman" w:hAnsi="Times New Roman"/>
          <w:color w:val="000000"/>
          <w:sz w:val="27"/>
          <w:szCs w:val="27"/>
        </w:rPr>
        <w:t xml:space="preserve">thiết lập các quy trình để chuyển giao </w:t>
      </w:r>
      <w:r w:rsidR="00721F34" w:rsidRPr="00525DA2">
        <w:rPr>
          <w:rFonts w:ascii="Times New Roman" w:hAnsi="Times New Roman"/>
          <w:color w:val="000000"/>
          <w:sz w:val="27"/>
          <w:szCs w:val="27"/>
        </w:rPr>
        <w:t>G</w:t>
      </w:r>
      <w:r w:rsidRPr="00525DA2">
        <w:rPr>
          <w:rFonts w:ascii="Times New Roman" w:hAnsi="Times New Roman"/>
          <w:color w:val="000000"/>
          <w:sz w:val="27"/>
          <w:szCs w:val="27"/>
        </w:rPr>
        <w:t xml:space="preserve">iấy chứng nhận loại </w:t>
      </w:r>
      <w:r w:rsidR="00656159" w:rsidRPr="00525DA2">
        <w:rPr>
          <w:rFonts w:ascii="Times New Roman" w:hAnsi="Times New Roman"/>
          <w:color w:val="000000"/>
          <w:sz w:val="27"/>
          <w:szCs w:val="27"/>
        </w:rPr>
        <w:t>(</w:t>
      </w:r>
      <w:r w:rsidR="004573C9" w:rsidRPr="00525DA2">
        <w:rPr>
          <w:rFonts w:ascii="Times New Roman" w:hAnsi="Times New Roman"/>
          <w:color w:val="000000"/>
          <w:sz w:val="27"/>
          <w:szCs w:val="27"/>
        </w:rPr>
        <w:t>nhằm liên tục tuân thủ</w:t>
      </w:r>
      <w:r w:rsidRPr="00525DA2">
        <w:rPr>
          <w:rFonts w:ascii="Times New Roman" w:hAnsi="Times New Roman"/>
          <w:color w:val="000000"/>
          <w:sz w:val="27"/>
          <w:szCs w:val="27"/>
        </w:rPr>
        <w:t xml:space="preserve"> các thiết kế </w:t>
      </w:r>
      <w:r w:rsidR="004573C9" w:rsidRPr="00525DA2">
        <w:rPr>
          <w:rFonts w:ascii="Times New Roman" w:hAnsi="Times New Roman"/>
          <w:color w:val="000000"/>
          <w:sz w:val="27"/>
          <w:szCs w:val="27"/>
        </w:rPr>
        <w:t xml:space="preserve">đã </w:t>
      </w:r>
      <w:r w:rsidRPr="00525DA2">
        <w:rPr>
          <w:rFonts w:ascii="Times New Roman" w:hAnsi="Times New Roman"/>
          <w:color w:val="000000"/>
          <w:sz w:val="27"/>
          <w:szCs w:val="27"/>
        </w:rPr>
        <w:t xml:space="preserve">được phê duyệt </w:t>
      </w:r>
      <w:r w:rsidR="004573C9" w:rsidRPr="00525DA2">
        <w:rPr>
          <w:rFonts w:ascii="Times New Roman" w:hAnsi="Times New Roman"/>
          <w:color w:val="000000"/>
          <w:sz w:val="27"/>
          <w:szCs w:val="27"/>
        </w:rPr>
        <w:t>của</w:t>
      </w:r>
      <w:r w:rsidRPr="00525DA2">
        <w:rPr>
          <w:rFonts w:ascii="Times New Roman" w:hAnsi="Times New Roman"/>
          <w:color w:val="000000"/>
          <w:sz w:val="27"/>
          <w:szCs w:val="27"/>
        </w:rPr>
        <w:t xml:space="preserve"> tàu bay, độ</w:t>
      </w:r>
      <w:r w:rsidR="00656159" w:rsidRPr="00525DA2">
        <w:rPr>
          <w:rFonts w:ascii="Times New Roman" w:hAnsi="Times New Roman"/>
          <w:color w:val="000000"/>
          <w:sz w:val="27"/>
          <w:szCs w:val="27"/>
        </w:rPr>
        <w:t>ng cơ,</w:t>
      </w:r>
      <w:r w:rsidRPr="00525DA2">
        <w:rPr>
          <w:rFonts w:ascii="Times New Roman" w:hAnsi="Times New Roman"/>
          <w:color w:val="000000"/>
          <w:sz w:val="27"/>
          <w:szCs w:val="27"/>
        </w:rPr>
        <w:t xml:space="preserve"> cánh quạt với các yêu cầu về tiêu chuẩn đủ điều kiện bay </w:t>
      </w:r>
      <w:r w:rsidR="004573C9" w:rsidRPr="00525DA2">
        <w:rPr>
          <w:rFonts w:ascii="Times New Roman" w:hAnsi="Times New Roman"/>
          <w:color w:val="000000"/>
          <w:sz w:val="27"/>
          <w:szCs w:val="27"/>
        </w:rPr>
        <w:t>thích</w:t>
      </w:r>
      <w:r w:rsidRPr="00525DA2">
        <w:rPr>
          <w:rFonts w:ascii="Times New Roman" w:hAnsi="Times New Roman"/>
          <w:color w:val="000000"/>
          <w:sz w:val="27"/>
          <w:szCs w:val="27"/>
        </w:rPr>
        <w:t xml:space="preserve"> hợp</w:t>
      </w:r>
      <w:r w:rsidR="00656159" w:rsidRPr="00525DA2">
        <w:rPr>
          <w:rFonts w:ascii="Times New Roman" w:hAnsi="Times New Roman"/>
          <w:color w:val="000000"/>
          <w:sz w:val="27"/>
          <w:szCs w:val="27"/>
        </w:rPr>
        <w:t>) trong các trường hợp sau</w:t>
      </w:r>
      <w:r w:rsidRPr="00525DA2">
        <w:rPr>
          <w:rFonts w:ascii="Times New Roman" w:hAnsi="Times New Roman"/>
          <w:color w:val="000000"/>
          <w:sz w:val="27"/>
          <w:szCs w:val="27"/>
        </w:rPr>
        <w:t>:</w:t>
      </w:r>
    </w:p>
    <w:p w:rsidR="00A10DA0" w:rsidRPr="00525DA2" w:rsidRDefault="00C22E91" w:rsidP="00DB40A3">
      <w:pPr>
        <w:spacing w:before="120" w:after="120"/>
        <w:ind w:firstLine="720"/>
        <w:jc w:val="both"/>
        <w:rPr>
          <w:rFonts w:ascii="Times New Roman" w:hAnsi="Times New Roman"/>
          <w:color w:val="000000"/>
          <w:sz w:val="27"/>
          <w:szCs w:val="27"/>
        </w:rPr>
      </w:pPr>
      <w:r w:rsidRPr="00525DA2">
        <w:rPr>
          <w:rFonts w:ascii="Times New Roman" w:hAnsi="Times New Roman"/>
          <w:color w:val="000000"/>
          <w:sz w:val="27"/>
          <w:szCs w:val="27"/>
        </w:rPr>
        <w:t>1</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w:t>
      </w:r>
      <w:r w:rsidR="00656159" w:rsidRPr="00525DA2">
        <w:rPr>
          <w:rFonts w:ascii="Times New Roman" w:hAnsi="Times New Roman"/>
          <w:color w:val="000000"/>
          <w:sz w:val="27"/>
          <w:szCs w:val="27"/>
        </w:rPr>
        <w:t>Việc chuyển giao mà Việt Nam vẫn là Quốc gia thiết kế.</w:t>
      </w:r>
    </w:p>
    <w:p w:rsidR="00A10DA0" w:rsidRPr="00525DA2" w:rsidRDefault="00C22E91" w:rsidP="00DB40A3">
      <w:pPr>
        <w:spacing w:before="120" w:after="120"/>
        <w:ind w:firstLine="720"/>
        <w:jc w:val="both"/>
        <w:rPr>
          <w:rFonts w:ascii="Times New Roman" w:hAnsi="Times New Roman"/>
          <w:color w:val="000000"/>
          <w:sz w:val="27"/>
          <w:szCs w:val="27"/>
        </w:rPr>
      </w:pPr>
      <w:r w:rsidRPr="00525DA2">
        <w:rPr>
          <w:rFonts w:ascii="Times New Roman" w:hAnsi="Times New Roman"/>
          <w:color w:val="000000"/>
          <w:sz w:val="27"/>
          <w:szCs w:val="27"/>
        </w:rPr>
        <w:t>2</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w:t>
      </w:r>
      <w:r w:rsidR="00656159" w:rsidRPr="00525DA2">
        <w:rPr>
          <w:rFonts w:ascii="Times New Roman" w:hAnsi="Times New Roman"/>
          <w:color w:val="000000"/>
          <w:sz w:val="27"/>
          <w:szCs w:val="27"/>
        </w:rPr>
        <w:t>Việc chuyển giao sang một Quốc gia thiết kế khác.</w:t>
      </w:r>
    </w:p>
    <w:p w:rsidR="00A10DA0" w:rsidRPr="00525DA2" w:rsidRDefault="00C22E91" w:rsidP="00DB40A3">
      <w:pPr>
        <w:spacing w:before="120" w:after="120"/>
        <w:ind w:firstLine="720"/>
        <w:jc w:val="both"/>
        <w:rPr>
          <w:rFonts w:ascii="Times New Roman" w:hAnsi="Times New Roman"/>
          <w:color w:val="000000"/>
          <w:sz w:val="27"/>
          <w:szCs w:val="27"/>
        </w:rPr>
      </w:pPr>
      <w:r w:rsidRPr="00525DA2">
        <w:rPr>
          <w:rFonts w:ascii="Times New Roman" w:hAnsi="Times New Roman"/>
          <w:color w:val="000000"/>
          <w:sz w:val="27"/>
          <w:szCs w:val="27"/>
        </w:rPr>
        <w:t>c</w:t>
      </w:r>
      <w:r w:rsidR="00C427EE" w:rsidRPr="00525DA2">
        <w:rPr>
          <w:rFonts w:ascii="Times New Roman" w:hAnsi="Times New Roman"/>
          <w:color w:val="000000"/>
          <w:sz w:val="27"/>
          <w:szCs w:val="27"/>
        </w:rPr>
        <w:t>.</w:t>
      </w:r>
      <w:r w:rsidRPr="00525DA2">
        <w:rPr>
          <w:rFonts w:ascii="Times New Roman" w:hAnsi="Times New Roman"/>
          <w:color w:val="000000"/>
          <w:sz w:val="27"/>
          <w:szCs w:val="27"/>
        </w:rPr>
        <w:t xml:space="preserve"> </w:t>
      </w:r>
      <w:r w:rsidR="009C267C" w:rsidRPr="00525DA2">
        <w:rPr>
          <w:rFonts w:ascii="Times New Roman" w:hAnsi="Times New Roman"/>
          <w:color w:val="000000"/>
          <w:sz w:val="27"/>
          <w:szCs w:val="27"/>
        </w:rPr>
        <w:t>Trong trường hợp Việt Nam được chuyển giao là Quốc gia thiết kế</w:t>
      </w:r>
      <w:r w:rsidRPr="00525DA2">
        <w:rPr>
          <w:rFonts w:ascii="Times New Roman" w:hAnsi="Times New Roman"/>
          <w:color w:val="000000"/>
          <w:sz w:val="27"/>
          <w:szCs w:val="27"/>
        </w:rPr>
        <w:t>,</w:t>
      </w:r>
      <w:r w:rsidR="009C267C" w:rsidRPr="00525DA2">
        <w:rPr>
          <w:rFonts w:ascii="Times New Roman" w:hAnsi="Times New Roman"/>
          <w:color w:val="000000"/>
          <w:sz w:val="27"/>
          <w:szCs w:val="27"/>
        </w:rPr>
        <w:t xml:space="preserve"> Cục HKVN</w:t>
      </w:r>
      <w:r w:rsidRPr="00525DA2">
        <w:rPr>
          <w:rFonts w:ascii="Times New Roman" w:hAnsi="Times New Roman"/>
          <w:color w:val="000000"/>
          <w:sz w:val="27"/>
          <w:szCs w:val="27"/>
        </w:rPr>
        <w:t xml:space="preserve"> </w:t>
      </w:r>
      <w:r w:rsidR="004573C9" w:rsidRPr="00525DA2">
        <w:rPr>
          <w:rFonts w:ascii="Times New Roman" w:hAnsi="Times New Roman"/>
          <w:color w:val="000000"/>
          <w:sz w:val="27"/>
          <w:szCs w:val="27"/>
        </w:rPr>
        <w:t xml:space="preserve">phải </w:t>
      </w:r>
      <w:r w:rsidRPr="00525DA2">
        <w:rPr>
          <w:rFonts w:ascii="Times New Roman" w:hAnsi="Times New Roman"/>
          <w:color w:val="000000"/>
          <w:sz w:val="27"/>
          <w:szCs w:val="27"/>
        </w:rPr>
        <w:t xml:space="preserve">cấp hoặc cấp lại </w:t>
      </w:r>
      <w:r w:rsidR="004573C9" w:rsidRPr="00525DA2">
        <w:rPr>
          <w:rFonts w:ascii="Times New Roman" w:hAnsi="Times New Roman"/>
          <w:color w:val="000000"/>
          <w:sz w:val="27"/>
          <w:szCs w:val="27"/>
        </w:rPr>
        <w:t xml:space="preserve">Giấy </w:t>
      </w:r>
      <w:r w:rsidR="00320CC6" w:rsidRPr="00525DA2">
        <w:rPr>
          <w:rFonts w:ascii="Times New Roman" w:hAnsi="Times New Roman"/>
          <w:color w:val="000000"/>
          <w:sz w:val="27"/>
          <w:szCs w:val="27"/>
        </w:rPr>
        <w:t>c</w:t>
      </w:r>
      <w:r w:rsidRPr="00525DA2">
        <w:rPr>
          <w:rFonts w:ascii="Times New Roman" w:hAnsi="Times New Roman"/>
          <w:color w:val="000000"/>
          <w:sz w:val="27"/>
          <w:szCs w:val="27"/>
        </w:rPr>
        <w:t>hứng nhận loại theo Điều 21.043 Phần này.</w:t>
      </w:r>
    </w:p>
    <w:p w:rsidR="00A10DA0" w:rsidRPr="00525DA2" w:rsidRDefault="00C22E91" w:rsidP="00DB40A3">
      <w:pPr>
        <w:spacing w:before="120" w:after="120"/>
        <w:ind w:firstLine="720"/>
        <w:jc w:val="both"/>
        <w:rPr>
          <w:rFonts w:ascii="Times New Roman" w:hAnsi="Times New Roman"/>
          <w:color w:val="000000"/>
          <w:sz w:val="27"/>
          <w:szCs w:val="27"/>
        </w:rPr>
      </w:pPr>
      <w:r w:rsidRPr="00525DA2">
        <w:rPr>
          <w:rFonts w:ascii="Times New Roman" w:hAnsi="Times New Roman"/>
          <w:sz w:val="27"/>
          <w:szCs w:val="27"/>
        </w:rPr>
        <w:t>d</w:t>
      </w:r>
      <w:r w:rsidR="00C427EE" w:rsidRPr="00525DA2">
        <w:rPr>
          <w:rFonts w:ascii="Times New Roman" w:hAnsi="Times New Roman"/>
          <w:sz w:val="27"/>
          <w:szCs w:val="27"/>
        </w:rPr>
        <w:t>.</w:t>
      </w:r>
      <w:r w:rsidRPr="00525DA2">
        <w:rPr>
          <w:rFonts w:ascii="Times New Roman" w:hAnsi="Times New Roman"/>
          <w:sz w:val="27"/>
          <w:szCs w:val="27"/>
        </w:rPr>
        <w:t xml:space="preserve"> Trường hợp Quốc gia sản xuất tàu bay, độ</w:t>
      </w:r>
      <w:r w:rsidR="009C267C" w:rsidRPr="00525DA2">
        <w:rPr>
          <w:rFonts w:ascii="Times New Roman" w:hAnsi="Times New Roman"/>
          <w:sz w:val="27"/>
          <w:szCs w:val="27"/>
        </w:rPr>
        <w:t xml:space="preserve">ng cơ, </w:t>
      </w:r>
      <w:r w:rsidRPr="00525DA2">
        <w:rPr>
          <w:rFonts w:ascii="Times New Roman" w:hAnsi="Times New Roman"/>
          <w:sz w:val="27"/>
          <w:szCs w:val="27"/>
        </w:rPr>
        <w:t>cánh quạt không phải là Quốc gia thiết</w:t>
      </w:r>
      <w:r w:rsidR="009C267C" w:rsidRPr="00525DA2">
        <w:rPr>
          <w:rFonts w:ascii="Times New Roman" w:hAnsi="Times New Roman"/>
          <w:sz w:val="27"/>
          <w:szCs w:val="27"/>
        </w:rPr>
        <w:t xml:space="preserve"> kế (Việt Nam)</w:t>
      </w:r>
      <w:r w:rsidRPr="00525DA2">
        <w:rPr>
          <w:rFonts w:ascii="Times New Roman" w:hAnsi="Times New Roman"/>
          <w:sz w:val="27"/>
          <w:szCs w:val="27"/>
        </w:rPr>
        <w:t xml:space="preserve"> thì</w:t>
      </w:r>
      <w:r w:rsidR="009C267C" w:rsidRPr="00525DA2">
        <w:rPr>
          <w:rFonts w:ascii="Times New Roman" w:hAnsi="Times New Roman"/>
          <w:sz w:val="27"/>
          <w:szCs w:val="27"/>
        </w:rPr>
        <w:t xml:space="preserve"> Cục HKVN</w:t>
      </w:r>
      <w:r w:rsidRPr="00525DA2">
        <w:rPr>
          <w:rFonts w:ascii="Times New Roman" w:hAnsi="Times New Roman"/>
          <w:sz w:val="27"/>
          <w:szCs w:val="27"/>
        </w:rPr>
        <w:t xml:space="preserve"> phải có thỏa thuận</w:t>
      </w:r>
      <w:r w:rsidR="00A10DA0" w:rsidRPr="00525DA2">
        <w:rPr>
          <w:rFonts w:ascii="Times New Roman" w:hAnsi="Times New Roman"/>
          <w:sz w:val="27"/>
          <w:szCs w:val="27"/>
        </w:rPr>
        <w:t xml:space="preserve"> với Quốc gia sản xuất nhằm đảm bảo tổ chức sản xuất có quyền tiếp cận các dữ liệu thiết kế loại tàu bay, động cơ, cánh quạt và</w:t>
      </w:r>
      <w:r w:rsidR="00872AF5" w:rsidRPr="00525DA2">
        <w:rPr>
          <w:rFonts w:ascii="Times New Roman" w:hAnsi="Times New Roman"/>
          <w:sz w:val="27"/>
          <w:szCs w:val="27"/>
        </w:rPr>
        <w:t xml:space="preserve"> trách nhiệm của các Quốc gia đối với thiết kế, sản xuất, </w:t>
      </w:r>
      <w:r w:rsidR="00A10DA0" w:rsidRPr="00525DA2">
        <w:rPr>
          <w:rFonts w:ascii="Times New Roman" w:hAnsi="Times New Roman"/>
          <w:sz w:val="27"/>
          <w:szCs w:val="27"/>
        </w:rPr>
        <w:t>duy trì đủ điều kiện bay của tàu bay.</w:t>
      </w:r>
    </w:p>
    <w:p w:rsidR="00872AF5" w:rsidRPr="00525DA2" w:rsidRDefault="00502DE8" w:rsidP="00DB40A3">
      <w:pPr>
        <w:spacing w:before="120" w:after="120"/>
        <w:ind w:firstLine="720"/>
        <w:jc w:val="both"/>
        <w:rPr>
          <w:rFonts w:ascii="Times New Roman" w:hAnsi="Times New Roman"/>
          <w:color w:val="000000"/>
          <w:sz w:val="27"/>
          <w:szCs w:val="27"/>
        </w:rPr>
      </w:pPr>
      <w:r w:rsidRPr="00525DA2">
        <w:rPr>
          <w:rFonts w:ascii="Times New Roman" w:hAnsi="Times New Roman"/>
          <w:sz w:val="27"/>
          <w:szCs w:val="27"/>
        </w:rPr>
        <w:t>đ</w:t>
      </w:r>
      <w:r w:rsidR="00C427EE" w:rsidRPr="00525DA2">
        <w:rPr>
          <w:rFonts w:ascii="Times New Roman" w:hAnsi="Times New Roman"/>
          <w:sz w:val="27"/>
          <w:szCs w:val="27"/>
        </w:rPr>
        <w:t>.</w:t>
      </w:r>
      <w:r w:rsidR="00C22E91" w:rsidRPr="00525DA2">
        <w:rPr>
          <w:rFonts w:ascii="Times New Roman" w:hAnsi="Times New Roman"/>
          <w:sz w:val="27"/>
          <w:szCs w:val="27"/>
        </w:rPr>
        <w:t xml:space="preserve"> </w:t>
      </w:r>
      <w:r w:rsidR="00872AF5" w:rsidRPr="00525DA2">
        <w:rPr>
          <w:rFonts w:ascii="Times New Roman" w:hAnsi="Times New Roman"/>
          <w:sz w:val="27"/>
          <w:szCs w:val="27"/>
        </w:rPr>
        <w:t>Cục HKVN phải</w:t>
      </w:r>
      <w:r w:rsidR="00C22E91" w:rsidRPr="00525DA2">
        <w:rPr>
          <w:rFonts w:ascii="Times New Roman" w:hAnsi="Times New Roman"/>
          <w:sz w:val="27"/>
          <w:szCs w:val="27"/>
        </w:rPr>
        <w:t xml:space="preserve"> thông báo cho các Quốc gia </w:t>
      </w:r>
      <w:r w:rsidR="00872AF5" w:rsidRPr="00525DA2">
        <w:rPr>
          <w:rFonts w:ascii="Times New Roman" w:hAnsi="Times New Roman"/>
          <w:sz w:val="27"/>
          <w:szCs w:val="27"/>
        </w:rPr>
        <w:t>liên quan</w:t>
      </w:r>
      <w:r w:rsidR="00C22E91" w:rsidRPr="00525DA2">
        <w:rPr>
          <w:rFonts w:ascii="Times New Roman" w:hAnsi="Times New Roman"/>
          <w:sz w:val="27"/>
          <w:szCs w:val="27"/>
        </w:rPr>
        <w:t xml:space="preserve"> việc chuyển giao </w:t>
      </w:r>
      <w:r w:rsidR="00872AF5" w:rsidRPr="00525DA2">
        <w:rPr>
          <w:rFonts w:ascii="Times New Roman" w:hAnsi="Times New Roman"/>
          <w:sz w:val="27"/>
          <w:szCs w:val="27"/>
        </w:rPr>
        <w:t>Giấy chứng nhận loại sau khi đã chuyển giao cho Quốc gia khác.”</w:t>
      </w:r>
    </w:p>
    <w:p w:rsidR="00083D01" w:rsidRPr="00B93A42" w:rsidRDefault="00872AF5" w:rsidP="00B93A42">
      <w:pPr>
        <w:spacing w:before="120" w:after="120"/>
        <w:ind w:firstLine="720"/>
        <w:jc w:val="both"/>
        <w:rPr>
          <w:rFonts w:ascii="Times New Roman" w:hAnsi="Times New Roman"/>
          <w:b/>
          <w:sz w:val="27"/>
          <w:szCs w:val="27"/>
        </w:rPr>
      </w:pPr>
      <w:r w:rsidRPr="00525DA2">
        <w:rPr>
          <w:rFonts w:ascii="Times New Roman" w:hAnsi="Times New Roman"/>
          <w:b/>
          <w:color w:val="000000"/>
          <w:sz w:val="27"/>
          <w:szCs w:val="27"/>
        </w:rPr>
        <w:t>4.</w:t>
      </w:r>
      <w:r w:rsidRPr="00525DA2">
        <w:rPr>
          <w:rFonts w:ascii="Times New Roman" w:hAnsi="Times New Roman"/>
          <w:color w:val="000000"/>
          <w:sz w:val="27"/>
          <w:szCs w:val="27"/>
        </w:rPr>
        <w:t xml:space="preserve"> </w:t>
      </w:r>
      <w:r w:rsidR="00040177" w:rsidRPr="00525DA2">
        <w:rPr>
          <w:rFonts w:ascii="Times New Roman" w:hAnsi="Times New Roman"/>
          <w:b/>
          <w:sz w:val="27"/>
          <w:szCs w:val="27"/>
        </w:rPr>
        <w:t>Sửa đổi, bổ sung</w:t>
      </w:r>
      <w:r w:rsidR="00083D01" w:rsidRPr="00525DA2">
        <w:rPr>
          <w:rFonts w:ascii="Times New Roman" w:hAnsi="Times New Roman"/>
          <w:b/>
          <w:sz w:val="27"/>
          <w:szCs w:val="27"/>
        </w:rPr>
        <w:t xml:space="preserve"> Điều 21.071 quy định tại </w:t>
      </w:r>
      <w:r w:rsidR="00654445" w:rsidRPr="00525DA2">
        <w:rPr>
          <w:rFonts w:ascii="Times New Roman" w:hAnsi="Times New Roman"/>
          <w:b/>
          <w:sz w:val="27"/>
          <w:szCs w:val="27"/>
        </w:rPr>
        <w:t xml:space="preserve">Phần 21 của </w:t>
      </w:r>
      <w:r w:rsidR="003233C9" w:rsidRPr="00525DA2">
        <w:rPr>
          <w:rFonts w:ascii="Times New Roman" w:hAnsi="Times New Roman"/>
          <w:b/>
          <w:sz w:val="27"/>
          <w:szCs w:val="27"/>
        </w:rPr>
        <w:t xml:space="preserve">Thông tư số 01/2011/TT-BGTVT </w:t>
      </w:r>
      <w:r w:rsidR="00083D01" w:rsidRPr="00525DA2">
        <w:rPr>
          <w:rFonts w:ascii="Times New Roman" w:hAnsi="Times New Roman"/>
          <w:b/>
          <w:sz w:val="27"/>
          <w:szCs w:val="27"/>
        </w:rPr>
        <w:t xml:space="preserve">như sau: </w:t>
      </w:r>
    </w:p>
    <w:p w:rsidR="00083D01" w:rsidRPr="00525DA2" w:rsidRDefault="002670C6" w:rsidP="00DB40A3">
      <w:pPr>
        <w:spacing w:before="120" w:after="120"/>
        <w:jc w:val="both"/>
        <w:rPr>
          <w:rFonts w:ascii="Times New Roman" w:hAnsi="Times New Roman"/>
          <w:sz w:val="27"/>
          <w:szCs w:val="27"/>
        </w:rPr>
      </w:pPr>
      <w:r w:rsidRPr="00525DA2">
        <w:rPr>
          <w:rFonts w:ascii="Times New Roman" w:hAnsi="Times New Roman"/>
          <w:sz w:val="27"/>
          <w:szCs w:val="27"/>
        </w:rPr>
        <w:tab/>
      </w:r>
      <w:r w:rsidR="00083D01" w:rsidRPr="00525DA2">
        <w:rPr>
          <w:rFonts w:ascii="Times New Roman" w:hAnsi="Times New Roman"/>
          <w:sz w:val="27"/>
          <w:szCs w:val="27"/>
        </w:rPr>
        <w:t>“a</w:t>
      </w:r>
      <w:r w:rsidR="00C427EE" w:rsidRPr="00525DA2">
        <w:rPr>
          <w:rFonts w:ascii="Times New Roman" w:hAnsi="Times New Roman"/>
          <w:sz w:val="27"/>
          <w:szCs w:val="27"/>
        </w:rPr>
        <w:t>.</w:t>
      </w:r>
      <w:r w:rsidR="00083D01" w:rsidRPr="00525DA2">
        <w:rPr>
          <w:rFonts w:ascii="Times New Roman" w:hAnsi="Times New Roman"/>
          <w:sz w:val="27"/>
          <w:szCs w:val="27"/>
        </w:rPr>
        <w:t xml:space="preserve"> Trong vòng 10 tháng kể từ khi nhận được hồ sơ đề nghị cấp Giấy chứng nhận loại, Cục HKVN thực hiện các công việc kiểm tra, thử nghiệm cần thiết để cấp Giấy chứng nhận loại cho loại tàu bay, động cơ và cánh quạt được thiết kế, chế  tạo tại Việt Nam, bao gồm:</w:t>
      </w:r>
    </w:p>
    <w:p w:rsidR="00083D01" w:rsidRPr="00525DA2" w:rsidRDefault="002670C6" w:rsidP="00DB40A3">
      <w:pPr>
        <w:spacing w:before="120" w:after="120"/>
        <w:jc w:val="both"/>
        <w:rPr>
          <w:rFonts w:ascii="Times New Roman" w:hAnsi="Times New Roman"/>
          <w:sz w:val="27"/>
          <w:szCs w:val="27"/>
        </w:rPr>
      </w:pPr>
      <w:r w:rsidRPr="00525DA2">
        <w:rPr>
          <w:rFonts w:ascii="Times New Roman" w:hAnsi="Times New Roman"/>
          <w:sz w:val="27"/>
          <w:szCs w:val="27"/>
        </w:rPr>
        <w:tab/>
      </w:r>
      <w:r w:rsidR="00083D01" w:rsidRPr="00525DA2">
        <w:rPr>
          <w:rFonts w:ascii="Times New Roman" w:hAnsi="Times New Roman"/>
          <w:sz w:val="27"/>
          <w:szCs w:val="27"/>
        </w:rPr>
        <w:t>1</w:t>
      </w:r>
      <w:r w:rsidR="00C427EE" w:rsidRPr="00525DA2">
        <w:rPr>
          <w:rFonts w:ascii="Times New Roman" w:hAnsi="Times New Roman"/>
          <w:sz w:val="27"/>
          <w:szCs w:val="27"/>
        </w:rPr>
        <w:t>.</w:t>
      </w:r>
      <w:r w:rsidR="00083D01" w:rsidRPr="00525DA2">
        <w:rPr>
          <w:rFonts w:ascii="Times New Roman" w:hAnsi="Times New Roman"/>
          <w:sz w:val="27"/>
          <w:szCs w:val="27"/>
        </w:rPr>
        <w:t xml:space="preserve"> Thẩm định tính đầy đủ và hồ sơ đề nghị cấp Giấy chứng nhận loại;</w:t>
      </w:r>
      <w:r w:rsidR="00083D01" w:rsidRPr="00525DA2">
        <w:rPr>
          <w:rFonts w:ascii="Times New Roman" w:hAnsi="Times New Roman"/>
          <w:sz w:val="27"/>
          <w:szCs w:val="27"/>
        </w:rPr>
        <w:br/>
      </w:r>
      <w:r w:rsidRPr="00525DA2">
        <w:rPr>
          <w:rFonts w:ascii="Times New Roman" w:hAnsi="Times New Roman"/>
          <w:sz w:val="27"/>
          <w:szCs w:val="27"/>
        </w:rPr>
        <w:tab/>
      </w:r>
      <w:r w:rsidR="00083D01" w:rsidRPr="00525DA2">
        <w:rPr>
          <w:rFonts w:ascii="Times New Roman" w:hAnsi="Times New Roman"/>
          <w:sz w:val="27"/>
          <w:szCs w:val="27"/>
        </w:rPr>
        <w:t>2</w:t>
      </w:r>
      <w:r w:rsidR="00C427EE" w:rsidRPr="00525DA2">
        <w:rPr>
          <w:rFonts w:ascii="Times New Roman" w:hAnsi="Times New Roman"/>
          <w:sz w:val="27"/>
          <w:szCs w:val="27"/>
        </w:rPr>
        <w:t>.</w:t>
      </w:r>
      <w:r w:rsidR="00083D01" w:rsidRPr="00525DA2">
        <w:rPr>
          <w:rFonts w:ascii="Times New Roman" w:hAnsi="Times New Roman"/>
          <w:sz w:val="27"/>
          <w:szCs w:val="27"/>
        </w:rPr>
        <w:t xml:space="preserve"> Xác định tiêu chuẩn đủ điều kiện bay áp dụng cho loại tàu bay, động cơ và cánh quạt được đề nghị cấp Giấy chứng nhận loại để xác định căn cứ cho việc cấp Giấy chứng nhận loại cho loại tàu bay, động cơ và cánh quạt đó;</w:t>
      </w:r>
    </w:p>
    <w:p w:rsidR="00083D01" w:rsidRPr="00525DA2" w:rsidRDefault="002670C6" w:rsidP="00DB40A3">
      <w:pPr>
        <w:spacing w:before="120" w:after="120"/>
        <w:jc w:val="both"/>
        <w:rPr>
          <w:rFonts w:ascii="Times New Roman" w:hAnsi="Times New Roman"/>
          <w:sz w:val="27"/>
          <w:szCs w:val="27"/>
        </w:rPr>
      </w:pPr>
      <w:r w:rsidRPr="00525DA2">
        <w:rPr>
          <w:rFonts w:ascii="Times New Roman" w:hAnsi="Times New Roman"/>
          <w:sz w:val="27"/>
          <w:szCs w:val="27"/>
        </w:rPr>
        <w:tab/>
      </w:r>
      <w:r w:rsidR="00083D01" w:rsidRPr="00525DA2">
        <w:rPr>
          <w:rFonts w:ascii="Times New Roman" w:hAnsi="Times New Roman"/>
          <w:sz w:val="27"/>
          <w:szCs w:val="27"/>
        </w:rPr>
        <w:t>3</w:t>
      </w:r>
      <w:r w:rsidR="00C427EE" w:rsidRPr="00525DA2">
        <w:rPr>
          <w:rFonts w:ascii="Times New Roman" w:hAnsi="Times New Roman"/>
          <w:sz w:val="27"/>
          <w:szCs w:val="27"/>
        </w:rPr>
        <w:t>.</w:t>
      </w:r>
      <w:r w:rsidR="00083D01" w:rsidRPr="00525DA2">
        <w:rPr>
          <w:rFonts w:ascii="Times New Roman" w:hAnsi="Times New Roman"/>
          <w:sz w:val="27"/>
          <w:szCs w:val="27"/>
        </w:rPr>
        <w:t xml:space="preserve"> Thẩm định các số liệu bản vẽ, danh mục các bản vẽ và các tính năng kỹ thuật cần thiết để xác định cấu hình và đặc tính thiết kế của sản phẩm chứng minh việc đáp ứng các tiêu chuẩn đủ điều kiện bay áp dụng, bao gồm cả thông tin về vật liệu và quy trình, phương pháp chế tạo, lắp ráp của sản phẩm để khẳng định tính phù hợp của sản phẩm;</w:t>
      </w:r>
    </w:p>
    <w:p w:rsidR="00083D01" w:rsidRPr="00525DA2" w:rsidRDefault="002670C6" w:rsidP="00DB40A3">
      <w:pPr>
        <w:spacing w:before="120" w:after="120"/>
        <w:jc w:val="both"/>
        <w:rPr>
          <w:rFonts w:ascii="Times New Roman" w:hAnsi="Times New Roman"/>
          <w:sz w:val="27"/>
          <w:szCs w:val="27"/>
        </w:rPr>
      </w:pPr>
      <w:r w:rsidRPr="00525DA2">
        <w:rPr>
          <w:rFonts w:ascii="Times New Roman" w:hAnsi="Times New Roman"/>
          <w:sz w:val="27"/>
          <w:szCs w:val="27"/>
        </w:rPr>
        <w:lastRenderedPageBreak/>
        <w:tab/>
      </w:r>
      <w:r w:rsidR="00083D01" w:rsidRPr="00525DA2">
        <w:rPr>
          <w:rFonts w:ascii="Times New Roman" w:hAnsi="Times New Roman"/>
          <w:sz w:val="27"/>
          <w:szCs w:val="27"/>
        </w:rPr>
        <w:t>4</w:t>
      </w:r>
      <w:r w:rsidR="00C427EE" w:rsidRPr="00525DA2">
        <w:rPr>
          <w:rFonts w:ascii="Times New Roman" w:hAnsi="Times New Roman"/>
          <w:sz w:val="27"/>
          <w:szCs w:val="27"/>
        </w:rPr>
        <w:t>.</w:t>
      </w:r>
      <w:r w:rsidR="00083D01" w:rsidRPr="00525DA2">
        <w:rPr>
          <w:rFonts w:ascii="Times New Roman" w:hAnsi="Times New Roman"/>
          <w:sz w:val="27"/>
          <w:szCs w:val="27"/>
        </w:rPr>
        <w:t xml:space="preserve"> Thẩm định các giới hạn duy trì tính đủ điều kiện bay theo quy định của tiêu chuẩn đủ điều kiện bay áp dụng;</w:t>
      </w:r>
    </w:p>
    <w:p w:rsidR="00083D01" w:rsidRPr="00525DA2" w:rsidRDefault="002670C6" w:rsidP="00DB40A3">
      <w:pPr>
        <w:spacing w:before="120" w:after="120"/>
        <w:jc w:val="both"/>
        <w:rPr>
          <w:rFonts w:ascii="Times New Roman" w:hAnsi="Times New Roman"/>
          <w:sz w:val="27"/>
          <w:szCs w:val="27"/>
        </w:rPr>
      </w:pPr>
      <w:r w:rsidRPr="00525DA2">
        <w:rPr>
          <w:rFonts w:ascii="Times New Roman" w:hAnsi="Times New Roman"/>
          <w:sz w:val="27"/>
          <w:szCs w:val="27"/>
        </w:rPr>
        <w:tab/>
      </w:r>
      <w:r w:rsidR="00083D01" w:rsidRPr="00525DA2">
        <w:rPr>
          <w:rFonts w:ascii="Times New Roman" w:hAnsi="Times New Roman"/>
          <w:sz w:val="27"/>
          <w:szCs w:val="27"/>
        </w:rPr>
        <w:t>5</w:t>
      </w:r>
      <w:r w:rsidR="00C427EE" w:rsidRPr="00525DA2">
        <w:rPr>
          <w:rFonts w:ascii="Times New Roman" w:hAnsi="Times New Roman"/>
          <w:sz w:val="27"/>
          <w:szCs w:val="27"/>
        </w:rPr>
        <w:t>.</w:t>
      </w:r>
      <w:r w:rsidR="00083D01" w:rsidRPr="00525DA2">
        <w:rPr>
          <w:rFonts w:ascii="Times New Roman" w:hAnsi="Times New Roman"/>
          <w:sz w:val="27"/>
          <w:szCs w:val="27"/>
        </w:rPr>
        <w:t xml:space="preserve"> Xác định các yêu cầu về bảo vệ môi trường áp dụng đối với loại tàu bay, động cơ và cánh quạt đề nghị được cấp Giấy chứng nhận loại;</w:t>
      </w:r>
    </w:p>
    <w:p w:rsidR="00083D01" w:rsidRPr="00525DA2" w:rsidRDefault="002670C6" w:rsidP="00DB40A3">
      <w:pPr>
        <w:spacing w:before="120" w:after="120"/>
        <w:jc w:val="both"/>
        <w:rPr>
          <w:rFonts w:ascii="Times New Roman" w:hAnsi="Times New Roman"/>
          <w:sz w:val="27"/>
          <w:szCs w:val="27"/>
        </w:rPr>
      </w:pPr>
      <w:r w:rsidRPr="00525DA2">
        <w:rPr>
          <w:rFonts w:ascii="Times New Roman" w:hAnsi="Times New Roman"/>
          <w:sz w:val="27"/>
          <w:szCs w:val="27"/>
        </w:rPr>
        <w:tab/>
      </w:r>
      <w:r w:rsidR="00083D01" w:rsidRPr="00525DA2">
        <w:rPr>
          <w:rFonts w:ascii="Times New Roman" w:hAnsi="Times New Roman"/>
          <w:sz w:val="27"/>
          <w:szCs w:val="27"/>
        </w:rPr>
        <w:t>6</w:t>
      </w:r>
      <w:r w:rsidR="00C427EE" w:rsidRPr="00525DA2">
        <w:rPr>
          <w:rFonts w:ascii="Times New Roman" w:hAnsi="Times New Roman"/>
          <w:sz w:val="27"/>
          <w:szCs w:val="27"/>
        </w:rPr>
        <w:t>.</w:t>
      </w:r>
      <w:r w:rsidR="00083D01" w:rsidRPr="00525DA2">
        <w:rPr>
          <w:rFonts w:ascii="Times New Roman" w:hAnsi="Times New Roman"/>
          <w:sz w:val="27"/>
          <w:szCs w:val="27"/>
        </w:rPr>
        <w:t xml:space="preserve"> Thực hiện hoặc thuê tổ chức độc lập đủ khả năng thực hiện kiểm tra, thử nghiệm và bay thử cần thiết để kiểm chứng việc tuân thủ của loại tàu bay, động cơ và cánh quạt đối với các tiêu chuẩn đủ điều kiện bay áp dụng</w:t>
      </w:r>
    </w:p>
    <w:p w:rsidR="00083D01" w:rsidRPr="00525DA2" w:rsidRDefault="002670C6" w:rsidP="00DB40A3">
      <w:pPr>
        <w:spacing w:before="120" w:after="120"/>
        <w:jc w:val="both"/>
        <w:rPr>
          <w:rFonts w:ascii="Times New Roman" w:hAnsi="Times New Roman"/>
          <w:sz w:val="27"/>
          <w:szCs w:val="27"/>
        </w:rPr>
      </w:pPr>
      <w:r w:rsidRPr="00525DA2">
        <w:rPr>
          <w:rFonts w:ascii="Times New Roman" w:hAnsi="Times New Roman"/>
          <w:sz w:val="27"/>
          <w:szCs w:val="27"/>
        </w:rPr>
        <w:tab/>
      </w:r>
      <w:r w:rsidR="00083D01" w:rsidRPr="00525DA2">
        <w:rPr>
          <w:rFonts w:ascii="Times New Roman" w:hAnsi="Times New Roman"/>
          <w:sz w:val="27"/>
          <w:szCs w:val="27"/>
        </w:rPr>
        <w:t>b</w:t>
      </w:r>
      <w:r w:rsidR="00C427EE" w:rsidRPr="00525DA2">
        <w:rPr>
          <w:rFonts w:ascii="Times New Roman" w:hAnsi="Times New Roman"/>
          <w:sz w:val="27"/>
          <w:szCs w:val="27"/>
        </w:rPr>
        <w:t>.</w:t>
      </w:r>
      <w:r w:rsidR="00083D01" w:rsidRPr="00525DA2">
        <w:rPr>
          <w:rFonts w:ascii="Times New Roman" w:hAnsi="Times New Roman"/>
          <w:sz w:val="27"/>
          <w:szCs w:val="27"/>
        </w:rPr>
        <w:t xml:space="preserve"> Trong vòng 5 tháng kể từ khi nhận được hồ sơ đề nghị công nhận Giấy chứng nhận loại, Cục HKVN thực hiện các công việc kiểm tra, thử nghiệm cần thiết để công nhận Giấy chứng nhận loại cho loại tàu bay, động cơ và cánh quạt lần đầu được khai thác tại Việt Nam, bao gồm:</w:t>
      </w:r>
    </w:p>
    <w:p w:rsidR="00083D01" w:rsidRPr="00525DA2" w:rsidRDefault="002670C6" w:rsidP="00DB40A3">
      <w:pPr>
        <w:spacing w:before="120" w:after="120"/>
        <w:jc w:val="both"/>
        <w:rPr>
          <w:rFonts w:ascii="Times New Roman" w:hAnsi="Times New Roman"/>
          <w:sz w:val="27"/>
          <w:szCs w:val="27"/>
        </w:rPr>
      </w:pPr>
      <w:r w:rsidRPr="00525DA2">
        <w:rPr>
          <w:rFonts w:ascii="Times New Roman" w:hAnsi="Times New Roman"/>
          <w:sz w:val="27"/>
          <w:szCs w:val="27"/>
        </w:rPr>
        <w:tab/>
      </w:r>
      <w:r w:rsidR="00083D01" w:rsidRPr="00525DA2">
        <w:rPr>
          <w:rFonts w:ascii="Times New Roman" w:hAnsi="Times New Roman"/>
          <w:sz w:val="27"/>
          <w:szCs w:val="27"/>
        </w:rPr>
        <w:t>1</w:t>
      </w:r>
      <w:r w:rsidR="00C427EE" w:rsidRPr="00525DA2">
        <w:rPr>
          <w:rFonts w:ascii="Times New Roman" w:hAnsi="Times New Roman"/>
          <w:sz w:val="27"/>
          <w:szCs w:val="27"/>
        </w:rPr>
        <w:t>.</w:t>
      </w:r>
      <w:r w:rsidR="00083D01" w:rsidRPr="00525DA2">
        <w:rPr>
          <w:rFonts w:ascii="Times New Roman" w:hAnsi="Times New Roman"/>
          <w:sz w:val="27"/>
          <w:szCs w:val="27"/>
        </w:rPr>
        <w:t xml:space="preserve"> Thẩm định tính đầy đủ và hồ sơ đề nghị công nhận Giấy chứng nhận loạ</w:t>
      </w:r>
      <w:r w:rsidRPr="00525DA2">
        <w:rPr>
          <w:rFonts w:ascii="Times New Roman" w:hAnsi="Times New Roman"/>
          <w:sz w:val="27"/>
          <w:szCs w:val="27"/>
        </w:rPr>
        <w:t>i;</w:t>
      </w:r>
      <w:r w:rsidRPr="00525DA2">
        <w:rPr>
          <w:rFonts w:ascii="Times New Roman" w:hAnsi="Times New Roman"/>
          <w:sz w:val="27"/>
          <w:szCs w:val="27"/>
        </w:rPr>
        <w:tab/>
      </w:r>
      <w:r w:rsidR="00083D01" w:rsidRPr="00525DA2">
        <w:rPr>
          <w:rFonts w:ascii="Times New Roman" w:hAnsi="Times New Roman"/>
          <w:sz w:val="27"/>
          <w:szCs w:val="27"/>
        </w:rPr>
        <w:t>2</w:t>
      </w:r>
      <w:r w:rsidR="00C427EE" w:rsidRPr="00525DA2">
        <w:rPr>
          <w:rFonts w:ascii="Times New Roman" w:hAnsi="Times New Roman"/>
          <w:sz w:val="27"/>
          <w:szCs w:val="27"/>
        </w:rPr>
        <w:t>.</w:t>
      </w:r>
      <w:r w:rsidR="00083D01" w:rsidRPr="00525DA2">
        <w:rPr>
          <w:rFonts w:ascii="Times New Roman" w:hAnsi="Times New Roman"/>
          <w:sz w:val="27"/>
          <w:szCs w:val="27"/>
        </w:rPr>
        <w:t xml:space="preserve"> Xem xét thừa nhận tiêu chuẩn đủ điều kiện bay áp dụng cho loại tàu bay, động cơ và cánh quạt được đề nghị thừa nhận Giấy chứng nhận loại trên cơ</w:t>
      </w:r>
      <w:r w:rsidR="00654445" w:rsidRPr="00525DA2">
        <w:rPr>
          <w:rFonts w:ascii="Times New Roman" w:hAnsi="Times New Roman"/>
          <w:sz w:val="27"/>
          <w:szCs w:val="27"/>
        </w:rPr>
        <w:t xml:space="preserve"> </w:t>
      </w:r>
      <w:r w:rsidR="00083D01" w:rsidRPr="00525DA2">
        <w:rPr>
          <w:rFonts w:ascii="Times New Roman" w:hAnsi="Times New Roman"/>
          <w:sz w:val="27"/>
          <w:szCs w:val="27"/>
        </w:rPr>
        <w:t>sở phù hợp với Phụ ước 8 của Công ước Chi-ca-go;</w:t>
      </w:r>
    </w:p>
    <w:p w:rsidR="00083D01" w:rsidRPr="00525DA2" w:rsidRDefault="002670C6" w:rsidP="00DB40A3">
      <w:pPr>
        <w:spacing w:before="120" w:after="120"/>
        <w:jc w:val="both"/>
        <w:rPr>
          <w:rFonts w:ascii="Times New Roman" w:hAnsi="Times New Roman"/>
          <w:sz w:val="27"/>
          <w:szCs w:val="27"/>
        </w:rPr>
      </w:pPr>
      <w:r w:rsidRPr="00525DA2">
        <w:rPr>
          <w:rFonts w:ascii="Times New Roman" w:hAnsi="Times New Roman"/>
          <w:sz w:val="27"/>
          <w:szCs w:val="27"/>
        </w:rPr>
        <w:tab/>
      </w:r>
      <w:r w:rsidR="00083D01" w:rsidRPr="00525DA2">
        <w:rPr>
          <w:rFonts w:ascii="Times New Roman" w:hAnsi="Times New Roman"/>
          <w:sz w:val="27"/>
          <w:szCs w:val="27"/>
        </w:rPr>
        <w:t>3</w:t>
      </w:r>
      <w:r w:rsidR="00C427EE" w:rsidRPr="00525DA2">
        <w:rPr>
          <w:rFonts w:ascii="Times New Roman" w:hAnsi="Times New Roman"/>
          <w:sz w:val="27"/>
          <w:szCs w:val="27"/>
        </w:rPr>
        <w:t>.</w:t>
      </w:r>
      <w:r w:rsidR="00083D01" w:rsidRPr="00525DA2">
        <w:rPr>
          <w:rFonts w:ascii="Times New Roman" w:hAnsi="Times New Roman"/>
          <w:sz w:val="27"/>
          <w:szCs w:val="27"/>
        </w:rPr>
        <w:t xml:space="preserve"> Thẩm định các giới hạn duy trì tính đủ điều kiện bay theo quy định của tiêu chuẩn đủ điều kiện bay áp dụng;</w:t>
      </w:r>
    </w:p>
    <w:p w:rsidR="00083D01" w:rsidRPr="00525DA2" w:rsidRDefault="002670C6" w:rsidP="00DB40A3">
      <w:pPr>
        <w:spacing w:before="120" w:after="120"/>
        <w:jc w:val="both"/>
        <w:rPr>
          <w:rFonts w:ascii="Times New Roman" w:hAnsi="Times New Roman"/>
          <w:sz w:val="27"/>
          <w:szCs w:val="27"/>
        </w:rPr>
      </w:pPr>
      <w:r w:rsidRPr="00525DA2">
        <w:rPr>
          <w:rFonts w:ascii="Times New Roman" w:hAnsi="Times New Roman"/>
          <w:sz w:val="27"/>
          <w:szCs w:val="27"/>
        </w:rPr>
        <w:tab/>
      </w:r>
      <w:r w:rsidR="00083D01" w:rsidRPr="00525DA2">
        <w:rPr>
          <w:rFonts w:ascii="Times New Roman" w:hAnsi="Times New Roman"/>
          <w:sz w:val="27"/>
          <w:szCs w:val="27"/>
        </w:rPr>
        <w:t>4</w:t>
      </w:r>
      <w:r w:rsidR="00C427EE" w:rsidRPr="00525DA2">
        <w:rPr>
          <w:rFonts w:ascii="Times New Roman" w:hAnsi="Times New Roman"/>
          <w:sz w:val="27"/>
          <w:szCs w:val="27"/>
        </w:rPr>
        <w:t>.</w:t>
      </w:r>
      <w:r w:rsidR="00083D01" w:rsidRPr="00525DA2">
        <w:rPr>
          <w:rFonts w:ascii="Times New Roman" w:hAnsi="Times New Roman"/>
          <w:sz w:val="27"/>
          <w:szCs w:val="27"/>
        </w:rPr>
        <w:t xml:space="preserve"> Xác định các yêu cầu về bảo vệ môi trường áp dụng đối với loại tàu bay, động cơ và cánh quạt đề nghị được công nhận Giấy chứng nhận loại;</w:t>
      </w:r>
    </w:p>
    <w:p w:rsidR="00872AF5" w:rsidRPr="00525DA2" w:rsidRDefault="002670C6" w:rsidP="00DB40A3">
      <w:pPr>
        <w:spacing w:before="120" w:after="120"/>
        <w:jc w:val="both"/>
        <w:rPr>
          <w:rFonts w:ascii="Times New Roman" w:hAnsi="Times New Roman"/>
          <w:sz w:val="27"/>
          <w:szCs w:val="27"/>
        </w:rPr>
      </w:pPr>
      <w:r w:rsidRPr="00525DA2">
        <w:rPr>
          <w:rFonts w:ascii="Times New Roman" w:hAnsi="Times New Roman"/>
          <w:sz w:val="27"/>
          <w:szCs w:val="27"/>
        </w:rPr>
        <w:tab/>
      </w:r>
      <w:r w:rsidR="00083D01" w:rsidRPr="00525DA2">
        <w:rPr>
          <w:rFonts w:ascii="Times New Roman" w:hAnsi="Times New Roman"/>
          <w:sz w:val="27"/>
          <w:szCs w:val="27"/>
        </w:rPr>
        <w:t>5</w:t>
      </w:r>
      <w:r w:rsidR="00C427EE" w:rsidRPr="00525DA2">
        <w:rPr>
          <w:rFonts w:ascii="Times New Roman" w:hAnsi="Times New Roman"/>
          <w:sz w:val="27"/>
          <w:szCs w:val="27"/>
        </w:rPr>
        <w:t>.</w:t>
      </w:r>
      <w:r w:rsidR="00083D01" w:rsidRPr="00525DA2">
        <w:rPr>
          <w:rFonts w:ascii="Times New Roman" w:hAnsi="Times New Roman"/>
          <w:sz w:val="27"/>
          <w:szCs w:val="27"/>
        </w:rPr>
        <w:t xml:space="preserve"> Xem xét thừa nhận kết quả kiểm tra, thử nghiệm và việc bay thử cần thiết để kiểm chứng việc tuân thủ của loại tàu bay, động cơ và cánh quạt đối với các tiêu chuẩn đủ điều kiện bay áp dụng.”</w:t>
      </w:r>
    </w:p>
    <w:p w:rsidR="00083D01" w:rsidRPr="00525DA2" w:rsidRDefault="00872AF5" w:rsidP="00DB40A3">
      <w:pPr>
        <w:spacing w:before="120" w:after="120"/>
        <w:ind w:firstLine="720"/>
        <w:jc w:val="both"/>
        <w:rPr>
          <w:rFonts w:ascii="Times New Roman" w:hAnsi="Times New Roman"/>
          <w:sz w:val="27"/>
          <w:szCs w:val="27"/>
        </w:rPr>
      </w:pPr>
      <w:r w:rsidRPr="00525DA2">
        <w:rPr>
          <w:rFonts w:ascii="Times New Roman" w:hAnsi="Times New Roman"/>
          <w:b/>
          <w:sz w:val="27"/>
          <w:szCs w:val="27"/>
        </w:rPr>
        <w:t>5.</w:t>
      </w:r>
      <w:r w:rsidRPr="00525DA2">
        <w:rPr>
          <w:rFonts w:ascii="Times New Roman" w:hAnsi="Times New Roman"/>
          <w:sz w:val="27"/>
          <w:szCs w:val="27"/>
        </w:rPr>
        <w:t xml:space="preserve"> </w:t>
      </w:r>
      <w:r w:rsidR="00040177" w:rsidRPr="00525DA2">
        <w:rPr>
          <w:rFonts w:ascii="Times New Roman" w:hAnsi="Times New Roman"/>
          <w:b/>
          <w:sz w:val="27"/>
          <w:szCs w:val="27"/>
        </w:rPr>
        <w:t>Sửa đổi, bổ sung</w:t>
      </w:r>
      <w:r w:rsidR="00083D01" w:rsidRPr="00525DA2">
        <w:rPr>
          <w:rFonts w:ascii="Times New Roman" w:hAnsi="Times New Roman"/>
          <w:b/>
          <w:sz w:val="27"/>
          <w:szCs w:val="27"/>
        </w:rPr>
        <w:t xml:space="preserve"> khoản d Điều 21.167 quy định tại </w:t>
      </w:r>
      <w:r w:rsidR="00654445" w:rsidRPr="00525DA2">
        <w:rPr>
          <w:rFonts w:ascii="Times New Roman" w:hAnsi="Times New Roman"/>
          <w:b/>
          <w:sz w:val="27"/>
          <w:szCs w:val="27"/>
        </w:rPr>
        <w:t>Ph</w:t>
      </w:r>
      <w:r w:rsidR="00D0688B" w:rsidRPr="00525DA2">
        <w:rPr>
          <w:rFonts w:ascii="Times New Roman" w:hAnsi="Times New Roman"/>
          <w:b/>
          <w:sz w:val="27"/>
          <w:szCs w:val="27"/>
        </w:rPr>
        <w:t>ần</w:t>
      </w:r>
      <w:r w:rsidR="00654445" w:rsidRPr="00525DA2">
        <w:rPr>
          <w:rFonts w:ascii="Times New Roman" w:hAnsi="Times New Roman"/>
          <w:b/>
          <w:sz w:val="27"/>
          <w:szCs w:val="27"/>
        </w:rPr>
        <w:t xml:space="preserve"> 21 của </w:t>
      </w:r>
      <w:r w:rsidR="003233C9" w:rsidRPr="00525DA2">
        <w:rPr>
          <w:rFonts w:ascii="Times New Roman" w:hAnsi="Times New Roman"/>
          <w:b/>
          <w:sz w:val="27"/>
          <w:szCs w:val="27"/>
        </w:rPr>
        <w:t xml:space="preserve">Thông tư số 01/2011/TT-BGTVT </w:t>
      </w:r>
      <w:r w:rsidR="00083D01" w:rsidRPr="00525DA2">
        <w:rPr>
          <w:rFonts w:ascii="Times New Roman" w:hAnsi="Times New Roman"/>
          <w:b/>
          <w:sz w:val="27"/>
          <w:szCs w:val="27"/>
        </w:rPr>
        <w:t>như sau:</w:t>
      </w:r>
    </w:p>
    <w:p w:rsidR="00872AF5" w:rsidRPr="00525DA2" w:rsidRDefault="002670C6" w:rsidP="00DB40A3">
      <w:pPr>
        <w:spacing w:before="120" w:after="120"/>
        <w:jc w:val="both"/>
        <w:rPr>
          <w:rFonts w:ascii="Times New Roman" w:hAnsi="Times New Roman"/>
          <w:sz w:val="27"/>
          <w:szCs w:val="27"/>
        </w:rPr>
      </w:pPr>
      <w:r w:rsidRPr="00525DA2">
        <w:rPr>
          <w:rFonts w:ascii="Times New Roman" w:hAnsi="Times New Roman"/>
          <w:sz w:val="27"/>
          <w:szCs w:val="27"/>
        </w:rPr>
        <w:tab/>
      </w:r>
      <w:r w:rsidR="00602113" w:rsidRPr="00525DA2">
        <w:rPr>
          <w:rFonts w:ascii="Times New Roman" w:hAnsi="Times New Roman"/>
          <w:sz w:val="27"/>
          <w:szCs w:val="27"/>
        </w:rPr>
        <w:t>“</w:t>
      </w:r>
      <w:r w:rsidR="00083D01" w:rsidRPr="00525DA2">
        <w:rPr>
          <w:rFonts w:ascii="Times New Roman" w:hAnsi="Times New Roman"/>
          <w:sz w:val="27"/>
          <w:szCs w:val="27"/>
        </w:rPr>
        <w:t>d</w:t>
      </w:r>
      <w:r w:rsidR="00C427EE" w:rsidRPr="00525DA2">
        <w:rPr>
          <w:rFonts w:ascii="Times New Roman" w:hAnsi="Times New Roman"/>
          <w:sz w:val="27"/>
          <w:szCs w:val="27"/>
        </w:rPr>
        <w:t>.</w:t>
      </w:r>
      <w:r w:rsidR="00083D01" w:rsidRPr="00525DA2">
        <w:rPr>
          <w:rFonts w:ascii="Times New Roman" w:hAnsi="Times New Roman"/>
          <w:sz w:val="27"/>
          <w:szCs w:val="27"/>
        </w:rPr>
        <w:t xml:space="preserve"> Trong thời hạn 20 ngày Cục HKVN sẽ cấp Giấy chứng nhận tổ chức chế tạo cho người làm đơn đề nghị nếu kết quả kiểm tra đáp ứng các yêu cầu quy định tại Phần này</w:t>
      </w:r>
      <w:r w:rsidR="00602113" w:rsidRPr="00525DA2">
        <w:rPr>
          <w:rFonts w:ascii="Times New Roman" w:hAnsi="Times New Roman"/>
          <w:sz w:val="27"/>
          <w:szCs w:val="27"/>
        </w:rPr>
        <w:t>.</w:t>
      </w:r>
      <w:r w:rsidR="00083D01" w:rsidRPr="00525DA2">
        <w:rPr>
          <w:rFonts w:ascii="Times New Roman" w:hAnsi="Times New Roman"/>
          <w:sz w:val="27"/>
          <w:szCs w:val="27"/>
        </w:rPr>
        <w:t>”</w:t>
      </w:r>
    </w:p>
    <w:p w:rsidR="00DF583D" w:rsidRPr="00525DA2" w:rsidRDefault="00872AF5" w:rsidP="00DB40A3">
      <w:pPr>
        <w:spacing w:before="120" w:after="120"/>
        <w:ind w:firstLine="720"/>
        <w:jc w:val="both"/>
        <w:rPr>
          <w:rFonts w:ascii="Times New Roman" w:hAnsi="Times New Roman"/>
          <w:sz w:val="27"/>
          <w:szCs w:val="27"/>
        </w:rPr>
      </w:pPr>
      <w:r w:rsidRPr="00525DA2">
        <w:rPr>
          <w:rFonts w:ascii="Times New Roman" w:hAnsi="Times New Roman"/>
          <w:b/>
          <w:sz w:val="27"/>
          <w:szCs w:val="27"/>
        </w:rPr>
        <w:t>6.</w:t>
      </w:r>
      <w:r w:rsidRPr="00525DA2">
        <w:rPr>
          <w:rFonts w:ascii="Times New Roman" w:hAnsi="Times New Roman"/>
          <w:sz w:val="27"/>
          <w:szCs w:val="27"/>
        </w:rPr>
        <w:t xml:space="preserve"> </w:t>
      </w:r>
      <w:r w:rsidR="00040177" w:rsidRPr="00525DA2">
        <w:rPr>
          <w:rFonts w:ascii="Times New Roman" w:hAnsi="Times New Roman"/>
          <w:b/>
          <w:sz w:val="27"/>
          <w:szCs w:val="27"/>
        </w:rPr>
        <w:t>Sửa đổi, bổ sung</w:t>
      </w:r>
      <w:r w:rsidR="00DF583D" w:rsidRPr="00525DA2">
        <w:rPr>
          <w:rFonts w:ascii="Times New Roman" w:hAnsi="Times New Roman"/>
          <w:b/>
          <w:sz w:val="27"/>
          <w:szCs w:val="27"/>
        </w:rPr>
        <w:t xml:space="preserve"> khoản d Điều 21.230 </w:t>
      </w:r>
      <w:r w:rsidR="005D3522" w:rsidRPr="00525DA2">
        <w:rPr>
          <w:rFonts w:ascii="Times New Roman" w:hAnsi="Times New Roman"/>
          <w:b/>
          <w:sz w:val="27"/>
          <w:szCs w:val="27"/>
        </w:rPr>
        <w:t>quy định tại</w:t>
      </w:r>
      <w:r w:rsidR="00D0688B" w:rsidRPr="00525DA2">
        <w:rPr>
          <w:rFonts w:ascii="Times New Roman" w:hAnsi="Times New Roman"/>
          <w:b/>
          <w:sz w:val="27"/>
          <w:szCs w:val="27"/>
        </w:rPr>
        <w:t xml:space="preserve"> Phần</w:t>
      </w:r>
      <w:r w:rsidR="00E62264" w:rsidRPr="00525DA2">
        <w:rPr>
          <w:rFonts w:ascii="Times New Roman" w:hAnsi="Times New Roman"/>
          <w:b/>
          <w:sz w:val="27"/>
          <w:szCs w:val="27"/>
        </w:rPr>
        <w:t xml:space="preserve"> 21 của</w:t>
      </w:r>
      <w:r w:rsidR="005D3522" w:rsidRPr="00525DA2">
        <w:rPr>
          <w:rFonts w:ascii="Times New Roman" w:hAnsi="Times New Roman"/>
          <w:b/>
          <w:sz w:val="27"/>
          <w:szCs w:val="27"/>
        </w:rPr>
        <w:t xml:space="preserve"> </w:t>
      </w:r>
      <w:r w:rsidR="003233C9" w:rsidRPr="00525DA2">
        <w:rPr>
          <w:rFonts w:ascii="Times New Roman" w:hAnsi="Times New Roman"/>
          <w:b/>
          <w:sz w:val="27"/>
          <w:szCs w:val="27"/>
        </w:rPr>
        <w:t xml:space="preserve">Thông tư số 01/2011/TT-BGTVT </w:t>
      </w:r>
      <w:r w:rsidR="00DF583D" w:rsidRPr="00525DA2">
        <w:rPr>
          <w:rFonts w:ascii="Times New Roman" w:hAnsi="Times New Roman"/>
          <w:b/>
          <w:sz w:val="27"/>
          <w:szCs w:val="27"/>
        </w:rPr>
        <w:t xml:space="preserve">như sau: </w:t>
      </w:r>
    </w:p>
    <w:p w:rsidR="003D0C39" w:rsidRPr="00062109" w:rsidRDefault="002670C6" w:rsidP="00DB40A3">
      <w:pPr>
        <w:spacing w:before="120" w:after="120"/>
        <w:jc w:val="both"/>
        <w:rPr>
          <w:rFonts w:ascii="Times New Roman" w:hAnsi="Times New Roman"/>
          <w:sz w:val="27"/>
          <w:szCs w:val="27"/>
        </w:rPr>
      </w:pPr>
      <w:r w:rsidRPr="00525DA2">
        <w:rPr>
          <w:rFonts w:ascii="Times New Roman" w:hAnsi="Times New Roman"/>
          <w:sz w:val="27"/>
          <w:szCs w:val="27"/>
        </w:rPr>
        <w:tab/>
      </w:r>
      <w:r w:rsidR="00602113" w:rsidRPr="00525DA2">
        <w:rPr>
          <w:rFonts w:ascii="Times New Roman" w:hAnsi="Times New Roman"/>
          <w:sz w:val="27"/>
          <w:szCs w:val="27"/>
        </w:rPr>
        <w:t>“</w:t>
      </w:r>
      <w:r w:rsidR="006758C8" w:rsidRPr="00525DA2">
        <w:rPr>
          <w:rFonts w:ascii="Times New Roman" w:hAnsi="Times New Roman"/>
          <w:sz w:val="27"/>
          <w:szCs w:val="27"/>
        </w:rPr>
        <w:t>d</w:t>
      </w:r>
      <w:r w:rsidR="00C427EE" w:rsidRPr="00525DA2">
        <w:rPr>
          <w:rFonts w:ascii="Times New Roman" w:hAnsi="Times New Roman"/>
          <w:sz w:val="27"/>
          <w:szCs w:val="27"/>
        </w:rPr>
        <w:t>.</w:t>
      </w:r>
      <w:r w:rsidR="006758C8" w:rsidRPr="00525DA2">
        <w:rPr>
          <w:rFonts w:ascii="Times New Roman" w:hAnsi="Times New Roman"/>
          <w:sz w:val="27"/>
          <w:szCs w:val="27"/>
        </w:rPr>
        <w:t xml:space="preserve"> Trong thời hạn 20 ngày, Cục HKVN sẽ cấp Giấy chứng nhận tổ chức thiết kế cho người làm đơn đề nghị nếu kết quả kiểm tra đáp ứng các yêu cầu quy định tại Phần này.”</w:t>
      </w:r>
    </w:p>
    <w:sectPr w:rsidR="003D0C39" w:rsidRPr="00062109" w:rsidSect="00590B3C">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004" w:rsidRDefault="007C3004" w:rsidP="001A2D81">
      <w:r>
        <w:separator/>
      </w:r>
    </w:p>
  </w:endnote>
  <w:endnote w:type="continuationSeparator" w:id="1">
    <w:p w:rsidR="007C3004" w:rsidRDefault="007C3004" w:rsidP="001A2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charset w:val="00"/>
    <w:family w:val="auto"/>
    <w:pitch w:val="variable"/>
    <w:sig w:usb0="00000000" w:usb1="C0007841" w:usb2="00000009" w:usb3="00000000" w:csb0="000001FF" w:csb1="00000000"/>
  </w:font>
  <w:font w:name="CIDFont+F1">
    <w:altName w:val="Times New Roman"/>
    <w:panose1 w:val="00000000000000000000"/>
    <w:charset w:val="00"/>
    <w:family w:val="roman"/>
    <w:notTrueType/>
    <w:pitch w:val="default"/>
    <w:sig w:usb0="00000000" w:usb1="00000000" w:usb2="00000000" w:usb3="00000000" w:csb0="00000000" w:csb1="00000000"/>
  </w:font>
  <w:font w:name="CIDFont+F2">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IDFont+F4">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85" w:rsidRDefault="00731185">
    <w:pPr>
      <w:pStyle w:val="Footer"/>
      <w:jc w:val="center"/>
    </w:pPr>
  </w:p>
  <w:p w:rsidR="00731185" w:rsidRDefault="007311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85" w:rsidRDefault="00731185">
    <w:pPr>
      <w:pStyle w:val="Footer"/>
    </w:pPr>
  </w:p>
  <w:p w:rsidR="00731185" w:rsidRDefault="007311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004" w:rsidRDefault="007C3004" w:rsidP="001A2D81">
      <w:r>
        <w:separator/>
      </w:r>
    </w:p>
  </w:footnote>
  <w:footnote w:type="continuationSeparator" w:id="1">
    <w:p w:rsidR="007C3004" w:rsidRDefault="007C3004" w:rsidP="001A2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063055"/>
      <w:docPartObj>
        <w:docPartGallery w:val="Page Numbers (Top of Page)"/>
        <w:docPartUnique/>
      </w:docPartObj>
    </w:sdtPr>
    <w:sdtContent>
      <w:p w:rsidR="00731185" w:rsidRDefault="00C75CA7">
        <w:pPr>
          <w:pStyle w:val="Header"/>
          <w:jc w:val="center"/>
        </w:pPr>
        <w:r w:rsidRPr="00F13DE2">
          <w:rPr>
            <w:rFonts w:ascii="Times New Roman" w:hAnsi="Times New Roman"/>
            <w:sz w:val="28"/>
            <w:szCs w:val="28"/>
          </w:rPr>
          <w:fldChar w:fldCharType="begin"/>
        </w:r>
        <w:r w:rsidR="00731185" w:rsidRPr="00F13DE2">
          <w:rPr>
            <w:rFonts w:ascii="Times New Roman" w:hAnsi="Times New Roman"/>
            <w:sz w:val="28"/>
            <w:szCs w:val="28"/>
          </w:rPr>
          <w:instrText xml:space="preserve"> PAGE   \* MERGEFORMAT </w:instrText>
        </w:r>
        <w:r w:rsidRPr="00F13DE2">
          <w:rPr>
            <w:rFonts w:ascii="Times New Roman" w:hAnsi="Times New Roman"/>
            <w:sz w:val="28"/>
            <w:szCs w:val="28"/>
          </w:rPr>
          <w:fldChar w:fldCharType="separate"/>
        </w:r>
        <w:r w:rsidR="000C7D15">
          <w:rPr>
            <w:rFonts w:ascii="Times New Roman" w:hAnsi="Times New Roman"/>
            <w:noProof/>
            <w:sz w:val="28"/>
            <w:szCs w:val="28"/>
          </w:rPr>
          <w:t>2</w:t>
        </w:r>
        <w:r w:rsidRPr="00F13DE2">
          <w:rPr>
            <w:rFonts w:ascii="Times New Roman" w:hAnsi="Times New Roman"/>
            <w:sz w:val="28"/>
            <w:szCs w:val="28"/>
          </w:rPr>
          <w:fldChar w:fldCharType="end"/>
        </w:r>
      </w:p>
    </w:sdtContent>
  </w:sdt>
  <w:p w:rsidR="00731185" w:rsidRDefault="00731185" w:rsidP="00F13D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063056"/>
      <w:docPartObj>
        <w:docPartGallery w:val="Page Numbers (Top of Page)"/>
        <w:docPartUnique/>
      </w:docPartObj>
    </w:sdtPr>
    <w:sdtContent>
      <w:p w:rsidR="00731185" w:rsidRDefault="00C75CA7">
        <w:pPr>
          <w:pStyle w:val="Header"/>
          <w:jc w:val="center"/>
        </w:pPr>
        <w:r w:rsidRPr="008571FC">
          <w:rPr>
            <w:rFonts w:ascii="Times New Roman" w:hAnsi="Times New Roman"/>
            <w:sz w:val="28"/>
            <w:szCs w:val="28"/>
          </w:rPr>
          <w:fldChar w:fldCharType="begin"/>
        </w:r>
        <w:r w:rsidR="00731185" w:rsidRPr="008571FC">
          <w:rPr>
            <w:rFonts w:ascii="Times New Roman" w:hAnsi="Times New Roman"/>
            <w:sz w:val="28"/>
            <w:szCs w:val="28"/>
          </w:rPr>
          <w:instrText xml:space="preserve"> PAGE   \* MERGEFORMAT </w:instrText>
        </w:r>
        <w:r w:rsidRPr="008571FC">
          <w:rPr>
            <w:rFonts w:ascii="Times New Roman" w:hAnsi="Times New Roman"/>
            <w:sz w:val="28"/>
            <w:szCs w:val="28"/>
          </w:rPr>
          <w:fldChar w:fldCharType="separate"/>
        </w:r>
        <w:r w:rsidR="000C7D15">
          <w:rPr>
            <w:rFonts w:ascii="Times New Roman" w:hAnsi="Times New Roman"/>
            <w:noProof/>
            <w:sz w:val="28"/>
            <w:szCs w:val="28"/>
          </w:rPr>
          <w:t>51</w:t>
        </w:r>
        <w:r w:rsidRPr="008571FC">
          <w:rPr>
            <w:rFonts w:ascii="Times New Roman" w:hAnsi="Times New Roman"/>
            <w:sz w:val="28"/>
            <w:szCs w:val="28"/>
          </w:rPr>
          <w:fldChar w:fldCharType="end"/>
        </w:r>
      </w:p>
    </w:sdtContent>
  </w:sdt>
  <w:p w:rsidR="00731185" w:rsidRPr="00F13DE2" w:rsidRDefault="00731185" w:rsidP="00F13DE2">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DFF"/>
    <w:multiLevelType w:val="hybridMultilevel"/>
    <w:tmpl w:val="8DC8AAAC"/>
    <w:lvl w:ilvl="0" w:tplc="06F425B0">
      <w:start w:val="1"/>
      <w:numFmt w:val="decimal"/>
      <w:lvlText w:val="%1."/>
      <w:lvlJc w:val="left"/>
      <w:pPr>
        <w:ind w:left="1353"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323B9"/>
    <w:multiLevelType w:val="multilevel"/>
    <w:tmpl w:val="353A518C"/>
    <w:lvl w:ilvl="0">
      <w:numFmt w:val="decimal"/>
      <w:lvlText w:val="%1"/>
      <w:lvlJc w:val="left"/>
      <w:pPr>
        <w:ind w:left="870" w:hanging="870"/>
      </w:pPr>
      <w:rPr>
        <w:rFonts w:hint="default"/>
      </w:rPr>
    </w:lvl>
    <w:lvl w:ilvl="1">
      <w:start w:val="5"/>
      <w:numFmt w:val="decimalZero"/>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220B4"/>
    <w:multiLevelType w:val="hybridMultilevel"/>
    <w:tmpl w:val="8DC8AAAC"/>
    <w:lvl w:ilvl="0" w:tplc="06F425B0">
      <w:start w:val="1"/>
      <w:numFmt w:val="decimal"/>
      <w:lvlText w:val="%1."/>
      <w:lvlJc w:val="left"/>
      <w:pPr>
        <w:ind w:left="1353"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37A7A"/>
    <w:multiLevelType w:val="hybridMultilevel"/>
    <w:tmpl w:val="A33000B8"/>
    <w:lvl w:ilvl="0" w:tplc="74EA9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BC4801"/>
    <w:multiLevelType w:val="hybridMultilevel"/>
    <w:tmpl w:val="8DC8AAAC"/>
    <w:lvl w:ilvl="0" w:tplc="06F425B0">
      <w:start w:val="1"/>
      <w:numFmt w:val="decimal"/>
      <w:lvlText w:val="%1."/>
      <w:lvlJc w:val="left"/>
      <w:pPr>
        <w:ind w:left="1353"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343F5"/>
    <w:multiLevelType w:val="hybridMultilevel"/>
    <w:tmpl w:val="F59028A4"/>
    <w:lvl w:ilvl="0" w:tplc="6402224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51D91"/>
    <w:multiLevelType w:val="hybridMultilevel"/>
    <w:tmpl w:val="66D43834"/>
    <w:lvl w:ilvl="0" w:tplc="470E733C">
      <w:start w:val="1"/>
      <w:numFmt w:val="decimal"/>
      <w:lvlText w:val="%1."/>
      <w:lvlJc w:val="left"/>
      <w:pPr>
        <w:ind w:left="108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A67251"/>
    <w:multiLevelType w:val="hybridMultilevel"/>
    <w:tmpl w:val="6BB43532"/>
    <w:lvl w:ilvl="0" w:tplc="A3E077E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44943"/>
    <w:multiLevelType w:val="hybridMultilevel"/>
    <w:tmpl w:val="7E32D96C"/>
    <w:lvl w:ilvl="0" w:tplc="48A6661C">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A4425"/>
    <w:multiLevelType w:val="hybridMultilevel"/>
    <w:tmpl w:val="EF261390"/>
    <w:lvl w:ilvl="0" w:tplc="F7D2DBAE">
      <w:start w:val="1"/>
      <w:numFmt w:val="decimal"/>
      <w:lvlText w:val="%1."/>
      <w:lvlJc w:val="left"/>
      <w:pPr>
        <w:ind w:left="1353" w:hanging="360"/>
      </w:pPr>
      <w:rPr>
        <w:rFonts w:hint="default"/>
        <w:b/>
        <w:i w:val="0"/>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0">
    <w:nsid w:val="2A827212"/>
    <w:multiLevelType w:val="hybridMultilevel"/>
    <w:tmpl w:val="D728C4C0"/>
    <w:lvl w:ilvl="0" w:tplc="ADE25B92">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985DBD"/>
    <w:multiLevelType w:val="hybridMultilevel"/>
    <w:tmpl w:val="40CAD6EE"/>
    <w:lvl w:ilvl="0" w:tplc="D434678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B53F95"/>
    <w:multiLevelType w:val="hybridMultilevel"/>
    <w:tmpl w:val="C902EDD6"/>
    <w:lvl w:ilvl="0" w:tplc="2368A45A">
      <w:start w:val="1"/>
      <w:numFmt w:val="decimal"/>
      <w:lvlText w:val="%1."/>
      <w:lvlJc w:val="left"/>
      <w:pPr>
        <w:ind w:left="1353"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BD3010"/>
    <w:multiLevelType w:val="hybridMultilevel"/>
    <w:tmpl w:val="80A6D63A"/>
    <w:lvl w:ilvl="0" w:tplc="C3BC7A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73518D6"/>
    <w:multiLevelType w:val="hybridMultilevel"/>
    <w:tmpl w:val="D74894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974A2F"/>
    <w:multiLevelType w:val="hybridMultilevel"/>
    <w:tmpl w:val="AA04F024"/>
    <w:lvl w:ilvl="0" w:tplc="97505FA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59565F"/>
    <w:multiLevelType w:val="hybridMultilevel"/>
    <w:tmpl w:val="89E6C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C5178"/>
    <w:multiLevelType w:val="hybridMultilevel"/>
    <w:tmpl w:val="7F22CA7E"/>
    <w:lvl w:ilvl="0" w:tplc="A07C3E3A">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D54538"/>
    <w:multiLevelType w:val="hybridMultilevel"/>
    <w:tmpl w:val="91B2C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EE340F"/>
    <w:multiLevelType w:val="hybridMultilevel"/>
    <w:tmpl w:val="BF7A3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F46BFB"/>
    <w:multiLevelType w:val="hybridMultilevel"/>
    <w:tmpl w:val="03C86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6153C"/>
    <w:multiLevelType w:val="hybridMultilevel"/>
    <w:tmpl w:val="C902EDD6"/>
    <w:lvl w:ilvl="0" w:tplc="2368A45A">
      <w:start w:val="1"/>
      <w:numFmt w:val="decimal"/>
      <w:lvlText w:val="%1."/>
      <w:lvlJc w:val="left"/>
      <w:pPr>
        <w:ind w:left="1353"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897DBE"/>
    <w:multiLevelType w:val="hybridMultilevel"/>
    <w:tmpl w:val="7E32D96C"/>
    <w:lvl w:ilvl="0" w:tplc="48A6661C">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2C046E"/>
    <w:multiLevelType w:val="hybridMultilevel"/>
    <w:tmpl w:val="4B321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9751CE"/>
    <w:multiLevelType w:val="hybridMultilevel"/>
    <w:tmpl w:val="0F00C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360AB1"/>
    <w:multiLevelType w:val="hybridMultilevel"/>
    <w:tmpl w:val="EF261390"/>
    <w:lvl w:ilvl="0" w:tplc="F7D2DBAE">
      <w:start w:val="1"/>
      <w:numFmt w:val="decimal"/>
      <w:lvlText w:val="%1."/>
      <w:lvlJc w:val="left"/>
      <w:pPr>
        <w:ind w:left="1353" w:hanging="360"/>
      </w:pPr>
      <w:rPr>
        <w:rFonts w:hint="default"/>
        <w:b/>
        <w:i w:val="0"/>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6">
    <w:nsid w:val="70C5006F"/>
    <w:multiLevelType w:val="hybridMultilevel"/>
    <w:tmpl w:val="81ECA324"/>
    <w:lvl w:ilvl="0" w:tplc="9A1A6F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72A90266"/>
    <w:multiLevelType w:val="hybridMultilevel"/>
    <w:tmpl w:val="88A6AACA"/>
    <w:lvl w:ilvl="0" w:tplc="FB78D02C">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8927E2"/>
    <w:multiLevelType w:val="hybridMultilevel"/>
    <w:tmpl w:val="8A241DE8"/>
    <w:lvl w:ilvl="0" w:tplc="BBC4DF08">
      <w:start w:val="1"/>
      <w:numFmt w:val="decimal"/>
      <w:lvlText w:val="%1."/>
      <w:lvlJc w:val="left"/>
      <w:pPr>
        <w:ind w:left="1353"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2D3389"/>
    <w:multiLevelType w:val="hybridMultilevel"/>
    <w:tmpl w:val="9266EBBC"/>
    <w:lvl w:ilvl="0" w:tplc="67CC7424">
      <w:start w:val="1"/>
      <w:numFmt w:val="decimal"/>
      <w:lvlText w:val="%1."/>
      <w:lvlJc w:val="left"/>
      <w:pPr>
        <w:ind w:left="1353"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851F8B"/>
    <w:multiLevelType w:val="hybridMultilevel"/>
    <w:tmpl w:val="BDE6AE80"/>
    <w:lvl w:ilvl="0" w:tplc="470E733C">
      <w:start w:val="1"/>
      <w:numFmt w:val="decimal"/>
      <w:lvlText w:val="%1."/>
      <w:lvlJc w:val="left"/>
      <w:pPr>
        <w:ind w:left="108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8"/>
  </w:num>
  <w:num w:numId="3">
    <w:abstractNumId w:val="19"/>
  </w:num>
  <w:num w:numId="4">
    <w:abstractNumId w:val="20"/>
  </w:num>
  <w:num w:numId="5">
    <w:abstractNumId w:val="14"/>
  </w:num>
  <w:num w:numId="6">
    <w:abstractNumId w:val="6"/>
  </w:num>
  <w:num w:numId="7">
    <w:abstractNumId w:val="30"/>
  </w:num>
  <w:num w:numId="8">
    <w:abstractNumId w:val="17"/>
  </w:num>
  <w:num w:numId="9">
    <w:abstractNumId w:val="22"/>
  </w:num>
  <w:num w:numId="10">
    <w:abstractNumId w:val="10"/>
  </w:num>
  <w:num w:numId="11">
    <w:abstractNumId w:val="27"/>
  </w:num>
  <w:num w:numId="12">
    <w:abstractNumId w:val="9"/>
  </w:num>
  <w:num w:numId="13">
    <w:abstractNumId w:val="2"/>
  </w:num>
  <w:num w:numId="14">
    <w:abstractNumId w:val="4"/>
  </w:num>
  <w:num w:numId="15">
    <w:abstractNumId w:val="29"/>
  </w:num>
  <w:num w:numId="16">
    <w:abstractNumId w:val="28"/>
  </w:num>
  <w:num w:numId="17">
    <w:abstractNumId w:val="21"/>
  </w:num>
  <w:num w:numId="18">
    <w:abstractNumId w:val="15"/>
  </w:num>
  <w:num w:numId="19">
    <w:abstractNumId w:val="11"/>
  </w:num>
  <w:num w:numId="20">
    <w:abstractNumId w:val="8"/>
  </w:num>
  <w:num w:numId="21">
    <w:abstractNumId w:val="23"/>
  </w:num>
  <w:num w:numId="22">
    <w:abstractNumId w:val="16"/>
  </w:num>
  <w:num w:numId="23">
    <w:abstractNumId w:val="25"/>
  </w:num>
  <w:num w:numId="24">
    <w:abstractNumId w:val="12"/>
  </w:num>
  <w:num w:numId="25">
    <w:abstractNumId w:val="13"/>
  </w:num>
  <w:num w:numId="26">
    <w:abstractNumId w:val="0"/>
  </w:num>
  <w:num w:numId="27">
    <w:abstractNumId w:val="26"/>
  </w:num>
  <w:num w:numId="28">
    <w:abstractNumId w:val="1"/>
  </w:num>
  <w:num w:numId="29">
    <w:abstractNumId w:val="7"/>
  </w:num>
  <w:num w:numId="30">
    <w:abstractNumId w:val="5"/>
  </w:num>
  <w:num w:numId="31">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displayVerticalDrawingGridEvery w:val="2"/>
  <w:characterSpacingControl w:val="doNotCompress"/>
  <w:hdrShapeDefaults>
    <o:shapedefaults v:ext="edit" spidmax="119810">
      <o:colormenu v:ext="edit" strokecolor="none"/>
    </o:shapedefaults>
  </w:hdrShapeDefaults>
  <w:footnotePr>
    <w:footnote w:id="0"/>
    <w:footnote w:id="1"/>
  </w:footnotePr>
  <w:endnotePr>
    <w:endnote w:id="0"/>
    <w:endnote w:id="1"/>
  </w:endnotePr>
  <w:compat/>
  <w:rsids>
    <w:rsidRoot w:val="00493130"/>
    <w:rsid w:val="00000A9C"/>
    <w:rsid w:val="00001DFE"/>
    <w:rsid w:val="000026FD"/>
    <w:rsid w:val="000039C2"/>
    <w:rsid w:val="00006B95"/>
    <w:rsid w:val="000118D8"/>
    <w:rsid w:val="00012081"/>
    <w:rsid w:val="000139A4"/>
    <w:rsid w:val="000145D0"/>
    <w:rsid w:val="00014644"/>
    <w:rsid w:val="00015D26"/>
    <w:rsid w:val="000212C5"/>
    <w:rsid w:val="000216C9"/>
    <w:rsid w:val="00023788"/>
    <w:rsid w:val="000272FE"/>
    <w:rsid w:val="00027ACC"/>
    <w:rsid w:val="00037528"/>
    <w:rsid w:val="00040177"/>
    <w:rsid w:val="00047D5F"/>
    <w:rsid w:val="00050195"/>
    <w:rsid w:val="00052610"/>
    <w:rsid w:val="00053646"/>
    <w:rsid w:val="00054B84"/>
    <w:rsid w:val="00056374"/>
    <w:rsid w:val="000605C2"/>
    <w:rsid w:val="00062109"/>
    <w:rsid w:val="00072BAC"/>
    <w:rsid w:val="00073C95"/>
    <w:rsid w:val="000765F3"/>
    <w:rsid w:val="00077AD6"/>
    <w:rsid w:val="00081BFF"/>
    <w:rsid w:val="00083D01"/>
    <w:rsid w:val="00090C47"/>
    <w:rsid w:val="00091393"/>
    <w:rsid w:val="00093593"/>
    <w:rsid w:val="00094E98"/>
    <w:rsid w:val="000967D2"/>
    <w:rsid w:val="000A0CF9"/>
    <w:rsid w:val="000A3964"/>
    <w:rsid w:val="000A3BC4"/>
    <w:rsid w:val="000A4529"/>
    <w:rsid w:val="000B2760"/>
    <w:rsid w:val="000B4BE1"/>
    <w:rsid w:val="000B5FB5"/>
    <w:rsid w:val="000B7B1B"/>
    <w:rsid w:val="000C04A3"/>
    <w:rsid w:val="000C1251"/>
    <w:rsid w:val="000C1682"/>
    <w:rsid w:val="000C57AA"/>
    <w:rsid w:val="000C59DB"/>
    <w:rsid w:val="000C5BD9"/>
    <w:rsid w:val="000C6C58"/>
    <w:rsid w:val="000C7D15"/>
    <w:rsid w:val="000D18F7"/>
    <w:rsid w:val="000E1394"/>
    <w:rsid w:val="000E1E51"/>
    <w:rsid w:val="000E51B5"/>
    <w:rsid w:val="000F020F"/>
    <w:rsid w:val="000F2FE6"/>
    <w:rsid w:val="000F5D3D"/>
    <w:rsid w:val="000F6EC4"/>
    <w:rsid w:val="0010075E"/>
    <w:rsid w:val="001007F2"/>
    <w:rsid w:val="00102DD6"/>
    <w:rsid w:val="00110449"/>
    <w:rsid w:val="00110FB1"/>
    <w:rsid w:val="00113D91"/>
    <w:rsid w:val="00114836"/>
    <w:rsid w:val="00122986"/>
    <w:rsid w:val="001243A9"/>
    <w:rsid w:val="00125B2A"/>
    <w:rsid w:val="00130773"/>
    <w:rsid w:val="00131CC7"/>
    <w:rsid w:val="00137204"/>
    <w:rsid w:val="00140842"/>
    <w:rsid w:val="001426E1"/>
    <w:rsid w:val="00144774"/>
    <w:rsid w:val="00146C16"/>
    <w:rsid w:val="00147758"/>
    <w:rsid w:val="00152187"/>
    <w:rsid w:val="0015256D"/>
    <w:rsid w:val="00152F80"/>
    <w:rsid w:val="00154855"/>
    <w:rsid w:val="001608DD"/>
    <w:rsid w:val="001637F4"/>
    <w:rsid w:val="00163A66"/>
    <w:rsid w:val="00165DB3"/>
    <w:rsid w:val="0017459A"/>
    <w:rsid w:val="0017627F"/>
    <w:rsid w:val="0018090F"/>
    <w:rsid w:val="00181840"/>
    <w:rsid w:val="0018226D"/>
    <w:rsid w:val="00184788"/>
    <w:rsid w:val="00190716"/>
    <w:rsid w:val="0019195E"/>
    <w:rsid w:val="00193572"/>
    <w:rsid w:val="00193963"/>
    <w:rsid w:val="0019567F"/>
    <w:rsid w:val="00196047"/>
    <w:rsid w:val="0019653C"/>
    <w:rsid w:val="001A0514"/>
    <w:rsid w:val="001A0FEE"/>
    <w:rsid w:val="001A1D86"/>
    <w:rsid w:val="001A2D81"/>
    <w:rsid w:val="001A6ECF"/>
    <w:rsid w:val="001B2A3C"/>
    <w:rsid w:val="001B38B1"/>
    <w:rsid w:val="001B6A59"/>
    <w:rsid w:val="001B7BEE"/>
    <w:rsid w:val="001C2B07"/>
    <w:rsid w:val="001C4CBD"/>
    <w:rsid w:val="001C4E93"/>
    <w:rsid w:val="001C5F70"/>
    <w:rsid w:val="001C6084"/>
    <w:rsid w:val="001C6996"/>
    <w:rsid w:val="001D13C5"/>
    <w:rsid w:val="001D1D9D"/>
    <w:rsid w:val="001D373F"/>
    <w:rsid w:val="001D3C65"/>
    <w:rsid w:val="001D3F7D"/>
    <w:rsid w:val="001D76B7"/>
    <w:rsid w:val="001E1CD6"/>
    <w:rsid w:val="001E3FFA"/>
    <w:rsid w:val="001E47F5"/>
    <w:rsid w:val="001E4DE2"/>
    <w:rsid w:val="001E6366"/>
    <w:rsid w:val="001F26FA"/>
    <w:rsid w:val="001F3983"/>
    <w:rsid w:val="001F4748"/>
    <w:rsid w:val="001F69E5"/>
    <w:rsid w:val="001F73BC"/>
    <w:rsid w:val="002014EA"/>
    <w:rsid w:val="002029FF"/>
    <w:rsid w:val="002043E3"/>
    <w:rsid w:val="00204EE1"/>
    <w:rsid w:val="00205D1E"/>
    <w:rsid w:val="00210B64"/>
    <w:rsid w:val="0021138D"/>
    <w:rsid w:val="002146FD"/>
    <w:rsid w:val="0021686F"/>
    <w:rsid w:val="00217536"/>
    <w:rsid w:val="00217D93"/>
    <w:rsid w:val="00220A2B"/>
    <w:rsid w:val="0022223A"/>
    <w:rsid w:val="0022753D"/>
    <w:rsid w:val="0023058C"/>
    <w:rsid w:val="002316E4"/>
    <w:rsid w:val="00235A07"/>
    <w:rsid w:val="00236EE4"/>
    <w:rsid w:val="0023751D"/>
    <w:rsid w:val="0024084F"/>
    <w:rsid w:val="0024175B"/>
    <w:rsid w:val="0024322A"/>
    <w:rsid w:val="002439D5"/>
    <w:rsid w:val="00243E48"/>
    <w:rsid w:val="0024457D"/>
    <w:rsid w:val="00252A70"/>
    <w:rsid w:val="00254945"/>
    <w:rsid w:val="00254E16"/>
    <w:rsid w:val="002560D4"/>
    <w:rsid w:val="00261378"/>
    <w:rsid w:val="0026266B"/>
    <w:rsid w:val="002632D2"/>
    <w:rsid w:val="002670C6"/>
    <w:rsid w:val="00267187"/>
    <w:rsid w:val="00270ACE"/>
    <w:rsid w:val="00273489"/>
    <w:rsid w:val="002741EF"/>
    <w:rsid w:val="00274D7E"/>
    <w:rsid w:val="00275457"/>
    <w:rsid w:val="00275462"/>
    <w:rsid w:val="002761B3"/>
    <w:rsid w:val="002763E0"/>
    <w:rsid w:val="00277339"/>
    <w:rsid w:val="002773E7"/>
    <w:rsid w:val="00277A38"/>
    <w:rsid w:val="00280FD6"/>
    <w:rsid w:val="0028189C"/>
    <w:rsid w:val="00284F59"/>
    <w:rsid w:val="0028525B"/>
    <w:rsid w:val="00286517"/>
    <w:rsid w:val="002912D8"/>
    <w:rsid w:val="0029132D"/>
    <w:rsid w:val="0029175C"/>
    <w:rsid w:val="00294144"/>
    <w:rsid w:val="002A08DB"/>
    <w:rsid w:val="002A5074"/>
    <w:rsid w:val="002A5527"/>
    <w:rsid w:val="002A5EEB"/>
    <w:rsid w:val="002A7956"/>
    <w:rsid w:val="002B18EE"/>
    <w:rsid w:val="002B1C07"/>
    <w:rsid w:val="002C0942"/>
    <w:rsid w:val="002C29B7"/>
    <w:rsid w:val="002C5CBC"/>
    <w:rsid w:val="002D0C61"/>
    <w:rsid w:val="002D24C1"/>
    <w:rsid w:val="002D755B"/>
    <w:rsid w:val="002E139B"/>
    <w:rsid w:val="002E37E1"/>
    <w:rsid w:val="002E4AA4"/>
    <w:rsid w:val="002E7D8D"/>
    <w:rsid w:val="002F0D4D"/>
    <w:rsid w:val="002F36C5"/>
    <w:rsid w:val="002F6E5F"/>
    <w:rsid w:val="00302237"/>
    <w:rsid w:val="00302D77"/>
    <w:rsid w:val="00302EC5"/>
    <w:rsid w:val="00302FA3"/>
    <w:rsid w:val="00303919"/>
    <w:rsid w:val="00303A15"/>
    <w:rsid w:val="00305EA7"/>
    <w:rsid w:val="00310628"/>
    <w:rsid w:val="00311491"/>
    <w:rsid w:val="003126A7"/>
    <w:rsid w:val="003155F3"/>
    <w:rsid w:val="00315E89"/>
    <w:rsid w:val="00316886"/>
    <w:rsid w:val="0032060D"/>
    <w:rsid w:val="00320CC6"/>
    <w:rsid w:val="003233C9"/>
    <w:rsid w:val="00324D92"/>
    <w:rsid w:val="00325050"/>
    <w:rsid w:val="003266A5"/>
    <w:rsid w:val="003314B3"/>
    <w:rsid w:val="00331AC3"/>
    <w:rsid w:val="00333F84"/>
    <w:rsid w:val="003401EC"/>
    <w:rsid w:val="003421E5"/>
    <w:rsid w:val="00342E00"/>
    <w:rsid w:val="00343E22"/>
    <w:rsid w:val="0034436B"/>
    <w:rsid w:val="003448C0"/>
    <w:rsid w:val="00350A07"/>
    <w:rsid w:val="00355837"/>
    <w:rsid w:val="00355A57"/>
    <w:rsid w:val="00356633"/>
    <w:rsid w:val="0036006E"/>
    <w:rsid w:val="00366BD8"/>
    <w:rsid w:val="00366FC9"/>
    <w:rsid w:val="0036749B"/>
    <w:rsid w:val="003709E3"/>
    <w:rsid w:val="00370B93"/>
    <w:rsid w:val="00372E9C"/>
    <w:rsid w:val="003736D4"/>
    <w:rsid w:val="00375400"/>
    <w:rsid w:val="003764DE"/>
    <w:rsid w:val="00382889"/>
    <w:rsid w:val="00382FCE"/>
    <w:rsid w:val="0038515C"/>
    <w:rsid w:val="003873B4"/>
    <w:rsid w:val="00387796"/>
    <w:rsid w:val="0039124F"/>
    <w:rsid w:val="00392046"/>
    <w:rsid w:val="003922E3"/>
    <w:rsid w:val="00394530"/>
    <w:rsid w:val="00394C13"/>
    <w:rsid w:val="00397EDA"/>
    <w:rsid w:val="003A150E"/>
    <w:rsid w:val="003A19A0"/>
    <w:rsid w:val="003A6596"/>
    <w:rsid w:val="003A716D"/>
    <w:rsid w:val="003B28D9"/>
    <w:rsid w:val="003B4285"/>
    <w:rsid w:val="003B4598"/>
    <w:rsid w:val="003B6F1C"/>
    <w:rsid w:val="003C17F2"/>
    <w:rsid w:val="003C2A54"/>
    <w:rsid w:val="003C305D"/>
    <w:rsid w:val="003C3E16"/>
    <w:rsid w:val="003C5C55"/>
    <w:rsid w:val="003D0C39"/>
    <w:rsid w:val="003D1304"/>
    <w:rsid w:val="003D23EA"/>
    <w:rsid w:val="003D2BC2"/>
    <w:rsid w:val="003D711D"/>
    <w:rsid w:val="003D78BF"/>
    <w:rsid w:val="003D7CCF"/>
    <w:rsid w:val="003E008E"/>
    <w:rsid w:val="003E3C56"/>
    <w:rsid w:val="003E4FDB"/>
    <w:rsid w:val="003F2B86"/>
    <w:rsid w:val="003F2FA7"/>
    <w:rsid w:val="003F4970"/>
    <w:rsid w:val="003F4F9E"/>
    <w:rsid w:val="003F5B03"/>
    <w:rsid w:val="003F6BAC"/>
    <w:rsid w:val="003F7749"/>
    <w:rsid w:val="00403AED"/>
    <w:rsid w:val="004040C1"/>
    <w:rsid w:val="00404F12"/>
    <w:rsid w:val="00406E0A"/>
    <w:rsid w:val="00411FBC"/>
    <w:rsid w:val="004157CD"/>
    <w:rsid w:val="00420613"/>
    <w:rsid w:val="00421A3E"/>
    <w:rsid w:val="00423079"/>
    <w:rsid w:val="0042317B"/>
    <w:rsid w:val="004245E3"/>
    <w:rsid w:val="00433515"/>
    <w:rsid w:val="004355D9"/>
    <w:rsid w:val="0043669C"/>
    <w:rsid w:val="004402FC"/>
    <w:rsid w:val="004428C7"/>
    <w:rsid w:val="00443A26"/>
    <w:rsid w:val="00444610"/>
    <w:rsid w:val="00445247"/>
    <w:rsid w:val="004477AB"/>
    <w:rsid w:val="0045233E"/>
    <w:rsid w:val="00452373"/>
    <w:rsid w:val="00453277"/>
    <w:rsid w:val="004542EC"/>
    <w:rsid w:val="0045436E"/>
    <w:rsid w:val="004544E2"/>
    <w:rsid w:val="00456E7F"/>
    <w:rsid w:val="004573C9"/>
    <w:rsid w:val="004650EB"/>
    <w:rsid w:val="00465330"/>
    <w:rsid w:val="004670BC"/>
    <w:rsid w:val="00470627"/>
    <w:rsid w:val="00475700"/>
    <w:rsid w:val="00477EE3"/>
    <w:rsid w:val="004829E0"/>
    <w:rsid w:val="00486C7E"/>
    <w:rsid w:val="004910A0"/>
    <w:rsid w:val="004914FD"/>
    <w:rsid w:val="00491A53"/>
    <w:rsid w:val="004922A6"/>
    <w:rsid w:val="00493130"/>
    <w:rsid w:val="004A01A1"/>
    <w:rsid w:val="004A1372"/>
    <w:rsid w:val="004A4FFE"/>
    <w:rsid w:val="004A6643"/>
    <w:rsid w:val="004A67D1"/>
    <w:rsid w:val="004A7DE3"/>
    <w:rsid w:val="004B0F18"/>
    <w:rsid w:val="004B163E"/>
    <w:rsid w:val="004B1B75"/>
    <w:rsid w:val="004B24E1"/>
    <w:rsid w:val="004B315C"/>
    <w:rsid w:val="004B570C"/>
    <w:rsid w:val="004B5B77"/>
    <w:rsid w:val="004B7DBD"/>
    <w:rsid w:val="004C03E4"/>
    <w:rsid w:val="004C226A"/>
    <w:rsid w:val="004C5578"/>
    <w:rsid w:val="004C7FCA"/>
    <w:rsid w:val="004D0246"/>
    <w:rsid w:val="004D075D"/>
    <w:rsid w:val="004D4CFB"/>
    <w:rsid w:val="004D4EDC"/>
    <w:rsid w:val="004D6B44"/>
    <w:rsid w:val="004D6F41"/>
    <w:rsid w:val="004D76BB"/>
    <w:rsid w:val="004D7813"/>
    <w:rsid w:val="004E47C6"/>
    <w:rsid w:val="004E6E2A"/>
    <w:rsid w:val="004F053A"/>
    <w:rsid w:val="004F1F41"/>
    <w:rsid w:val="004F1F59"/>
    <w:rsid w:val="004F3013"/>
    <w:rsid w:val="004F36CF"/>
    <w:rsid w:val="004F3AB4"/>
    <w:rsid w:val="004F57EB"/>
    <w:rsid w:val="004F7E3C"/>
    <w:rsid w:val="0050252E"/>
    <w:rsid w:val="00502DE8"/>
    <w:rsid w:val="00502E9E"/>
    <w:rsid w:val="00502F0F"/>
    <w:rsid w:val="0050356F"/>
    <w:rsid w:val="005060CC"/>
    <w:rsid w:val="00510EC4"/>
    <w:rsid w:val="00511AC3"/>
    <w:rsid w:val="005138D9"/>
    <w:rsid w:val="00514474"/>
    <w:rsid w:val="005206A3"/>
    <w:rsid w:val="00525DA2"/>
    <w:rsid w:val="005277E3"/>
    <w:rsid w:val="00533E27"/>
    <w:rsid w:val="00534D81"/>
    <w:rsid w:val="0053550C"/>
    <w:rsid w:val="005368F9"/>
    <w:rsid w:val="0053772C"/>
    <w:rsid w:val="00537F1E"/>
    <w:rsid w:val="00540C45"/>
    <w:rsid w:val="00540F6F"/>
    <w:rsid w:val="005422CF"/>
    <w:rsid w:val="00542E2E"/>
    <w:rsid w:val="00543A61"/>
    <w:rsid w:val="00544143"/>
    <w:rsid w:val="00544356"/>
    <w:rsid w:val="00551B1E"/>
    <w:rsid w:val="005574D9"/>
    <w:rsid w:val="00564869"/>
    <w:rsid w:val="005650C7"/>
    <w:rsid w:val="005650FA"/>
    <w:rsid w:val="00565BDD"/>
    <w:rsid w:val="00566499"/>
    <w:rsid w:val="0057039B"/>
    <w:rsid w:val="00571132"/>
    <w:rsid w:val="0057218E"/>
    <w:rsid w:val="00572FD5"/>
    <w:rsid w:val="00573166"/>
    <w:rsid w:val="00573474"/>
    <w:rsid w:val="00580130"/>
    <w:rsid w:val="0058235D"/>
    <w:rsid w:val="00590322"/>
    <w:rsid w:val="00590B3C"/>
    <w:rsid w:val="00591A51"/>
    <w:rsid w:val="00592696"/>
    <w:rsid w:val="00594011"/>
    <w:rsid w:val="00594AA3"/>
    <w:rsid w:val="0059519E"/>
    <w:rsid w:val="00595D6A"/>
    <w:rsid w:val="00597FDB"/>
    <w:rsid w:val="005A2E38"/>
    <w:rsid w:val="005B2EBF"/>
    <w:rsid w:val="005B358A"/>
    <w:rsid w:val="005B3BDF"/>
    <w:rsid w:val="005B5E26"/>
    <w:rsid w:val="005B5E7F"/>
    <w:rsid w:val="005B67C4"/>
    <w:rsid w:val="005B7AF6"/>
    <w:rsid w:val="005C1DC6"/>
    <w:rsid w:val="005C1EB8"/>
    <w:rsid w:val="005C417E"/>
    <w:rsid w:val="005D161A"/>
    <w:rsid w:val="005D3522"/>
    <w:rsid w:val="005D4713"/>
    <w:rsid w:val="005D650F"/>
    <w:rsid w:val="005D6E33"/>
    <w:rsid w:val="005D77DE"/>
    <w:rsid w:val="005E06AC"/>
    <w:rsid w:val="005E2E3A"/>
    <w:rsid w:val="005E4F50"/>
    <w:rsid w:val="005F0142"/>
    <w:rsid w:val="005F20A0"/>
    <w:rsid w:val="005F23D9"/>
    <w:rsid w:val="005F278C"/>
    <w:rsid w:val="005F5F4C"/>
    <w:rsid w:val="005F614C"/>
    <w:rsid w:val="00600435"/>
    <w:rsid w:val="006020EE"/>
    <w:rsid w:val="00602113"/>
    <w:rsid w:val="00603FDB"/>
    <w:rsid w:val="00604341"/>
    <w:rsid w:val="00604D5F"/>
    <w:rsid w:val="0060550D"/>
    <w:rsid w:val="006073A0"/>
    <w:rsid w:val="0060753E"/>
    <w:rsid w:val="0061085A"/>
    <w:rsid w:val="0061135A"/>
    <w:rsid w:val="00613826"/>
    <w:rsid w:val="00613E48"/>
    <w:rsid w:val="00616401"/>
    <w:rsid w:val="00623522"/>
    <w:rsid w:val="00625B30"/>
    <w:rsid w:val="00625DEA"/>
    <w:rsid w:val="00632307"/>
    <w:rsid w:val="006336F1"/>
    <w:rsid w:val="006339CF"/>
    <w:rsid w:val="00635C62"/>
    <w:rsid w:val="00637CD7"/>
    <w:rsid w:val="00642D6A"/>
    <w:rsid w:val="00643C59"/>
    <w:rsid w:val="00644304"/>
    <w:rsid w:val="00645A5D"/>
    <w:rsid w:val="00650492"/>
    <w:rsid w:val="00650F7A"/>
    <w:rsid w:val="0065191A"/>
    <w:rsid w:val="00654445"/>
    <w:rsid w:val="00654558"/>
    <w:rsid w:val="00654ED8"/>
    <w:rsid w:val="00656159"/>
    <w:rsid w:val="00657A81"/>
    <w:rsid w:val="00662283"/>
    <w:rsid w:val="006634AA"/>
    <w:rsid w:val="0066358F"/>
    <w:rsid w:val="00670B26"/>
    <w:rsid w:val="006758C8"/>
    <w:rsid w:val="00680125"/>
    <w:rsid w:val="006805C3"/>
    <w:rsid w:val="006824B8"/>
    <w:rsid w:val="006856AB"/>
    <w:rsid w:val="00687705"/>
    <w:rsid w:val="00691379"/>
    <w:rsid w:val="006926EC"/>
    <w:rsid w:val="0069314E"/>
    <w:rsid w:val="006936F7"/>
    <w:rsid w:val="00693897"/>
    <w:rsid w:val="00693C72"/>
    <w:rsid w:val="00694E6C"/>
    <w:rsid w:val="00695220"/>
    <w:rsid w:val="0069686B"/>
    <w:rsid w:val="0069767A"/>
    <w:rsid w:val="006A1860"/>
    <w:rsid w:val="006A2119"/>
    <w:rsid w:val="006A2C18"/>
    <w:rsid w:val="006A3A10"/>
    <w:rsid w:val="006A536B"/>
    <w:rsid w:val="006A57FA"/>
    <w:rsid w:val="006A6A2A"/>
    <w:rsid w:val="006A6C71"/>
    <w:rsid w:val="006B2F9B"/>
    <w:rsid w:val="006B4305"/>
    <w:rsid w:val="006B6013"/>
    <w:rsid w:val="006B6D87"/>
    <w:rsid w:val="006B7D20"/>
    <w:rsid w:val="006C2F39"/>
    <w:rsid w:val="006C4A12"/>
    <w:rsid w:val="006C6FD2"/>
    <w:rsid w:val="006C7656"/>
    <w:rsid w:val="006C7937"/>
    <w:rsid w:val="006D1282"/>
    <w:rsid w:val="006D4225"/>
    <w:rsid w:val="006D4C8E"/>
    <w:rsid w:val="006D56DE"/>
    <w:rsid w:val="006D6BCC"/>
    <w:rsid w:val="006E0107"/>
    <w:rsid w:val="006E2469"/>
    <w:rsid w:val="006E343B"/>
    <w:rsid w:val="006E3C12"/>
    <w:rsid w:val="006E73F8"/>
    <w:rsid w:val="006F4125"/>
    <w:rsid w:val="006F4B26"/>
    <w:rsid w:val="006F4E79"/>
    <w:rsid w:val="006F52AA"/>
    <w:rsid w:val="006F7017"/>
    <w:rsid w:val="006F7C42"/>
    <w:rsid w:val="00702B1B"/>
    <w:rsid w:val="007041F2"/>
    <w:rsid w:val="007063F1"/>
    <w:rsid w:val="00711B75"/>
    <w:rsid w:val="00711DDF"/>
    <w:rsid w:val="007171EF"/>
    <w:rsid w:val="0072194A"/>
    <w:rsid w:val="00721F34"/>
    <w:rsid w:val="00722550"/>
    <w:rsid w:val="007235A4"/>
    <w:rsid w:val="0072623B"/>
    <w:rsid w:val="00730AE7"/>
    <w:rsid w:val="00731185"/>
    <w:rsid w:val="00732C26"/>
    <w:rsid w:val="00735BFC"/>
    <w:rsid w:val="007367AA"/>
    <w:rsid w:val="007413CB"/>
    <w:rsid w:val="00741BE4"/>
    <w:rsid w:val="00742A43"/>
    <w:rsid w:val="0074533A"/>
    <w:rsid w:val="00751818"/>
    <w:rsid w:val="00751FDE"/>
    <w:rsid w:val="00754005"/>
    <w:rsid w:val="00754487"/>
    <w:rsid w:val="00755987"/>
    <w:rsid w:val="00761B48"/>
    <w:rsid w:val="00761B6B"/>
    <w:rsid w:val="00763613"/>
    <w:rsid w:val="007637E6"/>
    <w:rsid w:val="00764CDC"/>
    <w:rsid w:val="00772924"/>
    <w:rsid w:val="007747DD"/>
    <w:rsid w:val="00775C74"/>
    <w:rsid w:val="007841F5"/>
    <w:rsid w:val="00784364"/>
    <w:rsid w:val="00790522"/>
    <w:rsid w:val="0079404E"/>
    <w:rsid w:val="00796A60"/>
    <w:rsid w:val="00797AAD"/>
    <w:rsid w:val="007A14E6"/>
    <w:rsid w:val="007A4CE2"/>
    <w:rsid w:val="007A4D04"/>
    <w:rsid w:val="007A6085"/>
    <w:rsid w:val="007B074A"/>
    <w:rsid w:val="007B2962"/>
    <w:rsid w:val="007B5900"/>
    <w:rsid w:val="007C3004"/>
    <w:rsid w:val="007C3598"/>
    <w:rsid w:val="007C3A0A"/>
    <w:rsid w:val="007C4915"/>
    <w:rsid w:val="007C4E36"/>
    <w:rsid w:val="007C6DBA"/>
    <w:rsid w:val="007D0593"/>
    <w:rsid w:val="007D6564"/>
    <w:rsid w:val="007E4F67"/>
    <w:rsid w:val="007E7E92"/>
    <w:rsid w:val="007F2D90"/>
    <w:rsid w:val="0080072F"/>
    <w:rsid w:val="008019CE"/>
    <w:rsid w:val="008029C6"/>
    <w:rsid w:val="00805013"/>
    <w:rsid w:val="00810E85"/>
    <w:rsid w:val="0081163A"/>
    <w:rsid w:val="008155FC"/>
    <w:rsid w:val="008158BC"/>
    <w:rsid w:val="00824E04"/>
    <w:rsid w:val="008262AF"/>
    <w:rsid w:val="00826884"/>
    <w:rsid w:val="00826D68"/>
    <w:rsid w:val="00827FEF"/>
    <w:rsid w:val="0083060D"/>
    <w:rsid w:val="00830D0F"/>
    <w:rsid w:val="00831BBC"/>
    <w:rsid w:val="008332CE"/>
    <w:rsid w:val="00834009"/>
    <w:rsid w:val="00836E3D"/>
    <w:rsid w:val="008403EA"/>
    <w:rsid w:val="00841ABC"/>
    <w:rsid w:val="0085110A"/>
    <w:rsid w:val="0085149C"/>
    <w:rsid w:val="00855BF9"/>
    <w:rsid w:val="0085602D"/>
    <w:rsid w:val="008571FC"/>
    <w:rsid w:val="008603C5"/>
    <w:rsid w:val="00863D58"/>
    <w:rsid w:val="00864272"/>
    <w:rsid w:val="00865BD4"/>
    <w:rsid w:val="008670C2"/>
    <w:rsid w:val="0087100D"/>
    <w:rsid w:val="0087172A"/>
    <w:rsid w:val="00871AAF"/>
    <w:rsid w:val="00872AF5"/>
    <w:rsid w:val="00872EFB"/>
    <w:rsid w:val="00874893"/>
    <w:rsid w:val="008751C5"/>
    <w:rsid w:val="008760B6"/>
    <w:rsid w:val="00881A74"/>
    <w:rsid w:val="008829D0"/>
    <w:rsid w:val="00884CB3"/>
    <w:rsid w:val="00885A4E"/>
    <w:rsid w:val="00885DB5"/>
    <w:rsid w:val="00887B73"/>
    <w:rsid w:val="0089232B"/>
    <w:rsid w:val="0089417D"/>
    <w:rsid w:val="0089697D"/>
    <w:rsid w:val="00897481"/>
    <w:rsid w:val="00897B1D"/>
    <w:rsid w:val="008A0EA9"/>
    <w:rsid w:val="008A2007"/>
    <w:rsid w:val="008A59A9"/>
    <w:rsid w:val="008A6529"/>
    <w:rsid w:val="008A6C61"/>
    <w:rsid w:val="008A6EDC"/>
    <w:rsid w:val="008B0B5C"/>
    <w:rsid w:val="008B1EBC"/>
    <w:rsid w:val="008B4347"/>
    <w:rsid w:val="008C0D7C"/>
    <w:rsid w:val="008C15D5"/>
    <w:rsid w:val="008C16D3"/>
    <w:rsid w:val="008C25FE"/>
    <w:rsid w:val="008C402E"/>
    <w:rsid w:val="008C517B"/>
    <w:rsid w:val="008C685E"/>
    <w:rsid w:val="008C77F5"/>
    <w:rsid w:val="008C7B96"/>
    <w:rsid w:val="008D0878"/>
    <w:rsid w:val="008D2E7F"/>
    <w:rsid w:val="008D4D85"/>
    <w:rsid w:val="008D74EA"/>
    <w:rsid w:val="008E0D5C"/>
    <w:rsid w:val="008E5BD1"/>
    <w:rsid w:val="008F03C4"/>
    <w:rsid w:val="008F1408"/>
    <w:rsid w:val="008F4582"/>
    <w:rsid w:val="008F55D7"/>
    <w:rsid w:val="008F7294"/>
    <w:rsid w:val="009008AB"/>
    <w:rsid w:val="0090098C"/>
    <w:rsid w:val="00903A12"/>
    <w:rsid w:val="0090455E"/>
    <w:rsid w:val="00907560"/>
    <w:rsid w:val="009166A6"/>
    <w:rsid w:val="0091775A"/>
    <w:rsid w:val="00920DA1"/>
    <w:rsid w:val="009215F8"/>
    <w:rsid w:val="00924C78"/>
    <w:rsid w:val="009256E9"/>
    <w:rsid w:val="00926386"/>
    <w:rsid w:val="00935644"/>
    <w:rsid w:val="00943FA8"/>
    <w:rsid w:val="0094492F"/>
    <w:rsid w:val="0094591A"/>
    <w:rsid w:val="00945DF0"/>
    <w:rsid w:val="00950157"/>
    <w:rsid w:val="009548AB"/>
    <w:rsid w:val="00954955"/>
    <w:rsid w:val="00957D10"/>
    <w:rsid w:val="00960376"/>
    <w:rsid w:val="0096118D"/>
    <w:rsid w:val="00961E6F"/>
    <w:rsid w:val="00964D91"/>
    <w:rsid w:val="00966D5A"/>
    <w:rsid w:val="00967543"/>
    <w:rsid w:val="009741F3"/>
    <w:rsid w:val="00975B61"/>
    <w:rsid w:val="0098028B"/>
    <w:rsid w:val="009805EC"/>
    <w:rsid w:val="00982415"/>
    <w:rsid w:val="0098427B"/>
    <w:rsid w:val="009860E9"/>
    <w:rsid w:val="00990F17"/>
    <w:rsid w:val="009928EF"/>
    <w:rsid w:val="00993373"/>
    <w:rsid w:val="00994E14"/>
    <w:rsid w:val="009972ED"/>
    <w:rsid w:val="00997316"/>
    <w:rsid w:val="00997C07"/>
    <w:rsid w:val="009A2A50"/>
    <w:rsid w:val="009A32E7"/>
    <w:rsid w:val="009A4A98"/>
    <w:rsid w:val="009A4CC9"/>
    <w:rsid w:val="009A4D88"/>
    <w:rsid w:val="009A4E58"/>
    <w:rsid w:val="009A75F9"/>
    <w:rsid w:val="009B07F3"/>
    <w:rsid w:val="009B0B58"/>
    <w:rsid w:val="009B23AA"/>
    <w:rsid w:val="009B3047"/>
    <w:rsid w:val="009B3837"/>
    <w:rsid w:val="009B53DB"/>
    <w:rsid w:val="009B6FC4"/>
    <w:rsid w:val="009B76B6"/>
    <w:rsid w:val="009C05D6"/>
    <w:rsid w:val="009C0F1A"/>
    <w:rsid w:val="009C267C"/>
    <w:rsid w:val="009C4238"/>
    <w:rsid w:val="009C4C08"/>
    <w:rsid w:val="009C6409"/>
    <w:rsid w:val="009D47B7"/>
    <w:rsid w:val="009D5447"/>
    <w:rsid w:val="009D56A2"/>
    <w:rsid w:val="009D7C49"/>
    <w:rsid w:val="009E082A"/>
    <w:rsid w:val="009E383F"/>
    <w:rsid w:val="009E5587"/>
    <w:rsid w:val="009E6AAA"/>
    <w:rsid w:val="009E7270"/>
    <w:rsid w:val="009E77C6"/>
    <w:rsid w:val="009F0E6F"/>
    <w:rsid w:val="009F13AB"/>
    <w:rsid w:val="009F1739"/>
    <w:rsid w:val="009F45CA"/>
    <w:rsid w:val="009F739E"/>
    <w:rsid w:val="00A00E75"/>
    <w:rsid w:val="00A0115A"/>
    <w:rsid w:val="00A038B9"/>
    <w:rsid w:val="00A10DA0"/>
    <w:rsid w:val="00A12986"/>
    <w:rsid w:val="00A13603"/>
    <w:rsid w:val="00A15183"/>
    <w:rsid w:val="00A20F2D"/>
    <w:rsid w:val="00A231CC"/>
    <w:rsid w:val="00A27544"/>
    <w:rsid w:val="00A347F4"/>
    <w:rsid w:val="00A34FCD"/>
    <w:rsid w:val="00A35556"/>
    <w:rsid w:val="00A3632C"/>
    <w:rsid w:val="00A41CB5"/>
    <w:rsid w:val="00A444F2"/>
    <w:rsid w:val="00A456E7"/>
    <w:rsid w:val="00A47FBA"/>
    <w:rsid w:val="00A545ED"/>
    <w:rsid w:val="00A54E0A"/>
    <w:rsid w:val="00A5540C"/>
    <w:rsid w:val="00A567F3"/>
    <w:rsid w:val="00A568FA"/>
    <w:rsid w:val="00A60F85"/>
    <w:rsid w:val="00A61F97"/>
    <w:rsid w:val="00A64F16"/>
    <w:rsid w:val="00A702D7"/>
    <w:rsid w:val="00A706EC"/>
    <w:rsid w:val="00A71C8E"/>
    <w:rsid w:val="00A71D8B"/>
    <w:rsid w:val="00A724C9"/>
    <w:rsid w:val="00A72FDC"/>
    <w:rsid w:val="00A73939"/>
    <w:rsid w:val="00A73AE1"/>
    <w:rsid w:val="00A75D8A"/>
    <w:rsid w:val="00A76C08"/>
    <w:rsid w:val="00A76D3B"/>
    <w:rsid w:val="00A77454"/>
    <w:rsid w:val="00A8239D"/>
    <w:rsid w:val="00A82ED8"/>
    <w:rsid w:val="00A82F68"/>
    <w:rsid w:val="00A837DD"/>
    <w:rsid w:val="00A84F0F"/>
    <w:rsid w:val="00A86BF9"/>
    <w:rsid w:val="00A87F5E"/>
    <w:rsid w:val="00A93343"/>
    <w:rsid w:val="00A938A0"/>
    <w:rsid w:val="00A941F5"/>
    <w:rsid w:val="00A94BF1"/>
    <w:rsid w:val="00A96BCC"/>
    <w:rsid w:val="00A97E75"/>
    <w:rsid w:val="00AA174B"/>
    <w:rsid w:val="00AA1970"/>
    <w:rsid w:val="00AA7A7D"/>
    <w:rsid w:val="00AB1956"/>
    <w:rsid w:val="00AB2D2F"/>
    <w:rsid w:val="00AB510C"/>
    <w:rsid w:val="00AB6331"/>
    <w:rsid w:val="00AB6C87"/>
    <w:rsid w:val="00AB6CF5"/>
    <w:rsid w:val="00AB71FA"/>
    <w:rsid w:val="00AC06D2"/>
    <w:rsid w:val="00AC1A43"/>
    <w:rsid w:val="00AC5ADB"/>
    <w:rsid w:val="00AC60AA"/>
    <w:rsid w:val="00AD04EE"/>
    <w:rsid w:val="00AD13F2"/>
    <w:rsid w:val="00AD3CC1"/>
    <w:rsid w:val="00AD7B15"/>
    <w:rsid w:val="00AE25B8"/>
    <w:rsid w:val="00AE2E71"/>
    <w:rsid w:val="00AE35AA"/>
    <w:rsid w:val="00AE4168"/>
    <w:rsid w:val="00AE554B"/>
    <w:rsid w:val="00AE6496"/>
    <w:rsid w:val="00AF0AC0"/>
    <w:rsid w:val="00AF0C06"/>
    <w:rsid w:val="00AF1013"/>
    <w:rsid w:val="00AF1164"/>
    <w:rsid w:val="00AF22F5"/>
    <w:rsid w:val="00AF2FC0"/>
    <w:rsid w:val="00AF317D"/>
    <w:rsid w:val="00AF4678"/>
    <w:rsid w:val="00AF495F"/>
    <w:rsid w:val="00AF56F1"/>
    <w:rsid w:val="00AF6D65"/>
    <w:rsid w:val="00AF6EEB"/>
    <w:rsid w:val="00AF7908"/>
    <w:rsid w:val="00B007E0"/>
    <w:rsid w:val="00B00A12"/>
    <w:rsid w:val="00B02204"/>
    <w:rsid w:val="00B02DE8"/>
    <w:rsid w:val="00B03B94"/>
    <w:rsid w:val="00B040AF"/>
    <w:rsid w:val="00B041B3"/>
    <w:rsid w:val="00B111F7"/>
    <w:rsid w:val="00B1168E"/>
    <w:rsid w:val="00B12497"/>
    <w:rsid w:val="00B13A03"/>
    <w:rsid w:val="00B145DD"/>
    <w:rsid w:val="00B17607"/>
    <w:rsid w:val="00B17CBB"/>
    <w:rsid w:val="00B25501"/>
    <w:rsid w:val="00B3184D"/>
    <w:rsid w:val="00B31EFB"/>
    <w:rsid w:val="00B36EE4"/>
    <w:rsid w:val="00B37A5C"/>
    <w:rsid w:val="00B41E20"/>
    <w:rsid w:val="00B448B3"/>
    <w:rsid w:val="00B46DA8"/>
    <w:rsid w:val="00B515C9"/>
    <w:rsid w:val="00B55304"/>
    <w:rsid w:val="00B55BCB"/>
    <w:rsid w:val="00B6460B"/>
    <w:rsid w:val="00B7091F"/>
    <w:rsid w:val="00B749B7"/>
    <w:rsid w:val="00B74A1C"/>
    <w:rsid w:val="00B75765"/>
    <w:rsid w:val="00B75BC0"/>
    <w:rsid w:val="00B76B18"/>
    <w:rsid w:val="00B830E8"/>
    <w:rsid w:val="00B83E45"/>
    <w:rsid w:val="00B84A28"/>
    <w:rsid w:val="00B84E70"/>
    <w:rsid w:val="00B85497"/>
    <w:rsid w:val="00B87518"/>
    <w:rsid w:val="00B91260"/>
    <w:rsid w:val="00B91A21"/>
    <w:rsid w:val="00B93A42"/>
    <w:rsid w:val="00B95011"/>
    <w:rsid w:val="00B961D7"/>
    <w:rsid w:val="00B9636F"/>
    <w:rsid w:val="00B96E3A"/>
    <w:rsid w:val="00B97669"/>
    <w:rsid w:val="00BA0330"/>
    <w:rsid w:val="00BA377B"/>
    <w:rsid w:val="00BA3F68"/>
    <w:rsid w:val="00BA5854"/>
    <w:rsid w:val="00BA6F55"/>
    <w:rsid w:val="00BA705C"/>
    <w:rsid w:val="00BA76EE"/>
    <w:rsid w:val="00BA777E"/>
    <w:rsid w:val="00BB2BFC"/>
    <w:rsid w:val="00BB4E81"/>
    <w:rsid w:val="00BC0ED4"/>
    <w:rsid w:val="00BC1AF7"/>
    <w:rsid w:val="00BC3068"/>
    <w:rsid w:val="00BC351B"/>
    <w:rsid w:val="00BC3B64"/>
    <w:rsid w:val="00BC62E0"/>
    <w:rsid w:val="00BC7ADB"/>
    <w:rsid w:val="00BD0249"/>
    <w:rsid w:val="00BD1937"/>
    <w:rsid w:val="00BD22FE"/>
    <w:rsid w:val="00BD2DAC"/>
    <w:rsid w:val="00BD456E"/>
    <w:rsid w:val="00BE2622"/>
    <w:rsid w:val="00BE66C1"/>
    <w:rsid w:val="00BF0413"/>
    <w:rsid w:val="00BF138C"/>
    <w:rsid w:val="00BF3413"/>
    <w:rsid w:val="00BF3FA4"/>
    <w:rsid w:val="00BF420F"/>
    <w:rsid w:val="00BF5E1C"/>
    <w:rsid w:val="00C00F9C"/>
    <w:rsid w:val="00C071ED"/>
    <w:rsid w:val="00C11223"/>
    <w:rsid w:val="00C11300"/>
    <w:rsid w:val="00C14CD8"/>
    <w:rsid w:val="00C1559D"/>
    <w:rsid w:val="00C205FA"/>
    <w:rsid w:val="00C2098F"/>
    <w:rsid w:val="00C210F3"/>
    <w:rsid w:val="00C21693"/>
    <w:rsid w:val="00C22E91"/>
    <w:rsid w:val="00C2498D"/>
    <w:rsid w:val="00C258B0"/>
    <w:rsid w:val="00C265B8"/>
    <w:rsid w:val="00C3255B"/>
    <w:rsid w:val="00C34225"/>
    <w:rsid w:val="00C40A81"/>
    <w:rsid w:val="00C40CE4"/>
    <w:rsid w:val="00C41C3F"/>
    <w:rsid w:val="00C427EE"/>
    <w:rsid w:val="00C436D9"/>
    <w:rsid w:val="00C5158E"/>
    <w:rsid w:val="00C52238"/>
    <w:rsid w:val="00C530D1"/>
    <w:rsid w:val="00C53307"/>
    <w:rsid w:val="00C53480"/>
    <w:rsid w:val="00C534E1"/>
    <w:rsid w:val="00C53D0C"/>
    <w:rsid w:val="00C5418B"/>
    <w:rsid w:val="00C5489A"/>
    <w:rsid w:val="00C560CA"/>
    <w:rsid w:val="00C561AE"/>
    <w:rsid w:val="00C56CFF"/>
    <w:rsid w:val="00C614CA"/>
    <w:rsid w:val="00C62A62"/>
    <w:rsid w:val="00C63B95"/>
    <w:rsid w:val="00C644E8"/>
    <w:rsid w:val="00C65523"/>
    <w:rsid w:val="00C663F6"/>
    <w:rsid w:val="00C70B31"/>
    <w:rsid w:val="00C75CA7"/>
    <w:rsid w:val="00C84FBE"/>
    <w:rsid w:val="00C91A60"/>
    <w:rsid w:val="00C93C23"/>
    <w:rsid w:val="00C9596F"/>
    <w:rsid w:val="00CA0D12"/>
    <w:rsid w:val="00CA6F80"/>
    <w:rsid w:val="00CA72E3"/>
    <w:rsid w:val="00CB3D95"/>
    <w:rsid w:val="00CB44D6"/>
    <w:rsid w:val="00CB68E4"/>
    <w:rsid w:val="00CB69B2"/>
    <w:rsid w:val="00CB69EE"/>
    <w:rsid w:val="00CC092D"/>
    <w:rsid w:val="00CC342E"/>
    <w:rsid w:val="00CC4B59"/>
    <w:rsid w:val="00CC567E"/>
    <w:rsid w:val="00CC5B6A"/>
    <w:rsid w:val="00CC653A"/>
    <w:rsid w:val="00CC7F9C"/>
    <w:rsid w:val="00CE3C2C"/>
    <w:rsid w:val="00CE5A91"/>
    <w:rsid w:val="00CF1150"/>
    <w:rsid w:val="00CF23B5"/>
    <w:rsid w:val="00CF29DD"/>
    <w:rsid w:val="00CF5D74"/>
    <w:rsid w:val="00CF67F6"/>
    <w:rsid w:val="00D00783"/>
    <w:rsid w:val="00D01187"/>
    <w:rsid w:val="00D01423"/>
    <w:rsid w:val="00D02821"/>
    <w:rsid w:val="00D0688B"/>
    <w:rsid w:val="00D06CD3"/>
    <w:rsid w:val="00D10F4E"/>
    <w:rsid w:val="00D11091"/>
    <w:rsid w:val="00D150AD"/>
    <w:rsid w:val="00D206C0"/>
    <w:rsid w:val="00D22FB3"/>
    <w:rsid w:val="00D2363C"/>
    <w:rsid w:val="00D238FF"/>
    <w:rsid w:val="00D24E42"/>
    <w:rsid w:val="00D25F66"/>
    <w:rsid w:val="00D25FD9"/>
    <w:rsid w:val="00D30C28"/>
    <w:rsid w:val="00D312A4"/>
    <w:rsid w:val="00D33578"/>
    <w:rsid w:val="00D340B9"/>
    <w:rsid w:val="00D3447E"/>
    <w:rsid w:val="00D451A5"/>
    <w:rsid w:val="00D45730"/>
    <w:rsid w:val="00D4644B"/>
    <w:rsid w:val="00D4663E"/>
    <w:rsid w:val="00D47AF1"/>
    <w:rsid w:val="00D527CE"/>
    <w:rsid w:val="00D531C0"/>
    <w:rsid w:val="00D546F5"/>
    <w:rsid w:val="00D57E5A"/>
    <w:rsid w:val="00D62EAC"/>
    <w:rsid w:val="00D63734"/>
    <w:rsid w:val="00D64499"/>
    <w:rsid w:val="00D65FB6"/>
    <w:rsid w:val="00D7236A"/>
    <w:rsid w:val="00D72B6D"/>
    <w:rsid w:val="00D75808"/>
    <w:rsid w:val="00D76904"/>
    <w:rsid w:val="00D8094E"/>
    <w:rsid w:val="00D85DFA"/>
    <w:rsid w:val="00D86797"/>
    <w:rsid w:val="00D86E0C"/>
    <w:rsid w:val="00D86FF5"/>
    <w:rsid w:val="00D94ED3"/>
    <w:rsid w:val="00D97639"/>
    <w:rsid w:val="00DA5C61"/>
    <w:rsid w:val="00DB40A3"/>
    <w:rsid w:val="00DB4EFB"/>
    <w:rsid w:val="00DC1821"/>
    <w:rsid w:val="00DC5801"/>
    <w:rsid w:val="00DD0338"/>
    <w:rsid w:val="00DD2660"/>
    <w:rsid w:val="00DD30AF"/>
    <w:rsid w:val="00DD3C14"/>
    <w:rsid w:val="00DD4225"/>
    <w:rsid w:val="00DD4B9D"/>
    <w:rsid w:val="00DD6581"/>
    <w:rsid w:val="00DD6C75"/>
    <w:rsid w:val="00DE103E"/>
    <w:rsid w:val="00DE1DDA"/>
    <w:rsid w:val="00DF0E4D"/>
    <w:rsid w:val="00DF14E0"/>
    <w:rsid w:val="00DF19B7"/>
    <w:rsid w:val="00DF30D8"/>
    <w:rsid w:val="00DF373F"/>
    <w:rsid w:val="00DF43DB"/>
    <w:rsid w:val="00DF583D"/>
    <w:rsid w:val="00DF5FD9"/>
    <w:rsid w:val="00DF7B28"/>
    <w:rsid w:val="00DF7E13"/>
    <w:rsid w:val="00E002BC"/>
    <w:rsid w:val="00E005F2"/>
    <w:rsid w:val="00E02D32"/>
    <w:rsid w:val="00E02F03"/>
    <w:rsid w:val="00E03FEC"/>
    <w:rsid w:val="00E054BF"/>
    <w:rsid w:val="00E12476"/>
    <w:rsid w:val="00E17D8D"/>
    <w:rsid w:val="00E17DF0"/>
    <w:rsid w:val="00E209A6"/>
    <w:rsid w:val="00E219F2"/>
    <w:rsid w:val="00E22326"/>
    <w:rsid w:val="00E2476A"/>
    <w:rsid w:val="00E24EAD"/>
    <w:rsid w:val="00E26EF1"/>
    <w:rsid w:val="00E274DC"/>
    <w:rsid w:val="00E32E1E"/>
    <w:rsid w:val="00E345CC"/>
    <w:rsid w:val="00E35958"/>
    <w:rsid w:val="00E37ABD"/>
    <w:rsid w:val="00E43E39"/>
    <w:rsid w:val="00E4454A"/>
    <w:rsid w:val="00E44D83"/>
    <w:rsid w:val="00E469FD"/>
    <w:rsid w:val="00E501E1"/>
    <w:rsid w:val="00E50A0F"/>
    <w:rsid w:val="00E51B44"/>
    <w:rsid w:val="00E52D3C"/>
    <w:rsid w:val="00E542B8"/>
    <w:rsid w:val="00E54A09"/>
    <w:rsid w:val="00E553C7"/>
    <w:rsid w:val="00E56150"/>
    <w:rsid w:val="00E56BE1"/>
    <w:rsid w:val="00E574DE"/>
    <w:rsid w:val="00E57516"/>
    <w:rsid w:val="00E60244"/>
    <w:rsid w:val="00E60AC1"/>
    <w:rsid w:val="00E62264"/>
    <w:rsid w:val="00E62C05"/>
    <w:rsid w:val="00E64CA8"/>
    <w:rsid w:val="00E65244"/>
    <w:rsid w:val="00E66E3E"/>
    <w:rsid w:val="00E67719"/>
    <w:rsid w:val="00E74045"/>
    <w:rsid w:val="00E77486"/>
    <w:rsid w:val="00E806A8"/>
    <w:rsid w:val="00E834E7"/>
    <w:rsid w:val="00E85BE0"/>
    <w:rsid w:val="00E86271"/>
    <w:rsid w:val="00E865B4"/>
    <w:rsid w:val="00E87563"/>
    <w:rsid w:val="00E87784"/>
    <w:rsid w:val="00E939DF"/>
    <w:rsid w:val="00E93BE5"/>
    <w:rsid w:val="00E93F36"/>
    <w:rsid w:val="00E97EC2"/>
    <w:rsid w:val="00E97EEF"/>
    <w:rsid w:val="00EA0383"/>
    <w:rsid w:val="00EA54F4"/>
    <w:rsid w:val="00EA6D6E"/>
    <w:rsid w:val="00EB0502"/>
    <w:rsid w:val="00EB227B"/>
    <w:rsid w:val="00EB33F7"/>
    <w:rsid w:val="00EB60C0"/>
    <w:rsid w:val="00EC07FA"/>
    <w:rsid w:val="00EC2C5F"/>
    <w:rsid w:val="00EC5845"/>
    <w:rsid w:val="00ED108B"/>
    <w:rsid w:val="00ED268C"/>
    <w:rsid w:val="00ED6EF0"/>
    <w:rsid w:val="00ED752A"/>
    <w:rsid w:val="00ED756A"/>
    <w:rsid w:val="00EE00C1"/>
    <w:rsid w:val="00EE0B5A"/>
    <w:rsid w:val="00EE21DC"/>
    <w:rsid w:val="00EE28E4"/>
    <w:rsid w:val="00EE328E"/>
    <w:rsid w:val="00EE33D4"/>
    <w:rsid w:val="00EE6667"/>
    <w:rsid w:val="00EE731D"/>
    <w:rsid w:val="00EF0839"/>
    <w:rsid w:val="00EF18ED"/>
    <w:rsid w:val="00EF1E8D"/>
    <w:rsid w:val="00EF2317"/>
    <w:rsid w:val="00F04310"/>
    <w:rsid w:val="00F0620E"/>
    <w:rsid w:val="00F07E56"/>
    <w:rsid w:val="00F13DE2"/>
    <w:rsid w:val="00F148E9"/>
    <w:rsid w:val="00F14EB5"/>
    <w:rsid w:val="00F2116C"/>
    <w:rsid w:val="00F22BFE"/>
    <w:rsid w:val="00F22EAA"/>
    <w:rsid w:val="00F232D4"/>
    <w:rsid w:val="00F254CF"/>
    <w:rsid w:val="00F2579C"/>
    <w:rsid w:val="00F26E84"/>
    <w:rsid w:val="00F310E2"/>
    <w:rsid w:val="00F311D1"/>
    <w:rsid w:val="00F32762"/>
    <w:rsid w:val="00F35B1B"/>
    <w:rsid w:val="00F426AF"/>
    <w:rsid w:val="00F43AAF"/>
    <w:rsid w:val="00F4442D"/>
    <w:rsid w:val="00F50125"/>
    <w:rsid w:val="00F51375"/>
    <w:rsid w:val="00F51E42"/>
    <w:rsid w:val="00F53B4A"/>
    <w:rsid w:val="00F576B4"/>
    <w:rsid w:val="00F61DC5"/>
    <w:rsid w:val="00F629C2"/>
    <w:rsid w:val="00F63035"/>
    <w:rsid w:val="00F64D7C"/>
    <w:rsid w:val="00F71152"/>
    <w:rsid w:val="00F74187"/>
    <w:rsid w:val="00F7701E"/>
    <w:rsid w:val="00F770D2"/>
    <w:rsid w:val="00F77B81"/>
    <w:rsid w:val="00F800C7"/>
    <w:rsid w:val="00F80A4E"/>
    <w:rsid w:val="00F816ED"/>
    <w:rsid w:val="00F81A9B"/>
    <w:rsid w:val="00F82CFA"/>
    <w:rsid w:val="00F85DE3"/>
    <w:rsid w:val="00F85ED9"/>
    <w:rsid w:val="00F8698C"/>
    <w:rsid w:val="00F86C13"/>
    <w:rsid w:val="00F93A27"/>
    <w:rsid w:val="00F94171"/>
    <w:rsid w:val="00FA0DB3"/>
    <w:rsid w:val="00FA1B05"/>
    <w:rsid w:val="00FA1CC7"/>
    <w:rsid w:val="00FA5958"/>
    <w:rsid w:val="00FA7ED9"/>
    <w:rsid w:val="00FB2CED"/>
    <w:rsid w:val="00FB56C8"/>
    <w:rsid w:val="00FB7303"/>
    <w:rsid w:val="00FC0868"/>
    <w:rsid w:val="00FC0E59"/>
    <w:rsid w:val="00FC23AE"/>
    <w:rsid w:val="00FC4FDB"/>
    <w:rsid w:val="00FC67AB"/>
    <w:rsid w:val="00FD0854"/>
    <w:rsid w:val="00FD1597"/>
    <w:rsid w:val="00FD21F1"/>
    <w:rsid w:val="00FD2F81"/>
    <w:rsid w:val="00FD5542"/>
    <w:rsid w:val="00FD5B81"/>
    <w:rsid w:val="00FE1BA4"/>
    <w:rsid w:val="00FE209E"/>
    <w:rsid w:val="00FE331D"/>
    <w:rsid w:val="00FE6D3B"/>
    <w:rsid w:val="00FE7BDA"/>
    <w:rsid w:val="00FE7C1E"/>
    <w:rsid w:val="00FF0E06"/>
    <w:rsid w:val="00FF2360"/>
    <w:rsid w:val="00FF3930"/>
    <w:rsid w:val="00FF478C"/>
    <w:rsid w:val="00FF6036"/>
    <w:rsid w:val="00FF6BB2"/>
    <w:rsid w:val="00FF7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10">
      <o:colormenu v:ext="edit" strokecolor="none"/>
    </o:shapedefaults>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493130"/>
    <w:rPr>
      <w:rFonts w:ascii="Cambria" w:eastAsia="MS Mincho"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ldocrldnamec2">
    <w:name w:val="vl_doc_rl_dname_c2"/>
    <w:basedOn w:val="DefaultParagraphFont"/>
    <w:rsid w:val="00CC7F9C"/>
  </w:style>
  <w:style w:type="table" w:styleId="TableGrid">
    <w:name w:val="Table Grid"/>
    <w:basedOn w:val="TableNormal"/>
    <w:uiPriority w:val="39"/>
    <w:rsid w:val="00502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2D81"/>
    <w:pPr>
      <w:tabs>
        <w:tab w:val="center" w:pos="4513"/>
        <w:tab w:val="right" w:pos="9026"/>
      </w:tabs>
    </w:pPr>
  </w:style>
  <w:style w:type="character" w:customStyle="1" w:styleId="HeaderChar">
    <w:name w:val="Header Char"/>
    <w:link w:val="Header"/>
    <w:uiPriority w:val="99"/>
    <w:rsid w:val="001A2D81"/>
    <w:rPr>
      <w:rFonts w:ascii="Cambria" w:eastAsia="MS Mincho" w:hAnsi="Cambria" w:cs="Times New Roman"/>
      <w:sz w:val="24"/>
      <w:szCs w:val="24"/>
      <w:lang w:val="en-US"/>
    </w:rPr>
  </w:style>
  <w:style w:type="paragraph" w:styleId="Footer">
    <w:name w:val="footer"/>
    <w:basedOn w:val="Normal"/>
    <w:link w:val="FooterChar"/>
    <w:uiPriority w:val="99"/>
    <w:unhideWhenUsed/>
    <w:rsid w:val="001A2D81"/>
    <w:pPr>
      <w:tabs>
        <w:tab w:val="center" w:pos="4513"/>
        <w:tab w:val="right" w:pos="9026"/>
      </w:tabs>
    </w:pPr>
  </w:style>
  <w:style w:type="character" w:customStyle="1" w:styleId="FooterChar">
    <w:name w:val="Footer Char"/>
    <w:link w:val="Footer"/>
    <w:uiPriority w:val="99"/>
    <w:rsid w:val="001A2D81"/>
    <w:rPr>
      <w:rFonts w:ascii="Cambria" w:eastAsia="MS Mincho" w:hAnsi="Cambria" w:cs="Times New Roman"/>
      <w:sz w:val="24"/>
      <w:szCs w:val="24"/>
      <w:lang w:val="en-US"/>
    </w:rPr>
  </w:style>
  <w:style w:type="paragraph" w:customStyle="1" w:styleId="ColorfulList-Accent11">
    <w:name w:val="Colorful List - Accent 11"/>
    <w:basedOn w:val="Normal"/>
    <w:uiPriority w:val="34"/>
    <w:qFormat/>
    <w:rsid w:val="008C15D5"/>
    <w:pPr>
      <w:ind w:left="720"/>
      <w:contextualSpacing/>
    </w:pPr>
  </w:style>
  <w:style w:type="paragraph" w:customStyle="1" w:styleId="textbox">
    <w:name w:val="textbox"/>
    <w:basedOn w:val="Normal"/>
    <w:rsid w:val="00B36EE4"/>
    <w:pPr>
      <w:spacing w:before="100" w:beforeAutospacing="1" w:after="100" w:afterAutospacing="1"/>
    </w:pPr>
    <w:rPr>
      <w:rFonts w:ascii="Times New Roman" w:eastAsia="Times New Roman" w:hAnsi="Times New Roman"/>
      <w:lang w:val="en-GB" w:eastAsia="en-GB"/>
    </w:rPr>
  </w:style>
  <w:style w:type="paragraph" w:styleId="ListParagraph">
    <w:name w:val="List Paragraph"/>
    <w:uiPriority w:val="34"/>
    <w:qFormat/>
    <w:rsid w:val="00D06CD3"/>
    <w:pPr>
      <w:pBdr>
        <w:top w:val="nil"/>
        <w:left w:val="nil"/>
        <w:bottom w:val="nil"/>
        <w:right w:val="nil"/>
        <w:between w:val="nil"/>
        <w:bar w:val="nil"/>
      </w:pBdr>
      <w:spacing w:after="160" w:line="259" w:lineRule="auto"/>
      <w:ind w:left="720"/>
    </w:pPr>
    <w:rPr>
      <w:rFonts w:ascii="Calibri" w:eastAsia="Calibri" w:hAnsi="Calibri" w:cs="Calibri"/>
      <w:color w:val="000000"/>
      <w:sz w:val="22"/>
      <w:szCs w:val="22"/>
      <w:u w:color="000000"/>
      <w:bdr w:val="nil"/>
    </w:rPr>
  </w:style>
  <w:style w:type="paragraph" w:customStyle="1" w:styleId="Body">
    <w:name w:val="Body"/>
    <w:rsid w:val="002B18E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fontstyle11">
    <w:name w:val="fontstyle11"/>
    <w:basedOn w:val="DefaultParagraphFont"/>
    <w:rsid w:val="002B18EE"/>
    <w:rPr>
      <w:rFonts w:ascii="TimesNewRomanPSMT" w:hAnsi="TimesNewRomanPSMT" w:hint="default"/>
      <w:b w:val="0"/>
      <w:bCs w:val="0"/>
      <w:i w:val="0"/>
      <w:iCs w:val="0"/>
      <w:color w:val="000000"/>
      <w:sz w:val="22"/>
      <w:szCs w:val="22"/>
    </w:rPr>
  </w:style>
  <w:style w:type="table" w:customStyle="1" w:styleId="TableGrid1">
    <w:name w:val="Table Grid1"/>
    <w:basedOn w:val="TableNormal"/>
    <w:next w:val="TableGrid"/>
    <w:uiPriority w:val="39"/>
    <w:rsid w:val="00CE3C2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B195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A">
    <w:name w:val="Body A"/>
    <w:rsid w:val="00702B1B"/>
    <w:pPr>
      <w:pBdr>
        <w:top w:val="nil"/>
        <w:left w:val="nil"/>
        <w:bottom w:val="nil"/>
        <w:right w:val="nil"/>
        <w:between w:val="nil"/>
        <w:bar w:val="nil"/>
      </w:pBdr>
      <w:spacing w:after="160" w:line="259" w:lineRule="auto"/>
    </w:pPr>
    <w:rPr>
      <w:rFonts w:ascii="Cambria" w:eastAsia="Cambria" w:hAnsi="Cambria" w:cs="Cambria"/>
      <w:color w:val="000000"/>
      <w:sz w:val="22"/>
      <w:szCs w:val="22"/>
      <w:u w:color="000000"/>
      <w:bdr w:val="nil"/>
    </w:rPr>
  </w:style>
  <w:style w:type="character" w:customStyle="1" w:styleId="fontstyle01">
    <w:name w:val="fontstyle01"/>
    <w:basedOn w:val="DefaultParagraphFont"/>
    <w:rsid w:val="00ED268C"/>
    <w:rPr>
      <w:rFonts w:ascii="CIDFont+F1" w:hAnsi="CIDFont+F1" w:hint="default"/>
      <w:b w:val="0"/>
      <w:bCs w:val="0"/>
      <w:i w:val="0"/>
      <w:iCs w:val="0"/>
      <w:color w:val="000000"/>
      <w:sz w:val="24"/>
      <w:szCs w:val="24"/>
    </w:rPr>
  </w:style>
  <w:style w:type="character" w:styleId="Hyperlink">
    <w:name w:val="Hyperlink"/>
    <w:basedOn w:val="DefaultParagraphFont"/>
    <w:uiPriority w:val="99"/>
    <w:unhideWhenUsed/>
    <w:rsid w:val="008751C5"/>
    <w:rPr>
      <w:color w:val="0000FF" w:themeColor="hyperlink"/>
      <w:u w:val="single"/>
    </w:rPr>
  </w:style>
  <w:style w:type="character" w:customStyle="1" w:styleId="fontstyle21">
    <w:name w:val="fontstyle21"/>
    <w:basedOn w:val="DefaultParagraphFont"/>
    <w:rsid w:val="0072623B"/>
    <w:rPr>
      <w:rFonts w:ascii="CIDFont+F2" w:hAnsi="CIDFont+F2" w:hint="default"/>
      <w:b w:val="0"/>
      <w:bCs w:val="0"/>
      <w:i w:val="0"/>
      <w:iCs w:val="0"/>
      <w:color w:val="FF0000"/>
      <w:sz w:val="24"/>
      <w:szCs w:val="24"/>
    </w:rPr>
  </w:style>
  <w:style w:type="paragraph" w:styleId="BalloonText">
    <w:name w:val="Balloon Text"/>
    <w:basedOn w:val="Normal"/>
    <w:link w:val="BalloonTextChar"/>
    <w:uiPriority w:val="99"/>
    <w:semiHidden/>
    <w:unhideWhenUsed/>
    <w:rsid w:val="00F13DE2"/>
    <w:rPr>
      <w:rFonts w:ascii="Tahoma" w:hAnsi="Tahoma" w:cs="Tahoma"/>
      <w:sz w:val="16"/>
      <w:szCs w:val="16"/>
    </w:rPr>
  </w:style>
  <w:style w:type="character" w:customStyle="1" w:styleId="BalloonTextChar">
    <w:name w:val="Balloon Text Char"/>
    <w:basedOn w:val="DefaultParagraphFont"/>
    <w:link w:val="BalloonText"/>
    <w:uiPriority w:val="99"/>
    <w:semiHidden/>
    <w:rsid w:val="00F13DE2"/>
    <w:rPr>
      <w:rFonts w:ascii="Tahoma" w:eastAsia="MS Mincho"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305271">
      <w:bodyDiv w:val="1"/>
      <w:marLeft w:val="0"/>
      <w:marRight w:val="0"/>
      <w:marTop w:val="0"/>
      <w:marBottom w:val="0"/>
      <w:divBdr>
        <w:top w:val="none" w:sz="0" w:space="0" w:color="auto"/>
        <w:left w:val="none" w:sz="0" w:space="0" w:color="auto"/>
        <w:bottom w:val="none" w:sz="0" w:space="0" w:color="auto"/>
        <w:right w:val="none" w:sz="0" w:space="0" w:color="auto"/>
      </w:divBdr>
      <w:divsChild>
        <w:div w:id="2017808660">
          <w:marLeft w:val="0"/>
          <w:marRight w:val="0"/>
          <w:marTop w:val="0"/>
          <w:marBottom w:val="0"/>
          <w:divBdr>
            <w:top w:val="none" w:sz="0" w:space="0" w:color="auto"/>
            <w:left w:val="none" w:sz="0" w:space="0" w:color="auto"/>
            <w:bottom w:val="none" w:sz="0" w:space="0" w:color="auto"/>
            <w:right w:val="none" w:sz="0" w:space="0" w:color="auto"/>
          </w:divBdr>
        </w:div>
        <w:div w:id="203712811">
          <w:marLeft w:val="0"/>
          <w:marRight w:val="0"/>
          <w:marTop w:val="0"/>
          <w:marBottom w:val="0"/>
          <w:divBdr>
            <w:top w:val="none" w:sz="0" w:space="0" w:color="auto"/>
            <w:left w:val="none" w:sz="0" w:space="0" w:color="auto"/>
            <w:bottom w:val="none" w:sz="0" w:space="0" w:color="auto"/>
            <w:right w:val="none" w:sz="0" w:space="0" w:color="auto"/>
          </w:divBdr>
        </w:div>
        <w:div w:id="783185778">
          <w:marLeft w:val="0"/>
          <w:marRight w:val="0"/>
          <w:marTop w:val="0"/>
          <w:marBottom w:val="0"/>
          <w:divBdr>
            <w:top w:val="none" w:sz="0" w:space="0" w:color="auto"/>
            <w:left w:val="none" w:sz="0" w:space="0" w:color="auto"/>
            <w:bottom w:val="none" w:sz="0" w:space="0" w:color="auto"/>
            <w:right w:val="none" w:sz="0" w:space="0" w:color="auto"/>
          </w:divBdr>
        </w:div>
        <w:div w:id="1875144954">
          <w:marLeft w:val="0"/>
          <w:marRight w:val="0"/>
          <w:marTop w:val="0"/>
          <w:marBottom w:val="0"/>
          <w:divBdr>
            <w:top w:val="none" w:sz="0" w:space="0" w:color="auto"/>
            <w:left w:val="none" w:sz="0" w:space="0" w:color="auto"/>
            <w:bottom w:val="none" w:sz="0" w:space="0" w:color="auto"/>
            <w:right w:val="none" w:sz="0" w:space="0" w:color="auto"/>
          </w:divBdr>
        </w:div>
        <w:div w:id="1545950169">
          <w:marLeft w:val="0"/>
          <w:marRight w:val="0"/>
          <w:marTop w:val="0"/>
          <w:marBottom w:val="0"/>
          <w:divBdr>
            <w:top w:val="none" w:sz="0" w:space="0" w:color="auto"/>
            <w:left w:val="none" w:sz="0" w:space="0" w:color="auto"/>
            <w:bottom w:val="none" w:sz="0" w:space="0" w:color="auto"/>
            <w:right w:val="none" w:sz="0" w:space="0" w:color="auto"/>
          </w:divBdr>
        </w:div>
        <w:div w:id="1593470366">
          <w:marLeft w:val="0"/>
          <w:marRight w:val="0"/>
          <w:marTop w:val="0"/>
          <w:marBottom w:val="0"/>
          <w:divBdr>
            <w:top w:val="none" w:sz="0" w:space="0" w:color="auto"/>
            <w:left w:val="none" w:sz="0" w:space="0" w:color="auto"/>
            <w:bottom w:val="none" w:sz="0" w:space="0" w:color="auto"/>
            <w:right w:val="none" w:sz="0" w:space="0" w:color="auto"/>
          </w:divBdr>
        </w:div>
        <w:div w:id="1879852759">
          <w:marLeft w:val="0"/>
          <w:marRight w:val="0"/>
          <w:marTop w:val="0"/>
          <w:marBottom w:val="0"/>
          <w:divBdr>
            <w:top w:val="none" w:sz="0" w:space="0" w:color="auto"/>
            <w:left w:val="none" w:sz="0" w:space="0" w:color="auto"/>
            <w:bottom w:val="none" w:sz="0" w:space="0" w:color="auto"/>
            <w:right w:val="none" w:sz="0" w:space="0" w:color="auto"/>
          </w:divBdr>
        </w:div>
        <w:div w:id="1292247624">
          <w:marLeft w:val="0"/>
          <w:marRight w:val="0"/>
          <w:marTop w:val="0"/>
          <w:marBottom w:val="0"/>
          <w:divBdr>
            <w:top w:val="none" w:sz="0" w:space="0" w:color="auto"/>
            <w:left w:val="none" w:sz="0" w:space="0" w:color="auto"/>
            <w:bottom w:val="none" w:sz="0" w:space="0" w:color="auto"/>
            <w:right w:val="none" w:sz="0" w:space="0" w:color="auto"/>
          </w:divBdr>
        </w:div>
      </w:divsChild>
    </w:div>
    <w:div w:id="1875730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FA914B-D320-4B11-A8C2-39D69FCE9461}"/>
</file>

<file path=customXml/itemProps2.xml><?xml version="1.0" encoding="utf-8"?>
<ds:datastoreItem xmlns:ds="http://schemas.openxmlformats.org/officeDocument/2006/customXml" ds:itemID="{0E36FED1-6F74-4A72-884D-F93629EA2F06}"/>
</file>

<file path=customXml/itemProps3.xml><?xml version="1.0" encoding="utf-8"?>
<ds:datastoreItem xmlns:ds="http://schemas.openxmlformats.org/officeDocument/2006/customXml" ds:itemID="{AB8328D0-8F7D-465C-BF15-B2730FC1B2BE}"/>
</file>

<file path=customXml/itemProps4.xml><?xml version="1.0" encoding="utf-8"?>
<ds:datastoreItem xmlns:ds="http://schemas.openxmlformats.org/officeDocument/2006/customXml" ds:itemID="{EB29FABF-0CC6-4BC3-8929-D05DEA97A2DC}"/>
</file>

<file path=docProps/app.xml><?xml version="1.0" encoding="utf-8"?>
<Properties xmlns="http://schemas.openxmlformats.org/officeDocument/2006/extended-properties" xmlns:vt="http://schemas.openxmlformats.org/officeDocument/2006/docPropsVTypes">
  <Template>Normal.dotm</Template>
  <TotalTime>0</TotalTime>
  <Pages>56</Pages>
  <Words>12630</Words>
  <Characters>71993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2018-12-07T07:36:00Z</cp:lastPrinted>
  <dcterms:created xsi:type="dcterms:W3CDTF">2019-01-29T07:00:00Z</dcterms:created>
  <dcterms:modified xsi:type="dcterms:W3CDTF">2019-01-29T07:00:00Z</dcterms:modified>
</cp:coreProperties>
</file>