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5A" w:rsidRDefault="00D1621D">
      <w:pPr>
        <w:tabs>
          <w:tab w:val="center" w:pos="1440"/>
          <w:tab w:val="center" w:pos="6120"/>
        </w:tabs>
        <w:rPr>
          <w:b/>
          <w:bCs/>
          <w:sz w:val="26"/>
        </w:rPr>
      </w:pPr>
      <w:bookmarkStart w:id="0" w:name="_GoBack"/>
      <w:bookmarkEnd w:id="0"/>
      <w:r>
        <w:tab/>
      </w:r>
      <w:r>
        <w:rPr>
          <w:b/>
          <w:bCs/>
          <w:sz w:val="26"/>
        </w:rPr>
        <w:t xml:space="preserve">ỦY BAN NHÂN DÂN </w:t>
      </w:r>
      <w:r>
        <w:rPr>
          <w:b/>
          <w:bCs/>
          <w:sz w:val="26"/>
        </w:rPr>
        <w:tab/>
        <w:t>CỘNG HÒA XÃ HỘI CHỦ NGHĨA VIỆT NAM</w:t>
      </w:r>
    </w:p>
    <w:p w:rsidR="0060005A" w:rsidRDefault="00D1621D">
      <w:pPr>
        <w:tabs>
          <w:tab w:val="center" w:pos="1440"/>
          <w:tab w:val="center" w:pos="6120"/>
        </w:tabs>
        <w:rPr>
          <w:i/>
        </w:rPr>
      </w:pPr>
      <w:r>
        <w:rPr>
          <w:b/>
          <w:bCs/>
          <w:sz w:val="26"/>
        </w:rPr>
        <w:tab/>
        <w:t>TỈNH LONG AN</w:t>
      </w:r>
      <w:r>
        <w:rPr>
          <w:b/>
          <w:bCs/>
          <w:sz w:val="26"/>
        </w:rPr>
        <w:tab/>
        <w:t>Độc lập - Tự do - Hạnh phúc</w:t>
      </w:r>
    </w:p>
    <w:p w:rsidR="0060005A" w:rsidRDefault="00D1621D">
      <w:pPr>
        <w:tabs>
          <w:tab w:val="center" w:pos="1440"/>
          <w:tab w:val="center" w:pos="6120"/>
        </w:tabs>
        <w:rPr>
          <w:vertAlign w:val="superscript"/>
        </w:rPr>
      </w:pPr>
      <w:r>
        <w:rPr>
          <w:i/>
          <w:sz w:val="26"/>
        </w:rPr>
        <w:tab/>
      </w:r>
      <w:r>
        <w:rPr>
          <w:i/>
          <w:sz w:val="26"/>
          <w:vertAlign w:val="superscript"/>
        </w:rPr>
        <w:t>_____________</w:t>
      </w:r>
      <w:r>
        <w:rPr>
          <w:i/>
          <w:sz w:val="26"/>
          <w:vertAlign w:val="superscript"/>
        </w:rPr>
        <w:tab/>
        <w:t>______________________________________</w:t>
      </w:r>
    </w:p>
    <w:p w:rsidR="0060005A" w:rsidRDefault="00D1621D">
      <w:pPr>
        <w:tabs>
          <w:tab w:val="center" w:pos="1440"/>
          <w:tab w:val="center" w:pos="6120"/>
        </w:tabs>
        <w:rPr>
          <w:sz w:val="28"/>
          <w:szCs w:val="28"/>
        </w:rPr>
      </w:pPr>
      <w:r>
        <w:tab/>
        <w:t xml:space="preserve"> </w:t>
      </w:r>
      <w:r>
        <w:rPr>
          <w:sz w:val="28"/>
          <w:szCs w:val="28"/>
        </w:rPr>
        <w:t>Số: 56 /2019/QĐ-UBND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Long An, ngày   11 tháng  </w:t>
      </w:r>
      <w:r>
        <w:rPr>
          <w:i/>
          <w:sz w:val="28"/>
          <w:szCs w:val="28"/>
          <w:lang w:val="vi-VN"/>
        </w:rPr>
        <w:t>12</w:t>
      </w:r>
      <w:r>
        <w:rPr>
          <w:i/>
          <w:sz w:val="28"/>
          <w:szCs w:val="28"/>
        </w:rPr>
        <w:t xml:space="preserve">  năm  2019</w:t>
      </w:r>
    </w:p>
    <w:p w:rsidR="0060005A" w:rsidRDefault="0060005A">
      <w:pPr>
        <w:pStyle w:val="PlainText"/>
        <w:tabs>
          <w:tab w:val="center" w:pos="1276"/>
          <w:tab w:val="center" w:pos="6540"/>
        </w:tabs>
        <w:ind w:left="-851"/>
        <w:rPr>
          <w:rFonts w:ascii="Times New Roman" w:hAnsi="Times New Roman"/>
          <w:b/>
          <w:sz w:val="2"/>
          <w:szCs w:val="28"/>
        </w:rPr>
      </w:pPr>
    </w:p>
    <w:p w:rsidR="0060005A" w:rsidRDefault="0060005A">
      <w:pPr>
        <w:pStyle w:val="Heading1"/>
        <w:jc w:val="center"/>
        <w:rPr>
          <w:rFonts w:ascii="Times New Roman" w:hAnsi="Times New Roman"/>
          <w:b/>
          <w:sz w:val="12"/>
        </w:rPr>
      </w:pPr>
    </w:p>
    <w:p w:rsidR="0060005A" w:rsidRDefault="0060005A"/>
    <w:p w:rsidR="0060005A" w:rsidRDefault="00D1621D">
      <w:pPr>
        <w:pStyle w:val="Head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:rsidR="0060005A" w:rsidRDefault="00D1621D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Về </w:t>
      </w:r>
      <w:r>
        <w:rPr>
          <w:b/>
          <w:sz w:val="26"/>
          <w:szCs w:val="26"/>
        </w:rPr>
        <w:t>sửa đổi, bổ sung khoản 3, mục IV Phần A Danh mục về mức</w:t>
      </w:r>
    </w:p>
    <w:p w:rsidR="0060005A" w:rsidRDefault="00D1621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thu phí, lệ phí và tỷ lệ (%) để lại từ nguồn thu phí trên địa bàn tỉnh</w:t>
      </w:r>
    </w:p>
    <w:p w:rsidR="0060005A" w:rsidRDefault="00D1621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Long An được ban hành kèm theo Quyết định số 22/2017/QĐ-UBND</w:t>
      </w:r>
    </w:p>
    <w:p w:rsidR="0060005A" w:rsidRDefault="00D1621D">
      <w:pPr>
        <w:ind w:firstLine="709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ngày 19/5/2017 của Ủy ban nhân dân tỉnh</w:t>
      </w:r>
    </w:p>
    <w:p w:rsidR="0060005A" w:rsidRDefault="00D1621D">
      <w:pPr>
        <w:widowControl w:val="0"/>
        <w:tabs>
          <w:tab w:val="center" w:pos="6480"/>
        </w:tabs>
        <w:ind w:firstLine="567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</w:t>
      </w:r>
    </w:p>
    <w:p w:rsidR="0060005A" w:rsidRDefault="00D1621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ỦY BAN NHÂN DÂN TỈNH LONG AN</w:t>
      </w:r>
    </w:p>
    <w:p w:rsidR="0060005A" w:rsidRDefault="00D1621D">
      <w:pPr>
        <w:tabs>
          <w:tab w:val="left" w:pos="567"/>
        </w:tabs>
        <w:spacing w:before="12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cứ </w:t>
      </w:r>
      <w:r>
        <w:rPr>
          <w:i/>
          <w:iCs/>
          <w:sz w:val="28"/>
          <w:szCs w:val="28"/>
        </w:rPr>
        <w:t xml:space="preserve">Luật Tổ chức chính quyền địa phương </w:t>
      </w:r>
      <w:r>
        <w:rPr>
          <w:i/>
          <w:sz w:val="28"/>
          <w:szCs w:val="28"/>
        </w:rPr>
        <w:t>ngày 19/6/2015;</w:t>
      </w:r>
    </w:p>
    <w:p w:rsidR="0060005A" w:rsidRDefault="00D1621D">
      <w:pPr>
        <w:spacing w:before="12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Luật Ngân sách nhà nước ngày 25/6/2015;</w:t>
      </w:r>
    </w:p>
    <w:p w:rsidR="0060005A" w:rsidRDefault="00D1621D">
      <w:pPr>
        <w:pStyle w:val="BodyText"/>
        <w:spacing w:before="12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>Căn cứ Luật phí và lệ phí ngày 25/11/2015;</w:t>
      </w:r>
    </w:p>
    <w:p w:rsidR="0060005A" w:rsidRDefault="00D1621D">
      <w:pPr>
        <w:pStyle w:val="BodyText"/>
        <w:tabs>
          <w:tab w:val="left" w:pos="567"/>
        </w:tabs>
        <w:spacing w:before="12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>Căn cứ Nghị định số 120/2016/NĐ-CP ngày 23/8/2016 của Chính phủ quy định chi tiết và hướng dẫn thi hành một số điều của Luật phí và lệ phí;</w:t>
      </w:r>
    </w:p>
    <w:p w:rsidR="0060005A" w:rsidRDefault="00D1621D">
      <w:pPr>
        <w:pStyle w:val="BodyText"/>
        <w:spacing w:before="12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Căn cứ </w:t>
      </w:r>
      <w:r>
        <w:rPr>
          <w:rFonts w:ascii="Times New Roman" w:hAnsi="Times New Roman"/>
          <w:i/>
          <w:sz w:val="28"/>
          <w:szCs w:val="28"/>
        </w:rPr>
        <w:t>Thông tư số 27/2014/TT-BTNMT ngày 30/5/2014 của Bộ Tài nguyên và Môi trường quy định việc đăng ký khai thác n</w:t>
      </w:r>
      <w:r>
        <w:rPr>
          <w:rFonts w:ascii="Times New Roman" w:hAnsi="Times New Roman"/>
          <w:i/>
          <w:sz w:val="28"/>
          <w:szCs w:val="28"/>
        </w:rPr>
        <w:t>ước dưới đất, mẫu hồ sơ cấp, gia hạn, điều chỉnh, cấp lại giấy phép tài nguyên nước;</w:t>
      </w:r>
    </w:p>
    <w:p w:rsidR="0060005A" w:rsidRDefault="00D1621D">
      <w:pPr>
        <w:pStyle w:val="BodyText"/>
        <w:spacing w:before="12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>Căn cứ Thông tư số 250/2016/TT-BTC ngày 11/11/2016 của Bộ Tài chính hướng dẫn về phí và lệ phí thuộc thẩm quyền quyết định của Hội đồng nhân dân tỉnh, thành phố trực thuộc</w:t>
      </w: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Trung ương;</w:t>
      </w:r>
    </w:p>
    <w:p w:rsidR="0060005A" w:rsidRDefault="00D1621D">
      <w:pPr>
        <w:spacing w:before="12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quyết số 11/2019/NQ-HĐND ngày 29/10/2019 của Hội đồng nhân dân tỉnh </w:t>
      </w:r>
      <w:r>
        <w:rPr>
          <w:i/>
          <w:sz w:val="28"/>
          <w:szCs w:val="28"/>
        </w:rPr>
        <w:t>về sửa đổi, bổ sung khoản 3, mục IV Phần A mức thu phí, lệ phí và tỷ lệ (%) trích để lại từ nguồn thu phí trên địa bàn tỉnh Long An được ban hành kèm theo Nghị quy</w:t>
      </w:r>
      <w:r>
        <w:rPr>
          <w:i/>
          <w:sz w:val="28"/>
          <w:szCs w:val="28"/>
        </w:rPr>
        <w:t>ết số 36/2016/NQ-HĐND ngày 07/12/2016 của HĐND tỉnh</w:t>
      </w:r>
      <w:r>
        <w:rPr>
          <w:i/>
          <w:color w:val="000000"/>
          <w:sz w:val="28"/>
          <w:szCs w:val="28"/>
        </w:rPr>
        <w:t>;</w:t>
      </w:r>
    </w:p>
    <w:p w:rsidR="0060005A" w:rsidRDefault="00D1621D">
      <w:pPr>
        <w:spacing w:before="120"/>
        <w:ind w:firstLine="567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Căn cứ Công văn số 6907/UBND-THKSTTHC ngày 06/12/2019 của UBND tỉnh về việc ủy quyền điều hành, xử lý công việc của UBND tỉnh;</w:t>
      </w:r>
    </w:p>
    <w:p w:rsidR="0060005A" w:rsidRDefault="00D1621D">
      <w:pPr>
        <w:tabs>
          <w:tab w:val="left" w:pos="567"/>
        </w:tabs>
        <w:spacing w:before="12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Theo đề nghị của Giám đốc Sở Tài chính tại tờ trình số 4238/TTr-STC ngày </w:t>
      </w:r>
      <w:r>
        <w:rPr>
          <w:i/>
          <w:sz w:val="28"/>
          <w:szCs w:val="28"/>
        </w:rPr>
        <w:t>29/11/2019.</w:t>
      </w:r>
    </w:p>
    <w:p w:rsidR="0060005A" w:rsidRDefault="00D1621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60005A" w:rsidRDefault="00D1621D">
      <w:pPr>
        <w:pStyle w:val="NormalWe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</w:t>
      </w:r>
      <w:r>
        <w:rPr>
          <w:sz w:val="28"/>
          <w:szCs w:val="28"/>
        </w:rPr>
        <w:t>ửa đổi, bổ sung khoản 3, mục IV Phần A Danh mục về mức thu phí, lệ phí và tỷ lệ (%) để lại từ nguồn thu phí trên địa bàn tỉnh Long An được ban hành kèm theo Quyết định số 22/2017/QĐ-UBND ngày 19/5/2017 của Ủy ban nhân dân t</w:t>
      </w:r>
      <w:r>
        <w:rPr>
          <w:sz w:val="28"/>
          <w:szCs w:val="28"/>
        </w:rPr>
        <w:t>ỉnh.</w:t>
      </w:r>
    </w:p>
    <w:p w:rsidR="0060005A" w:rsidRDefault="00D1621D">
      <w:pPr>
        <w:pStyle w:val="NormalWe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(chi tiết theo danh mục đính kèm)</w:t>
      </w:r>
    </w:p>
    <w:p w:rsidR="0060005A" w:rsidRDefault="00D1621D">
      <w:pPr>
        <w:pStyle w:val="Footer"/>
        <w:tabs>
          <w:tab w:val="clear" w:pos="4320"/>
          <w:tab w:val="clear" w:pos="8640"/>
          <w:tab w:val="left" w:pos="4560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Điều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Giao Sở Tài chính chủ trì, phối hợp với các cơ quan có liên quan hướng dẫn việc tổ chức thu phí, lệ phí trên địa bàn tỉnh; kiểm tra chế độ thu, nộp và sử dụng đối với các cấp theo quy định.</w:t>
      </w:r>
    </w:p>
    <w:p w:rsidR="0060005A" w:rsidRDefault="00D1621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Quyết định này có hiệu lực thi hành kể từ </w:t>
      </w:r>
      <w:r>
        <w:rPr>
          <w:color w:val="000000"/>
          <w:sz w:val="28"/>
          <w:szCs w:val="28"/>
        </w:rPr>
        <w:t>ngày 23/12/2019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 được áp dụng thực hiện từ ngày 11/11/2019.</w:t>
      </w:r>
    </w:p>
    <w:p w:rsidR="0060005A" w:rsidRDefault="00D1621D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Quyết định này là một bộ phận không tách rời của </w:t>
      </w:r>
      <w:r>
        <w:rPr>
          <w:sz w:val="28"/>
          <w:szCs w:val="28"/>
        </w:rPr>
        <w:t xml:space="preserve">Quyết định số 22/2017/QĐ-UBND ngày 19/5/2017 của UBND tỉnh ban hành danh mục về mức thu phí, lệ phí và </w:t>
      </w:r>
      <w:r>
        <w:rPr>
          <w:sz w:val="28"/>
          <w:szCs w:val="28"/>
        </w:rPr>
        <w:t>tỷ lệ (%) để lại từ nguồn thu phí trên địa bàn tỉnh Long An.</w:t>
      </w:r>
    </w:p>
    <w:p w:rsidR="0060005A" w:rsidRDefault="00D1621D">
      <w:pPr>
        <w:tabs>
          <w:tab w:val="left" w:pos="567"/>
        </w:tabs>
        <w:spacing w:before="120"/>
        <w:ind w:firstLine="567"/>
        <w:jc w:val="both"/>
        <w:rPr>
          <w:sz w:val="28"/>
        </w:rPr>
      </w:pPr>
      <w:r>
        <w:rPr>
          <w:rFonts w:eastAsia="Calibri"/>
          <w:b/>
          <w:sz w:val="28"/>
          <w:szCs w:val="28"/>
          <w:lang w:val="vi-VN"/>
        </w:rPr>
        <w:t>Đi</w:t>
      </w:r>
      <w:r>
        <w:rPr>
          <w:rFonts w:eastAsia="Calibri"/>
          <w:b/>
          <w:sz w:val="28"/>
          <w:szCs w:val="28"/>
          <w:lang w:val="vi-VN"/>
        </w:rPr>
        <w:t>ề</w:t>
      </w:r>
      <w:r>
        <w:rPr>
          <w:rFonts w:eastAsia="Calibri"/>
          <w:b/>
          <w:sz w:val="28"/>
          <w:szCs w:val="28"/>
          <w:lang w:val="vi-VN"/>
        </w:rPr>
        <w:t>u 3.</w:t>
      </w:r>
      <w:r>
        <w:rPr>
          <w:rFonts w:eastAsia="Calibri"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Chánh Văn phòng Đoàn đại biểu Quốc hội, Hội đồng nhân dân và Ủy ban nhân dân tỉnh;</w:t>
      </w:r>
      <w:r>
        <w:rPr>
          <w:rFonts w:eastAsia="Calibri"/>
          <w:sz w:val="28"/>
          <w:szCs w:val="28"/>
          <w:lang w:val="vi-VN"/>
        </w:rPr>
        <w:t xml:space="preserve"> </w:t>
      </w:r>
      <w:r>
        <w:rPr>
          <w:color w:val="000000"/>
          <w:sz w:val="28"/>
        </w:rPr>
        <w:t>Thủ trưởng các sở, ngành tỉnh; Chủ tịch UBND các huyện, thị xã, thành phố, xã, phường, thị trấn và các t</w:t>
      </w:r>
      <w:r>
        <w:rPr>
          <w:color w:val="000000"/>
          <w:sz w:val="28"/>
        </w:rPr>
        <w:t>ổ chức, cá nhân có liên quan chịu trách nhiệm thi hành</w:t>
      </w:r>
      <w:r>
        <w:rPr>
          <w:sz w:val="28"/>
          <w:szCs w:val="28"/>
        </w:rPr>
        <w:t xml:space="preserve"> quyết định này</w:t>
      </w:r>
      <w:r>
        <w:rPr>
          <w:sz w:val="28"/>
        </w:rPr>
        <w:t>./.</w:t>
      </w:r>
    </w:p>
    <w:p w:rsidR="0060005A" w:rsidRDefault="0060005A">
      <w:pPr>
        <w:spacing w:before="120"/>
        <w:ind w:firstLine="567"/>
        <w:jc w:val="both"/>
        <w:rPr>
          <w:rFonts w:eastAsia="Calibri"/>
          <w:sz w:val="6"/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4643"/>
      </w:tblGrid>
      <w:tr w:rsidR="0060005A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005A" w:rsidRDefault="00D1621D">
            <w:pPr>
              <w:tabs>
                <w:tab w:val="center" w:pos="6322"/>
              </w:tabs>
              <w:spacing w:before="120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4"/>
              </w:rPr>
              <w:t>Nơi nhận: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Bộ Tài chính;</w:t>
            </w:r>
          </w:p>
          <w:p w:rsidR="0060005A" w:rsidRDefault="00D1621D">
            <w:pPr>
              <w:tabs>
                <w:tab w:val="center" w:pos="6322"/>
              </w:tabs>
              <w:spacing w:line="240" w:lineRule="exact"/>
              <w:ind w:lef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- Cục KSTTHC - Văn phòng Chính phủ;</w:t>
            </w:r>
          </w:p>
          <w:p w:rsidR="0060005A" w:rsidRDefault="00D1621D">
            <w:pPr>
              <w:rPr>
                <w:rFonts w:eastAsia="Arial"/>
                <w:sz w:val="22"/>
                <w:lang w:val="vi-VN"/>
              </w:rPr>
            </w:pPr>
            <w:r>
              <w:rPr>
                <w:rFonts w:eastAsia="Arial"/>
                <w:sz w:val="22"/>
                <w:lang w:val="vi-VN"/>
              </w:rPr>
              <w:t>- C</w:t>
            </w:r>
            <w:r>
              <w:rPr>
                <w:rFonts w:eastAsia="Arial"/>
                <w:sz w:val="22"/>
                <w:lang w:val="vi-VN"/>
              </w:rPr>
              <w:t>ụ</w:t>
            </w:r>
            <w:r>
              <w:rPr>
                <w:rFonts w:eastAsia="Arial"/>
                <w:sz w:val="22"/>
                <w:lang w:val="vi-VN"/>
              </w:rPr>
              <w:t xml:space="preserve">c KTVB QPPL </w:t>
            </w:r>
            <w:r>
              <w:rPr>
                <w:rFonts w:eastAsia="Arial"/>
                <w:sz w:val="22"/>
              </w:rPr>
              <w:t>-</w:t>
            </w:r>
            <w:r>
              <w:rPr>
                <w:rFonts w:eastAsia="Arial"/>
                <w:sz w:val="22"/>
                <w:lang w:val="vi-VN"/>
              </w:rPr>
              <w:t xml:space="preserve"> B</w:t>
            </w:r>
            <w:r>
              <w:rPr>
                <w:rFonts w:eastAsia="Arial"/>
                <w:sz w:val="22"/>
                <w:lang w:val="vi-VN"/>
              </w:rPr>
              <w:t>ộ</w:t>
            </w:r>
            <w:r>
              <w:rPr>
                <w:rFonts w:eastAsia="Arial"/>
                <w:sz w:val="22"/>
                <w:lang w:val="vi-VN"/>
              </w:rPr>
              <w:t xml:space="preserve"> Tư pháp;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TT.TU; TT.HĐND tỉnh;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CT; các PCT.UBND tỉnh;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Cổng thông tin điện tử tỉnh;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PCVP.Hòa;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Phòng KTTC; CT.HĐND;</w:t>
            </w:r>
          </w:p>
          <w:p w:rsidR="0060005A" w:rsidRDefault="00D1621D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Lưu: VT, Dung.</w:t>
            </w:r>
          </w:p>
          <w:p w:rsidR="0060005A" w:rsidRDefault="00D1621D">
            <w:pPr>
              <w:widowControl w:val="0"/>
              <w:ind w:right="-108"/>
            </w:pPr>
            <w:r>
              <w:rPr>
                <w:sz w:val="14"/>
                <w:szCs w:val="14"/>
                <w:lang w:val="it-IT"/>
              </w:rPr>
              <w:t>QĐ-STC-MUC THU PHI,LE PHI QĐ 22/2017</w:t>
            </w: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005A" w:rsidRDefault="00D1621D">
            <w:pPr>
              <w:tabs>
                <w:tab w:val="center" w:pos="6322"/>
              </w:tabs>
              <w:spacing w:before="120"/>
              <w:ind w:left="-164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TM. ỦY BAN NHÂN DÂN</w:t>
            </w:r>
          </w:p>
          <w:p w:rsidR="0060005A" w:rsidRDefault="00D1621D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KT.CHỦ TỊCH</w:t>
            </w:r>
          </w:p>
          <w:p w:rsidR="0060005A" w:rsidRDefault="00D1621D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PHÓ CHỦ TỊCH</w:t>
            </w: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  <w:rPr>
                <w:b/>
                <w:bCs/>
                <w:sz w:val="26"/>
              </w:rPr>
            </w:pPr>
          </w:p>
          <w:p w:rsidR="0060005A" w:rsidRDefault="00D1621D">
            <w:pPr>
              <w:tabs>
                <w:tab w:val="center" w:pos="6322"/>
              </w:tabs>
              <w:ind w:left="-162"/>
              <w:jc w:val="center"/>
            </w:pPr>
            <w:r>
              <w:rPr>
                <w:b/>
                <w:bCs/>
                <w:sz w:val="26"/>
              </w:rPr>
              <w:t>Nguyễn Văn Út</w:t>
            </w:r>
          </w:p>
          <w:p w:rsidR="0060005A" w:rsidRDefault="0060005A">
            <w:pPr>
              <w:tabs>
                <w:tab w:val="center" w:pos="6322"/>
              </w:tabs>
              <w:ind w:left="-162"/>
              <w:jc w:val="center"/>
            </w:pPr>
          </w:p>
        </w:tc>
      </w:tr>
    </w:tbl>
    <w:p w:rsidR="0060005A" w:rsidRDefault="0060005A">
      <w:pPr>
        <w:tabs>
          <w:tab w:val="center" w:pos="6480"/>
        </w:tabs>
        <w:spacing w:before="160"/>
      </w:pPr>
    </w:p>
    <w:p w:rsidR="0060005A" w:rsidRDefault="0060005A">
      <w:pPr>
        <w:tabs>
          <w:tab w:val="center" w:pos="6480"/>
        </w:tabs>
        <w:spacing w:before="160"/>
      </w:pPr>
    </w:p>
    <w:p w:rsidR="0060005A" w:rsidRDefault="0060005A">
      <w:pPr>
        <w:tabs>
          <w:tab w:val="center" w:pos="6480"/>
        </w:tabs>
        <w:spacing w:before="160"/>
      </w:pPr>
    </w:p>
    <w:p w:rsidR="0060005A" w:rsidRDefault="0060005A">
      <w:pPr>
        <w:tabs>
          <w:tab w:val="center" w:pos="6480"/>
        </w:tabs>
        <w:spacing w:before="160"/>
      </w:pPr>
    </w:p>
    <w:sectPr w:rsidR="0060005A">
      <w:footerReference w:type="even" r:id="rId8"/>
      <w:footerReference w:type="default" r:id="rId9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1D" w:rsidRDefault="00D1621D">
      <w:r>
        <w:separator/>
      </w:r>
    </w:p>
  </w:endnote>
  <w:endnote w:type="continuationSeparator" w:id="0">
    <w:p w:rsidR="00D1621D" w:rsidRDefault="00D1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5A" w:rsidRDefault="00D16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60005A" w:rsidRDefault="006000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5A" w:rsidRDefault="00D16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74E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05A" w:rsidRDefault="006000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1D" w:rsidRDefault="00D1621D">
      <w:r>
        <w:separator/>
      </w:r>
    </w:p>
  </w:footnote>
  <w:footnote w:type="continuationSeparator" w:id="0">
    <w:p w:rsidR="00D1621D" w:rsidRDefault="00D1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CFA"/>
    <w:multiLevelType w:val="hybridMultilevel"/>
    <w:tmpl w:val="11FAE056"/>
    <w:lvl w:ilvl="0" w:tplc="D408D8D4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FCE29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1CF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3048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1CBD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6E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7687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980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688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CF6B43"/>
    <w:multiLevelType w:val="hybridMultilevel"/>
    <w:tmpl w:val="58949C88"/>
    <w:lvl w:ilvl="0" w:tplc="7A82680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838EA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927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A23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5C0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66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0F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A3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2E2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DB7948"/>
    <w:multiLevelType w:val="hybridMultilevel"/>
    <w:tmpl w:val="0874AF52"/>
    <w:lvl w:ilvl="0" w:tplc="61543004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83248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964D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C2A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BA4A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A8D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BCB9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FEFA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CA4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1872224"/>
    <w:multiLevelType w:val="hybridMultilevel"/>
    <w:tmpl w:val="F9BA215C"/>
    <w:lvl w:ilvl="0" w:tplc="434E825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E3C0C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6430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280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DE6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325D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C89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80A7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9C7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F425FA"/>
    <w:multiLevelType w:val="hybridMultilevel"/>
    <w:tmpl w:val="35AEA0FC"/>
    <w:lvl w:ilvl="0" w:tplc="67F0D2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2BEB318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CB61D9A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DCEAB5A2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77125D28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4F806D6A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FC6A49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6368FB3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8498EE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>
    <w:nsid w:val="1D1D1B58"/>
    <w:multiLevelType w:val="hybridMultilevel"/>
    <w:tmpl w:val="50F8B164"/>
    <w:lvl w:ilvl="0" w:tplc="E20C6FF6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9FAAA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4D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661B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905C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A29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E8C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C9B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0EB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2874AAA"/>
    <w:multiLevelType w:val="hybridMultilevel"/>
    <w:tmpl w:val="270AFBA6"/>
    <w:lvl w:ilvl="0" w:tplc="D0C6DF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6AEB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A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744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105E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10C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9AD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927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705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29B46B6"/>
    <w:multiLevelType w:val="hybridMultilevel"/>
    <w:tmpl w:val="D534DEEC"/>
    <w:lvl w:ilvl="0" w:tplc="877E940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AA8E77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A69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9A2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5C4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321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DA1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68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22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3885255"/>
    <w:multiLevelType w:val="hybridMultilevel"/>
    <w:tmpl w:val="86282DC6"/>
    <w:lvl w:ilvl="0" w:tplc="57E4593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154E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22D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86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4EF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5678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CAA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81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2879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79123AA"/>
    <w:multiLevelType w:val="hybridMultilevel"/>
    <w:tmpl w:val="E116C7DE"/>
    <w:lvl w:ilvl="0" w:tplc="3AD201EE">
      <w:start w:val="1"/>
      <w:numFmt w:val="decimal"/>
      <w:lvlText w:val="%1."/>
      <w:lvlJc w:val="left"/>
      <w:pPr>
        <w:ind w:left="1211" w:hanging="360"/>
      </w:pPr>
    </w:lvl>
    <w:lvl w:ilvl="1" w:tplc="4522949A">
      <w:start w:val="1"/>
      <w:numFmt w:val="lowerLetter"/>
      <w:lvlText w:val="%2."/>
      <w:lvlJc w:val="left"/>
      <w:pPr>
        <w:ind w:left="1931" w:hanging="360"/>
      </w:pPr>
    </w:lvl>
    <w:lvl w:ilvl="2" w:tplc="420AF614">
      <w:start w:val="1"/>
      <w:numFmt w:val="lowerRoman"/>
      <w:lvlText w:val="%3."/>
      <w:lvlJc w:val="right"/>
      <w:pPr>
        <w:ind w:left="2651" w:hanging="180"/>
      </w:pPr>
    </w:lvl>
    <w:lvl w:ilvl="3" w:tplc="FA7CEE2E">
      <w:start w:val="1"/>
      <w:numFmt w:val="decimal"/>
      <w:lvlText w:val="%4."/>
      <w:lvlJc w:val="left"/>
      <w:pPr>
        <w:ind w:left="3371" w:hanging="360"/>
      </w:pPr>
    </w:lvl>
    <w:lvl w:ilvl="4" w:tplc="E758E24C">
      <w:start w:val="1"/>
      <w:numFmt w:val="lowerLetter"/>
      <w:lvlText w:val="%5."/>
      <w:lvlJc w:val="left"/>
      <w:pPr>
        <w:ind w:left="4091" w:hanging="360"/>
      </w:pPr>
    </w:lvl>
    <w:lvl w:ilvl="5" w:tplc="FE4678CA">
      <w:start w:val="1"/>
      <w:numFmt w:val="lowerRoman"/>
      <w:lvlText w:val="%6."/>
      <w:lvlJc w:val="right"/>
      <w:pPr>
        <w:ind w:left="4811" w:hanging="180"/>
      </w:pPr>
    </w:lvl>
    <w:lvl w:ilvl="6" w:tplc="4198EDCA">
      <w:start w:val="1"/>
      <w:numFmt w:val="decimal"/>
      <w:lvlText w:val="%7."/>
      <w:lvlJc w:val="left"/>
      <w:pPr>
        <w:ind w:left="5531" w:hanging="360"/>
      </w:pPr>
    </w:lvl>
    <w:lvl w:ilvl="7" w:tplc="13E47506">
      <w:start w:val="1"/>
      <w:numFmt w:val="lowerLetter"/>
      <w:lvlText w:val="%8."/>
      <w:lvlJc w:val="left"/>
      <w:pPr>
        <w:ind w:left="6251" w:hanging="360"/>
      </w:pPr>
    </w:lvl>
    <w:lvl w:ilvl="8" w:tplc="C8C831FE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0B1F32"/>
    <w:multiLevelType w:val="hybridMultilevel"/>
    <w:tmpl w:val="CF9C1BCA"/>
    <w:lvl w:ilvl="0" w:tplc="8CD2CD42">
      <w:start w:val="1"/>
      <w:numFmt w:val="decimal"/>
      <w:lvlText w:val="%1."/>
      <w:lvlJc w:val="left"/>
      <w:pPr>
        <w:ind w:left="1571" w:hanging="360"/>
      </w:pPr>
    </w:lvl>
    <w:lvl w:ilvl="1" w:tplc="0A8E29C2">
      <w:start w:val="1"/>
      <w:numFmt w:val="lowerLetter"/>
      <w:lvlText w:val="%2."/>
      <w:lvlJc w:val="left"/>
      <w:pPr>
        <w:ind w:left="2291" w:hanging="360"/>
      </w:pPr>
    </w:lvl>
    <w:lvl w:ilvl="2" w:tplc="4992E31C">
      <w:start w:val="1"/>
      <w:numFmt w:val="lowerRoman"/>
      <w:lvlText w:val="%3."/>
      <w:lvlJc w:val="right"/>
      <w:pPr>
        <w:ind w:left="3011" w:hanging="180"/>
      </w:pPr>
    </w:lvl>
    <w:lvl w:ilvl="3" w:tplc="3780BAA2">
      <w:start w:val="1"/>
      <w:numFmt w:val="decimal"/>
      <w:lvlText w:val="%4."/>
      <w:lvlJc w:val="left"/>
      <w:pPr>
        <w:ind w:left="3731" w:hanging="360"/>
      </w:pPr>
    </w:lvl>
    <w:lvl w:ilvl="4" w:tplc="5DA02316">
      <w:start w:val="1"/>
      <w:numFmt w:val="lowerLetter"/>
      <w:lvlText w:val="%5."/>
      <w:lvlJc w:val="left"/>
      <w:pPr>
        <w:ind w:left="4451" w:hanging="360"/>
      </w:pPr>
    </w:lvl>
    <w:lvl w:ilvl="5" w:tplc="613EE9DE">
      <w:start w:val="1"/>
      <w:numFmt w:val="lowerRoman"/>
      <w:lvlText w:val="%6."/>
      <w:lvlJc w:val="right"/>
      <w:pPr>
        <w:ind w:left="5171" w:hanging="180"/>
      </w:pPr>
    </w:lvl>
    <w:lvl w:ilvl="6" w:tplc="74568246">
      <w:start w:val="1"/>
      <w:numFmt w:val="decimal"/>
      <w:lvlText w:val="%7."/>
      <w:lvlJc w:val="left"/>
      <w:pPr>
        <w:ind w:left="5891" w:hanging="360"/>
      </w:pPr>
    </w:lvl>
    <w:lvl w:ilvl="7" w:tplc="2DB4BF26">
      <w:start w:val="1"/>
      <w:numFmt w:val="lowerLetter"/>
      <w:lvlText w:val="%8."/>
      <w:lvlJc w:val="left"/>
      <w:pPr>
        <w:ind w:left="6611" w:hanging="360"/>
      </w:pPr>
    </w:lvl>
    <w:lvl w:ilvl="8" w:tplc="CBFE7072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22D3761"/>
    <w:multiLevelType w:val="hybridMultilevel"/>
    <w:tmpl w:val="939C5E12"/>
    <w:lvl w:ilvl="0" w:tplc="6BBC900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61E6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D89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63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E83B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D23A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241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FEA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0C4C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C56FAE"/>
    <w:multiLevelType w:val="hybridMultilevel"/>
    <w:tmpl w:val="658ABC4C"/>
    <w:lvl w:ilvl="0" w:tplc="4348933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FD04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9CEB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7A0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E4CA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2C7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CB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AA6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C8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9C62F5D"/>
    <w:multiLevelType w:val="hybridMultilevel"/>
    <w:tmpl w:val="870C4AD2"/>
    <w:lvl w:ilvl="0" w:tplc="BCDCC8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40B023D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2970233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5BF2CD0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AFA49DA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A969232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1B0E707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3744B880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B6427BAA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4">
    <w:nsid w:val="43584E63"/>
    <w:multiLevelType w:val="hybridMultilevel"/>
    <w:tmpl w:val="FD289AEC"/>
    <w:lvl w:ilvl="0" w:tplc="BE5ED31C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  <w:lvl w:ilvl="1" w:tplc="7B96BE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FAA4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9686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622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EF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BAF9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32A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62F5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4960128"/>
    <w:multiLevelType w:val="hybridMultilevel"/>
    <w:tmpl w:val="FC2A8C52"/>
    <w:lvl w:ilvl="0" w:tplc="C3203D46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2CFE8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8E9A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841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FC2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443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54B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A7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EAB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A973E48"/>
    <w:multiLevelType w:val="hybridMultilevel"/>
    <w:tmpl w:val="4000B480"/>
    <w:lvl w:ilvl="0" w:tplc="1F7AE87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6782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D65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242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56E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6F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C82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F4B5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22C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4837219"/>
    <w:multiLevelType w:val="hybridMultilevel"/>
    <w:tmpl w:val="F7180030"/>
    <w:lvl w:ilvl="0" w:tplc="A92A5FB4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0EE23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583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E1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E43B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1C3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E69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3A8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6D4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45A10FF"/>
    <w:multiLevelType w:val="hybridMultilevel"/>
    <w:tmpl w:val="784A54B0"/>
    <w:lvl w:ilvl="0" w:tplc="74D811E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101EB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92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78B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90C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6A4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74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1ED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F25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4DF1D1C"/>
    <w:multiLevelType w:val="hybridMultilevel"/>
    <w:tmpl w:val="D32272CC"/>
    <w:lvl w:ilvl="0" w:tplc="652CDCD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E064F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AA8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280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BC6C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E8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BAA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E6F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3A9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4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5A"/>
    <w:rsid w:val="0018574E"/>
    <w:rsid w:val="0060005A"/>
    <w:rsid w:val="00D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6"/>
    </w:rPr>
  </w:style>
  <w:style w:type="paragraph" w:styleId="Heading2">
    <w:name w:val="heading 2"/>
    <w:basedOn w:val="Normal"/>
    <w:next w:val="Normal"/>
    <w:link w:val="Heading2Char"/>
    <w:pPr>
      <w:keepNext/>
      <w:jc w:val="center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pPr>
      <w:keepNext/>
      <w:jc w:val="center"/>
      <w:outlineLvl w:val="2"/>
    </w:pPr>
    <w:rPr>
      <w:rFonts w:ascii="VNI-Times" w:hAnsi="VNI-Times"/>
      <w:b/>
      <w:i/>
      <w:sz w:val="26"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link w:val="Heading5Char"/>
    <w:pPr>
      <w:keepNext/>
      <w:jc w:val="both"/>
      <w:outlineLvl w:val="4"/>
    </w:pPr>
    <w:rPr>
      <w:rFonts w:ascii="VNI-Times" w:hAnsi="VNI-Times"/>
      <w:sz w:val="26"/>
    </w:rPr>
  </w:style>
  <w:style w:type="paragraph" w:styleId="Heading6">
    <w:name w:val="heading 6"/>
    <w:basedOn w:val="Normal"/>
    <w:next w:val="Normal"/>
    <w:link w:val="Heading6Char"/>
    <w:pPr>
      <w:keepNext/>
      <w:ind w:firstLine="567"/>
      <w:jc w:val="both"/>
      <w:outlineLvl w:val="5"/>
    </w:pPr>
    <w:rPr>
      <w:rFonts w:ascii="VNI-Times" w:hAnsi="VNI-Times"/>
      <w:sz w:val="26"/>
    </w:rPr>
  </w:style>
  <w:style w:type="paragraph" w:styleId="Heading7">
    <w:name w:val="heading 7"/>
    <w:basedOn w:val="Normal"/>
    <w:next w:val="Normal"/>
    <w:link w:val="Heading7Char"/>
    <w:pPr>
      <w:keepNext/>
      <w:ind w:firstLine="567"/>
      <w:jc w:val="center"/>
      <w:outlineLvl w:val="6"/>
    </w:pPr>
    <w:rPr>
      <w:rFonts w:ascii="VNI-Times" w:hAnsi="VNI-Times"/>
      <w:b/>
      <w:i/>
      <w:sz w:val="26"/>
    </w:rPr>
  </w:style>
  <w:style w:type="paragraph" w:styleId="Heading8">
    <w:name w:val="heading 8"/>
    <w:basedOn w:val="Normal"/>
    <w:next w:val="Normal"/>
    <w:link w:val="Heading8Char"/>
    <w:pPr>
      <w:keepNext/>
      <w:ind w:firstLine="567"/>
      <w:jc w:val="center"/>
      <w:outlineLvl w:val="7"/>
    </w:pPr>
    <w:rPr>
      <w:rFonts w:ascii="VNI-Times" w:hAnsi="VNI-Times"/>
      <w:b/>
      <w:sz w:val="26"/>
    </w:rPr>
  </w:style>
  <w:style w:type="paragraph" w:styleId="Heading9">
    <w:name w:val="heading 9"/>
    <w:basedOn w:val="Normal"/>
    <w:next w:val="Normal"/>
    <w:link w:val="Heading9Char"/>
    <w:semiHidden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spacing w:before="240"/>
    </w:pPr>
    <w:rPr>
      <w:rFonts w:ascii="VNI-Times" w:hAnsi="VNI-Times"/>
      <w:sz w:val="2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VNI-Times" w:hAnsi="VNI-Times"/>
      <w:sz w:val="26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sz w:val="26"/>
    </w:rPr>
  </w:style>
  <w:style w:type="paragraph" w:styleId="BodyTextIndent">
    <w:name w:val="Body Text Indent"/>
    <w:basedOn w:val="Normal"/>
    <w:pPr>
      <w:ind w:firstLine="567"/>
      <w:jc w:val="both"/>
    </w:pPr>
    <w:rPr>
      <w:rFonts w:ascii="VNI-Times" w:hAnsi="VNI-Times"/>
      <w:sz w:val="26"/>
    </w:rPr>
  </w:style>
  <w:style w:type="paragraph" w:styleId="Title">
    <w:name w:val="Title"/>
    <w:basedOn w:val="Normal"/>
    <w:link w:val="TitleChar"/>
    <w:pPr>
      <w:ind w:firstLine="720"/>
      <w:jc w:val="center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VNI-Times" w:hAnsi="VNI-Times"/>
      <w:sz w:val="26"/>
    </w:rPr>
  </w:style>
  <w:style w:type="paragraph" w:styleId="BodyTextIndent2">
    <w:name w:val="Body Text Indent 2"/>
    <w:basedOn w:val="Normal"/>
    <w:pPr>
      <w:ind w:firstLine="709"/>
      <w:jc w:val="both"/>
    </w:pPr>
    <w:rPr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paragraph" w:customStyle="1" w:styleId="CharCharCharCharCharCharCharCharCharChar">
    <w:name w:val="Char Char Char Char Char Char Char Char Char 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keepLines/>
      <w:widowControl w:val="0"/>
      <w:spacing w:before="120" w:after="120"/>
      <w:ind w:left="540" w:right="425" w:firstLine="900"/>
      <w:jc w:val="both"/>
    </w:pPr>
    <w:rPr>
      <w:rFonts w:ascii="VNI-Times" w:hAnsi="VNI-Times"/>
      <w:sz w:val="26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rPr>
      <w:rFonts w:ascii="VNI-Times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6"/>
    </w:rPr>
  </w:style>
  <w:style w:type="paragraph" w:styleId="Heading2">
    <w:name w:val="heading 2"/>
    <w:basedOn w:val="Normal"/>
    <w:next w:val="Normal"/>
    <w:link w:val="Heading2Char"/>
    <w:pPr>
      <w:keepNext/>
      <w:jc w:val="center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pPr>
      <w:keepNext/>
      <w:jc w:val="center"/>
      <w:outlineLvl w:val="2"/>
    </w:pPr>
    <w:rPr>
      <w:rFonts w:ascii="VNI-Times" w:hAnsi="VNI-Times"/>
      <w:b/>
      <w:i/>
      <w:sz w:val="26"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link w:val="Heading5Char"/>
    <w:pPr>
      <w:keepNext/>
      <w:jc w:val="both"/>
      <w:outlineLvl w:val="4"/>
    </w:pPr>
    <w:rPr>
      <w:rFonts w:ascii="VNI-Times" w:hAnsi="VNI-Times"/>
      <w:sz w:val="26"/>
    </w:rPr>
  </w:style>
  <w:style w:type="paragraph" w:styleId="Heading6">
    <w:name w:val="heading 6"/>
    <w:basedOn w:val="Normal"/>
    <w:next w:val="Normal"/>
    <w:link w:val="Heading6Char"/>
    <w:pPr>
      <w:keepNext/>
      <w:ind w:firstLine="567"/>
      <w:jc w:val="both"/>
      <w:outlineLvl w:val="5"/>
    </w:pPr>
    <w:rPr>
      <w:rFonts w:ascii="VNI-Times" w:hAnsi="VNI-Times"/>
      <w:sz w:val="26"/>
    </w:rPr>
  </w:style>
  <w:style w:type="paragraph" w:styleId="Heading7">
    <w:name w:val="heading 7"/>
    <w:basedOn w:val="Normal"/>
    <w:next w:val="Normal"/>
    <w:link w:val="Heading7Char"/>
    <w:pPr>
      <w:keepNext/>
      <w:ind w:firstLine="567"/>
      <w:jc w:val="center"/>
      <w:outlineLvl w:val="6"/>
    </w:pPr>
    <w:rPr>
      <w:rFonts w:ascii="VNI-Times" w:hAnsi="VNI-Times"/>
      <w:b/>
      <w:i/>
      <w:sz w:val="26"/>
    </w:rPr>
  </w:style>
  <w:style w:type="paragraph" w:styleId="Heading8">
    <w:name w:val="heading 8"/>
    <w:basedOn w:val="Normal"/>
    <w:next w:val="Normal"/>
    <w:link w:val="Heading8Char"/>
    <w:pPr>
      <w:keepNext/>
      <w:ind w:firstLine="567"/>
      <w:jc w:val="center"/>
      <w:outlineLvl w:val="7"/>
    </w:pPr>
    <w:rPr>
      <w:rFonts w:ascii="VNI-Times" w:hAnsi="VNI-Times"/>
      <w:b/>
      <w:sz w:val="26"/>
    </w:rPr>
  </w:style>
  <w:style w:type="paragraph" w:styleId="Heading9">
    <w:name w:val="heading 9"/>
    <w:basedOn w:val="Normal"/>
    <w:next w:val="Normal"/>
    <w:link w:val="Heading9Char"/>
    <w:semiHidden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spacing w:before="240"/>
    </w:pPr>
    <w:rPr>
      <w:rFonts w:ascii="VNI-Times" w:hAnsi="VNI-Times"/>
      <w:sz w:val="2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VNI-Times" w:hAnsi="VNI-Times"/>
      <w:sz w:val="26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sz w:val="26"/>
    </w:rPr>
  </w:style>
  <w:style w:type="paragraph" w:styleId="BodyTextIndent">
    <w:name w:val="Body Text Indent"/>
    <w:basedOn w:val="Normal"/>
    <w:pPr>
      <w:ind w:firstLine="567"/>
      <w:jc w:val="both"/>
    </w:pPr>
    <w:rPr>
      <w:rFonts w:ascii="VNI-Times" w:hAnsi="VNI-Times"/>
      <w:sz w:val="26"/>
    </w:rPr>
  </w:style>
  <w:style w:type="paragraph" w:styleId="Title">
    <w:name w:val="Title"/>
    <w:basedOn w:val="Normal"/>
    <w:link w:val="TitleChar"/>
    <w:pPr>
      <w:ind w:firstLine="720"/>
      <w:jc w:val="center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VNI-Times" w:hAnsi="VNI-Times"/>
      <w:sz w:val="26"/>
    </w:rPr>
  </w:style>
  <w:style w:type="paragraph" w:styleId="BodyTextIndent2">
    <w:name w:val="Body Text Indent 2"/>
    <w:basedOn w:val="Normal"/>
    <w:pPr>
      <w:ind w:firstLine="709"/>
      <w:jc w:val="both"/>
    </w:pPr>
    <w:rPr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paragraph" w:customStyle="1" w:styleId="CharCharCharCharCharCharCharCharCharChar">
    <w:name w:val="Char Char Char Char Char Char Char Char Char 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keepLines/>
      <w:widowControl w:val="0"/>
      <w:spacing w:before="120" w:after="120"/>
      <w:ind w:left="540" w:right="425" w:firstLine="900"/>
      <w:jc w:val="both"/>
    </w:pPr>
    <w:rPr>
      <w:rFonts w:ascii="VNI-Times" w:hAnsi="VNI-Times"/>
      <w:sz w:val="26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rPr>
      <w:rFonts w:ascii="VNI-Times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439C7-7868-486F-ACE0-30B152225A7B}"/>
</file>

<file path=customXml/itemProps2.xml><?xml version="1.0" encoding="utf-8"?>
<ds:datastoreItem xmlns:ds="http://schemas.openxmlformats.org/officeDocument/2006/customXml" ds:itemID="{1779F639-A792-4EBB-812E-48AB74BAD1F0}"/>
</file>

<file path=customXml/itemProps3.xml><?xml version="1.0" encoding="utf-8"?>
<ds:datastoreItem xmlns:ds="http://schemas.openxmlformats.org/officeDocument/2006/customXml" ds:itemID="{FF274593-2B15-4EB9-B44A-E073918F4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2019-12-12T03:05:00Z</dcterms:created>
  <dcterms:modified xsi:type="dcterms:W3CDTF">2019-12-12T03:05:00Z</dcterms:modified>
</cp:coreProperties>
</file>