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DF3" w:rsidRPr="00464082" w:rsidRDefault="009A2419" w:rsidP="00BC1D71">
      <w:pPr>
        <w:spacing w:after="60"/>
        <w:jc w:val="center"/>
        <w:rPr>
          <w:rFonts w:ascii="Times New Roman" w:hAnsi="Times New Roman"/>
          <w:b/>
          <w:iCs/>
          <w:sz w:val="28"/>
          <w:szCs w:val="28"/>
        </w:rPr>
      </w:pPr>
      <w:r w:rsidRPr="00464082">
        <w:rPr>
          <w:rFonts w:ascii="Times New Roman" w:hAnsi="Times New Roman"/>
          <w:b/>
          <w:iCs/>
          <w:sz w:val="28"/>
          <w:szCs w:val="28"/>
        </w:rPr>
        <w:t>P</w:t>
      </w:r>
      <w:r w:rsidR="0049006E" w:rsidRPr="00464082">
        <w:rPr>
          <w:rFonts w:ascii="Times New Roman" w:hAnsi="Times New Roman"/>
          <w:b/>
          <w:iCs/>
          <w:sz w:val="28"/>
          <w:szCs w:val="28"/>
        </w:rPr>
        <w:t>hụ lục số</w:t>
      </w:r>
      <w:r w:rsidR="00782DF3" w:rsidRPr="00464082">
        <w:rPr>
          <w:rFonts w:ascii="Times New Roman" w:hAnsi="Times New Roman"/>
          <w:b/>
          <w:iCs/>
          <w:sz w:val="28"/>
          <w:szCs w:val="28"/>
        </w:rPr>
        <w:t xml:space="preserve"> </w:t>
      </w:r>
      <w:r w:rsidR="007E1E98" w:rsidRPr="00464082">
        <w:rPr>
          <w:rFonts w:ascii="Times New Roman" w:hAnsi="Times New Roman"/>
          <w:b/>
          <w:iCs/>
          <w:sz w:val="28"/>
          <w:szCs w:val="28"/>
        </w:rPr>
        <w:t>II</w:t>
      </w:r>
    </w:p>
    <w:p w:rsidR="0049006E" w:rsidRPr="00464082" w:rsidRDefault="007E1E98" w:rsidP="000C541F">
      <w:pPr>
        <w:jc w:val="center"/>
        <w:rPr>
          <w:rFonts w:ascii="Times New Roman Bold" w:hAnsi="Times New Roman Bold"/>
          <w:b/>
          <w:strike/>
          <w:sz w:val="26"/>
          <w:szCs w:val="26"/>
          <w:lang w:val="fr-FR"/>
        </w:rPr>
      </w:pPr>
      <w:r w:rsidRPr="00464082">
        <w:rPr>
          <w:rFonts w:ascii="Times New Roman" w:hAnsi="Times New Roman"/>
          <w:b/>
          <w:sz w:val="26"/>
          <w:szCs w:val="26"/>
          <w:lang w:val="fr-FR"/>
        </w:rPr>
        <w:t xml:space="preserve"> QUY ĐỊNH VỀ </w:t>
      </w:r>
      <w:r w:rsidR="00454544" w:rsidRPr="00464082">
        <w:rPr>
          <w:rFonts w:ascii="Times New Roman" w:hAnsi="Times New Roman"/>
          <w:b/>
          <w:sz w:val="26"/>
          <w:szCs w:val="26"/>
          <w:lang w:val="fr-FR"/>
        </w:rPr>
        <w:t xml:space="preserve">GIÁM SÁT, </w:t>
      </w:r>
      <w:r w:rsidRPr="00464082">
        <w:rPr>
          <w:rFonts w:ascii="Times New Roman" w:hAnsi="Times New Roman"/>
          <w:b/>
          <w:sz w:val="26"/>
          <w:szCs w:val="26"/>
          <w:lang w:val="fr-FR"/>
        </w:rPr>
        <w:t>NGHI</w:t>
      </w:r>
      <w:r w:rsidR="00454544" w:rsidRPr="00464082">
        <w:rPr>
          <w:rFonts w:ascii="Times New Roman" w:hAnsi="Times New Roman"/>
          <w:b/>
          <w:sz w:val="26"/>
          <w:szCs w:val="26"/>
          <w:lang w:val="fr-FR"/>
        </w:rPr>
        <w:t>Ệ</w:t>
      </w:r>
      <w:r w:rsidRPr="00464082">
        <w:rPr>
          <w:rFonts w:ascii="Times New Roman" w:hAnsi="Times New Roman"/>
          <w:b/>
          <w:sz w:val="26"/>
          <w:szCs w:val="26"/>
          <w:lang w:val="fr-FR"/>
        </w:rPr>
        <w:t>M THU</w:t>
      </w:r>
      <w:r w:rsidR="000C541F" w:rsidRPr="00464082">
        <w:rPr>
          <w:rFonts w:ascii="Times New Roman" w:hAnsi="Times New Roman"/>
          <w:b/>
          <w:sz w:val="26"/>
          <w:szCs w:val="26"/>
          <w:lang w:val="fr-FR"/>
        </w:rPr>
        <w:t xml:space="preserve">, PHƯƠNG PHÁP ĐÁNH GIÁ, KHẤU TRỪ KINH PHÍ </w:t>
      </w:r>
      <w:r w:rsidRPr="00464082">
        <w:rPr>
          <w:rFonts w:ascii="Times New Roman" w:hAnsi="Times New Roman"/>
          <w:b/>
          <w:sz w:val="26"/>
          <w:szCs w:val="26"/>
          <w:lang w:val="fr-FR"/>
        </w:rPr>
        <w:t xml:space="preserve"> </w:t>
      </w:r>
      <w:r w:rsidR="00454544" w:rsidRPr="00464082">
        <w:rPr>
          <w:rFonts w:ascii="Times New Roman" w:hAnsi="Times New Roman"/>
          <w:b/>
          <w:sz w:val="26"/>
          <w:szCs w:val="26"/>
          <w:lang w:val="fr-FR"/>
        </w:rPr>
        <w:t>HOẠT ĐỘNG</w:t>
      </w:r>
      <w:r w:rsidR="0049006E" w:rsidRPr="00464082">
        <w:rPr>
          <w:rFonts w:ascii="Times New Roman" w:hAnsi="Times New Roman"/>
          <w:b/>
          <w:sz w:val="26"/>
          <w:szCs w:val="26"/>
          <w:lang w:val="fr-FR"/>
        </w:rPr>
        <w:t xml:space="preserve"> BẢO DƯỠNG </w:t>
      </w:r>
      <w:r w:rsidR="00454544" w:rsidRPr="00464082">
        <w:rPr>
          <w:rFonts w:ascii="Times New Roman" w:hAnsi="Times New Roman"/>
          <w:b/>
          <w:sz w:val="26"/>
          <w:szCs w:val="26"/>
          <w:lang w:val="fr-FR"/>
        </w:rPr>
        <w:t xml:space="preserve">TÀI SẢN KẾT CẤU HẠ TẦNG GIAO THÔNG </w:t>
      </w:r>
      <w:r w:rsidR="00531353" w:rsidRPr="00464082">
        <w:rPr>
          <w:rFonts w:ascii="Times New Roman" w:hAnsi="Times New Roman"/>
          <w:b/>
          <w:sz w:val="26"/>
          <w:szCs w:val="26"/>
          <w:lang w:val="fr-FR"/>
        </w:rPr>
        <w:t>ĐƯỜNG BỘ</w:t>
      </w:r>
      <w:r w:rsidR="00206EFA" w:rsidRPr="00464082">
        <w:rPr>
          <w:rFonts w:ascii="Times New Roman" w:hAnsi="Times New Roman"/>
          <w:b/>
          <w:sz w:val="26"/>
          <w:szCs w:val="26"/>
          <w:lang w:val="fr-FR"/>
        </w:rPr>
        <w:t xml:space="preserve"> THEO CHẤT LƯỢNG THỰC HIỆN</w:t>
      </w:r>
    </w:p>
    <w:p w:rsidR="00D11EBE" w:rsidRPr="00464082" w:rsidRDefault="00ED1BC0" w:rsidP="007562B0">
      <w:pPr>
        <w:jc w:val="center"/>
        <w:rPr>
          <w:rFonts w:ascii="Times New Roman" w:hAnsi="Times New Roman"/>
          <w:i/>
          <w:sz w:val="28"/>
          <w:szCs w:val="28"/>
          <w:lang w:val="fr-FR"/>
        </w:rPr>
      </w:pPr>
      <w:r w:rsidRPr="00464082">
        <w:rPr>
          <w:rFonts w:ascii="Times New Roman" w:hAnsi="Times New Roman"/>
          <w:i/>
          <w:sz w:val="28"/>
          <w:szCs w:val="28"/>
          <w:lang w:val="fr-FR"/>
        </w:rPr>
        <w:t xml:space="preserve">(Ban hành kèm theo Thông tư số       /2019/TT-BGTVT ngày    </w:t>
      </w:r>
      <w:r w:rsidR="00B56E1C" w:rsidRPr="00464082">
        <w:rPr>
          <w:rFonts w:ascii="Times New Roman" w:hAnsi="Times New Roman"/>
          <w:i/>
          <w:sz w:val="28"/>
          <w:szCs w:val="28"/>
          <w:lang w:val="fr-FR"/>
        </w:rPr>
        <w:t xml:space="preserve"> </w:t>
      </w:r>
      <w:r w:rsidR="007562B0" w:rsidRPr="00464082">
        <w:rPr>
          <w:rFonts w:ascii="Times New Roman" w:hAnsi="Times New Roman"/>
          <w:i/>
          <w:sz w:val="28"/>
          <w:szCs w:val="28"/>
          <w:lang w:val="fr-FR"/>
        </w:rPr>
        <w:t>/1</w:t>
      </w:r>
      <w:r w:rsidR="009C2830" w:rsidRPr="00464082">
        <w:rPr>
          <w:rFonts w:ascii="Times New Roman" w:hAnsi="Times New Roman"/>
          <w:i/>
          <w:sz w:val="28"/>
          <w:szCs w:val="28"/>
          <w:lang w:val="fr-FR"/>
        </w:rPr>
        <w:t>2</w:t>
      </w:r>
      <w:r w:rsidR="007562B0" w:rsidRPr="00464082">
        <w:rPr>
          <w:rFonts w:ascii="Times New Roman" w:hAnsi="Times New Roman"/>
          <w:i/>
          <w:sz w:val="28"/>
          <w:szCs w:val="28"/>
          <w:lang w:val="fr-FR"/>
        </w:rPr>
        <w:t>/</w:t>
      </w:r>
      <w:r w:rsidRPr="00464082">
        <w:rPr>
          <w:rFonts w:ascii="Times New Roman" w:hAnsi="Times New Roman"/>
          <w:i/>
          <w:sz w:val="28"/>
          <w:szCs w:val="28"/>
          <w:lang w:val="fr-FR"/>
        </w:rPr>
        <w:t xml:space="preserve">2019 </w:t>
      </w:r>
    </w:p>
    <w:p w:rsidR="00ED1BC0" w:rsidRPr="00464082" w:rsidRDefault="00ED1BC0" w:rsidP="007562B0">
      <w:pPr>
        <w:jc w:val="center"/>
        <w:rPr>
          <w:rFonts w:ascii="Times New Roman" w:hAnsi="Times New Roman"/>
          <w:i/>
          <w:iCs/>
          <w:sz w:val="28"/>
          <w:szCs w:val="28"/>
        </w:rPr>
      </w:pPr>
      <w:r w:rsidRPr="00464082">
        <w:rPr>
          <w:rFonts w:ascii="Times New Roman" w:hAnsi="Times New Roman"/>
          <w:i/>
          <w:sz w:val="28"/>
          <w:szCs w:val="28"/>
          <w:lang w:val="fr-FR"/>
        </w:rPr>
        <w:t xml:space="preserve">của </w:t>
      </w:r>
      <w:r w:rsidR="00454544" w:rsidRPr="00464082">
        <w:rPr>
          <w:rFonts w:ascii="Times New Roman" w:hAnsi="Times New Roman"/>
          <w:i/>
          <w:sz w:val="28"/>
          <w:szCs w:val="28"/>
          <w:lang w:val="fr-FR"/>
        </w:rPr>
        <w:t>Bộ trưởng Bộ Giao thông vận tải</w:t>
      </w:r>
      <w:r w:rsidRPr="00464082">
        <w:rPr>
          <w:rFonts w:ascii="Times New Roman" w:hAnsi="Times New Roman"/>
          <w:i/>
          <w:sz w:val="28"/>
          <w:szCs w:val="28"/>
          <w:lang w:val="fr-FR"/>
        </w:rPr>
        <w:t xml:space="preserve">) </w:t>
      </w:r>
    </w:p>
    <w:p w:rsidR="00454544" w:rsidRPr="00464082" w:rsidRDefault="00C67F39" w:rsidP="007C48C4">
      <w:pPr>
        <w:spacing w:before="240" w:after="120"/>
        <w:ind w:firstLine="567"/>
        <w:jc w:val="both"/>
        <w:rPr>
          <w:rFonts w:ascii="Times New Roman" w:hAnsi="Times New Roman"/>
          <w:b/>
          <w:bCs/>
          <w:sz w:val="28"/>
          <w:szCs w:val="28"/>
        </w:rPr>
      </w:pPr>
      <w:r w:rsidRPr="00464082">
        <w:rPr>
          <w:rFonts w:ascii="Times New Roman" w:hAnsi="Times New Roman"/>
          <w:b/>
          <w:bCs/>
          <w:sz w:val="28"/>
          <w:szCs w:val="28"/>
        </w:rPr>
        <w:t xml:space="preserve">I. </w:t>
      </w:r>
      <w:r w:rsidR="00C214C9" w:rsidRPr="00464082">
        <w:rPr>
          <w:rFonts w:ascii="Times New Roman" w:hAnsi="Times New Roman"/>
          <w:b/>
          <w:bCs/>
          <w:sz w:val="28"/>
          <w:szCs w:val="28"/>
        </w:rPr>
        <w:t xml:space="preserve">Quy định về </w:t>
      </w:r>
      <w:r w:rsidR="00454544" w:rsidRPr="00464082">
        <w:rPr>
          <w:rFonts w:ascii="Times New Roman" w:hAnsi="Times New Roman"/>
          <w:b/>
          <w:bCs/>
          <w:sz w:val="28"/>
          <w:szCs w:val="28"/>
        </w:rPr>
        <w:t>giám sát</w:t>
      </w:r>
    </w:p>
    <w:p w:rsidR="00454544" w:rsidRPr="00464082" w:rsidRDefault="00454544" w:rsidP="007C48C4">
      <w:pPr>
        <w:numPr>
          <w:ilvl w:val="0"/>
          <w:numId w:val="39"/>
        </w:numPr>
        <w:tabs>
          <w:tab w:val="left" w:pos="0"/>
          <w:tab w:val="left" w:pos="851"/>
          <w:tab w:val="left" w:pos="993"/>
        </w:tabs>
        <w:spacing w:before="60" w:after="60"/>
        <w:ind w:left="0" w:firstLine="567"/>
        <w:jc w:val="both"/>
        <w:rPr>
          <w:rFonts w:ascii="Times New Roman" w:hAnsi="Times New Roman"/>
          <w:sz w:val="28"/>
          <w:szCs w:val="28"/>
          <w:lang w:val="fr-FR"/>
        </w:rPr>
      </w:pPr>
      <w:r w:rsidRPr="00464082">
        <w:rPr>
          <w:rFonts w:ascii="Times New Roman" w:hAnsi="Times New Roman"/>
          <w:sz w:val="28"/>
          <w:szCs w:val="28"/>
          <w:lang w:val="fr-FR"/>
        </w:rPr>
        <w:t>Cơ quan được giao quản lý tài sản kết cấu hạ tầng giao thông đường bộ có trách nhiệm tổ chức việc giám sát</w:t>
      </w:r>
      <w:r w:rsidR="005D0F0C" w:rsidRPr="00464082">
        <w:rPr>
          <w:rFonts w:ascii="Times New Roman" w:hAnsi="Times New Roman"/>
          <w:sz w:val="28"/>
          <w:szCs w:val="28"/>
          <w:lang w:val="fr-FR"/>
        </w:rPr>
        <w:t>, nghiệm thu</w:t>
      </w:r>
      <w:r w:rsidRPr="00464082">
        <w:rPr>
          <w:rFonts w:ascii="Times New Roman" w:hAnsi="Times New Roman"/>
          <w:sz w:val="28"/>
          <w:szCs w:val="28"/>
          <w:lang w:val="fr-FR"/>
        </w:rPr>
        <w:t xml:space="preserve"> hoạt động bảo dưỡng</w:t>
      </w:r>
      <w:r w:rsidR="007E37D2" w:rsidRPr="00464082">
        <w:rPr>
          <w:rFonts w:ascii="Times New Roman" w:hAnsi="Times New Roman"/>
          <w:sz w:val="28"/>
          <w:szCs w:val="28"/>
          <w:lang w:val="fr-FR"/>
        </w:rPr>
        <w:t xml:space="preserve"> </w:t>
      </w:r>
      <w:r w:rsidRPr="00464082">
        <w:rPr>
          <w:rFonts w:ascii="Times New Roman" w:hAnsi="Times New Roman"/>
          <w:sz w:val="28"/>
          <w:szCs w:val="28"/>
          <w:lang w:val="fr-FR"/>
        </w:rPr>
        <w:t>tài sản kết cấu hạ tầng giao thông đường bộ theo chất lượng thực hiện của nhà thầu</w:t>
      </w:r>
      <w:r w:rsidR="00462DFB" w:rsidRPr="00464082">
        <w:rPr>
          <w:rFonts w:ascii="Times New Roman" w:hAnsi="Times New Roman"/>
          <w:sz w:val="28"/>
          <w:szCs w:val="28"/>
          <w:lang w:val="fr-FR"/>
        </w:rPr>
        <w:t>, cụ thể:</w:t>
      </w:r>
    </w:p>
    <w:p w:rsidR="001B4B3D" w:rsidRPr="00464082" w:rsidRDefault="007562B0" w:rsidP="007C48C4">
      <w:pPr>
        <w:spacing w:before="60" w:after="60"/>
        <w:ind w:firstLine="567"/>
        <w:jc w:val="both"/>
        <w:rPr>
          <w:rFonts w:ascii="Times New Roman" w:hAnsi="Times New Roman"/>
          <w:sz w:val="28"/>
          <w:szCs w:val="28"/>
          <w:lang w:val="fr-FR"/>
        </w:rPr>
      </w:pPr>
      <w:r w:rsidRPr="00464082">
        <w:rPr>
          <w:rFonts w:ascii="Times New Roman" w:hAnsi="Times New Roman"/>
          <w:sz w:val="28"/>
          <w:szCs w:val="28"/>
          <w:lang w:val="fr-FR"/>
        </w:rPr>
        <w:t xml:space="preserve">a) </w:t>
      </w:r>
      <w:r w:rsidR="00462DFB" w:rsidRPr="00464082">
        <w:rPr>
          <w:rFonts w:ascii="Times New Roman" w:hAnsi="Times New Roman"/>
          <w:sz w:val="28"/>
          <w:szCs w:val="28"/>
          <w:lang w:val="fr-FR"/>
        </w:rPr>
        <w:t>Trường hợp có đủ biên chế và năng lực thực hiện nhiệm vụ giám sát, c</w:t>
      </w:r>
      <w:r w:rsidR="001B4B3D" w:rsidRPr="00464082">
        <w:rPr>
          <w:rFonts w:ascii="Times New Roman" w:hAnsi="Times New Roman"/>
          <w:sz w:val="28"/>
          <w:szCs w:val="28"/>
          <w:lang w:val="fr-FR"/>
        </w:rPr>
        <w:t>ơ quan được giao quản lý tài sản kết cấu hạ tầng giao thông đường bộ có thể trực tiếp thực hiện việc giám sát kết quả thực hiện hoạt động bảo dưỡng tài sản kết cấu hạ tầng giao thông đường bộ theo chất lượng thực hiện</w:t>
      </w:r>
      <w:r w:rsidR="00F56FBE" w:rsidRPr="00464082">
        <w:rPr>
          <w:rFonts w:ascii="Times New Roman" w:hAnsi="Times New Roman"/>
          <w:sz w:val="28"/>
          <w:szCs w:val="28"/>
          <w:lang w:val="fr-FR"/>
        </w:rPr>
        <w:t>;</w:t>
      </w:r>
    </w:p>
    <w:p w:rsidR="00D60815" w:rsidRPr="00464082" w:rsidRDefault="00B56E1C" w:rsidP="007C48C4">
      <w:pPr>
        <w:tabs>
          <w:tab w:val="left" w:pos="810"/>
          <w:tab w:val="left" w:pos="851"/>
          <w:tab w:val="left" w:pos="1170"/>
        </w:tabs>
        <w:spacing w:before="60" w:after="60"/>
        <w:ind w:firstLine="567"/>
        <w:jc w:val="both"/>
        <w:rPr>
          <w:rFonts w:ascii="Times New Roman" w:hAnsi="Times New Roman"/>
          <w:sz w:val="28"/>
          <w:szCs w:val="28"/>
          <w:lang w:val="fr-FR"/>
        </w:rPr>
      </w:pPr>
      <w:r w:rsidRPr="00464082">
        <w:rPr>
          <w:rFonts w:ascii="Times New Roman" w:hAnsi="Times New Roman"/>
          <w:sz w:val="28"/>
          <w:szCs w:val="28"/>
          <w:lang w:val="fr-FR"/>
        </w:rPr>
        <w:t xml:space="preserve">b) </w:t>
      </w:r>
      <w:r w:rsidR="00462DFB" w:rsidRPr="00464082">
        <w:rPr>
          <w:rFonts w:ascii="Times New Roman" w:hAnsi="Times New Roman"/>
          <w:sz w:val="28"/>
          <w:szCs w:val="28"/>
          <w:lang w:val="fr-FR"/>
        </w:rPr>
        <w:t xml:space="preserve">Trường hợp không có đủ biên chế và năng lực thực hiện nhiệm vụ giám sát hoạt động bảo dưỡng tài sản kết cấu hạ tầng giao thông đường bộ theo chất lượng thực hiện của nhà thầu, </w:t>
      </w:r>
      <w:r w:rsidR="00C67F39" w:rsidRPr="00464082">
        <w:rPr>
          <w:rFonts w:ascii="Times New Roman" w:hAnsi="Times New Roman"/>
          <w:sz w:val="28"/>
          <w:szCs w:val="28"/>
          <w:lang w:val="fr-FR"/>
        </w:rPr>
        <w:t>c</w:t>
      </w:r>
      <w:r w:rsidR="00462DFB" w:rsidRPr="00464082">
        <w:rPr>
          <w:rFonts w:ascii="Times New Roman" w:hAnsi="Times New Roman"/>
          <w:sz w:val="28"/>
          <w:szCs w:val="28"/>
          <w:lang w:val="fr-FR"/>
        </w:rPr>
        <w:t xml:space="preserve">ơ quan </w:t>
      </w:r>
      <w:r w:rsidR="00462B0D" w:rsidRPr="00464082">
        <w:rPr>
          <w:rFonts w:ascii="Times New Roman" w:hAnsi="Times New Roman"/>
          <w:sz w:val="28"/>
          <w:szCs w:val="28"/>
          <w:lang w:val="fr-FR"/>
        </w:rPr>
        <w:t xml:space="preserve">được giao </w:t>
      </w:r>
      <w:r w:rsidR="00462DFB" w:rsidRPr="00464082">
        <w:rPr>
          <w:rFonts w:ascii="Times New Roman" w:hAnsi="Times New Roman"/>
          <w:sz w:val="28"/>
          <w:szCs w:val="28"/>
          <w:lang w:val="fr-FR"/>
        </w:rPr>
        <w:t xml:space="preserve">quản lý </w:t>
      </w:r>
      <w:r w:rsidR="00462B0D" w:rsidRPr="00464082">
        <w:rPr>
          <w:rFonts w:ascii="Times New Roman" w:hAnsi="Times New Roman"/>
          <w:sz w:val="28"/>
          <w:szCs w:val="28"/>
          <w:lang w:val="fr-FR"/>
        </w:rPr>
        <w:t>tài sản có</w:t>
      </w:r>
      <w:r w:rsidR="00462DFB" w:rsidRPr="00464082">
        <w:rPr>
          <w:rFonts w:ascii="Times New Roman" w:hAnsi="Times New Roman"/>
          <w:sz w:val="28"/>
          <w:szCs w:val="28"/>
          <w:lang w:val="fr-FR"/>
        </w:rPr>
        <w:t xml:space="preserve"> thể giao Ban Quản lý dự án có đủ năng lực để tổ chức thực hiện hoạt động giám sát.</w:t>
      </w:r>
      <w:r w:rsidR="002860CC" w:rsidRPr="00464082">
        <w:rPr>
          <w:rFonts w:ascii="Times New Roman" w:hAnsi="Times New Roman"/>
          <w:sz w:val="28"/>
          <w:szCs w:val="28"/>
          <w:lang w:val="fr-FR"/>
        </w:rPr>
        <w:t xml:space="preserve"> </w:t>
      </w:r>
      <w:r w:rsidR="00D60815" w:rsidRPr="00464082">
        <w:rPr>
          <w:rFonts w:ascii="Times New Roman" w:hAnsi="Times New Roman"/>
          <w:sz w:val="28"/>
          <w:szCs w:val="28"/>
          <w:lang w:val="fr-FR"/>
        </w:rPr>
        <w:t xml:space="preserve">Chi phí giám sát việc thực hiện bảo dưỡng do cơ quan </w:t>
      </w:r>
      <w:r w:rsidR="00F56FBE" w:rsidRPr="00464082">
        <w:rPr>
          <w:rFonts w:ascii="Times New Roman" w:hAnsi="Times New Roman"/>
          <w:sz w:val="28"/>
          <w:szCs w:val="28"/>
          <w:lang w:val="fr-FR"/>
        </w:rPr>
        <w:t>nhà nước có thẩm quyền quy định;</w:t>
      </w:r>
    </w:p>
    <w:p w:rsidR="00C67628" w:rsidRPr="00464082" w:rsidRDefault="007562B0" w:rsidP="007C48C4">
      <w:pPr>
        <w:spacing w:before="60" w:after="60"/>
        <w:ind w:firstLine="567"/>
        <w:jc w:val="both"/>
        <w:rPr>
          <w:rFonts w:ascii="Times New Roman" w:hAnsi="Times New Roman"/>
          <w:sz w:val="28"/>
          <w:szCs w:val="28"/>
          <w:lang w:val="fr-FR"/>
        </w:rPr>
      </w:pPr>
      <w:r w:rsidRPr="00464082">
        <w:rPr>
          <w:rFonts w:ascii="Times New Roman" w:hAnsi="Times New Roman"/>
          <w:sz w:val="28"/>
          <w:szCs w:val="28"/>
          <w:lang w:val="fr-FR"/>
        </w:rPr>
        <w:t xml:space="preserve">c) </w:t>
      </w:r>
      <w:r w:rsidR="00C67628" w:rsidRPr="00464082">
        <w:rPr>
          <w:rFonts w:ascii="Times New Roman" w:hAnsi="Times New Roman"/>
          <w:sz w:val="28"/>
          <w:szCs w:val="28"/>
          <w:lang w:val="fr-FR"/>
        </w:rPr>
        <w:t>Tổ chức thực hiện giám sát phải xây dựng hệ thống quản lý chất lượng và có đủ nhân sự thực hiện giám sát tại công trường phù hợp với quy mô, yêu cầu của hoạt động bảo trì thực hiện giám sát.</w:t>
      </w:r>
    </w:p>
    <w:p w:rsidR="00454544" w:rsidRPr="00464082" w:rsidRDefault="00C67F39" w:rsidP="007C48C4">
      <w:pPr>
        <w:tabs>
          <w:tab w:val="left" w:pos="851"/>
          <w:tab w:val="left" w:pos="993"/>
        </w:tabs>
        <w:spacing w:before="60" w:after="60"/>
        <w:ind w:firstLine="567"/>
        <w:jc w:val="both"/>
        <w:rPr>
          <w:rFonts w:ascii="Times New Roman" w:hAnsi="Times New Roman"/>
          <w:sz w:val="28"/>
          <w:szCs w:val="28"/>
          <w:lang w:val="fr-FR"/>
        </w:rPr>
      </w:pPr>
      <w:r w:rsidRPr="00464082">
        <w:rPr>
          <w:rFonts w:ascii="Times New Roman" w:hAnsi="Times New Roman"/>
          <w:sz w:val="28"/>
          <w:szCs w:val="28"/>
          <w:lang w:val="fr-FR"/>
        </w:rPr>
        <w:t>2</w:t>
      </w:r>
      <w:r w:rsidR="00F56FBE" w:rsidRPr="00464082">
        <w:rPr>
          <w:rFonts w:ascii="Times New Roman" w:hAnsi="Times New Roman"/>
          <w:sz w:val="28"/>
          <w:szCs w:val="28"/>
          <w:lang w:val="fr-FR"/>
        </w:rPr>
        <w:t>. Nội dung giám sát</w:t>
      </w:r>
    </w:p>
    <w:p w:rsidR="00454544" w:rsidRPr="00464082" w:rsidRDefault="00454544" w:rsidP="007C48C4">
      <w:pPr>
        <w:tabs>
          <w:tab w:val="left" w:pos="851"/>
          <w:tab w:val="left" w:pos="993"/>
        </w:tabs>
        <w:spacing w:before="60" w:after="60"/>
        <w:ind w:firstLine="567"/>
        <w:jc w:val="both"/>
        <w:rPr>
          <w:rFonts w:ascii="Times New Roman" w:hAnsi="Times New Roman"/>
          <w:sz w:val="28"/>
          <w:szCs w:val="28"/>
          <w:lang w:val="fr-FR"/>
        </w:rPr>
      </w:pPr>
      <w:r w:rsidRPr="00464082">
        <w:rPr>
          <w:rFonts w:ascii="Times New Roman" w:hAnsi="Times New Roman"/>
          <w:sz w:val="28"/>
          <w:szCs w:val="28"/>
          <w:lang w:val="fr-FR"/>
        </w:rPr>
        <w:t xml:space="preserve">a) Thông báo về nhiệm vụ, quyền hạn của các cá nhân trong hệ thống quản lý chất lượng của </w:t>
      </w:r>
      <w:r w:rsidR="00C67F39" w:rsidRPr="00464082">
        <w:rPr>
          <w:rFonts w:ascii="Times New Roman" w:hAnsi="Times New Roman"/>
          <w:sz w:val="28"/>
          <w:szCs w:val="28"/>
          <w:lang w:val="fr-FR"/>
        </w:rPr>
        <w:t>c</w:t>
      </w:r>
      <w:r w:rsidR="00D53DC7" w:rsidRPr="00464082">
        <w:rPr>
          <w:rFonts w:ascii="Times New Roman" w:hAnsi="Times New Roman"/>
          <w:sz w:val="28"/>
          <w:szCs w:val="28"/>
          <w:lang w:val="fr-FR"/>
        </w:rPr>
        <w:t>ơ quan được giao quản lý tài sản kết cấu hạ tầng giao thông đường bộ</w:t>
      </w:r>
      <w:r w:rsidRPr="00464082">
        <w:rPr>
          <w:rFonts w:ascii="Times New Roman" w:hAnsi="Times New Roman"/>
          <w:sz w:val="28"/>
          <w:szCs w:val="28"/>
          <w:lang w:val="fr-FR"/>
        </w:rPr>
        <w:t xml:space="preserve">, </w:t>
      </w:r>
      <w:r w:rsidR="001B4B3D" w:rsidRPr="00464082">
        <w:rPr>
          <w:rFonts w:ascii="Times New Roman" w:hAnsi="Times New Roman"/>
          <w:sz w:val="28"/>
          <w:szCs w:val="28"/>
          <w:lang w:val="fr-FR"/>
        </w:rPr>
        <w:t>đại diện của cơ quan được giao quản lý tài sản kết cấu hạ tầng giao thông đường bộ (Ban Quản lý dự án</w:t>
      </w:r>
      <w:r w:rsidR="00464573" w:rsidRPr="00464082">
        <w:rPr>
          <w:rFonts w:ascii="Times New Roman" w:hAnsi="Times New Roman"/>
          <w:sz w:val="28"/>
          <w:szCs w:val="28"/>
          <w:lang w:val="fr-FR"/>
        </w:rPr>
        <w:t xml:space="preserve"> bảo trì</w:t>
      </w:r>
      <w:r w:rsidR="001B4B3D" w:rsidRPr="00464082">
        <w:rPr>
          <w:rFonts w:ascii="Times New Roman" w:hAnsi="Times New Roman"/>
          <w:sz w:val="28"/>
          <w:szCs w:val="28"/>
          <w:lang w:val="fr-FR"/>
        </w:rPr>
        <w:t xml:space="preserve">), người thực hiện nhiệm vụ </w:t>
      </w:r>
      <w:r w:rsidRPr="00464082">
        <w:rPr>
          <w:rFonts w:ascii="Times New Roman" w:hAnsi="Times New Roman"/>
          <w:sz w:val="28"/>
          <w:szCs w:val="28"/>
          <w:lang w:val="fr-FR"/>
        </w:rPr>
        <w:t xml:space="preserve">giám sát cho các nhà thầu có liên </w:t>
      </w:r>
      <w:r w:rsidR="0008046B" w:rsidRPr="00464082">
        <w:rPr>
          <w:rFonts w:ascii="Times New Roman" w:hAnsi="Times New Roman"/>
          <w:sz w:val="28"/>
          <w:szCs w:val="28"/>
          <w:lang w:val="fr-FR"/>
        </w:rPr>
        <w:t>quan biết để phối hợp thực hiện.</w:t>
      </w:r>
    </w:p>
    <w:p w:rsidR="00454544" w:rsidRPr="00464082" w:rsidRDefault="00A93C58" w:rsidP="007C48C4">
      <w:pPr>
        <w:tabs>
          <w:tab w:val="left" w:pos="851"/>
          <w:tab w:val="left" w:pos="993"/>
        </w:tabs>
        <w:spacing w:before="60" w:after="60"/>
        <w:ind w:firstLine="567"/>
        <w:jc w:val="both"/>
        <w:rPr>
          <w:rFonts w:ascii="Times New Roman" w:hAnsi="Times New Roman"/>
          <w:sz w:val="28"/>
          <w:szCs w:val="28"/>
          <w:lang w:val="fr-FR"/>
        </w:rPr>
      </w:pPr>
      <w:r w:rsidRPr="00464082">
        <w:rPr>
          <w:rFonts w:ascii="Times New Roman" w:hAnsi="Times New Roman"/>
          <w:sz w:val="28"/>
          <w:szCs w:val="28"/>
          <w:lang w:val="fr-FR"/>
        </w:rPr>
        <w:t>b</w:t>
      </w:r>
      <w:r w:rsidR="00454544" w:rsidRPr="00464082">
        <w:rPr>
          <w:rFonts w:ascii="Times New Roman" w:hAnsi="Times New Roman"/>
          <w:sz w:val="28"/>
          <w:szCs w:val="28"/>
          <w:lang w:val="fr-FR"/>
        </w:rPr>
        <w:t xml:space="preserve">) Kiểm tra </w:t>
      </w:r>
      <w:r w:rsidR="002E2C1C" w:rsidRPr="00464082">
        <w:rPr>
          <w:rFonts w:ascii="Times New Roman" w:hAnsi="Times New Roman"/>
          <w:sz w:val="28"/>
          <w:szCs w:val="28"/>
          <w:lang w:val="fr-FR"/>
        </w:rPr>
        <w:t xml:space="preserve">đối chiếu </w:t>
      </w:r>
      <w:r w:rsidR="00C67F39" w:rsidRPr="00464082">
        <w:rPr>
          <w:rFonts w:ascii="Times New Roman" w:hAnsi="Times New Roman"/>
          <w:sz w:val="28"/>
          <w:szCs w:val="28"/>
          <w:lang w:val="fr-FR"/>
        </w:rPr>
        <w:t>n</w:t>
      </w:r>
      <w:r w:rsidR="00454544" w:rsidRPr="00464082">
        <w:rPr>
          <w:rFonts w:ascii="Times New Roman" w:hAnsi="Times New Roman"/>
          <w:sz w:val="28"/>
          <w:szCs w:val="28"/>
          <w:lang w:val="fr-FR"/>
        </w:rPr>
        <w:t>hân lực, thiết bị thi công, hệ thống q</w:t>
      </w:r>
      <w:r w:rsidR="00D53DC7" w:rsidRPr="00464082">
        <w:rPr>
          <w:rFonts w:ascii="Times New Roman" w:hAnsi="Times New Roman"/>
          <w:sz w:val="28"/>
          <w:szCs w:val="28"/>
          <w:lang w:val="fr-FR"/>
        </w:rPr>
        <w:t>uản lý chất lượng của nhà thầu bảo trì</w:t>
      </w:r>
      <w:r w:rsidR="00C852BB" w:rsidRPr="00464082">
        <w:rPr>
          <w:rFonts w:ascii="Times New Roman" w:hAnsi="Times New Roman"/>
          <w:sz w:val="28"/>
          <w:szCs w:val="28"/>
          <w:lang w:val="fr-FR"/>
        </w:rPr>
        <w:t xml:space="preserve"> trên thực tế với</w:t>
      </w:r>
      <w:r w:rsidR="002E2C1C" w:rsidRPr="00464082">
        <w:rPr>
          <w:rFonts w:ascii="Times New Roman" w:hAnsi="Times New Roman"/>
          <w:sz w:val="28"/>
          <w:szCs w:val="28"/>
          <w:lang w:val="fr-FR"/>
        </w:rPr>
        <w:t xml:space="preserve"> các quy định trong hồ sơ mời thầu, dự thầu, hợp đồng bảo trì đã ký</w:t>
      </w:r>
      <w:r w:rsidR="0008046B" w:rsidRPr="00464082">
        <w:rPr>
          <w:rFonts w:ascii="Times New Roman" w:hAnsi="Times New Roman"/>
          <w:sz w:val="28"/>
          <w:szCs w:val="28"/>
          <w:lang w:val="fr-FR"/>
        </w:rPr>
        <w:t>.</w:t>
      </w:r>
    </w:p>
    <w:p w:rsidR="002778B8" w:rsidRPr="00464082" w:rsidRDefault="00A93C58" w:rsidP="007C48C4">
      <w:pPr>
        <w:tabs>
          <w:tab w:val="left" w:pos="851"/>
          <w:tab w:val="left" w:pos="993"/>
        </w:tabs>
        <w:spacing w:before="60" w:after="60"/>
        <w:ind w:firstLine="567"/>
        <w:jc w:val="both"/>
        <w:rPr>
          <w:rFonts w:ascii="Times New Roman" w:hAnsi="Times New Roman"/>
          <w:sz w:val="28"/>
          <w:szCs w:val="28"/>
          <w:lang w:val="fr-FR"/>
        </w:rPr>
      </w:pPr>
      <w:r w:rsidRPr="00464082">
        <w:rPr>
          <w:rFonts w:ascii="Times New Roman" w:hAnsi="Times New Roman"/>
          <w:sz w:val="28"/>
          <w:szCs w:val="28"/>
          <w:lang w:val="fr-FR"/>
        </w:rPr>
        <w:t>c</w:t>
      </w:r>
      <w:r w:rsidR="00454544" w:rsidRPr="00464082">
        <w:rPr>
          <w:rFonts w:ascii="Times New Roman" w:hAnsi="Times New Roman"/>
          <w:sz w:val="28"/>
          <w:szCs w:val="28"/>
          <w:lang w:val="fr-FR"/>
        </w:rPr>
        <w:t>)</w:t>
      </w:r>
      <w:r w:rsidR="002778B8" w:rsidRPr="00464082">
        <w:rPr>
          <w:rFonts w:ascii="Times New Roman" w:hAnsi="Times New Roman"/>
          <w:sz w:val="28"/>
          <w:szCs w:val="28"/>
          <w:lang w:val="fr-FR"/>
        </w:rPr>
        <w:t xml:space="preserve"> </w:t>
      </w:r>
      <w:r w:rsidR="00B041A5" w:rsidRPr="00464082">
        <w:rPr>
          <w:rFonts w:ascii="Times New Roman" w:hAnsi="Times New Roman"/>
          <w:sz w:val="28"/>
          <w:szCs w:val="28"/>
          <w:lang w:val="fr-FR"/>
        </w:rPr>
        <w:t>Giám sát</w:t>
      </w:r>
      <w:r w:rsidR="002778B8" w:rsidRPr="00464082">
        <w:rPr>
          <w:rFonts w:ascii="Times New Roman" w:hAnsi="Times New Roman"/>
          <w:sz w:val="28"/>
          <w:szCs w:val="28"/>
          <w:lang w:val="fr-FR"/>
        </w:rPr>
        <w:t xml:space="preserve"> </w:t>
      </w:r>
      <w:r w:rsidR="00B041A5" w:rsidRPr="00464082">
        <w:rPr>
          <w:rFonts w:ascii="Times New Roman" w:hAnsi="Times New Roman"/>
          <w:sz w:val="28"/>
          <w:szCs w:val="28"/>
          <w:lang w:val="fr-FR"/>
        </w:rPr>
        <w:t>chất lượng thực hiện hoạt động</w:t>
      </w:r>
      <w:r w:rsidR="002778B8" w:rsidRPr="00464082">
        <w:rPr>
          <w:rFonts w:ascii="Times New Roman" w:hAnsi="Times New Roman"/>
          <w:sz w:val="28"/>
          <w:szCs w:val="28"/>
          <w:lang w:val="fr-FR"/>
        </w:rPr>
        <w:t xml:space="preserve"> </w:t>
      </w:r>
      <w:r w:rsidR="002778B8" w:rsidRPr="00464082">
        <w:rPr>
          <w:rFonts w:ascii="Times New Roman" w:hAnsi="Times New Roman"/>
          <w:sz w:val="28"/>
          <w:szCs w:val="28"/>
        </w:rPr>
        <w:t xml:space="preserve">bảo dưỡng </w:t>
      </w:r>
      <w:r w:rsidR="00B041A5" w:rsidRPr="00464082">
        <w:rPr>
          <w:rFonts w:ascii="Times New Roman" w:hAnsi="Times New Roman"/>
          <w:sz w:val="28"/>
          <w:szCs w:val="28"/>
          <w:lang w:val="fr-FR"/>
        </w:rPr>
        <w:t xml:space="preserve">tài sản của </w:t>
      </w:r>
      <w:r w:rsidR="00C67F39" w:rsidRPr="00464082">
        <w:rPr>
          <w:rFonts w:ascii="Times New Roman" w:hAnsi="Times New Roman"/>
          <w:sz w:val="28"/>
          <w:szCs w:val="28"/>
          <w:lang w:val="fr-FR"/>
        </w:rPr>
        <w:t>n</w:t>
      </w:r>
      <w:r w:rsidR="00B041A5" w:rsidRPr="00464082">
        <w:rPr>
          <w:rFonts w:ascii="Times New Roman" w:hAnsi="Times New Roman"/>
          <w:sz w:val="28"/>
          <w:szCs w:val="28"/>
          <w:lang w:val="fr-FR"/>
        </w:rPr>
        <w:t>hà thầu</w:t>
      </w:r>
      <w:r w:rsidR="002778B8" w:rsidRPr="00464082">
        <w:rPr>
          <w:rFonts w:ascii="Times New Roman" w:hAnsi="Times New Roman"/>
          <w:sz w:val="28"/>
          <w:szCs w:val="28"/>
          <w:lang w:val="fr-FR"/>
        </w:rPr>
        <w:t xml:space="preserve"> theo các tiêu chí chất lượng quy định trong hợp đồng</w:t>
      </w:r>
      <w:r w:rsidR="002778B8" w:rsidRPr="00464082">
        <w:rPr>
          <w:rFonts w:ascii="Times New Roman" w:hAnsi="Times New Roman"/>
          <w:sz w:val="28"/>
          <w:szCs w:val="28"/>
        </w:rPr>
        <w:t xml:space="preserve">, </w:t>
      </w:r>
      <w:r w:rsidR="001B4B3D" w:rsidRPr="00464082">
        <w:rPr>
          <w:rFonts w:ascii="Times New Roman" w:hAnsi="Times New Roman"/>
          <w:sz w:val="28"/>
          <w:szCs w:val="28"/>
        </w:rPr>
        <w:t>phát hiện các tồn tại về chất lượng thực hiện</w:t>
      </w:r>
      <w:r w:rsidR="005870B4" w:rsidRPr="00464082">
        <w:rPr>
          <w:rFonts w:ascii="Times New Roman" w:hAnsi="Times New Roman"/>
          <w:sz w:val="28"/>
          <w:szCs w:val="28"/>
        </w:rPr>
        <w:t>;</w:t>
      </w:r>
      <w:r w:rsidR="001B4B3D" w:rsidRPr="00464082">
        <w:rPr>
          <w:rFonts w:ascii="Times New Roman" w:hAnsi="Times New Roman"/>
          <w:sz w:val="28"/>
          <w:szCs w:val="28"/>
          <w:lang w:val="fr-FR"/>
        </w:rPr>
        <w:t xml:space="preserve"> </w:t>
      </w:r>
      <w:r w:rsidR="00C67628" w:rsidRPr="00464082">
        <w:rPr>
          <w:rFonts w:ascii="Times New Roman" w:hAnsi="Times New Roman"/>
          <w:sz w:val="28"/>
          <w:szCs w:val="28"/>
          <w:lang w:val="fr-FR"/>
        </w:rPr>
        <w:t xml:space="preserve">lập biên bản hoặc </w:t>
      </w:r>
      <w:r w:rsidR="001B4B3D" w:rsidRPr="00464082">
        <w:rPr>
          <w:rFonts w:ascii="Times New Roman" w:hAnsi="Times New Roman"/>
          <w:sz w:val="28"/>
          <w:szCs w:val="28"/>
          <w:lang w:val="fr-FR"/>
        </w:rPr>
        <w:t>có văn bản thông báo với</w:t>
      </w:r>
      <w:r w:rsidR="00B041A5" w:rsidRPr="00464082">
        <w:rPr>
          <w:rFonts w:ascii="Times New Roman" w:hAnsi="Times New Roman"/>
          <w:sz w:val="28"/>
          <w:szCs w:val="28"/>
          <w:lang w:val="fr-FR"/>
        </w:rPr>
        <w:t xml:space="preserve"> đại diện nhà thầu yêu cầu khắc phục các tồn tại theo quy định</w:t>
      </w:r>
      <w:r w:rsidR="00FB06AD" w:rsidRPr="00464082">
        <w:rPr>
          <w:rFonts w:ascii="Times New Roman" w:hAnsi="Times New Roman"/>
          <w:sz w:val="28"/>
          <w:szCs w:val="28"/>
          <w:lang w:val="fr-FR"/>
        </w:rPr>
        <w:t xml:space="preserve">; </w:t>
      </w:r>
      <w:r w:rsidR="00C67628" w:rsidRPr="00464082">
        <w:rPr>
          <w:rFonts w:ascii="Times New Roman" w:hAnsi="Times New Roman"/>
          <w:sz w:val="28"/>
          <w:szCs w:val="28"/>
          <w:lang w:val="fr-FR"/>
        </w:rPr>
        <w:t>hết thời hạn khắc phục cho phép, tổ chức kiểm tra việc khắc phục của nhà thầu</w:t>
      </w:r>
      <w:r w:rsidR="0008046B" w:rsidRPr="00464082">
        <w:rPr>
          <w:rFonts w:ascii="Times New Roman" w:hAnsi="Times New Roman"/>
          <w:sz w:val="28"/>
          <w:szCs w:val="28"/>
          <w:lang w:val="fr-FR"/>
        </w:rPr>
        <w:t>.</w:t>
      </w:r>
    </w:p>
    <w:p w:rsidR="007F761C" w:rsidRDefault="00C67628" w:rsidP="007F761C">
      <w:pPr>
        <w:tabs>
          <w:tab w:val="left" w:pos="851"/>
          <w:tab w:val="left" w:pos="993"/>
        </w:tabs>
        <w:spacing w:before="60" w:after="60"/>
        <w:ind w:firstLine="567"/>
        <w:jc w:val="both"/>
        <w:rPr>
          <w:rFonts w:ascii="Times New Roman" w:hAnsi="Times New Roman"/>
          <w:sz w:val="28"/>
          <w:szCs w:val="28"/>
          <w:lang w:val="fr-FR"/>
        </w:rPr>
        <w:sectPr w:rsidR="007F761C" w:rsidSect="00325B82">
          <w:headerReference w:type="default" r:id="rId11"/>
          <w:endnotePr>
            <w:numFmt w:val="decimal"/>
          </w:endnotePr>
          <w:pgSz w:w="11907" w:h="16840" w:code="9"/>
          <w:pgMar w:top="1134" w:right="1418" w:bottom="1134" w:left="1701" w:header="561" w:footer="680" w:gutter="0"/>
          <w:pgNumType w:start="2" w:chapStyle="1"/>
          <w:cols w:space="720"/>
        </w:sectPr>
      </w:pPr>
      <w:r w:rsidRPr="00464082">
        <w:rPr>
          <w:rFonts w:ascii="Times New Roman" w:hAnsi="Times New Roman"/>
          <w:sz w:val="28"/>
          <w:szCs w:val="28"/>
          <w:lang w:val="fr-FR"/>
        </w:rPr>
        <w:t xml:space="preserve">d) </w:t>
      </w:r>
      <w:r w:rsidR="00E4554F" w:rsidRPr="00464082">
        <w:rPr>
          <w:rFonts w:ascii="Times New Roman" w:hAnsi="Times New Roman"/>
          <w:sz w:val="28"/>
          <w:szCs w:val="28"/>
          <w:lang w:val="fr-FR"/>
        </w:rPr>
        <w:t xml:space="preserve">Định kỳ tối thiểu 01 tuần, giám sát phải kiểm tra kết quả thực hiện của nhà thầu (bao gồm cả công tác quản lý và bảo dưỡng); kiểm tra đột xuất. </w:t>
      </w:r>
      <w:r w:rsidR="007F761C">
        <w:rPr>
          <w:rFonts w:ascii="Times New Roman" w:hAnsi="Times New Roman"/>
          <w:sz w:val="28"/>
          <w:szCs w:val="28"/>
          <w:lang w:val="fr-FR"/>
        </w:rPr>
        <w:lastRenderedPageBreak/>
        <w:t>Tạm</w:t>
      </w:r>
    </w:p>
    <w:p w:rsidR="00C67628" w:rsidRPr="00464082" w:rsidRDefault="00C67628" w:rsidP="00325B82">
      <w:pPr>
        <w:tabs>
          <w:tab w:val="left" w:pos="851"/>
          <w:tab w:val="left" w:pos="993"/>
        </w:tabs>
        <w:spacing w:before="60" w:after="60"/>
        <w:jc w:val="both"/>
        <w:rPr>
          <w:rFonts w:ascii="Times New Roman" w:hAnsi="Times New Roman"/>
          <w:sz w:val="28"/>
          <w:szCs w:val="28"/>
          <w:lang w:val="fr-FR"/>
        </w:rPr>
      </w:pPr>
      <w:r w:rsidRPr="00464082">
        <w:rPr>
          <w:rFonts w:ascii="Times New Roman" w:hAnsi="Times New Roman"/>
          <w:sz w:val="28"/>
          <w:szCs w:val="28"/>
          <w:lang w:val="fr-FR"/>
        </w:rPr>
        <w:lastRenderedPageBreak/>
        <w:t>dừng thi công đối với nhà thầu bảo trì khi xét thấy chất lượng thi công xây dựng không đảm bảo yêu cầu kỹ thuật, biện pháp thi công không đảm bảo an toàn; chủ trì, phối hợp với các bên liên quan giải quyết những vướng mắc, phát sinh trong quá trình thực hiện và phối hợp xử lý, khắc phục sự cố theo quy định</w:t>
      </w:r>
      <w:r w:rsidR="0008046B" w:rsidRPr="00464082">
        <w:rPr>
          <w:rFonts w:ascii="Times New Roman" w:hAnsi="Times New Roman"/>
          <w:sz w:val="28"/>
          <w:szCs w:val="28"/>
          <w:lang w:val="fr-FR"/>
        </w:rPr>
        <w:t>.</w:t>
      </w:r>
    </w:p>
    <w:p w:rsidR="00F9590B" w:rsidRPr="00464082" w:rsidRDefault="00F9590B" w:rsidP="007C48C4">
      <w:pPr>
        <w:tabs>
          <w:tab w:val="left" w:pos="851"/>
          <w:tab w:val="left" w:pos="993"/>
        </w:tabs>
        <w:spacing w:before="60" w:after="60"/>
        <w:ind w:firstLine="567"/>
        <w:jc w:val="both"/>
        <w:rPr>
          <w:rFonts w:ascii="Times New Roman" w:hAnsi="Times New Roman"/>
          <w:sz w:val="28"/>
          <w:szCs w:val="28"/>
          <w:lang w:val="fr-FR"/>
        </w:rPr>
      </w:pPr>
      <w:r w:rsidRPr="00464082">
        <w:rPr>
          <w:rFonts w:ascii="Times New Roman" w:hAnsi="Times New Roman"/>
          <w:sz w:val="28"/>
          <w:szCs w:val="28"/>
          <w:lang w:val="fr-FR"/>
        </w:rPr>
        <w:t xml:space="preserve">đ) Báo cáo kịp thời cơ quan được giao quản lý tài sản </w:t>
      </w:r>
      <w:r w:rsidR="00B8327E" w:rsidRPr="00464082">
        <w:rPr>
          <w:rFonts w:ascii="Times New Roman" w:hAnsi="Times New Roman"/>
          <w:sz w:val="28"/>
          <w:szCs w:val="28"/>
          <w:lang w:val="fr-FR"/>
        </w:rPr>
        <w:t>các tồn tại vướng mắc ngoài thẩm quyền, kiến nghị giải pháp xử lý để đảm bảo chất lượng thực hiện</w:t>
      </w:r>
      <w:r w:rsidR="0008046B" w:rsidRPr="00464082">
        <w:rPr>
          <w:rFonts w:ascii="Times New Roman" w:hAnsi="Times New Roman"/>
          <w:sz w:val="28"/>
          <w:szCs w:val="28"/>
          <w:lang w:val="fr-FR"/>
        </w:rPr>
        <w:t>.</w:t>
      </w:r>
    </w:p>
    <w:p w:rsidR="0079485F" w:rsidRPr="00464082" w:rsidRDefault="00B56E1C" w:rsidP="007C48C4">
      <w:pPr>
        <w:tabs>
          <w:tab w:val="left" w:pos="851"/>
          <w:tab w:val="left" w:pos="993"/>
        </w:tabs>
        <w:spacing w:before="60" w:after="60"/>
        <w:ind w:firstLine="567"/>
        <w:jc w:val="both"/>
        <w:rPr>
          <w:rFonts w:ascii="Times New Roman" w:hAnsi="Times New Roman"/>
          <w:sz w:val="28"/>
          <w:szCs w:val="28"/>
          <w:lang w:val="fr-FR"/>
        </w:rPr>
      </w:pPr>
      <w:r w:rsidRPr="00464082">
        <w:rPr>
          <w:rFonts w:ascii="Times New Roman" w:hAnsi="Times New Roman"/>
          <w:sz w:val="28"/>
          <w:szCs w:val="28"/>
          <w:lang w:val="fr-FR"/>
        </w:rPr>
        <w:t>e</w:t>
      </w:r>
      <w:r w:rsidR="00454544" w:rsidRPr="00464082">
        <w:rPr>
          <w:rFonts w:ascii="Times New Roman" w:hAnsi="Times New Roman"/>
          <w:sz w:val="28"/>
          <w:szCs w:val="28"/>
          <w:lang w:val="fr-FR"/>
        </w:rPr>
        <w:t xml:space="preserve">) </w:t>
      </w:r>
      <w:r w:rsidR="0079485F" w:rsidRPr="00464082">
        <w:rPr>
          <w:rFonts w:ascii="Times New Roman" w:hAnsi="Times New Roman"/>
          <w:sz w:val="28"/>
          <w:szCs w:val="28"/>
          <w:lang w:val="fr-FR"/>
        </w:rPr>
        <w:t xml:space="preserve">Hàng tháng, trước ngày nghiệm thu kết quả thực hiện </w:t>
      </w:r>
      <w:r w:rsidR="00F9590B" w:rsidRPr="00464082">
        <w:rPr>
          <w:rFonts w:ascii="Times New Roman" w:hAnsi="Times New Roman"/>
          <w:sz w:val="28"/>
          <w:szCs w:val="28"/>
          <w:lang w:val="fr-FR"/>
        </w:rPr>
        <w:t xml:space="preserve">ít nhất </w:t>
      </w:r>
      <w:r w:rsidR="00BC1D71" w:rsidRPr="00464082">
        <w:rPr>
          <w:rFonts w:ascii="Times New Roman" w:hAnsi="Times New Roman"/>
          <w:sz w:val="28"/>
          <w:szCs w:val="28"/>
          <w:lang w:val="fr-FR"/>
        </w:rPr>
        <w:t>0</w:t>
      </w:r>
      <w:r w:rsidR="00F9590B" w:rsidRPr="00464082">
        <w:rPr>
          <w:rFonts w:ascii="Times New Roman" w:hAnsi="Times New Roman"/>
          <w:sz w:val="28"/>
          <w:szCs w:val="28"/>
          <w:lang w:val="fr-FR"/>
        </w:rPr>
        <w:t>2 ngày</w:t>
      </w:r>
      <w:r w:rsidR="0079485F" w:rsidRPr="00464082">
        <w:rPr>
          <w:rFonts w:ascii="Times New Roman" w:hAnsi="Times New Roman"/>
          <w:sz w:val="28"/>
          <w:szCs w:val="28"/>
          <w:lang w:val="fr-FR"/>
        </w:rPr>
        <w:t xml:space="preserve">, trên cơ sở kết quả nghiệm thu đánh giá nội bộ của nhà thầu, kết quả kiểm tra nội nghiệp và hiện trường; người thực hiện nhiệm vụ giám sát đánh giá kết quả thực hiện đối với từng tiêu chí chất lượng của từng hạng mục công việc trong tháng, đề xuất mức điểm đạt được đối với kết quả thực hiện của nhà thầu, các tồn tại, bất cập cần chấn chỉnh, báo cáo bằng văn bản gửi </w:t>
      </w:r>
      <w:r w:rsidR="00F9590B" w:rsidRPr="00464082">
        <w:rPr>
          <w:rFonts w:ascii="Times New Roman" w:hAnsi="Times New Roman"/>
          <w:sz w:val="28"/>
          <w:szCs w:val="28"/>
          <w:lang w:val="fr-FR"/>
        </w:rPr>
        <w:t>cơ quan được giao quản lý tài sản hoặc đại diện cơ quan được giao quản lý tài sản xem xét</w:t>
      </w:r>
      <w:r w:rsidR="00A32325" w:rsidRPr="00464082">
        <w:rPr>
          <w:rFonts w:ascii="Times New Roman" w:hAnsi="Times New Roman"/>
          <w:sz w:val="28"/>
          <w:szCs w:val="28"/>
          <w:lang w:val="fr-FR"/>
        </w:rPr>
        <w:t>, quyết định</w:t>
      </w:r>
      <w:r w:rsidR="0008046B" w:rsidRPr="00464082">
        <w:rPr>
          <w:rFonts w:ascii="Times New Roman" w:hAnsi="Times New Roman"/>
          <w:sz w:val="28"/>
          <w:szCs w:val="28"/>
          <w:lang w:val="fr-FR"/>
        </w:rPr>
        <w:t>.</w:t>
      </w:r>
    </w:p>
    <w:p w:rsidR="00F9590B" w:rsidRPr="00464082" w:rsidRDefault="00B56E1C" w:rsidP="007C48C4">
      <w:pPr>
        <w:tabs>
          <w:tab w:val="left" w:pos="851"/>
          <w:tab w:val="left" w:pos="993"/>
        </w:tabs>
        <w:spacing w:before="60" w:after="60"/>
        <w:ind w:firstLine="567"/>
        <w:jc w:val="both"/>
        <w:rPr>
          <w:rFonts w:ascii="Times New Roman" w:hAnsi="Times New Roman"/>
          <w:sz w:val="28"/>
          <w:szCs w:val="28"/>
          <w:lang w:val="fr-FR"/>
        </w:rPr>
      </w:pPr>
      <w:r w:rsidRPr="00464082">
        <w:rPr>
          <w:rFonts w:ascii="Times New Roman" w:hAnsi="Times New Roman"/>
          <w:sz w:val="28"/>
          <w:szCs w:val="28"/>
          <w:lang w:val="fr-FR"/>
        </w:rPr>
        <w:t>g</w:t>
      </w:r>
      <w:r w:rsidR="00F9590B" w:rsidRPr="00464082">
        <w:rPr>
          <w:rFonts w:ascii="Times New Roman" w:hAnsi="Times New Roman"/>
          <w:sz w:val="28"/>
          <w:szCs w:val="28"/>
          <w:lang w:val="fr-FR"/>
        </w:rPr>
        <w:t xml:space="preserve">) </w:t>
      </w:r>
      <w:r w:rsidR="00A32325" w:rsidRPr="00464082">
        <w:rPr>
          <w:rFonts w:ascii="Times New Roman" w:hAnsi="Times New Roman"/>
          <w:sz w:val="28"/>
          <w:szCs w:val="28"/>
          <w:lang w:val="fr-FR"/>
        </w:rPr>
        <w:t>P</w:t>
      </w:r>
      <w:r w:rsidR="00AD0983" w:rsidRPr="00464082">
        <w:rPr>
          <w:rFonts w:ascii="Times New Roman" w:hAnsi="Times New Roman"/>
          <w:sz w:val="28"/>
          <w:szCs w:val="28"/>
          <w:lang w:val="fr-FR"/>
        </w:rPr>
        <w:t>hát hiện các sai só</w:t>
      </w:r>
      <w:r w:rsidR="00F9590B" w:rsidRPr="00464082">
        <w:rPr>
          <w:rFonts w:ascii="Times New Roman" w:hAnsi="Times New Roman"/>
          <w:sz w:val="28"/>
          <w:szCs w:val="28"/>
          <w:lang w:val="fr-FR"/>
        </w:rPr>
        <w:t>t bất cập trong quá trình triển khai thực hiện cũng như quy</w:t>
      </w:r>
      <w:r w:rsidR="00126086" w:rsidRPr="00464082">
        <w:rPr>
          <w:rFonts w:ascii="Times New Roman" w:hAnsi="Times New Roman"/>
          <w:sz w:val="28"/>
          <w:szCs w:val="28"/>
          <w:lang w:val="fr-FR"/>
        </w:rPr>
        <w:t xml:space="preserve"> định hợp đồng, kiến nghị cơ qua</w:t>
      </w:r>
      <w:r w:rsidR="00F9590B" w:rsidRPr="00464082">
        <w:rPr>
          <w:rFonts w:ascii="Times New Roman" w:hAnsi="Times New Roman"/>
          <w:sz w:val="28"/>
          <w:szCs w:val="28"/>
          <w:lang w:val="fr-FR"/>
        </w:rPr>
        <w:t xml:space="preserve">n được giao quản lý tài </w:t>
      </w:r>
      <w:r w:rsidR="0008046B" w:rsidRPr="00464082">
        <w:rPr>
          <w:rFonts w:ascii="Times New Roman" w:hAnsi="Times New Roman"/>
          <w:sz w:val="28"/>
          <w:szCs w:val="28"/>
          <w:lang w:val="fr-FR"/>
        </w:rPr>
        <w:t>sản tổ chức điều chỉnh hợp đồng.</w:t>
      </w:r>
    </w:p>
    <w:p w:rsidR="005A3DC6" w:rsidRPr="00464082" w:rsidRDefault="00B56E1C" w:rsidP="007C48C4">
      <w:pPr>
        <w:tabs>
          <w:tab w:val="left" w:pos="851"/>
          <w:tab w:val="left" w:pos="993"/>
        </w:tabs>
        <w:spacing w:before="60" w:after="60"/>
        <w:ind w:firstLine="567"/>
        <w:jc w:val="both"/>
        <w:rPr>
          <w:rFonts w:ascii="Times New Roman" w:hAnsi="Times New Roman"/>
          <w:sz w:val="28"/>
          <w:szCs w:val="28"/>
          <w:lang w:val="fr-FR"/>
        </w:rPr>
      </w:pPr>
      <w:r w:rsidRPr="00464082">
        <w:rPr>
          <w:rFonts w:ascii="Times New Roman" w:hAnsi="Times New Roman"/>
          <w:sz w:val="28"/>
          <w:szCs w:val="28"/>
          <w:lang w:val="fr-FR"/>
        </w:rPr>
        <w:t>h</w:t>
      </w:r>
      <w:r w:rsidR="00454544" w:rsidRPr="00464082">
        <w:rPr>
          <w:rFonts w:ascii="Times New Roman" w:hAnsi="Times New Roman"/>
          <w:sz w:val="28"/>
          <w:szCs w:val="28"/>
          <w:lang w:val="fr-FR"/>
        </w:rPr>
        <w:t xml:space="preserve">) Thực hiện các nội dung khác theo quy định của hợp đồng </w:t>
      </w:r>
      <w:r w:rsidR="00311CDF" w:rsidRPr="00464082">
        <w:rPr>
          <w:rFonts w:ascii="Times New Roman" w:hAnsi="Times New Roman"/>
          <w:sz w:val="28"/>
          <w:szCs w:val="28"/>
          <w:lang w:val="fr-FR"/>
        </w:rPr>
        <w:t>bảo trì</w:t>
      </w:r>
      <w:r w:rsidR="00454544" w:rsidRPr="00464082">
        <w:rPr>
          <w:rFonts w:ascii="Times New Roman" w:hAnsi="Times New Roman"/>
          <w:sz w:val="28"/>
          <w:szCs w:val="28"/>
          <w:lang w:val="fr-FR"/>
        </w:rPr>
        <w:t>.</w:t>
      </w:r>
    </w:p>
    <w:p w:rsidR="00C214C9" w:rsidRPr="00464082" w:rsidRDefault="00C67F39" w:rsidP="007C48C4">
      <w:pPr>
        <w:spacing w:before="120" w:after="120"/>
        <w:ind w:firstLine="567"/>
        <w:jc w:val="both"/>
        <w:rPr>
          <w:rFonts w:ascii="Times New Roman" w:hAnsi="Times New Roman"/>
          <w:b/>
          <w:sz w:val="28"/>
          <w:szCs w:val="28"/>
          <w:lang w:val="fr-FR"/>
        </w:rPr>
      </w:pPr>
      <w:r w:rsidRPr="00464082">
        <w:rPr>
          <w:rFonts w:ascii="Times New Roman" w:hAnsi="Times New Roman"/>
          <w:b/>
          <w:bCs/>
          <w:sz w:val="28"/>
          <w:szCs w:val="28"/>
        </w:rPr>
        <w:t xml:space="preserve">II. </w:t>
      </w:r>
      <w:r w:rsidR="00B8327E" w:rsidRPr="00464082">
        <w:rPr>
          <w:rFonts w:ascii="Times New Roman" w:hAnsi="Times New Roman"/>
          <w:b/>
          <w:bCs/>
          <w:sz w:val="28"/>
          <w:szCs w:val="28"/>
        </w:rPr>
        <w:t xml:space="preserve">Quy định về </w:t>
      </w:r>
      <w:r w:rsidR="00C214C9" w:rsidRPr="00464082">
        <w:rPr>
          <w:rFonts w:ascii="Times New Roman" w:hAnsi="Times New Roman"/>
          <w:b/>
          <w:bCs/>
          <w:sz w:val="28"/>
          <w:szCs w:val="28"/>
        </w:rPr>
        <w:t xml:space="preserve">nghiệm thu </w:t>
      </w:r>
    </w:p>
    <w:p w:rsidR="002661E6" w:rsidRPr="00464082" w:rsidRDefault="002661E6" w:rsidP="007C48C4">
      <w:pPr>
        <w:numPr>
          <w:ilvl w:val="0"/>
          <w:numId w:val="37"/>
        </w:numPr>
        <w:tabs>
          <w:tab w:val="left" w:pos="851"/>
          <w:tab w:val="left" w:pos="993"/>
        </w:tabs>
        <w:spacing w:before="60" w:after="60"/>
        <w:ind w:left="0" w:firstLine="567"/>
        <w:jc w:val="both"/>
        <w:rPr>
          <w:rFonts w:ascii="Times New Roman" w:hAnsi="Times New Roman"/>
          <w:sz w:val="28"/>
          <w:szCs w:val="28"/>
          <w:lang w:val="fr-FR"/>
        </w:rPr>
      </w:pPr>
      <w:r w:rsidRPr="00464082">
        <w:rPr>
          <w:rFonts w:ascii="Times New Roman" w:hAnsi="Times New Roman"/>
          <w:sz w:val="28"/>
          <w:szCs w:val="28"/>
          <w:lang w:val="fr-FR"/>
        </w:rPr>
        <w:t xml:space="preserve">Việc nghiệm thu chất lượng thực hiện </w:t>
      </w:r>
      <w:r w:rsidR="00B8327E" w:rsidRPr="00464082">
        <w:rPr>
          <w:rFonts w:ascii="Times New Roman" w:hAnsi="Times New Roman"/>
          <w:sz w:val="28"/>
          <w:szCs w:val="28"/>
          <w:lang w:val="fr-FR"/>
        </w:rPr>
        <w:t>hoạt đồng</w:t>
      </w:r>
      <w:r w:rsidR="00C214C9" w:rsidRPr="00464082">
        <w:rPr>
          <w:rFonts w:ascii="Times New Roman" w:hAnsi="Times New Roman"/>
          <w:sz w:val="28"/>
          <w:szCs w:val="28"/>
          <w:lang w:val="fr-FR"/>
        </w:rPr>
        <w:t xml:space="preserve"> </w:t>
      </w:r>
      <w:r w:rsidR="00F61577" w:rsidRPr="00464082">
        <w:rPr>
          <w:rFonts w:ascii="Times New Roman" w:hAnsi="Times New Roman"/>
          <w:sz w:val="28"/>
          <w:szCs w:val="28"/>
          <w:lang w:val="fr-FR"/>
        </w:rPr>
        <w:t xml:space="preserve">bảo dưỡng </w:t>
      </w:r>
      <w:r w:rsidR="00C214C9" w:rsidRPr="00464082">
        <w:rPr>
          <w:rFonts w:ascii="Times New Roman" w:hAnsi="Times New Roman"/>
          <w:sz w:val="28"/>
          <w:szCs w:val="28"/>
          <w:lang w:val="fr-FR"/>
        </w:rPr>
        <w:t xml:space="preserve">tài sản kết cấu hạ tầng giao thông đường bộ được </w:t>
      </w:r>
      <w:r w:rsidRPr="00464082">
        <w:rPr>
          <w:rFonts w:ascii="Times New Roman" w:hAnsi="Times New Roman"/>
          <w:sz w:val="28"/>
          <w:szCs w:val="28"/>
          <w:lang w:val="fr-FR"/>
        </w:rPr>
        <w:t xml:space="preserve">thực hiện </w:t>
      </w:r>
      <w:r w:rsidR="00C214C9" w:rsidRPr="00464082">
        <w:rPr>
          <w:rFonts w:ascii="Times New Roman" w:hAnsi="Times New Roman"/>
          <w:sz w:val="28"/>
          <w:szCs w:val="28"/>
          <w:lang w:val="fr-FR"/>
        </w:rPr>
        <w:t>từng tháng</w:t>
      </w:r>
      <w:r w:rsidR="003C6062" w:rsidRPr="00464082">
        <w:rPr>
          <w:rFonts w:ascii="Times New Roman" w:hAnsi="Times New Roman"/>
          <w:sz w:val="28"/>
          <w:szCs w:val="28"/>
          <w:lang w:val="fr-FR"/>
        </w:rPr>
        <w:t xml:space="preserve">; việc </w:t>
      </w:r>
      <w:r w:rsidR="00C214C9" w:rsidRPr="00464082">
        <w:rPr>
          <w:rFonts w:ascii="Times New Roman" w:hAnsi="Times New Roman"/>
          <w:sz w:val="28"/>
          <w:szCs w:val="28"/>
          <w:lang w:val="fr-FR"/>
        </w:rPr>
        <w:t xml:space="preserve">thanh toán </w:t>
      </w:r>
      <w:r w:rsidR="003C6062" w:rsidRPr="00464082">
        <w:rPr>
          <w:rFonts w:ascii="Times New Roman" w:hAnsi="Times New Roman"/>
          <w:sz w:val="28"/>
          <w:szCs w:val="28"/>
          <w:lang w:val="fr-FR"/>
        </w:rPr>
        <w:t xml:space="preserve">thực hiện </w:t>
      </w:r>
      <w:r w:rsidR="00C214C9" w:rsidRPr="00464082">
        <w:rPr>
          <w:rFonts w:ascii="Times New Roman" w:hAnsi="Times New Roman"/>
          <w:sz w:val="28"/>
          <w:szCs w:val="28"/>
          <w:lang w:val="fr-FR"/>
        </w:rPr>
        <w:t xml:space="preserve">theo từng </w:t>
      </w:r>
      <w:r w:rsidR="003C6062" w:rsidRPr="00464082">
        <w:rPr>
          <w:rFonts w:ascii="Times New Roman" w:hAnsi="Times New Roman"/>
          <w:sz w:val="28"/>
          <w:szCs w:val="28"/>
          <w:lang w:val="fr-FR"/>
        </w:rPr>
        <w:t xml:space="preserve">tháng hoặc </w:t>
      </w:r>
      <w:r w:rsidR="00C214C9" w:rsidRPr="00464082">
        <w:rPr>
          <w:rFonts w:ascii="Times New Roman" w:hAnsi="Times New Roman"/>
          <w:sz w:val="28"/>
          <w:szCs w:val="28"/>
          <w:lang w:val="fr-FR"/>
        </w:rPr>
        <w:t>quý</w:t>
      </w:r>
      <w:r w:rsidR="003C6062" w:rsidRPr="00464082">
        <w:rPr>
          <w:rFonts w:ascii="Times New Roman" w:hAnsi="Times New Roman"/>
          <w:sz w:val="28"/>
          <w:szCs w:val="28"/>
          <w:lang w:val="fr-FR"/>
        </w:rPr>
        <w:t xml:space="preserve"> và được quy định trong hợp đồng</w:t>
      </w:r>
      <w:r w:rsidR="00C214C9" w:rsidRPr="00464082">
        <w:rPr>
          <w:rFonts w:ascii="Times New Roman" w:hAnsi="Times New Roman"/>
          <w:sz w:val="28"/>
          <w:szCs w:val="28"/>
          <w:lang w:val="fr-FR"/>
        </w:rPr>
        <w:t>.</w:t>
      </w:r>
    </w:p>
    <w:p w:rsidR="00F61577" w:rsidRPr="00464082" w:rsidRDefault="0043641B" w:rsidP="007C48C4">
      <w:pPr>
        <w:tabs>
          <w:tab w:val="left" w:pos="709"/>
        </w:tabs>
        <w:spacing w:before="60" w:after="60"/>
        <w:ind w:firstLine="567"/>
        <w:jc w:val="both"/>
        <w:rPr>
          <w:rFonts w:ascii="Times New Roman" w:hAnsi="Times New Roman"/>
          <w:sz w:val="28"/>
          <w:szCs w:val="28"/>
          <w:lang w:val="fr-FR"/>
        </w:rPr>
      </w:pPr>
      <w:r w:rsidRPr="00464082">
        <w:rPr>
          <w:rFonts w:ascii="Times New Roman" w:hAnsi="Times New Roman"/>
          <w:sz w:val="28"/>
          <w:szCs w:val="28"/>
          <w:lang w:val="fr-FR"/>
        </w:rPr>
        <w:t>2</w:t>
      </w:r>
      <w:r w:rsidR="002661E6" w:rsidRPr="00464082">
        <w:rPr>
          <w:rFonts w:ascii="Times New Roman" w:hAnsi="Times New Roman"/>
          <w:sz w:val="28"/>
          <w:szCs w:val="28"/>
          <w:lang w:val="fr-FR"/>
        </w:rPr>
        <w:t xml:space="preserve">. </w:t>
      </w:r>
      <w:r w:rsidRPr="00464082">
        <w:rPr>
          <w:rFonts w:ascii="Times New Roman" w:hAnsi="Times New Roman"/>
          <w:sz w:val="28"/>
          <w:szCs w:val="28"/>
          <w:lang w:val="fr-FR"/>
        </w:rPr>
        <w:t xml:space="preserve">Các bên tham gia </w:t>
      </w:r>
      <w:r w:rsidR="00080867" w:rsidRPr="00464082">
        <w:rPr>
          <w:rFonts w:ascii="Times New Roman" w:hAnsi="Times New Roman"/>
          <w:sz w:val="28"/>
          <w:szCs w:val="28"/>
          <w:lang w:val="fr-FR"/>
        </w:rPr>
        <w:t xml:space="preserve">kiểm tra </w:t>
      </w:r>
      <w:r w:rsidRPr="00464082">
        <w:rPr>
          <w:rFonts w:ascii="Times New Roman" w:hAnsi="Times New Roman"/>
          <w:sz w:val="28"/>
          <w:szCs w:val="28"/>
          <w:lang w:val="fr-FR"/>
        </w:rPr>
        <w:t>nghiệm thu</w:t>
      </w:r>
      <w:r w:rsidR="0008046B" w:rsidRPr="00464082">
        <w:rPr>
          <w:rFonts w:ascii="Times New Roman" w:hAnsi="Times New Roman"/>
          <w:sz w:val="28"/>
          <w:szCs w:val="28"/>
          <w:lang w:val="fr-FR"/>
        </w:rPr>
        <w:t xml:space="preserve"> gồm: </w:t>
      </w:r>
      <w:r w:rsidR="00B8327E" w:rsidRPr="00464082">
        <w:rPr>
          <w:rFonts w:ascii="Times New Roman" w:hAnsi="Times New Roman"/>
          <w:sz w:val="28"/>
          <w:szCs w:val="28"/>
          <w:lang w:val="fr-FR"/>
        </w:rPr>
        <w:t>đại diện cơ quan được giao quản lý tài sản</w:t>
      </w:r>
      <w:r w:rsidR="002661E6" w:rsidRPr="00464082">
        <w:rPr>
          <w:rFonts w:ascii="Times New Roman" w:hAnsi="Times New Roman"/>
          <w:sz w:val="28"/>
          <w:szCs w:val="28"/>
          <w:lang w:val="fr-FR"/>
        </w:rPr>
        <w:t xml:space="preserve"> (gọi chung là Bên A) có trách nghiệm chủ trì, phối hợp với nhà thầu</w:t>
      </w:r>
      <w:r w:rsidR="00B56E1C" w:rsidRPr="00464082">
        <w:rPr>
          <w:rFonts w:ascii="Times New Roman" w:hAnsi="Times New Roman"/>
          <w:sz w:val="28"/>
          <w:szCs w:val="28"/>
          <w:lang w:val="fr-FR"/>
        </w:rPr>
        <w:t xml:space="preserve"> thực hiện hợp đồng</w:t>
      </w:r>
      <w:r w:rsidR="002661E6" w:rsidRPr="00464082">
        <w:rPr>
          <w:rFonts w:ascii="Times New Roman" w:hAnsi="Times New Roman"/>
          <w:sz w:val="28"/>
          <w:szCs w:val="28"/>
          <w:lang w:val="fr-FR"/>
        </w:rPr>
        <w:t xml:space="preserve"> bảo dưỡng đường b</w:t>
      </w:r>
      <w:r w:rsidR="00080867" w:rsidRPr="00464082">
        <w:rPr>
          <w:rFonts w:ascii="Times New Roman" w:hAnsi="Times New Roman"/>
          <w:sz w:val="28"/>
          <w:szCs w:val="28"/>
          <w:lang w:val="fr-FR"/>
        </w:rPr>
        <w:t>ộ (Bên B) để tiến hành kiểm tra khi nghiệm thu</w:t>
      </w:r>
      <w:r w:rsidRPr="00464082">
        <w:rPr>
          <w:rFonts w:ascii="Times New Roman" w:hAnsi="Times New Roman"/>
          <w:sz w:val="28"/>
          <w:szCs w:val="28"/>
          <w:lang w:val="fr-FR"/>
        </w:rPr>
        <w:t xml:space="preserve">. Bên A có thể mời thêm thành phần khác tham gia </w:t>
      </w:r>
      <w:r w:rsidR="00080867" w:rsidRPr="00464082">
        <w:rPr>
          <w:rFonts w:ascii="Times New Roman" w:hAnsi="Times New Roman"/>
          <w:sz w:val="28"/>
          <w:szCs w:val="28"/>
          <w:lang w:val="fr-FR"/>
        </w:rPr>
        <w:t>kiểm tra khi tiến hành nghiệm thu</w:t>
      </w:r>
      <w:r w:rsidRPr="00464082">
        <w:rPr>
          <w:rFonts w:ascii="Times New Roman" w:hAnsi="Times New Roman"/>
          <w:sz w:val="28"/>
          <w:szCs w:val="28"/>
          <w:lang w:val="fr-FR"/>
        </w:rPr>
        <w:t>.</w:t>
      </w:r>
    </w:p>
    <w:p w:rsidR="0008046B" w:rsidRPr="00464082" w:rsidRDefault="0008046B" w:rsidP="0008046B">
      <w:pPr>
        <w:tabs>
          <w:tab w:val="left" w:pos="709"/>
        </w:tabs>
        <w:spacing w:before="60" w:after="60"/>
        <w:ind w:firstLine="567"/>
        <w:jc w:val="both"/>
        <w:rPr>
          <w:rFonts w:ascii="Times New Roman" w:hAnsi="Times New Roman"/>
          <w:sz w:val="28"/>
          <w:szCs w:val="28"/>
          <w:lang w:val="fr-FR"/>
        </w:rPr>
      </w:pPr>
      <w:r w:rsidRPr="00464082">
        <w:rPr>
          <w:rFonts w:ascii="Times New Roman" w:hAnsi="Times New Roman"/>
          <w:sz w:val="28"/>
          <w:szCs w:val="28"/>
          <w:lang w:val="fr-FR"/>
        </w:rPr>
        <w:t>a) Cơ cấu tham gia nghiệm thu gồm Bên A và tư vấn giám sát (trường hợp Bên A có thuê tư vấn giám sát) chiếm không ít hơn 2/3 số thành viên tham gia nghiệm thu, còn lại là đại diện Bên B. Đối với trường hợp có tư vấn giám sát thì Bên A phải có không ít hơn 20% số người tham gia nghiệm thu và có ít nhất một người tham gia nghiệm thu.</w:t>
      </w:r>
    </w:p>
    <w:p w:rsidR="004604D9" w:rsidRPr="00464082" w:rsidRDefault="0008046B" w:rsidP="00C852BB">
      <w:pPr>
        <w:tabs>
          <w:tab w:val="left" w:pos="709"/>
        </w:tabs>
        <w:spacing w:before="60" w:after="60"/>
        <w:ind w:firstLine="567"/>
        <w:jc w:val="both"/>
        <w:rPr>
          <w:rFonts w:ascii="Times New Roman" w:hAnsi="Times New Roman"/>
          <w:sz w:val="28"/>
          <w:szCs w:val="28"/>
          <w:lang w:val="fr-FR"/>
        </w:rPr>
      </w:pPr>
      <w:r w:rsidRPr="00464082">
        <w:rPr>
          <w:rFonts w:ascii="Times New Roman" w:hAnsi="Times New Roman"/>
          <w:sz w:val="28"/>
          <w:szCs w:val="28"/>
          <w:lang w:val="fr-FR"/>
        </w:rPr>
        <w:t xml:space="preserve">b) Các thành viên tham gia nghiệm thu có trách nhiệm chấm điểm đánh giá kết quả thực hiện của nhà thầu trong kỳ nghiệm thu.                                                                                                                                                                                                                                                                                                     </w:t>
      </w:r>
      <w:r w:rsidR="004604D9" w:rsidRPr="00464082">
        <w:rPr>
          <w:rFonts w:ascii="Times New Roman" w:hAnsi="Times New Roman"/>
          <w:sz w:val="28"/>
          <w:szCs w:val="28"/>
          <w:lang w:val="fr-FR"/>
        </w:rPr>
        <w:t>Điểm đánh giá trong tháng là điểm trung bình cộng của các thành viên tham gia nghiệm thu.</w:t>
      </w:r>
    </w:p>
    <w:p w:rsidR="002B1A72" w:rsidRPr="00464082" w:rsidRDefault="0008046B" w:rsidP="007C48C4">
      <w:pPr>
        <w:tabs>
          <w:tab w:val="left" w:pos="709"/>
        </w:tabs>
        <w:spacing w:before="60" w:after="60"/>
        <w:ind w:firstLine="567"/>
        <w:jc w:val="both"/>
        <w:rPr>
          <w:rFonts w:ascii="Times New Roman" w:hAnsi="Times New Roman"/>
          <w:sz w:val="28"/>
          <w:szCs w:val="28"/>
          <w:lang w:val="fr-FR"/>
        </w:rPr>
      </w:pPr>
      <w:r w:rsidRPr="00464082">
        <w:rPr>
          <w:rFonts w:ascii="Times New Roman" w:hAnsi="Times New Roman"/>
          <w:sz w:val="28"/>
          <w:szCs w:val="28"/>
          <w:lang w:val="fr-FR"/>
        </w:rPr>
        <w:t xml:space="preserve">c) </w:t>
      </w:r>
      <w:r w:rsidR="002B1A72" w:rsidRPr="00464082">
        <w:rPr>
          <w:rFonts w:ascii="Times New Roman" w:hAnsi="Times New Roman"/>
          <w:sz w:val="28"/>
          <w:szCs w:val="28"/>
          <w:lang w:val="fr-FR"/>
        </w:rPr>
        <w:t xml:space="preserve">Người tham gia nghiệm thu chịu trách nhiệm cá nhân về kết quả thực </w:t>
      </w:r>
      <w:r w:rsidR="002B1A72" w:rsidRPr="00464082">
        <w:rPr>
          <w:rFonts w:ascii="Times New Roman" w:hAnsi="Times New Roman"/>
          <w:sz w:val="28"/>
          <w:szCs w:val="28"/>
          <w:lang w:val="fr-FR"/>
        </w:rPr>
        <w:lastRenderedPageBreak/>
        <w:t>hiện công việc của mình.</w:t>
      </w:r>
    </w:p>
    <w:p w:rsidR="0043641B" w:rsidRPr="00464082" w:rsidRDefault="001D32B7" w:rsidP="007C48C4">
      <w:pPr>
        <w:tabs>
          <w:tab w:val="left" w:pos="709"/>
        </w:tabs>
        <w:spacing w:before="60" w:after="60"/>
        <w:ind w:firstLine="567"/>
        <w:jc w:val="both"/>
        <w:rPr>
          <w:rFonts w:ascii="Times New Roman" w:hAnsi="Times New Roman"/>
          <w:sz w:val="28"/>
          <w:szCs w:val="28"/>
          <w:lang w:val="fr-FR"/>
        </w:rPr>
      </w:pPr>
      <w:r w:rsidRPr="00464082">
        <w:rPr>
          <w:rFonts w:ascii="Times New Roman" w:hAnsi="Times New Roman"/>
          <w:sz w:val="28"/>
          <w:szCs w:val="28"/>
          <w:lang w:val="fr-FR"/>
        </w:rPr>
        <w:t>3</w:t>
      </w:r>
      <w:r w:rsidR="0043641B" w:rsidRPr="00464082">
        <w:rPr>
          <w:rFonts w:ascii="Times New Roman" w:hAnsi="Times New Roman"/>
          <w:sz w:val="28"/>
          <w:szCs w:val="28"/>
          <w:lang w:val="fr-FR"/>
        </w:rPr>
        <w:t>. Kết quả nghiệm thu</w:t>
      </w:r>
      <w:r w:rsidR="005870B4" w:rsidRPr="00464082">
        <w:rPr>
          <w:rFonts w:ascii="Times New Roman" w:hAnsi="Times New Roman"/>
          <w:sz w:val="28"/>
          <w:szCs w:val="28"/>
          <w:lang w:val="fr-FR"/>
        </w:rPr>
        <w:t xml:space="preserve"> </w:t>
      </w:r>
      <w:r w:rsidR="0043641B" w:rsidRPr="00464082">
        <w:rPr>
          <w:rFonts w:ascii="Times New Roman" w:hAnsi="Times New Roman"/>
          <w:sz w:val="28"/>
          <w:szCs w:val="28"/>
          <w:lang w:val="fr-FR"/>
        </w:rPr>
        <w:t>được lập thành biên bản và là căn cứ để thanh toán cho nhà thầu bảo dưỡng tài sản kết cấu hạ tầng đường bộ.</w:t>
      </w:r>
    </w:p>
    <w:p w:rsidR="00E4554F" w:rsidRPr="00464082" w:rsidRDefault="0043641B" w:rsidP="007C48C4">
      <w:pPr>
        <w:tabs>
          <w:tab w:val="left" w:pos="709"/>
        </w:tabs>
        <w:spacing w:before="60" w:after="60"/>
        <w:ind w:firstLine="567"/>
        <w:jc w:val="both"/>
        <w:rPr>
          <w:rFonts w:ascii="Times New Roman" w:hAnsi="Times New Roman"/>
          <w:sz w:val="28"/>
          <w:szCs w:val="28"/>
          <w:lang w:val="fr-FR"/>
        </w:rPr>
      </w:pPr>
      <w:r w:rsidRPr="00464082">
        <w:rPr>
          <w:rFonts w:ascii="Times New Roman" w:hAnsi="Times New Roman"/>
          <w:sz w:val="28"/>
          <w:szCs w:val="28"/>
          <w:lang w:val="fr-FR"/>
        </w:rPr>
        <w:t xml:space="preserve">4. </w:t>
      </w:r>
      <w:r w:rsidR="00E4554F" w:rsidRPr="00464082">
        <w:rPr>
          <w:rFonts w:ascii="Times New Roman" w:hAnsi="Times New Roman"/>
          <w:sz w:val="28"/>
          <w:szCs w:val="28"/>
          <w:lang w:val="fr-FR"/>
        </w:rPr>
        <w:t xml:space="preserve">Việc đánh giá kết quả thực hiện của nhà thầu được xem xét trên cơ sở: </w:t>
      </w:r>
    </w:p>
    <w:p w:rsidR="00E4554F" w:rsidRPr="00464082" w:rsidRDefault="005F7071" w:rsidP="007C48C4">
      <w:pPr>
        <w:tabs>
          <w:tab w:val="left" w:pos="709"/>
        </w:tabs>
        <w:spacing w:before="60" w:after="60"/>
        <w:ind w:firstLine="567"/>
        <w:jc w:val="both"/>
        <w:rPr>
          <w:rFonts w:ascii="Times New Roman" w:hAnsi="Times New Roman"/>
          <w:sz w:val="28"/>
          <w:szCs w:val="28"/>
          <w:lang w:val="fr-FR"/>
        </w:rPr>
      </w:pPr>
      <w:r w:rsidRPr="00464082">
        <w:rPr>
          <w:rFonts w:ascii="Times New Roman" w:hAnsi="Times New Roman"/>
          <w:sz w:val="28"/>
          <w:szCs w:val="28"/>
          <w:lang w:val="fr-FR"/>
        </w:rPr>
        <w:t>a)</w:t>
      </w:r>
      <w:r w:rsidR="00E4554F" w:rsidRPr="00464082">
        <w:rPr>
          <w:rFonts w:ascii="Times New Roman" w:hAnsi="Times New Roman"/>
          <w:sz w:val="28"/>
          <w:szCs w:val="28"/>
          <w:lang w:val="fr-FR"/>
        </w:rPr>
        <w:t xml:space="preserve"> Báo cáo kết quả thực hiện của nhà thầu, biên bản nghiệm thu, bản</w:t>
      </w:r>
      <w:r w:rsidR="0062710C" w:rsidRPr="00464082">
        <w:rPr>
          <w:rFonts w:ascii="Times New Roman" w:hAnsi="Times New Roman"/>
          <w:sz w:val="28"/>
          <w:szCs w:val="28"/>
          <w:lang w:val="fr-FR"/>
        </w:rPr>
        <w:t>g chấm điểm nội bộ của nhà thầu;</w:t>
      </w:r>
    </w:p>
    <w:p w:rsidR="00E4554F" w:rsidRPr="00464082" w:rsidRDefault="005F7071" w:rsidP="007C48C4">
      <w:pPr>
        <w:tabs>
          <w:tab w:val="left" w:pos="709"/>
        </w:tabs>
        <w:spacing w:before="60" w:after="60"/>
        <w:ind w:firstLine="567"/>
        <w:jc w:val="both"/>
        <w:rPr>
          <w:rFonts w:ascii="Times New Roman" w:hAnsi="Times New Roman"/>
          <w:sz w:val="28"/>
          <w:szCs w:val="28"/>
          <w:lang w:val="fr-FR"/>
        </w:rPr>
      </w:pPr>
      <w:r w:rsidRPr="00464082">
        <w:rPr>
          <w:rFonts w:ascii="Times New Roman" w:hAnsi="Times New Roman"/>
          <w:sz w:val="28"/>
          <w:szCs w:val="28"/>
          <w:lang w:val="fr-FR"/>
        </w:rPr>
        <w:t>b)</w:t>
      </w:r>
      <w:r w:rsidR="00E4554F" w:rsidRPr="00464082">
        <w:rPr>
          <w:rFonts w:ascii="Times New Roman" w:hAnsi="Times New Roman"/>
          <w:sz w:val="28"/>
          <w:szCs w:val="28"/>
          <w:lang w:val="fr-FR"/>
        </w:rPr>
        <w:t xml:space="preserve"> Báo cáo, đánh giá nhận xét, bảng chấm điểm</w:t>
      </w:r>
      <w:r w:rsidR="00A25BE2" w:rsidRPr="00464082">
        <w:rPr>
          <w:rFonts w:ascii="Times New Roman" w:hAnsi="Times New Roman"/>
          <w:sz w:val="28"/>
          <w:szCs w:val="28"/>
          <w:lang w:val="fr-FR"/>
        </w:rPr>
        <w:t>, ý kiến đề xuất</w:t>
      </w:r>
      <w:r w:rsidR="00E4554F" w:rsidRPr="00464082">
        <w:rPr>
          <w:rFonts w:ascii="Times New Roman" w:hAnsi="Times New Roman"/>
          <w:sz w:val="28"/>
          <w:szCs w:val="28"/>
          <w:lang w:val="fr-FR"/>
        </w:rPr>
        <w:t xml:space="preserve"> của giám sát đối với kết quả thực</w:t>
      </w:r>
      <w:r w:rsidR="000C1A6D" w:rsidRPr="00464082">
        <w:rPr>
          <w:rFonts w:ascii="Times New Roman" w:hAnsi="Times New Roman"/>
          <w:sz w:val="28"/>
          <w:szCs w:val="28"/>
          <w:lang w:val="fr-FR"/>
        </w:rPr>
        <w:t xml:space="preserve"> hiện của nhà thầu trong tháng;</w:t>
      </w:r>
    </w:p>
    <w:p w:rsidR="00E4554F" w:rsidRPr="00464082" w:rsidRDefault="005F7071" w:rsidP="007C48C4">
      <w:pPr>
        <w:tabs>
          <w:tab w:val="left" w:pos="709"/>
        </w:tabs>
        <w:spacing w:before="60" w:after="60"/>
        <w:ind w:firstLine="567"/>
        <w:jc w:val="both"/>
        <w:rPr>
          <w:rFonts w:ascii="Times New Roman" w:hAnsi="Times New Roman"/>
          <w:sz w:val="28"/>
          <w:szCs w:val="28"/>
          <w:lang w:val="fr-FR"/>
        </w:rPr>
      </w:pPr>
      <w:r w:rsidRPr="00464082">
        <w:rPr>
          <w:rFonts w:ascii="Times New Roman" w:hAnsi="Times New Roman"/>
          <w:sz w:val="28"/>
          <w:szCs w:val="28"/>
          <w:lang w:val="fr-FR"/>
        </w:rPr>
        <w:t>c)</w:t>
      </w:r>
      <w:r w:rsidR="00E4554F" w:rsidRPr="00464082">
        <w:rPr>
          <w:rFonts w:ascii="Times New Roman" w:hAnsi="Times New Roman"/>
          <w:sz w:val="28"/>
          <w:szCs w:val="28"/>
          <w:lang w:val="fr-FR"/>
        </w:rPr>
        <w:t xml:space="preserve"> Kết quả kiểm tra nội nghiệp</w:t>
      </w:r>
      <w:r w:rsidR="007D1C87" w:rsidRPr="00464082">
        <w:rPr>
          <w:rFonts w:ascii="Times New Roman" w:hAnsi="Times New Roman"/>
          <w:sz w:val="28"/>
          <w:szCs w:val="28"/>
          <w:lang w:val="fr-FR"/>
        </w:rPr>
        <w:t xml:space="preserve"> (h</w:t>
      </w:r>
      <w:r w:rsidR="00A25BE2" w:rsidRPr="00464082">
        <w:rPr>
          <w:rFonts w:ascii="Times New Roman" w:hAnsi="Times New Roman"/>
          <w:sz w:val="28"/>
          <w:szCs w:val="28"/>
          <w:lang w:val="fr-FR"/>
        </w:rPr>
        <w:t>ồ sơ quản lý bảo trì, hồ sơ đăng ký cầu đường, nhật ký tuần đường, hồ sơ quả</w:t>
      </w:r>
      <w:r w:rsidR="00080867" w:rsidRPr="00464082">
        <w:rPr>
          <w:rFonts w:ascii="Times New Roman" w:hAnsi="Times New Roman"/>
          <w:sz w:val="28"/>
          <w:szCs w:val="28"/>
          <w:lang w:val="fr-FR"/>
        </w:rPr>
        <w:t>n lý hành lang an toàn đường bộ và các tài liệu khác</w:t>
      </w:r>
      <w:r w:rsidR="00A25BE2" w:rsidRPr="00464082">
        <w:rPr>
          <w:rFonts w:ascii="Times New Roman" w:hAnsi="Times New Roman"/>
          <w:sz w:val="28"/>
          <w:szCs w:val="28"/>
          <w:lang w:val="fr-FR"/>
        </w:rPr>
        <w:t>)</w:t>
      </w:r>
      <w:r w:rsidR="00080867" w:rsidRPr="00464082">
        <w:rPr>
          <w:rFonts w:ascii="Times New Roman" w:hAnsi="Times New Roman"/>
          <w:sz w:val="28"/>
          <w:szCs w:val="28"/>
          <w:lang w:val="fr-FR"/>
        </w:rPr>
        <w:t>, kiểm tra hiện trường</w:t>
      </w:r>
      <w:r w:rsidR="002B1A72" w:rsidRPr="00464082">
        <w:rPr>
          <w:rFonts w:ascii="Times New Roman" w:hAnsi="Times New Roman"/>
          <w:sz w:val="28"/>
          <w:szCs w:val="28"/>
          <w:lang w:val="fr-FR"/>
        </w:rPr>
        <w:t>.</w:t>
      </w:r>
    </w:p>
    <w:p w:rsidR="00A25BE2" w:rsidRPr="00464082" w:rsidRDefault="00A25BE2" w:rsidP="007C48C4">
      <w:pPr>
        <w:shd w:val="clear" w:color="auto" w:fill="FFFFFF"/>
        <w:spacing w:before="60" w:after="60"/>
        <w:ind w:firstLine="567"/>
        <w:jc w:val="both"/>
        <w:rPr>
          <w:rFonts w:ascii="Times New Roman" w:hAnsi="Times New Roman"/>
          <w:sz w:val="28"/>
          <w:szCs w:val="28"/>
        </w:rPr>
      </w:pPr>
      <w:r w:rsidRPr="00464082">
        <w:rPr>
          <w:rFonts w:ascii="Times New Roman" w:hAnsi="Times New Roman"/>
          <w:sz w:val="28"/>
          <w:szCs w:val="28"/>
        </w:rPr>
        <w:t>5. Đối với các tồn tại được xác định khi kiểm tra nghiệm thu, ngoài việc bị khấu trừ kinh phí</w:t>
      </w:r>
      <w:r w:rsidR="00BC1D71" w:rsidRPr="00464082">
        <w:rPr>
          <w:rFonts w:ascii="Times New Roman" w:hAnsi="Times New Roman"/>
          <w:sz w:val="28"/>
          <w:szCs w:val="28"/>
        </w:rPr>
        <w:t xml:space="preserve"> theo quy định tại </w:t>
      </w:r>
      <w:r w:rsidR="0008046B" w:rsidRPr="00464082">
        <w:rPr>
          <w:rFonts w:ascii="Times New Roman" w:hAnsi="Times New Roman"/>
          <w:sz w:val="28"/>
          <w:szCs w:val="28"/>
        </w:rPr>
        <w:t>M</w:t>
      </w:r>
      <w:r w:rsidR="004604D9" w:rsidRPr="00464082">
        <w:rPr>
          <w:rFonts w:ascii="Times New Roman" w:hAnsi="Times New Roman"/>
          <w:sz w:val="28"/>
          <w:szCs w:val="28"/>
        </w:rPr>
        <w:t xml:space="preserve">ục IV </w:t>
      </w:r>
      <w:r w:rsidR="004C3D1C">
        <w:rPr>
          <w:rFonts w:ascii="Times New Roman" w:hAnsi="Times New Roman"/>
          <w:sz w:val="28"/>
          <w:szCs w:val="28"/>
        </w:rPr>
        <w:t xml:space="preserve">của </w:t>
      </w:r>
      <w:r w:rsidR="004604D9" w:rsidRPr="00464082">
        <w:rPr>
          <w:rFonts w:ascii="Times New Roman" w:hAnsi="Times New Roman"/>
          <w:sz w:val="28"/>
          <w:szCs w:val="28"/>
        </w:rPr>
        <w:t>Phụ lục này</w:t>
      </w:r>
      <w:r w:rsidRPr="00464082">
        <w:rPr>
          <w:rFonts w:ascii="Times New Roman" w:hAnsi="Times New Roman"/>
          <w:sz w:val="28"/>
          <w:szCs w:val="28"/>
        </w:rPr>
        <w:t>, n</w:t>
      </w:r>
      <w:r w:rsidRPr="00464082">
        <w:rPr>
          <w:rFonts w:ascii="Times New Roman" w:hAnsi="Times New Roman"/>
          <w:sz w:val="28"/>
          <w:szCs w:val="28"/>
          <w:lang w:val="fr-FR"/>
        </w:rPr>
        <w:t xml:space="preserve">hà thầu bảo dưỡng có trách nhiệm tổ chức khắc phục ngay các tồn tại với thời hạn tối đa không quá 10 ngày kể từ khi kiểm tra nghiệm thu. Người thực hiện nhiệm vụ giám sát của cơ quan được giao quản lý tài sản có trách nhiệm kiểm tra, xác nhận kết quả khắc phục tồn tại của </w:t>
      </w:r>
      <w:r w:rsidR="00C67F39" w:rsidRPr="00464082">
        <w:rPr>
          <w:rFonts w:ascii="Times New Roman" w:hAnsi="Times New Roman"/>
          <w:sz w:val="28"/>
          <w:szCs w:val="28"/>
          <w:lang w:val="fr-FR"/>
        </w:rPr>
        <w:t>n</w:t>
      </w:r>
      <w:r w:rsidRPr="00464082">
        <w:rPr>
          <w:rFonts w:ascii="Times New Roman" w:hAnsi="Times New Roman"/>
          <w:sz w:val="28"/>
          <w:szCs w:val="28"/>
          <w:lang w:val="fr-FR"/>
        </w:rPr>
        <w:t xml:space="preserve">hà thầu thực hiện công tác </w:t>
      </w:r>
      <w:r w:rsidRPr="00464082">
        <w:rPr>
          <w:rFonts w:ascii="Times New Roman" w:hAnsi="Times New Roman"/>
          <w:sz w:val="28"/>
          <w:szCs w:val="28"/>
        </w:rPr>
        <w:t>bảo dưỡng</w:t>
      </w:r>
      <w:r w:rsidR="000B25AA" w:rsidRPr="00464082">
        <w:rPr>
          <w:rFonts w:ascii="Times New Roman" w:hAnsi="Times New Roman"/>
          <w:sz w:val="28"/>
          <w:szCs w:val="28"/>
        </w:rPr>
        <w:t xml:space="preserve"> bằng biên bản</w:t>
      </w:r>
      <w:r w:rsidRPr="00464082">
        <w:rPr>
          <w:rFonts w:ascii="Times New Roman" w:hAnsi="Times New Roman"/>
          <w:sz w:val="28"/>
          <w:szCs w:val="28"/>
          <w:lang w:val="fr-FR"/>
        </w:rPr>
        <w:t xml:space="preserve">; biên bản này là tài liệu để xem xét kết quả nghiệm thu tháng tiếp theo cho </w:t>
      </w:r>
      <w:r w:rsidR="00C67F39" w:rsidRPr="00464082">
        <w:rPr>
          <w:rFonts w:ascii="Times New Roman" w:hAnsi="Times New Roman"/>
          <w:sz w:val="28"/>
          <w:szCs w:val="28"/>
          <w:lang w:val="fr-FR"/>
        </w:rPr>
        <w:t>n</w:t>
      </w:r>
      <w:r w:rsidRPr="00464082">
        <w:rPr>
          <w:rFonts w:ascii="Times New Roman" w:hAnsi="Times New Roman"/>
          <w:sz w:val="28"/>
          <w:szCs w:val="28"/>
          <w:lang w:val="fr-FR"/>
        </w:rPr>
        <w:t xml:space="preserve">hà thầu. </w:t>
      </w:r>
    </w:p>
    <w:p w:rsidR="005C0BC6" w:rsidRPr="00464082" w:rsidRDefault="00A25BE2" w:rsidP="007C48C4">
      <w:pPr>
        <w:tabs>
          <w:tab w:val="left" w:pos="709"/>
        </w:tabs>
        <w:spacing w:before="60" w:after="60"/>
        <w:ind w:firstLine="567"/>
        <w:jc w:val="both"/>
        <w:rPr>
          <w:rFonts w:ascii="Times New Roman" w:hAnsi="Times New Roman"/>
          <w:sz w:val="28"/>
          <w:szCs w:val="28"/>
          <w:lang w:val="fr-FR"/>
        </w:rPr>
      </w:pPr>
      <w:r w:rsidRPr="00464082">
        <w:rPr>
          <w:rFonts w:ascii="Times New Roman" w:hAnsi="Times New Roman"/>
          <w:sz w:val="28"/>
          <w:szCs w:val="28"/>
          <w:lang w:val="fr-FR"/>
        </w:rPr>
        <w:t>6</w:t>
      </w:r>
      <w:r w:rsidR="002F0699" w:rsidRPr="00464082">
        <w:rPr>
          <w:rFonts w:ascii="Times New Roman" w:hAnsi="Times New Roman"/>
          <w:sz w:val="28"/>
          <w:szCs w:val="28"/>
          <w:lang w:val="fr-FR"/>
        </w:rPr>
        <w:t>. Số tiền thanh toán 1 kỳ</w:t>
      </w:r>
      <w:r w:rsidR="005C0BC6" w:rsidRPr="00464082">
        <w:rPr>
          <w:rFonts w:ascii="Times New Roman" w:hAnsi="Times New Roman"/>
          <w:sz w:val="28"/>
          <w:szCs w:val="28"/>
          <w:lang w:val="fr-FR"/>
        </w:rPr>
        <w:t xml:space="preserve"> (tháng hoặc quý):</w:t>
      </w:r>
    </w:p>
    <w:p w:rsidR="005C0BC6" w:rsidRPr="00464082" w:rsidRDefault="002F0699" w:rsidP="007C48C4">
      <w:pPr>
        <w:tabs>
          <w:tab w:val="left" w:pos="709"/>
        </w:tabs>
        <w:spacing w:before="60" w:after="60"/>
        <w:ind w:firstLine="567"/>
        <w:jc w:val="both"/>
        <w:rPr>
          <w:rFonts w:ascii="Times New Roman" w:hAnsi="Times New Roman"/>
          <w:sz w:val="28"/>
          <w:szCs w:val="28"/>
          <w:lang w:val="fr-FR"/>
        </w:rPr>
      </w:pPr>
      <w:r w:rsidRPr="00464082">
        <w:rPr>
          <w:rFonts w:ascii="Times New Roman" w:hAnsi="Times New Roman"/>
          <w:sz w:val="28"/>
          <w:szCs w:val="28"/>
          <w:lang w:val="fr-FR"/>
        </w:rPr>
        <w:t xml:space="preserve"> </w:t>
      </w:r>
      <w:r w:rsidR="005C0BC6" w:rsidRPr="00464082">
        <w:rPr>
          <w:rFonts w:ascii="Times New Roman" w:hAnsi="Times New Roman"/>
          <w:sz w:val="28"/>
          <w:szCs w:val="28"/>
          <w:lang w:val="fr-FR"/>
        </w:rPr>
        <w:t>a) Đ</w:t>
      </w:r>
      <w:r w:rsidRPr="00464082">
        <w:rPr>
          <w:rFonts w:ascii="Times New Roman" w:hAnsi="Times New Roman"/>
          <w:sz w:val="28"/>
          <w:szCs w:val="28"/>
          <w:lang w:val="fr-FR"/>
        </w:rPr>
        <w:t xml:space="preserve">ối với trường hợp </w:t>
      </w:r>
      <w:r w:rsidR="005C0BC6" w:rsidRPr="00464082">
        <w:rPr>
          <w:rFonts w:ascii="Times New Roman" w:hAnsi="Times New Roman"/>
          <w:sz w:val="28"/>
          <w:szCs w:val="28"/>
          <w:lang w:val="fr-FR"/>
        </w:rPr>
        <w:t xml:space="preserve">không bị khấu trừ quy định tại </w:t>
      </w:r>
      <w:r w:rsidR="000B25AA" w:rsidRPr="00464082">
        <w:rPr>
          <w:rFonts w:ascii="Times New Roman" w:hAnsi="Times New Roman"/>
          <w:sz w:val="28"/>
          <w:szCs w:val="28"/>
          <w:lang w:val="fr-FR"/>
        </w:rPr>
        <w:t>M</w:t>
      </w:r>
      <w:r w:rsidR="005C0BC6" w:rsidRPr="00464082">
        <w:rPr>
          <w:rFonts w:ascii="Times New Roman" w:hAnsi="Times New Roman"/>
          <w:sz w:val="28"/>
          <w:szCs w:val="28"/>
        </w:rPr>
        <w:t xml:space="preserve">ục IV </w:t>
      </w:r>
      <w:r w:rsidR="004C3D1C">
        <w:rPr>
          <w:rFonts w:ascii="Times New Roman" w:hAnsi="Times New Roman"/>
          <w:sz w:val="28"/>
          <w:szCs w:val="28"/>
        </w:rPr>
        <w:t xml:space="preserve">của </w:t>
      </w:r>
      <w:r w:rsidR="005C0BC6" w:rsidRPr="00464082">
        <w:rPr>
          <w:rFonts w:ascii="Times New Roman" w:hAnsi="Times New Roman"/>
          <w:sz w:val="28"/>
          <w:szCs w:val="28"/>
        </w:rPr>
        <w:t>Phụ lục này</w:t>
      </w:r>
      <w:r w:rsidR="005C0BC6" w:rsidRPr="00464082">
        <w:rPr>
          <w:rFonts w:ascii="Times New Roman" w:hAnsi="Times New Roman"/>
          <w:sz w:val="28"/>
          <w:szCs w:val="28"/>
          <w:lang w:val="fr-FR"/>
        </w:rPr>
        <w:t xml:space="preserve">, thì được thanh toán 100% giá trị dự toán của kỳ theo hợp đồng. </w:t>
      </w:r>
    </w:p>
    <w:p w:rsidR="002F0699" w:rsidRPr="00464082" w:rsidRDefault="005C0BC6" w:rsidP="007C48C4">
      <w:pPr>
        <w:tabs>
          <w:tab w:val="left" w:pos="709"/>
        </w:tabs>
        <w:spacing w:before="60" w:after="60"/>
        <w:ind w:firstLine="567"/>
        <w:jc w:val="both"/>
        <w:rPr>
          <w:rFonts w:ascii="Times New Roman" w:hAnsi="Times New Roman"/>
          <w:sz w:val="28"/>
          <w:szCs w:val="28"/>
          <w:lang w:val="fr-FR"/>
        </w:rPr>
      </w:pPr>
      <w:r w:rsidRPr="00464082">
        <w:rPr>
          <w:rFonts w:ascii="Times New Roman" w:hAnsi="Times New Roman"/>
          <w:sz w:val="28"/>
          <w:szCs w:val="28"/>
          <w:lang w:val="fr-FR"/>
        </w:rPr>
        <w:t>b</w:t>
      </w:r>
      <w:r w:rsidR="002F0699" w:rsidRPr="00464082">
        <w:rPr>
          <w:rFonts w:ascii="Times New Roman" w:hAnsi="Times New Roman"/>
          <w:sz w:val="28"/>
          <w:szCs w:val="28"/>
          <w:lang w:val="fr-FR"/>
        </w:rPr>
        <w:t xml:space="preserve">) Trường hợp thanh toán theo tháng: </w:t>
      </w:r>
      <w:r w:rsidR="000B25AA" w:rsidRPr="00464082">
        <w:rPr>
          <w:rFonts w:ascii="Times New Roman" w:hAnsi="Times New Roman"/>
          <w:sz w:val="28"/>
          <w:szCs w:val="28"/>
          <w:lang w:val="fr-FR"/>
        </w:rPr>
        <w:t>s</w:t>
      </w:r>
      <w:r w:rsidR="00C67F39" w:rsidRPr="00464082">
        <w:rPr>
          <w:rFonts w:ascii="Times New Roman" w:hAnsi="Times New Roman"/>
          <w:sz w:val="28"/>
          <w:szCs w:val="28"/>
          <w:lang w:val="fr-FR"/>
        </w:rPr>
        <w:t xml:space="preserve">ố tiền thanh toán trong tháng </w:t>
      </w:r>
      <w:r w:rsidR="002F0699" w:rsidRPr="00464082">
        <w:rPr>
          <w:rFonts w:ascii="Times New Roman" w:hAnsi="Times New Roman"/>
          <w:sz w:val="28"/>
          <w:szCs w:val="28"/>
          <w:lang w:val="fr-FR"/>
        </w:rPr>
        <w:t>bằng 1/12</w:t>
      </w:r>
      <w:r w:rsidR="000B25AA" w:rsidRPr="00464082">
        <w:rPr>
          <w:rFonts w:ascii="Times New Roman" w:hAnsi="Times New Roman"/>
          <w:sz w:val="28"/>
          <w:szCs w:val="28"/>
          <w:lang w:val="fr-FR"/>
        </w:rPr>
        <w:t xml:space="preserve"> giá trị hợp đồng trong 01 năm </w:t>
      </w:r>
      <w:r w:rsidR="002F0699" w:rsidRPr="00464082">
        <w:rPr>
          <w:rFonts w:ascii="Times New Roman" w:hAnsi="Times New Roman"/>
          <w:sz w:val="28"/>
          <w:szCs w:val="28"/>
          <w:lang w:val="fr-FR"/>
        </w:rPr>
        <w:t xml:space="preserve">hoặc bằng </w:t>
      </w:r>
      <w:r w:rsidR="0062710C" w:rsidRPr="00464082">
        <w:rPr>
          <w:rFonts w:ascii="Times New Roman" w:hAnsi="Times New Roman"/>
          <w:sz w:val="28"/>
          <w:szCs w:val="28"/>
          <w:lang w:val="fr-FR"/>
        </w:rPr>
        <w:t>0</w:t>
      </w:r>
      <w:r w:rsidR="002F0699" w:rsidRPr="00464082">
        <w:rPr>
          <w:rFonts w:ascii="Times New Roman" w:hAnsi="Times New Roman"/>
          <w:sz w:val="28"/>
          <w:szCs w:val="28"/>
          <w:lang w:val="fr-FR"/>
        </w:rPr>
        <w:t>1 tháng </w:t>
      </w:r>
      <w:r w:rsidR="00464573" w:rsidRPr="00464082">
        <w:rPr>
          <w:rFonts w:ascii="Times New Roman" w:hAnsi="Times New Roman"/>
          <w:sz w:val="28"/>
          <w:szCs w:val="28"/>
          <w:lang w:val="fr-FR"/>
        </w:rPr>
        <w:t xml:space="preserve">chia cho </w:t>
      </w:r>
      <w:r w:rsidR="002F0699" w:rsidRPr="00464082">
        <w:rPr>
          <w:rFonts w:ascii="Times New Roman" w:hAnsi="Times New Roman"/>
          <w:sz w:val="28"/>
          <w:szCs w:val="28"/>
          <w:lang w:val="fr-FR"/>
        </w:rPr>
        <w:t>s</w:t>
      </w:r>
      <w:r w:rsidR="00464573" w:rsidRPr="00464082">
        <w:rPr>
          <w:rFonts w:ascii="Times New Roman" w:hAnsi="Times New Roman"/>
          <w:sz w:val="28"/>
          <w:szCs w:val="28"/>
          <w:lang w:val="fr-FR"/>
        </w:rPr>
        <w:t xml:space="preserve">ố tháng trong thời hạn hợp đồng, sau đó nhân </w:t>
      </w:r>
      <w:r w:rsidR="002F0699" w:rsidRPr="00464082">
        <w:rPr>
          <w:rFonts w:ascii="Times New Roman" w:hAnsi="Times New Roman"/>
          <w:sz w:val="28"/>
          <w:szCs w:val="28"/>
          <w:lang w:val="fr-FR"/>
        </w:rPr>
        <w:t>giá trị hợp đồng.</w:t>
      </w:r>
    </w:p>
    <w:p w:rsidR="007E3058" w:rsidRPr="00464082" w:rsidRDefault="002F0699" w:rsidP="007C48C4">
      <w:pPr>
        <w:tabs>
          <w:tab w:val="left" w:pos="709"/>
        </w:tabs>
        <w:spacing w:before="60" w:after="60"/>
        <w:ind w:firstLine="567"/>
        <w:jc w:val="both"/>
        <w:rPr>
          <w:rFonts w:ascii="Times New Roman" w:hAnsi="Times New Roman"/>
          <w:sz w:val="28"/>
          <w:szCs w:val="28"/>
          <w:lang w:val="fr-FR"/>
        </w:rPr>
      </w:pPr>
      <w:r w:rsidRPr="00464082">
        <w:rPr>
          <w:rFonts w:ascii="Times New Roman" w:hAnsi="Times New Roman"/>
          <w:sz w:val="28"/>
          <w:szCs w:val="28"/>
          <w:lang w:val="fr-FR"/>
        </w:rPr>
        <w:t xml:space="preserve">Trường hợp thanh toán vào các tháng mà </w:t>
      </w:r>
      <w:r w:rsidR="007E3058" w:rsidRPr="00464082">
        <w:rPr>
          <w:rFonts w:ascii="Times New Roman" w:hAnsi="Times New Roman"/>
          <w:sz w:val="28"/>
          <w:szCs w:val="28"/>
          <w:lang w:val="fr-FR"/>
        </w:rPr>
        <w:t xml:space="preserve">trong </w:t>
      </w:r>
      <w:r w:rsidRPr="00464082">
        <w:rPr>
          <w:rFonts w:ascii="Times New Roman" w:hAnsi="Times New Roman"/>
          <w:sz w:val="28"/>
          <w:szCs w:val="28"/>
          <w:lang w:val="fr-FR"/>
        </w:rPr>
        <w:t xml:space="preserve">hợp đồng có </w:t>
      </w:r>
      <w:r w:rsidR="007E3058" w:rsidRPr="00464082">
        <w:rPr>
          <w:rFonts w:ascii="Times New Roman" w:hAnsi="Times New Roman"/>
          <w:sz w:val="28"/>
          <w:szCs w:val="28"/>
          <w:lang w:val="fr-FR"/>
        </w:rPr>
        <w:t xml:space="preserve">quy định thanh toán cả </w:t>
      </w:r>
      <w:r w:rsidRPr="00464082">
        <w:rPr>
          <w:rFonts w:ascii="Times New Roman" w:hAnsi="Times New Roman"/>
          <w:sz w:val="28"/>
          <w:szCs w:val="28"/>
          <w:lang w:val="fr-FR"/>
        </w:rPr>
        <w:t>chi phí trượt giá thì được bổ sung chi phí trượt giá vào tháng thanh toán.</w:t>
      </w:r>
    </w:p>
    <w:p w:rsidR="002F0699" w:rsidRPr="00464082" w:rsidRDefault="005C0BC6" w:rsidP="007C48C4">
      <w:pPr>
        <w:tabs>
          <w:tab w:val="left" w:pos="709"/>
        </w:tabs>
        <w:spacing w:before="60" w:after="60"/>
        <w:ind w:firstLine="567"/>
        <w:jc w:val="both"/>
        <w:rPr>
          <w:rFonts w:ascii="Times New Roman" w:hAnsi="Times New Roman"/>
          <w:sz w:val="28"/>
          <w:szCs w:val="28"/>
          <w:lang w:val="fr-FR"/>
        </w:rPr>
      </w:pPr>
      <w:r w:rsidRPr="00464082">
        <w:rPr>
          <w:rFonts w:ascii="Times New Roman" w:hAnsi="Times New Roman"/>
          <w:sz w:val="28"/>
          <w:szCs w:val="28"/>
          <w:lang w:val="fr-FR"/>
        </w:rPr>
        <w:t>c</w:t>
      </w:r>
      <w:r w:rsidR="007E3058" w:rsidRPr="00464082">
        <w:rPr>
          <w:rFonts w:ascii="Times New Roman" w:hAnsi="Times New Roman"/>
          <w:sz w:val="28"/>
          <w:szCs w:val="28"/>
          <w:lang w:val="fr-FR"/>
        </w:rPr>
        <w:t xml:space="preserve">) Trường hợp số điểm đạt </w:t>
      </w:r>
      <w:r w:rsidRPr="00464082">
        <w:rPr>
          <w:rFonts w:ascii="Times New Roman" w:hAnsi="Times New Roman"/>
          <w:sz w:val="28"/>
          <w:szCs w:val="28"/>
          <w:lang w:val="fr-FR"/>
        </w:rPr>
        <w:t xml:space="preserve">trên 50% khung điểm, </w:t>
      </w:r>
      <w:r w:rsidR="007E3058" w:rsidRPr="00464082">
        <w:rPr>
          <w:rFonts w:ascii="Times New Roman" w:hAnsi="Times New Roman"/>
          <w:sz w:val="28"/>
          <w:szCs w:val="28"/>
          <w:lang w:val="fr-FR"/>
        </w:rPr>
        <w:t xml:space="preserve">đồng thời bị khấu trừ chi phí thanh toán: </w:t>
      </w:r>
      <w:r w:rsidR="000B25AA" w:rsidRPr="00464082">
        <w:rPr>
          <w:rFonts w:ascii="Times New Roman" w:hAnsi="Times New Roman"/>
          <w:sz w:val="28"/>
          <w:szCs w:val="28"/>
          <w:lang w:val="fr-FR"/>
        </w:rPr>
        <w:t>s</w:t>
      </w:r>
      <w:r w:rsidR="007E3058" w:rsidRPr="00464082">
        <w:rPr>
          <w:rFonts w:ascii="Times New Roman" w:hAnsi="Times New Roman"/>
          <w:sz w:val="28"/>
          <w:szCs w:val="28"/>
          <w:lang w:val="fr-FR"/>
        </w:rPr>
        <w:t>ố tiền thanh toán trong tháng bằ</w:t>
      </w:r>
      <w:r w:rsidR="000E4E3E">
        <w:rPr>
          <w:rFonts w:ascii="Times New Roman" w:hAnsi="Times New Roman"/>
          <w:sz w:val="28"/>
          <w:szCs w:val="28"/>
          <w:lang w:val="fr-FR"/>
        </w:rPr>
        <w:t>ng số tiền quy định tại điểm a k</w:t>
      </w:r>
      <w:r w:rsidR="007E3058" w:rsidRPr="00464082">
        <w:rPr>
          <w:rFonts w:ascii="Times New Roman" w:hAnsi="Times New Roman"/>
          <w:sz w:val="28"/>
          <w:szCs w:val="28"/>
          <w:lang w:val="fr-FR"/>
        </w:rPr>
        <w:t xml:space="preserve">hoản này trừ số tiền bị giảm trừ. </w:t>
      </w:r>
      <w:r w:rsidR="007D1C87" w:rsidRPr="00464082">
        <w:rPr>
          <w:rFonts w:ascii="Times New Roman" w:hAnsi="Times New Roman"/>
          <w:sz w:val="28"/>
          <w:szCs w:val="28"/>
          <w:lang w:val="fr-FR"/>
        </w:rPr>
        <w:t xml:space="preserve">Số tiền giảm trừ xác định theo quy định tại </w:t>
      </w:r>
      <w:r w:rsidR="0008046B" w:rsidRPr="00464082">
        <w:rPr>
          <w:rFonts w:ascii="Times New Roman" w:hAnsi="Times New Roman"/>
          <w:sz w:val="28"/>
          <w:szCs w:val="28"/>
          <w:lang w:val="fr-FR"/>
        </w:rPr>
        <w:t>khoản</w:t>
      </w:r>
      <w:r w:rsidR="007D1C87" w:rsidRPr="00464082">
        <w:rPr>
          <w:rFonts w:ascii="Times New Roman" w:hAnsi="Times New Roman"/>
          <w:sz w:val="28"/>
          <w:szCs w:val="28"/>
          <w:lang w:val="fr-FR"/>
        </w:rPr>
        <w:t xml:space="preserve"> 3 </w:t>
      </w:r>
      <w:r w:rsidR="000B25AA" w:rsidRPr="00464082">
        <w:rPr>
          <w:rFonts w:ascii="Times New Roman" w:hAnsi="Times New Roman"/>
          <w:sz w:val="28"/>
          <w:szCs w:val="28"/>
          <w:lang w:val="fr-FR"/>
        </w:rPr>
        <w:t>M</w:t>
      </w:r>
      <w:r w:rsidR="007D1C87" w:rsidRPr="00464082">
        <w:rPr>
          <w:rFonts w:ascii="Times New Roman" w:hAnsi="Times New Roman"/>
          <w:sz w:val="28"/>
          <w:szCs w:val="28"/>
          <w:lang w:val="fr-FR"/>
        </w:rPr>
        <w:t xml:space="preserve">ục IV </w:t>
      </w:r>
      <w:r w:rsidR="000E4E3E">
        <w:rPr>
          <w:rFonts w:ascii="Times New Roman" w:hAnsi="Times New Roman"/>
          <w:sz w:val="28"/>
          <w:szCs w:val="28"/>
        </w:rPr>
        <w:t xml:space="preserve">của </w:t>
      </w:r>
      <w:r w:rsidR="007D1C87" w:rsidRPr="00464082">
        <w:rPr>
          <w:rFonts w:ascii="Times New Roman" w:hAnsi="Times New Roman"/>
          <w:sz w:val="28"/>
          <w:szCs w:val="28"/>
          <w:lang w:val="fr-FR"/>
        </w:rPr>
        <w:t xml:space="preserve">Phụ lục </w:t>
      </w:r>
      <w:r w:rsidRPr="00464082">
        <w:rPr>
          <w:rFonts w:ascii="Times New Roman" w:hAnsi="Times New Roman"/>
          <w:sz w:val="28"/>
          <w:szCs w:val="28"/>
          <w:lang w:val="fr-FR"/>
        </w:rPr>
        <w:t>này</w:t>
      </w:r>
      <w:r w:rsidR="007D1C87" w:rsidRPr="00464082">
        <w:rPr>
          <w:rFonts w:ascii="Times New Roman" w:hAnsi="Times New Roman"/>
          <w:sz w:val="28"/>
          <w:szCs w:val="28"/>
          <w:lang w:val="fr-FR"/>
        </w:rPr>
        <w:t>.</w:t>
      </w:r>
    </w:p>
    <w:p w:rsidR="00A46EC6" w:rsidRPr="00464082" w:rsidRDefault="000C1A6D" w:rsidP="007C48C4">
      <w:pPr>
        <w:tabs>
          <w:tab w:val="left" w:pos="709"/>
        </w:tabs>
        <w:spacing w:before="60" w:after="60"/>
        <w:ind w:firstLine="567"/>
        <w:jc w:val="both"/>
        <w:rPr>
          <w:rFonts w:ascii="Times New Roman" w:hAnsi="Times New Roman"/>
          <w:sz w:val="28"/>
          <w:szCs w:val="28"/>
          <w:lang w:val="fr-FR"/>
        </w:rPr>
      </w:pPr>
      <w:r w:rsidRPr="00464082">
        <w:rPr>
          <w:rFonts w:ascii="Times New Roman" w:hAnsi="Times New Roman"/>
          <w:sz w:val="28"/>
          <w:szCs w:val="28"/>
          <w:lang w:val="fr-FR"/>
        </w:rPr>
        <w:t>d</w:t>
      </w:r>
      <w:r w:rsidR="002F0699" w:rsidRPr="00464082">
        <w:rPr>
          <w:rFonts w:ascii="Times New Roman" w:hAnsi="Times New Roman"/>
          <w:sz w:val="28"/>
          <w:szCs w:val="28"/>
          <w:lang w:val="fr-FR"/>
        </w:rPr>
        <w:t>) Trường hợp thanh toán theo quý</w:t>
      </w:r>
      <w:r w:rsidR="00C67F39" w:rsidRPr="00464082">
        <w:rPr>
          <w:rFonts w:ascii="Times New Roman" w:hAnsi="Times New Roman"/>
          <w:sz w:val="28"/>
          <w:szCs w:val="28"/>
          <w:lang w:val="fr-FR"/>
        </w:rPr>
        <w:t>, t</w:t>
      </w:r>
      <w:r w:rsidR="002F0699" w:rsidRPr="00464082">
        <w:rPr>
          <w:rFonts w:ascii="Times New Roman" w:hAnsi="Times New Roman"/>
          <w:sz w:val="28"/>
          <w:szCs w:val="28"/>
          <w:lang w:val="fr-FR"/>
        </w:rPr>
        <w:t>hì cộng giá trị được thanh toán các tháng trong quý đó.</w:t>
      </w:r>
    </w:p>
    <w:p w:rsidR="007C48C4" w:rsidRPr="00464082" w:rsidRDefault="00A25BE2" w:rsidP="0008046B">
      <w:pPr>
        <w:spacing w:before="60" w:after="60"/>
        <w:ind w:firstLine="567"/>
        <w:jc w:val="both"/>
        <w:rPr>
          <w:rFonts w:ascii="Times New Roman" w:hAnsi="Times New Roman"/>
          <w:sz w:val="28"/>
          <w:szCs w:val="28"/>
          <w:lang w:val="fr-FR"/>
        </w:rPr>
      </w:pPr>
      <w:r w:rsidRPr="00464082">
        <w:rPr>
          <w:rFonts w:ascii="Times New Roman" w:hAnsi="Times New Roman"/>
          <w:sz w:val="28"/>
          <w:szCs w:val="28"/>
          <w:lang w:val="fr-FR"/>
        </w:rPr>
        <w:t>7</w:t>
      </w:r>
      <w:r w:rsidR="007E3058" w:rsidRPr="00464082">
        <w:rPr>
          <w:rFonts w:ascii="Times New Roman" w:hAnsi="Times New Roman"/>
          <w:sz w:val="28"/>
          <w:szCs w:val="28"/>
          <w:lang w:val="fr-FR"/>
        </w:rPr>
        <w:t>.</w:t>
      </w:r>
      <w:r w:rsidR="005C0BC6" w:rsidRPr="00464082">
        <w:rPr>
          <w:rFonts w:ascii="Times New Roman" w:hAnsi="Times New Roman"/>
          <w:sz w:val="28"/>
          <w:szCs w:val="28"/>
          <w:lang w:val="fr-FR"/>
        </w:rPr>
        <w:t xml:space="preserve"> Căn cứ đặc điểm gói thầu, công trình và quy định tại Thông tư này, </w:t>
      </w:r>
      <w:r w:rsidR="00BC1D71" w:rsidRPr="00464082">
        <w:rPr>
          <w:rFonts w:ascii="Times New Roman" w:hAnsi="Times New Roman"/>
          <w:sz w:val="28"/>
          <w:szCs w:val="28"/>
          <w:lang w:val="fr-FR"/>
        </w:rPr>
        <w:t>c</w:t>
      </w:r>
      <w:r w:rsidR="005C0BC6" w:rsidRPr="00464082">
        <w:rPr>
          <w:rFonts w:ascii="Times New Roman" w:hAnsi="Times New Roman"/>
          <w:sz w:val="28"/>
          <w:szCs w:val="28"/>
          <w:lang w:val="fr-FR"/>
        </w:rPr>
        <w:t xml:space="preserve">ơ quan được giao quản lý tài sản kết cấu hạ tầng giao thông đường bộ </w:t>
      </w:r>
      <w:r w:rsidR="007E3058" w:rsidRPr="00464082">
        <w:rPr>
          <w:rFonts w:ascii="Times New Roman" w:hAnsi="Times New Roman"/>
          <w:sz w:val="28"/>
          <w:szCs w:val="28"/>
          <w:lang w:val="fr-FR"/>
        </w:rPr>
        <w:t xml:space="preserve">có trách nhiệm quy định việc đánh giá chất lượng, điểm, phương pháp chấm điểm, </w:t>
      </w:r>
      <w:r w:rsidR="005C0BC6" w:rsidRPr="00464082">
        <w:rPr>
          <w:rFonts w:ascii="Times New Roman" w:hAnsi="Times New Roman"/>
          <w:sz w:val="28"/>
          <w:szCs w:val="28"/>
          <w:lang w:val="fr-FR"/>
        </w:rPr>
        <w:t>giám sát,</w:t>
      </w:r>
      <w:r w:rsidR="007E3058" w:rsidRPr="00464082">
        <w:rPr>
          <w:rFonts w:ascii="Times New Roman" w:hAnsi="Times New Roman"/>
          <w:sz w:val="28"/>
          <w:szCs w:val="28"/>
          <w:lang w:val="fr-FR"/>
        </w:rPr>
        <w:t xml:space="preserve"> nghiệm th</w:t>
      </w:r>
      <w:r w:rsidR="00142C67" w:rsidRPr="00464082">
        <w:rPr>
          <w:rFonts w:ascii="Times New Roman" w:hAnsi="Times New Roman"/>
          <w:sz w:val="28"/>
          <w:szCs w:val="28"/>
          <w:lang w:val="fr-FR"/>
        </w:rPr>
        <w:t>u và thanh toán trong</w:t>
      </w:r>
      <w:r w:rsidR="0008046B" w:rsidRPr="00464082">
        <w:rPr>
          <w:rFonts w:ascii="Times New Roman" w:hAnsi="Times New Roman"/>
          <w:sz w:val="28"/>
          <w:szCs w:val="28"/>
          <w:lang w:val="fr-FR"/>
        </w:rPr>
        <w:t xml:space="preserve"> hồ sơ mời thầu, hồ sơ yêu cầu khi tiến hành lựa chọn nhà thầu và quy định trong hợp đồng </w:t>
      </w:r>
      <w:r w:rsidR="005C0BC6" w:rsidRPr="00464082">
        <w:rPr>
          <w:rFonts w:ascii="Times New Roman" w:hAnsi="Times New Roman"/>
          <w:sz w:val="28"/>
          <w:szCs w:val="28"/>
          <w:lang w:val="fr-FR"/>
        </w:rPr>
        <w:t xml:space="preserve">để làm cơ sở cho các </w:t>
      </w:r>
      <w:r w:rsidR="005C0BC6" w:rsidRPr="00464082">
        <w:rPr>
          <w:rFonts w:ascii="Times New Roman" w:hAnsi="Times New Roman"/>
          <w:sz w:val="28"/>
          <w:szCs w:val="28"/>
          <w:lang w:val="fr-FR"/>
        </w:rPr>
        <w:lastRenderedPageBreak/>
        <w:t>bên triển khai thực hiện.</w:t>
      </w:r>
    </w:p>
    <w:p w:rsidR="007C48C4" w:rsidRPr="00464082" w:rsidRDefault="007C48C4" w:rsidP="007C48C4">
      <w:pPr>
        <w:spacing w:before="120" w:after="120"/>
        <w:ind w:firstLine="567"/>
        <w:jc w:val="both"/>
        <w:rPr>
          <w:rFonts w:ascii="Times New Roman" w:hAnsi="Times New Roman"/>
          <w:b/>
          <w:iCs/>
          <w:sz w:val="28"/>
          <w:szCs w:val="28"/>
        </w:rPr>
      </w:pPr>
      <w:r w:rsidRPr="00464082">
        <w:rPr>
          <w:rFonts w:ascii="Times New Roman" w:hAnsi="Times New Roman"/>
          <w:b/>
          <w:iCs/>
          <w:sz w:val="28"/>
          <w:szCs w:val="28"/>
        </w:rPr>
        <w:t>III. Hướng dẫn phương pháp đánh giá chất lượng thực hiện</w:t>
      </w:r>
    </w:p>
    <w:p w:rsidR="007C48C4" w:rsidRPr="00464082" w:rsidRDefault="007C48C4" w:rsidP="007C48C4">
      <w:pPr>
        <w:tabs>
          <w:tab w:val="left" w:pos="851"/>
          <w:tab w:val="left" w:pos="993"/>
        </w:tabs>
        <w:spacing w:before="60" w:after="60"/>
        <w:ind w:firstLine="567"/>
        <w:jc w:val="both"/>
        <w:rPr>
          <w:rFonts w:ascii="Times New Roman" w:hAnsi="Times New Roman"/>
          <w:sz w:val="28"/>
          <w:szCs w:val="28"/>
          <w:lang w:val="fr-FR"/>
        </w:rPr>
      </w:pPr>
      <w:r w:rsidRPr="00464082">
        <w:rPr>
          <w:rFonts w:ascii="Times New Roman" w:hAnsi="Times New Roman"/>
          <w:sz w:val="28"/>
          <w:szCs w:val="28"/>
          <w:lang w:val="fr-FR"/>
        </w:rPr>
        <w:t xml:space="preserve">1. Việc đánh giá kết quả việc thực hiện bảo dưỡng tài sản kết cấu hạ tầng giao thông đường bộ theo chất lượng thực hiện được thực hiện theo phương pháp chấm điểm. Khung điểm để lựa chọn đánh giá là 100 điểm (trường hợp có nhiều công việc đánh giá có thể lựa chọn khung điểm để đánh giá là 1.000 điểm) cho tất cả công việc bảo dưỡng tài sản kết cấu hạ tầng giao thông đường bộ trong một hợp đồng, một gói thầu. </w:t>
      </w:r>
    </w:p>
    <w:p w:rsidR="007C48C4" w:rsidRPr="00464082" w:rsidRDefault="007C48C4" w:rsidP="007C48C4">
      <w:pPr>
        <w:tabs>
          <w:tab w:val="left" w:pos="851"/>
          <w:tab w:val="left" w:pos="993"/>
        </w:tabs>
        <w:spacing w:before="60" w:after="60"/>
        <w:ind w:firstLine="567"/>
        <w:jc w:val="both"/>
        <w:rPr>
          <w:rFonts w:ascii="Times New Roman" w:hAnsi="Times New Roman"/>
          <w:sz w:val="28"/>
          <w:szCs w:val="28"/>
          <w:lang w:val="fr-FR"/>
        </w:rPr>
      </w:pPr>
      <w:r w:rsidRPr="00464082">
        <w:rPr>
          <w:rFonts w:ascii="Times New Roman" w:hAnsi="Times New Roman"/>
          <w:sz w:val="28"/>
          <w:szCs w:val="28"/>
          <w:lang w:val="fr-FR"/>
        </w:rPr>
        <w:t>2. Nguyên tắc phân bổ điểm của mỗi công việc bảo dưỡng trong khung điểm thực hiện theo một trong các phương pháp sau:</w:t>
      </w:r>
    </w:p>
    <w:p w:rsidR="007C48C4" w:rsidRPr="00464082" w:rsidRDefault="007C48C4" w:rsidP="007C48C4">
      <w:pPr>
        <w:tabs>
          <w:tab w:val="left" w:pos="851"/>
          <w:tab w:val="left" w:pos="993"/>
        </w:tabs>
        <w:spacing w:before="60" w:after="60"/>
        <w:ind w:firstLine="567"/>
        <w:jc w:val="both"/>
        <w:rPr>
          <w:rFonts w:ascii="Times New Roman" w:hAnsi="Times New Roman"/>
          <w:sz w:val="28"/>
          <w:szCs w:val="28"/>
          <w:lang w:val="fr-FR"/>
        </w:rPr>
      </w:pPr>
      <w:r w:rsidRPr="00464082">
        <w:rPr>
          <w:rFonts w:ascii="Times New Roman" w:hAnsi="Times New Roman"/>
          <w:sz w:val="28"/>
          <w:szCs w:val="28"/>
          <w:lang w:val="fr-FR"/>
        </w:rPr>
        <w:t xml:space="preserve">a) Phương pháp xác định điểm theo giá trị dự toán chi phí bảo dưỡng được duyệt để xác định điểm cho từng công việc đối với gói thầu áp dụng hình thức bảo trì theo chất lượng thực hiện: </w:t>
      </w:r>
    </w:p>
    <w:p w:rsidR="007C48C4" w:rsidRPr="00464082" w:rsidRDefault="007C48C4" w:rsidP="007C48C4">
      <w:pPr>
        <w:tabs>
          <w:tab w:val="left" w:pos="851"/>
          <w:tab w:val="left" w:pos="993"/>
        </w:tabs>
        <w:spacing w:before="60" w:after="60"/>
        <w:ind w:firstLine="567"/>
        <w:jc w:val="both"/>
        <w:rPr>
          <w:rFonts w:ascii="Times New Roman" w:hAnsi="Times New Roman"/>
          <w:sz w:val="28"/>
          <w:szCs w:val="28"/>
          <w:lang w:val="fr-FR"/>
        </w:rPr>
      </w:pPr>
      <w:r w:rsidRPr="00464082">
        <w:rPr>
          <w:rFonts w:ascii="Times New Roman" w:hAnsi="Times New Roman"/>
          <w:sz w:val="28"/>
          <w:szCs w:val="28"/>
          <w:lang w:val="fr-FR"/>
        </w:rPr>
        <w:t xml:space="preserve">Theo phương pháp này, điểm của mỗi công việc bằng 100 điểm (nếu áp dụng khung điểm 1.000 thì thay 100 điểm bằng 1.000 điểm) nhân với tỷ số giữa giá trị công việc chia cho giá trị dự toán của gói thầu, cụ thể được xác định như sau: </w:t>
      </w:r>
    </w:p>
    <w:p w:rsidR="007C48C4" w:rsidRPr="00464082" w:rsidRDefault="00381236" w:rsidP="007C48C4">
      <w:pPr>
        <w:tabs>
          <w:tab w:val="left" w:pos="851"/>
          <w:tab w:val="left" w:pos="993"/>
        </w:tabs>
        <w:spacing w:before="60" w:after="60"/>
        <w:ind w:firstLine="567"/>
        <w:jc w:val="center"/>
        <w:rPr>
          <w:rFonts w:ascii="Times New Roman" w:hAnsi="Times New Roman"/>
          <w:sz w:val="28"/>
          <w:szCs w:val="28"/>
          <w:lang w:val="fr-FR"/>
        </w:rPr>
      </w:pPr>
      <w:r w:rsidRPr="00464082">
        <w:rPr>
          <w:rFonts w:ascii="Times New Roman" w:hAnsi="Times New Roman"/>
          <w:sz w:val="28"/>
          <w:szCs w:val="28"/>
          <w:lang w:val="fr-FR"/>
        </w:rPr>
        <w:t>Ni = 100 x (Di / TD</w:t>
      </w:r>
      <w:r w:rsidR="007C48C4" w:rsidRPr="00464082">
        <w:rPr>
          <w:rFonts w:ascii="Times New Roman" w:hAnsi="Times New Roman"/>
          <w:sz w:val="28"/>
          <w:szCs w:val="28"/>
          <w:lang w:val="fr-FR"/>
        </w:rPr>
        <w:t>)</w:t>
      </w:r>
    </w:p>
    <w:p w:rsidR="007C48C4" w:rsidRPr="00464082" w:rsidRDefault="007C48C4" w:rsidP="007C48C4">
      <w:pPr>
        <w:tabs>
          <w:tab w:val="left" w:pos="851"/>
          <w:tab w:val="left" w:pos="993"/>
        </w:tabs>
        <w:spacing w:before="60" w:after="60"/>
        <w:ind w:firstLine="567"/>
        <w:jc w:val="both"/>
        <w:rPr>
          <w:rFonts w:ascii="Times New Roman" w:hAnsi="Times New Roman"/>
          <w:sz w:val="28"/>
          <w:szCs w:val="28"/>
          <w:lang w:val="fr-FR"/>
        </w:rPr>
      </w:pPr>
      <w:r w:rsidRPr="00464082">
        <w:rPr>
          <w:rFonts w:ascii="Times New Roman" w:hAnsi="Times New Roman"/>
          <w:sz w:val="28"/>
          <w:szCs w:val="28"/>
          <w:lang w:val="fr-FR"/>
        </w:rPr>
        <w:t>Trong đó:</w:t>
      </w:r>
    </w:p>
    <w:p w:rsidR="007C48C4" w:rsidRPr="00464082" w:rsidRDefault="007C48C4" w:rsidP="007C48C4">
      <w:pPr>
        <w:tabs>
          <w:tab w:val="left" w:pos="851"/>
          <w:tab w:val="left" w:pos="993"/>
        </w:tabs>
        <w:spacing w:before="60" w:after="60"/>
        <w:ind w:firstLine="567"/>
        <w:jc w:val="both"/>
        <w:rPr>
          <w:rFonts w:ascii="Times New Roman" w:hAnsi="Times New Roman"/>
          <w:sz w:val="28"/>
          <w:szCs w:val="28"/>
          <w:lang w:val="fr-FR"/>
        </w:rPr>
      </w:pPr>
      <w:r w:rsidRPr="00464082">
        <w:rPr>
          <w:rFonts w:ascii="Times New Roman" w:hAnsi="Times New Roman"/>
          <w:sz w:val="28"/>
          <w:szCs w:val="28"/>
          <w:lang w:val="fr-FR"/>
        </w:rPr>
        <w:t>- Ni là điểm số công việc thứ i (i = 1- n, n là tổ</w:t>
      </w:r>
      <w:r w:rsidR="000B25AA" w:rsidRPr="00464082">
        <w:rPr>
          <w:rFonts w:ascii="Times New Roman" w:hAnsi="Times New Roman"/>
          <w:sz w:val="28"/>
          <w:szCs w:val="28"/>
          <w:lang w:val="fr-FR"/>
        </w:rPr>
        <w:t>ng số công việc thuộc gói thầu);</w:t>
      </w:r>
      <w:r w:rsidRPr="00464082">
        <w:rPr>
          <w:rFonts w:ascii="Times New Roman" w:hAnsi="Times New Roman"/>
          <w:sz w:val="28"/>
          <w:szCs w:val="28"/>
          <w:lang w:val="fr-FR"/>
        </w:rPr>
        <w:t xml:space="preserve"> </w:t>
      </w:r>
    </w:p>
    <w:p w:rsidR="007C48C4" w:rsidRPr="00464082" w:rsidRDefault="000B25AA" w:rsidP="007C48C4">
      <w:pPr>
        <w:tabs>
          <w:tab w:val="left" w:pos="851"/>
          <w:tab w:val="left" w:pos="993"/>
        </w:tabs>
        <w:spacing w:before="60" w:after="60"/>
        <w:ind w:firstLine="567"/>
        <w:jc w:val="both"/>
        <w:rPr>
          <w:rFonts w:ascii="Times New Roman" w:hAnsi="Times New Roman"/>
          <w:sz w:val="28"/>
          <w:szCs w:val="28"/>
          <w:lang w:val="fr-FR"/>
        </w:rPr>
      </w:pPr>
      <w:r w:rsidRPr="00464082">
        <w:rPr>
          <w:rFonts w:ascii="Times New Roman" w:hAnsi="Times New Roman"/>
          <w:sz w:val="28"/>
          <w:szCs w:val="28"/>
          <w:lang w:val="fr-FR"/>
        </w:rPr>
        <w:t>- Di là dự toán công việc thứ i;</w:t>
      </w:r>
    </w:p>
    <w:p w:rsidR="007C48C4" w:rsidRPr="00464082" w:rsidRDefault="007C48C4" w:rsidP="007C48C4">
      <w:pPr>
        <w:tabs>
          <w:tab w:val="left" w:pos="851"/>
          <w:tab w:val="left" w:pos="993"/>
        </w:tabs>
        <w:spacing w:before="60" w:after="60"/>
        <w:ind w:firstLine="567"/>
        <w:jc w:val="both"/>
        <w:rPr>
          <w:rFonts w:ascii="Times New Roman" w:hAnsi="Times New Roman"/>
          <w:sz w:val="28"/>
          <w:szCs w:val="28"/>
          <w:lang w:val="fr-FR"/>
        </w:rPr>
      </w:pPr>
      <w:r w:rsidRPr="00464082">
        <w:rPr>
          <w:rFonts w:ascii="Times New Roman" w:hAnsi="Times New Roman"/>
          <w:sz w:val="28"/>
          <w:szCs w:val="28"/>
          <w:lang w:val="fr-FR"/>
        </w:rPr>
        <w:t xml:space="preserve">- TD là tổng dự toán gói thầu được duyệt của các hạng mục, công việc trong gói thầu </w:t>
      </w:r>
      <w:r w:rsidR="000B25AA" w:rsidRPr="00464082">
        <w:rPr>
          <w:rFonts w:ascii="Times New Roman" w:hAnsi="Times New Roman"/>
          <w:sz w:val="28"/>
          <w:szCs w:val="28"/>
          <w:lang w:val="fr-FR"/>
        </w:rPr>
        <w:t>áp dụng bảo trì theo chất lượng.</w:t>
      </w:r>
    </w:p>
    <w:p w:rsidR="007C48C4" w:rsidRPr="00464082" w:rsidRDefault="007C48C4" w:rsidP="007C48C4">
      <w:pPr>
        <w:tabs>
          <w:tab w:val="left" w:pos="851"/>
          <w:tab w:val="left" w:pos="993"/>
        </w:tabs>
        <w:spacing w:before="60" w:after="60"/>
        <w:ind w:firstLine="567"/>
        <w:jc w:val="both"/>
        <w:rPr>
          <w:rFonts w:ascii="Times New Roman" w:hAnsi="Times New Roman"/>
          <w:sz w:val="28"/>
          <w:szCs w:val="28"/>
          <w:lang w:val="fr-FR"/>
        </w:rPr>
      </w:pPr>
      <w:r w:rsidRPr="00464082">
        <w:rPr>
          <w:rFonts w:ascii="Times New Roman" w:hAnsi="Times New Roman"/>
          <w:sz w:val="28"/>
          <w:szCs w:val="28"/>
          <w:lang w:val="fr-FR"/>
        </w:rPr>
        <w:t>Phương pháp này được áp dụng trong trường hợp các hạng mục công việc thuộc gói thầu (hợp đồng) không cần ưu tiên: như các gói thầu bảo dưỡng các tuyến đường cấp thấp (đườ</w:t>
      </w:r>
      <w:r w:rsidR="00381236" w:rsidRPr="00464082">
        <w:rPr>
          <w:rFonts w:ascii="Times New Roman" w:hAnsi="Times New Roman"/>
          <w:sz w:val="28"/>
          <w:szCs w:val="28"/>
          <w:lang w:val="fr-FR"/>
        </w:rPr>
        <w:t>ng cấp V, cấp VI theo TCVN 4054:</w:t>
      </w:r>
      <w:r w:rsidRPr="00464082">
        <w:rPr>
          <w:rFonts w:ascii="Times New Roman" w:hAnsi="Times New Roman"/>
          <w:sz w:val="28"/>
          <w:szCs w:val="28"/>
          <w:lang w:val="fr-FR"/>
        </w:rPr>
        <w:t>2005 hoặc cấp thấp hơn</w:t>
      </w:r>
      <w:r w:rsidR="000B25AA" w:rsidRPr="00464082">
        <w:rPr>
          <w:rFonts w:ascii="Times New Roman" w:hAnsi="Times New Roman"/>
          <w:sz w:val="28"/>
          <w:szCs w:val="28"/>
          <w:lang w:val="fr-FR"/>
        </w:rPr>
        <w:t xml:space="preserve">), đường do địa phương quản lý </w:t>
      </w:r>
      <w:r w:rsidRPr="00464082">
        <w:rPr>
          <w:rFonts w:ascii="Times New Roman" w:hAnsi="Times New Roman"/>
          <w:sz w:val="28"/>
          <w:szCs w:val="28"/>
          <w:lang w:val="fr-FR"/>
        </w:rPr>
        <w:t xml:space="preserve">hoặc đường khác mà số điểm của các công việc phù hợp với tính chất của công việc. </w:t>
      </w:r>
    </w:p>
    <w:p w:rsidR="007C48C4" w:rsidRPr="00464082" w:rsidRDefault="007C48C4" w:rsidP="007C48C4">
      <w:pPr>
        <w:spacing w:before="60" w:after="60"/>
        <w:ind w:firstLine="567"/>
        <w:jc w:val="both"/>
        <w:rPr>
          <w:rFonts w:ascii="Times New Roman" w:hAnsi="Times New Roman"/>
          <w:sz w:val="28"/>
          <w:szCs w:val="28"/>
          <w:lang w:val="fr-FR"/>
        </w:rPr>
      </w:pPr>
      <w:r w:rsidRPr="00464082">
        <w:rPr>
          <w:rFonts w:ascii="Times New Roman" w:hAnsi="Times New Roman"/>
          <w:i/>
          <w:sz w:val="28"/>
          <w:szCs w:val="28"/>
          <w:lang w:val="fr-FR"/>
        </w:rPr>
        <w:t>Ví dụ 1</w:t>
      </w:r>
      <w:r w:rsidR="0062710C" w:rsidRPr="00464082">
        <w:rPr>
          <w:rFonts w:ascii="Times New Roman" w:hAnsi="Times New Roman"/>
          <w:sz w:val="28"/>
          <w:szCs w:val="28"/>
          <w:lang w:val="fr-FR"/>
        </w:rPr>
        <w:t>: x</w:t>
      </w:r>
      <w:r w:rsidRPr="00464082">
        <w:rPr>
          <w:rFonts w:ascii="Times New Roman" w:hAnsi="Times New Roman"/>
          <w:sz w:val="28"/>
          <w:szCs w:val="28"/>
          <w:lang w:val="fr-FR"/>
        </w:rPr>
        <w:t xml:space="preserve">ác định điểm các công việc bảo dưỡng của gói thầu bảo dưỡng đường bộ cấp VI có giá trị dự toán duyệt là 500 triệu đồng, trong đó có 4 công việc sau: </w:t>
      </w:r>
      <w:r w:rsidR="0008046B" w:rsidRPr="00464082">
        <w:rPr>
          <w:rFonts w:ascii="Times New Roman" w:hAnsi="Times New Roman"/>
          <w:sz w:val="28"/>
          <w:szCs w:val="28"/>
          <w:lang w:val="fr-FR"/>
        </w:rPr>
        <w:t>c</w:t>
      </w:r>
      <w:r w:rsidRPr="00464082">
        <w:rPr>
          <w:rFonts w:ascii="Times New Roman" w:hAnsi="Times New Roman"/>
          <w:sz w:val="28"/>
          <w:szCs w:val="28"/>
          <w:lang w:val="fr-FR"/>
        </w:rPr>
        <w:t>ông việc vá ổ gà giá trị trong dự toán là 200 triệu đồng; công việc bảo dưỡng mặt cầu khe co giãn là 100 triệu đồng; công tác nạo vét cống rãnh thoát nước có giá trị bằng 100 triệu đồng; công tác cắt cỏ giá trị dự toán là 100 triệu đồng. Xác định điểm của từng công việc bảo dưỡng trên trong trường hợp không đặt ra ưu tiên đối với các công việc.</w:t>
      </w:r>
    </w:p>
    <w:p w:rsidR="007C48C4" w:rsidRPr="00464082" w:rsidRDefault="007C48C4" w:rsidP="007C48C4">
      <w:pPr>
        <w:spacing w:before="60" w:after="60"/>
        <w:ind w:firstLine="567"/>
        <w:jc w:val="both"/>
        <w:rPr>
          <w:rFonts w:ascii="Times New Roman" w:hAnsi="Times New Roman"/>
          <w:sz w:val="28"/>
          <w:szCs w:val="28"/>
          <w:lang w:val="fr-FR"/>
        </w:rPr>
      </w:pPr>
      <w:r w:rsidRPr="00464082">
        <w:rPr>
          <w:rFonts w:ascii="Times New Roman" w:hAnsi="Times New Roman"/>
          <w:sz w:val="28"/>
          <w:szCs w:val="28"/>
          <w:lang w:val="fr-FR"/>
        </w:rPr>
        <w:t>Dự toán gói thầu (TD) = (200 + 100 + 100 + 100) tr = 500 triệu.</w:t>
      </w:r>
    </w:p>
    <w:p w:rsidR="007C48C4" w:rsidRPr="00464082" w:rsidRDefault="007C48C4" w:rsidP="007C48C4">
      <w:pPr>
        <w:spacing w:before="60" w:after="60"/>
        <w:ind w:firstLine="567"/>
        <w:jc w:val="both"/>
        <w:rPr>
          <w:rFonts w:ascii="Times New Roman" w:hAnsi="Times New Roman"/>
          <w:sz w:val="28"/>
          <w:szCs w:val="28"/>
          <w:lang w:val="fr-FR"/>
        </w:rPr>
      </w:pPr>
      <w:r w:rsidRPr="00464082">
        <w:rPr>
          <w:rFonts w:ascii="Times New Roman" w:hAnsi="Times New Roman"/>
          <w:sz w:val="28"/>
          <w:szCs w:val="28"/>
          <w:lang w:val="fr-FR"/>
        </w:rPr>
        <w:t xml:space="preserve">Căn cứ phương pháp xác định điểm tại </w:t>
      </w:r>
      <w:r w:rsidR="00686AF8" w:rsidRPr="00464082">
        <w:rPr>
          <w:rFonts w:ascii="Times New Roman" w:hAnsi="Times New Roman"/>
          <w:sz w:val="28"/>
          <w:szCs w:val="28"/>
          <w:lang w:val="fr-FR"/>
        </w:rPr>
        <w:t>đ</w:t>
      </w:r>
      <w:r w:rsidRPr="00464082">
        <w:rPr>
          <w:rFonts w:ascii="Times New Roman" w:hAnsi="Times New Roman"/>
          <w:sz w:val="28"/>
          <w:szCs w:val="28"/>
          <w:lang w:val="fr-FR"/>
        </w:rPr>
        <w:t xml:space="preserve">iểm a, </w:t>
      </w:r>
      <w:r w:rsidR="00686AF8" w:rsidRPr="00464082">
        <w:rPr>
          <w:rFonts w:ascii="Times New Roman" w:hAnsi="Times New Roman"/>
          <w:sz w:val="28"/>
          <w:szCs w:val="28"/>
          <w:lang w:val="fr-FR"/>
        </w:rPr>
        <w:t>k</w:t>
      </w:r>
      <w:r w:rsidRPr="00464082">
        <w:rPr>
          <w:rFonts w:ascii="Times New Roman" w:hAnsi="Times New Roman"/>
          <w:sz w:val="28"/>
          <w:szCs w:val="28"/>
          <w:lang w:val="fr-FR"/>
        </w:rPr>
        <w:t xml:space="preserve">hoản 2, Mục III Phụ lục </w:t>
      </w:r>
      <w:r w:rsidRPr="00464082">
        <w:rPr>
          <w:rFonts w:ascii="Times New Roman" w:hAnsi="Times New Roman"/>
          <w:sz w:val="28"/>
          <w:szCs w:val="28"/>
          <w:lang w:val="fr-FR"/>
        </w:rPr>
        <w:lastRenderedPageBreak/>
        <w:t xml:space="preserve">này xác định điểm của từng hạng mục như sau : </w:t>
      </w:r>
    </w:p>
    <w:p w:rsidR="007C48C4" w:rsidRPr="00464082" w:rsidRDefault="007C48C4" w:rsidP="007C48C4">
      <w:pPr>
        <w:spacing w:before="60" w:after="60"/>
        <w:ind w:firstLine="567"/>
        <w:jc w:val="both"/>
        <w:rPr>
          <w:rFonts w:ascii="Times New Roman" w:hAnsi="Times New Roman"/>
          <w:sz w:val="28"/>
          <w:szCs w:val="28"/>
          <w:lang w:val="fr-FR"/>
        </w:rPr>
      </w:pPr>
      <w:r w:rsidRPr="00464082">
        <w:rPr>
          <w:rFonts w:ascii="Times New Roman" w:hAnsi="Times New Roman"/>
          <w:sz w:val="28"/>
          <w:szCs w:val="28"/>
          <w:lang w:val="fr-FR"/>
        </w:rPr>
        <w:t>Điểm của hạng mục vá ổ gà = 100 điểm x (200 tr /500 tr) = 40 điểm.</w:t>
      </w:r>
    </w:p>
    <w:p w:rsidR="007C48C4" w:rsidRPr="00464082" w:rsidRDefault="00686AF8" w:rsidP="007C48C4">
      <w:pPr>
        <w:spacing w:before="60" w:after="60"/>
        <w:ind w:firstLine="567"/>
        <w:jc w:val="both"/>
        <w:rPr>
          <w:rFonts w:ascii="Times New Roman" w:hAnsi="Times New Roman"/>
          <w:sz w:val="28"/>
          <w:szCs w:val="28"/>
          <w:lang w:val="fr-FR"/>
        </w:rPr>
      </w:pPr>
      <w:r w:rsidRPr="00464082">
        <w:rPr>
          <w:rFonts w:ascii="Times New Roman" w:hAnsi="Times New Roman"/>
          <w:sz w:val="28"/>
          <w:szCs w:val="28"/>
          <w:lang w:val="fr-FR"/>
        </w:rPr>
        <w:t>Điểm của hạng mục</w:t>
      </w:r>
      <w:r w:rsidR="007C48C4" w:rsidRPr="00464082">
        <w:rPr>
          <w:rFonts w:ascii="Times New Roman" w:hAnsi="Times New Roman"/>
          <w:sz w:val="28"/>
          <w:szCs w:val="28"/>
          <w:lang w:val="fr-FR"/>
        </w:rPr>
        <w:t xml:space="preserve"> bảo dưỡng mặt cầu khe co giãn = 100 điểm x (100 tr /500 tr) = 20 điểm.</w:t>
      </w:r>
    </w:p>
    <w:p w:rsidR="007C48C4" w:rsidRPr="00464082" w:rsidRDefault="007C48C4" w:rsidP="007C48C4">
      <w:pPr>
        <w:spacing w:before="60" w:after="60"/>
        <w:ind w:firstLine="567"/>
        <w:jc w:val="both"/>
        <w:rPr>
          <w:rFonts w:ascii="Times New Roman" w:hAnsi="Times New Roman"/>
          <w:sz w:val="28"/>
          <w:szCs w:val="28"/>
          <w:lang w:val="fr-FR"/>
        </w:rPr>
      </w:pPr>
      <w:r w:rsidRPr="00464082">
        <w:rPr>
          <w:rFonts w:ascii="Times New Roman" w:hAnsi="Times New Roman"/>
          <w:sz w:val="28"/>
          <w:szCs w:val="28"/>
          <w:lang w:val="fr-FR"/>
        </w:rPr>
        <w:t xml:space="preserve">Điểm </w:t>
      </w:r>
      <w:r w:rsidR="00FF325A">
        <w:rPr>
          <w:rFonts w:ascii="Times New Roman" w:hAnsi="Times New Roman"/>
          <w:sz w:val="28"/>
          <w:szCs w:val="28"/>
          <w:lang w:val="fr-FR"/>
        </w:rPr>
        <w:t xml:space="preserve">của hạng mục nạo vét công rãnh </w:t>
      </w:r>
      <w:r w:rsidRPr="00464082">
        <w:rPr>
          <w:rFonts w:ascii="Times New Roman" w:hAnsi="Times New Roman"/>
          <w:sz w:val="28"/>
          <w:szCs w:val="28"/>
          <w:lang w:val="fr-FR"/>
        </w:rPr>
        <w:t>= 100 điểm x (100 tr /500 tr) = 20 điểm.</w:t>
      </w:r>
    </w:p>
    <w:p w:rsidR="007C48C4" w:rsidRPr="00464082" w:rsidRDefault="007C48C4" w:rsidP="007C48C4">
      <w:pPr>
        <w:spacing w:before="60" w:after="60"/>
        <w:ind w:firstLine="567"/>
        <w:jc w:val="both"/>
        <w:rPr>
          <w:rFonts w:ascii="Times New Roman" w:hAnsi="Times New Roman"/>
          <w:sz w:val="28"/>
          <w:szCs w:val="28"/>
          <w:lang w:val="fr-FR"/>
        </w:rPr>
      </w:pPr>
      <w:r w:rsidRPr="00464082">
        <w:rPr>
          <w:rFonts w:ascii="Times New Roman" w:hAnsi="Times New Roman"/>
          <w:sz w:val="28"/>
          <w:szCs w:val="28"/>
          <w:lang w:val="fr-FR"/>
        </w:rPr>
        <w:t>Điểm của hạng mục cắt cỏ = 100 điểm x (100 tr /500 tr) = 20 điểm.</w:t>
      </w:r>
    </w:p>
    <w:p w:rsidR="007C48C4" w:rsidRPr="00464082" w:rsidRDefault="007C48C4" w:rsidP="007C48C4">
      <w:pPr>
        <w:spacing w:before="60" w:after="60"/>
        <w:ind w:firstLine="567"/>
        <w:jc w:val="both"/>
        <w:rPr>
          <w:rFonts w:ascii="Times New Roman" w:hAnsi="Times New Roman"/>
          <w:sz w:val="28"/>
          <w:szCs w:val="28"/>
          <w:lang w:val="fr-FR"/>
        </w:rPr>
      </w:pPr>
      <w:r w:rsidRPr="00464082">
        <w:rPr>
          <w:rFonts w:ascii="Times New Roman" w:hAnsi="Times New Roman"/>
          <w:sz w:val="28"/>
          <w:szCs w:val="28"/>
          <w:lang w:val="fr-FR"/>
        </w:rPr>
        <w:t>(Tổng điểm 4 hạng mục thuộc gói thầu = 40 + 20 + 20 +20 = 100 điểm).</w:t>
      </w:r>
    </w:p>
    <w:p w:rsidR="007C48C4" w:rsidRPr="00464082" w:rsidRDefault="007C48C4" w:rsidP="007C48C4">
      <w:pPr>
        <w:tabs>
          <w:tab w:val="left" w:pos="851"/>
          <w:tab w:val="left" w:pos="993"/>
        </w:tabs>
        <w:spacing w:before="60" w:after="60"/>
        <w:ind w:firstLine="567"/>
        <w:jc w:val="both"/>
        <w:rPr>
          <w:rFonts w:ascii="Times New Roman" w:hAnsi="Times New Roman"/>
          <w:sz w:val="28"/>
          <w:szCs w:val="28"/>
          <w:lang w:val="fr-FR"/>
        </w:rPr>
      </w:pPr>
      <w:r w:rsidRPr="00464082">
        <w:rPr>
          <w:rFonts w:ascii="Times New Roman" w:hAnsi="Times New Roman"/>
          <w:sz w:val="28"/>
          <w:szCs w:val="28"/>
          <w:lang w:val="fr-FR"/>
        </w:rPr>
        <w:t xml:space="preserve">b) Phương pháp xác định điểm có ưu tiên đối với gói thầu áp dụng hình thức bảo trì theo chất lượng thực hiện: </w:t>
      </w:r>
    </w:p>
    <w:p w:rsidR="007C48C4" w:rsidRPr="00464082" w:rsidRDefault="007C48C4" w:rsidP="007C48C4">
      <w:pPr>
        <w:tabs>
          <w:tab w:val="left" w:pos="851"/>
          <w:tab w:val="left" w:pos="993"/>
        </w:tabs>
        <w:spacing w:before="60" w:after="60"/>
        <w:ind w:firstLine="567"/>
        <w:jc w:val="both"/>
        <w:rPr>
          <w:rFonts w:ascii="Times New Roman" w:hAnsi="Times New Roman"/>
          <w:sz w:val="28"/>
          <w:szCs w:val="28"/>
          <w:lang w:val="fr-FR"/>
        </w:rPr>
      </w:pPr>
      <w:r w:rsidRPr="00464082">
        <w:rPr>
          <w:rFonts w:ascii="Times New Roman" w:hAnsi="Times New Roman"/>
          <w:sz w:val="28"/>
          <w:szCs w:val="28"/>
          <w:lang w:val="fr-FR"/>
        </w:rPr>
        <w:t xml:space="preserve">Phương pháp này được áp dụng trong trường hợp cần ưu tiên điểm cho một số công việc quan trọng so với các công việc khác thuộc gói thầu, thì căn cứ tính chất quan trọng của các công việc bảo trì để xác định mức điểm cho từng công việc. Các công việc quan trọng được ưu tiên có số điểm cao. Trường hợp này được áp dụng đối với các công trình đường bộ ngoài phạm vi quy định tại điểm a khoản 2 Mục III </w:t>
      </w:r>
      <w:r w:rsidR="00FF325A">
        <w:rPr>
          <w:rFonts w:ascii="Times New Roman" w:hAnsi="Times New Roman"/>
          <w:sz w:val="28"/>
          <w:szCs w:val="28"/>
        </w:rPr>
        <w:t xml:space="preserve">của </w:t>
      </w:r>
      <w:r w:rsidRPr="00464082">
        <w:rPr>
          <w:rFonts w:ascii="Times New Roman" w:hAnsi="Times New Roman"/>
          <w:sz w:val="28"/>
          <w:szCs w:val="28"/>
          <w:lang w:val="fr-FR"/>
        </w:rPr>
        <w:t>Phụ lục này. Trong trường hợp này căn cứ tất cả các công việc bảo dưỡng và hệ số phản ánh mức độ ưu tiên của hạng mục để xác định như sau:</w:t>
      </w:r>
    </w:p>
    <w:p w:rsidR="007C48C4" w:rsidRPr="00464082" w:rsidRDefault="007C48C4" w:rsidP="007C48C4">
      <w:pPr>
        <w:tabs>
          <w:tab w:val="left" w:pos="851"/>
          <w:tab w:val="left" w:pos="993"/>
        </w:tabs>
        <w:spacing w:before="60" w:after="60"/>
        <w:ind w:firstLine="567"/>
        <w:jc w:val="both"/>
        <w:rPr>
          <w:rFonts w:ascii="Times New Roman" w:hAnsi="Times New Roman"/>
          <w:i/>
          <w:sz w:val="28"/>
          <w:szCs w:val="28"/>
          <w:lang w:val="fr-FR"/>
        </w:rPr>
      </w:pPr>
      <w:r w:rsidRPr="00464082">
        <w:rPr>
          <w:rFonts w:ascii="Times New Roman" w:hAnsi="Times New Roman"/>
          <w:i/>
          <w:sz w:val="28"/>
          <w:szCs w:val="28"/>
          <w:lang w:val="fr-FR"/>
        </w:rPr>
        <w:t>Bước 1. Xác định các công việc ưu tiên, mức ưu tiên và công việc không ưu tiên</w:t>
      </w:r>
    </w:p>
    <w:p w:rsidR="007C48C4" w:rsidRPr="00464082" w:rsidRDefault="007C48C4" w:rsidP="007C48C4">
      <w:pPr>
        <w:tabs>
          <w:tab w:val="left" w:pos="851"/>
          <w:tab w:val="left" w:pos="993"/>
        </w:tabs>
        <w:spacing w:before="60" w:after="60"/>
        <w:ind w:firstLine="567"/>
        <w:jc w:val="both"/>
        <w:rPr>
          <w:rFonts w:ascii="Times New Roman" w:hAnsi="Times New Roman"/>
          <w:b/>
          <w:i/>
          <w:sz w:val="28"/>
          <w:szCs w:val="28"/>
          <w:lang w:val="fr-FR"/>
        </w:rPr>
      </w:pPr>
      <w:r w:rsidRPr="00464082">
        <w:rPr>
          <w:rFonts w:ascii="Times New Roman" w:hAnsi="Times New Roman"/>
          <w:sz w:val="28"/>
          <w:szCs w:val="28"/>
          <w:lang w:val="fr-FR"/>
        </w:rPr>
        <w:t>- Các công việc ưu tiên thứ nhất gồm bảo dưỡng vá ổ gà, trám vá vết nứt, xử lý lún lõm mặt đường, hệ thống quản lý giám sát, điều hành đường cao tốc, bảo dưỡng sửa chữa mặt cầu, khe co giãn, vệ</w:t>
      </w:r>
      <w:r w:rsidR="00381236" w:rsidRPr="00464082">
        <w:rPr>
          <w:rFonts w:ascii="Times New Roman" w:hAnsi="Times New Roman"/>
          <w:sz w:val="28"/>
          <w:szCs w:val="28"/>
          <w:lang w:val="fr-FR"/>
        </w:rPr>
        <w:t xml:space="preserve"> sinh hầm, thiết bị trong hầm, </w:t>
      </w:r>
      <w:r w:rsidRPr="00464082">
        <w:rPr>
          <w:rFonts w:ascii="Times New Roman" w:hAnsi="Times New Roman"/>
          <w:sz w:val="28"/>
          <w:szCs w:val="28"/>
          <w:lang w:val="fr-FR"/>
        </w:rPr>
        <w:t xml:space="preserve">gọi là </w:t>
      </w:r>
      <w:r w:rsidRPr="00464082">
        <w:rPr>
          <w:rFonts w:ascii="Times New Roman" w:hAnsi="Times New Roman"/>
          <w:i/>
          <w:sz w:val="28"/>
          <w:szCs w:val="28"/>
          <w:lang w:val="fr-FR"/>
        </w:rPr>
        <w:t xml:space="preserve">Ai </w:t>
      </w:r>
      <w:r w:rsidRPr="00464082">
        <w:rPr>
          <w:rFonts w:ascii="Times New Roman" w:hAnsi="Times New Roman"/>
          <w:sz w:val="28"/>
          <w:szCs w:val="28"/>
          <w:lang w:val="fr-FR"/>
        </w:rPr>
        <w:t xml:space="preserve">và được ưu tiên thực hiện có hệ số </w:t>
      </w:r>
      <w:r w:rsidRPr="00464082">
        <w:rPr>
          <w:rFonts w:ascii="Times New Roman" w:hAnsi="Times New Roman"/>
          <w:i/>
          <w:sz w:val="28"/>
          <w:szCs w:val="28"/>
          <w:lang w:val="fr-FR"/>
        </w:rPr>
        <w:t xml:space="preserve">Kai </w:t>
      </w:r>
      <w:r w:rsidRPr="00464082">
        <w:rPr>
          <w:rFonts w:ascii="Times New Roman" w:hAnsi="Times New Roman"/>
          <w:sz w:val="28"/>
          <w:szCs w:val="28"/>
          <w:lang w:val="fr-FR"/>
        </w:rPr>
        <w:t xml:space="preserve">từ 1,5 đến 2. Giá trị dự toán hạng mục này là </w:t>
      </w:r>
      <w:r w:rsidRPr="00464082">
        <w:rPr>
          <w:rFonts w:ascii="Times New Roman" w:hAnsi="Times New Roman"/>
          <w:i/>
          <w:sz w:val="28"/>
          <w:szCs w:val="28"/>
          <w:lang w:val="fr-FR"/>
        </w:rPr>
        <w:t>Dai.</w:t>
      </w:r>
    </w:p>
    <w:p w:rsidR="007C48C4" w:rsidRPr="00464082" w:rsidRDefault="007C48C4" w:rsidP="007C48C4">
      <w:pPr>
        <w:tabs>
          <w:tab w:val="left" w:pos="851"/>
          <w:tab w:val="left" w:pos="993"/>
        </w:tabs>
        <w:spacing w:before="60" w:after="60"/>
        <w:ind w:firstLine="567"/>
        <w:jc w:val="both"/>
        <w:rPr>
          <w:rFonts w:ascii="Times New Roman" w:hAnsi="Times New Roman"/>
          <w:i/>
          <w:sz w:val="28"/>
          <w:szCs w:val="28"/>
          <w:lang w:val="fr-FR"/>
        </w:rPr>
      </w:pPr>
      <w:r w:rsidRPr="00464082">
        <w:rPr>
          <w:rFonts w:ascii="Times New Roman" w:hAnsi="Times New Roman"/>
          <w:sz w:val="28"/>
          <w:szCs w:val="28"/>
          <w:lang w:val="fr-FR"/>
        </w:rPr>
        <w:t xml:space="preserve">- Các công việc cần ưu tiên thứ hai gồm nạo vét, khơi thông cống, rãnh thoát nước, bảo dưỡng hệ thống an toàn giao thông, sửa chữa lề đường, nền đường, phát hiện xử lý vi phạm hành lang, đấu nối trái phép gọi là </w:t>
      </w:r>
      <w:r w:rsidRPr="00464082">
        <w:rPr>
          <w:rFonts w:ascii="Times New Roman" w:hAnsi="Times New Roman"/>
          <w:i/>
          <w:sz w:val="28"/>
          <w:szCs w:val="28"/>
          <w:lang w:val="fr-FR"/>
        </w:rPr>
        <w:t>Bi</w:t>
      </w:r>
      <w:r w:rsidRPr="00464082">
        <w:rPr>
          <w:rFonts w:ascii="Times New Roman" w:hAnsi="Times New Roman"/>
          <w:sz w:val="28"/>
          <w:szCs w:val="28"/>
          <w:lang w:val="fr-FR"/>
        </w:rPr>
        <w:t xml:space="preserve"> có hệ số </w:t>
      </w:r>
      <w:r w:rsidRPr="00464082">
        <w:rPr>
          <w:rFonts w:ascii="Times New Roman" w:hAnsi="Times New Roman"/>
          <w:i/>
          <w:sz w:val="28"/>
          <w:szCs w:val="28"/>
          <w:lang w:val="fr-FR"/>
        </w:rPr>
        <w:t>Kbi</w:t>
      </w:r>
      <w:r w:rsidRPr="00464082">
        <w:rPr>
          <w:rFonts w:ascii="Times New Roman" w:hAnsi="Times New Roman"/>
          <w:sz w:val="28"/>
          <w:szCs w:val="28"/>
          <w:lang w:val="fr-FR"/>
        </w:rPr>
        <w:t xml:space="preserve"> từ 1,25 đến 1,5. Giá trị dự toán hạng mục này là </w:t>
      </w:r>
      <w:r w:rsidRPr="00464082">
        <w:rPr>
          <w:rFonts w:ascii="Times New Roman" w:hAnsi="Times New Roman"/>
          <w:i/>
          <w:sz w:val="28"/>
          <w:szCs w:val="28"/>
          <w:lang w:val="fr-FR"/>
        </w:rPr>
        <w:t>Dbi.</w:t>
      </w:r>
    </w:p>
    <w:p w:rsidR="007C48C4" w:rsidRPr="00464082" w:rsidRDefault="007C48C4" w:rsidP="007C48C4">
      <w:pPr>
        <w:tabs>
          <w:tab w:val="left" w:pos="851"/>
          <w:tab w:val="left" w:pos="993"/>
        </w:tabs>
        <w:spacing w:before="60" w:after="60"/>
        <w:ind w:firstLine="567"/>
        <w:jc w:val="both"/>
        <w:rPr>
          <w:rFonts w:ascii="Times New Roman" w:hAnsi="Times New Roman"/>
          <w:b/>
          <w:i/>
          <w:sz w:val="28"/>
          <w:szCs w:val="28"/>
          <w:lang w:val="fr-FR"/>
        </w:rPr>
      </w:pPr>
      <w:r w:rsidRPr="00464082">
        <w:rPr>
          <w:rFonts w:ascii="Times New Roman" w:hAnsi="Times New Roman"/>
          <w:sz w:val="28"/>
          <w:szCs w:val="28"/>
          <w:lang w:val="fr-FR"/>
        </w:rPr>
        <w:t xml:space="preserve">- Tuần đường, cắt cỏ và các công việc còn lại gọi là </w:t>
      </w:r>
      <w:r w:rsidRPr="00464082">
        <w:rPr>
          <w:rFonts w:ascii="Times New Roman" w:hAnsi="Times New Roman"/>
          <w:i/>
          <w:sz w:val="28"/>
          <w:szCs w:val="28"/>
          <w:lang w:val="fr-FR"/>
        </w:rPr>
        <w:t>Ci</w:t>
      </w:r>
      <w:r w:rsidRPr="00464082">
        <w:rPr>
          <w:rFonts w:ascii="Times New Roman" w:hAnsi="Times New Roman"/>
          <w:sz w:val="28"/>
          <w:szCs w:val="28"/>
          <w:lang w:val="fr-FR"/>
        </w:rPr>
        <w:t xml:space="preserve"> có hệ số </w:t>
      </w:r>
      <w:r w:rsidRPr="00464082">
        <w:rPr>
          <w:rFonts w:ascii="Times New Roman" w:hAnsi="Times New Roman"/>
          <w:i/>
          <w:sz w:val="28"/>
          <w:szCs w:val="28"/>
          <w:lang w:val="fr-FR"/>
        </w:rPr>
        <w:t>Kci</w:t>
      </w:r>
      <w:r w:rsidRPr="00464082">
        <w:rPr>
          <w:rFonts w:ascii="Times New Roman" w:hAnsi="Times New Roman"/>
          <w:sz w:val="28"/>
          <w:szCs w:val="28"/>
          <w:lang w:val="fr-FR"/>
        </w:rPr>
        <w:t xml:space="preserve"> = 1. Giá trị dự toán hạng mục này là </w:t>
      </w:r>
      <w:r w:rsidRPr="00464082">
        <w:rPr>
          <w:rFonts w:ascii="Times New Roman" w:hAnsi="Times New Roman"/>
          <w:i/>
          <w:sz w:val="28"/>
          <w:szCs w:val="28"/>
          <w:lang w:val="fr-FR"/>
        </w:rPr>
        <w:t>DCi.</w:t>
      </w:r>
    </w:p>
    <w:p w:rsidR="007C48C4" w:rsidRPr="00464082" w:rsidRDefault="007C48C4" w:rsidP="007C48C4">
      <w:pPr>
        <w:tabs>
          <w:tab w:val="left" w:pos="851"/>
          <w:tab w:val="left" w:pos="993"/>
        </w:tabs>
        <w:spacing w:before="60" w:after="60"/>
        <w:ind w:firstLine="567"/>
        <w:jc w:val="both"/>
        <w:rPr>
          <w:rFonts w:ascii="Times New Roman" w:hAnsi="Times New Roman"/>
          <w:sz w:val="28"/>
          <w:szCs w:val="28"/>
          <w:lang w:val="fr-FR"/>
        </w:rPr>
      </w:pPr>
      <w:r w:rsidRPr="00464082">
        <w:rPr>
          <w:rFonts w:ascii="Times New Roman" w:hAnsi="Times New Roman"/>
          <w:sz w:val="28"/>
          <w:szCs w:val="28"/>
          <w:lang w:val="fr-FR"/>
        </w:rPr>
        <w:t xml:space="preserve">Hệ số </w:t>
      </w:r>
      <w:r w:rsidRPr="00464082">
        <w:rPr>
          <w:rFonts w:ascii="Times New Roman" w:hAnsi="Times New Roman"/>
          <w:i/>
          <w:sz w:val="28"/>
          <w:szCs w:val="28"/>
          <w:lang w:val="fr-FR"/>
        </w:rPr>
        <w:t>Kai, Kbi, Kci</w:t>
      </w:r>
      <w:r w:rsidRPr="00464082">
        <w:rPr>
          <w:rFonts w:ascii="Times New Roman" w:hAnsi="Times New Roman"/>
          <w:sz w:val="28"/>
          <w:szCs w:val="28"/>
          <w:lang w:val="fr-FR"/>
        </w:rPr>
        <w:t xml:space="preserve"> do người có thẩm quyền duyệt hồ sơ mời thầu, hồ sơ đặt hàng quyết định trên cơ sở tính chất quan trọng của gói thầu và các công việc thuộc gói thầu.</w:t>
      </w:r>
    </w:p>
    <w:p w:rsidR="007C48C4" w:rsidRPr="00464082" w:rsidRDefault="007C48C4" w:rsidP="007C48C4">
      <w:pPr>
        <w:tabs>
          <w:tab w:val="left" w:pos="851"/>
          <w:tab w:val="left" w:pos="993"/>
        </w:tabs>
        <w:spacing w:before="60" w:after="60"/>
        <w:ind w:firstLine="567"/>
        <w:jc w:val="both"/>
        <w:rPr>
          <w:rFonts w:ascii="Times New Roman" w:hAnsi="Times New Roman"/>
          <w:i/>
          <w:sz w:val="28"/>
          <w:szCs w:val="28"/>
          <w:lang w:val="fr-FR"/>
        </w:rPr>
      </w:pPr>
      <w:r w:rsidRPr="00464082">
        <w:rPr>
          <w:rFonts w:ascii="Times New Roman" w:hAnsi="Times New Roman"/>
          <w:i/>
          <w:sz w:val="28"/>
          <w:szCs w:val="28"/>
          <w:lang w:val="fr-FR"/>
        </w:rPr>
        <w:t>Bước 2. Xác định điểm của công việc ưu tiên, mức ưu tiên và công việc không ưu tiên</w:t>
      </w:r>
    </w:p>
    <w:p w:rsidR="007C48C4" w:rsidRPr="00464082" w:rsidRDefault="007C48C4" w:rsidP="007C48C4">
      <w:pPr>
        <w:tabs>
          <w:tab w:val="left" w:pos="851"/>
          <w:tab w:val="left" w:pos="993"/>
        </w:tabs>
        <w:spacing w:before="60" w:after="60"/>
        <w:ind w:firstLine="567"/>
        <w:jc w:val="both"/>
        <w:rPr>
          <w:rFonts w:ascii="Times New Roman" w:hAnsi="Times New Roman"/>
          <w:sz w:val="28"/>
          <w:szCs w:val="28"/>
          <w:lang w:val="fr-FR"/>
        </w:rPr>
      </w:pPr>
      <w:r w:rsidRPr="00464082">
        <w:rPr>
          <w:rFonts w:ascii="Times New Roman" w:hAnsi="Times New Roman"/>
          <w:sz w:val="28"/>
          <w:szCs w:val="28"/>
          <w:lang w:val="fr-FR"/>
        </w:rPr>
        <w:t xml:space="preserve">- Điểm của công việc </w:t>
      </w:r>
      <w:r w:rsidRPr="00464082">
        <w:rPr>
          <w:rFonts w:ascii="Times New Roman" w:hAnsi="Times New Roman"/>
          <w:i/>
          <w:sz w:val="28"/>
          <w:szCs w:val="28"/>
          <w:lang w:val="fr-FR"/>
        </w:rPr>
        <w:t xml:space="preserve">Ai </w:t>
      </w:r>
      <w:r w:rsidRPr="00464082">
        <w:rPr>
          <w:rFonts w:ascii="Times New Roman" w:hAnsi="Times New Roman"/>
          <w:sz w:val="28"/>
          <w:szCs w:val="28"/>
          <w:lang w:val="fr-FR"/>
        </w:rPr>
        <w:t>=  100 điểm x (</w:t>
      </w:r>
      <w:r w:rsidRPr="00464082">
        <w:rPr>
          <w:rFonts w:ascii="Times New Roman" w:hAnsi="Times New Roman"/>
          <w:i/>
          <w:sz w:val="28"/>
          <w:szCs w:val="28"/>
          <w:lang w:val="fr-FR"/>
        </w:rPr>
        <w:t>Kai x DAi / TL</w:t>
      </w:r>
      <w:r w:rsidRPr="00464082">
        <w:rPr>
          <w:rFonts w:ascii="Times New Roman" w:hAnsi="Times New Roman"/>
          <w:sz w:val="28"/>
          <w:szCs w:val="28"/>
          <w:lang w:val="fr-FR"/>
        </w:rPr>
        <w:t>)</w:t>
      </w:r>
    </w:p>
    <w:p w:rsidR="007C48C4" w:rsidRPr="00464082" w:rsidRDefault="007C48C4" w:rsidP="007C48C4">
      <w:pPr>
        <w:tabs>
          <w:tab w:val="left" w:pos="851"/>
          <w:tab w:val="left" w:pos="993"/>
        </w:tabs>
        <w:spacing w:before="60" w:after="60"/>
        <w:ind w:firstLine="567"/>
        <w:jc w:val="both"/>
        <w:rPr>
          <w:rFonts w:ascii="Times New Roman" w:hAnsi="Times New Roman"/>
          <w:sz w:val="28"/>
          <w:szCs w:val="28"/>
          <w:lang w:val="fr-FR"/>
        </w:rPr>
      </w:pPr>
      <w:r w:rsidRPr="00464082">
        <w:rPr>
          <w:rFonts w:ascii="Times New Roman" w:hAnsi="Times New Roman"/>
          <w:sz w:val="28"/>
          <w:szCs w:val="28"/>
          <w:lang w:val="fr-FR"/>
        </w:rPr>
        <w:t xml:space="preserve">- Điểm của công việc </w:t>
      </w:r>
      <w:r w:rsidRPr="00464082">
        <w:rPr>
          <w:rFonts w:ascii="Times New Roman" w:hAnsi="Times New Roman"/>
          <w:i/>
          <w:sz w:val="28"/>
          <w:szCs w:val="28"/>
          <w:lang w:val="fr-FR"/>
        </w:rPr>
        <w:t xml:space="preserve">Bi </w:t>
      </w:r>
      <w:r w:rsidRPr="00464082">
        <w:rPr>
          <w:rFonts w:ascii="Times New Roman" w:hAnsi="Times New Roman"/>
          <w:sz w:val="28"/>
          <w:szCs w:val="28"/>
          <w:lang w:val="fr-FR"/>
        </w:rPr>
        <w:t>= 100 điểm x (</w:t>
      </w:r>
      <w:r w:rsidRPr="00464082">
        <w:rPr>
          <w:rFonts w:ascii="Times New Roman" w:hAnsi="Times New Roman"/>
          <w:i/>
          <w:sz w:val="28"/>
          <w:szCs w:val="28"/>
          <w:lang w:val="fr-FR"/>
        </w:rPr>
        <w:t>Kbi x DBi / TL</w:t>
      </w:r>
      <w:r w:rsidRPr="00464082">
        <w:rPr>
          <w:rFonts w:ascii="Times New Roman" w:hAnsi="Times New Roman"/>
          <w:sz w:val="28"/>
          <w:szCs w:val="28"/>
          <w:lang w:val="fr-FR"/>
        </w:rPr>
        <w:t>)</w:t>
      </w:r>
    </w:p>
    <w:p w:rsidR="007C48C4" w:rsidRPr="00464082" w:rsidRDefault="007C48C4" w:rsidP="007C48C4">
      <w:pPr>
        <w:tabs>
          <w:tab w:val="left" w:pos="851"/>
          <w:tab w:val="left" w:pos="993"/>
        </w:tabs>
        <w:spacing w:before="60" w:after="60"/>
        <w:ind w:firstLine="567"/>
        <w:jc w:val="both"/>
        <w:rPr>
          <w:rFonts w:ascii="Times New Roman" w:hAnsi="Times New Roman"/>
          <w:sz w:val="28"/>
          <w:szCs w:val="28"/>
          <w:lang w:val="fr-FR"/>
        </w:rPr>
      </w:pPr>
      <w:r w:rsidRPr="00464082">
        <w:rPr>
          <w:rFonts w:ascii="Times New Roman" w:hAnsi="Times New Roman"/>
          <w:sz w:val="28"/>
          <w:szCs w:val="28"/>
          <w:lang w:val="fr-FR"/>
        </w:rPr>
        <w:lastRenderedPageBreak/>
        <w:t xml:space="preserve">- Điểm của công việc </w:t>
      </w:r>
      <w:r w:rsidRPr="00464082">
        <w:rPr>
          <w:rFonts w:ascii="Times New Roman" w:hAnsi="Times New Roman"/>
          <w:i/>
          <w:sz w:val="28"/>
          <w:szCs w:val="28"/>
          <w:lang w:val="fr-FR"/>
        </w:rPr>
        <w:t xml:space="preserve">Ci </w:t>
      </w:r>
      <w:r w:rsidRPr="00464082">
        <w:rPr>
          <w:rFonts w:ascii="Times New Roman" w:hAnsi="Times New Roman"/>
          <w:sz w:val="28"/>
          <w:szCs w:val="28"/>
          <w:lang w:val="fr-FR"/>
        </w:rPr>
        <w:t>= 100 điểm x (</w:t>
      </w:r>
      <w:r w:rsidRPr="00464082">
        <w:rPr>
          <w:rFonts w:ascii="Times New Roman" w:hAnsi="Times New Roman"/>
          <w:i/>
          <w:sz w:val="28"/>
          <w:szCs w:val="28"/>
          <w:lang w:val="fr-FR"/>
        </w:rPr>
        <w:t>DCi / TL</w:t>
      </w:r>
      <w:r w:rsidRPr="00464082">
        <w:rPr>
          <w:rFonts w:ascii="Times New Roman" w:hAnsi="Times New Roman"/>
          <w:sz w:val="28"/>
          <w:szCs w:val="28"/>
          <w:lang w:val="fr-FR"/>
        </w:rPr>
        <w:t>)</w:t>
      </w:r>
    </w:p>
    <w:p w:rsidR="007C48C4" w:rsidRPr="00464082" w:rsidRDefault="007C48C4" w:rsidP="007C48C4">
      <w:pPr>
        <w:tabs>
          <w:tab w:val="left" w:pos="851"/>
          <w:tab w:val="left" w:pos="993"/>
        </w:tabs>
        <w:spacing w:before="60" w:after="60"/>
        <w:ind w:firstLine="567"/>
        <w:jc w:val="both"/>
        <w:rPr>
          <w:rFonts w:ascii="Times New Roman" w:hAnsi="Times New Roman"/>
          <w:sz w:val="28"/>
          <w:szCs w:val="28"/>
          <w:lang w:val="fr-FR"/>
        </w:rPr>
      </w:pPr>
      <w:r w:rsidRPr="00464082">
        <w:rPr>
          <w:rFonts w:ascii="Times New Roman" w:hAnsi="Times New Roman"/>
          <w:sz w:val="28"/>
          <w:szCs w:val="28"/>
          <w:lang w:val="fr-FR"/>
        </w:rPr>
        <w:t xml:space="preserve">Trong đó, </w:t>
      </w:r>
      <w:r w:rsidRPr="00464082">
        <w:rPr>
          <w:rFonts w:ascii="Times New Roman" w:hAnsi="Times New Roman"/>
          <w:i/>
          <w:sz w:val="28"/>
          <w:szCs w:val="28"/>
          <w:lang w:val="fr-FR"/>
        </w:rPr>
        <w:t>TL</w:t>
      </w:r>
      <w:r w:rsidRPr="00464082">
        <w:rPr>
          <w:rFonts w:ascii="Times New Roman" w:hAnsi="Times New Roman"/>
          <w:sz w:val="28"/>
          <w:szCs w:val="28"/>
          <w:lang w:val="fr-FR"/>
        </w:rPr>
        <w:t xml:space="preserve"> xác định như sau: </w:t>
      </w:r>
    </w:p>
    <w:p w:rsidR="007C48C4" w:rsidRPr="00464082" w:rsidRDefault="007C48C4" w:rsidP="007C48C4">
      <w:pPr>
        <w:tabs>
          <w:tab w:val="left" w:pos="851"/>
          <w:tab w:val="left" w:pos="993"/>
        </w:tabs>
        <w:spacing w:before="60" w:after="60"/>
        <w:ind w:firstLine="567"/>
        <w:jc w:val="both"/>
        <w:rPr>
          <w:rFonts w:ascii="Times New Roman" w:hAnsi="Times New Roman"/>
          <w:i/>
          <w:sz w:val="28"/>
          <w:szCs w:val="28"/>
          <w:lang w:val="fr-FR"/>
        </w:rPr>
      </w:pPr>
      <w:r w:rsidRPr="00464082">
        <w:rPr>
          <w:rFonts w:ascii="Times New Roman" w:hAnsi="Times New Roman"/>
          <w:sz w:val="28"/>
          <w:szCs w:val="28"/>
          <w:lang w:val="fr-FR"/>
        </w:rPr>
        <w:t xml:space="preserve">                  </w:t>
      </w:r>
      <w:r w:rsidRPr="00464082">
        <w:rPr>
          <w:rFonts w:ascii="Times New Roman" w:hAnsi="Times New Roman"/>
          <w:i/>
          <w:sz w:val="28"/>
          <w:szCs w:val="28"/>
          <w:lang w:val="fr-FR"/>
        </w:rPr>
        <w:t>TL = (Kai x ∑ DAi + Kbi x ∑ DBi + Kci x ∑ DCi ).</w:t>
      </w:r>
    </w:p>
    <w:p w:rsidR="007C48C4" w:rsidRPr="00464082" w:rsidRDefault="007C48C4" w:rsidP="007C48C4">
      <w:pPr>
        <w:spacing w:before="60" w:after="60"/>
        <w:ind w:firstLine="567"/>
        <w:jc w:val="both"/>
        <w:rPr>
          <w:rFonts w:ascii="Times New Roman" w:hAnsi="Times New Roman"/>
          <w:sz w:val="28"/>
          <w:szCs w:val="28"/>
          <w:lang w:val="fr-FR"/>
        </w:rPr>
      </w:pPr>
      <w:r w:rsidRPr="00464082">
        <w:rPr>
          <w:rFonts w:ascii="Times New Roman" w:hAnsi="Times New Roman"/>
          <w:i/>
          <w:sz w:val="28"/>
          <w:szCs w:val="28"/>
          <w:lang w:val="fr-FR"/>
        </w:rPr>
        <w:t>Ví dụ 2:</w:t>
      </w:r>
      <w:r w:rsidR="00315952">
        <w:rPr>
          <w:rFonts w:ascii="Times New Roman" w:hAnsi="Times New Roman"/>
          <w:sz w:val="28"/>
          <w:szCs w:val="28"/>
          <w:lang w:val="fr-FR"/>
        </w:rPr>
        <w:t xml:space="preserve"> x</w:t>
      </w:r>
      <w:r w:rsidRPr="00464082">
        <w:rPr>
          <w:rFonts w:ascii="Times New Roman" w:hAnsi="Times New Roman"/>
          <w:sz w:val="28"/>
          <w:szCs w:val="28"/>
          <w:lang w:val="fr-FR"/>
        </w:rPr>
        <w:t>ác định điểm các công việc trong gói thầu bảo dưỡng của tuyến đường cấp II theo TCVN 4054 :2005. Giá trị dự toán duyệt là 500 triệu đồng, trong đó có 4 công việc sau: công việc vá ổ gà giá trị trong dự toán là 200 triệu đồng;  công việc bảo dưỡng mặt cầu khe co giãn là 100 triệu đồng; công tác nạo vét cống rãnh thoát nước có giá trị bằng 100 triệu đồng; công tác cắt cỏ giá trị dự toán là 100 triệu đồng.</w:t>
      </w:r>
    </w:p>
    <w:p w:rsidR="007C48C4" w:rsidRPr="00464082" w:rsidRDefault="007C48C4" w:rsidP="007C48C4">
      <w:pPr>
        <w:spacing w:before="60" w:after="60"/>
        <w:ind w:firstLine="567"/>
        <w:jc w:val="both"/>
        <w:rPr>
          <w:rFonts w:ascii="Times New Roman" w:hAnsi="Times New Roman"/>
          <w:sz w:val="28"/>
          <w:szCs w:val="28"/>
          <w:lang w:val="fr-FR"/>
        </w:rPr>
      </w:pPr>
      <w:r w:rsidRPr="00464082">
        <w:rPr>
          <w:rFonts w:ascii="Times New Roman" w:hAnsi="Times New Roman"/>
          <w:sz w:val="28"/>
          <w:szCs w:val="28"/>
          <w:lang w:val="fr-FR"/>
        </w:rPr>
        <w:t xml:space="preserve">Xác định điểm của từng công việc bảo dưỡng, khi công việc vá ổ gà được ưu tiên hệ số </w:t>
      </w:r>
      <w:r w:rsidRPr="00464082">
        <w:rPr>
          <w:rFonts w:ascii="Times New Roman" w:hAnsi="Times New Roman"/>
          <w:i/>
          <w:sz w:val="28"/>
          <w:szCs w:val="28"/>
          <w:lang w:val="fr-FR"/>
        </w:rPr>
        <w:t>Kai</w:t>
      </w:r>
      <w:r w:rsidRPr="00464082">
        <w:rPr>
          <w:rFonts w:ascii="Times New Roman" w:hAnsi="Times New Roman"/>
          <w:sz w:val="28"/>
          <w:szCs w:val="28"/>
          <w:lang w:val="fr-FR"/>
        </w:rPr>
        <w:t xml:space="preserve"> =2; công việc bảo dưỡng mặt cầu khe co giãn có </w:t>
      </w:r>
      <w:r w:rsidRPr="00464082">
        <w:rPr>
          <w:rFonts w:ascii="Times New Roman" w:hAnsi="Times New Roman"/>
          <w:i/>
          <w:sz w:val="28"/>
          <w:szCs w:val="28"/>
          <w:lang w:val="fr-FR"/>
        </w:rPr>
        <w:t xml:space="preserve">Kai </w:t>
      </w:r>
      <w:r w:rsidRPr="00464082">
        <w:rPr>
          <w:rFonts w:ascii="Times New Roman" w:hAnsi="Times New Roman"/>
          <w:sz w:val="28"/>
          <w:szCs w:val="28"/>
          <w:lang w:val="fr-FR"/>
        </w:rPr>
        <w:t xml:space="preserve">=2; công tác nạo vét cống rãnh thoát nước có </w:t>
      </w:r>
      <w:r w:rsidRPr="00464082">
        <w:rPr>
          <w:rFonts w:ascii="Times New Roman" w:hAnsi="Times New Roman"/>
          <w:i/>
          <w:sz w:val="28"/>
          <w:szCs w:val="28"/>
          <w:lang w:val="fr-FR"/>
        </w:rPr>
        <w:t>Kbi</w:t>
      </w:r>
      <w:r w:rsidRPr="00464082">
        <w:rPr>
          <w:rFonts w:ascii="Times New Roman" w:hAnsi="Times New Roman"/>
          <w:sz w:val="28"/>
          <w:szCs w:val="28"/>
          <w:lang w:val="fr-FR"/>
        </w:rPr>
        <w:t xml:space="preserve"> = 1,5; công tác cắt cỏ hệ số </w:t>
      </w:r>
      <w:r w:rsidRPr="00464082">
        <w:rPr>
          <w:rFonts w:ascii="Times New Roman" w:hAnsi="Times New Roman"/>
          <w:i/>
          <w:sz w:val="28"/>
          <w:szCs w:val="28"/>
          <w:lang w:val="fr-FR"/>
        </w:rPr>
        <w:t xml:space="preserve">Kci </w:t>
      </w:r>
      <w:r w:rsidRPr="00464082">
        <w:rPr>
          <w:rFonts w:ascii="Times New Roman" w:hAnsi="Times New Roman"/>
          <w:sz w:val="28"/>
          <w:szCs w:val="28"/>
          <w:lang w:val="fr-FR"/>
        </w:rPr>
        <w:t>= 1.</w:t>
      </w:r>
    </w:p>
    <w:p w:rsidR="007C48C4" w:rsidRPr="00464082" w:rsidRDefault="007C48C4" w:rsidP="007C48C4">
      <w:pPr>
        <w:spacing w:before="60" w:after="60"/>
        <w:ind w:firstLine="567"/>
        <w:jc w:val="both"/>
        <w:rPr>
          <w:rFonts w:ascii="Times New Roman" w:hAnsi="Times New Roman"/>
          <w:sz w:val="28"/>
          <w:szCs w:val="28"/>
          <w:lang w:val="fr-FR"/>
        </w:rPr>
      </w:pPr>
      <w:r w:rsidRPr="00464082">
        <w:rPr>
          <w:rFonts w:ascii="Times New Roman" w:hAnsi="Times New Roman"/>
          <w:sz w:val="28"/>
          <w:szCs w:val="28"/>
          <w:lang w:val="fr-FR"/>
        </w:rPr>
        <w:t xml:space="preserve">Căn cứ phương pháp xác định điểm tại điểm b, khoản 2, Mục III </w:t>
      </w:r>
      <w:r w:rsidR="00B97389">
        <w:rPr>
          <w:rFonts w:ascii="Times New Roman" w:hAnsi="Times New Roman"/>
          <w:sz w:val="28"/>
          <w:szCs w:val="28"/>
        </w:rPr>
        <w:t xml:space="preserve">của </w:t>
      </w:r>
      <w:r w:rsidRPr="00464082">
        <w:rPr>
          <w:rFonts w:ascii="Times New Roman" w:hAnsi="Times New Roman"/>
          <w:sz w:val="28"/>
          <w:szCs w:val="28"/>
          <w:lang w:val="fr-FR"/>
        </w:rPr>
        <w:t>Phụ lục này việc xác định</w:t>
      </w:r>
      <w:r w:rsidR="00775A0F" w:rsidRPr="00464082">
        <w:rPr>
          <w:rFonts w:ascii="Times New Roman" w:hAnsi="Times New Roman"/>
          <w:sz w:val="28"/>
          <w:szCs w:val="28"/>
          <w:lang w:val="fr-FR"/>
        </w:rPr>
        <w:t xml:space="preserve"> điểm của từng hạng mục như sau</w:t>
      </w:r>
      <w:r w:rsidRPr="00464082">
        <w:rPr>
          <w:rFonts w:ascii="Times New Roman" w:hAnsi="Times New Roman"/>
          <w:sz w:val="28"/>
          <w:szCs w:val="28"/>
          <w:lang w:val="fr-FR"/>
        </w:rPr>
        <w:t xml:space="preserve">: </w:t>
      </w:r>
    </w:p>
    <w:p w:rsidR="007C48C4" w:rsidRPr="00464082" w:rsidRDefault="007C48C4" w:rsidP="007C48C4">
      <w:pPr>
        <w:tabs>
          <w:tab w:val="left" w:pos="851"/>
          <w:tab w:val="left" w:pos="993"/>
        </w:tabs>
        <w:spacing w:before="60" w:after="60"/>
        <w:ind w:firstLine="567"/>
        <w:jc w:val="both"/>
        <w:rPr>
          <w:rFonts w:ascii="Times New Roman" w:hAnsi="Times New Roman"/>
          <w:sz w:val="28"/>
          <w:szCs w:val="28"/>
          <w:lang w:val="fr-FR"/>
        </w:rPr>
      </w:pPr>
      <w:r w:rsidRPr="00464082">
        <w:rPr>
          <w:rFonts w:ascii="Times New Roman" w:hAnsi="Times New Roman"/>
          <w:i/>
          <w:sz w:val="28"/>
          <w:szCs w:val="28"/>
          <w:lang w:val="fr-FR"/>
        </w:rPr>
        <w:t>TL = (2 x ∑ DAi + 1,5 x ∑ DBi + ∑ DCi ).</w:t>
      </w:r>
      <w:r w:rsidRPr="00464082">
        <w:rPr>
          <w:rFonts w:ascii="Times New Roman" w:hAnsi="Times New Roman"/>
          <w:sz w:val="28"/>
          <w:szCs w:val="28"/>
          <w:lang w:val="fr-FR"/>
        </w:rPr>
        <w:t xml:space="preserve"> Thay giá dự toán các công việc vào công thức, có:</w:t>
      </w:r>
    </w:p>
    <w:p w:rsidR="007C48C4" w:rsidRPr="00464082" w:rsidRDefault="007C48C4" w:rsidP="007C48C4">
      <w:pPr>
        <w:spacing w:before="60" w:after="60"/>
        <w:ind w:firstLine="567"/>
        <w:jc w:val="both"/>
        <w:rPr>
          <w:rFonts w:ascii="Times New Roman" w:hAnsi="Times New Roman"/>
          <w:sz w:val="28"/>
          <w:szCs w:val="28"/>
          <w:lang w:val="fr-FR"/>
        </w:rPr>
      </w:pPr>
      <w:r w:rsidRPr="00464082">
        <w:rPr>
          <w:rFonts w:ascii="Times New Roman" w:hAnsi="Times New Roman"/>
          <w:i/>
          <w:sz w:val="28"/>
          <w:szCs w:val="28"/>
          <w:lang w:val="fr-FR"/>
        </w:rPr>
        <w:t>TL</w:t>
      </w:r>
      <w:r w:rsidRPr="00464082">
        <w:rPr>
          <w:rFonts w:ascii="Times New Roman" w:hAnsi="Times New Roman"/>
          <w:sz w:val="28"/>
          <w:szCs w:val="28"/>
          <w:lang w:val="fr-FR"/>
        </w:rPr>
        <w:t xml:space="preserve"> = 2 x 200 + 2 x 100  + 1,5 x 100 + 1 x 100 = 850.</w:t>
      </w:r>
    </w:p>
    <w:p w:rsidR="007C48C4" w:rsidRPr="00464082" w:rsidRDefault="007C48C4" w:rsidP="007C48C4">
      <w:pPr>
        <w:spacing w:before="60" w:after="60"/>
        <w:ind w:firstLine="567"/>
        <w:jc w:val="both"/>
        <w:rPr>
          <w:rFonts w:ascii="Times New Roman" w:hAnsi="Times New Roman"/>
          <w:sz w:val="28"/>
          <w:szCs w:val="28"/>
          <w:lang w:val="fr-FR"/>
        </w:rPr>
      </w:pPr>
      <w:r w:rsidRPr="00464082">
        <w:rPr>
          <w:rFonts w:ascii="Times New Roman" w:hAnsi="Times New Roman"/>
          <w:sz w:val="28"/>
          <w:szCs w:val="28"/>
          <w:lang w:val="fr-FR"/>
        </w:rPr>
        <w:t>Xác định điểm của từng hạng mục theo phương pháp tại điểm b khoản 2 Mục III Phụ lục này:</w:t>
      </w:r>
    </w:p>
    <w:p w:rsidR="007C48C4" w:rsidRPr="00464082" w:rsidRDefault="007C48C4" w:rsidP="007C48C4">
      <w:pPr>
        <w:spacing w:before="60" w:after="60"/>
        <w:ind w:firstLine="567"/>
        <w:jc w:val="both"/>
        <w:rPr>
          <w:rFonts w:ascii="Times New Roman" w:hAnsi="Times New Roman"/>
          <w:sz w:val="28"/>
          <w:szCs w:val="28"/>
          <w:lang w:val="fr-FR"/>
        </w:rPr>
      </w:pPr>
      <w:r w:rsidRPr="00464082">
        <w:rPr>
          <w:rFonts w:ascii="Times New Roman" w:hAnsi="Times New Roman"/>
          <w:sz w:val="28"/>
          <w:szCs w:val="28"/>
          <w:lang w:val="fr-FR"/>
        </w:rPr>
        <w:t>Điểm hạng mục vá ổ gà = 100 điểm x (2 x 200/850) = 47 điểm.</w:t>
      </w:r>
    </w:p>
    <w:p w:rsidR="007C48C4" w:rsidRPr="00464082" w:rsidRDefault="007C48C4" w:rsidP="007C48C4">
      <w:pPr>
        <w:spacing w:before="60" w:after="60"/>
        <w:ind w:firstLine="567"/>
        <w:jc w:val="both"/>
        <w:rPr>
          <w:rFonts w:ascii="Times New Roman" w:hAnsi="Times New Roman"/>
          <w:sz w:val="28"/>
          <w:szCs w:val="28"/>
          <w:lang w:val="fr-FR"/>
        </w:rPr>
      </w:pPr>
      <w:r w:rsidRPr="00464082">
        <w:rPr>
          <w:rFonts w:ascii="Times New Roman" w:hAnsi="Times New Roman"/>
          <w:sz w:val="28"/>
          <w:szCs w:val="28"/>
          <w:lang w:val="fr-FR"/>
        </w:rPr>
        <w:t>Điểm hạng mục bảo dưỡng mặt cầu khe co giãn = 100 điểm x (2 x 100/850) = 23,5 điểm.</w:t>
      </w:r>
    </w:p>
    <w:p w:rsidR="007C48C4" w:rsidRPr="00464082" w:rsidRDefault="007C48C4" w:rsidP="007C48C4">
      <w:pPr>
        <w:spacing w:before="60" w:after="60"/>
        <w:ind w:firstLine="567"/>
        <w:jc w:val="both"/>
        <w:rPr>
          <w:rFonts w:ascii="Times New Roman" w:hAnsi="Times New Roman"/>
          <w:sz w:val="28"/>
          <w:szCs w:val="28"/>
          <w:lang w:val="fr-FR"/>
        </w:rPr>
      </w:pPr>
      <w:r w:rsidRPr="00464082">
        <w:rPr>
          <w:rFonts w:ascii="Times New Roman" w:hAnsi="Times New Roman"/>
          <w:sz w:val="28"/>
          <w:szCs w:val="28"/>
          <w:lang w:val="fr-FR"/>
        </w:rPr>
        <w:t>Điểm hạng mục nạo vét cống rãnh = 100 điểm x (1,5 x 100/850) = 17,65 điểm.</w:t>
      </w:r>
    </w:p>
    <w:p w:rsidR="007C48C4" w:rsidRPr="00464082" w:rsidRDefault="007C48C4" w:rsidP="007C48C4">
      <w:pPr>
        <w:spacing w:before="60" w:after="60"/>
        <w:ind w:firstLine="567"/>
        <w:jc w:val="both"/>
        <w:rPr>
          <w:rFonts w:ascii="Times New Roman" w:hAnsi="Times New Roman"/>
          <w:sz w:val="28"/>
          <w:szCs w:val="28"/>
          <w:lang w:val="fr-FR"/>
        </w:rPr>
      </w:pPr>
      <w:r w:rsidRPr="00464082">
        <w:rPr>
          <w:rFonts w:ascii="Times New Roman" w:hAnsi="Times New Roman"/>
          <w:sz w:val="28"/>
          <w:szCs w:val="28"/>
          <w:lang w:val="fr-FR"/>
        </w:rPr>
        <w:t>Điểm hạng mục cắt cỏ = 100 điểm x (1 x 100/850) = 11,85 điểm.</w:t>
      </w:r>
    </w:p>
    <w:p w:rsidR="007C48C4" w:rsidRPr="00464082" w:rsidRDefault="007C48C4" w:rsidP="007C48C4">
      <w:pPr>
        <w:spacing w:before="60" w:after="60"/>
        <w:ind w:firstLine="567"/>
        <w:jc w:val="both"/>
        <w:rPr>
          <w:rFonts w:ascii="Times New Roman" w:hAnsi="Times New Roman"/>
          <w:sz w:val="28"/>
          <w:szCs w:val="28"/>
          <w:lang w:val="fr-FR"/>
        </w:rPr>
      </w:pPr>
      <w:r w:rsidRPr="00464082">
        <w:rPr>
          <w:rFonts w:ascii="Times New Roman" w:hAnsi="Times New Roman"/>
          <w:sz w:val="28"/>
          <w:szCs w:val="28"/>
          <w:lang w:val="fr-FR"/>
        </w:rPr>
        <w:t>(Tổng điểm 4 hạng mục của gói thầu = 47 + 23,5 + 17,65 + 11,85 = 100 điểm).</w:t>
      </w:r>
    </w:p>
    <w:p w:rsidR="007C48C4" w:rsidRPr="00464082" w:rsidRDefault="007C48C4" w:rsidP="007C48C4">
      <w:pPr>
        <w:tabs>
          <w:tab w:val="left" w:pos="851"/>
          <w:tab w:val="left" w:pos="993"/>
        </w:tabs>
        <w:spacing w:before="60" w:after="60"/>
        <w:ind w:firstLine="567"/>
        <w:jc w:val="both"/>
        <w:rPr>
          <w:rFonts w:ascii="Times New Roman" w:hAnsi="Times New Roman"/>
          <w:sz w:val="28"/>
          <w:szCs w:val="28"/>
          <w:lang w:val="fr-FR"/>
        </w:rPr>
      </w:pPr>
      <w:r w:rsidRPr="00464082">
        <w:rPr>
          <w:rFonts w:ascii="Times New Roman" w:hAnsi="Times New Roman"/>
          <w:sz w:val="28"/>
          <w:szCs w:val="28"/>
          <w:lang w:val="fr-FR"/>
        </w:rPr>
        <w:t xml:space="preserve">c) Trường hợp gói thầu kết hợp hình thức bảo trì theo chất lượng thực hiện và bảo trì theo khối lượng thực </w:t>
      </w:r>
      <w:r w:rsidR="009C2830" w:rsidRPr="00464082">
        <w:rPr>
          <w:rFonts w:ascii="Times New Roman" w:hAnsi="Times New Roman"/>
          <w:sz w:val="28"/>
          <w:szCs w:val="28"/>
          <w:lang w:val="fr-FR"/>
        </w:rPr>
        <w:t>tế</w:t>
      </w:r>
      <w:r w:rsidRPr="00464082">
        <w:rPr>
          <w:rFonts w:ascii="Times New Roman" w:hAnsi="Times New Roman"/>
          <w:sz w:val="28"/>
          <w:szCs w:val="28"/>
          <w:lang w:val="fr-FR"/>
        </w:rPr>
        <w:t xml:space="preserve"> thì chỉ xác định điểm để đánh giá và phần giá trị gói thầu của các công việc áp dụng hình thức bảo trì theo chất lượng thực hiện theo 2 phương pháp nêu trên.</w:t>
      </w:r>
    </w:p>
    <w:p w:rsidR="007C48C4" w:rsidRPr="00464082" w:rsidRDefault="007C48C4" w:rsidP="007C48C4">
      <w:pPr>
        <w:tabs>
          <w:tab w:val="left" w:pos="851"/>
          <w:tab w:val="left" w:pos="993"/>
        </w:tabs>
        <w:spacing w:before="60" w:after="60"/>
        <w:ind w:firstLine="567"/>
        <w:jc w:val="both"/>
        <w:rPr>
          <w:rFonts w:ascii="Times New Roman" w:hAnsi="Times New Roman"/>
          <w:sz w:val="28"/>
          <w:szCs w:val="28"/>
          <w:lang w:val="fr-FR"/>
        </w:rPr>
      </w:pPr>
      <w:r w:rsidRPr="00464082">
        <w:rPr>
          <w:rFonts w:ascii="Times New Roman" w:hAnsi="Times New Roman"/>
          <w:i/>
          <w:sz w:val="28"/>
          <w:szCs w:val="28"/>
          <w:lang w:val="fr-FR"/>
        </w:rPr>
        <w:t>Ví dụ 3</w:t>
      </w:r>
      <w:r w:rsidRPr="00464082">
        <w:rPr>
          <w:rFonts w:ascii="Times New Roman" w:hAnsi="Times New Roman"/>
          <w:sz w:val="28"/>
          <w:szCs w:val="28"/>
          <w:lang w:val="fr-FR"/>
        </w:rPr>
        <w:t>:</w:t>
      </w:r>
      <w:r w:rsidR="0009251C" w:rsidRPr="00464082">
        <w:rPr>
          <w:rFonts w:ascii="Times New Roman" w:hAnsi="Times New Roman"/>
          <w:sz w:val="28"/>
          <w:szCs w:val="28"/>
          <w:lang w:val="fr-FR"/>
        </w:rPr>
        <w:t xml:space="preserve"> g</w:t>
      </w:r>
      <w:r w:rsidRPr="00464082">
        <w:rPr>
          <w:rFonts w:ascii="Times New Roman" w:hAnsi="Times New Roman"/>
          <w:sz w:val="28"/>
          <w:szCs w:val="28"/>
          <w:lang w:val="fr-FR"/>
        </w:rPr>
        <w:t>ói thầu bảo dưỡng 50 km đường cấp V, mặt đường láng nhựa đã khai thác 11 năm quá thời h</w:t>
      </w:r>
      <w:r w:rsidR="00B97389">
        <w:rPr>
          <w:rFonts w:ascii="Times New Roman" w:hAnsi="Times New Roman"/>
          <w:sz w:val="28"/>
          <w:szCs w:val="28"/>
          <w:lang w:val="fr-FR"/>
        </w:rPr>
        <w:t>ạn khai thác theo quy định của t</w:t>
      </w:r>
      <w:r w:rsidRPr="00464082">
        <w:rPr>
          <w:rFonts w:ascii="Times New Roman" w:hAnsi="Times New Roman"/>
          <w:sz w:val="28"/>
          <w:szCs w:val="28"/>
          <w:lang w:val="fr-FR"/>
        </w:rPr>
        <w:t xml:space="preserve">iêu chuẩn thiết kế và quy định tại Thông tư số 37/2018/TT-BGTVT. Dự toán chi phí quản lý bảo dưỡng cả gói thầu là 4 tỷ đồng, trong đó: giá trị phần dự toán công tác bảo dưỡng mặt đường là 1,5 tỷ đồng; dự toán bảo dưỡng các nhóm công việc như sau: nhóm bảo dưỡng cầu là 500 triệu, dự toán các công việc bảo dưỡng </w:t>
      </w:r>
      <w:r w:rsidRPr="00464082">
        <w:rPr>
          <w:rFonts w:ascii="Times New Roman" w:hAnsi="Times New Roman"/>
          <w:sz w:val="28"/>
          <w:szCs w:val="28"/>
          <w:lang w:val="fr-FR"/>
        </w:rPr>
        <w:lastRenderedPageBreak/>
        <w:t xml:space="preserve">lề 250 triệu đồng; bảo dưỡng rãnh, cống thoát nước 500 triệu, bảo dưỡng nền đường 250 triệu; bảo dưỡng hệ thống an toàn giao thông 500 triệu; công tác quản lý và tuần đường 250 triệu; cắt cỏ, phát quang 250 triệu.  </w:t>
      </w:r>
    </w:p>
    <w:p w:rsidR="007C48C4" w:rsidRPr="00464082" w:rsidRDefault="007C48C4" w:rsidP="007C48C4">
      <w:pPr>
        <w:tabs>
          <w:tab w:val="left" w:pos="851"/>
          <w:tab w:val="left" w:pos="993"/>
        </w:tabs>
        <w:spacing w:before="60" w:after="60"/>
        <w:ind w:firstLine="567"/>
        <w:jc w:val="both"/>
        <w:rPr>
          <w:rFonts w:ascii="Times New Roman" w:hAnsi="Times New Roman"/>
          <w:sz w:val="28"/>
          <w:szCs w:val="28"/>
          <w:lang w:val="fr-FR"/>
        </w:rPr>
      </w:pPr>
      <w:r w:rsidRPr="00464082">
        <w:rPr>
          <w:rFonts w:ascii="Times New Roman" w:hAnsi="Times New Roman"/>
          <w:sz w:val="28"/>
          <w:szCs w:val="28"/>
          <w:lang w:val="fr-FR"/>
        </w:rPr>
        <w:t>Gói thầu này được cơ quan có thẩm quyền quyết định áp dụng hình thức bảo trì theo khối lượng đối với công tác bảo dưỡng mặt đường do quá thời hạn khai thác nhưng chưa được sửa chữa định kỳ hoặc cải tạo nâng cấp mặt đường; các hạng mục còn lại áp dụng bảo dưỡng theo chất lượng. Xác định điểm của nhóm công việc áp dụng hình thức bảo trì theo chất lượng.</w:t>
      </w:r>
    </w:p>
    <w:p w:rsidR="007C48C4" w:rsidRPr="00464082" w:rsidRDefault="007C48C4" w:rsidP="007C48C4">
      <w:pPr>
        <w:tabs>
          <w:tab w:val="left" w:pos="851"/>
          <w:tab w:val="left" w:pos="993"/>
        </w:tabs>
        <w:spacing w:before="60" w:after="60"/>
        <w:ind w:firstLine="567"/>
        <w:jc w:val="both"/>
        <w:rPr>
          <w:rFonts w:ascii="Times New Roman" w:hAnsi="Times New Roman"/>
          <w:sz w:val="28"/>
          <w:szCs w:val="28"/>
          <w:lang w:val="fr-FR"/>
        </w:rPr>
      </w:pPr>
      <w:r w:rsidRPr="00464082">
        <w:rPr>
          <w:rFonts w:ascii="Times New Roman" w:hAnsi="Times New Roman"/>
          <w:i/>
          <w:sz w:val="28"/>
          <w:szCs w:val="28"/>
          <w:lang w:val="fr-FR"/>
        </w:rPr>
        <w:t xml:space="preserve">Bước 1: </w:t>
      </w:r>
      <w:r w:rsidR="0009251C" w:rsidRPr="00464082">
        <w:rPr>
          <w:rFonts w:ascii="Times New Roman" w:hAnsi="Times New Roman"/>
          <w:sz w:val="28"/>
          <w:szCs w:val="28"/>
          <w:lang w:val="fr-FR"/>
        </w:rPr>
        <w:t>x</w:t>
      </w:r>
      <w:r w:rsidRPr="00464082">
        <w:rPr>
          <w:rFonts w:ascii="Times New Roman" w:hAnsi="Times New Roman"/>
          <w:sz w:val="28"/>
          <w:szCs w:val="28"/>
          <w:lang w:val="fr-FR"/>
        </w:rPr>
        <w:t>ác định tổng giá trị dự toán các hạng mục bảo trì theo chất lượng là: 4 tỷ - 1,5 tỷ = 2,5 tỷ.</w:t>
      </w:r>
    </w:p>
    <w:p w:rsidR="007C48C4" w:rsidRPr="00464082" w:rsidRDefault="007C48C4" w:rsidP="007C48C4">
      <w:pPr>
        <w:tabs>
          <w:tab w:val="left" w:pos="851"/>
          <w:tab w:val="left" w:pos="993"/>
        </w:tabs>
        <w:spacing w:before="60" w:after="60"/>
        <w:ind w:firstLine="567"/>
        <w:jc w:val="both"/>
        <w:rPr>
          <w:rFonts w:ascii="Times New Roman" w:hAnsi="Times New Roman"/>
          <w:sz w:val="28"/>
          <w:szCs w:val="28"/>
          <w:lang w:val="fr-FR"/>
        </w:rPr>
      </w:pPr>
      <w:r w:rsidRPr="00464082">
        <w:rPr>
          <w:rFonts w:ascii="Times New Roman" w:hAnsi="Times New Roman"/>
          <w:i/>
          <w:sz w:val="28"/>
          <w:szCs w:val="28"/>
          <w:lang w:val="fr-FR"/>
        </w:rPr>
        <w:t>Bước 2:</w:t>
      </w:r>
      <w:r w:rsidRPr="00464082">
        <w:rPr>
          <w:rFonts w:ascii="Times New Roman" w:hAnsi="Times New Roman"/>
          <w:sz w:val="28"/>
          <w:szCs w:val="28"/>
          <w:lang w:val="fr-FR"/>
        </w:rPr>
        <w:t xml:space="preserve"> </w:t>
      </w:r>
      <w:r w:rsidR="0009251C" w:rsidRPr="00464082">
        <w:rPr>
          <w:rFonts w:ascii="Times New Roman" w:hAnsi="Times New Roman"/>
          <w:sz w:val="28"/>
          <w:szCs w:val="28"/>
          <w:lang w:val="fr-FR"/>
        </w:rPr>
        <w:t>x</w:t>
      </w:r>
      <w:r w:rsidRPr="00464082">
        <w:rPr>
          <w:rFonts w:ascii="Times New Roman" w:hAnsi="Times New Roman"/>
          <w:sz w:val="28"/>
          <w:szCs w:val="28"/>
          <w:lang w:val="fr-FR"/>
        </w:rPr>
        <w:t>ác định tỷ số giá trị dự toán từng nhóm công việc so với tổng giá trí dự toán các tất cả các công việc bảo trì theo chất lượng thực hiện và điểm của từng hạng mục.</w:t>
      </w:r>
    </w:p>
    <w:p w:rsidR="007C48C4" w:rsidRPr="00464082" w:rsidRDefault="007C48C4" w:rsidP="007C48C4">
      <w:pPr>
        <w:tabs>
          <w:tab w:val="left" w:pos="851"/>
          <w:tab w:val="left" w:pos="993"/>
        </w:tabs>
        <w:spacing w:before="60" w:after="60"/>
        <w:ind w:firstLine="567"/>
        <w:jc w:val="both"/>
        <w:rPr>
          <w:rFonts w:ascii="Times New Roman" w:hAnsi="Times New Roman"/>
          <w:sz w:val="28"/>
          <w:szCs w:val="28"/>
          <w:lang w:val="fr-FR"/>
        </w:rPr>
      </w:pPr>
      <w:r w:rsidRPr="00464082">
        <w:rPr>
          <w:rFonts w:ascii="Times New Roman" w:hAnsi="Times New Roman"/>
          <w:sz w:val="28"/>
          <w:szCs w:val="28"/>
          <w:lang w:val="fr-FR"/>
        </w:rPr>
        <w:t xml:space="preserve">- Tỷ số dự toán hạng mục/tổng dự toán các hạng mục = </w:t>
      </w:r>
      <w:r w:rsidRPr="00464082">
        <w:rPr>
          <w:rFonts w:ascii="Times New Roman" w:hAnsi="Times New Roman"/>
          <w:i/>
          <w:sz w:val="28"/>
          <w:szCs w:val="28"/>
          <w:lang w:val="fr-FR"/>
        </w:rPr>
        <w:t>Di/(TD)</w:t>
      </w:r>
      <w:r w:rsidRPr="00464082">
        <w:rPr>
          <w:rFonts w:ascii="Times New Roman" w:hAnsi="Times New Roman"/>
          <w:sz w:val="28"/>
          <w:szCs w:val="28"/>
          <w:lang w:val="fr-FR"/>
        </w:rPr>
        <w:t xml:space="preserve"> = Dự toán hạng mục/2,5 tỷ .</w:t>
      </w:r>
    </w:p>
    <w:p w:rsidR="007C48C4" w:rsidRPr="00464082" w:rsidRDefault="007C48C4" w:rsidP="007C48C4">
      <w:pPr>
        <w:tabs>
          <w:tab w:val="left" w:pos="851"/>
          <w:tab w:val="left" w:pos="993"/>
        </w:tabs>
        <w:spacing w:before="60" w:after="60"/>
        <w:ind w:firstLine="567"/>
        <w:jc w:val="both"/>
        <w:rPr>
          <w:rFonts w:ascii="Times New Roman" w:hAnsi="Times New Roman"/>
          <w:sz w:val="28"/>
          <w:szCs w:val="28"/>
          <w:lang w:val="fr-FR"/>
        </w:rPr>
      </w:pPr>
      <w:r w:rsidRPr="00464082">
        <w:rPr>
          <w:rFonts w:ascii="Times New Roman" w:hAnsi="Times New Roman"/>
          <w:sz w:val="28"/>
          <w:szCs w:val="28"/>
          <w:lang w:val="fr-FR"/>
        </w:rPr>
        <w:t>- Tuyến đường cấp V nên không có hạng mục công việc cần ưu tiên, do đó điểm các hạng mục được tính như sau:</w:t>
      </w:r>
    </w:p>
    <w:p w:rsidR="007C48C4" w:rsidRPr="00464082" w:rsidRDefault="007C48C4" w:rsidP="007C48C4">
      <w:pPr>
        <w:tabs>
          <w:tab w:val="left" w:pos="851"/>
          <w:tab w:val="left" w:pos="993"/>
        </w:tabs>
        <w:spacing w:before="60" w:after="60"/>
        <w:ind w:firstLine="567"/>
        <w:jc w:val="both"/>
        <w:rPr>
          <w:rFonts w:ascii="Times New Roman" w:hAnsi="Times New Roman"/>
          <w:sz w:val="28"/>
          <w:szCs w:val="28"/>
          <w:lang w:val="fr-FR"/>
        </w:rPr>
      </w:pPr>
      <w:r w:rsidRPr="00464082">
        <w:rPr>
          <w:rFonts w:ascii="Times New Roman" w:hAnsi="Times New Roman"/>
          <w:sz w:val="28"/>
          <w:szCs w:val="28"/>
          <w:lang w:val="fr-FR"/>
        </w:rPr>
        <w:t xml:space="preserve">Điểm của hạng mục </w:t>
      </w:r>
      <w:r w:rsidRPr="00464082">
        <w:rPr>
          <w:rFonts w:ascii="Times New Roman" w:hAnsi="Times New Roman"/>
          <w:i/>
          <w:sz w:val="28"/>
          <w:szCs w:val="28"/>
          <w:lang w:val="fr-FR"/>
        </w:rPr>
        <w:t xml:space="preserve">Ni </w:t>
      </w:r>
      <w:r w:rsidRPr="00464082">
        <w:rPr>
          <w:rFonts w:ascii="Times New Roman" w:hAnsi="Times New Roman"/>
          <w:sz w:val="28"/>
          <w:szCs w:val="28"/>
          <w:lang w:val="fr-FR"/>
        </w:rPr>
        <w:t xml:space="preserve">= 100 x </w:t>
      </w:r>
      <w:r w:rsidR="00381236" w:rsidRPr="00464082">
        <w:rPr>
          <w:rFonts w:ascii="Times New Roman" w:hAnsi="Times New Roman"/>
          <w:i/>
          <w:sz w:val="28"/>
          <w:szCs w:val="28"/>
          <w:lang w:val="fr-FR"/>
        </w:rPr>
        <w:t xml:space="preserve">Di/ </w:t>
      </w:r>
      <w:r w:rsidRPr="00464082">
        <w:rPr>
          <w:rFonts w:ascii="Times New Roman" w:hAnsi="Times New Roman"/>
          <w:i/>
          <w:sz w:val="28"/>
          <w:szCs w:val="28"/>
          <w:lang w:val="fr-FR"/>
        </w:rPr>
        <w:t>TD</w:t>
      </w:r>
      <w:r w:rsidRPr="00464082">
        <w:rPr>
          <w:rFonts w:ascii="Times New Roman" w:hAnsi="Times New Roman"/>
          <w:sz w:val="28"/>
          <w:szCs w:val="28"/>
          <w:lang w:val="fr-FR"/>
        </w:rPr>
        <w:t xml:space="preserve"> = 100 x </w:t>
      </w:r>
      <w:r w:rsidRPr="00464082">
        <w:rPr>
          <w:rFonts w:ascii="Times New Roman" w:hAnsi="Times New Roman"/>
          <w:i/>
          <w:sz w:val="28"/>
          <w:szCs w:val="28"/>
          <w:lang w:val="fr-FR"/>
        </w:rPr>
        <w:t>Di</w:t>
      </w:r>
      <w:r w:rsidRPr="00464082">
        <w:rPr>
          <w:rFonts w:ascii="Times New Roman" w:hAnsi="Times New Roman"/>
          <w:sz w:val="28"/>
          <w:szCs w:val="28"/>
          <w:lang w:val="fr-FR"/>
        </w:rPr>
        <w:t>/2,5 tỷ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
        <w:gridCol w:w="4263"/>
        <w:gridCol w:w="1331"/>
        <w:gridCol w:w="1630"/>
        <w:gridCol w:w="1169"/>
      </w:tblGrid>
      <w:tr w:rsidR="007C48C4" w:rsidRPr="00464082" w:rsidTr="001C1FC6">
        <w:tc>
          <w:tcPr>
            <w:tcW w:w="620" w:type="dxa"/>
            <w:shd w:val="clear" w:color="auto" w:fill="auto"/>
            <w:vAlign w:val="center"/>
          </w:tcPr>
          <w:p w:rsidR="007C48C4" w:rsidRPr="00464082" w:rsidRDefault="007C48C4" w:rsidP="001C1FC6">
            <w:pPr>
              <w:tabs>
                <w:tab w:val="left" w:pos="851"/>
                <w:tab w:val="left" w:pos="993"/>
              </w:tabs>
              <w:spacing w:before="60"/>
              <w:jc w:val="center"/>
              <w:rPr>
                <w:rFonts w:ascii="Times New Roman" w:hAnsi="Times New Roman"/>
                <w:sz w:val="28"/>
                <w:szCs w:val="28"/>
                <w:lang w:val="fr-FR"/>
              </w:rPr>
            </w:pPr>
            <w:r w:rsidRPr="00464082">
              <w:rPr>
                <w:rFonts w:ascii="Times New Roman" w:hAnsi="Times New Roman"/>
                <w:sz w:val="28"/>
                <w:szCs w:val="28"/>
                <w:lang w:val="fr-FR"/>
              </w:rPr>
              <w:t>TT</w:t>
            </w:r>
          </w:p>
        </w:tc>
        <w:tc>
          <w:tcPr>
            <w:tcW w:w="4875" w:type="dxa"/>
            <w:shd w:val="clear" w:color="auto" w:fill="auto"/>
            <w:vAlign w:val="center"/>
          </w:tcPr>
          <w:p w:rsidR="007C48C4" w:rsidRPr="00464082" w:rsidRDefault="007C48C4" w:rsidP="001C1FC6">
            <w:pPr>
              <w:tabs>
                <w:tab w:val="left" w:pos="851"/>
                <w:tab w:val="left" w:pos="993"/>
              </w:tabs>
              <w:spacing w:before="60"/>
              <w:jc w:val="center"/>
              <w:rPr>
                <w:rFonts w:ascii="Times New Roman" w:hAnsi="Times New Roman"/>
                <w:sz w:val="28"/>
                <w:szCs w:val="28"/>
                <w:lang w:val="fr-FR"/>
              </w:rPr>
            </w:pPr>
            <w:r w:rsidRPr="00464082">
              <w:rPr>
                <w:rFonts w:ascii="Times New Roman" w:hAnsi="Times New Roman"/>
                <w:sz w:val="28"/>
                <w:szCs w:val="28"/>
                <w:lang w:val="fr-FR"/>
              </w:rPr>
              <w:t>Nhóm các hạng mục công việc</w:t>
            </w:r>
          </w:p>
        </w:tc>
        <w:tc>
          <w:tcPr>
            <w:tcW w:w="1417" w:type="dxa"/>
            <w:shd w:val="clear" w:color="auto" w:fill="auto"/>
            <w:vAlign w:val="center"/>
          </w:tcPr>
          <w:p w:rsidR="007C48C4" w:rsidRPr="00464082" w:rsidRDefault="007C48C4" w:rsidP="001C1FC6">
            <w:pPr>
              <w:tabs>
                <w:tab w:val="left" w:pos="851"/>
                <w:tab w:val="left" w:pos="993"/>
              </w:tabs>
              <w:spacing w:before="60"/>
              <w:jc w:val="center"/>
              <w:rPr>
                <w:rFonts w:ascii="Times New Roman" w:hAnsi="Times New Roman"/>
                <w:sz w:val="28"/>
                <w:szCs w:val="28"/>
                <w:lang w:val="fr-FR"/>
              </w:rPr>
            </w:pPr>
            <w:r w:rsidRPr="00464082">
              <w:rPr>
                <w:rFonts w:ascii="Times New Roman" w:hAnsi="Times New Roman"/>
                <w:sz w:val="28"/>
                <w:szCs w:val="28"/>
                <w:lang w:val="fr-FR"/>
              </w:rPr>
              <w:t>Dự toán nhóm việc (tỷ đồng)</w:t>
            </w:r>
          </w:p>
        </w:tc>
        <w:tc>
          <w:tcPr>
            <w:tcW w:w="1714" w:type="dxa"/>
            <w:shd w:val="clear" w:color="auto" w:fill="auto"/>
            <w:vAlign w:val="center"/>
          </w:tcPr>
          <w:p w:rsidR="007C48C4" w:rsidRPr="00464082" w:rsidRDefault="007C48C4" w:rsidP="001C1FC6">
            <w:pPr>
              <w:tabs>
                <w:tab w:val="left" w:pos="851"/>
                <w:tab w:val="left" w:pos="993"/>
              </w:tabs>
              <w:spacing w:before="60"/>
              <w:jc w:val="center"/>
              <w:rPr>
                <w:rFonts w:ascii="Times New Roman" w:hAnsi="Times New Roman"/>
                <w:sz w:val="28"/>
                <w:szCs w:val="28"/>
                <w:lang w:val="fr-FR"/>
              </w:rPr>
            </w:pPr>
            <w:r w:rsidRPr="00464082">
              <w:rPr>
                <w:rFonts w:ascii="Times New Roman" w:hAnsi="Times New Roman"/>
                <w:sz w:val="28"/>
                <w:szCs w:val="28"/>
                <w:lang w:val="fr-FR"/>
              </w:rPr>
              <w:t>Giá trị dự toán/Giá trị dự toán</w:t>
            </w:r>
          </w:p>
        </w:tc>
        <w:tc>
          <w:tcPr>
            <w:tcW w:w="1228" w:type="dxa"/>
            <w:shd w:val="clear" w:color="auto" w:fill="auto"/>
            <w:vAlign w:val="center"/>
          </w:tcPr>
          <w:p w:rsidR="007C48C4" w:rsidRPr="00464082" w:rsidRDefault="007C48C4" w:rsidP="001C1FC6">
            <w:pPr>
              <w:tabs>
                <w:tab w:val="left" w:pos="851"/>
                <w:tab w:val="left" w:pos="993"/>
              </w:tabs>
              <w:spacing w:before="60"/>
              <w:jc w:val="center"/>
              <w:rPr>
                <w:rFonts w:ascii="Times New Roman" w:hAnsi="Times New Roman"/>
                <w:sz w:val="28"/>
                <w:szCs w:val="28"/>
                <w:lang w:val="fr-FR"/>
              </w:rPr>
            </w:pPr>
            <w:r w:rsidRPr="00464082">
              <w:rPr>
                <w:rFonts w:ascii="Times New Roman" w:hAnsi="Times New Roman"/>
                <w:sz w:val="28"/>
                <w:szCs w:val="28"/>
                <w:lang w:val="fr-FR"/>
              </w:rPr>
              <w:t>Điểm của các nhóm</w:t>
            </w:r>
          </w:p>
        </w:tc>
      </w:tr>
      <w:tr w:rsidR="007C48C4" w:rsidRPr="00464082" w:rsidTr="009A25B6">
        <w:tc>
          <w:tcPr>
            <w:tcW w:w="620" w:type="dxa"/>
            <w:shd w:val="clear" w:color="auto" w:fill="auto"/>
          </w:tcPr>
          <w:p w:rsidR="007C48C4" w:rsidRPr="00464082" w:rsidRDefault="007C48C4" w:rsidP="009A25B6">
            <w:pPr>
              <w:tabs>
                <w:tab w:val="left" w:pos="851"/>
                <w:tab w:val="left" w:pos="993"/>
              </w:tabs>
              <w:spacing w:before="60"/>
              <w:jc w:val="center"/>
              <w:rPr>
                <w:rFonts w:ascii="Times New Roman" w:hAnsi="Times New Roman"/>
                <w:sz w:val="28"/>
                <w:szCs w:val="28"/>
                <w:lang w:val="fr-FR"/>
              </w:rPr>
            </w:pPr>
            <w:r w:rsidRPr="00464082">
              <w:rPr>
                <w:rFonts w:ascii="Times New Roman" w:hAnsi="Times New Roman"/>
                <w:sz w:val="28"/>
                <w:szCs w:val="28"/>
                <w:lang w:val="fr-FR"/>
              </w:rPr>
              <w:t>1</w:t>
            </w:r>
          </w:p>
        </w:tc>
        <w:tc>
          <w:tcPr>
            <w:tcW w:w="4875" w:type="dxa"/>
            <w:shd w:val="clear" w:color="auto" w:fill="auto"/>
          </w:tcPr>
          <w:p w:rsidR="007C48C4" w:rsidRPr="00464082" w:rsidRDefault="007C48C4" w:rsidP="009A25B6">
            <w:pPr>
              <w:tabs>
                <w:tab w:val="left" w:pos="851"/>
                <w:tab w:val="left" w:pos="993"/>
              </w:tabs>
              <w:spacing w:before="60"/>
              <w:jc w:val="both"/>
              <w:rPr>
                <w:rFonts w:ascii="Times New Roman" w:hAnsi="Times New Roman"/>
                <w:sz w:val="28"/>
                <w:szCs w:val="28"/>
                <w:lang w:val="fr-FR"/>
              </w:rPr>
            </w:pPr>
            <w:r w:rsidRPr="00464082">
              <w:rPr>
                <w:rFonts w:ascii="Times New Roman" w:hAnsi="Times New Roman"/>
                <w:sz w:val="28"/>
                <w:szCs w:val="28"/>
                <w:lang w:val="fr-FR"/>
              </w:rPr>
              <w:t>Bảo dưỡng cầu</w:t>
            </w:r>
          </w:p>
        </w:tc>
        <w:tc>
          <w:tcPr>
            <w:tcW w:w="1417" w:type="dxa"/>
            <w:shd w:val="clear" w:color="auto" w:fill="auto"/>
          </w:tcPr>
          <w:p w:rsidR="007C48C4" w:rsidRPr="00464082" w:rsidRDefault="007C48C4" w:rsidP="009A25B6">
            <w:pPr>
              <w:tabs>
                <w:tab w:val="left" w:pos="851"/>
                <w:tab w:val="left" w:pos="993"/>
              </w:tabs>
              <w:spacing w:before="60"/>
              <w:jc w:val="right"/>
              <w:rPr>
                <w:rFonts w:ascii="Times New Roman" w:hAnsi="Times New Roman"/>
                <w:sz w:val="28"/>
                <w:szCs w:val="28"/>
                <w:lang w:val="fr-FR"/>
              </w:rPr>
            </w:pPr>
            <w:r w:rsidRPr="00464082">
              <w:rPr>
                <w:rFonts w:ascii="Times New Roman" w:hAnsi="Times New Roman"/>
                <w:sz w:val="28"/>
                <w:szCs w:val="28"/>
                <w:lang w:val="fr-FR"/>
              </w:rPr>
              <w:t>0,50</w:t>
            </w:r>
          </w:p>
        </w:tc>
        <w:tc>
          <w:tcPr>
            <w:tcW w:w="1714" w:type="dxa"/>
            <w:shd w:val="clear" w:color="auto" w:fill="auto"/>
          </w:tcPr>
          <w:p w:rsidR="007C48C4" w:rsidRPr="00464082" w:rsidRDefault="007C48C4" w:rsidP="009A25B6">
            <w:pPr>
              <w:tabs>
                <w:tab w:val="left" w:pos="851"/>
                <w:tab w:val="left" w:pos="993"/>
              </w:tabs>
              <w:spacing w:before="60"/>
              <w:jc w:val="center"/>
              <w:rPr>
                <w:rFonts w:ascii="Times New Roman" w:hAnsi="Times New Roman"/>
                <w:sz w:val="28"/>
                <w:szCs w:val="28"/>
                <w:lang w:val="fr-FR"/>
              </w:rPr>
            </w:pPr>
            <w:r w:rsidRPr="00464082">
              <w:rPr>
                <w:rFonts w:ascii="Times New Roman" w:hAnsi="Times New Roman"/>
                <w:sz w:val="28"/>
                <w:szCs w:val="28"/>
                <w:lang w:val="fr-FR"/>
              </w:rPr>
              <w:t>0,2</w:t>
            </w:r>
          </w:p>
        </w:tc>
        <w:tc>
          <w:tcPr>
            <w:tcW w:w="1228" w:type="dxa"/>
            <w:shd w:val="clear" w:color="auto" w:fill="auto"/>
          </w:tcPr>
          <w:p w:rsidR="007C48C4" w:rsidRPr="00464082" w:rsidRDefault="007C48C4" w:rsidP="009A25B6">
            <w:pPr>
              <w:tabs>
                <w:tab w:val="left" w:pos="851"/>
                <w:tab w:val="left" w:pos="993"/>
              </w:tabs>
              <w:spacing w:before="60"/>
              <w:jc w:val="center"/>
              <w:rPr>
                <w:rFonts w:ascii="Times New Roman" w:hAnsi="Times New Roman"/>
                <w:sz w:val="28"/>
                <w:szCs w:val="28"/>
                <w:lang w:val="fr-FR"/>
              </w:rPr>
            </w:pPr>
            <w:r w:rsidRPr="00464082">
              <w:rPr>
                <w:rFonts w:ascii="Times New Roman" w:hAnsi="Times New Roman"/>
                <w:sz w:val="28"/>
                <w:szCs w:val="28"/>
                <w:lang w:val="fr-FR"/>
              </w:rPr>
              <w:t>20</w:t>
            </w:r>
          </w:p>
        </w:tc>
      </w:tr>
      <w:tr w:rsidR="007C48C4" w:rsidRPr="00464082" w:rsidTr="009A25B6">
        <w:tc>
          <w:tcPr>
            <w:tcW w:w="620" w:type="dxa"/>
            <w:shd w:val="clear" w:color="auto" w:fill="auto"/>
          </w:tcPr>
          <w:p w:rsidR="007C48C4" w:rsidRPr="00464082" w:rsidRDefault="007C48C4" w:rsidP="009A25B6">
            <w:pPr>
              <w:tabs>
                <w:tab w:val="left" w:pos="851"/>
                <w:tab w:val="left" w:pos="993"/>
              </w:tabs>
              <w:spacing w:before="60"/>
              <w:jc w:val="center"/>
              <w:rPr>
                <w:rFonts w:ascii="Times New Roman" w:hAnsi="Times New Roman"/>
                <w:sz w:val="28"/>
                <w:szCs w:val="28"/>
                <w:lang w:val="fr-FR"/>
              </w:rPr>
            </w:pPr>
            <w:r w:rsidRPr="00464082">
              <w:rPr>
                <w:rFonts w:ascii="Times New Roman" w:hAnsi="Times New Roman"/>
                <w:sz w:val="28"/>
                <w:szCs w:val="28"/>
                <w:lang w:val="fr-FR"/>
              </w:rPr>
              <w:t>2</w:t>
            </w:r>
          </w:p>
        </w:tc>
        <w:tc>
          <w:tcPr>
            <w:tcW w:w="4875" w:type="dxa"/>
            <w:shd w:val="clear" w:color="auto" w:fill="auto"/>
          </w:tcPr>
          <w:p w:rsidR="007C48C4" w:rsidRPr="00464082" w:rsidRDefault="007C48C4" w:rsidP="009A25B6">
            <w:pPr>
              <w:tabs>
                <w:tab w:val="left" w:pos="851"/>
                <w:tab w:val="left" w:pos="993"/>
              </w:tabs>
              <w:spacing w:before="60"/>
              <w:jc w:val="both"/>
              <w:rPr>
                <w:rFonts w:ascii="Times New Roman" w:hAnsi="Times New Roman"/>
                <w:sz w:val="28"/>
                <w:szCs w:val="28"/>
                <w:lang w:val="fr-FR"/>
              </w:rPr>
            </w:pPr>
            <w:r w:rsidRPr="00464082">
              <w:rPr>
                <w:rFonts w:ascii="Times New Roman" w:hAnsi="Times New Roman"/>
                <w:sz w:val="28"/>
                <w:szCs w:val="28"/>
                <w:lang w:val="fr-FR"/>
              </w:rPr>
              <w:t>Bảo dưỡng lề</w:t>
            </w:r>
          </w:p>
        </w:tc>
        <w:tc>
          <w:tcPr>
            <w:tcW w:w="1417" w:type="dxa"/>
            <w:shd w:val="clear" w:color="auto" w:fill="auto"/>
          </w:tcPr>
          <w:p w:rsidR="007C48C4" w:rsidRPr="00464082" w:rsidRDefault="007C48C4" w:rsidP="009A25B6">
            <w:pPr>
              <w:tabs>
                <w:tab w:val="left" w:pos="851"/>
                <w:tab w:val="left" w:pos="993"/>
              </w:tabs>
              <w:spacing w:before="60"/>
              <w:jc w:val="right"/>
              <w:rPr>
                <w:rFonts w:ascii="Times New Roman" w:hAnsi="Times New Roman"/>
                <w:sz w:val="28"/>
                <w:szCs w:val="28"/>
                <w:lang w:val="fr-FR"/>
              </w:rPr>
            </w:pPr>
            <w:r w:rsidRPr="00464082">
              <w:rPr>
                <w:rFonts w:ascii="Times New Roman" w:hAnsi="Times New Roman"/>
                <w:sz w:val="28"/>
                <w:szCs w:val="28"/>
                <w:lang w:val="fr-FR"/>
              </w:rPr>
              <w:t>0,25</w:t>
            </w:r>
          </w:p>
        </w:tc>
        <w:tc>
          <w:tcPr>
            <w:tcW w:w="1714" w:type="dxa"/>
            <w:shd w:val="clear" w:color="auto" w:fill="auto"/>
          </w:tcPr>
          <w:p w:rsidR="007C48C4" w:rsidRPr="00464082" w:rsidRDefault="007C48C4" w:rsidP="009A25B6">
            <w:pPr>
              <w:tabs>
                <w:tab w:val="left" w:pos="851"/>
                <w:tab w:val="left" w:pos="993"/>
              </w:tabs>
              <w:spacing w:before="60"/>
              <w:jc w:val="center"/>
              <w:rPr>
                <w:rFonts w:ascii="Times New Roman" w:hAnsi="Times New Roman"/>
                <w:sz w:val="28"/>
                <w:szCs w:val="28"/>
                <w:lang w:val="fr-FR"/>
              </w:rPr>
            </w:pPr>
            <w:r w:rsidRPr="00464082">
              <w:rPr>
                <w:rFonts w:ascii="Times New Roman" w:hAnsi="Times New Roman"/>
                <w:sz w:val="28"/>
                <w:szCs w:val="28"/>
                <w:lang w:val="fr-FR"/>
              </w:rPr>
              <w:t>0,1</w:t>
            </w:r>
          </w:p>
        </w:tc>
        <w:tc>
          <w:tcPr>
            <w:tcW w:w="1228" w:type="dxa"/>
            <w:shd w:val="clear" w:color="auto" w:fill="auto"/>
          </w:tcPr>
          <w:p w:rsidR="007C48C4" w:rsidRPr="00464082" w:rsidRDefault="007C48C4" w:rsidP="009A25B6">
            <w:pPr>
              <w:tabs>
                <w:tab w:val="left" w:pos="851"/>
                <w:tab w:val="left" w:pos="993"/>
              </w:tabs>
              <w:spacing w:before="60"/>
              <w:jc w:val="center"/>
              <w:rPr>
                <w:rFonts w:ascii="Times New Roman" w:hAnsi="Times New Roman"/>
                <w:sz w:val="28"/>
                <w:szCs w:val="28"/>
                <w:lang w:val="fr-FR"/>
              </w:rPr>
            </w:pPr>
            <w:r w:rsidRPr="00464082">
              <w:rPr>
                <w:rFonts w:ascii="Times New Roman" w:hAnsi="Times New Roman"/>
                <w:sz w:val="28"/>
                <w:szCs w:val="28"/>
                <w:lang w:val="fr-FR"/>
              </w:rPr>
              <w:t>10</w:t>
            </w:r>
          </w:p>
        </w:tc>
      </w:tr>
      <w:tr w:rsidR="007C48C4" w:rsidRPr="00464082" w:rsidTr="009A25B6">
        <w:tc>
          <w:tcPr>
            <w:tcW w:w="620" w:type="dxa"/>
            <w:shd w:val="clear" w:color="auto" w:fill="auto"/>
          </w:tcPr>
          <w:p w:rsidR="007C48C4" w:rsidRPr="00464082" w:rsidRDefault="007C48C4" w:rsidP="009A25B6">
            <w:pPr>
              <w:tabs>
                <w:tab w:val="left" w:pos="851"/>
                <w:tab w:val="left" w:pos="993"/>
              </w:tabs>
              <w:spacing w:before="60"/>
              <w:jc w:val="center"/>
              <w:rPr>
                <w:rFonts w:ascii="Times New Roman" w:hAnsi="Times New Roman"/>
                <w:sz w:val="28"/>
                <w:szCs w:val="28"/>
                <w:lang w:val="fr-FR"/>
              </w:rPr>
            </w:pPr>
            <w:r w:rsidRPr="00464082">
              <w:rPr>
                <w:rFonts w:ascii="Times New Roman" w:hAnsi="Times New Roman"/>
                <w:sz w:val="28"/>
                <w:szCs w:val="28"/>
                <w:lang w:val="fr-FR"/>
              </w:rPr>
              <w:t>3</w:t>
            </w:r>
          </w:p>
        </w:tc>
        <w:tc>
          <w:tcPr>
            <w:tcW w:w="4875" w:type="dxa"/>
            <w:shd w:val="clear" w:color="auto" w:fill="auto"/>
          </w:tcPr>
          <w:p w:rsidR="007C48C4" w:rsidRPr="00464082" w:rsidRDefault="007C48C4" w:rsidP="009A25B6">
            <w:pPr>
              <w:tabs>
                <w:tab w:val="left" w:pos="851"/>
                <w:tab w:val="left" w:pos="993"/>
              </w:tabs>
              <w:spacing w:before="60"/>
              <w:jc w:val="both"/>
              <w:rPr>
                <w:rFonts w:ascii="Times New Roman" w:hAnsi="Times New Roman"/>
                <w:sz w:val="28"/>
                <w:szCs w:val="28"/>
                <w:lang w:val="fr-FR"/>
              </w:rPr>
            </w:pPr>
            <w:r w:rsidRPr="00464082">
              <w:rPr>
                <w:rFonts w:ascii="Times New Roman" w:hAnsi="Times New Roman"/>
                <w:sz w:val="28"/>
                <w:szCs w:val="28"/>
                <w:lang w:val="fr-FR"/>
              </w:rPr>
              <w:t>Bảo dưỡng rãnh, cống thoát nước</w:t>
            </w:r>
          </w:p>
        </w:tc>
        <w:tc>
          <w:tcPr>
            <w:tcW w:w="1417" w:type="dxa"/>
            <w:shd w:val="clear" w:color="auto" w:fill="auto"/>
          </w:tcPr>
          <w:p w:rsidR="007C48C4" w:rsidRPr="00464082" w:rsidRDefault="007C48C4" w:rsidP="009A25B6">
            <w:pPr>
              <w:tabs>
                <w:tab w:val="left" w:pos="851"/>
                <w:tab w:val="left" w:pos="993"/>
              </w:tabs>
              <w:spacing w:before="60"/>
              <w:jc w:val="right"/>
              <w:rPr>
                <w:rFonts w:ascii="Times New Roman" w:hAnsi="Times New Roman"/>
                <w:sz w:val="28"/>
                <w:szCs w:val="28"/>
                <w:lang w:val="fr-FR"/>
              </w:rPr>
            </w:pPr>
            <w:r w:rsidRPr="00464082">
              <w:rPr>
                <w:rFonts w:ascii="Times New Roman" w:hAnsi="Times New Roman"/>
                <w:sz w:val="28"/>
                <w:szCs w:val="28"/>
                <w:lang w:val="fr-FR"/>
              </w:rPr>
              <w:t>0,50</w:t>
            </w:r>
          </w:p>
        </w:tc>
        <w:tc>
          <w:tcPr>
            <w:tcW w:w="1714" w:type="dxa"/>
            <w:shd w:val="clear" w:color="auto" w:fill="auto"/>
          </w:tcPr>
          <w:p w:rsidR="007C48C4" w:rsidRPr="00464082" w:rsidRDefault="007C48C4" w:rsidP="009A25B6">
            <w:pPr>
              <w:tabs>
                <w:tab w:val="left" w:pos="851"/>
                <w:tab w:val="left" w:pos="993"/>
              </w:tabs>
              <w:spacing w:before="60"/>
              <w:jc w:val="center"/>
              <w:rPr>
                <w:rFonts w:ascii="Times New Roman" w:hAnsi="Times New Roman"/>
                <w:sz w:val="28"/>
                <w:szCs w:val="28"/>
                <w:lang w:val="fr-FR"/>
              </w:rPr>
            </w:pPr>
            <w:r w:rsidRPr="00464082">
              <w:rPr>
                <w:rFonts w:ascii="Times New Roman" w:hAnsi="Times New Roman"/>
                <w:sz w:val="28"/>
                <w:szCs w:val="28"/>
                <w:lang w:val="fr-FR"/>
              </w:rPr>
              <w:t>0,2</w:t>
            </w:r>
          </w:p>
        </w:tc>
        <w:tc>
          <w:tcPr>
            <w:tcW w:w="1228" w:type="dxa"/>
            <w:shd w:val="clear" w:color="auto" w:fill="auto"/>
          </w:tcPr>
          <w:p w:rsidR="007C48C4" w:rsidRPr="00464082" w:rsidRDefault="007C48C4" w:rsidP="009A25B6">
            <w:pPr>
              <w:tabs>
                <w:tab w:val="left" w:pos="851"/>
                <w:tab w:val="left" w:pos="993"/>
              </w:tabs>
              <w:spacing w:before="60"/>
              <w:jc w:val="center"/>
              <w:rPr>
                <w:rFonts w:ascii="Times New Roman" w:hAnsi="Times New Roman"/>
                <w:sz w:val="28"/>
                <w:szCs w:val="28"/>
                <w:lang w:val="fr-FR"/>
              </w:rPr>
            </w:pPr>
            <w:r w:rsidRPr="00464082">
              <w:rPr>
                <w:rFonts w:ascii="Times New Roman" w:hAnsi="Times New Roman"/>
                <w:sz w:val="28"/>
                <w:szCs w:val="28"/>
                <w:lang w:val="fr-FR"/>
              </w:rPr>
              <w:t>20</w:t>
            </w:r>
          </w:p>
        </w:tc>
      </w:tr>
      <w:tr w:rsidR="007C48C4" w:rsidRPr="00464082" w:rsidTr="009A25B6">
        <w:tc>
          <w:tcPr>
            <w:tcW w:w="620" w:type="dxa"/>
            <w:shd w:val="clear" w:color="auto" w:fill="auto"/>
          </w:tcPr>
          <w:p w:rsidR="007C48C4" w:rsidRPr="00464082" w:rsidRDefault="007C48C4" w:rsidP="009A25B6">
            <w:pPr>
              <w:tabs>
                <w:tab w:val="left" w:pos="851"/>
                <w:tab w:val="left" w:pos="993"/>
              </w:tabs>
              <w:spacing w:before="60"/>
              <w:jc w:val="center"/>
              <w:rPr>
                <w:rFonts w:ascii="Times New Roman" w:hAnsi="Times New Roman"/>
                <w:sz w:val="28"/>
                <w:szCs w:val="28"/>
                <w:lang w:val="fr-FR"/>
              </w:rPr>
            </w:pPr>
            <w:r w:rsidRPr="00464082">
              <w:rPr>
                <w:rFonts w:ascii="Times New Roman" w:hAnsi="Times New Roman"/>
                <w:sz w:val="28"/>
                <w:szCs w:val="28"/>
                <w:lang w:val="fr-FR"/>
              </w:rPr>
              <w:t>4</w:t>
            </w:r>
          </w:p>
        </w:tc>
        <w:tc>
          <w:tcPr>
            <w:tcW w:w="4875" w:type="dxa"/>
            <w:shd w:val="clear" w:color="auto" w:fill="auto"/>
          </w:tcPr>
          <w:p w:rsidR="007C48C4" w:rsidRPr="00464082" w:rsidRDefault="007C48C4" w:rsidP="009A25B6">
            <w:pPr>
              <w:tabs>
                <w:tab w:val="left" w:pos="851"/>
                <w:tab w:val="left" w:pos="993"/>
              </w:tabs>
              <w:spacing w:before="60"/>
              <w:jc w:val="both"/>
              <w:rPr>
                <w:rFonts w:ascii="Times New Roman" w:hAnsi="Times New Roman"/>
                <w:sz w:val="28"/>
                <w:szCs w:val="28"/>
                <w:lang w:val="fr-FR"/>
              </w:rPr>
            </w:pPr>
            <w:r w:rsidRPr="00464082">
              <w:rPr>
                <w:rFonts w:ascii="Times New Roman" w:hAnsi="Times New Roman"/>
                <w:sz w:val="28"/>
                <w:szCs w:val="28"/>
                <w:lang w:val="fr-FR"/>
              </w:rPr>
              <w:t>Bảo dưỡng nền đường</w:t>
            </w:r>
          </w:p>
        </w:tc>
        <w:tc>
          <w:tcPr>
            <w:tcW w:w="1417" w:type="dxa"/>
            <w:shd w:val="clear" w:color="auto" w:fill="auto"/>
          </w:tcPr>
          <w:p w:rsidR="007C48C4" w:rsidRPr="00464082" w:rsidRDefault="007C48C4" w:rsidP="009A25B6">
            <w:pPr>
              <w:tabs>
                <w:tab w:val="left" w:pos="851"/>
                <w:tab w:val="left" w:pos="993"/>
              </w:tabs>
              <w:spacing w:before="60"/>
              <w:jc w:val="right"/>
              <w:rPr>
                <w:rFonts w:ascii="Times New Roman" w:hAnsi="Times New Roman"/>
                <w:sz w:val="28"/>
                <w:szCs w:val="28"/>
                <w:lang w:val="fr-FR"/>
              </w:rPr>
            </w:pPr>
            <w:r w:rsidRPr="00464082">
              <w:rPr>
                <w:rFonts w:ascii="Times New Roman" w:hAnsi="Times New Roman"/>
                <w:sz w:val="28"/>
                <w:szCs w:val="28"/>
                <w:lang w:val="fr-FR"/>
              </w:rPr>
              <w:t>0,25</w:t>
            </w:r>
          </w:p>
        </w:tc>
        <w:tc>
          <w:tcPr>
            <w:tcW w:w="1714" w:type="dxa"/>
            <w:shd w:val="clear" w:color="auto" w:fill="auto"/>
          </w:tcPr>
          <w:p w:rsidR="007C48C4" w:rsidRPr="00464082" w:rsidRDefault="007C48C4" w:rsidP="009A25B6">
            <w:pPr>
              <w:tabs>
                <w:tab w:val="left" w:pos="851"/>
                <w:tab w:val="left" w:pos="993"/>
              </w:tabs>
              <w:spacing w:before="60"/>
              <w:jc w:val="center"/>
              <w:rPr>
                <w:rFonts w:ascii="Times New Roman" w:hAnsi="Times New Roman"/>
                <w:sz w:val="28"/>
                <w:szCs w:val="28"/>
                <w:lang w:val="fr-FR"/>
              </w:rPr>
            </w:pPr>
            <w:r w:rsidRPr="00464082">
              <w:rPr>
                <w:rFonts w:ascii="Times New Roman" w:hAnsi="Times New Roman"/>
                <w:sz w:val="28"/>
                <w:szCs w:val="28"/>
                <w:lang w:val="fr-FR"/>
              </w:rPr>
              <w:t>0,1</w:t>
            </w:r>
          </w:p>
        </w:tc>
        <w:tc>
          <w:tcPr>
            <w:tcW w:w="1228" w:type="dxa"/>
            <w:shd w:val="clear" w:color="auto" w:fill="auto"/>
          </w:tcPr>
          <w:p w:rsidR="007C48C4" w:rsidRPr="00464082" w:rsidRDefault="007C48C4" w:rsidP="009A25B6">
            <w:pPr>
              <w:tabs>
                <w:tab w:val="left" w:pos="851"/>
                <w:tab w:val="left" w:pos="993"/>
              </w:tabs>
              <w:spacing w:before="60"/>
              <w:jc w:val="center"/>
              <w:rPr>
                <w:rFonts w:ascii="Times New Roman" w:hAnsi="Times New Roman"/>
                <w:sz w:val="28"/>
                <w:szCs w:val="28"/>
                <w:lang w:val="fr-FR"/>
              </w:rPr>
            </w:pPr>
            <w:r w:rsidRPr="00464082">
              <w:rPr>
                <w:rFonts w:ascii="Times New Roman" w:hAnsi="Times New Roman"/>
                <w:sz w:val="28"/>
                <w:szCs w:val="28"/>
                <w:lang w:val="fr-FR"/>
              </w:rPr>
              <w:t>10</w:t>
            </w:r>
          </w:p>
        </w:tc>
      </w:tr>
      <w:tr w:rsidR="007C48C4" w:rsidRPr="00464082" w:rsidTr="009A25B6">
        <w:tc>
          <w:tcPr>
            <w:tcW w:w="620" w:type="dxa"/>
            <w:shd w:val="clear" w:color="auto" w:fill="auto"/>
          </w:tcPr>
          <w:p w:rsidR="007C48C4" w:rsidRPr="00464082" w:rsidRDefault="007C48C4" w:rsidP="009A25B6">
            <w:pPr>
              <w:tabs>
                <w:tab w:val="left" w:pos="851"/>
                <w:tab w:val="left" w:pos="993"/>
              </w:tabs>
              <w:spacing w:before="60"/>
              <w:jc w:val="center"/>
              <w:rPr>
                <w:rFonts w:ascii="Times New Roman" w:hAnsi="Times New Roman"/>
                <w:sz w:val="28"/>
                <w:szCs w:val="28"/>
                <w:lang w:val="fr-FR"/>
              </w:rPr>
            </w:pPr>
            <w:r w:rsidRPr="00464082">
              <w:rPr>
                <w:rFonts w:ascii="Times New Roman" w:hAnsi="Times New Roman"/>
                <w:sz w:val="28"/>
                <w:szCs w:val="28"/>
                <w:lang w:val="fr-FR"/>
              </w:rPr>
              <w:t>5</w:t>
            </w:r>
          </w:p>
        </w:tc>
        <w:tc>
          <w:tcPr>
            <w:tcW w:w="4875" w:type="dxa"/>
            <w:shd w:val="clear" w:color="auto" w:fill="auto"/>
          </w:tcPr>
          <w:p w:rsidR="007C48C4" w:rsidRPr="00464082" w:rsidRDefault="007C48C4" w:rsidP="009A25B6">
            <w:pPr>
              <w:tabs>
                <w:tab w:val="left" w:pos="851"/>
                <w:tab w:val="left" w:pos="993"/>
              </w:tabs>
              <w:spacing w:before="60"/>
              <w:jc w:val="both"/>
              <w:rPr>
                <w:rFonts w:ascii="Times New Roman" w:hAnsi="Times New Roman"/>
                <w:sz w:val="28"/>
                <w:szCs w:val="28"/>
                <w:lang w:val="fr-FR"/>
              </w:rPr>
            </w:pPr>
            <w:r w:rsidRPr="00464082">
              <w:rPr>
                <w:rFonts w:ascii="Times New Roman" w:hAnsi="Times New Roman"/>
                <w:sz w:val="28"/>
                <w:szCs w:val="28"/>
                <w:lang w:val="fr-FR"/>
              </w:rPr>
              <w:t>Bảo dưỡng hệ thống an toàn giao thông</w:t>
            </w:r>
          </w:p>
        </w:tc>
        <w:tc>
          <w:tcPr>
            <w:tcW w:w="1417" w:type="dxa"/>
            <w:shd w:val="clear" w:color="auto" w:fill="auto"/>
          </w:tcPr>
          <w:p w:rsidR="007C48C4" w:rsidRPr="00464082" w:rsidRDefault="007C48C4" w:rsidP="009A25B6">
            <w:pPr>
              <w:tabs>
                <w:tab w:val="left" w:pos="851"/>
                <w:tab w:val="left" w:pos="993"/>
              </w:tabs>
              <w:spacing w:before="60"/>
              <w:jc w:val="right"/>
              <w:rPr>
                <w:rFonts w:ascii="Times New Roman" w:hAnsi="Times New Roman"/>
                <w:sz w:val="28"/>
                <w:szCs w:val="28"/>
                <w:lang w:val="fr-FR"/>
              </w:rPr>
            </w:pPr>
            <w:r w:rsidRPr="00464082">
              <w:rPr>
                <w:rFonts w:ascii="Times New Roman" w:hAnsi="Times New Roman"/>
                <w:sz w:val="28"/>
                <w:szCs w:val="28"/>
                <w:lang w:val="fr-FR"/>
              </w:rPr>
              <w:t>0,50</w:t>
            </w:r>
          </w:p>
        </w:tc>
        <w:tc>
          <w:tcPr>
            <w:tcW w:w="1714" w:type="dxa"/>
            <w:shd w:val="clear" w:color="auto" w:fill="auto"/>
          </w:tcPr>
          <w:p w:rsidR="007C48C4" w:rsidRPr="00464082" w:rsidRDefault="007C48C4" w:rsidP="009A25B6">
            <w:pPr>
              <w:tabs>
                <w:tab w:val="left" w:pos="851"/>
                <w:tab w:val="left" w:pos="993"/>
              </w:tabs>
              <w:spacing w:before="60"/>
              <w:jc w:val="center"/>
              <w:rPr>
                <w:rFonts w:ascii="Times New Roman" w:hAnsi="Times New Roman"/>
                <w:sz w:val="28"/>
                <w:szCs w:val="28"/>
                <w:lang w:val="fr-FR"/>
              </w:rPr>
            </w:pPr>
            <w:r w:rsidRPr="00464082">
              <w:rPr>
                <w:rFonts w:ascii="Times New Roman" w:hAnsi="Times New Roman"/>
                <w:sz w:val="28"/>
                <w:szCs w:val="28"/>
                <w:lang w:val="fr-FR"/>
              </w:rPr>
              <w:t>0,2</w:t>
            </w:r>
          </w:p>
        </w:tc>
        <w:tc>
          <w:tcPr>
            <w:tcW w:w="1228" w:type="dxa"/>
            <w:shd w:val="clear" w:color="auto" w:fill="auto"/>
          </w:tcPr>
          <w:p w:rsidR="007C48C4" w:rsidRPr="00464082" w:rsidRDefault="007C48C4" w:rsidP="009A25B6">
            <w:pPr>
              <w:tabs>
                <w:tab w:val="left" w:pos="851"/>
                <w:tab w:val="left" w:pos="993"/>
              </w:tabs>
              <w:spacing w:before="60"/>
              <w:jc w:val="center"/>
              <w:rPr>
                <w:rFonts w:ascii="Times New Roman" w:hAnsi="Times New Roman"/>
                <w:sz w:val="28"/>
                <w:szCs w:val="28"/>
                <w:lang w:val="fr-FR"/>
              </w:rPr>
            </w:pPr>
            <w:r w:rsidRPr="00464082">
              <w:rPr>
                <w:rFonts w:ascii="Times New Roman" w:hAnsi="Times New Roman"/>
                <w:sz w:val="28"/>
                <w:szCs w:val="28"/>
                <w:lang w:val="fr-FR"/>
              </w:rPr>
              <w:t>20</w:t>
            </w:r>
          </w:p>
        </w:tc>
      </w:tr>
      <w:tr w:rsidR="007C48C4" w:rsidRPr="00464082" w:rsidTr="009A25B6">
        <w:tc>
          <w:tcPr>
            <w:tcW w:w="620" w:type="dxa"/>
            <w:shd w:val="clear" w:color="auto" w:fill="auto"/>
          </w:tcPr>
          <w:p w:rsidR="007C48C4" w:rsidRPr="00464082" w:rsidRDefault="007C48C4" w:rsidP="009A25B6">
            <w:pPr>
              <w:tabs>
                <w:tab w:val="left" w:pos="851"/>
                <w:tab w:val="left" w:pos="993"/>
              </w:tabs>
              <w:spacing w:before="60"/>
              <w:jc w:val="center"/>
              <w:rPr>
                <w:rFonts w:ascii="Times New Roman" w:hAnsi="Times New Roman"/>
                <w:sz w:val="28"/>
                <w:szCs w:val="28"/>
                <w:lang w:val="fr-FR"/>
              </w:rPr>
            </w:pPr>
            <w:r w:rsidRPr="00464082">
              <w:rPr>
                <w:rFonts w:ascii="Times New Roman" w:hAnsi="Times New Roman"/>
                <w:sz w:val="28"/>
                <w:szCs w:val="28"/>
                <w:lang w:val="fr-FR"/>
              </w:rPr>
              <w:t>6</w:t>
            </w:r>
          </w:p>
        </w:tc>
        <w:tc>
          <w:tcPr>
            <w:tcW w:w="4875" w:type="dxa"/>
            <w:shd w:val="clear" w:color="auto" w:fill="auto"/>
          </w:tcPr>
          <w:p w:rsidR="007C48C4" w:rsidRPr="00464082" w:rsidRDefault="007C48C4" w:rsidP="009A25B6">
            <w:pPr>
              <w:tabs>
                <w:tab w:val="left" w:pos="851"/>
                <w:tab w:val="left" w:pos="993"/>
              </w:tabs>
              <w:spacing w:before="60"/>
              <w:jc w:val="both"/>
              <w:rPr>
                <w:rFonts w:ascii="Times New Roman" w:hAnsi="Times New Roman"/>
                <w:sz w:val="28"/>
                <w:szCs w:val="28"/>
                <w:lang w:val="fr-FR"/>
              </w:rPr>
            </w:pPr>
            <w:r w:rsidRPr="00464082">
              <w:rPr>
                <w:rFonts w:ascii="Times New Roman" w:hAnsi="Times New Roman"/>
                <w:sz w:val="28"/>
                <w:szCs w:val="28"/>
                <w:lang w:val="fr-FR"/>
              </w:rPr>
              <w:t xml:space="preserve">Các việc quản lý và tuần đường </w:t>
            </w:r>
          </w:p>
        </w:tc>
        <w:tc>
          <w:tcPr>
            <w:tcW w:w="1417" w:type="dxa"/>
            <w:shd w:val="clear" w:color="auto" w:fill="auto"/>
          </w:tcPr>
          <w:p w:rsidR="007C48C4" w:rsidRPr="00464082" w:rsidRDefault="007C48C4" w:rsidP="009A25B6">
            <w:pPr>
              <w:tabs>
                <w:tab w:val="left" w:pos="851"/>
                <w:tab w:val="left" w:pos="993"/>
              </w:tabs>
              <w:spacing w:before="60"/>
              <w:jc w:val="right"/>
              <w:rPr>
                <w:rFonts w:ascii="Times New Roman" w:hAnsi="Times New Roman"/>
                <w:sz w:val="28"/>
                <w:szCs w:val="28"/>
                <w:lang w:val="fr-FR"/>
              </w:rPr>
            </w:pPr>
            <w:r w:rsidRPr="00464082">
              <w:rPr>
                <w:rFonts w:ascii="Times New Roman" w:hAnsi="Times New Roman"/>
                <w:sz w:val="28"/>
                <w:szCs w:val="28"/>
                <w:lang w:val="fr-FR"/>
              </w:rPr>
              <w:t>0,25</w:t>
            </w:r>
          </w:p>
        </w:tc>
        <w:tc>
          <w:tcPr>
            <w:tcW w:w="1714" w:type="dxa"/>
            <w:shd w:val="clear" w:color="auto" w:fill="auto"/>
          </w:tcPr>
          <w:p w:rsidR="007C48C4" w:rsidRPr="00464082" w:rsidRDefault="007C48C4" w:rsidP="009A25B6">
            <w:pPr>
              <w:tabs>
                <w:tab w:val="left" w:pos="851"/>
                <w:tab w:val="left" w:pos="993"/>
              </w:tabs>
              <w:spacing w:before="60"/>
              <w:jc w:val="center"/>
              <w:rPr>
                <w:rFonts w:ascii="Times New Roman" w:hAnsi="Times New Roman"/>
                <w:sz w:val="28"/>
                <w:szCs w:val="28"/>
                <w:lang w:val="fr-FR"/>
              </w:rPr>
            </w:pPr>
            <w:r w:rsidRPr="00464082">
              <w:rPr>
                <w:rFonts w:ascii="Times New Roman" w:hAnsi="Times New Roman"/>
                <w:sz w:val="28"/>
                <w:szCs w:val="28"/>
                <w:lang w:val="fr-FR"/>
              </w:rPr>
              <w:t>0,1</w:t>
            </w:r>
          </w:p>
        </w:tc>
        <w:tc>
          <w:tcPr>
            <w:tcW w:w="1228" w:type="dxa"/>
            <w:shd w:val="clear" w:color="auto" w:fill="auto"/>
          </w:tcPr>
          <w:p w:rsidR="007C48C4" w:rsidRPr="00464082" w:rsidRDefault="007C48C4" w:rsidP="009A25B6">
            <w:pPr>
              <w:tabs>
                <w:tab w:val="left" w:pos="851"/>
                <w:tab w:val="left" w:pos="993"/>
              </w:tabs>
              <w:spacing w:before="60"/>
              <w:jc w:val="center"/>
              <w:rPr>
                <w:rFonts w:ascii="Times New Roman" w:hAnsi="Times New Roman"/>
                <w:sz w:val="28"/>
                <w:szCs w:val="28"/>
                <w:lang w:val="fr-FR"/>
              </w:rPr>
            </w:pPr>
            <w:r w:rsidRPr="00464082">
              <w:rPr>
                <w:rFonts w:ascii="Times New Roman" w:hAnsi="Times New Roman"/>
                <w:sz w:val="28"/>
                <w:szCs w:val="28"/>
                <w:lang w:val="fr-FR"/>
              </w:rPr>
              <w:t>10</w:t>
            </w:r>
          </w:p>
        </w:tc>
      </w:tr>
      <w:tr w:rsidR="007C48C4" w:rsidRPr="00464082" w:rsidTr="009A25B6">
        <w:tc>
          <w:tcPr>
            <w:tcW w:w="620" w:type="dxa"/>
            <w:shd w:val="clear" w:color="auto" w:fill="auto"/>
          </w:tcPr>
          <w:p w:rsidR="007C48C4" w:rsidRPr="00464082" w:rsidRDefault="007C48C4" w:rsidP="009A25B6">
            <w:pPr>
              <w:tabs>
                <w:tab w:val="left" w:pos="851"/>
                <w:tab w:val="left" w:pos="993"/>
              </w:tabs>
              <w:spacing w:before="60"/>
              <w:jc w:val="center"/>
              <w:rPr>
                <w:rFonts w:ascii="Times New Roman" w:hAnsi="Times New Roman"/>
                <w:sz w:val="28"/>
                <w:szCs w:val="28"/>
                <w:lang w:val="fr-FR"/>
              </w:rPr>
            </w:pPr>
            <w:r w:rsidRPr="00464082">
              <w:rPr>
                <w:rFonts w:ascii="Times New Roman" w:hAnsi="Times New Roman"/>
                <w:sz w:val="28"/>
                <w:szCs w:val="28"/>
                <w:lang w:val="fr-FR"/>
              </w:rPr>
              <w:t>7</w:t>
            </w:r>
          </w:p>
        </w:tc>
        <w:tc>
          <w:tcPr>
            <w:tcW w:w="4875" w:type="dxa"/>
            <w:shd w:val="clear" w:color="auto" w:fill="auto"/>
          </w:tcPr>
          <w:p w:rsidR="007C48C4" w:rsidRPr="00464082" w:rsidRDefault="007C48C4" w:rsidP="009A25B6">
            <w:pPr>
              <w:tabs>
                <w:tab w:val="left" w:pos="851"/>
                <w:tab w:val="left" w:pos="993"/>
              </w:tabs>
              <w:spacing w:before="60"/>
              <w:jc w:val="both"/>
              <w:rPr>
                <w:rFonts w:ascii="Times New Roman" w:hAnsi="Times New Roman"/>
                <w:sz w:val="28"/>
                <w:szCs w:val="28"/>
                <w:lang w:val="fr-FR"/>
              </w:rPr>
            </w:pPr>
            <w:r w:rsidRPr="00464082">
              <w:rPr>
                <w:rFonts w:ascii="Times New Roman" w:hAnsi="Times New Roman"/>
                <w:sz w:val="28"/>
                <w:szCs w:val="28"/>
                <w:lang w:val="fr-FR"/>
              </w:rPr>
              <w:t xml:space="preserve">Nhóm việc cắt cỏ, phát quang.  </w:t>
            </w:r>
          </w:p>
        </w:tc>
        <w:tc>
          <w:tcPr>
            <w:tcW w:w="1417" w:type="dxa"/>
            <w:shd w:val="clear" w:color="auto" w:fill="auto"/>
          </w:tcPr>
          <w:p w:rsidR="007C48C4" w:rsidRPr="00464082" w:rsidRDefault="007C48C4" w:rsidP="009A25B6">
            <w:pPr>
              <w:tabs>
                <w:tab w:val="left" w:pos="851"/>
                <w:tab w:val="left" w:pos="993"/>
              </w:tabs>
              <w:spacing w:before="60"/>
              <w:jc w:val="right"/>
              <w:rPr>
                <w:rFonts w:ascii="Times New Roman" w:hAnsi="Times New Roman"/>
                <w:sz w:val="28"/>
                <w:szCs w:val="28"/>
                <w:lang w:val="fr-FR"/>
              </w:rPr>
            </w:pPr>
            <w:r w:rsidRPr="00464082">
              <w:rPr>
                <w:rFonts w:ascii="Times New Roman" w:hAnsi="Times New Roman"/>
                <w:sz w:val="28"/>
                <w:szCs w:val="28"/>
                <w:lang w:val="fr-FR"/>
              </w:rPr>
              <w:t>0,25</w:t>
            </w:r>
          </w:p>
        </w:tc>
        <w:tc>
          <w:tcPr>
            <w:tcW w:w="1714" w:type="dxa"/>
            <w:shd w:val="clear" w:color="auto" w:fill="auto"/>
          </w:tcPr>
          <w:p w:rsidR="007C48C4" w:rsidRPr="00464082" w:rsidRDefault="007C48C4" w:rsidP="009A25B6">
            <w:pPr>
              <w:tabs>
                <w:tab w:val="left" w:pos="851"/>
                <w:tab w:val="left" w:pos="993"/>
              </w:tabs>
              <w:spacing w:before="60"/>
              <w:jc w:val="center"/>
              <w:rPr>
                <w:rFonts w:ascii="Times New Roman" w:hAnsi="Times New Roman"/>
                <w:sz w:val="28"/>
                <w:szCs w:val="28"/>
                <w:lang w:val="fr-FR"/>
              </w:rPr>
            </w:pPr>
            <w:r w:rsidRPr="00464082">
              <w:rPr>
                <w:rFonts w:ascii="Times New Roman" w:hAnsi="Times New Roman"/>
                <w:sz w:val="28"/>
                <w:szCs w:val="28"/>
                <w:lang w:val="fr-FR"/>
              </w:rPr>
              <w:t>0,1</w:t>
            </w:r>
          </w:p>
        </w:tc>
        <w:tc>
          <w:tcPr>
            <w:tcW w:w="1228" w:type="dxa"/>
            <w:shd w:val="clear" w:color="auto" w:fill="auto"/>
          </w:tcPr>
          <w:p w:rsidR="007C48C4" w:rsidRPr="00464082" w:rsidRDefault="007C48C4" w:rsidP="009A25B6">
            <w:pPr>
              <w:tabs>
                <w:tab w:val="left" w:pos="851"/>
                <w:tab w:val="left" w:pos="993"/>
              </w:tabs>
              <w:spacing w:before="60"/>
              <w:jc w:val="center"/>
              <w:rPr>
                <w:rFonts w:ascii="Times New Roman" w:hAnsi="Times New Roman"/>
                <w:sz w:val="28"/>
                <w:szCs w:val="28"/>
                <w:lang w:val="fr-FR"/>
              </w:rPr>
            </w:pPr>
            <w:r w:rsidRPr="00464082">
              <w:rPr>
                <w:rFonts w:ascii="Times New Roman" w:hAnsi="Times New Roman"/>
                <w:sz w:val="28"/>
                <w:szCs w:val="28"/>
                <w:lang w:val="fr-FR"/>
              </w:rPr>
              <w:t>10</w:t>
            </w:r>
          </w:p>
        </w:tc>
      </w:tr>
    </w:tbl>
    <w:p w:rsidR="007C48C4" w:rsidRPr="00464082" w:rsidRDefault="007C48C4" w:rsidP="007C48C4">
      <w:pPr>
        <w:tabs>
          <w:tab w:val="left" w:pos="851"/>
          <w:tab w:val="left" w:pos="993"/>
        </w:tabs>
        <w:spacing w:before="60" w:after="60"/>
        <w:ind w:firstLine="567"/>
        <w:jc w:val="both"/>
        <w:rPr>
          <w:rFonts w:ascii="Times New Roman" w:hAnsi="Times New Roman"/>
          <w:sz w:val="28"/>
          <w:szCs w:val="28"/>
          <w:lang w:val="fr-FR"/>
        </w:rPr>
      </w:pPr>
      <w:r w:rsidRPr="00464082">
        <w:rPr>
          <w:rFonts w:ascii="Times New Roman" w:hAnsi="Times New Roman"/>
          <w:sz w:val="28"/>
          <w:szCs w:val="28"/>
          <w:lang w:val="fr-FR"/>
        </w:rPr>
        <w:t>Trong trường hợp yêu cầu tính từng công việc cụ thể trong một nhóm công tác bảo dưỡng cũng áp dụng cách xác định như trên để xác định.</w:t>
      </w:r>
    </w:p>
    <w:p w:rsidR="007C48C4" w:rsidRPr="00464082" w:rsidRDefault="007C48C4" w:rsidP="007C48C4">
      <w:pPr>
        <w:pStyle w:val="Normal10"/>
        <w:spacing w:after="60"/>
        <w:ind w:firstLine="567"/>
        <w:jc w:val="both"/>
        <w:rPr>
          <w:sz w:val="28"/>
          <w:szCs w:val="28"/>
          <w:lang w:val="fr-FR"/>
        </w:rPr>
      </w:pPr>
      <w:r w:rsidRPr="00464082">
        <w:rPr>
          <w:sz w:val="28"/>
          <w:szCs w:val="28"/>
          <w:lang w:val="fr-FR"/>
        </w:rPr>
        <w:t>d) Trường hợp một số tiêu chí cần thực hiện thuộc công tác quản lý nhưng không được bố trí kinh phí để thực hiện riêng hạng mục đó (như tiêu chí A là </w:t>
      </w:r>
      <w:r w:rsidRPr="00464082">
        <w:rPr>
          <w:sz w:val="28"/>
          <w:szCs w:val="28"/>
        </w:rPr>
        <w:t>“</w:t>
      </w:r>
      <w:r w:rsidRPr="00464082">
        <w:rPr>
          <w:i/>
          <w:sz w:val="28"/>
          <w:szCs w:val="28"/>
          <w:lang w:val="fr-FR"/>
        </w:rPr>
        <w:t>Lập, quản lý hồ sơ và cập nhật hồ sơ tài liệu trong thời gian thực hiện  bảo dưỡng công trình</w:t>
      </w:r>
      <w:r w:rsidRPr="00464082">
        <w:rPr>
          <w:sz w:val="28"/>
          <w:szCs w:val="28"/>
        </w:rPr>
        <w:t>”</w:t>
      </w:r>
      <w:r w:rsidRPr="00464082">
        <w:rPr>
          <w:sz w:val="28"/>
          <w:szCs w:val="28"/>
          <w:lang w:val="fr-FR"/>
        </w:rPr>
        <w:t xml:space="preserve">, tiêu chí B là </w:t>
      </w:r>
      <w:r w:rsidRPr="00464082">
        <w:rPr>
          <w:sz w:val="28"/>
          <w:szCs w:val="28"/>
        </w:rPr>
        <w:t>“</w:t>
      </w:r>
      <w:r w:rsidRPr="00464082">
        <w:rPr>
          <w:i/>
          <w:sz w:val="28"/>
          <w:szCs w:val="28"/>
          <w:lang w:val="fr-FR"/>
        </w:rPr>
        <w:t>Đảm bảo trật tự an toàn giao thông</w:t>
      </w:r>
      <w:r w:rsidRPr="00464082">
        <w:rPr>
          <w:sz w:val="26"/>
          <w:szCs w:val="26"/>
        </w:rPr>
        <w:t xml:space="preserve">”); </w:t>
      </w:r>
      <w:r w:rsidRPr="00464082">
        <w:rPr>
          <w:sz w:val="28"/>
          <w:szCs w:val="28"/>
          <w:lang w:val="fr-FR"/>
        </w:rPr>
        <w:t>trường hợp này điểm của tiêu chí được xác định bằng điểm của tiêu chí tương tự  (tiêu chí A bằng điểm của tiêu chí «</w:t>
      </w:r>
      <w:r w:rsidRPr="00464082">
        <w:rPr>
          <w:i/>
          <w:sz w:val="28"/>
          <w:szCs w:val="28"/>
          <w:lang w:val="fr-FR"/>
        </w:rPr>
        <w:t xml:space="preserve">Kiểm tra, cập nhật số liệu </w:t>
      </w:r>
      <w:r w:rsidRPr="00464082">
        <w:rPr>
          <w:i/>
          <w:sz w:val="28"/>
          <w:szCs w:val="28"/>
          <w:lang w:val="fr-FR"/>
        </w:rPr>
        <w:lastRenderedPageBreak/>
        <w:t>cầu đường</w:t>
      </w:r>
      <w:r w:rsidRPr="00464082">
        <w:rPr>
          <w:sz w:val="28"/>
          <w:szCs w:val="28"/>
        </w:rPr>
        <w:t>”, tiêu chí B bằng điểm của tiêu chí của tiêu chí “</w:t>
      </w:r>
      <w:r w:rsidRPr="00464082">
        <w:rPr>
          <w:i/>
          <w:sz w:val="28"/>
          <w:szCs w:val="28"/>
        </w:rPr>
        <w:t>Quản lý hành lang an toàn đường bộ và đấu nối</w:t>
      </w:r>
      <w:r w:rsidRPr="00464082">
        <w:rPr>
          <w:sz w:val="28"/>
          <w:szCs w:val="28"/>
        </w:rPr>
        <w:t>” hoặc tiêu chí “</w:t>
      </w:r>
      <w:r w:rsidRPr="00464082">
        <w:rPr>
          <w:i/>
          <w:sz w:val="28"/>
          <w:szCs w:val="28"/>
        </w:rPr>
        <w:t>Trực bão lụt</w:t>
      </w:r>
      <w:r w:rsidRPr="00464082">
        <w:rPr>
          <w:sz w:val="28"/>
          <w:szCs w:val="28"/>
        </w:rPr>
        <w:t>”).</w:t>
      </w:r>
    </w:p>
    <w:p w:rsidR="007C48C4" w:rsidRPr="00464082" w:rsidRDefault="007C48C4" w:rsidP="007C48C4">
      <w:pPr>
        <w:pStyle w:val="Normal10"/>
        <w:spacing w:after="60"/>
        <w:ind w:firstLine="567"/>
        <w:jc w:val="both"/>
        <w:rPr>
          <w:sz w:val="28"/>
          <w:szCs w:val="28"/>
        </w:rPr>
      </w:pPr>
      <w:r w:rsidRPr="00464082">
        <w:rPr>
          <w:i/>
          <w:sz w:val="28"/>
          <w:szCs w:val="28"/>
          <w:lang w:val="fr-FR"/>
        </w:rPr>
        <w:t>Ví dụ 4:</w:t>
      </w:r>
      <w:r w:rsidR="003C3ED6" w:rsidRPr="00464082">
        <w:rPr>
          <w:sz w:val="28"/>
          <w:szCs w:val="28"/>
          <w:lang w:val="fr-FR"/>
        </w:rPr>
        <w:t xml:space="preserve"> đ</w:t>
      </w:r>
      <w:r w:rsidRPr="00464082">
        <w:rPr>
          <w:sz w:val="28"/>
          <w:szCs w:val="28"/>
          <w:lang w:val="fr-FR"/>
        </w:rPr>
        <w:t>iểm của tiêu chí</w:t>
      </w:r>
      <w:r w:rsidRPr="00464082">
        <w:rPr>
          <w:i/>
          <w:sz w:val="28"/>
          <w:szCs w:val="28"/>
          <w:lang w:val="fr-FR"/>
        </w:rPr>
        <w:t> </w:t>
      </w:r>
      <w:r w:rsidRPr="00464082">
        <w:rPr>
          <w:sz w:val="28"/>
          <w:szCs w:val="28"/>
          <w:lang w:val="fr-FR"/>
        </w:rPr>
        <w:t>A xác định bằng điểm của tiêu chí</w:t>
      </w:r>
      <w:r w:rsidR="005F3135">
        <w:rPr>
          <w:sz w:val="28"/>
          <w:szCs w:val="28"/>
          <w:lang w:val="fr-FR"/>
        </w:rPr>
        <w:t> </w:t>
      </w:r>
      <w:r w:rsidR="005F3135" w:rsidRPr="00464082">
        <w:rPr>
          <w:sz w:val="28"/>
          <w:szCs w:val="28"/>
        </w:rPr>
        <w:t>“</w:t>
      </w:r>
      <w:r w:rsidRPr="00464082">
        <w:rPr>
          <w:i/>
          <w:sz w:val="28"/>
          <w:szCs w:val="28"/>
          <w:lang w:val="fr-FR"/>
        </w:rPr>
        <w:t>Kiểm tra, cập nhật số liệu cầu đường</w:t>
      </w:r>
      <w:r w:rsidRPr="00464082">
        <w:rPr>
          <w:sz w:val="28"/>
          <w:szCs w:val="28"/>
        </w:rPr>
        <w:t>”</w:t>
      </w:r>
      <w:r w:rsidRPr="00464082">
        <w:rPr>
          <w:i/>
          <w:sz w:val="28"/>
          <w:szCs w:val="28"/>
          <w:lang w:val="fr-FR"/>
        </w:rPr>
        <w:t xml:space="preserve">; </w:t>
      </w:r>
      <w:r w:rsidRPr="00464082">
        <w:rPr>
          <w:sz w:val="28"/>
          <w:szCs w:val="28"/>
          <w:lang w:val="fr-FR"/>
        </w:rPr>
        <w:t xml:space="preserve">trong trường hợp này, khi xác định điểm của tất cả các tiêu chí thì số điểm của tiêu chí </w:t>
      </w:r>
      <w:r w:rsidRPr="00464082">
        <w:rPr>
          <w:sz w:val="28"/>
          <w:szCs w:val="28"/>
        </w:rPr>
        <w:t>“</w:t>
      </w:r>
      <w:r w:rsidRPr="00464082">
        <w:rPr>
          <w:i/>
          <w:sz w:val="28"/>
          <w:szCs w:val="28"/>
          <w:lang w:val="fr-FR"/>
        </w:rPr>
        <w:t>Kiểm tra, cập nhật số liệu cầu đường</w:t>
      </w:r>
      <w:r w:rsidRPr="00464082">
        <w:rPr>
          <w:sz w:val="28"/>
          <w:szCs w:val="28"/>
        </w:rPr>
        <w:t>”</w:t>
      </w:r>
      <w:r w:rsidRPr="00464082">
        <w:rPr>
          <w:i/>
          <w:sz w:val="28"/>
          <w:szCs w:val="28"/>
          <w:lang w:val="fr-FR"/>
        </w:rPr>
        <w:t xml:space="preserve"> </w:t>
      </w:r>
      <w:r w:rsidRPr="00464082">
        <w:rPr>
          <w:sz w:val="28"/>
          <w:szCs w:val="28"/>
          <w:lang w:val="fr-FR"/>
        </w:rPr>
        <w:t>được nhân 2; sau đó chia 2 để xác định điểm cụ thể của 2 tiêu chí này. Tương t</w:t>
      </w:r>
      <w:r w:rsidR="005F3135">
        <w:rPr>
          <w:sz w:val="28"/>
          <w:szCs w:val="28"/>
          <w:lang w:val="fr-FR"/>
        </w:rPr>
        <w:t>ự</w:t>
      </w:r>
      <w:r w:rsidRPr="00464082">
        <w:rPr>
          <w:sz w:val="28"/>
          <w:szCs w:val="28"/>
          <w:lang w:val="fr-FR"/>
        </w:rPr>
        <w:t xml:space="preserve"> để xác điểm của tiêu chí B </w:t>
      </w:r>
      <w:bookmarkStart w:id="0" w:name="OLE_LINK1"/>
      <w:bookmarkStart w:id="1" w:name="OLE_LINK2"/>
      <w:r w:rsidRPr="00464082">
        <w:rPr>
          <w:sz w:val="28"/>
          <w:szCs w:val="28"/>
        </w:rPr>
        <w:t>“</w:t>
      </w:r>
      <w:bookmarkEnd w:id="0"/>
      <w:bookmarkEnd w:id="1"/>
      <w:r w:rsidRPr="00464082">
        <w:rPr>
          <w:i/>
          <w:sz w:val="28"/>
          <w:szCs w:val="28"/>
          <w:lang w:val="fr-FR"/>
        </w:rPr>
        <w:t>Đảm bảo trật tự an toàn giao thông</w:t>
      </w:r>
      <w:r w:rsidRPr="00464082">
        <w:rPr>
          <w:sz w:val="28"/>
          <w:szCs w:val="28"/>
        </w:rPr>
        <w:t xml:space="preserve">” </w:t>
      </w:r>
      <w:r w:rsidRPr="00FB68DC">
        <w:rPr>
          <w:sz w:val="28"/>
          <w:szCs w:val="28"/>
        </w:rPr>
        <w:t>có thể xác định bằng điểm</w:t>
      </w:r>
      <w:r w:rsidRPr="002B2475">
        <w:rPr>
          <w:color w:val="FF0000"/>
          <w:sz w:val="28"/>
          <w:szCs w:val="28"/>
        </w:rPr>
        <w:t xml:space="preserve"> </w:t>
      </w:r>
      <w:r w:rsidRPr="00464082">
        <w:rPr>
          <w:sz w:val="28"/>
          <w:szCs w:val="28"/>
        </w:rPr>
        <w:t>của tiêu chí “</w:t>
      </w:r>
      <w:r w:rsidRPr="00464082">
        <w:rPr>
          <w:i/>
          <w:sz w:val="28"/>
          <w:szCs w:val="28"/>
        </w:rPr>
        <w:t>Quản lý hành lang an toàn đường bộ và đấu nối</w:t>
      </w:r>
      <w:r w:rsidRPr="00464082">
        <w:rPr>
          <w:sz w:val="28"/>
          <w:szCs w:val="28"/>
        </w:rPr>
        <w:t xml:space="preserve">” hoặc tiêu chí </w:t>
      </w:r>
      <w:bookmarkStart w:id="2" w:name="OLE_LINK3"/>
      <w:bookmarkStart w:id="3" w:name="OLE_LINK4"/>
      <w:r w:rsidRPr="00464082">
        <w:rPr>
          <w:sz w:val="28"/>
          <w:szCs w:val="28"/>
        </w:rPr>
        <w:t>“</w:t>
      </w:r>
      <w:bookmarkEnd w:id="2"/>
      <w:bookmarkEnd w:id="3"/>
      <w:r w:rsidRPr="00464082">
        <w:rPr>
          <w:i/>
          <w:sz w:val="28"/>
          <w:szCs w:val="28"/>
        </w:rPr>
        <w:t>Trực bão lụt</w:t>
      </w:r>
      <w:bookmarkStart w:id="4" w:name="OLE_LINK5"/>
      <w:bookmarkStart w:id="5" w:name="OLE_LINK6"/>
      <w:r w:rsidRPr="00464082">
        <w:rPr>
          <w:sz w:val="28"/>
          <w:szCs w:val="28"/>
        </w:rPr>
        <w:t>”</w:t>
      </w:r>
      <w:bookmarkEnd w:id="4"/>
      <w:bookmarkEnd w:id="5"/>
      <w:r w:rsidRPr="00464082">
        <w:rPr>
          <w:sz w:val="28"/>
          <w:szCs w:val="28"/>
        </w:rPr>
        <w:t xml:space="preserve"> theo phương pháp này. </w:t>
      </w:r>
      <w:r w:rsidRPr="00464082">
        <w:rPr>
          <w:sz w:val="28"/>
          <w:szCs w:val="28"/>
          <w:lang w:val="fr-FR"/>
        </w:rPr>
        <w:t xml:space="preserve">  </w:t>
      </w:r>
      <w:r w:rsidRPr="00464082">
        <w:rPr>
          <w:i/>
          <w:sz w:val="28"/>
          <w:szCs w:val="28"/>
          <w:lang w:val="fr-FR"/>
        </w:rPr>
        <w:t xml:space="preserve">   </w:t>
      </w:r>
    </w:p>
    <w:p w:rsidR="007C48C4" w:rsidRPr="00464082" w:rsidRDefault="007C48C4" w:rsidP="007C48C4">
      <w:pPr>
        <w:tabs>
          <w:tab w:val="left" w:pos="851"/>
          <w:tab w:val="left" w:pos="993"/>
        </w:tabs>
        <w:spacing w:before="60" w:after="60"/>
        <w:ind w:firstLine="567"/>
        <w:jc w:val="both"/>
        <w:rPr>
          <w:rFonts w:ascii="Times New Roman" w:hAnsi="Times New Roman"/>
          <w:sz w:val="28"/>
          <w:szCs w:val="28"/>
          <w:lang w:val="fr-FR"/>
        </w:rPr>
      </w:pPr>
      <w:r w:rsidRPr="00464082">
        <w:rPr>
          <w:rFonts w:ascii="Times New Roman" w:hAnsi="Times New Roman"/>
          <w:sz w:val="28"/>
          <w:szCs w:val="28"/>
          <w:lang w:val="fr-FR"/>
        </w:rPr>
        <w:t xml:space="preserve">đ) Trường hợp hạng mục công việc có bố trí kinh phí nhưng không có tiêu chí riêng như công tác đăng ký đường, công tác này nằm trong tiêu chí </w:t>
      </w:r>
      <w:bookmarkStart w:id="6" w:name="OLE_LINK7"/>
      <w:bookmarkStart w:id="7" w:name="OLE_LINK8"/>
      <w:r w:rsidR="0098143B">
        <w:rPr>
          <w:rFonts w:ascii="Arial" w:hAnsi="Arial" w:cs="Arial"/>
          <w:sz w:val="28"/>
          <w:szCs w:val="28"/>
        </w:rPr>
        <w:t>“</w:t>
      </w:r>
      <w:bookmarkEnd w:id="6"/>
      <w:bookmarkEnd w:id="7"/>
      <w:r w:rsidRPr="00464082">
        <w:rPr>
          <w:rFonts w:ascii="Times New Roman" w:hAnsi="Times New Roman"/>
          <w:i/>
          <w:sz w:val="28"/>
          <w:szCs w:val="28"/>
          <w:lang w:val="fr-FR"/>
        </w:rPr>
        <w:t>Lập, quản lý hồ sơ và cập nhật hồ sơ tài liệu trong thời gian thực hiện  bảo dưỡng công trình</w:t>
      </w:r>
      <w:r w:rsidR="0098143B">
        <w:rPr>
          <w:rFonts w:ascii="Arial" w:hAnsi="Arial" w:cs="Arial"/>
          <w:sz w:val="28"/>
          <w:szCs w:val="28"/>
        </w:rPr>
        <w:t>”</w:t>
      </w:r>
      <w:r w:rsidRPr="00464082">
        <w:rPr>
          <w:rFonts w:ascii="Times New Roman" w:hAnsi="Times New Roman"/>
          <w:sz w:val="28"/>
          <w:szCs w:val="28"/>
          <w:lang w:val="fr-FR"/>
        </w:rPr>
        <w:t xml:space="preserve">, thì kinh phí để thực hiện công tác này được dùng để xác định điểm của tiêu chí </w:t>
      </w:r>
      <w:r w:rsidR="0098143B">
        <w:rPr>
          <w:rFonts w:ascii="Arial" w:hAnsi="Arial" w:cs="Arial"/>
          <w:sz w:val="28"/>
          <w:szCs w:val="28"/>
        </w:rPr>
        <w:t>“</w:t>
      </w:r>
      <w:r w:rsidRPr="00464082">
        <w:rPr>
          <w:rFonts w:ascii="Times New Roman" w:hAnsi="Times New Roman"/>
          <w:i/>
          <w:sz w:val="28"/>
          <w:szCs w:val="28"/>
          <w:lang w:val="fr-FR"/>
        </w:rPr>
        <w:t>Lập, quản lý hồ sơ và cập nhật hồ sơ tài liệu trong thời gian thực hiện  bảo dưỡng công trình</w:t>
      </w:r>
      <w:r w:rsidR="0098143B">
        <w:rPr>
          <w:rFonts w:ascii="Arial" w:hAnsi="Arial" w:cs="Arial"/>
          <w:sz w:val="28"/>
          <w:szCs w:val="28"/>
        </w:rPr>
        <w:t>”</w:t>
      </w:r>
      <w:r w:rsidRPr="00464082">
        <w:rPr>
          <w:rFonts w:ascii="Times New Roman" w:hAnsi="Times New Roman"/>
          <w:sz w:val="28"/>
          <w:szCs w:val="28"/>
          <w:lang w:val="fr-FR"/>
        </w:rPr>
        <w:t xml:space="preserve">.  </w:t>
      </w:r>
    </w:p>
    <w:p w:rsidR="007C48C4" w:rsidRPr="00464082" w:rsidRDefault="0008046B" w:rsidP="007C48C4">
      <w:pPr>
        <w:tabs>
          <w:tab w:val="left" w:pos="709"/>
        </w:tabs>
        <w:spacing w:before="60" w:after="60"/>
        <w:ind w:firstLine="567"/>
        <w:jc w:val="both"/>
        <w:rPr>
          <w:rFonts w:ascii="Times New Roman" w:hAnsi="Times New Roman"/>
          <w:sz w:val="28"/>
          <w:szCs w:val="28"/>
          <w:lang w:val="fr-FR"/>
        </w:rPr>
      </w:pPr>
      <w:r w:rsidRPr="00464082">
        <w:rPr>
          <w:rFonts w:ascii="Times New Roman" w:hAnsi="Times New Roman"/>
          <w:sz w:val="28"/>
          <w:szCs w:val="28"/>
          <w:lang w:val="fr-FR"/>
        </w:rPr>
        <w:t>3</w:t>
      </w:r>
      <w:r w:rsidR="007C48C4" w:rsidRPr="00464082">
        <w:rPr>
          <w:rFonts w:ascii="Times New Roman" w:hAnsi="Times New Roman"/>
          <w:sz w:val="28"/>
          <w:szCs w:val="28"/>
          <w:lang w:val="fr-FR"/>
        </w:rPr>
        <w:t>. Hướng dẫn chấm điểm theo kết quả thực hiện</w:t>
      </w:r>
    </w:p>
    <w:p w:rsidR="007C48C4" w:rsidRPr="00464082" w:rsidRDefault="0008046B" w:rsidP="007C48C4">
      <w:pPr>
        <w:spacing w:before="60" w:after="60"/>
        <w:ind w:firstLine="567"/>
        <w:jc w:val="both"/>
        <w:rPr>
          <w:rFonts w:ascii="Times New Roman" w:hAnsi="Times New Roman"/>
          <w:sz w:val="28"/>
          <w:szCs w:val="28"/>
          <w:lang w:val="fr-FR"/>
        </w:rPr>
      </w:pPr>
      <w:r w:rsidRPr="00464082">
        <w:rPr>
          <w:rFonts w:ascii="Times New Roman" w:hAnsi="Times New Roman"/>
          <w:sz w:val="28"/>
          <w:szCs w:val="28"/>
          <w:lang w:val="fr-FR"/>
        </w:rPr>
        <w:t>3</w:t>
      </w:r>
      <w:r w:rsidR="007C48C4" w:rsidRPr="00464082">
        <w:rPr>
          <w:rFonts w:ascii="Times New Roman" w:hAnsi="Times New Roman"/>
          <w:sz w:val="28"/>
          <w:szCs w:val="28"/>
          <w:lang w:val="fr-FR"/>
        </w:rPr>
        <w:t xml:space="preserve">.1. Cơ quan được giao quản lý tài sản đường bộ có trách nhiệm quy định cụ thể việc chấm điểm trong các hồ sơ để lựa chọn nhà thầu, đặt hàng và trong hợp đồng. Việc xây dựng cách chấm điểm phải căn cứ vào Mục I, Mục II </w:t>
      </w:r>
      <w:r w:rsidR="00FB68DC">
        <w:rPr>
          <w:rFonts w:ascii="Times New Roman" w:hAnsi="Times New Roman"/>
          <w:sz w:val="28"/>
          <w:szCs w:val="28"/>
          <w:lang w:val="fr-FR"/>
        </w:rPr>
        <w:t xml:space="preserve">của </w:t>
      </w:r>
      <w:r w:rsidR="007C48C4" w:rsidRPr="00464082">
        <w:rPr>
          <w:rFonts w:ascii="Times New Roman" w:hAnsi="Times New Roman"/>
          <w:sz w:val="28"/>
          <w:szCs w:val="28"/>
          <w:lang w:val="fr-FR"/>
        </w:rPr>
        <w:t xml:space="preserve">Phụ lục </w:t>
      </w:r>
      <w:r w:rsidRPr="00464082">
        <w:rPr>
          <w:rFonts w:ascii="Times New Roman" w:hAnsi="Times New Roman"/>
          <w:sz w:val="28"/>
          <w:szCs w:val="28"/>
          <w:lang w:val="fr-FR"/>
        </w:rPr>
        <w:t xml:space="preserve">I </w:t>
      </w:r>
      <w:r w:rsidR="00FB68DC">
        <w:rPr>
          <w:rFonts w:ascii="Times New Roman" w:hAnsi="Times New Roman"/>
          <w:sz w:val="28"/>
          <w:szCs w:val="28"/>
          <w:lang w:val="fr-FR"/>
        </w:rPr>
        <w:t xml:space="preserve">ban hành kèm theo </w:t>
      </w:r>
      <w:r w:rsidRPr="00464082">
        <w:rPr>
          <w:rFonts w:ascii="Times New Roman" w:hAnsi="Times New Roman"/>
          <w:sz w:val="28"/>
          <w:szCs w:val="28"/>
          <w:lang w:val="fr-FR"/>
        </w:rPr>
        <w:t>Thông tư này</w:t>
      </w:r>
      <w:r w:rsidR="007C48C4" w:rsidRPr="00464082">
        <w:rPr>
          <w:rFonts w:ascii="Times New Roman" w:hAnsi="Times New Roman"/>
          <w:sz w:val="28"/>
          <w:szCs w:val="28"/>
          <w:lang w:val="fr-FR"/>
        </w:rPr>
        <w:t xml:space="preserve">, tính chất và các yêu cầu đối với công việc thuộc gói thầu, yêu cầu của từng tiêu chí trong Mục I, Mục II của Phụ lục </w:t>
      </w:r>
      <w:r w:rsidRPr="00464082">
        <w:rPr>
          <w:rFonts w:ascii="Times New Roman" w:hAnsi="Times New Roman"/>
          <w:sz w:val="28"/>
          <w:szCs w:val="28"/>
          <w:lang w:val="fr-FR"/>
        </w:rPr>
        <w:t xml:space="preserve">I </w:t>
      </w:r>
      <w:r w:rsidR="00FB68DC">
        <w:rPr>
          <w:rFonts w:ascii="Times New Roman" w:hAnsi="Times New Roman"/>
          <w:sz w:val="28"/>
          <w:szCs w:val="28"/>
          <w:lang w:val="fr-FR"/>
        </w:rPr>
        <w:t>ban hành kèm theo</w:t>
      </w:r>
      <w:r w:rsidR="00FB68DC" w:rsidRPr="00464082">
        <w:rPr>
          <w:rFonts w:ascii="Times New Roman" w:hAnsi="Times New Roman"/>
          <w:sz w:val="28"/>
          <w:szCs w:val="28"/>
          <w:lang w:val="fr-FR"/>
        </w:rPr>
        <w:t xml:space="preserve"> </w:t>
      </w:r>
      <w:r w:rsidRPr="00464082">
        <w:rPr>
          <w:rFonts w:ascii="Times New Roman" w:hAnsi="Times New Roman"/>
          <w:sz w:val="28"/>
          <w:szCs w:val="28"/>
          <w:lang w:val="fr-FR"/>
        </w:rPr>
        <w:t xml:space="preserve">Thông tư </w:t>
      </w:r>
      <w:r w:rsidR="007C48C4" w:rsidRPr="00464082">
        <w:rPr>
          <w:rFonts w:ascii="Times New Roman" w:hAnsi="Times New Roman"/>
          <w:sz w:val="28"/>
          <w:szCs w:val="28"/>
          <w:lang w:val="fr-FR"/>
        </w:rPr>
        <w:t>này.</w:t>
      </w:r>
    </w:p>
    <w:p w:rsidR="007C48C4" w:rsidRPr="00464082" w:rsidRDefault="0008046B" w:rsidP="007C48C4">
      <w:pPr>
        <w:spacing w:before="60" w:after="60"/>
        <w:ind w:firstLine="567"/>
        <w:jc w:val="both"/>
        <w:rPr>
          <w:rFonts w:ascii="Times New Roman" w:hAnsi="Times New Roman"/>
          <w:sz w:val="28"/>
          <w:szCs w:val="28"/>
        </w:rPr>
      </w:pPr>
      <w:r w:rsidRPr="00464082">
        <w:rPr>
          <w:rFonts w:ascii="Times New Roman" w:hAnsi="Times New Roman"/>
          <w:sz w:val="28"/>
          <w:szCs w:val="28"/>
          <w:lang w:val="fr-FR"/>
        </w:rPr>
        <w:t>3</w:t>
      </w:r>
      <w:r w:rsidR="007C48C4" w:rsidRPr="00464082">
        <w:rPr>
          <w:rFonts w:ascii="Times New Roman" w:hAnsi="Times New Roman"/>
          <w:sz w:val="28"/>
          <w:szCs w:val="28"/>
          <w:lang w:val="fr-FR"/>
        </w:rPr>
        <w:t xml:space="preserve">.2. </w:t>
      </w:r>
      <w:r w:rsidRPr="00464082">
        <w:rPr>
          <w:rFonts w:ascii="Times New Roman" w:hAnsi="Times New Roman"/>
          <w:sz w:val="28"/>
          <w:szCs w:val="28"/>
          <w:lang w:val="fr-FR"/>
        </w:rPr>
        <w:t xml:space="preserve">Hướng dẫn </w:t>
      </w:r>
      <w:r w:rsidR="007C48C4" w:rsidRPr="00464082">
        <w:rPr>
          <w:rFonts w:ascii="Times New Roman" w:hAnsi="Times New Roman"/>
          <w:sz w:val="28"/>
          <w:szCs w:val="28"/>
        </w:rPr>
        <w:t>xây dựng cách chấm điểm</w:t>
      </w:r>
      <w:r w:rsidRPr="00464082">
        <w:rPr>
          <w:rFonts w:ascii="Times New Roman" w:hAnsi="Times New Roman"/>
          <w:sz w:val="28"/>
          <w:szCs w:val="28"/>
        </w:rPr>
        <w:t>:</w:t>
      </w:r>
      <w:r w:rsidR="007C48C4" w:rsidRPr="00464082">
        <w:rPr>
          <w:rFonts w:ascii="Times New Roman" w:hAnsi="Times New Roman"/>
          <w:sz w:val="28"/>
          <w:szCs w:val="28"/>
        </w:rPr>
        <w:t xml:space="preserve"> được thực hiện trên cơ sở đánh giá đối với từng tiêu chí chất lượng cụ thể theo nguyên tắc sau:</w:t>
      </w:r>
    </w:p>
    <w:p w:rsidR="007C48C4" w:rsidRPr="00464082" w:rsidRDefault="007C48C4" w:rsidP="007C48C4">
      <w:pPr>
        <w:tabs>
          <w:tab w:val="left" w:pos="993"/>
        </w:tabs>
        <w:spacing w:before="60" w:after="60"/>
        <w:ind w:firstLine="567"/>
        <w:jc w:val="both"/>
        <w:rPr>
          <w:rFonts w:ascii="Times New Roman" w:hAnsi="Times New Roman"/>
          <w:sz w:val="28"/>
          <w:szCs w:val="28"/>
        </w:rPr>
      </w:pPr>
      <w:r w:rsidRPr="00464082">
        <w:rPr>
          <w:rFonts w:ascii="Times New Roman" w:hAnsi="Times New Roman"/>
          <w:sz w:val="28"/>
          <w:szCs w:val="28"/>
        </w:rPr>
        <w:t>a) Đối với công tác quản lý, việc đánh giá điểm của từng tiêu chí được xác định theo các mức độ sau:</w:t>
      </w:r>
    </w:p>
    <w:p w:rsidR="007C48C4" w:rsidRPr="00464082" w:rsidRDefault="007C48C4" w:rsidP="007C48C4">
      <w:pPr>
        <w:tabs>
          <w:tab w:val="left" w:pos="993"/>
        </w:tabs>
        <w:spacing w:before="60" w:after="60"/>
        <w:ind w:firstLine="567"/>
        <w:jc w:val="both"/>
        <w:rPr>
          <w:rFonts w:ascii="Times New Roman" w:hAnsi="Times New Roman"/>
          <w:sz w:val="28"/>
          <w:szCs w:val="28"/>
        </w:rPr>
      </w:pPr>
      <w:r w:rsidRPr="00464082">
        <w:rPr>
          <w:rFonts w:ascii="Times New Roman" w:hAnsi="Times New Roman"/>
          <w:sz w:val="28"/>
          <w:szCs w:val="28"/>
        </w:rPr>
        <w:t>- Nhà thầu không thực hiện: không cung cấp các tài liệu chứng minh kết quả thực hiện tiêu chí, số điểm chấm là 0 điểm;</w:t>
      </w:r>
    </w:p>
    <w:p w:rsidR="007C48C4" w:rsidRPr="00464082" w:rsidRDefault="007C48C4" w:rsidP="007C48C4">
      <w:pPr>
        <w:tabs>
          <w:tab w:val="left" w:pos="993"/>
        </w:tabs>
        <w:spacing w:before="60" w:after="60"/>
        <w:ind w:firstLine="567"/>
        <w:jc w:val="both"/>
        <w:rPr>
          <w:rFonts w:ascii="Times New Roman" w:hAnsi="Times New Roman"/>
          <w:sz w:val="28"/>
          <w:szCs w:val="28"/>
        </w:rPr>
      </w:pPr>
      <w:r w:rsidRPr="00464082">
        <w:rPr>
          <w:rFonts w:ascii="Times New Roman" w:hAnsi="Times New Roman"/>
          <w:sz w:val="28"/>
          <w:szCs w:val="28"/>
        </w:rPr>
        <w:t xml:space="preserve">- Nhà thầu có thực hiện nhưng để xảy ra từ </w:t>
      </w:r>
      <w:r w:rsidR="007C3474" w:rsidRPr="00464082">
        <w:rPr>
          <w:rFonts w:ascii="Times New Roman" w:hAnsi="Times New Roman"/>
          <w:sz w:val="28"/>
          <w:szCs w:val="28"/>
        </w:rPr>
        <w:t>0</w:t>
      </w:r>
      <w:r w:rsidRPr="00464082">
        <w:rPr>
          <w:rFonts w:ascii="Times New Roman" w:hAnsi="Times New Roman"/>
          <w:sz w:val="28"/>
          <w:szCs w:val="28"/>
        </w:rPr>
        <w:t>3 lỗi trở lên trong các lỗi thì được không quá 25% điểm của tiêu chí. Các lỗi được xác định dựa trên các lỗi của nhà thầu không đáp ứng mức độ yêu cầu, thời gian khắc phục cho phép trong tiêu chí chất lượng của hạng mục công việc, ví dụ: không có hồ sơ quản lý; không kiểm tra; không phát hiện kịp thời các phát sinh, biến động tài sản và tình hình hư hỏng, xuống cấp; không cập nhật diễn biến phát sinh trình trạng công trình; không báo cáo theo quy định; không xử lý tồn tại</w:t>
      </w:r>
      <w:r w:rsidR="003A600A" w:rsidRPr="00464082">
        <w:rPr>
          <w:rFonts w:ascii="Times New Roman" w:hAnsi="Times New Roman"/>
          <w:sz w:val="28"/>
          <w:szCs w:val="28"/>
        </w:rPr>
        <w:t>;</w:t>
      </w:r>
    </w:p>
    <w:p w:rsidR="007C48C4" w:rsidRPr="00464082" w:rsidRDefault="007C48C4" w:rsidP="007C48C4">
      <w:pPr>
        <w:tabs>
          <w:tab w:val="left" w:pos="993"/>
        </w:tabs>
        <w:spacing w:before="60" w:after="60"/>
        <w:ind w:firstLine="567"/>
        <w:jc w:val="both"/>
        <w:rPr>
          <w:rFonts w:ascii="Times New Roman" w:hAnsi="Times New Roman"/>
          <w:sz w:val="28"/>
          <w:szCs w:val="28"/>
        </w:rPr>
      </w:pPr>
      <w:r w:rsidRPr="00464082">
        <w:rPr>
          <w:rFonts w:ascii="Times New Roman" w:hAnsi="Times New Roman"/>
          <w:sz w:val="28"/>
          <w:szCs w:val="28"/>
        </w:rPr>
        <w:t xml:space="preserve">- Nhà thầu có thực hiện nhưng để xảy ra </w:t>
      </w:r>
      <w:r w:rsidR="007C3474" w:rsidRPr="00464082">
        <w:rPr>
          <w:rFonts w:ascii="Times New Roman" w:hAnsi="Times New Roman"/>
          <w:sz w:val="28"/>
          <w:szCs w:val="28"/>
        </w:rPr>
        <w:t>0</w:t>
      </w:r>
      <w:r w:rsidRPr="00464082">
        <w:rPr>
          <w:rFonts w:ascii="Times New Roman" w:hAnsi="Times New Roman"/>
          <w:sz w:val="28"/>
          <w:szCs w:val="28"/>
        </w:rPr>
        <w:t>2 lỗi trong các lỗi trên thì số điểm chấm không quá 50% số điểm tối đa của tiêu chí;</w:t>
      </w:r>
    </w:p>
    <w:p w:rsidR="007C48C4" w:rsidRPr="00464082" w:rsidRDefault="007C48C4" w:rsidP="007C48C4">
      <w:pPr>
        <w:tabs>
          <w:tab w:val="left" w:pos="993"/>
        </w:tabs>
        <w:spacing w:before="60" w:after="60"/>
        <w:ind w:firstLine="567"/>
        <w:jc w:val="both"/>
        <w:rPr>
          <w:rFonts w:ascii="Times New Roman" w:hAnsi="Times New Roman"/>
          <w:sz w:val="28"/>
          <w:szCs w:val="28"/>
        </w:rPr>
      </w:pPr>
      <w:r w:rsidRPr="00464082">
        <w:rPr>
          <w:rFonts w:ascii="Times New Roman" w:hAnsi="Times New Roman"/>
          <w:sz w:val="28"/>
          <w:szCs w:val="28"/>
        </w:rPr>
        <w:t>- Nhà thầu có thực hiện nhưng để xảy ra 01 lỗi trong các lỗi trên thì số điểm chấm là 75% số điểm tối đa của tiêu chí;</w:t>
      </w:r>
    </w:p>
    <w:p w:rsidR="007C48C4" w:rsidRPr="00464082" w:rsidRDefault="007C48C4" w:rsidP="007C48C4">
      <w:pPr>
        <w:tabs>
          <w:tab w:val="left" w:pos="993"/>
        </w:tabs>
        <w:spacing w:before="60" w:after="60"/>
        <w:ind w:firstLine="567"/>
        <w:jc w:val="both"/>
        <w:rPr>
          <w:rFonts w:ascii="Times New Roman" w:hAnsi="Times New Roman"/>
          <w:sz w:val="28"/>
          <w:szCs w:val="28"/>
        </w:rPr>
      </w:pPr>
      <w:r w:rsidRPr="00464082">
        <w:rPr>
          <w:rFonts w:ascii="Times New Roman" w:hAnsi="Times New Roman"/>
          <w:sz w:val="28"/>
          <w:szCs w:val="28"/>
        </w:rPr>
        <w:t xml:space="preserve">- Nhà thầu thực hiện đầy đủ các yêu cầu chất lượng: số điểm chấm là </w:t>
      </w:r>
      <w:r w:rsidRPr="00464082">
        <w:rPr>
          <w:rFonts w:ascii="Times New Roman" w:hAnsi="Times New Roman"/>
          <w:sz w:val="28"/>
          <w:szCs w:val="28"/>
        </w:rPr>
        <w:lastRenderedPageBreak/>
        <w:t>100% số điểm tối đa của tiêu chí.</w:t>
      </w:r>
    </w:p>
    <w:p w:rsidR="007C48C4" w:rsidRPr="00464082" w:rsidRDefault="007C48C4" w:rsidP="007C48C4">
      <w:pPr>
        <w:tabs>
          <w:tab w:val="left" w:pos="993"/>
        </w:tabs>
        <w:spacing w:before="60" w:after="60"/>
        <w:ind w:firstLine="567"/>
        <w:jc w:val="both"/>
        <w:rPr>
          <w:rFonts w:ascii="Times New Roman" w:hAnsi="Times New Roman"/>
          <w:sz w:val="28"/>
          <w:szCs w:val="28"/>
        </w:rPr>
      </w:pPr>
      <w:r w:rsidRPr="00464082">
        <w:rPr>
          <w:rFonts w:ascii="Times New Roman" w:hAnsi="Times New Roman"/>
          <w:sz w:val="28"/>
          <w:szCs w:val="28"/>
        </w:rPr>
        <w:t>b) Đối với công tác bảo dưỡng, việc đánh giá điểm của tiêu chí được xác định theo các mức độ sau:</w:t>
      </w:r>
    </w:p>
    <w:p w:rsidR="007C48C4" w:rsidRPr="00464082" w:rsidRDefault="007C48C4" w:rsidP="007C48C4">
      <w:pPr>
        <w:tabs>
          <w:tab w:val="left" w:pos="993"/>
        </w:tabs>
        <w:spacing w:before="60" w:after="60"/>
        <w:ind w:firstLine="567"/>
        <w:jc w:val="both"/>
        <w:rPr>
          <w:rFonts w:ascii="Times New Roman" w:hAnsi="Times New Roman"/>
          <w:sz w:val="28"/>
          <w:szCs w:val="28"/>
        </w:rPr>
      </w:pPr>
      <w:r w:rsidRPr="00464082">
        <w:rPr>
          <w:rFonts w:ascii="Times New Roman" w:hAnsi="Times New Roman"/>
          <w:sz w:val="28"/>
          <w:szCs w:val="28"/>
        </w:rPr>
        <w:t>-</w:t>
      </w:r>
      <w:r w:rsidR="003A600A" w:rsidRPr="00464082">
        <w:rPr>
          <w:rFonts w:ascii="Times New Roman" w:hAnsi="Times New Roman"/>
          <w:sz w:val="28"/>
          <w:szCs w:val="28"/>
        </w:rPr>
        <w:t xml:space="preserve"> Nhà thầu</w:t>
      </w:r>
      <w:r w:rsidRPr="00464082">
        <w:rPr>
          <w:rFonts w:ascii="Times New Roman" w:hAnsi="Times New Roman"/>
          <w:sz w:val="28"/>
          <w:szCs w:val="28"/>
        </w:rPr>
        <w:t xml:space="preserve"> </w:t>
      </w:r>
      <w:r w:rsidR="003A600A" w:rsidRPr="00464082">
        <w:rPr>
          <w:rFonts w:ascii="Times New Roman" w:hAnsi="Times New Roman"/>
          <w:sz w:val="28"/>
          <w:szCs w:val="28"/>
        </w:rPr>
        <w:t>k</w:t>
      </w:r>
      <w:r w:rsidRPr="00464082">
        <w:rPr>
          <w:rFonts w:ascii="Times New Roman" w:hAnsi="Times New Roman"/>
          <w:sz w:val="28"/>
          <w:szCs w:val="28"/>
        </w:rPr>
        <w:t>hông thực hiện: số điểm chấm là 0 điểm;</w:t>
      </w:r>
    </w:p>
    <w:p w:rsidR="007C48C4" w:rsidRPr="00464082" w:rsidRDefault="007C48C4" w:rsidP="007C48C4">
      <w:pPr>
        <w:tabs>
          <w:tab w:val="left" w:pos="993"/>
        </w:tabs>
        <w:spacing w:before="60" w:after="60"/>
        <w:ind w:firstLine="567"/>
        <w:jc w:val="both"/>
        <w:rPr>
          <w:rFonts w:ascii="Times New Roman" w:hAnsi="Times New Roman"/>
          <w:sz w:val="28"/>
          <w:szCs w:val="28"/>
        </w:rPr>
      </w:pPr>
      <w:r w:rsidRPr="00464082">
        <w:rPr>
          <w:rFonts w:ascii="Times New Roman" w:hAnsi="Times New Roman"/>
          <w:sz w:val="28"/>
          <w:szCs w:val="28"/>
        </w:rPr>
        <w:t xml:space="preserve">- </w:t>
      </w:r>
      <w:r w:rsidR="003A600A" w:rsidRPr="00464082">
        <w:rPr>
          <w:rFonts w:ascii="Times New Roman" w:hAnsi="Times New Roman"/>
          <w:sz w:val="28"/>
          <w:szCs w:val="28"/>
        </w:rPr>
        <w:t>Nhà thầu c</w:t>
      </w:r>
      <w:r w:rsidRPr="00464082">
        <w:rPr>
          <w:rFonts w:ascii="Times New Roman" w:hAnsi="Times New Roman"/>
          <w:sz w:val="28"/>
          <w:szCs w:val="28"/>
        </w:rPr>
        <w:t xml:space="preserve">ó thực hiện nhưng để xảy ra từ </w:t>
      </w:r>
      <w:r w:rsidR="007C3474" w:rsidRPr="00464082">
        <w:rPr>
          <w:rFonts w:ascii="Times New Roman" w:hAnsi="Times New Roman"/>
          <w:sz w:val="28"/>
          <w:szCs w:val="28"/>
        </w:rPr>
        <w:t>0</w:t>
      </w:r>
      <w:r w:rsidRPr="00464082">
        <w:rPr>
          <w:rFonts w:ascii="Times New Roman" w:hAnsi="Times New Roman"/>
          <w:sz w:val="28"/>
          <w:szCs w:val="28"/>
        </w:rPr>
        <w:t>3 lỗi trở lên trong các lỗi ở phần sau thì đánh giá tối đa 25% số điểm của tiêu chí. Các lỗi được xác định dựa trên các lỗi của nhà thầu không đáp ứng mức độ yêu cầu, thời gian khắc phục cho phép trong tiêu chí chất lượng của từng hạng mục công việc, ví dụ xác định điểm công tác bảo dưỡng thứ i trong kỳ nghiệm thu xác định trên các lỗi:</w:t>
      </w:r>
    </w:p>
    <w:p w:rsidR="007C48C4" w:rsidRPr="00464082" w:rsidRDefault="007C48C4" w:rsidP="007C48C4">
      <w:pPr>
        <w:tabs>
          <w:tab w:val="left" w:pos="993"/>
        </w:tabs>
        <w:spacing w:before="60" w:after="60"/>
        <w:ind w:firstLine="567"/>
        <w:jc w:val="both"/>
        <w:rPr>
          <w:rFonts w:ascii="Times New Roman" w:hAnsi="Times New Roman"/>
          <w:sz w:val="28"/>
          <w:szCs w:val="28"/>
        </w:rPr>
      </w:pPr>
      <w:r w:rsidRPr="00464082">
        <w:rPr>
          <w:rFonts w:ascii="Times New Roman" w:hAnsi="Times New Roman"/>
          <w:sz w:val="28"/>
          <w:szCs w:val="28"/>
        </w:rPr>
        <w:t>+ Bảo dưỡng không đầy đủ, vẫn còn tồn tại không đáp ứng mức độ yêu cầu của tiêu chí chưa được xử lý;</w:t>
      </w:r>
    </w:p>
    <w:p w:rsidR="007C48C4" w:rsidRPr="00464082" w:rsidRDefault="007C48C4" w:rsidP="007C48C4">
      <w:pPr>
        <w:tabs>
          <w:tab w:val="left" w:pos="993"/>
        </w:tabs>
        <w:spacing w:before="60" w:after="60"/>
        <w:ind w:firstLine="567"/>
        <w:jc w:val="both"/>
        <w:rPr>
          <w:rFonts w:ascii="Times New Roman" w:hAnsi="Times New Roman"/>
          <w:sz w:val="28"/>
          <w:szCs w:val="28"/>
        </w:rPr>
      </w:pPr>
      <w:r w:rsidRPr="00464082">
        <w:rPr>
          <w:rFonts w:ascii="Times New Roman" w:hAnsi="Times New Roman"/>
          <w:sz w:val="28"/>
          <w:szCs w:val="28"/>
        </w:rPr>
        <w:t>+ Bảo dưỡng một số vị trí, bộ phận chưa đúng yêu cầu kỹ thuật chất lượng;</w:t>
      </w:r>
    </w:p>
    <w:p w:rsidR="007C48C4" w:rsidRPr="00464082" w:rsidRDefault="007C48C4" w:rsidP="007C48C4">
      <w:pPr>
        <w:tabs>
          <w:tab w:val="left" w:pos="993"/>
        </w:tabs>
        <w:spacing w:before="60" w:after="60"/>
        <w:ind w:firstLine="567"/>
        <w:jc w:val="both"/>
        <w:rPr>
          <w:rFonts w:ascii="Times New Roman" w:hAnsi="Times New Roman"/>
          <w:sz w:val="28"/>
          <w:szCs w:val="28"/>
        </w:rPr>
      </w:pPr>
      <w:r w:rsidRPr="00464082">
        <w:rPr>
          <w:rFonts w:ascii="Times New Roman" w:hAnsi="Times New Roman"/>
          <w:sz w:val="28"/>
          <w:szCs w:val="28"/>
        </w:rPr>
        <w:t>+ Bảo dưỡng không đáp ứng</w:t>
      </w:r>
      <w:r w:rsidR="0008046B" w:rsidRPr="00464082">
        <w:rPr>
          <w:rFonts w:ascii="Times New Roman" w:hAnsi="Times New Roman"/>
          <w:sz w:val="28"/>
          <w:szCs w:val="28"/>
        </w:rPr>
        <w:t xml:space="preserve"> thời gian khắc phục cho phép (t</w:t>
      </w:r>
      <w:r w:rsidRPr="00464082">
        <w:rPr>
          <w:rFonts w:ascii="Times New Roman" w:hAnsi="Times New Roman"/>
          <w:sz w:val="28"/>
          <w:szCs w:val="28"/>
        </w:rPr>
        <w:t>rừ trường hợp bất khả kháng như hỏa hoạn, thiên tai, bão, động động và bất khả kháng khác mà bảo dưỡng không kịp thời);</w:t>
      </w:r>
    </w:p>
    <w:p w:rsidR="007C48C4" w:rsidRPr="00464082" w:rsidRDefault="007C48C4" w:rsidP="007C48C4">
      <w:pPr>
        <w:tabs>
          <w:tab w:val="left" w:pos="993"/>
        </w:tabs>
        <w:spacing w:before="60" w:after="60"/>
        <w:ind w:firstLine="567"/>
        <w:jc w:val="both"/>
        <w:rPr>
          <w:rFonts w:ascii="Times New Roman" w:hAnsi="Times New Roman"/>
          <w:sz w:val="28"/>
          <w:szCs w:val="28"/>
        </w:rPr>
      </w:pPr>
      <w:r w:rsidRPr="00464082">
        <w:rPr>
          <w:rFonts w:ascii="Times New Roman" w:hAnsi="Times New Roman"/>
          <w:sz w:val="28"/>
          <w:szCs w:val="28"/>
        </w:rPr>
        <w:t xml:space="preserve">+ Không báo cáo, ghi chép và thực hiện các nội dung có liên quan đến bảo </w:t>
      </w:r>
      <w:r w:rsidR="002B76B3" w:rsidRPr="00464082">
        <w:rPr>
          <w:rFonts w:ascii="Times New Roman" w:hAnsi="Times New Roman"/>
          <w:sz w:val="28"/>
          <w:szCs w:val="28"/>
        </w:rPr>
        <w:t>dưỡng theo quy định;</w:t>
      </w:r>
    </w:p>
    <w:p w:rsidR="007C48C4" w:rsidRPr="00464082" w:rsidRDefault="007C48C4" w:rsidP="007C48C4">
      <w:pPr>
        <w:tabs>
          <w:tab w:val="left" w:pos="993"/>
        </w:tabs>
        <w:spacing w:before="60" w:after="60"/>
        <w:ind w:firstLine="567"/>
        <w:jc w:val="both"/>
        <w:rPr>
          <w:rFonts w:ascii="Times New Roman" w:hAnsi="Times New Roman"/>
          <w:sz w:val="28"/>
          <w:szCs w:val="28"/>
        </w:rPr>
      </w:pPr>
      <w:r w:rsidRPr="00464082">
        <w:rPr>
          <w:rFonts w:ascii="Times New Roman" w:hAnsi="Times New Roman"/>
          <w:sz w:val="28"/>
          <w:szCs w:val="28"/>
        </w:rPr>
        <w:t>+ Không thực hiện hoặc thực hiện nhưng còn nhiều tồn tại đối các quy định khác liên quan đến công tác bảo dưỡng</w:t>
      </w:r>
      <w:r w:rsidR="002B76B3" w:rsidRPr="00464082">
        <w:rPr>
          <w:rFonts w:ascii="Times New Roman" w:hAnsi="Times New Roman"/>
          <w:sz w:val="28"/>
          <w:szCs w:val="28"/>
        </w:rPr>
        <w:t xml:space="preserve"> đang xem xét;</w:t>
      </w:r>
    </w:p>
    <w:p w:rsidR="007C48C4" w:rsidRPr="00464082" w:rsidRDefault="007C48C4" w:rsidP="007C48C4">
      <w:pPr>
        <w:tabs>
          <w:tab w:val="left" w:pos="993"/>
        </w:tabs>
        <w:spacing w:before="60" w:after="60"/>
        <w:ind w:firstLine="567"/>
        <w:jc w:val="both"/>
        <w:rPr>
          <w:rFonts w:ascii="Times New Roman" w:hAnsi="Times New Roman"/>
          <w:sz w:val="28"/>
          <w:szCs w:val="28"/>
        </w:rPr>
      </w:pPr>
      <w:r w:rsidRPr="00464082">
        <w:rPr>
          <w:rFonts w:ascii="Times New Roman" w:hAnsi="Times New Roman"/>
          <w:sz w:val="28"/>
          <w:szCs w:val="28"/>
        </w:rPr>
        <w:t>+ Không thực hiện các quy định về đảm bảo an toàn lao động, an toàn giao thông, vệ sinh môi trường và các quy định khác khi thực hiện hoạ</w:t>
      </w:r>
      <w:r w:rsidR="002B76B3" w:rsidRPr="00464082">
        <w:rPr>
          <w:rFonts w:ascii="Times New Roman" w:hAnsi="Times New Roman"/>
          <w:sz w:val="28"/>
          <w:szCs w:val="28"/>
        </w:rPr>
        <w:t>t động bảo dưỡng trong hợp đồng.</w:t>
      </w:r>
    </w:p>
    <w:p w:rsidR="007C48C4" w:rsidRPr="00464082" w:rsidRDefault="007C48C4" w:rsidP="007C48C4">
      <w:pPr>
        <w:tabs>
          <w:tab w:val="left" w:pos="993"/>
        </w:tabs>
        <w:spacing w:before="60" w:after="60"/>
        <w:ind w:firstLine="567"/>
        <w:jc w:val="both"/>
        <w:rPr>
          <w:rFonts w:ascii="Times New Roman" w:hAnsi="Times New Roman"/>
          <w:sz w:val="28"/>
          <w:szCs w:val="28"/>
        </w:rPr>
      </w:pPr>
      <w:r w:rsidRPr="00464082">
        <w:rPr>
          <w:rFonts w:ascii="Times New Roman" w:hAnsi="Times New Roman"/>
          <w:sz w:val="28"/>
          <w:szCs w:val="28"/>
        </w:rPr>
        <w:t xml:space="preserve">- Có thực hiện nhưng để xảy ra </w:t>
      </w:r>
      <w:r w:rsidR="00914E59" w:rsidRPr="00464082">
        <w:rPr>
          <w:rFonts w:ascii="Times New Roman" w:hAnsi="Times New Roman"/>
          <w:sz w:val="28"/>
          <w:szCs w:val="28"/>
        </w:rPr>
        <w:t>0</w:t>
      </w:r>
      <w:r w:rsidRPr="00464082">
        <w:rPr>
          <w:rFonts w:ascii="Times New Roman" w:hAnsi="Times New Roman"/>
          <w:sz w:val="28"/>
          <w:szCs w:val="28"/>
        </w:rPr>
        <w:t>2 lỗi trong các lỗi trên: số điểm chấm là 50% số điểm tối đa của tiêu chí;</w:t>
      </w:r>
    </w:p>
    <w:p w:rsidR="007C48C4" w:rsidRPr="00464082" w:rsidRDefault="007C48C4" w:rsidP="007C48C4">
      <w:pPr>
        <w:tabs>
          <w:tab w:val="left" w:pos="993"/>
        </w:tabs>
        <w:spacing w:before="60" w:after="60"/>
        <w:ind w:firstLine="567"/>
        <w:jc w:val="both"/>
        <w:rPr>
          <w:rFonts w:ascii="Times New Roman" w:hAnsi="Times New Roman"/>
          <w:sz w:val="28"/>
          <w:szCs w:val="28"/>
        </w:rPr>
      </w:pPr>
      <w:r w:rsidRPr="00464082">
        <w:rPr>
          <w:rFonts w:ascii="Times New Roman" w:hAnsi="Times New Roman"/>
          <w:sz w:val="28"/>
          <w:szCs w:val="28"/>
        </w:rPr>
        <w:t>- Có thực hiện nhưng để xảy ra 01 lỗi trong các lỗi trên: số điểm chấm là 75% số điểm tối đa của tiêu chí;</w:t>
      </w:r>
    </w:p>
    <w:p w:rsidR="007C48C4" w:rsidRPr="00464082" w:rsidRDefault="007C48C4" w:rsidP="007C48C4">
      <w:pPr>
        <w:tabs>
          <w:tab w:val="left" w:pos="993"/>
        </w:tabs>
        <w:spacing w:before="60" w:after="60"/>
        <w:ind w:firstLine="567"/>
        <w:jc w:val="both"/>
        <w:rPr>
          <w:rFonts w:ascii="Times New Roman" w:hAnsi="Times New Roman"/>
          <w:sz w:val="28"/>
          <w:szCs w:val="28"/>
        </w:rPr>
      </w:pPr>
      <w:r w:rsidRPr="00464082">
        <w:rPr>
          <w:rFonts w:ascii="Times New Roman" w:hAnsi="Times New Roman"/>
          <w:sz w:val="28"/>
          <w:szCs w:val="28"/>
        </w:rPr>
        <w:t>- Đáp ứng yêu cầu: thực hiện đầy đủ các yêu cầu chất lượng, số điểm chấm là 100% số điểm tối đa của tiêu chí.</w:t>
      </w:r>
    </w:p>
    <w:p w:rsidR="007C48C4" w:rsidRPr="00464082" w:rsidRDefault="007C48C4" w:rsidP="007C48C4">
      <w:pPr>
        <w:tabs>
          <w:tab w:val="left" w:pos="993"/>
        </w:tabs>
        <w:spacing w:before="60" w:after="60"/>
        <w:ind w:firstLine="567"/>
        <w:jc w:val="both"/>
        <w:rPr>
          <w:rFonts w:ascii="Times New Roman" w:hAnsi="Times New Roman"/>
          <w:sz w:val="28"/>
          <w:szCs w:val="28"/>
        </w:rPr>
      </w:pPr>
      <w:r w:rsidRPr="00464082">
        <w:rPr>
          <w:rFonts w:ascii="Times New Roman" w:hAnsi="Times New Roman"/>
          <w:sz w:val="28"/>
          <w:szCs w:val="28"/>
        </w:rPr>
        <w:t>c) Việc xác định lỗi của tiêu chí có thể được xác định trên toàn bộ gói thầu hoặc trên một đoạn tuyến tùy theo tính chất công việc nhưng chiều dài xem xét không nhỏ hơn 10</w:t>
      </w:r>
      <w:r w:rsidR="00375E0C" w:rsidRPr="00464082">
        <w:rPr>
          <w:rFonts w:ascii="Times New Roman" w:hAnsi="Times New Roman"/>
          <w:sz w:val="28"/>
          <w:szCs w:val="28"/>
        </w:rPr>
        <w:t xml:space="preserve"> </w:t>
      </w:r>
      <w:r w:rsidRPr="00464082">
        <w:rPr>
          <w:rFonts w:ascii="Times New Roman" w:hAnsi="Times New Roman"/>
          <w:sz w:val="28"/>
          <w:szCs w:val="28"/>
        </w:rPr>
        <w:t>km. Ví dụ đối với công tác quản lý được xem xét trên toàn bộ gói thầu, đối với công tác bảo dưỡng như bảo dưỡng mặt đường có thể được phân loại theo kết cấu mặt đường, tình trạng khai thác, điều kiện tự nhiên - xã hội của từng đoạn tuyến để phân đoạn đánh giá điểm, nhưng chiều dài của đoạn tuyến để xác định lỗi không nhỏ hơn 10</w:t>
      </w:r>
      <w:r w:rsidR="00464082" w:rsidRPr="00464082">
        <w:rPr>
          <w:rFonts w:ascii="Times New Roman" w:hAnsi="Times New Roman"/>
          <w:sz w:val="28"/>
          <w:szCs w:val="28"/>
        </w:rPr>
        <w:t xml:space="preserve"> </w:t>
      </w:r>
      <w:r w:rsidRPr="00464082">
        <w:rPr>
          <w:rFonts w:ascii="Times New Roman" w:hAnsi="Times New Roman"/>
          <w:sz w:val="28"/>
          <w:szCs w:val="28"/>
        </w:rPr>
        <w:t xml:space="preserve">km.   </w:t>
      </w:r>
    </w:p>
    <w:p w:rsidR="007C48C4" w:rsidRPr="00464082" w:rsidRDefault="0008046B" w:rsidP="007C48C4">
      <w:pPr>
        <w:spacing w:before="60" w:after="60"/>
        <w:ind w:firstLine="567"/>
        <w:jc w:val="both"/>
        <w:rPr>
          <w:rFonts w:ascii="Times New Roman" w:hAnsi="Times New Roman"/>
          <w:iCs/>
          <w:sz w:val="28"/>
          <w:szCs w:val="28"/>
        </w:rPr>
      </w:pPr>
      <w:r w:rsidRPr="00464082">
        <w:rPr>
          <w:rFonts w:ascii="Times New Roman" w:hAnsi="Times New Roman"/>
          <w:iCs/>
          <w:sz w:val="28"/>
          <w:szCs w:val="28"/>
        </w:rPr>
        <w:t>4</w:t>
      </w:r>
      <w:r w:rsidR="007C48C4" w:rsidRPr="00464082">
        <w:rPr>
          <w:rFonts w:ascii="Times New Roman" w:hAnsi="Times New Roman"/>
          <w:iCs/>
          <w:sz w:val="28"/>
          <w:szCs w:val="28"/>
        </w:rPr>
        <w:t xml:space="preserve">. Đối với tài sản hạ tầng giao thông đường bộ là các công trình có quy </w:t>
      </w:r>
      <w:r w:rsidR="007C48C4" w:rsidRPr="00464082">
        <w:rPr>
          <w:rFonts w:ascii="Times New Roman" w:hAnsi="Times New Roman"/>
          <w:iCs/>
          <w:sz w:val="28"/>
          <w:szCs w:val="28"/>
        </w:rPr>
        <w:lastRenderedPageBreak/>
        <w:t xml:space="preserve">trình quản lý, vận hành khai thác và bảo trì riêng (hầm hoặc cầu lớn) cơ quan quản lý tài sản kết cấu hạ tầng đường bộ có trách nhiệm xây dựng các tiêu chí yêu cầu về chất lượng đối với các hạng mục có trong quy trình riêng của công trình đó nhưng chưa có trong Mục I, Mục II </w:t>
      </w:r>
      <w:r w:rsidR="00A10D33">
        <w:rPr>
          <w:rFonts w:ascii="Times New Roman" w:hAnsi="Times New Roman"/>
          <w:iCs/>
          <w:sz w:val="28"/>
          <w:szCs w:val="28"/>
        </w:rPr>
        <w:t xml:space="preserve">của </w:t>
      </w:r>
      <w:r w:rsidR="007C48C4" w:rsidRPr="00464082">
        <w:rPr>
          <w:rFonts w:ascii="Times New Roman" w:hAnsi="Times New Roman"/>
          <w:iCs/>
          <w:sz w:val="28"/>
          <w:szCs w:val="28"/>
        </w:rPr>
        <w:t>Phụ lục</w:t>
      </w:r>
      <w:r w:rsidRPr="00464082">
        <w:rPr>
          <w:rFonts w:ascii="Times New Roman" w:hAnsi="Times New Roman"/>
          <w:iCs/>
          <w:sz w:val="28"/>
          <w:szCs w:val="28"/>
        </w:rPr>
        <w:t xml:space="preserve"> I </w:t>
      </w:r>
      <w:r w:rsidR="00A10D33">
        <w:rPr>
          <w:rFonts w:ascii="Times New Roman" w:hAnsi="Times New Roman"/>
          <w:sz w:val="28"/>
          <w:szCs w:val="28"/>
          <w:lang w:val="fr-FR"/>
        </w:rPr>
        <w:t>ban hành kèm theo</w:t>
      </w:r>
      <w:r w:rsidR="00A10D33" w:rsidRPr="00464082">
        <w:rPr>
          <w:rFonts w:ascii="Times New Roman" w:hAnsi="Times New Roman"/>
          <w:iCs/>
          <w:sz w:val="28"/>
          <w:szCs w:val="28"/>
        </w:rPr>
        <w:t xml:space="preserve"> </w:t>
      </w:r>
      <w:r w:rsidRPr="00464082">
        <w:rPr>
          <w:rFonts w:ascii="Times New Roman" w:hAnsi="Times New Roman"/>
          <w:iCs/>
          <w:sz w:val="28"/>
          <w:szCs w:val="28"/>
        </w:rPr>
        <w:t>Thông tư</w:t>
      </w:r>
      <w:r w:rsidR="007C48C4" w:rsidRPr="00464082">
        <w:rPr>
          <w:rFonts w:ascii="Times New Roman" w:hAnsi="Times New Roman"/>
          <w:iCs/>
          <w:sz w:val="28"/>
          <w:szCs w:val="28"/>
        </w:rPr>
        <w:t xml:space="preserve"> này. </w:t>
      </w:r>
    </w:p>
    <w:p w:rsidR="007C48C4" w:rsidRPr="00464082" w:rsidRDefault="007C48C4" w:rsidP="007C48C4">
      <w:pPr>
        <w:spacing w:before="60" w:after="60"/>
        <w:ind w:firstLine="567"/>
        <w:jc w:val="both"/>
        <w:rPr>
          <w:rFonts w:ascii="Times New Roman" w:hAnsi="Times New Roman"/>
          <w:iCs/>
          <w:sz w:val="28"/>
          <w:szCs w:val="28"/>
        </w:rPr>
      </w:pPr>
      <w:r w:rsidRPr="00464082">
        <w:rPr>
          <w:rFonts w:ascii="Times New Roman" w:hAnsi="Times New Roman"/>
          <w:iCs/>
          <w:sz w:val="28"/>
          <w:szCs w:val="28"/>
        </w:rPr>
        <w:t xml:space="preserve">Trường hợp trong quy trình riêng của công trình có yêu cầu cao hơn (về kỹ thuật, chất lượng, về tính kịp thời và các yêu cầu khác) so với  quy định tại Mục I, Mục II </w:t>
      </w:r>
      <w:r w:rsidR="00A10D33">
        <w:rPr>
          <w:rFonts w:ascii="Times New Roman" w:hAnsi="Times New Roman"/>
          <w:iCs/>
          <w:sz w:val="28"/>
          <w:szCs w:val="28"/>
        </w:rPr>
        <w:t xml:space="preserve">của </w:t>
      </w:r>
      <w:r w:rsidRPr="00464082">
        <w:rPr>
          <w:rFonts w:ascii="Times New Roman" w:hAnsi="Times New Roman"/>
          <w:iCs/>
          <w:sz w:val="28"/>
          <w:szCs w:val="28"/>
        </w:rPr>
        <w:t xml:space="preserve">Phụ lục </w:t>
      </w:r>
      <w:r w:rsidR="0008046B" w:rsidRPr="00464082">
        <w:rPr>
          <w:rFonts w:ascii="Times New Roman" w:hAnsi="Times New Roman"/>
          <w:iCs/>
          <w:sz w:val="28"/>
          <w:szCs w:val="28"/>
        </w:rPr>
        <w:t xml:space="preserve">I </w:t>
      </w:r>
      <w:r w:rsidR="00A10D33">
        <w:rPr>
          <w:rFonts w:ascii="Times New Roman" w:hAnsi="Times New Roman"/>
          <w:sz w:val="28"/>
          <w:szCs w:val="28"/>
          <w:lang w:val="fr-FR"/>
        </w:rPr>
        <w:t>ban hành kèm theo</w:t>
      </w:r>
      <w:r w:rsidR="00A10D33" w:rsidRPr="00464082">
        <w:rPr>
          <w:rFonts w:ascii="Times New Roman" w:hAnsi="Times New Roman"/>
          <w:iCs/>
          <w:sz w:val="28"/>
          <w:szCs w:val="28"/>
        </w:rPr>
        <w:t xml:space="preserve"> </w:t>
      </w:r>
      <w:r w:rsidR="0008046B" w:rsidRPr="00464082">
        <w:rPr>
          <w:rFonts w:ascii="Times New Roman" w:hAnsi="Times New Roman"/>
          <w:iCs/>
          <w:sz w:val="28"/>
          <w:szCs w:val="28"/>
        </w:rPr>
        <w:t xml:space="preserve">Thông tư </w:t>
      </w:r>
      <w:r w:rsidRPr="00464082">
        <w:rPr>
          <w:rFonts w:ascii="Times New Roman" w:hAnsi="Times New Roman"/>
          <w:iCs/>
          <w:sz w:val="28"/>
          <w:szCs w:val="28"/>
        </w:rPr>
        <w:t>này thì không được đưa ra yêu cầu thấp hơn quy trình trong hồ sơ lựa chọn nhà thầu, hợp đồng và quá trình thực hiện.</w:t>
      </w:r>
    </w:p>
    <w:p w:rsidR="007C48C4" w:rsidRPr="00464082" w:rsidRDefault="0008046B" w:rsidP="007C48C4">
      <w:pPr>
        <w:spacing w:before="60" w:after="60"/>
        <w:ind w:firstLine="567"/>
        <w:jc w:val="both"/>
        <w:rPr>
          <w:rFonts w:ascii="Times New Roman" w:hAnsi="Times New Roman"/>
          <w:iCs/>
          <w:sz w:val="28"/>
          <w:szCs w:val="28"/>
        </w:rPr>
      </w:pPr>
      <w:r w:rsidRPr="00464082">
        <w:rPr>
          <w:rFonts w:ascii="Times New Roman" w:hAnsi="Times New Roman"/>
          <w:iCs/>
          <w:sz w:val="28"/>
          <w:szCs w:val="28"/>
        </w:rPr>
        <w:t>5</w:t>
      </w:r>
      <w:r w:rsidR="007C48C4" w:rsidRPr="00464082">
        <w:rPr>
          <w:rFonts w:ascii="Times New Roman" w:hAnsi="Times New Roman"/>
          <w:iCs/>
          <w:sz w:val="28"/>
          <w:szCs w:val="28"/>
        </w:rPr>
        <w:t>. Đối với tài sản kết cấu hạ tầng giao thông đường bộ là các công trình đường bộ thuộc hệ thống đường do chính quyền địa phương quản lý nhưng chưa được đầu tư xây dựng theo cấp quy định trong hệ thống tiêu chuẩn thiết kế, công trình đường bộ đã hư hỏng xuống cấp nhưng chưa được sửa chữa khôi phục lại theo th</w:t>
      </w:r>
      <w:r w:rsidR="00914E59" w:rsidRPr="00464082">
        <w:rPr>
          <w:rFonts w:ascii="Times New Roman" w:hAnsi="Times New Roman"/>
          <w:iCs/>
          <w:sz w:val="28"/>
          <w:szCs w:val="28"/>
        </w:rPr>
        <w:t>iết kế, c</w:t>
      </w:r>
      <w:r w:rsidR="007C48C4" w:rsidRPr="00464082">
        <w:rPr>
          <w:rFonts w:ascii="Times New Roman" w:hAnsi="Times New Roman"/>
          <w:iCs/>
          <w:sz w:val="28"/>
          <w:szCs w:val="28"/>
        </w:rPr>
        <w:t xml:space="preserve">ơ quan được giao quản lý tài sản kết cấu hạ tầng giao thông đường bộ quyết định áp dụng một phần hoặc toàn bộ các quy định tại Phụ lục </w:t>
      </w:r>
      <w:r w:rsidRPr="00464082">
        <w:rPr>
          <w:rFonts w:ascii="Times New Roman" w:hAnsi="Times New Roman"/>
          <w:iCs/>
          <w:sz w:val="28"/>
          <w:szCs w:val="28"/>
        </w:rPr>
        <w:t xml:space="preserve">I </w:t>
      </w:r>
      <w:r w:rsidR="00A10D33">
        <w:rPr>
          <w:rFonts w:ascii="Times New Roman" w:hAnsi="Times New Roman"/>
          <w:sz w:val="28"/>
          <w:szCs w:val="28"/>
          <w:lang w:val="fr-FR"/>
        </w:rPr>
        <w:t>ban hành kèm theo</w:t>
      </w:r>
      <w:r w:rsidR="00A10D33" w:rsidRPr="00464082">
        <w:rPr>
          <w:rFonts w:ascii="Times New Roman" w:hAnsi="Times New Roman"/>
          <w:iCs/>
          <w:sz w:val="28"/>
          <w:szCs w:val="28"/>
        </w:rPr>
        <w:t xml:space="preserve"> </w:t>
      </w:r>
      <w:r w:rsidRPr="00464082">
        <w:rPr>
          <w:rFonts w:ascii="Times New Roman" w:hAnsi="Times New Roman"/>
          <w:iCs/>
          <w:sz w:val="28"/>
          <w:szCs w:val="28"/>
        </w:rPr>
        <w:t xml:space="preserve">Thông tư </w:t>
      </w:r>
      <w:r w:rsidR="007C48C4" w:rsidRPr="00464082">
        <w:rPr>
          <w:rFonts w:ascii="Times New Roman" w:hAnsi="Times New Roman"/>
          <w:iCs/>
          <w:sz w:val="28"/>
          <w:szCs w:val="28"/>
        </w:rPr>
        <w:t>này khi xây dựng tiêu chí giám sát, nghiệm thu kết quả bảo trì tài sản theo chất lượng thực hiện.</w:t>
      </w:r>
    </w:p>
    <w:p w:rsidR="007C48C4" w:rsidRPr="00464082" w:rsidRDefault="007C48C4" w:rsidP="007C48C4">
      <w:pPr>
        <w:tabs>
          <w:tab w:val="left" w:pos="709"/>
        </w:tabs>
        <w:spacing w:before="120" w:after="120"/>
        <w:ind w:firstLine="709"/>
        <w:jc w:val="both"/>
        <w:rPr>
          <w:rFonts w:ascii="Times New Roman" w:hAnsi="Times New Roman"/>
          <w:b/>
          <w:sz w:val="28"/>
          <w:szCs w:val="28"/>
          <w:lang w:val="fr-FR"/>
        </w:rPr>
      </w:pPr>
      <w:r w:rsidRPr="00464082">
        <w:rPr>
          <w:rFonts w:ascii="Times New Roman" w:hAnsi="Times New Roman"/>
          <w:b/>
          <w:bCs/>
          <w:sz w:val="28"/>
          <w:szCs w:val="28"/>
          <w:lang w:val="fr-FR"/>
        </w:rPr>
        <w:tab/>
        <w:t xml:space="preserve">IV. Quy định về </w:t>
      </w:r>
      <w:r w:rsidRPr="00464082">
        <w:rPr>
          <w:rFonts w:ascii="Times New Roman" w:hAnsi="Times New Roman"/>
          <w:b/>
          <w:sz w:val="28"/>
          <w:szCs w:val="28"/>
          <w:lang w:val="fr-FR"/>
        </w:rPr>
        <w:t xml:space="preserve">khấu trừ kinh phí </w:t>
      </w:r>
    </w:p>
    <w:p w:rsidR="007C48C4" w:rsidRPr="00464082" w:rsidRDefault="007C48C4" w:rsidP="007C48C4">
      <w:pPr>
        <w:shd w:val="clear" w:color="auto" w:fill="FFFFFF"/>
        <w:spacing w:before="60" w:after="60"/>
        <w:ind w:firstLine="567"/>
        <w:jc w:val="both"/>
        <w:rPr>
          <w:rFonts w:ascii="Times New Roman" w:hAnsi="Times New Roman"/>
          <w:sz w:val="28"/>
          <w:szCs w:val="28"/>
          <w:lang w:val="fr-FR"/>
        </w:rPr>
      </w:pPr>
      <w:r w:rsidRPr="00464082">
        <w:rPr>
          <w:rFonts w:ascii="Times New Roman" w:hAnsi="Times New Roman"/>
          <w:sz w:val="28"/>
          <w:szCs w:val="28"/>
          <w:lang w:val="fr-FR"/>
        </w:rPr>
        <w:t xml:space="preserve">1. Tổng điểm các tiêu chí nghiệm thu của kỳ nghiệm thu theo tháng đạt từ 50 điểm trên toàn bộ 100 điểm là đạt mức trung bình trở lên thì được thanh toán trên cơ sở số điểm đạt được so với tổng số điểm. Trường hợp tổng điểm trong kỳ nghiệm thu đạt dưới 50 điểm thì không được thanh toán. </w:t>
      </w:r>
    </w:p>
    <w:p w:rsidR="007C48C4" w:rsidRPr="00464082" w:rsidRDefault="007C48C4" w:rsidP="007C48C4">
      <w:pPr>
        <w:shd w:val="clear" w:color="auto" w:fill="FFFFFF"/>
        <w:spacing w:before="60" w:after="60"/>
        <w:ind w:firstLine="567"/>
        <w:jc w:val="both"/>
        <w:rPr>
          <w:rFonts w:ascii="Times New Roman" w:hAnsi="Times New Roman"/>
          <w:sz w:val="28"/>
          <w:szCs w:val="28"/>
          <w:lang w:val="fr-FR"/>
        </w:rPr>
      </w:pPr>
      <w:r w:rsidRPr="00464082">
        <w:rPr>
          <w:rFonts w:ascii="Times New Roman" w:hAnsi="Times New Roman"/>
          <w:sz w:val="28"/>
          <w:szCs w:val="28"/>
          <w:lang w:val="fr-FR"/>
        </w:rPr>
        <w:t>Trường hợp áp dụng khung điểm 1000 thì số điểm để được thanh toán phải đạt trên 500 điểm.</w:t>
      </w:r>
    </w:p>
    <w:p w:rsidR="007C48C4" w:rsidRPr="00464082" w:rsidRDefault="007C48C4" w:rsidP="007C48C4">
      <w:pPr>
        <w:shd w:val="clear" w:color="auto" w:fill="FFFFFF"/>
        <w:spacing w:before="60" w:after="60"/>
        <w:ind w:firstLine="567"/>
        <w:jc w:val="both"/>
        <w:rPr>
          <w:rFonts w:ascii="Times New Roman" w:hAnsi="Times New Roman"/>
          <w:sz w:val="28"/>
          <w:szCs w:val="28"/>
          <w:lang w:val="fr-FR"/>
        </w:rPr>
      </w:pPr>
      <w:r w:rsidRPr="00464082">
        <w:rPr>
          <w:rFonts w:ascii="Times New Roman" w:hAnsi="Times New Roman"/>
          <w:sz w:val="28"/>
          <w:szCs w:val="28"/>
          <w:lang w:val="fr-FR"/>
        </w:rPr>
        <w:t xml:space="preserve">2. Tỷ lệ tiền được thanh toán của tháng (viết tắt là </w:t>
      </w:r>
      <w:r w:rsidRPr="00464082">
        <w:rPr>
          <w:rFonts w:ascii="Times New Roman" w:hAnsi="Times New Roman"/>
          <w:i/>
          <w:sz w:val="28"/>
          <w:szCs w:val="28"/>
          <w:lang w:val="fr-FR"/>
        </w:rPr>
        <w:t>TTL</w:t>
      </w:r>
      <w:r w:rsidRPr="00464082">
        <w:rPr>
          <w:rFonts w:ascii="Times New Roman" w:hAnsi="Times New Roman"/>
          <w:sz w:val="28"/>
          <w:szCs w:val="28"/>
          <w:lang w:val="fr-FR"/>
        </w:rPr>
        <w:t xml:space="preserve">) được xác định bằng tổng số điểm đạt được chia cho số điểm của khung 100 hoặc 1000. </w:t>
      </w:r>
    </w:p>
    <w:p w:rsidR="007C48C4" w:rsidRPr="00464082" w:rsidRDefault="007C48C4" w:rsidP="007C48C4">
      <w:pPr>
        <w:shd w:val="clear" w:color="auto" w:fill="FFFFFF"/>
        <w:spacing w:before="60" w:after="60"/>
        <w:ind w:firstLine="567"/>
        <w:jc w:val="both"/>
        <w:rPr>
          <w:rFonts w:ascii="Times New Roman" w:hAnsi="Times New Roman"/>
          <w:sz w:val="28"/>
          <w:szCs w:val="28"/>
          <w:lang w:val="fr-FR"/>
        </w:rPr>
      </w:pPr>
      <w:r w:rsidRPr="00464082">
        <w:rPr>
          <w:rFonts w:ascii="Times New Roman" w:hAnsi="Times New Roman"/>
          <w:sz w:val="28"/>
          <w:szCs w:val="28"/>
          <w:lang w:val="fr-FR"/>
        </w:rPr>
        <w:t xml:space="preserve">Trường hợp nghiệm thu theo từng tháng thứ 1, 2 và 3 trong một quý và thanh toán theo quý thì </w:t>
      </w:r>
      <w:r w:rsidRPr="00464082">
        <w:rPr>
          <w:rFonts w:ascii="Times New Roman" w:hAnsi="Times New Roman"/>
          <w:i/>
          <w:sz w:val="28"/>
          <w:szCs w:val="28"/>
          <w:lang w:val="fr-FR"/>
        </w:rPr>
        <w:t>TTL</w:t>
      </w:r>
      <w:r w:rsidRPr="00464082">
        <w:rPr>
          <w:rFonts w:ascii="Times New Roman" w:hAnsi="Times New Roman"/>
          <w:sz w:val="28"/>
          <w:szCs w:val="28"/>
          <w:lang w:val="fr-FR"/>
        </w:rPr>
        <w:t xml:space="preserve"> của quý bằng trung bình cộng của TTL từng tháng.</w:t>
      </w:r>
    </w:p>
    <w:p w:rsidR="007C48C4" w:rsidRPr="00464082" w:rsidRDefault="007C48C4" w:rsidP="007C48C4">
      <w:pPr>
        <w:shd w:val="clear" w:color="auto" w:fill="FFFFFF"/>
        <w:spacing w:before="60" w:after="60"/>
        <w:ind w:firstLine="567"/>
        <w:jc w:val="center"/>
        <w:rPr>
          <w:rFonts w:ascii="Times New Roman" w:hAnsi="Times New Roman"/>
          <w:sz w:val="28"/>
          <w:szCs w:val="28"/>
          <w:lang w:val="fr-FR"/>
        </w:rPr>
      </w:pPr>
      <w:r w:rsidRPr="00464082">
        <w:rPr>
          <w:rFonts w:ascii="Times New Roman" w:hAnsi="Times New Roman"/>
          <w:i/>
          <w:sz w:val="28"/>
          <w:szCs w:val="28"/>
          <w:lang w:val="fr-FR"/>
        </w:rPr>
        <w:t xml:space="preserve">TTL </w:t>
      </w:r>
      <w:r w:rsidRPr="00464082">
        <w:rPr>
          <w:rFonts w:ascii="Times New Roman" w:hAnsi="Times New Roman"/>
          <w:sz w:val="28"/>
          <w:szCs w:val="28"/>
          <w:lang w:val="fr-FR"/>
        </w:rPr>
        <w:t>quý = (TTL1 + TTL2 + TTL3)/3.</w:t>
      </w:r>
    </w:p>
    <w:p w:rsidR="007C48C4" w:rsidRPr="00464082" w:rsidRDefault="007C48C4" w:rsidP="007C48C4">
      <w:pPr>
        <w:shd w:val="clear" w:color="auto" w:fill="FFFFFF"/>
        <w:spacing w:before="60" w:after="60"/>
        <w:ind w:firstLine="567"/>
        <w:jc w:val="both"/>
        <w:rPr>
          <w:rFonts w:ascii="Times New Roman" w:hAnsi="Times New Roman"/>
          <w:sz w:val="28"/>
          <w:szCs w:val="28"/>
          <w:lang w:val="fr-FR"/>
        </w:rPr>
      </w:pPr>
      <w:r w:rsidRPr="00464082">
        <w:rPr>
          <w:rFonts w:ascii="Times New Roman" w:hAnsi="Times New Roman"/>
          <w:sz w:val="28"/>
          <w:szCs w:val="28"/>
          <w:lang w:val="fr-FR"/>
        </w:rPr>
        <w:t xml:space="preserve">3. Trường hợp trong tháng nhà thầu kết quả đánh giá không dưới 50% khung điểm thì tỷ lệ giá trị thanh toán cho nhà thầu  là </w:t>
      </w:r>
      <w:r w:rsidRPr="00464082">
        <w:rPr>
          <w:rFonts w:ascii="Times New Roman" w:hAnsi="Times New Roman"/>
          <w:i/>
          <w:sz w:val="28"/>
          <w:szCs w:val="28"/>
          <w:lang w:val="fr-FR"/>
        </w:rPr>
        <w:t>TTL</w:t>
      </w:r>
      <w:r w:rsidRPr="00464082">
        <w:rPr>
          <w:rFonts w:ascii="Times New Roman" w:hAnsi="Times New Roman"/>
          <w:sz w:val="28"/>
          <w:szCs w:val="28"/>
          <w:lang w:val="fr-FR"/>
        </w:rPr>
        <w:t xml:space="preserve"> = % số điểm đạt được. Tỷ lệ giảm trừ bằng (1- </w:t>
      </w:r>
      <w:r w:rsidRPr="00464082">
        <w:rPr>
          <w:rFonts w:ascii="Times New Roman" w:hAnsi="Times New Roman"/>
          <w:i/>
          <w:sz w:val="28"/>
          <w:szCs w:val="28"/>
          <w:lang w:val="fr-FR"/>
        </w:rPr>
        <w:t>TTL</w:t>
      </w:r>
      <w:r w:rsidRPr="00464082">
        <w:rPr>
          <w:rFonts w:ascii="Times New Roman" w:hAnsi="Times New Roman"/>
          <w:sz w:val="28"/>
          <w:szCs w:val="28"/>
          <w:lang w:val="fr-FR"/>
        </w:rPr>
        <w:t>) x 100%./.</w:t>
      </w:r>
    </w:p>
    <w:sectPr w:rsidR="007C48C4" w:rsidRPr="00464082" w:rsidSect="00B97E9C">
      <w:headerReference w:type="default" r:id="rId12"/>
      <w:endnotePr>
        <w:numFmt w:val="decimal"/>
      </w:endnotePr>
      <w:pgSz w:w="11907" w:h="16840" w:code="9"/>
      <w:pgMar w:top="1134" w:right="1418" w:bottom="1134" w:left="1701" w:header="561" w:footer="680" w:gutter="0"/>
      <w:pgNumType w:start="2" w:chapStyle="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531" w:rsidRDefault="00287531">
      <w:r>
        <w:separator/>
      </w:r>
    </w:p>
  </w:endnote>
  <w:endnote w:type="continuationSeparator" w:id="1">
    <w:p w:rsidR="00287531" w:rsidRDefault="002875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2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3"/>
    <w:family w:val="swiss"/>
    <w:pitch w:val="variable"/>
    <w:sig w:usb0="20000287" w:usb1="00000000"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531" w:rsidRDefault="00287531">
      <w:r>
        <w:separator/>
      </w:r>
    </w:p>
  </w:footnote>
  <w:footnote w:type="continuationSeparator" w:id="1">
    <w:p w:rsidR="00287531" w:rsidRDefault="002875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D1C" w:rsidRDefault="004C3D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346" w:rsidRDefault="00B77346">
    <w:pPr>
      <w:pStyle w:val="Header"/>
      <w:jc w:val="center"/>
    </w:pPr>
    <w:fldSimple w:instr=" PAGE   \* MERGEFORMAT ">
      <w:r w:rsidR="002653D9">
        <w:rPr>
          <w:noProof/>
        </w:rPr>
        <w:t>10</w:t>
      </w:r>
    </w:fldSimple>
  </w:p>
  <w:p w:rsidR="00B77346" w:rsidRDefault="00B773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57C0A14"/>
    <w:lvl w:ilvl="0">
      <w:start w:val="1"/>
      <w:numFmt w:val="bullet"/>
      <w:lvlText w:val=""/>
      <w:lvlJc w:val="left"/>
      <w:pPr>
        <w:tabs>
          <w:tab w:val="num" w:pos="720"/>
        </w:tabs>
        <w:ind w:left="720" w:hanging="360"/>
      </w:pPr>
      <w:rPr>
        <w:rFonts w:ascii="Symbol" w:hAnsi="Symbol" w:hint="default"/>
      </w:rPr>
    </w:lvl>
  </w:abstractNum>
  <w:abstractNum w:abstractNumId="1">
    <w:nsid w:val="014F5520"/>
    <w:multiLevelType w:val="hybridMultilevel"/>
    <w:tmpl w:val="11843952"/>
    <w:lvl w:ilvl="0" w:tplc="62B6790A">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5955FEB"/>
    <w:multiLevelType w:val="hybridMultilevel"/>
    <w:tmpl w:val="443AFA9E"/>
    <w:lvl w:ilvl="0" w:tplc="80CA678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94005BB"/>
    <w:multiLevelType w:val="hybridMultilevel"/>
    <w:tmpl w:val="AB2AEDE0"/>
    <w:lvl w:ilvl="0" w:tplc="3D787346">
      <w:start w:val="1"/>
      <w:numFmt w:val="decimal"/>
      <w:lvlText w:val="%1"/>
      <w:lvlJc w:val="left"/>
      <w:pPr>
        <w:ind w:left="932" w:hanging="359"/>
        <w:jc w:val="right"/>
      </w:pPr>
      <w:rPr>
        <w:rFonts w:ascii="Arial" w:eastAsia="Arial" w:hAnsi="Arial" w:cs="Arial" w:hint="default"/>
        <w:b/>
        <w:bCs/>
        <w:w w:val="99"/>
        <w:sz w:val="24"/>
        <w:szCs w:val="24"/>
      </w:rPr>
    </w:lvl>
    <w:lvl w:ilvl="1" w:tplc="B6FA1950">
      <w:numFmt w:val="none"/>
      <w:lvlText w:val=""/>
      <w:lvlJc w:val="left"/>
      <w:pPr>
        <w:tabs>
          <w:tab w:val="num" w:pos="360"/>
        </w:tabs>
      </w:pPr>
    </w:lvl>
    <w:lvl w:ilvl="2" w:tplc="57667114">
      <w:numFmt w:val="none"/>
      <w:lvlText w:val=""/>
      <w:lvlJc w:val="left"/>
      <w:pPr>
        <w:tabs>
          <w:tab w:val="num" w:pos="360"/>
        </w:tabs>
      </w:pPr>
    </w:lvl>
    <w:lvl w:ilvl="3" w:tplc="961A10DC">
      <w:numFmt w:val="none"/>
      <w:lvlText w:val=""/>
      <w:lvlJc w:val="left"/>
      <w:pPr>
        <w:tabs>
          <w:tab w:val="num" w:pos="360"/>
        </w:tabs>
      </w:pPr>
    </w:lvl>
    <w:lvl w:ilvl="4" w:tplc="2AFC4B10">
      <w:numFmt w:val="none"/>
      <w:lvlText w:val=""/>
      <w:lvlJc w:val="left"/>
      <w:pPr>
        <w:tabs>
          <w:tab w:val="num" w:pos="360"/>
        </w:tabs>
      </w:pPr>
    </w:lvl>
    <w:lvl w:ilvl="5" w:tplc="175ED65C">
      <w:numFmt w:val="bullet"/>
      <w:lvlText w:val="•"/>
      <w:lvlJc w:val="left"/>
      <w:pPr>
        <w:ind w:left="2601" w:hanging="919"/>
      </w:pPr>
      <w:rPr>
        <w:rFonts w:hint="default"/>
      </w:rPr>
    </w:lvl>
    <w:lvl w:ilvl="6" w:tplc="17C409B4">
      <w:numFmt w:val="bullet"/>
      <w:lvlText w:val="•"/>
      <w:lvlJc w:val="left"/>
      <w:pPr>
        <w:ind w:left="4262" w:hanging="919"/>
      </w:pPr>
      <w:rPr>
        <w:rFonts w:hint="default"/>
      </w:rPr>
    </w:lvl>
    <w:lvl w:ilvl="7" w:tplc="8376CDB0">
      <w:numFmt w:val="bullet"/>
      <w:lvlText w:val="•"/>
      <w:lvlJc w:val="left"/>
      <w:pPr>
        <w:ind w:left="5924" w:hanging="919"/>
      </w:pPr>
      <w:rPr>
        <w:rFonts w:hint="default"/>
      </w:rPr>
    </w:lvl>
    <w:lvl w:ilvl="8" w:tplc="79DC737C">
      <w:numFmt w:val="bullet"/>
      <w:lvlText w:val="•"/>
      <w:lvlJc w:val="left"/>
      <w:pPr>
        <w:ind w:left="7585" w:hanging="919"/>
      </w:pPr>
      <w:rPr>
        <w:rFonts w:hint="default"/>
      </w:rPr>
    </w:lvl>
  </w:abstractNum>
  <w:abstractNum w:abstractNumId="4">
    <w:nsid w:val="09622E7C"/>
    <w:multiLevelType w:val="singleLevel"/>
    <w:tmpl w:val="A2669202"/>
    <w:lvl w:ilvl="0">
      <w:start w:val="3"/>
      <w:numFmt w:val="bullet"/>
      <w:pStyle w:val="ListParagraph"/>
      <w:lvlText w:val="–"/>
      <w:lvlJc w:val="left"/>
      <w:pPr>
        <w:tabs>
          <w:tab w:val="num" w:pos="644"/>
        </w:tabs>
        <w:ind w:firstLine="284"/>
      </w:pPr>
      <w:rPr>
        <w:rFonts w:ascii=".VnTime" w:hAnsi=".VnTime" w:cs=".VnTime" w:hint="default"/>
      </w:rPr>
    </w:lvl>
  </w:abstractNum>
  <w:abstractNum w:abstractNumId="5">
    <w:nsid w:val="0B420CFA"/>
    <w:multiLevelType w:val="hybridMultilevel"/>
    <w:tmpl w:val="054232BA"/>
    <w:lvl w:ilvl="0" w:tplc="D44C2092">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0F37557C"/>
    <w:multiLevelType w:val="hybridMultilevel"/>
    <w:tmpl w:val="9AD0A37C"/>
    <w:lvl w:ilvl="0" w:tplc="FFFFFFFF">
      <w:start w:val="1"/>
      <w:numFmt w:val="bullet"/>
      <w:lvlText w:val=""/>
      <w:lvlJc w:val="left"/>
      <w:pPr>
        <w:tabs>
          <w:tab w:val="num" w:pos="1134"/>
        </w:tabs>
        <w:ind w:left="1134" w:hanging="283"/>
      </w:pPr>
      <w:rPr>
        <w:rFonts w:ascii="Symbol" w:hAnsi="Symbol" w:hint="default"/>
      </w:rPr>
    </w:lvl>
    <w:lvl w:ilvl="1" w:tplc="FFFFFFFF">
      <w:start w:val="1"/>
      <w:numFmt w:val="bullet"/>
      <w:lvlText w:val="o"/>
      <w:lvlJc w:val="left"/>
      <w:pPr>
        <w:tabs>
          <w:tab w:val="num" w:pos="2180"/>
        </w:tabs>
        <w:ind w:left="2180" w:hanging="360"/>
      </w:pPr>
      <w:rPr>
        <w:rFonts w:ascii="Courier New" w:hAnsi="Courier New" w:cs="Courier New" w:hint="default"/>
      </w:rPr>
    </w:lvl>
    <w:lvl w:ilvl="2" w:tplc="FFFFFFFF">
      <w:start w:val="1"/>
      <w:numFmt w:val="bullet"/>
      <w:lvlText w:val=""/>
      <w:lvlJc w:val="left"/>
      <w:pPr>
        <w:tabs>
          <w:tab w:val="num" w:pos="2900"/>
        </w:tabs>
        <w:ind w:left="2900" w:hanging="360"/>
      </w:pPr>
      <w:rPr>
        <w:rFonts w:ascii="Wingdings" w:hAnsi="Wingdings" w:hint="default"/>
      </w:rPr>
    </w:lvl>
    <w:lvl w:ilvl="3" w:tplc="FFFFFFFF" w:tentative="1">
      <w:start w:val="1"/>
      <w:numFmt w:val="bullet"/>
      <w:lvlText w:val=""/>
      <w:lvlJc w:val="left"/>
      <w:pPr>
        <w:tabs>
          <w:tab w:val="num" w:pos="3620"/>
        </w:tabs>
        <w:ind w:left="3620" w:hanging="360"/>
      </w:pPr>
      <w:rPr>
        <w:rFonts w:ascii="Symbol" w:hAnsi="Symbol" w:hint="default"/>
      </w:rPr>
    </w:lvl>
    <w:lvl w:ilvl="4" w:tplc="FFFFFFFF" w:tentative="1">
      <w:start w:val="1"/>
      <w:numFmt w:val="bullet"/>
      <w:lvlText w:val="o"/>
      <w:lvlJc w:val="left"/>
      <w:pPr>
        <w:tabs>
          <w:tab w:val="num" w:pos="4340"/>
        </w:tabs>
        <w:ind w:left="4340" w:hanging="360"/>
      </w:pPr>
      <w:rPr>
        <w:rFonts w:ascii="Courier New" w:hAnsi="Courier New" w:cs="Courier New" w:hint="default"/>
      </w:rPr>
    </w:lvl>
    <w:lvl w:ilvl="5" w:tplc="FFFFFFFF" w:tentative="1">
      <w:start w:val="1"/>
      <w:numFmt w:val="bullet"/>
      <w:lvlText w:val=""/>
      <w:lvlJc w:val="left"/>
      <w:pPr>
        <w:tabs>
          <w:tab w:val="num" w:pos="5060"/>
        </w:tabs>
        <w:ind w:left="5060" w:hanging="360"/>
      </w:pPr>
      <w:rPr>
        <w:rFonts w:ascii="Wingdings" w:hAnsi="Wingdings" w:hint="default"/>
      </w:rPr>
    </w:lvl>
    <w:lvl w:ilvl="6" w:tplc="FFFFFFFF" w:tentative="1">
      <w:start w:val="1"/>
      <w:numFmt w:val="bullet"/>
      <w:lvlText w:val=""/>
      <w:lvlJc w:val="left"/>
      <w:pPr>
        <w:tabs>
          <w:tab w:val="num" w:pos="5780"/>
        </w:tabs>
        <w:ind w:left="5780" w:hanging="360"/>
      </w:pPr>
      <w:rPr>
        <w:rFonts w:ascii="Symbol" w:hAnsi="Symbol" w:hint="default"/>
      </w:rPr>
    </w:lvl>
    <w:lvl w:ilvl="7" w:tplc="FFFFFFFF" w:tentative="1">
      <w:start w:val="1"/>
      <w:numFmt w:val="bullet"/>
      <w:lvlText w:val="o"/>
      <w:lvlJc w:val="left"/>
      <w:pPr>
        <w:tabs>
          <w:tab w:val="num" w:pos="6500"/>
        </w:tabs>
        <w:ind w:left="6500" w:hanging="360"/>
      </w:pPr>
      <w:rPr>
        <w:rFonts w:ascii="Courier New" w:hAnsi="Courier New" w:cs="Courier New" w:hint="default"/>
      </w:rPr>
    </w:lvl>
    <w:lvl w:ilvl="8" w:tplc="FFFFFFFF" w:tentative="1">
      <w:start w:val="1"/>
      <w:numFmt w:val="bullet"/>
      <w:lvlText w:val=""/>
      <w:lvlJc w:val="left"/>
      <w:pPr>
        <w:tabs>
          <w:tab w:val="num" w:pos="7220"/>
        </w:tabs>
        <w:ind w:left="7220" w:hanging="360"/>
      </w:pPr>
      <w:rPr>
        <w:rFonts w:ascii="Wingdings" w:hAnsi="Wingdings" w:hint="default"/>
      </w:rPr>
    </w:lvl>
  </w:abstractNum>
  <w:abstractNum w:abstractNumId="7">
    <w:nsid w:val="0FBA1404"/>
    <w:multiLevelType w:val="hybridMultilevel"/>
    <w:tmpl w:val="26BE8E16"/>
    <w:lvl w:ilvl="0" w:tplc="4502D464">
      <w:numFmt w:val="bullet"/>
      <w:lvlText w:val="-"/>
      <w:lvlJc w:val="left"/>
      <w:pPr>
        <w:ind w:left="120" w:hanging="340"/>
      </w:pPr>
      <w:rPr>
        <w:rFonts w:hint="default"/>
        <w:spacing w:val="-9"/>
        <w:w w:val="99"/>
      </w:rPr>
    </w:lvl>
    <w:lvl w:ilvl="1" w:tplc="7C8099BC">
      <w:numFmt w:val="bullet"/>
      <w:lvlText w:val="-"/>
      <w:lvlJc w:val="left"/>
      <w:pPr>
        <w:ind w:left="574" w:hanging="341"/>
      </w:pPr>
      <w:rPr>
        <w:rFonts w:ascii="Times New Roman" w:eastAsia="Times New Roman" w:hAnsi="Times New Roman" w:cs="Times New Roman" w:hint="default"/>
        <w:spacing w:val="-8"/>
        <w:w w:val="99"/>
        <w:sz w:val="22"/>
        <w:szCs w:val="22"/>
      </w:rPr>
    </w:lvl>
    <w:lvl w:ilvl="2" w:tplc="695C4F66">
      <w:numFmt w:val="bullet"/>
      <w:lvlText w:val="•"/>
      <w:lvlJc w:val="left"/>
      <w:pPr>
        <w:ind w:left="920" w:hanging="341"/>
      </w:pPr>
      <w:rPr>
        <w:rFonts w:hint="default"/>
      </w:rPr>
    </w:lvl>
    <w:lvl w:ilvl="3" w:tplc="5CB4E99C">
      <w:numFmt w:val="bullet"/>
      <w:lvlText w:val="•"/>
      <w:lvlJc w:val="left"/>
      <w:pPr>
        <w:ind w:left="2168" w:hanging="341"/>
      </w:pPr>
      <w:rPr>
        <w:rFonts w:hint="default"/>
      </w:rPr>
    </w:lvl>
    <w:lvl w:ilvl="4" w:tplc="C88A0686">
      <w:numFmt w:val="bullet"/>
      <w:lvlText w:val="•"/>
      <w:lvlJc w:val="left"/>
      <w:pPr>
        <w:ind w:left="3417" w:hanging="341"/>
      </w:pPr>
      <w:rPr>
        <w:rFonts w:hint="default"/>
      </w:rPr>
    </w:lvl>
    <w:lvl w:ilvl="5" w:tplc="95D218A4">
      <w:numFmt w:val="bullet"/>
      <w:lvlText w:val="•"/>
      <w:lvlJc w:val="left"/>
      <w:pPr>
        <w:ind w:left="4665" w:hanging="341"/>
      </w:pPr>
      <w:rPr>
        <w:rFonts w:hint="default"/>
      </w:rPr>
    </w:lvl>
    <w:lvl w:ilvl="6" w:tplc="D368F3EC">
      <w:numFmt w:val="bullet"/>
      <w:lvlText w:val="•"/>
      <w:lvlJc w:val="left"/>
      <w:pPr>
        <w:ind w:left="5914" w:hanging="341"/>
      </w:pPr>
      <w:rPr>
        <w:rFonts w:hint="default"/>
      </w:rPr>
    </w:lvl>
    <w:lvl w:ilvl="7" w:tplc="2D2696F0">
      <w:numFmt w:val="bullet"/>
      <w:lvlText w:val="•"/>
      <w:lvlJc w:val="left"/>
      <w:pPr>
        <w:ind w:left="7162" w:hanging="341"/>
      </w:pPr>
      <w:rPr>
        <w:rFonts w:hint="default"/>
      </w:rPr>
    </w:lvl>
    <w:lvl w:ilvl="8" w:tplc="122C9C34">
      <w:numFmt w:val="bullet"/>
      <w:lvlText w:val="•"/>
      <w:lvlJc w:val="left"/>
      <w:pPr>
        <w:ind w:left="8411" w:hanging="341"/>
      </w:pPr>
      <w:rPr>
        <w:rFonts w:hint="default"/>
      </w:rPr>
    </w:lvl>
  </w:abstractNum>
  <w:abstractNum w:abstractNumId="8">
    <w:nsid w:val="12190629"/>
    <w:multiLevelType w:val="hybridMultilevel"/>
    <w:tmpl w:val="71F07024"/>
    <w:lvl w:ilvl="0" w:tplc="3078DD82">
      <w:start w:val="2"/>
      <w:numFmt w:val="bullet"/>
      <w:lvlText w:val="-"/>
      <w:lvlJc w:val="left"/>
      <w:pPr>
        <w:ind w:left="720" w:hanging="360"/>
      </w:pPr>
      <w:rPr>
        <w:rFonts w:ascii="Times New Roman" w:eastAsia="Times New Roman" w:hAnsi="Times New Roman" w:cs="Times New Roman"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D81575"/>
    <w:multiLevelType w:val="hybridMultilevel"/>
    <w:tmpl w:val="AB288CD8"/>
    <w:lvl w:ilvl="0" w:tplc="C1DEEE6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184555D0"/>
    <w:multiLevelType w:val="hybridMultilevel"/>
    <w:tmpl w:val="1C148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E467A8"/>
    <w:multiLevelType w:val="hybridMultilevel"/>
    <w:tmpl w:val="F6829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E50D9F"/>
    <w:multiLevelType w:val="hybridMultilevel"/>
    <w:tmpl w:val="11EE2946"/>
    <w:lvl w:ilvl="0" w:tplc="EFB698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259D43CA"/>
    <w:multiLevelType w:val="hybridMultilevel"/>
    <w:tmpl w:val="C39839A4"/>
    <w:lvl w:ilvl="0" w:tplc="96C8F60C">
      <w:start w:val="2"/>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4">
    <w:nsid w:val="26CE69FD"/>
    <w:multiLevelType w:val="hybridMultilevel"/>
    <w:tmpl w:val="3BDA77AC"/>
    <w:lvl w:ilvl="0" w:tplc="71AC595A">
      <w:start w:val="1"/>
      <w:numFmt w:val="lowerLetter"/>
      <w:lvlText w:val="%1)"/>
      <w:lvlJc w:val="left"/>
      <w:pPr>
        <w:ind w:left="1069" w:hanging="360"/>
      </w:pPr>
      <w:rPr>
        <w:rFonts w:hint="default"/>
        <w:i w:val="0"/>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6F52DC6"/>
    <w:multiLevelType w:val="hybridMultilevel"/>
    <w:tmpl w:val="716A9076"/>
    <w:lvl w:ilvl="0" w:tplc="8A986FF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285A3027"/>
    <w:multiLevelType w:val="hybridMultilevel"/>
    <w:tmpl w:val="A68CC912"/>
    <w:lvl w:ilvl="0" w:tplc="55CCD13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9AA14EE"/>
    <w:multiLevelType w:val="hybridMultilevel"/>
    <w:tmpl w:val="463CF616"/>
    <w:lvl w:ilvl="0" w:tplc="A4F856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2B272E24"/>
    <w:multiLevelType w:val="hybridMultilevel"/>
    <w:tmpl w:val="30720900"/>
    <w:lvl w:ilvl="0" w:tplc="32A684CC">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2C0A4A3E"/>
    <w:multiLevelType w:val="hybridMultilevel"/>
    <w:tmpl w:val="D5443690"/>
    <w:lvl w:ilvl="0" w:tplc="E784472C">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0">
    <w:nsid w:val="2D38791A"/>
    <w:multiLevelType w:val="hybridMultilevel"/>
    <w:tmpl w:val="0B76148E"/>
    <w:lvl w:ilvl="0" w:tplc="9DD0A838">
      <w:start w:val="1"/>
      <w:numFmt w:val="decimal"/>
      <w:lvlText w:val="(%1)"/>
      <w:lvlJc w:val="left"/>
      <w:pPr>
        <w:ind w:left="507" w:hanging="360"/>
      </w:pPr>
      <w:rPr>
        <w:rFonts w:hint="default"/>
      </w:rPr>
    </w:lvl>
    <w:lvl w:ilvl="1" w:tplc="04090019" w:tentative="1">
      <w:start w:val="1"/>
      <w:numFmt w:val="lowerLetter"/>
      <w:lvlText w:val="%2."/>
      <w:lvlJc w:val="left"/>
      <w:pPr>
        <w:ind w:left="1227" w:hanging="360"/>
      </w:pPr>
    </w:lvl>
    <w:lvl w:ilvl="2" w:tplc="0409001B" w:tentative="1">
      <w:start w:val="1"/>
      <w:numFmt w:val="lowerRoman"/>
      <w:lvlText w:val="%3."/>
      <w:lvlJc w:val="right"/>
      <w:pPr>
        <w:ind w:left="1947" w:hanging="180"/>
      </w:pPr>
    </w:lvl>
    <w:lvl w:ilvl="3" w:tplc="0409000F" w:tentative="1">
      <w:start w:val="1"/>
      <w:numFmt w:val="decimal"/>
      <w:lvlText w:val="%4."/>
      <w:lvlJc w:val="left"/>
      <w:pPr>
        <w:ind w:left="2667" w:hanging="360"/>
      </w:pPr>
    </w:lvl>
    <w:lvl w:ilvl="4" w:tplc="04090019" w:tentative="1">
      <w:start w:val="1"/>
      <w:numFmt w:val="lowerLetter"/>
      <w:lvlText w:val="%5."/>
      <w:lvlJc w:val="left"/>
      <w:pPr>
        <w:ind w:left="3387" w:hanging="360"/>
      </w:pPr>
    </w:lvl>
    <w:lvl w:ilvl="5" w:tplc="0409001B" w:tentative="1">
      <w:start w:val="1"/>
      <w:numFmt w:val="lowerRoman"/>
      <w:lvlText w:val="%6."/>
      <w:lvlJc w:val="right"/>
      <w:pPr>
        <w:ind w:left="4107" w:hanging="180"/>
      </w:pPr>
    </w:lvl>
    <w:lvl w:ilvl="6" w:tplc="0409000F" w:tentative="1">
      <w:start w:val="1"/>
      <w:numFmt w:val="decimal"/>
      <w:lvlText w:val="%7."/>
      <w:lvlJc w:val="left"/>
      <w:pPr>
        <w:ind w:left="4827" w:hanging="360"/>
      </w:pPr>
    </w:lvl>
    <w:lvl w:ilvl="7" w:tplc="04090019" w:tentative="1">
      <w:start w:val="1"/>
      <w:numFmt w:val="lowerLetter"/>
      <w:lvlText w:val="%8."/>
      <w:lvlJc w:val="left"/>
      <w:pPr>
        <w:ind w:left="5547" w:hanging="360"/>
      </w:pPr>
    </w:lvl>
    <w:lvl w:ilvl="8" w:tplc="0409001B" w:tentative="1">
      <w:start w:val="1"/>
      <w:numFmt w:val="lowerRoman"/>
      <w:lvlText w:val="%9."/>
      <w:lvlJc w:val="right"/>
      <w:pPr>
        <w:ind w:left="6267" w:hanging="180"/>
      </w:pPr>
    </w:lvl>
  </w:abstractNum>
  <w:abstractNum w:abstractNumId="21">
    <w:nsid w:val="324E219B"/>
    <w:multiLevelType w:val="hybridMultilevel"/>
    <w:tmpl w:val="04F20454"/>
    <w:lvl w:ilvl="0" w:tplc="5DF29CF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3A6B6ADD"/>
    <w:multiLevelType w:val="hybridMultilevel"/>
    <w:tmpl w:val="EA0EDB50"/>
    <w:lvl w:ilvl="0" w:tplc="5FE0AA1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3B502A57"/>
    <w:multiLevelType w:val="hybridMultilevel"/>
    <w:tmpl w:val="32E2970A"/>
    <w:lvl w:ilvl="0" w:tplc="5768C2AE">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3E8006F4"/>
    <w:multiLevelType w:val="hybridMultilevel"/>
    <w:tmpl w:val="EA8827C6"/>
    <w:lvl w:ilvl="0" w:tplc="D906539C">
      <w:start w:val="1"/>
      <w:numFmt w:val="low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5">
    <w:nsid w:val="459C2B60"/>
    <w:multiLevelType w:val="hybridMultilevel"/>
    <w:tmpl w:val="7DC684DA"/>
    <w:lvl w:ilvl="0" w:tplc="91CA5A0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4743250B"/>
    <w:multiLevelType w:val="hybridMultilevel"/>
    <w:tmpl w:val="C61A8CFE"/>
    <w:lvl w:ilvl="0" w:tplc="698ECFA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47885FEA"/>
    <w:multiLevelType w:val="hybridMultilevel"/>
    <w:tmpl w:val="A56E057C"/>
    <w:lvl w:ilvl="0" w:tplc="0E94ADE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48DB2C66"/>
    <w:multiLevelType w:val="hybridMultilevel"/>
    <w:tmpl w:val="2DF8066A"/>
    <w:lvl w:ilvl="0" w:tplc="EA66ED60">
      <w:start w:val="1"/>
      <w:numFmt w:val="lowerLetter"/>
      <w:lvlText w:val="%1)"/>
      <w:lvlJc w:val="left"/>
      <w:pPr>
        <w:ind w:left="2336" w:hanging="360"/>
      </w:pPr>
      <w:rPr>
        <w:rFonts w:hint="default"/>
      </w:rPr>
    </w:lvl>
    <w:lvl w:ilvl="1" w:tplc="04090019" w:tentative="1">
      <w:start w:val="1"/>
      <w:numFmt w:val="lowerLetter"/>
      <w:lvlText w:val="%2."/>
      <w:lvlJc w:val="left"/>
      <w:pPr>
        <w:ind w:left="3056" w:hanging="360"/>
      </w:pPr>
    </w:lvl>
    <w:lvl w:ilvl="2" w:tplc="0409001B" w:tentative="1">
      <w:start w:val="1"/>
      <w:numFmt w:val="lowerRoman"/>
      <w:lvlText w:val="%3."/>
      <w:lvlJc w:val="right"/>
      <w:pPr>
        <w:ind w:left="3776" w:hanging="180"/>
      </w:pPr>
    </w:lvl>
    <w:lvl w:ilvl="3" w:tplc="0409000F" w:tentative="1">
      <w:start w:val="1"/>
      <w:numFmt w:val="decimal"/>
      <w:lvlText w:val="%4."/>
      <w:lvlJc w:val="left"/>
      <w:pPr>
        <w:ind w:left="4496" w:hanging="360"/>
      </w:pPr>
    </w:lvl>
    <w:lvl w:ilvl="4" w:tplc="04090019" w:tentative="1">
      <w:start w:val="1"/>
      <w:numFmt w:val="lowerLetter"/>
      <w:lvlText w:val="%5."/>
      <w:lvlJc w:val="left"/>
      <w:pPr>
        <w:ind w:left="5216" w:hanging="360"/>
      </w:pPr>
    </w:lvl>
    <w:lvl w:ilvl="5" w:tplc="0409001B" w:tentative="1">
      <w:start w:val="1"/>
      <w:numFmt w:val="lowerRoman"/>
      <w:lvlText w:val="%6."/>
      <w:lvlJc w:val="right"/>
      <w:pPr>
        <w:ind w:left="5936" w:hanging="180"/>
      </w:pPr>
    </w:lvl>
    <w:lvl w:ilvl="6" w:tplc="0409000F" w:tentative="1">
      <w:start w:val="1"/>
      <w:numFmt w:val="decimal"/>
      <w:lvlText w:val="%7."/>
      <w:lvlJc w:val="left"/>
      <w:pPr>
        <w:ind w:left="6656" w:hanging="360"/>
      </w:pPr>
    </w:lvl>
    <w:lvl w:ilvl="7" w:tplc="04090019" w:tentative="1">
      <w:start w:val="1"/>
      <w:numFmt w:val="lowerLetter"/>
      <w:lvlText w:val="%8."/>
      <w:lvlJc w:val="left"/>
      <w:pPr>
        <w:ind w:left="7376" w:hanging="360"/>
      </w:pPr>
    </w:lvl>
    <w:lvl w:ilvl="8" w:tplc="0409001B" w:tentative="1">
      <w:start w:val="1"/>
      <w:numFmt w:val="lowerRoman"/>
      <w:lvlText w:val="%9."/>
      <w:lvlJc w:val="right"/>
      <w:pPr>
        <w:ind w:left="8096" w:hanging="180"/>
      </w:pPr>
    </w:lvl>
  </w:abstractNum>
  <w:abstractNum w:abstractNumId="29">
    <w:nsid w:val="4A056B98"/>
    <w:multiLevelType w:val="hybridMultilevel"/>
    <w:tmpl w:val="8D488CDE"/>
    <w:lvl w:ilvl="0" w:tplc="DB387E8E">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nsid w:val="4B5C5953"/>
    <w:multiLevelType w:val="hybridMultilevel"/>
    <w:tmpl w:val="DCC61AEA"/>
    <w:lvl w:ilvl="0" w:tplc="D7F69C12">
      <w:start w:val="1"/>
      <w:numFmt w:val="decimal"/>
      <w:lvlText w:val="%1."/>
      <w:lvlJc w:val="left"/>
      <w:pPr>
        <w:ind w:left="928"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nsid w:val="5259547F"/>
    <w:multiLevelType w:val="hybridMultilevel"/>
    <w:tmpl w:val="3EDA81EA"/>
    <w:lvl w:ilvl="0" w:tplc="E056EB8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526F4000"/>
    <w:multiLevelType w:val="hybridMultilevel"/>
    <w:tmpl w:val="AF26B14C"/>
    <w:lvl w:ilvl="0" w:tplc="C8DAE5E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556973EB"/>
    <w:multiLevelType w:val="hybridMultilevel"/>
    <w:tmpl w:val="B0264F62"/>
    <w:lvl w:ilvl="0" w:tplc="AE80E2C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BD33E5"/>
    <w:multiLevelType w:val="hybridMultilevel"/>
    <w:tmpl w:val="DFFC712C"/>
    <w:lvl w:ilvl="0" w:tplc="E1C27222">
      <w:start w:val="1"/>
      <w:numFmt w:val="decimal"/>
      <w:lvlText w:val="%1."/>
      <w:lvlJc w:val="left"/>
      <w:pPr>
        <w:ind w:left="1976" w:hanging="1125"/>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5">
    <w:nsid w:val="6057466F"/>
    <w:multiLevelType w:val="hybridMultilevel"/>
    <w:tmpl w:val="80D88174"/>
    <w:lvl w:ilvl="0" w:tplc="11B6B0B4">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492272"/>
    <w:multiLevelType w:val="hybridMultilevel"/>
    <w:tmpl w:val="47168DBA"/>
    <w:lvl w:ilvl="0" w:tplc="E380304C">
      <w:start w:val="3"/>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7">
    <w:nsid w:val="65065EEB"/>
    <w:multiLevelType w:val="hybridMultilevel"/>
    <w:tmpl w:val="5372D5E0"/>
    <w:lvl w:ilvl="0" w:tplc="07BE6FB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68746A74"/>
    <w:multiLevelType w:val="hybridMultilevel"/>
    <w:tmpl w:val="ACC6D53C"/>
    <w:lvl w:ilvl="0" w:tplc="8216256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9">
    <w:nsid w:val="68F7070C"/>
    <w:multiLevelType w:val="hybridMultilevel"/>
    <w:tmpl w:val="C624067C"/>
    <w:lvl w:ilvl="0" w:tplc="FA8EE206">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0">
    <w:nsid w:val="6C0D6C9E"/>
    <w:multiLevelType w:val="hybridMultilevel"/>
    <w:tmpl w:val="A68CC912"/>
    <w:lvl w:ilvl="0" w:tplc="55CCD13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nsid w:val="6E3E0FBC"/>
    <w:multiLevelType w:val="hybridMultilevel"/>
    <w:tmpl w:val="73700BC8"/>
    <w:lvl w:ilvl="0" w:tplc="7374880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nsid w:val="6F961F87"/>
    <w:multiLevelType w:val="hybridMultilevel"/>
    <w:tmpl w:val="2E3037A8"/>
    <w:lvl w:ilvl="0" w:tplc="BD620384">
      <w:start w:val="1"/>
      <w:numFmt w:val="decimal"/>
      <w:lvlText w:val="%1."/>
      <w:lvlJc w:val="left"/>
      <w:pPr>
        <w:ind w:left="927" w:hanging="360"/>
      </w:pPr>
      <w:rPr>
        <w:rFonts w:hint="default"/>
        <w:color w:val="FF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nsid w:val="70780BC1"/>
    <w:multiLevelType w:val="hybridMultilevel"/>
    <w:tmpl w:val="A68CC912"/>
    <w:lvl w:ilvl="0" w:tplc="55CCD13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
    <w:nsid w:val="75603D31"/>
    <w:multiLevelType w:val="hybridMultilevel"/>
    <w:tmpl w:val="1952E0D8"/>
    <w:lvl w:ilvl="0" w:tplc="99EEBF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5">
    <w:nsid w:val="7BDC6E0A"/>
    <w:multiLevelType w:val="hybridMultilevel"/>
    <w:tmpl w:val="C51EA4DA"/>
    <w:lvl w:ilvl="0" w:tplc="9D241AB4">
      <w:start w:val="2"/>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 w:numId="2">
    <w:abstractNumId w:val="6"/>
  </w:num>
  <w:num w:numId="3">
    <w:abstractNumId w:val="4"/>
  </w:num>
  <w:num w:numId="4">
    <w:abstractNumId w:val="32"/>
  </w:num>
  <w:num w:numId="5">
    <w:abstractNumId w:val="23"/>
  </w:num>
  <w:num w:numId="6">
    <w:abstractNumId w:val="42"/>
  </w:num>
  <w:num w:numId="7">
    <w:abstractNumId w:val="17"/>
  </w:num>
  <w:num w:numId="8">
    <w:abstractNumId w:val="20"/>
  </w:num>
  <w:num w:numId="9">
    <w:abstractNumId w:val="21"/>
  </w:num>
  <w:num w:numId="10">
    <w:abstractNumId w:val="19"/>
  </w:num>
  <w:num w:numId="11">
    <w:abstractNumId w:val="43"/>
  </w:num>
  <w:num w:numId="12">
    <w:abstractNumId w:val="22"/>
  </w:num>
  <w:num w:numId="13">
    <w:abstractNumId w:val="29"/>
  </w:num>
  <w:num w:numId="14">
    <w:abstractNumId w:val="25"/>
  </w:num>
  <w:num w:numId="15">
    <w:abstractNumId w:val="33"/>
  </w:num>
  <w:num w:numId="16">
    <w:abstractNumId w:val="13"/>
  </w:num>
  <w:num w:numId="17">
    <w:abstractNumId w:val="18"/>
  </w:num>
  <w:num w:numId="18">
    <w:abstractNumId w:val="36"/>
  </w:num>
  <w:num w:numId="19">
    <w:abstractNumId w:val="45"/>
  </w:num>
  <w:num w:numId="20">
    <w:abstractNumId w:val="26"/>
  </w:num>
  <w:num w:numId="21">
    <w:abstractNumId w:val="40"/>
  </w:num>
  <w:num w:numId="22">
    <w:abstractNumId w:val="16"/>
  </w:num>
  <w:num w:numId="23">
    <w:abstractNumId w:val="38"/>
  </w:num>
  <w:num w:numId="24">
    <w:abstractNumId w:val="35"/>
  </w:num>
  <w:num w:numId="25">
    <w:abstractNumId w:val="1"/>
  </w:num>
  <w:num w:numId="26">
    <w:abstractNumId w:val="15"/>
  </w:num>
  <w:num w:numId="27">
    <w:abstractNumId w:val="12"/>
  </w:num>
  <w:num w:numId="28">
    <w:abstractNumId w:val="39"/>
  </w:num>
  <w:num w:numId="29">
    <w:abstractNumId w:val="2"/>
  </w:num>
  <w:num w:numId="30">
    <w:abstractNumId w:val="44"/>
  </w:num>
  <w:num w:numId="31">
    <w:abstractNumId w:val="30"/>
  </w:num>
  <w:num w:numId="32">
    <w:abstractNumId w:val="31"/>
  </w:num>
  <w:num w:numId="33">
    <w:abstractNumId w:val="5"/>
  </w:num>
  <w:num w:numId="34">
    <w:abstractNumId w:val="11"/>
  </w:num>
  <w:num w:numId="35">
    <w:abstractNumId w:val="24"/>
  </w:num>
  <w:num w:numId="36">
    <w:abstractNumId w:val="14"/>
  </w:num>
  <w:num w:numId="37">
    <w:abstractNumId w:val="37"/>
  </w:num>
  <w:num w:numId="38">
    <w:abstractNumId w:val="10"/>
  </w:num>
  <w:num w:numId="39">
    <w:abstractNumId w:val="41"/>
  </w:num>
  <w:num w:numId="40">
    <w:abstractNumId w:val="7"/>
  </w:num>
  <w:num w:numId="41">
    <w:abstractNumId w:val="3"/>
  </w:num>
  <w:num w:numId="42">
    <w:abstractNumId w:val="27"/>
  </w:num>
  <w:num w:numId="43">
    <w:abstractNumId w:val="34"/>
  </w:num>
  <w:num w:numId="44">
    <w:abstractNumId w:val="28"/>
  </w:num>
  <w:num w:numId="45">
    <w:abstractNumId w:val="9"/>
  </w:num>
  <w:num w:numId="46">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hideSpellingErrors/>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proofState w:grammar="clean"/>
  <w:attachedTemplate r:id="rId1"/>
  <w:stylePaneFormatFilter w:val="3F01"/>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numFmt w:val="decimal"/>
    <w:endnote w:id="0"/>
    <w:endnote w:id="1"/>
  </w:endnotePr>
  <w:compat/>
  <w:rsids>
    <w:rsidRoot w:val="00E56962"/>
    <w:rsid w:val="00000831"/>
    <w:rsid w:val="00001288"/>
    <w:rsid w:val="00001C94"/>
    <w:rsid w:val="00001EFD"/>
    <w:rsid w:val="00002B6E"/>
    <w:rsid w:val="00002FDD"/>
    <w:rsid w:val="00003428"/>
    <w:rsid w:val="000043E0"/>
    <w:rsid w:val="00006248"/>
    <w:rsid w:val="00006324"/>
    <w:rsid w:val="00010022"/>
    <w:rsid w:val="00010149"/>
    <w:rsid w:val="00010E8F"/>
    <w:rsid w:val="000125C7"/>
    <w:rsid w:val="00012CBC"/>
    <w:rsid w:val="000139B5"/>
    <w:rsid w:val="00013F2B"/>
    <w:rsid w:val="00014C59"/>
    <w:rsid w:val="0001555C"/>
    <w:rsid w:val="000155EC"/>
    <w:rsid w:val="00015E54"/>
    <w:rsid w:val="00016692"/>
    <w:rsid w:val="00016C08"/>
    <w:rsid w:val="000170DC"/>
    <w:rsid w:val="0001759F"/>
    <w:rsid w:val="00017FA7"/>
    <w:rsid w:val="00021748"/>
    <w:rsid w:val="0002251A"/>
    <w:rsid w:val="000232D7"/>
    <w:rsid w:val="000253B5"/>
    <w:rsid w:val="00026A7B"/>
    <w:rsid w:val="00027D00"/>
    <w:rsid w:val="000303CE"/>
    <w:rsid w:val="000327DD"/>
    <w:rsid w:val="00032B1D"/>
    <w:rsid w:val="00032CFE"/>
    <w:rsid w:val="00034C78"/>
    <w:rsid w:val="00034F44"/>
    <w:rsid w:val="000362A6"/>
    <w:rsid w:val="000363BF"/>
    <w:rsid w:val="00040584"/>
    <w:rsid w:val="00040901"/>
    <w:rsid w:val="000427AD"/>
    <w:rsid w:val="000430F7"/>
    <w:rsid w:val="00045A66"/>
    <w:rsid w:val="000464C3"/>
    <w:rsid w:val="00046552"/>
    <w:rsid w:val="000467C7"/>
    <w:rsid w:val="0004697D"/>
    <w:rsid w:val="00046CAF"/>
    <w:rsid w:val="00050931"/>
    <w:rsid w:val="00051640"/>
    <w:rsid w:val="000516CF"/>
    <w:rsid w:val="00051BA9"/>
    <w:rsid w:val="00052EA9"/>
    <w:rsid w:val="0005664D"/>
    <w:rsid w:val="000572CA"/>
    <w:rsid w:val="000603CC"/>
    <w:rsid w:val="00060531"/>
    <w:rsid w:val="000615F0"/>
    <w:rsid w:val="00061B42"/>
    <w:rsid w:val="00061D4F"/>
    <w:rsid w:val="000626B5"/>
    <w:rsid w:val="000629FF"/>
    <w:rsid w:val="00062E87"/>
    <w:rsid w:val="00064190"/>
    <w:rsid w:val="000648EB"/>
    <w:rsid w:val="00065602"/>
    <w:rsid w:val="00066F4A"/>
    <w:rsid w:val="0007040A"/>
    <w:rsid w:val="00071EF2"/>
    <w:rsid w:val="00073053"/>
    <w:rsid w:val="00074E79"/>
    <w:rsid w:val="00075BAF"/>
    <w:rsid w:val="00076503"/>
    <w:rsid w:val="0008046B"/>
    <w:rsid w:val="00080867"/>
    <w:rsid w:val="000819FA"/>
    <w:rsid w:val="00081AF6"/>
    <w:rsid w:val="00081FBA"/>
    <w:rsid w:val="00082C57"/>
    <w:rsid w:val="00083674"/>
    <w:rsid w:val="000837B9"/>
    <w:rsid w:val="0008391E"/>
    <w:rsid w:val="0008563A"/>
    <w:rsid w:val="0008592F"/>
    <w:rsid w:val="00085DE3"/>
    <w:rsid w:val="0008771B"/>
    <w:rsid w:val="00091294"/>
    <w:rsid w:val="0009137C"/>
    <w:rsid w:val="00091DFE"/>
    <w:rsid w:val="0009251C"/>
    <w:rsid w:val="000933D3"/>
    <w:rsid w:val="00093887"/>
    <w:rsid w:val="00094062"/>
    <w:rsid w:val="000953D9"/>
    <w:rsid w:val="0009676E"/>
    <w:rsid w:val="00097605"/>
    <w:rsid w:val="000A0777"/>
    <w:rsid w:val="000A1657"/>
    <w:rsid w:val="000A1FFA"/>
    <w:rsid w:val="000A2ACF"/>
    <w:rsid w:val="000A2D34"/>
    <w:rsid w:val="000A30F8"/>
    <w:rsid w:val="000A3E9A"/>
    <w:rsid w:val="000A4034"/>
    <w:rsid w:val="000A43AD"/>
    <w:rsid w:val="000A4733"/>
    <w:rsid w:val="000A486A"/>
    <w:rsid w:val="000A52B9"/>
    <w:rsid w:val="000A7EAA"/>
    <w:rsid w:val="000B03B5"/>
    <w:rsid w:val="000B1578"/>
    <w:rsid w:val="000B1A88"/>
    <w:rsid w:val="000B1F6F"/>
    <w:rsid w:val="000B25AA"/>
    <w:rsid w:val="000B3C82"/>
    <w:rsid w:val="000B484E"/>
    <w:rsid w:val="000B4FD7"/>
    <w:rsid w:val="000B5D8C"/>
    <w:rsid w:val="000B7AE6"/>
    <w:rsid w:val="000B7CC7"/>
    <w:rsid w:val="000C1A6D"/>
    <w:rsid w:val="000C1D3E"/>
    <w:rsid w:val="000C28B4"/>
    <w:rsid w:val="000C2ECC"/>
    <w:rsid w:val="000C4CC7"/>
    <w:rsid w:val="000C541F"/>
    <w:rsid w:val="000C57B5"/>
    <w:rsid w:val="000C58AD"/>
    <w:rsid w:val="000C68DC"/>
    <w:rsid w:val="000C6F1C"/>
    <w:rsid w:val="000C6F8B"/>
    <w:rsid w:val="000C7E20"/>
    <w:rsid w:val="000D1B66"/>
    <w:rsid w:val="000D2573"/>
    <w:rsid w:val="000D2CE2"/>
    <w:rsid w:val="000D4C02"/>
    <w:rsid w:val="000D4CD7"/>
    <w:rsid w:val="000D5DF2"/>
    <w:rsid w:val="000D6F4B"/>
    <w:rsid w:val="000D7A8A"/>
    <w:rsid w:val="000D7C47"/>
    <w:rsid w:val="000E1D69"/>
    <w:rsid w:val="000E3FEB"/>
    <w:rsid w:val="000E4975"/>
    <w:rsid w:val="000E4E3E"/>
    <w:rsid w:val="000E5D9D"/>
    <w:rsid w:val="000E6B0A"/>
    <w:rsid w:val="000E6C36"/>
    <w:rsid w:val="000E7061"/>
    <w:rsid w:val="000E7A48"/>
    <w:rsid w:val="000F0372"/>
    <w:rsid w:val="000F0AA8"/>
    <w:rsid w:val="000F0C26"/>
    <w:rsid w:val="000F1BC6"/>
    <w:rsid w:val="000F3857"/>
    <w:rsid w:val="000F5A46"/>
    <w:rsid w:val="000F5E6C"/>
    <w:rsid w:val="000F5FCB"/>
    <w:rsid w:val="000F7D5B"/>
    <w:rsid w:val="0010001B"/>
    <w:rsid w:val="0010097B"/>
    <w:rsid w:val="00102492"/>
    <w:rsid w:val="0010389D"/>
    <w:rsid w:val="001039AF"/>
    <w:rsid w:val="00103E35"/>
    <w:rsid w:val="00105433"/>
    <w:rsid w:val="0010584C"/>
    <w:rsid w:val="00107290"/>
    <w:rsid w:val="0011041A"/>
    <w:rsid w:val="00110898"/>
    <w:rsid w:val="00111A8B"/>
    <w:rsid w:val="00111DC4"/>
    <w:rsid w:val="00113BA5"/>
    <w:rsid w:val="0011572E"/>
    <w:rsid w:val="00115C84"/>
    <w:rsid w:val="00116634"/>
    <w:rsid w:val="001171AA"/>
    <w:rsid w:val="001203AB"/>
    <w:rsid w:val="001213F3"/>
    <w:rsid w:val="0012152F"/>
    <w:rsid w:val="00123804"/>
    <w:rsid w:val="0012411D"/>
    <w:rsid w:val="0012477F"/>
    <w:rsid w:val="001252DD"/>
    <w:rsid w:val="00125C3D"/>
    <w:rsid w:val="00126086"/>
    <w:rsid w:val="0012624D"/>
    <w:rsid w:val="00127042"/>
    <w:rsid w:val="0012750F"/>
    <w:rsid w:val="00127BA9"/>
    <w:rsid w:val="00130125"/>
    <w:rsid w:val="001306AB"/>
    <w:rsid w:val="0013457B"/>
    <w:rsid w:val="00134C3A"/>
    <w:rsid w:val="00135E95"/>
    <w:rsid w:val="0013759F"/>
    <w:rsid w:val="001400B6"/>
    <w:rsid w:val="00142C67"/>
    <w:rsid w:val="0014306D"/>
    <w:rsid w:val="00144956"/>
    <w:rsid w:val="001460A7"/>
    <w:rsid w:val="001463DE"/>
    <w:rsid w:val="00146F7F"/>
    <w:rsid w:val="00147D52"/>
    <w:rsid w:val="00150347"/>
    <w:rsid w:val="0015075A"/>
    <w:rsid w:val="001513A5"/>
    <w:rsid w:val="001517A7"/>
    <w:rsid w:val="001521B9"/>
    <w:rsid w:val="001521E9"/>
    <w:rsid w:val="00152641"/>
    <w:rsid w:val="001534A7"/>
    <w:rsid w:val="0015435A"/>
    <w:rsid w:val="00155781"/>
    <w:rsid w:val="00155A9B"/>
    <w:rsid w:val="00155B2B"/>
    <w:rsid w:val="0015671D"/>
    <w:rsid w:val="001569A1"/>
    <w:rsid w:val="00156CC0"/>
    <w:rsid w:val="00156F97"/>
    <w:rsid w:val="00156FD6"/>
    <w:rsid w:val="00161EEB"/>
    <w:rsid w:val="00165189"/>
    <w:rsid w:val="00170659"/>
    <w:rsid w:val="00170FC6"/>
    <w:rsid w:val="001712A5"/>
    <w:rsid w:val="001715BA"/>
    <w:rsid w:val="00171998"/>
    <w:rsid w:val="00171E1F"/>
    <w:rsid w:val="00176935"/>
    <w:rsid w:val="0017695C"/>
    <w:rsid w:val="00177230"/>
    <w:rsid w:val="00177335"/>
    <w:rsid w:val="00183E51"/>
    <w:rsid w:val="00184E8C"/>
    <w:rsid w:val="00185190"/>
    <w:rsid w:val="0018554E"/>
    <w:rsid w:val="001871CC"/>
    <w:rsid w:val="00190B5F"/>
    <w:rsid w:val="0019262D"/>
    <w:rsid w:val="00192872"/>
    <w:rsid w:val="00193C26"/>
    <w:rsid w:val="0019459E"/>
    <w:rsid w:val="001945A6"/>
    <w:rsid w:val="00194D6E"/>
    <w:rsid w:val="00195684"/>
    <w:rsid w:val="00196E7C"/>
    <w:rsid w:val="0019788C"/>
    <w:rsid w:val="00197F5F"/>
    <w:rsid w:val="001A01D6"/>
    <w:rsid w:val="001A02BB"/>
    <w:rsid w:val="001A1110"/>
    <w:rsid w:val="001A12E7"/>
    <w:rsid w:val="001A15F2"/>
    <w:rsid w:val="001A1FA7"/>
    <w:rsid w:val="001A27D8"/>
    <w:rsid w:val="001A4E51"/>
    <w:rsid w:val="001A67D2"/>
    <w:rsid w:val="001A6E7B"/>
    <w:rsid w:val="001A7ECC"/>
    <w:rsid w:val="001B07B2"/>
    <w:rsid w:val="001B1196"/>
    <w:rsid w:val="001B1CF1"/>
    <w:rsid w:val="001B2ED8"/>
    <w:rsid w:val="001B45D5"/>
    <w:rsid w:val="001B4B3D"/>
    <w:rsid w:val="001B4F14"/>
    <w:rsid w:val="001B6FFE"/>
    <w:rsid w:val="001C1198"/>
    <w:rsid w:val="001C13B8"/>
    <w:rsid w:val="001C1F29"/>
    <w:rsid w:val="001C1FC6"/>
    <w:rsid w:val="001C2581"/>
    <w:rsid w:val="001C2F31"/>
    <w:rsid w:val="001C342F"/>
    <w:rsid w:val="001C3DD8"/>
    <w:rsid w:val="001C4616"/>
    <w:rsid w:val="001C5C63"/>
    <w:rsid w:val="001C6C10"/>
    <w:rsid w:val="001C6EB8"/>
    <w:rsid w:val="001D02F6"/>
    <w:rsid w:val="001D1930"/>
    <w:rsid w:val="001D1E22"/>
    <w:rsid w:val="001D2BC5"/>
    <w:rsid w:val="001D32B7"/>
    <w:rsid w:val="001D33CD"/>
    <w:rsid w:val="001D412B"/>
    <w:rsid w:val="001D4544"/>
    <w:rsid w:val="001D4827"/>
    <w:rsid w:val="001D4E93"/>
    <w:rsid w:val="001D50AA"/>
    <w:rsid w:val="001E0CC5"/>
    <w:rsid w:val="001E1A6F"/>
    <w:rsid w:val="001E2C3D"/>
    <w:rsid w:val="001E2EAD"/>
    <w:rsid w:val="001E3480"/>
    <w:rsid w:val="001E3799"/>
    <w:rsid w:val="001F067E"/>
    <w:rsid w:val="001F11C9"/>
    <w:rsid w:val="001F1BF5"/>
    <w:rsid w:val="001F1F25"/>
    <w:rsid w:val="001F2A05"/>
    <w:rsid w:val="001F37A6"/>
    <w:rsid w:val="001F4C74"/>
    <w:rsid w:val="00200179"/>
    <w:rsid w:val="002049EE"/>
    <w:rsid w:val="00205663"/>
    <w:rsid w:val="002063B4"/>
    <w:rsid w:val="00206BED"/>
    <w:rsid w:val="00206EFA"/>
    <w:rsid w:val="00206F6C"/>
    <w:rsid w:val="00207405"/>
    <w:rsid w:val="002101DB"/>
    <w:rsid w:val="0021119A"/>
    <w:rsid w:val="00211214"/>
    <w:rsid w:val="00211953"/>
    <w:rsid w:val="00213F33"/>
    <w:rsid w:val="0021569D"/>
    <w:rsid w:val="002157F7"/>
    <w:rsid w:val="0021766E"/>
    <w:rsid w:val="00220122"/>
    <w:rsid w:val="002214F4"/>
    <w:rsid w:val="00221DCB"/>
    <w:rsid w:val="00224777"/>
    <w:rsid w:val="00225ABF"/>
    <w:rsid w:val="00226503"/>
    <w:rsid w:val="0022699C"/>
    <w:rsid w:val="00226F23"/>
    <w:rsid w:val="00230E1F"/>
    <w:rsid w:val="002334A2"/>
    <w:rsid w:val="00233DA0"/>
    <w:rsid w:val="00236308"/>
    <w:rsid w:val="00236BB9"/>
    <w:rsid w:val="00236D5E"/>
    <w:rsid w:val="00237702"/>
    <w:rsid w:val="002404EE"/>
    <w:rsid w:val="002405EC"/>
    <w:rsid w:val="00240705"/>
    <w:rsid w:val="002409B4"/>
    <w:rsid w:val="00241FB5"/>
    <w:rsid w:val="002420C8"/>
    <w:rsid w:val="00242B76"/>
    <w:rsid w:val="002433C3"/>
    <w:rsid w:val="00244D5C"/>
    <w:rsid w:val="0024561A"/>
    <w:rsid w:val="0024570D"/>
    <w:rsid w:val="00245BBE"/>
    <w:rsid w:val="00246172"/>
    <w:rsid w:val="002466E2"/>
    <w:rsid w:val="00246BB9"/>
    <w:rsid w:val="002474E3"/>
    <w:rsid w:val="00250BAA"/>
    <w:rsid w:val="0025113F"/>
    <w:rsid w:val="00252555"/>
    <w:rsid w:val="00252EF4"/>
    <w:rsid w:val="002531AE"/>
    <w:rsid w:val="00253867"/>
    <w:rsid w:val="002555A8"/>
    <w:rsid w:val="00255CCF"/>
    <w:rsid w:val="0025742F"/>
    <w:rsid w:val="0026123B"/>
    <w:rsid w:val="00261B8F"/>
    <w:rsid w:val="00261FCF"/>
    <w:rsid w:val="00262E3B"/>
    <w:rsid w:val="00263781"/>
    <w:rsid w:val="00263827"/>
    <w:rsid w:val="00263970"/>
    <w:rsid w:val="00263FCA"/>
    <w:rsid w:val="0026453B"/>
    <w:rsid w:val="00264C8E"/>
    <w:rsid w:val="002653D9"/>
    <w:rsid w:val="002659F9"/>
    <w:rsid w:val="002661E6"/>
    <w:rsid w:val="002737C0"/>
    <w:rsid w:val="00273B94"/>
    <w:rsid w:val="00274F44"/>
    <w:rsid w:val="00275103"/>
    <w:rsid w:val="00275B54"/>
    <w:rsid w:val="00276F53"/>
    <w:rsid w:val="00277124"/>
    <w:rsid w:val="002778B8"/>
    <w:rsid w:val="00282464"/>
    <w:rsid w:val="00282B40"/>
    <w:rsid w:val="00282E7B"/>
    <w:rsid w:val="002832BF"/>
    <w:rsid w:val="00283921"/>
    <w:rsid w:val="0028416E"/>
    <w:rsid w:val="00284B6A"/>
    <w:rsid w:val="002860CC"/>
    <w:rsid w:val="002860FD"/>
    <w:rsid w:val="002864D4"/>
    <w:rsid w:val="00287531"/>
    <w:rsid w:val="00287B0A"/>
    <w:rsid w:val="00290ECD"/>
    <w:rsid w:val="00291D15"/>
    <w:rsid w:val="00292D4D"/>
    <w:rsid w:val="002951D9"/>
    <w:rsid w:val="00297755"/>
    <w:rsid w:val="002A00E2"/>
    <w:rsid w:val="002A0554"/>
    <w:rsid w:val="002A0757"/>
    <w:rsid w:val="002A0823"/>
    <w:rsid w:val="002A1086"/>
    <w:rsid w:val="002A1423"/>
    <w:rsid w:val="002A3A84"/>
    <w:rsid w:val="002A55BC"/>
    <w:rsid w:val="002A63EE"/>
    <w:rsid w:val="002A7D11"/>
    <w:rsid w:val="002B00FE"/>
    <w:rsid w:val="002B0461"/>
    <w:rsid w:val="002B15BC"/>
    <w:rsid w:val="002B1A72"/>
    <w:rsid w:val="002B2475"/>
    <w:rsid w:val="002B2539"/>
    <w:rsid w:val="002B344D"/>
    <w:rsid w:val="002B34B9"/>
    <w:rsid w:val="002B5160"/>
    <w:rsid w:val="002B5F97"/>
    <w:rsid w:val="002B6862"/>
    <w:rsid w:val="002B76B3"/>
    <w:rsid w:val="002B7D51"/>
    <w:rsid w:val="002C0855"/>
    <w:rsid w:val="002C0A7F"/>
    <w:rsid w:val="002C0BF9"/>
    <w:rsid w:val="002C69DC"/>
    <w:rsid w:val="002C6E32"/>
    <w:rsid w:val="002C778F"/>
    <w:rsid w:val="002C7D90"/>
    <w:rsid w:val="002C7E80"/>
    <w:rsid w:val="002D04F9"/>
    <w:rsid w:val="002D0E90"/>
    <w:rsid w:val="002D15C6"/>
    <w:rsid w:val="002D2DAD"/>
    <w:rsid w:val="002D30EC"/>
    <w:rsid w:val="002D31FA"/>
    <w:rsid w:val="002D5295"/>
    <w:rsid w:val="002D7308"/>
    <w:rsid w:val="002D7401"/>
    <w:rsid w:val="002E1111"/>
    <w:rsid w:val="002E1DFC"/>
    <w:rsid w:val="002E2148"/>
    <w:rsid w:val="002E298C"/>
    <w:rsid w:val="002E2C1C"/>
    <w:rsid w:val="002E3C90"/>
    <w:rsid w:val="002E53EF"/>
    <w:rsid w:val="002E5695"/>
    <w:rsid w:val="002E6322"/>
    <w:rsid w:val="002E6577"/>
    <w:rsid w:val="002F03D8"/>
    <w:rsid w:val="002F0699"/>
    <w:rsid w:val="002F15D0"/>
    <w:rsid w:val="002F2D08"/>
    <w:rsid w:val="002F5988"/>
    <w:rsid w:val="002F67E9"/>
    <w:rsid w:val="002F73E2"/>
    <w:rsid w:val="00301500"/>
    <w:rsid w:val="00301769"/>
    <w:rsid w:val="0030187F"/>
    <w:rsid w:val="00301E7E"/>
    <w:rsid w:val="0030253F"/>
    <w:rsid w:val="00302694"/>
    <w:rsid w:val="00302867"/>
    <w:rsid w:val="003031B5"/>
    <w:rsid w:val="003032BF"/>
    <w:rsid w:val="00303EE9"/>
    <w:rsid w:val="00304285"/>
    <w:rsid w:val="003051A9"/>
    <w:rsid w:val="00305913"/>
    <w:rsid w:val="00307902"/>
    <w:rsid w:val="00307F51"/>
    <w:rsid w:val="003110A4"/>
    <w:rsid w:val="003110AE"/>
    <w:rsid w:val="003112E9"/>
    <w:rsid w:val="00311CDF"/>
    <w:rsid w:val="003134EC"/>
    <w:rsid w:val="003149DE"/>
    <w:rsid w:val="00314DA5"/>
    <w:rsid w:val="00315952"/>
    <w:rsid w:val="003173FE"/>
    <w:rsid w:val="0032019F"/>
    <w:rsid w:val="00320DC5"/>
    <w:rsid w:val="00322474"/>
    <w:rsid w:val="00324A13"/>
    <w:rsid w:val="00325B82"/>
    <w:rsid w:val="00326853"/>
    <w:rsid w:val="00327A78"/>
    <w:rsid w:val="0033014F"/>
    <w:rsid w:val="00330297"/>
    <w:rsid w:val="00330340"/>
    <w:rsid w:val="00330D5F"/>
    <w:rsid w:val="00330FE4"/>
    <w:rsid w:val="0033114F"/>
    <w:rsid w:val="003311C0"/>
    <w:rsid w:val="00331FD2"/>
    <w:rsid w:val="003323EB"/>
    <w:rsid w:val="00332507"/>
    <w:rsid w:val="0033260D"/>
    <w:rsid w:val="00333055"/>
    <w:rsid w:val="003345A4"/>
    <w:rsid w:val="00336322"/>
    <w:rsid w:val="00340847"/>
    <w:rsid w:val="00340CC3"/>
    <w:rsid w:val="00341E52"/>
    <w:rsid w:val="00343E89"/>
    <w:rsid w:val="00344475"/>
    <w:rsid w:val="003449FF"/>
    <w:rsid w:val="00344B55"/>
    <w:rsid w:val="00344B5B"/>
    <w:rsid w:val="0034583B"/>
    <w:rsid w:val="00347625"/>
    <w:rsid w:val="00351C66"/>
    <w:rsid w:val="00352DD2"/>
    <w:rsid w:val="00353468"/>
    <w:rsid w:val="00353E90"/>
    <w:rsid w:val="00354744"/>
    <w:rsid w:val="00357A4A"/>
    <w:rsid w:val="00362332"/>
    <w:rsid w:val="003641D7"/>
    <w:rsid w:val="0036572A"/>
    <w:rsid w:val="00366568"/>
    <w:rsid w:val="00367132"/>
    <w:rsid w:val="00367C86"/>
    <w:rsid w:val="00370233"/>
    <w:rsid w:val="00371D2B"/>
    <w:rsid w:val="00372537"/>
    <w:rsid w:val="00373AFF"/>
    <w:rsid w:val="00373E21"/>
    <w:rsid w:val="003741D5"/>
    <w:rsid w:val="003747E2"/>
    <w:rsid w:val="003756EF"/>
    <w:rsid w:val="00375E0C"/>
    <w:rsid w:val="00376976"/>
    <w:rsid w:val="00377665"/>
    <w:rsid w:val="00381236"/>
    <w:rsid w:val="00381A42"/>
    <w:rsid w:val="00381EEA"/>
    <w:rsid w:val="00382F70"/>
    <w:rsid w:val="0038473F"/>
    <w:rsid w:val="0038681F"/>
    <w:rsid w:val="00386AAF"/>
    <w:rsid w:val="0039290F"/>
    <w:rsid w:val="0039310C"/>
    <w:rsid w:val="0039375F"/>
    <w:rsid w:val="00394228"/>
    <w:rsid w:val="00395361"/>
    <w:rsid w:val="00396252"/>
    <w:rsid w:val="00396ADA"/>
    <w:rsid w:val="0039770E"/>
    <w:rsid w:val="003A064D"/>
    <w:rsid w:val="003A0E51"/>
    <w:rsid w:val="003A10D7"/>
    <w:rsid w:val="003A219A"/>
    <w:rsid w:val="003A2331"/>
    <w:rsid w:val="003A30A7"/>
    <w:rsid w:val="003A31D7"/>
    <w:rsid w:val="003A4C29"/>
    <w:rsid w:val="003A57C6"/>
    <w:rsid w:val="003A600A"/>
    <w:rsid w:val="003A65EC"/>
    <w:rsid w:val="003A69C4"/>
    <w:rsid w:val="003B0BDF"/>
    <w:rsid w:val="003B16E4"/>
    <w:rsid w:val="003B2A1A"/>
    <w:rsid w:val="003B327C"/>
    <w:rsid w:val="003B3B6F"/>
    <w:rsid w:val="003B4341"/>
    <w:rsid w:val="003B4354"/>
    <w:rsid w:val="003B47CE"/>
    <w:rsid w:val="003C0AB8"/>
    <w:rsid w:val="003C15B7"/>
    <w:rsid w:val="003C2BC4"/>
    <w:rsid w:val="003C3253"/>
    <w:rsid w:val="003C3473"/>
    <w:rsid w:val="003C3ED6"/>
    <w:rsid w:val="003C430B"/>
    <w:rsid w:val="003C45BD"/>
    <w:rsid w:val="003C4B3D"/>
    <w:rsid w:val="003C4DC9"/>
    <w:rsid w:val="003C59FA"/>
    <w:rsid w:val="003C6062"/>
    <w:rsid w:val="003C69EA"/>
    <w:rsid w:val="003D110F"/>
    <w:rsid w:val="003D37AD"/>
    <w:rsid w:val="003D3CD7"/>
    <w:rsid w:val="003D5274"/>
    <w:rsid w:val="003D5513"/>
    <w:rsid w:val="003D5759"/>
    <w:rsid w:val="003D7297"/>
    <w:rsid w:val="003E05B7"/>
    <w:rsid w:val="003E11C1"/>
    <w:rsid w:val="003E1B7F"/>
    <w:rsid w:val="003E2E66"/>
    <w:rsid w:val="003E4C66"/>
    <w:rsid w:val="003E4EE7"/>
    <w:rsid w:val="003E55DC"/>
    <w:rsid w:val="003F099E"/>
    <w:rsid w:val="003F0A62"/>
    <w:rsid w:val="003F31F4"/>
    <w:rsid w:val="003F3C84"/>
    <w:rsid w:val="003F48F8"/>
    <w:rsid w:val="003F4A0B"/>
    <w:rsid w:val="003F57EB"/>
    <w:rsid w:val="003F6088"/>
    <w:rsid w:val="003F7166"/>
    <w:rsid w:val="003F7453"/>
    <w:rsid w:val="00401B48"/>
    <w:rsid w:val="004036E0"/>
    <w:rsid w:val="00405EDB"/>
    <w:rsid w:val="00405F34"/>
    <w:rsid w:val="00406997"/>
    <w:rsid w:val="00407545"/>
    <w:rsid w:val="00407B73"/>
    <w:rsid w:val="00410FC8"/>
    <w:rsid w:val="0041211E"/>
    <w:rsid w:val="00412C94"/>
    <w:rsid w:val="00412F2D"/>
    <w:rsid w:val="00413A2B"/>
    <w:rsid w:val="0041618F"/>
    <w:rsid w:val="0041795F"/>
    <w:rsid w:val="00417BF3"/>
    <w:rsid w:val="00417D4F"/>
    <w:rsid w:val="004204E6"/>
    <w:rsid w:val="00420A78"/>
    <w:rsid w:val="0042126B"/>
    <w:rsid w:val="004219ED"/>
    <w:rsid w:val="00422505"/>
    <w:rsid w:val="0042330A"/>
    <w:rsid w:val="0042332A"/>
    <w:rsid w:val="00423F42"/>
    <w:rsid w:val="00425A7E"/>
    <w:rsid w:val="004272DD"/>
    <w:rsid w:val="0043273F"/>
    <w:rsid w:val="00433FFB"/>
    <w:rsid w:val="004350E8"/>
    <w:rsid w:val="00435AE1"/>
    <w:rsid w:val="0043641B"/>
    <w:rsid w:val="004367A2"/>
    <w:rsid w:val="00440EE7"/>
    <w:rsid w:val="0044122F"/>
    <w:rsid w:val="004418D5"/>
    <w:rsid w:val="00441E2B"/>
    <w:rsid w:val="00442118"/>
    <w:rsid w:val="00442E05"/>
    <w:rsid w:val="004431F9"/>
    <w:rsid w:val="0044428A"/>
    <w:rsid w:val="00444664"/>
    <w:rsid w:val="004473E1"/>
    <w:rsid w:val="00447774"/>
    <w:rsid w:val="00447E85"/>
    <w:rsid w:val="0045044C"/>
    <w:rsid w:val="0045093B"/>
    <w:rsid w:val="00450984"/>
    <w:rsid w:val="00451BAD"/>
    <w:rsid w:val="0045301F"/>
    <w:rsid w:val="00453432"/>
    <w:rsid w:val="004534F9"/>
    <w:rsid w:val="0045376F"/>
    <w:rsid w:val="00453AF9"/>
    <w:rsid w:val="00454544"/>
    <w:rsid w:val="00455F3D"/>
    <w:rsid w:val="004570AE"/>
    <w:rsid w:val="004576B5"/>
    <w:rsid w:val="004604D9"/>
    <w:rsid w:val="00460EB1"/>
    <w:rsid w:val="004610C5"/>
    <w:rsid w:val="00462B0D"/>
    <w:rsid w:val="00462DFB"/>
    <w:rsid w:val="00464082"/>
    <w:rsid w:val="00464573"/>
    <w:rsid w:val="004674AD"/>
    <w:rsid w:val="00467AC9"/>
    <w:rsid w:val="00471F76"/>
    <w:rsid w:val="00472390"/>
    <w:rsid w:val="00472774"/>
    <w:rsid w:val="00473432"/>
    <w:rsid w:val="0047460E"/>
    <w:rsid w:val="00474F18"/>
    <w:rsid w:val="0047596A"/>
    <w:rsid w:val="00475C07"/>
    <w:rsid w:val="00475C91"/>
    <w:rsid w:val="00476910"/>
    <w:rsid w:val="00482D07"/>
    <w:rsid w:val="00483010"/>
    <w:rsid w:val="00483164"/>
    <w:rsid w:val="00485AA6"/>
    <w:rsid w:val="004862FC"/>
    <w:rsid w:val="0048726B"/>
    <w:rsid w:val="00487BF3"/>
    <w:rsid w:val="0049006E"/>
    <w:rsid w:val="00490847"/>
    <w:rsid w:val="00490D53"/>
    <w:rsid w:val="004912E5"/>
    <w:rsid w:val="004930AC"/>
    <w:rsid w:val="00496AE0"/>
    <w:rsid w:val="00496D33"/>
    <w:rsid w:val="0049795D"/>
    <w:rsid w:val="004A1069"/>
    <w:rsid w:val="004A11FA"/>
    <w:rsid w:val="004A159F"/>
    <w:rsid w:val="004A274C"/>
    <w:rsid w:val="004A2852"/>
    <w:rsid w:val="004A636B"/>
    <w:rsid w:val="004A73D5"/>
    <w:rsid w:val="004B01D3"/>
    <w:rsid w:val="004B17ED"/>
    <w:rsid w:val="004B29E8"/>
    <w:rsid w:val="004B3B1B"/>
    <w:rsid w:val="004B57B4"/>
    <w:rsid w:val="004B6068"/>
    <w:rsid w:val="004B797F"/>
    <w:rsid w:val="004C016E"/>
    <w:rsid w:val="004C0404"/>
    <w:rsid w:val="004C129B"/>
    <w:rsid w:val="004C2019"/>
    <w:rsid w:val="004C3D1C"/>
    <w:rsid w:val="004C6171"/>
    <w:rsid w:val="004C622A"/>
    <w:rsid w:val="004C721D"/>
    <w:rsid w:val="004C76A9"/>
    <w:rsid w:val="004C7C8D"/>
    <w:rsid w:val="004D0CA1"/>
    <w:rsid w:val="004D1542"/>
    <w:rsid w:val="004D1785"/>
    <w:rsid w:val="004D1A92"/>
    <w:rsid w:val="004D2457"/>
    <w:rsid w:val="004D34F6"/>
    <w:rsid w:val="004D653A"/>
    <w:rsid w:val="004D68DA"/>
    <w:rsid w:val="004D7DD1"/>
    <w:rsid w:val="004E0056"/>
    <w:rsid w:val="004E26BC"/>
    <w:rsid w:val="004E4A8A"/>
    <w:rsid w:val="004E4D7B"/>
    <w:rsid w:val="004E52FA"/>
    <w:rsid w:val="004E62AB"/>
    <w:rsid w:val="004E7458"/>
    <w:rsid w:val="004E7550"/>
    <w:rsid w:val="004F0367"/>
    <w:rsid w:val="004F0C59"/>
    <w:rsid w:val="004F15DA"/>
    <w:rsid w:val="004F1D11"/>
    <w:rsid w:val="004F1D67"/>
    <w:rsid w:val="004F204E"/>
    <w:rsid w:val="004F2EEB"/>
    <w:rsid w:val="004F3336"/>
    <w:rsid w:val="004F3FF6"/>
    <w:rsid w:val="004F5585"/>
    <w:rsid w:val="004F60D2"/>
    <w:rsid w:val="004F6A4C"/>
    <w:rsid w:val="004F6A9D"/>
    <w:rsid w:val="004F7818"/>
    <w:rsid w:val="004F7D97"/>
    <w:rsid w:val="00500BA7"/>
    <w:rsid w:val="005037B7"/>
    <w:rsid w:val="0050481A"/>
    <w:rsid w:val="00504C3C"/>
    <w:rsid w:val="00505365"/>
    <w:rsid w:val="0050607E"/>
    <w:rsid w:val="005060B3"/>
    <w:rsid w:val="0050671E"/>
    <w:rsid w:val="0050715C"/>
    <w:rsid w:val="00511EB1"/>
    <w:rsid w:val="00511EB8"/>
    <w:rsid w:val="00512317"/>
    <w:rsid w:val="00512774"/>
    <w:rsid w:val="00513641"/>
    <w:rsid w:val="00513D33"/>
    <w:rsid w:val="005158F9"/>
    <w:rsid w:val="00515E1F"/>
    <w:rsid w:val="00516260"/>
    <w:rsid w:val="00520DA8"/>
    <w:rsid w:val="00521B37"/>
    <w:rsid w:val="00522000"/>
    <w:rsid w:val="00522755"/>
    <w:rsid w:val="00525495"/>
    <w:rsid w:val="0052606F"/>
    <w:rsid w:val="005262EB"/>
    <w:rsid w:val="005263CA"/>
    <w:rsid w:val="00531162"/>
    <w:rsid w:val="00531353"/>
    <w:rsid w:val="0053146F"/>
    <w:rsid w:val="0053251E"/>
    <w:rsid w:val="005346C7"/>
    <w:rsid w:val="005349CF"/>
    <w:rsid w:val="00535180"/>
    <w:rsid w:val="00536AC1"/>
    <w:rsid w:val="00536F7D"/>
    <w:rsid w:val="00537333"/>
    <w:rsid w:val="00537415"/>
    <w:rsid w:val="00537677"/>
    <w:rsid w:val="005404E1"/>
    <w:rsid w:val="00540C59"/>
    <w:rsid w:val="00541249"/>
    <w:rsid w:val="0054134C"/>
    <w:rsid w:val="0054467B"/>
    <w:rsid w:val="005463D1"/>
    <w:rsid w:val="00547B57"/>
    <w:rsid w:val="00550EE8"/>
    <w:rsid w:val="00551409"/>
    <w:rsid w:val="00551F39"/>
    <w:rsid w:val="005522C3"/>
    <w:rsid w:val="00552B38"/>
    <w:rsid w:val="005530CE"/>
    <w:rsid w:val="005573E9"/>
    <w:rsid w:val="00557A18"/>
    <w:rsid w:val="00560B82"/>
    <w:rsid w:val="00562395"/>
    <w:rsid w:val="005651EA"/>
    <w:rsid w:val="005664A0"/>
    <w:rsid w:val="00566FBA"/>
    <w:rsid w:val="00570131"/>
    <w:rsid w:val="00570E01"/>
    <w:rsid w:val="00571096"/>
    <w:rsid w:val="0057327E"/>
    <w:rsid w:val="00573BC3"/>
    <w:rsid w:val="00574422"/>
    <w:rsid w:val="00574D06"/>
    <w:rsid w:val="005766D6"/>
    <w:rsid w:val="00580139"/>
    <w:rsid w:val="0058024D"/>
    <w:rsid w:val="00581893"/>
    <w:rsid w:val="005827D4"/>
    <w:rsid w:val="00582E83"/>
    <w:rsid w:val="0058307B"/>
    <w:rsid w:val="00583A1C"/>
    <w:rsid w:val="005848EE"/>
    <w:rsid w:val="00585371"/>
    <w:rsid w:val="0058551A"/>
    <w:rsid w:val="00585A3C"/>
    <w:rsid w:val="0058704E"/>
    <w:rsid w:val="005870B4"/>
    <w:rsid w:val="005876B6"/>
    <w:rsid w:val="005879F0"/>
    <w:rsid w:val="00587DF7"/>
    <w:rsid w:val="00587ED2"/>
    <w:rsid w:val="00590BAF"/>
    <w:rsid w:val="00590EB1"/>
    <w:rsid w:val="00591CB9"/>
    <w:rsid w:val="00592B9F"/>
    <w:rsid w:val="00592C24"/>
    <w:rsid w:val="00593380"/>
    <w:rsid w:val="0059356B"/>
    <w:rsid w:val="00593AC1"/>
    <w:rsid w:val="00593F0F"/>
    <w:rsid w:val="005941FF"/>
    <w:rsid w:val="00594B4C"/>
    <w:rsid w:val="0059519F"/>
    <w:rsid w:val="005953EE"/>
    <w:rsid w:val="005969BB"/>
    <w:rsid w:val="00596AB3"/>
    <w:rsid w:val="005A021A"/>
    <w:rsid w:val="005A0449"/>
    <w:rsid w:val="005A1FDF"/>
    <w:rsid w:val="005A302A"/>
    <w:rsid w:val="005A3DC6"/>
    <w:rsid w:val="005A4D71"/>
    <w:rsid w:val="005A5450"/>
    <w:rsid w:val="005A5665"/>
    <w:rsid w:val="005A608B"/>
    <w:rsid w:val="005A79CE"/>
    <w:rsid w:val="005B039F"/>
    <w:rsid w:val="005B0871"/>
    <w:rsid w:val="005B10DB"/>
    <w:rsid w:val="005B1C69"/>
    <w:rsid w:val="005B1E42"/>
    <w:rsid w:val="005B2B92"/>
    <w:rsid w:val="005B31BB"/>
    <w:rsid w:val="005B4718"/>
    <w:rsid w:val="005B5AC4"/>
    <w:rsid w:val="005B78C6"/>
    <w:rsid w:val="005C0BC6"/>
    <w:rsid w:val="005C128F"/>
    <w:rsid w:val="005C32E0"/>
    <w:rsid w:val="005C3AD3"/>
    <w:rsid w:val="005C58D7"/>
    <w:rsid w:val="005C5B6F"/>
    <w:rsid w:val="005C6468"/>
    <w:rsid w:val="005C797C"/>
    <w:rsid w:val="005D022E"/>
    <w:rsid w:val="005D0F0C"/>
    <w:rsid w:val="005D11D7"/>
    <w:rsid w:val="005D1507"/>
    <w:rsid w:val="005D1833"/>
    <w:rsid w:val="005D374B"/>
    <w:rsid w:val="005D3CBE"/>
    <w:rsid w:val="005D40C0"/>
    <w:rsid w:val="005D5B8B"/>
    <w:rsid w:val="005D625B"/>
    <w:rsid w:val="005D656D"/>
    <w:rsid w:val="005D768E"/>
    <w:rsid w:val="005E081C"/>
    <w:rsid w:val="005E28F3"/>
    <w:rsid w:val="005E2E72"/>
    <w:rsid w:val="005E562C"/>
    <w:rsid w:val="005E61A9"/>
    <w:rsid w:val="005E6A5D"/>
    <w:rsid w:val="005F1288"/>
    <w:rsid w:val="005F2A4E"/>
    <w:rsid w:val="005F2C74"/>
    <w:rsid w:val="005F2D9D"/>
    <w:rsid w:val="005F3135"/>
    <w:rsid w:val="005F4B8A"/>
    <w:rsid w:val="005F5AE1"/>
    <w:rsid w:val="005F5E84"/>
    <w:rsid w:val="005F7071"/>
    <w:rsid w:val="005F760A"/>
    <w:rsid w:val="005F76C1"/>
    <w:rsid w:val="005F7D8D"/>
    <w:rsid w:val="006008F9"/>
    <w:rsid w:val="00601EC9"/>
    <w:rsid w:val="00604872"/>
    <w:rsid w:val="00604CA4"/>
    <w:rsid w:val="00604E06"/>
    <w:rsid w:val="00605539"/>
    <w:rsid w:val="0060749A"/>
    <w:rsid w:val="0060770B"/>
    <w:rsid w:val="00614431"/>
    <w:rsid w:val="006147CD"/>
    <w:rsid w:val="00614912"/>
    <w:rsid w:val="006162EE"/>
    <w:rsid w:val="00616612"/>
    <w:rsid w:val="00616862"/>
    <w:rsid w:val="00622E71"/>
    <w:rsid w:val="00622F8C"/>
    <w:rsid w:val="00623D68"/>
    <w:rsid w:val="00623E50"/>
    <w:rsid w:val="00624163"/>
    <w:rsid w:val="0062710C"/>
    <w:rsid w:val="006300BB"/>
    <w:rsid w:val="00630C49"/>
    <w:rsid w:val="00630CE5"/>
    <w:rsid w:val="00631AEB"/>
    <w:rsid w:val="00632D1A"/>
    <w:rsid w:val="00633525"/>
    <w:rsid w:val="0063450E"/>
    <w:rsid w:val="006353D0"/>
    <w:rsid w:val="006354DF"/>
    <w:rsid w:val="006364C2"/>
    <w:rsid w:val="006366BE"/>
    <w:rsid w:val="00640A17"/>
    <w:rsid w:val="00642510"/>
    <w:rsid w:val="00643080"/>
    <w:rsid w:val="00644793"/>
    <w:rsid w:val="00645438"/>
    <w:rsid w:val="00646C74"/>
    <w:rsid w:val="00646FED"/>
    <w:rsid w:val="006503AA"/>
    <w:rsid w:val="0065051E"/>
    <w:rsid w:val="006515C6"/>
    <w:rsid w:val="00652AD9"/>
    <w:rsid w:val="0065343F"/>
    <w:rsid w:val="0065629B"/>
    <w:rsid w:val="00656FBE"/>
    <w:rsid w:val="0066215A"/>
    <w:rsid w:val="00663751"/>
    <w:rsid w:val="00664625"/>
    <w:rsid w:val="0066526D"/>
    <w:rsid w:val="0066775B"/>
    <w:rsid w:val="00670DC8"/>
    <w:rsid w:val="00671741"/>
    <w:rsid w:val="00673414"/>
    <w:rsid w:val="00673B74"/>
    <w:rsid w:val="00674EA8"/>
    <w:rsid w:val="0067531D"/>
    <w:rsid w:val="006772F3"/>
    <w:rsid w:val="006779C3"/>
    <w:rsid w:val="00680DAB"/>
    <w:rsid w:val="00680E61"/>
    <w:rsid w:val="006819A3"/>
    <w:rsid w:val="0068229E"/>
    <w:rsid w:val="006841E7"/>
    <w:rsid w:val="0068498C"/>
    <w:rsid w:val="00686AF8"/>
    <w:rsid w:val="0068716B"/>
    <w:rsid w:val="00690A02"/>
    <w:rsid w:val="00690BF8"/>
    <w:rsid w:val="006929E2"/>
    <w:rsid w:val="006930F0"/>
    <w:rsid w:val="006940FD"/>
    <w:rsid w:val="006941EE"/>
    <w:rsid w:val="00695EED"/>
    <w:rsid w:val="006A05B7"/>
    <w:rsid w:val="006A2395"/>
    <w:rsid w:val="006A28B3"/>
    <w:rsid w:val="006A38E2"/>
    <w:rsid w:val="006A40D1"/>
    <w:rsid w:val="006A4634"/>
    <w:rsid w:val="006A54E9"/>
    <w:rsid w:val="006A67C5"/>
    <w:rsid w:val="006A6E47"/>
    <w:rsid w:val="006A7749"/>
    <w:rsid w:val="006A7F82"/>
    <w:rsid w:val="006B03B8"/>
    <w:rsid w:val="006B089C"/>
    <w:rsid w:val="006B1842"/>
    <w:rsid w:val="006B39A2"/>
    <w:rsid w:val="006B4203"/>
    <w:rsid w:val="006B45C8"/>
    <w:rsid w:val="006B7C3E"/>
    <w:rsid w:val="006C05D5"/>
    <w:rsid w:val="006C1075"/>
    <w:rsid w:val="006C27A3"/>
    <w:rsid w:val="006C2937"/>
    <w:rsid w:val="006C2DCD"/>
    <w:rsid w:val="006C379B"/>
    <w:rsid w:val="006C3A7A"/>
    <w:rsid w:val="006C3E92"/>
    <w:rsid w:val="006C4529"/>
    <w:rsid w:val="006C49CA"/>
    <w:rsid w:val="006C56AC"/>
    <w:rsid w:val="006C6E7E"/>
    <w:rsid w:val="006C7C15"/>
    <w:rsid w:val="006C7DD4"/>
    <w:rsid w:val="006D0CAB"/>
    <w:rsid w:val="006D12CF"/>
    <w:rsid w:val="006D1F7A"/>
    <w:rsid w:val="006D25B8"/>
    <w:rsid w:val="006D2C0B"/>
    <w:rsid w:val="006D4345"/>
    <w:rsid w:val="006D458C"/>
    <w:rsid w:val="006D55F6"/>
    <w:rsid w:val="006D5CE2"/>
    <w:rsid w:val="006D7C5C"/>
    <w:rsid w:val="006E0242"/>
    <w:rsid w:val="006E0B48"/>
    <w:rsid w:val="006E1183"/>
    <w:rsid w:val="006E20C9"/>
    <w:rsid w:val="006E304B"/>
    <w:rsid w:val="006E45AA"/>
    <w:rsid w:val="006E59CF"/>
    <w:rsid w:val="006E5CA9"/>
    <w:rsid w:val="006E70CA"/>
    <w:rsid w:val="006E7138"/>
    <w:rsid w:val="006F0614"/>
    <w:rsid w:val="006F18C8"/>
    <w:rsid w:val="006F2B07"/>
    <w:rsid w:val="006F3E81"/>
    <w:rsid w:val="006F4D59"/>
    <w:rsid w:val="006F5026"/>
    <w:rsid w:val="006F61D8"/>
    <w:rsid w:val="00700B74"/>
    <w:rsid w:val="00701600"/>
    <w:rsid w:val="00701A09"/>
    <w:rsid w:val="00701BFF"/>
    <w:rsid w:val="00702078"/>
    <w:rsid w:val="007028E2"/>
    <w:rsid w:val="00703C0E"/>
    <w:rsid w:val="00704051"/>
    <w:rsid w:val="00705197"/>
    <w:rsid w:val="00707D47"/>
    <w:rsid w:val="0071059D"/>
    <w:rsid w:val="00710775"/>
    <w:rsid w:val="00710B2F"/>
    <w:rsid w:val="00710BA8"/>
    <w:rsid w:val="00710DFD"/>
    <w:rsid w:val="00711094"/>
    <w:rsid w:val="0071387E"/>
    <w:rsid w:val="00713AE2"/>
    <w:rsid w:val="007156DB"/>
    <w:rsid w:val="00720782"/>
    <w:rsid w:val="00721201"/>
    <w:rsid w:val="00722B99"/>
    <w:rsid w:val="00722DD9"/>
    <w:rsid w:val="00724567"/>
    <w:rsid w:val="00727153"/>
    <w:rsid w:val="00727AAC"/>
    <w:rsid w:val="00730767"/>
    <w:rsid w:val="00731285"/>
    <w:rsid w:val="007313F7"/>
    <w:rsid w:val="0073152A"/>
    <w:rsid w:val="00733ECD"/>
    <w:rsid w:val="007340E8"/>
    <w:rsid w:val="00734F08"/>
    <w:rsid w:val="007350BA"/>
    <w:rsid w:val="007357A5"/>
    <w:rsid w:val="0074196C"/>
    <w:rsid w:val="0074230C"/>
    <w:rsid w:val="00743558"/>
    <w:rsid w:val="00744A58"/>
    <w:rsid w:val="00744E93"/>
    <w:rsid w:val="00747F71"/>
    <w:rsid w:val="0075018F"/>
    <w:rsid w:val="00750F0C"/>
    <w:rsid w:val="00750F13"/>
    <w:rsid w:val="0075131D"/>
    <w:rsid w:val="00752912"/>
    <w:rsid w:val="00753B24"/>
    <w:rsid w:val="00755F63"/>
    <w:rsid w:val="007562B0"/>
    <w:rsid w:val="00757B33"/>
    <w:rsid w:val="00757C39"/>
    <w:rsid w:val="00760AE6"/>
    <w:rsid w:val="00760F6E"/>
    <w:rsid w:val="00761AB6"/>
    <w:rsid w:val="00761F31"/>
    <w:rsid w:val="007620AB"/>
    <w:rsid w:val="007630A7"/>
    <w:rsid w:val="00763384"/>
    <w:rsid w:val="00766A9A"/>
    <w:rsid w:val="00766DA0"/>
    <w:rsid w:val="0076727A"/>
    <w:rsid w:val="00770BF1"/>
    <w:rsid w:val="007714D0"/>
    <w:rsid w:val="007715F2"/>
    <w:rsid w:val="00772577"/>
    <w:rsid w:val="007728A8"/>
    <w:rsid w:val="00775A0F"/>
    <w:rsid w:val="00776024"/>
    <w:rsid w:val="00777677"/>
    <w:rsid w:val="00777CEF"/>
    <w:rsid w:val="00781737"/>
    <w:rsid w:val="00782696"/>
    <w:rsid w:val="00782DF3"/>
    <w:rsid w:val="0078451D"/>
    <w:rsid w:val="00784DE3"/>
    <w:rsid w:val="00785052"/>
    <w:rsid w:val="0078595F"/>
    <w:rsid w:val="00785ED3"/>
    <w:rsid w:val="00786538"/>
    <w:rsid w:val="0079059A"/>
    <w:rsid w:val="00792E51"/>
    <w:rsid w:val="00793101"/>
    <w:rsid w:val="0079485F"/>
    <w:rsid w:val="00795C4C"/>
    <w:rsid w:val="0079638D"/>
    <w:rsid w:val="007A0281"/>
    <w:rsid w:val="007A171B"/>
    <w:rsid w:val="007A225B"/>
    <w:rsid w:val="007A2ED7"/>
    <w:rsid w:val="007A356C"/>
    <w:rsid w:val="007A4502"/>
    <w:rsid w:val="007A537A"/>
    <w:rsid w:val="007A5C35"/>
    <w:rsid w:val="007A609C"/>
    <w:rsid w:val="007A6BB3"/>
    <w:rsid w:val="007A6E60"/>
    <w:rsid w:val="007B0109"/>
    <w:rsid w:val="007B0A8A"/>
    <w:rsid w:val="007B0EB0"/>
    <w:rsid w:val="007B1810"/>
    <w:rsid w:val="007B194A"/>
    <w:rsid w:val="007B1DC9"/>
    <w:rsid w:val="007B2213"/>
    <w:rsid w:val="007B4E41"/>
    <w:rsid w:val="007B4F43"/>
    <w:rsid w:val="007B54A3"/>
    <w:rsid w:val="007C23C1"/>
    <w:rsid w:val="007C2B26"/>
    <w:rsid w:val="007C3474"/>
    <w:rsid w:val="007C455C"/>
    <w:rsid w:val="007C48C4"/>
    <w:rsid w:val="007C544E"/>
    <w:rsid w:val="007C5D86"/>
    <w:rsid w:val="007C763D"/>
    <w:rsid w:val="007C7EE7"/>
    <w:rsid w:val="007D0041"/>
    <w:rsid w:val="007D0A35"/>
    <w:rsid w:val="007D100E"/>
    <w:rsid w:val="007D1C87"/>
    <w:rsid w:val="007D2DBF"/>
    <w:rsid w:val="007D3301"/>
    <w:rsid w:val="007D3B5E"/>
    <w:rsid w:val="007D40C4"/>
    <w:rsid w:val="007D438D"/>
    <w:rsid w:val="007D569C"/>
    <w:rsid w:val="007D792A"/>
    <w:rsid w:val="007D7B95"/>
    <w:rsid w:val="007E19A2"/>
    <w:rsid w:val="007E1E98"/>
    <w:rsid w:val="007E2F22"/>
    <w:rsid w:val="007E2FC4"/>
    <w:rsid w:val="007E3058"/>
    <w:rsid w:val="007E37D2"/>
    <w:rsid w:val="007E3945"/>
    <w:rsid w:val="007E4494"/>
    <w:rsid w:val="007E6D00"/>
    <w:rsid w:val="007F0D5D"/>
    <w:rsid w:val="007F1AB8"/>
    <w:rsid w:val="007F240B"/>
    <w:rsid w:val="007F4A83"/>
    <w:rsid w:val="007F5246"/>
    <w:rsid w:val="007F57B8"/>
    <w:rsid w:val="007F761C"/>
    <w:rsid w:val="0080023A"/>
    <w:rsid w:val="008003EC"/>
    <w:rsid w:val="008008E3"/>
    <w:rsid w:val="00802032"/>
    <w:rsid w:val="008033F3"/>
    <w:rsid w:val="008058FE"/>
    <w:rsid w:val="008073B5"/>
    <w:rsid w:val="00807433"/>
    <w:rsid w:val="00807C0C"/>
    <w:rsid w:val="0081465F"/>
    <w:rsid w:val="008153EC"/>
    <w:rsid w:val="0081624C"/>
    <w:rsid w:val="00817409"/>
    <w:rsid w:val="00821A82"/>
    <w:rsid w:val="00823365"/>
    <w:rsid w:val="00824A82"/>
    <w:rsid w:val="00824DDF"/>
    <w:rsid w:val="008261EB"/>
    <w:rsid w:val="00826441"/>
    <w:rsid w:val="008268DE"/>
    <w:rsid w:val="00826B82"/>
    <w:rsid w:val="00826B98"/>
    <w:rsid w:val="0082799A"/>
    <w:rsid w:val="0083048A"/>
    <w:rsid w:val="00830752"/>
    <w:rsid w:val="00831132"/>
    <w:rsid w:val="008316DA"/>
    <w:rsid w:val="0083275D"/>
    <w:rsid w:val="00833C10"/>
    <w:rsid w:val="00834535"/>
    <w:rsid w:val="008355F0"/>
    <w:rsid w:val="008355F2"/>
    <w:rsid w:val="00835909"/>
    <w:rsid w:val="00836769"/>
    <w:rsid w:val="0083683B"/>
    <w:rsid w:val="00836D97"/>
    <w:rsid w:val="008370C8"/>
    <w:rsid w:val="00837A5A"/>
    <w:rsid w:val="008400C5"/>
    <w:rsid w:val="00840296"/>
    <w:rsid w:val="00840BE7"/>
    <w:rsid w:val="008420F9"/>
    <w:rsid w:val="00842545"/>
    <w:rsid w:val="008433D2"/>
    <w:rsid w:val="00843FB5"/>
    <w:rsid w:val="0085108D"/>
    <w:rsid w:val="00851664"/>
    <w:rsid w:val="00851C14"/>
    <w:rsid w:val="00852836"/>
    <w:rsid w:val="00852BB8"/>
    <w:rsid w:val="008530F0"/>
    <w:rsid w:val="0085565B"/>
    <w:rsid w:val="008612ED"/>
    <w:rsid w:val="0086195C"/>
    <w:rsid w:val="008619D2"/>
    <w:rsid w:val="00863FED"/>
    <w:rsid w:val="00864607"/>
    <w:rsid w:val="00864B62"/>
    <w:rsid w:val="00866290"/>
    <w:rsid w:val="0086703F"/>
    <w:rsid w:val="00867E04"/>
    <w:rsid w:val="00871A00"/>
    <w:rsid w:val="00871AF1"/>
    <w:rsid w:val="00871EC7"/>
    <w:rsid w:val="008740FE"/>
    <w:rsid w:val="0087482C"/>
    <w:rsid w:val="00874DFD"/>
    <w:rsid w:val="0088066E"/>
    <w:rsid w:val="008827DD"/>
    <w:rsid w:val="008829CB"/>
    <w:rsid w:val="008841E3"/>
    <w:rsid w:val="00884F79"/>
    <w:rsid w:val="00885ABA"/>
    <w:rsid w:val="00885D40"/>
    <w:rsid w:val="00887210"/>
    <w:rsid w:val="00887385"/>
    <w:rsid w:val="008873AD"/>
    <w:rsid w:val="008929C2"/>
    <w:rsid w:val="00892CC5"/>
    <w:rsid w:val="0089320B"/>
    <w:rsid w:val="0089352D"/>
    <w:rsid w:val="00894316"/>
    <w:rsid w:val="00894491"/>
    <w:rsid w:val="00894979"/>
    <w:rsid w:val="00896CD1"/>
    <w:rsid w:val="00896FC0"/>
    <w:rsid w:val="00897281"/>
    <w:rsid w:val="008A0518"/>
    <w:rsid w:val="008A1854"/>
    <w:rsid w:val="008A192B"/>
    <w:rsid w:val="008A1BEF"/>
    <w:rsid w:val="008A24F6"/>
    <w:rsid w:val="008A5F15"/>
    <w:rsid w:val="008A6571"/>
    <w:rsid w:val="008A6D65"/>
    <w:rsid w:val="008A7073"/>
    <w:rsid w:val="008A78DD"/>
    <w:rsid w:val="008B0143"/>
    <w:rsid w:val="008B0F7D"/>
    <w:rsid w:val="008B124B"/>
    <w:rsid w:val="008B1606"/>
    <w:rsid w:val="008B26EE"/>
    <w:rsid w:val="008B3045"/>
    <w:rsid w:val="008B46F4"/>
    <w:rsid w:val="008B49AD"/>
    <w:rsid w:val="008B5E53"/>
    <w:rsid w:val="008B611B"/>
    <w:rsid w:val="008B6C29"/>
    <w:rsid w:val="008B6DA3"/>
    <w:rsid w:val="008B6EC8"/>
    <w:rsid w:val="008B7074"/>
    <w:rsid w:val="008C04BF"/>
    <w:rsid w:val="008C1061"/>
    <w:rsid w:val="008C12C6"/>
    <w:rsid w:val="008C3018"/>
    <w:rsid w:val="008C31A2"/>
    <w:rsid w:val="008C54D8"/>
    <w:rsid w:val="008C5A62"/>
    <w:rsid w:val="008C5C0A"/>
    <w:rsid w:val="008C5E00"/>
    <w:rsid w:val="008C6D46"/>
    <w:rsid w:val="008D7C8C"/>
    <w:rsid w:val="008E0D6C"/>
    <w:rsid w:val="008E17C1"/>
    <w:rsid w:val="008E26CD"/>
    <w:rsid w:val="008E2864"/>
    <w:rsid w:val="008E347F"/>
    <w:rsid w:val="008E3AEA"/>
    <w:rsid w:val="008E3BD6"/>
    <w:rsid w:val="008E4262"/>
    <w:rsid w:val="008E5760"/>
    <w:rsid w:val="008E583E"/>
    <w:rsid w:val="008E5971"/>
    <w:rsid w:val="008E5E12"/>
    <w:rsid w:val="008E75DA"/>
    <w:rsid w:val="008F0A2E"/>
    <w:rsid w:val="008F2FCB"/>
    <w:rsid w:val="008F6FE0"/>
    <w:rsid w:val="00902DCA"/>
    <w:rsid w:val="009031B2"/>
    <w:rsid w:val="00904C26"/>
    <w:rsid w:val="00911905"/>
    <w:rsid w:val="009127C3"/>
    <w:rsid w:val="0091376D"/>
    <w:rsid w:val="00914E59"/>
    <w:rsid w:val="009234A0"/>
    <w:rsid w:val="00924562"/>
    <w:rsid w:val="00924FCF"/>
    <w:rsid w:val="00925AAD"/>
    <w:rsid w:val="00926BE9"/>
    <w:rsid w:val="0092735F"/>
    <w:rsid w:val="00930F90"/>
    <w:rsid w:val="00931245"/>
    <w:rsid w:val="00932C1B"/>
    <w:rsid w:val="00932CB6"/>
    <w:rsid w:val="00934F5C"/>
    <w:rsid w:val="00935853"/>
    <w:rsid w:val="009358C7"/>
    <w:rsid w:val="00935A52"/>
    <w:rsid w:val="00935F4E"/>
    <w:rsid w:val="009361B8"/>
    <w:rsid w:val="00936386"/>
    <w:rsid w:val="00936A09"/>
    <w:rsid w:val="00936DD6"/>
    <w:rsid w:val="0093798A"/>
    <w:rsid w:val="00944588"/>
    <w:rsid w:val="009447F8"/>
    <w:rsid w:val="00945037"/>
    <w:rsid w:val="0094536B"/>
    <w:rsid w:val="009454C0"/>
    <w:rsid w:val="009457A0"/>
    <w:rsid w:val="00945BC9"/>
    <w:rsid w:val="009511DD"/>
    <w:rsid w:val="00953477"/>
    <w:rsid w:val="009539AB"/>
    <w:rsid w:val="0095430C"/>
    <w:rsid w:val="00954DC7"/>
    <w:rsid w:val="009550EA"/>
    <w:rsid w:val="00955910"/>
    <w:rsid w:val="00956579"/>
    <w:rsid w:val="0095705D"/>
    <w:rsid w:val="009577A7"/>
    <w:rsid w:val="00961074"/>
    <w:rsid w:val="00961562"/>
    <w:rsid w:val="009627E8"/>
    <w:rsid w:val="00962883"/>
    <w:rsid w:val="009636F7"/>
    <w:rsid w:val="009651C5"/>
    <w:rsid w:val="00965AF7"/>
    <w:rsid w:val="009704FC"/>
    <w:rsid w:val="009713F1"/>
    <w:rsid w:val="00971640"/>
    <w:rsid w:val="00971A08"/>
    <w:rsid w:val="0097266A"/>
    <w:rsid w:val="00972A5B"/>
    <w:rsid w:val="00972BFC"/>
    <w:rsid w:val="00972CC5"/>
    <w:rsid w:val="009743DC"/>
    <w:rsid w:val="00976118"/>
    <w:rsid w:val="00980871"/>
    <w:rsid w:val="009813C5"/>
    <w:rsid w:val="0098143B"/>
    <w:rsid w:val="00981C93"/>
    <w:rsid w:val="00981E9D"/>
    <w:rsid w:val="00983A3C"/>
    <w:rsid w:val="00983A8F"/>
    <w:rsid w:val="00983DE3"/>
    <w:rsid w:val="00983F6F"/>
    <w:rsid w:val="00985495"/>
    <w:rsid w:val="0098608F"/>
    <w:rsid w:val="009864DA"/>
    <w:rsid w:val="009864DD"/>
    <w:rsid w:val="009865BF"/>
    <w:rsid w:val="00987483"/>
    <w:rsid w:val="0099021F"/>
    <w:rsid w:val="00990424"/>
    <w:rsid w:val="0099096A"/>
    <w:rsid w:val="0099188B"/>
    <w:rsid w:val="00992478"/>
    <w:rsid w:val="009934B5"/>
    <w:rsid w:val="009974F1"/>
    <w:rsid w:val="00997E83"/>
    <w:rsid w:val="009A1CA5"/>
    <w:rsid w:val="009A2419"/>
    <w:rsid w:val="009A25B6"/>
    <w:rsid w:val="009A3E90"/>
    <w:rsid w:val="009A4F91"/>
    <w:rsid w:val="009A5F1B"/>
    <w:rsid w:val="009A7BF8"/>
    <w:rsid w:val="009B089B"/>
    <w:rsid w:val="009B13E8"/>
    <w:rsid w:val="009B1556"/>
    <w:rsid w:val="009B1DCA"/>
    <w:rsid w:val="009B2775"/>
    <w:rsid w:val="009B3452"/>
    <w:rsid w:val="009B35FF"/>
    <w:rsid w:val="009B3808"/>
    <w:rsid w:val="009B4205"/>
    <w:rsid w:val="009B4FFE"/>
    <w:rsid w:val="009B72C0"/>
    <w:rsid w:val="009C0522"/>
    <w:rsid w:val="009C0837"/>
    <w:rsid w:val="009C09BC"/>
    <w:rsid w:val="009C0D46"/>
    <w:rsid w:val="009C1CA5"/>
    <w:rsid w:val="009C2180"/>
    <w:rsid w:val="009C2830"/>
    <w:rsid w:val="009C342F"/>
    <w:rsid w:val="009C3C3E"/>
    <w:rsid w:val="009C573D"/>
    <w:rsid w:val="009C5ADF"/>
    <w:rsid w:val="009C5E37"/>
    <w:rsid w:val="009C68CE"/>
    <w:rsid w:val="009C7316"/>
    <w:rsid w:val="009C7A86"/>
    <w:rsid w:val="009D0074"/>
    <w:rsid w:val="009D056E"/>
    <w:rsid w:val="009D1B74"/>
    <w:rsid w:val="009D35E6"/>
    <w:rsid w:val="009D49A9"/>
    <w:rsid w:val="009D51A4"/>
    <w:rsid w:val="009D554D"/>
    <w:rsid w:val="009E0099"/>
    <w:rsid w:val="009E0EDF"/>
    <w:rsid w:val="009E307F"/>
    <w:rsid w:val="009E36F9"/>
    <w:rsid w:val="009E670B"/>
    <w:rsid w:val="009E6E47"/>
    <w:rsid w:val="009E7E30"/>
    <w:rsid w:val="009F03D7"/>
    <w:rsid w:val="009F057A"/>
    <w:rsid w:val="009F17CE"/>
    <w:rsid w:val="009F2094"/>
    <w:rsid w:val="009F251B"/>
    <w:rsid w:val="009F49C5"/>
    <w:rsid w:val="009F5C2A"/>
    <w:rsid w:val="009F6185"/>
    <w:rsid w:val="009F6685"/>
    <w:rsid w:val="009F7272"/>
    <w:rsid w:val="009F72C7"/>
    <w:rsid w:val="00A00CBF"/>
    <w:rsid w:val="00A02B49"/>
    <w:rsid w:val="00A031C2"/>
    <w:rsid w:val="00A03DD1"/>
    <w:rsid w:val="00A0435B"/>
    <w:rsid w:val="00A06159"/>
    <w:rsid w:val="00A06833"/>
    <w:rsid w:val="00A07B00"/>
    <w:rsid w:val="00A100E0"/>
    <w:rsid w:val="00A10D33"/>
    <w:rsid w:val="00A1125D"/>
    <w:rsid w:val="00A11F70"/>
    <w:rsid w:val="00A1527E"/>
    <w:rsid w:val="00A15618"/>
    <w:rsid w:val="00A15831"/>
    <w:rsid w:val="00A15AC8"/>
    <w:rsid w:val="00A16211"/>
    <w:rsid w:val="00A16C60"/>
    <w:rsid w:val="00A17111"/>
    <w:rsid w:val="00A17AAD"/>
    <w:rsid w:val="00A23BB7"/>
    <w:rsid w:val="00A250DD"/>
    <w:rsid w:val="00A25AD9"/>
    <w:rsid w:val="00A25BE2"/>
    <w:rsid w:val="00A25DAB"/>
    <w:rsid w:val="00A2610E"/>
    <w:rsid w:val="00A26DE7"/>
    <w:rsid w:val="00A2719A"/>
    <w:rsid w:val="00A31388"/>
    <w:rsid w:val="00A32325"/>
    <w:rsid w:val="00A333B4"/>
    <w:rsid w:val="00A333E6"/>
    <w:rsid w:val="00A33565"/>
    <w:rsid w:val="00A33928"/>
    <w:rsid w:val="00A35F77"/>
    <w:rsid w:val="00A376E0"/>
    <w:rsid w:val="00A4272F"/>
    <w:rsid w:val="00A4288B"/>
    <w:rsid w:val="00A42D82"/>
    <w:rsid w:val="00A44C0D"/>
    <w:rsid w:val="00A46EC6"/>
    <w:rsid w:val="00A47B3B"/>
    <w:rsid w:val="00A47FE2"/>
    <w:rsid w:val="00A50395"/>
    <w:rsid w:val="00A5097A"/>
    <w:rsid w:val="00A5117C"/>
    <w:rsid w:val="00A51F5E"/>
    <w:rsid w:val="00A51FA7"/>
    <w:rsid w:val="00A5418C"/>
    <w:rsid w:val="00A5476D"/>
    <w:rsid w:val="00A54971"/>
    <w:rsid w:val="00A54DF6"/>
    <w:rsid w:val="00A56D38"/>
    <w:rsid w:val="00A60B59"/>
    <w:rsid w:val="00A61F29"/>
    <w:rsid w:val="00A62C7A"/>
    <w:rsid w:val="00A63311"/>
    <w:rsid w:val="00A63B08"/>
    <w:rsid w:val="00A641D9"/>
    <w:rsid w:val="00A66E71"/>
    <w:rsid w:val="00A6781F"/>
    <w:rsid w:val="00A67C53"/>
    <w:rsid w:val="00A738DA"/>
    <w:rsid w:val="00A7446E"/>
    <w:rsid w:val="00A757F7"/>
    <w:rsid w:val="00A763FD"/>
    <w:rsid w:val="00A76970"/>
    <w:rsid w:val="00A773DB"/>
    <w:rsid w:val="00A80010"/>
    <w:rsid w:val="00A802DC"/>
    <w:rsid w:val="00A822A7"/>
    <w:rsid w:val="00A8346C"/>
    <w:rsid w:val="00A85BBD"/>
    <w:rsid w:val="00A91910"/>
    <w:rsid w:val="00A927F7"/>
    <w:rsid w:val="00A92DFA"/>
    <w:rsid w:val="00A92F68"/>
    <w:rsid w:val="00A93542"/>
    <w:rsid w:val="00A93C58"/>
    <w:rsid w:val="00A948B0"/>
    <w:rsid w:val="00A9528E"/>
    <w:rsid w:val="00A958B6"/>
    <w:rsid w:val="00A95905"/>
    <w:rsid w:val="00A97A4D"/>
    <w:rsid w:val="00AA0A0B"/>
    <w:rsid w:val="00AA0B52"/>
    <w:rsid w:val="00AA171C"/>
    <w:rsid w:val="00AA2824"/>
    <w:rsid w:val="00AA5449"/>
    <w:rsid w:val="00AA6158"/>
    <w:rsid w:val="00AA69D8"/>
    <w:rsid w:val="00AB15DD"/>
    <w:rsid w:val="00AB2C48"/>
    <w:rsid w:val="00AB3946"/>
    <w:rsid w:val="00AB4640"/>
    <w:rsid w:val="00AB4BA0"/>
    <w:rsid w:val="00AB5A4A"/>
    <w:rsid w:val="00AB6656"/>
    <w:rsid w:val="00AB6A08"/>
    <w:rsid w:val="00AB6B83"/>
    <w:rsid w:val="00AB75B6"/>
    <w:rsid w:val="00AB7F4E"/>
    <w:rsid w:val="00AC05FA"/>
    <w:rsid w:val="00AC1108"/>
    <w:rsid w:val="00AC14BE"/>
    <w:rsid w:val="00AC1DB2"/>
    <w:rsid w:val="00AC3570"/>
    <w:rsid w:val="00AC3B9F"/>
    <w:rsid w:val="00AD083F"/>
    <w:rsid w:val="00AD0983"/>
    <w:rsid w:val="00AD10BC"/>
    <w:rsid w:val="00AD18ED"/>
    <w:rsid w:val="00AD1D10"/>
    <w:rsid w:val="00AD2048"/>
    <w:rsid w:val="00AD2665"/>
    <w:rsid w:val="00AD376A"/>
    <w:rsid w:val="00AD54C2"/>
    <w:rsid w:val="00AD5E3E"/>
    <w:rsid w:val="00AD69AC"/>
    <w:rsid w:val="00AD6AFC"/>
    <w:rsid w:val="00AD6BA8"/>
    <w:rsid w:val="00AD6BD4"/>
    <w:rsid w:val="00AD7EDC"/>
    <w:rsid w:val="00AE04FE"/>
    <w:rsid w:val="00AE1B46"/>
    <w:rsid w:val="00AE3B68"/>
    <w:rsid w:val="00AE40A9"/>
    <w:rsid w:val="00AE48A6"/>
    <w:rsid w:val="00AE49AD"/>
    <w:rsid w:val="00AE55FA"/>
    <w:rsid w:val="00AE644A"/>
    <w:rsid w:val="00AE75CF"/>
    <w:rsid w:val="00AE794A"/>
    <w:rsid w:val="00AF2CB1"/>
    <w:rsid w:val="00AF32C2"/>
    <w:rsid w:val="00AF3376"/>
    <w:rsid w:val="00AF47E1"/>
    <w:rsid w:val="00AF5523"/>
    <w:rsid w:val="00AF6C59"/>
    <w:rsid w:val="00AF7ADA"/>
    <w:rsid w:val="00AF7FF5"/>
    <w:rsid w:val="00B00603"/>
    <w:rsid w:val="00B0170F"/>
    <w:rsid w:val="00B01BF1"/>
    <w:rsid w:val="00B03FE4"/>
    <w:rsid w:val="00B040E5"/>
    <w:rsid w:val="00B041A5"/>
    <w:rsid w:val="00B06926"/>
    <w:rsid w:val="00B06D4A"/>
    <w:rsid w:val="00B072E0"/>
    <w:rsid w:val="00B10CF8"/>
    <w:rsid w:val="00B11474"/>
    <w:rsid w:val="00B116E6"/>
    <w:rsid w:val="00B11DBD"/>
    <w:rsid w:val="00B15276"/>
    <w:rsid w:val="00B15565"/>
    <w:rsid w:val="00B156D8"/>
    <w:rsid w:val="00B1619F"/>
    <w:rsid w:val="00B17980"/>
    <w:rsid w:val="00B20E19"/>
    <w:rsid w:val="00B213E2"/>
    <w:rsid w:val="00B21C74"/>
    <w:rsid w:val="00B2227C"/>
    <w:rsid w:val="00B22841"/>
    <w:rsid w:val="00B23B7C"/>
    <w:rsid w:val="00B25FE0"/>
    <w:rsid w:val="00B261A9"/>
    <w:rsid w:val="00B261E0"/>
    <w:rsid w:val="00B2671C"/>
    <w:rsid w:val="00B27BB5"/>
    <w:rsid w:val="00B36591"/>
    <w:rsid w:val="00B36918"/>
    <w:rsid w:val="00B371FC"/>
    <w:rsid w:val="00B40051"/>
    <w:rsid w:val="00B40402"/>
    <w:rsid w:val="00B411A1"/>
    <w:rsid w:val="00B43125"/>
    <w:rsid w:val="00B43AEF"/>
    <w:rsid w:val="00B43E8D"/>
    <w:rsid w:val="00B44211"/>
    <w:rsid w:val="00B46747"/>
    <w:rsid w:val="00B4713D"/>
    <w:rsid w:val="00B47EB7"/>
    <w:rsid w:val="00B502FB"/>
    <w:rsid w:val="00B534A9"/>
    <w:rsid w:val="00B53922"/>
    <w:rsid w:val="00B556C9"/>
    <w:rsid w:val="00B56A43"/>
    <w:rsid w:val="00B56E1C"/>
    <w:rsid w:val="00B56E42"/>
    <w:rsid w:val="00B57456"/>
    <w:rsid w:val="00B577E3"/>
    <w:rsid w:val="00B57884"/>
    <w:rsid w:val="00B57FF1"/>
    <w:rsid w:val="00B600CC"/>
    <w:rsid w:val="00B60640"/>
    <w:rsid w:val="00B62981"/>
    <w:rsid w:val="00B629F8"/>
    <w:rsid w:val="00B632F5"/>
    <w:rsid w:val="00B63EB8"/>
    <w:rsid w:val="00B64A92"/>
    <w:rsid w:val="00B64AD8"/>
    <w:rsid w:val="00B67A46"/>
    <w:rsid w:val="00B71E30"/>
    <w:rsid w:val="00B725B8"/>
    <w:rsid w:val="00B726F5"/>
    <w:rsid w:val="00B74D25"/>
    <w:rsid w:val="00B757AD"/>
    <w:rsid w:val="00B76CB0"/>
    <w:rsid w:val="00B77346"/>
    <w:rsid w:val="00B7775C"/>
    <w:rsid w:val="00B77B0B"/>
    <w:rsid w:val="00B8006E"/>
    <w:rsid w:val="00B806B8"/>
    <w:rsid w:val="00B80A50"/>
    <w:rsid w:val="00B8146E"/>
    <w:rsid w:val="00B8181D"/>
    <w:rsid w:val="00B8327E"/>
    <w:rsid w:val="00B84926"/>
    <w:rsid w:val="00B84EAF"/>
    <w:rsid w:val="00B857E8"/>
    <w:rsid w:val="00B85DB8"/>
    <w:rsid w:val="00B85F90"/>
    <w:rsid w:val="00B86796"/>
    <w:rsid w:val="00B87EEB"/>
    <w:rsid w:val="00B90655"/>
    <w:rsid w:val="00B922B5"/>
    <w:rsid w:val="00B93006"/>
    <w:rsid w:val="00B930AF"/>
    <w:rsid w:val="00B93D46"/>
    <w:rsid w:val="00B94562"/>
    <w:rsid w:val="00B94D0F"/>
    <w:rsid w:val="00B95310"/>
    <w:rsid w:val="00B96CC7"/>
    <w:rsid w:val="00B97389"/>
    <w:rsid w:val="00B97868"/>
    <w:rsid w:val="00B97E9C"/>
    <w:rsid w:val="00BA04D3"/>
    <w:rsid w:val="00BA1BBD"/>
    <w:rsid w:val="00BA205E"/>
    <w:rsid w:val="00BA3830"/>
    <w:rsid w:val="00BA4BAF"/>
    <w:rsid w:val="00BA53DB"/>
    <w:rsid w:val="00BA66D2"/>
    <w:rsid w:val="00BB0130"/>
    <w:rsid w:val="00BB0995"/>
    <w:rsid w:val="00BB0F4C"/>
    <w:rsid w:val="00BB2986"/>
    <w:rsid w:val="00BB3CF9"/>
    <w:rsid w:val="00BB3E91"/>
    <w:rsid w:val="00BB436F"/>
    <w:rsid w:val="00BB46D8"/>
    <w:rsid w:val="00BB5421"/>
    <w:rsid w:val="00BB568A"/>
    <w:rsid w:val="00BB7D24"/>
    <w:rsid w:val="00BC0098"/>
    <w:rsid w:val="00BC0339"/>
    <w:rsid w:val="00BC0BE3"/>
    <w:rsid w:val="00BC13B4"/>
    <w:rsid w:val="00BC18CA"/>
    <w:rsid w:val="00BC1D71"/>
    <w:rsid w:val="00BC2089"/>
    <w:rsid w:val="00BC3180"/>
    <w:rsid w:val="00BC345C"/>
    <w:rsid w:val="00BC45D7"/>
    <w:rsid w:val="00BC464D"/>
    <w:rsid w:val="00BC5BCD"/>
    <w:rsid w:val="00BC63CE"/>
    <w:rsid w:val="00BC70F6"/>
    <w:rsid w:val="00BD047E"/>
    <w:rsid w:val="00BD0861"/>
    <w:rsid w:val="00BD15F3"/>
    <w:rsid w:val="00BD28FA"/>
    <w:rsid w:val="00BD5ABA"/>
    <w:rsid w:val="00BD64F6"/>
    <w:rsid w:val="00BD66E5"/>
    <w:rsid w:val="00BE0204"/>
    <w:rsid w:val="00BE1488"/>
    <w:rsid w:val="00BE1D27"/>
    <w:rsid w:val="00BE2C4A"/>
    <w:rsid w:val="00BE3640"/>
    <w:rsid w:val="00BE379B"/>
    <w:rsid w:val="00BE46DF"/>
    <w:rsid w:val="00BE4892"/>
    <w:rsid w:val="00BE5B1E"/>
    <w:rsid w:val="00BE7BF3"/>
    <w:rsid w:val="00BF1747"/>
    <w:rsid w:val="00BF17DD"/>
    <w:rsid w:val="00BF3169"/>
    <w:rsid w:val="00BF3709"/>
    <w:rsid w:val="00BF63FE"/>
    <w:rsid w:val="00C00710"/>
    <w:rsid w:val="00C01CFE"/>
    <w:rsid w:val="00C01DD1"/>
    <w:rsid w:val="00C02161"/>
    <w:rsid w:val="00C02183"/>
    <w:rsid w:val="00C02C77"/>
    <w:rsid w:val="00C03BA1"/>
    <w:rsid w:val="00C063B5"/>
    <w:rsid w:val="00C0703C"/>
    <w:rsid w:val="00C107C7"/>
    <w:rsid w:val="00C13BEE"/>
    <w:rsid w:val="00C140BA"/>
    <w:rsid w:val="00C14873"/>
    <w:rsid w:val="00C155F1"/>
    <w:rsid w:val="00C15E68"/>
    <w:rsid w:val="00C17AC6"/>
    <w:rsid w:val="00C21189"/>
    <w:rsid w:val="00C214C9"/>
    <w:rsid w:val="00C2294F"/>
    <w:rsid w:val="00C230EF"/>
    <w:rsid w:val="00C25CC6"/>
    <w:rsid w:val="00C273DA"/>
    <w:rsid w:val="00C323A0"/>
    <w:rsid w:val="00C33307"/>
    <w:rsid w:val="00C33946"/>
    <w:rsid w:val="00C33E98"/>
    <w:rsid w:val="00C34668"/>
    <w:rsid w:val="00C37A92"/>
    <w:rsid w:val="00C405BB"/>
    <w:rsid w:val="00C406EF"/>
    <w:rsid w:val="00C40A79"/>
    <w:rsid w:val="00C40DCE"/>
    <w:rsid w:val="00C42622"/>
    <w:rsid w:val="00C42B6A"/>
    <w:rsid w:val="00C42EFB"/>
    <w:rsid w:val="00C46155"/>
    <w:rsid w:val="00C46226"/>
    <w:rsid w:val="00C50AAA"/>
    <w:rsid w:val="00C52854"/>
    <w:rsid w:val="00C5305B"/>
    <w:rsid w:val="00C54A11"/>
    <w:rsid w:val="00C56665"/>
    <w:rsid w:val="00C5669F"/>
    <w:rsid w:val="00C57091"/>
    <w:rsid w:val="00C57A18"/>
    <w:rsid w:val="00C60414"/>
    <w:rsid w:val="00C61A78"/>
    <w:rsid w:val="00C62845"/>
    <w:rsid w:val="00C6285D"/>
    <w:rsid w:val="00C63FD5"/>
    <w:rsid w:val="00C64260"/>
    <w:rsid w:val="00C66123"/>
    <w:rsid w:val="00C6630E"/>
    <w:rsid w:val="00C66AD2"/>
    <w:rsid w:val="00C67628"/>
    <w:rsid w:val="00C67F39"/>
    <w:rsid w:val="00C7004E"/>
    <w:rsid w:val="00C70258"/>
    <w:rsid w:val="00C70F58"/>
    <w:rsid w:val="00C715C6"/>
    <w:rsid w:val="00C71DA3"/>
    <w:rsid w:val="00C72052"/>
    <w:rsid w:val="00C72E01"/>
    <w:rsid w:val="00C7326E"/>
    <w:rsid w:val="00C740C2"/>
    <w:rsid w:val="00C7424D"/>
    <w:rsid w:val="00C74649"/>
    <w:rsid w:val="00C74CDE"/>
    <w:rsid w:val="00C76942"/>
    <w:rsid w:val="00C76E5C"/>
    <w:rsid w:val="00C80369"/>
    <w:rsid w:val="00C8165B"/>
    <w:rsid w:val="00C8279E"/>
    <w:rsid w:val="00C83640"/>
    <w:rsid w:val="00C83951"/>
    <w:rsid w:val="00C83CDE"/>
    <w:rsid w:val="00C852BB"/>
    <w:rsid w:val="00C85792"/>
    <w:rsid w:val="00C860CC"/>
    <w:rsid w:val="00C86E16"/>
    <w:rsid w:val="00C87022"/>
    <w:rsid w:val="00C906B7"/>
    <w:rsid w:val="00C90F17"/>
    <w:rsid w:val="00C9127E"/>
    <w:rsid w:val="00C915DE"/>
    <w:rsid w:val="00C92CC9"/>
    <w:rsid w:val="00C93318"/>
    <w:rsid w:val="00C93664"/>
    <w:rsid w:val="00C93C64"/>
    <w:rsid w:val="00C96799"/>
    <w:rsid w:val="00C967E0"/>
    <w:rsid w:val="00C970BF"/>
    <w:rsid w:val="00CA0331"/>
    <w:rsid w:val="00CA097C"/>
    <w:rsid w:val="00CA1E0A"/>
    <w:rsid w:val="00CA2C2B"/>
    <w:rsid w:val="00CA3F7E"/>
    <w:rsid w:val="00CA47D1"/>
    <w:rsid w:val="00CA4CBD"/>
    <w:rsid w:val="00CA5EF6"/>
    <w:rsid w:val="00CA66A6"/>
    <w:rsid w:val="00CB0307"/>
    <w:rsid w:val="00CB0B4F"/>
    <w:rsid w:val="00CB2937"/>
    <w:rsid w:val="00CB5193"/>
    <w:rsid w:val="00CB5D5C"/>
    <w:rsid w:val="00CB60EF"/>
    <w:rsid w:val="00CB730F"/>
    <w:rsid w:val="00CC07F7"/>
    <w:rsid w:val="00CC0F81"/>
    <w:rsid w:val="00CC17B8"/>
    <w:rsid w:val="00CC1D7B"/>
    <w:rsid w:val="00CC3898"/>
    <w:rsid w:val="00CC568E"/>
    <w:rsid w:val="00CC581D"/>
    <w:rsid w:val="00CC596C"/>
    <w:rsid w:val="00CC619B"/>
    <w:rsid w:val="00CC6296"/>
    <w:rsid w:val="00CC79D9"/>
    <w:rsid w:val="00CD0517"/>
    <w:rsid w:val="00CD0F6F"/>
    <w:rsid w:val="00CD14D0"/>
    <w:rsid w:val="00CD1A85"/>
    <w:rsid w:val="00CD2705"/>
    <w:rsid w:val="00CD3D89"/>
    <w:rsid w:val="00CD421B"/>
    <w:rsid w:val="00CD4F11"/>
    <w:rsid w:val="00CD5BBD"/>
    <w:rsid w:val="00CD74C1"/>
    <w:rsid w:val="00CD7B43"/>
    <w:rsid w:val="00CE1CD3"/>
    <w:rsid w:val="00CE229A"/>
    <w:rsid w:val="00CE2E1E"/>
    <w:rsid w:val="00CE405B"/>
    <w:rsid w:val="00CE5D3F"/>
    <w:rsid w:val="00CE6F51"/>
    <w:rsid w:val="00CF070A"/>
    <w:rsid w:val="00CF0888"/>
    <w:rsid w:val="00CF1B49"/>
    <w:rsid w:val="00CF3D66"/>
    <w:rsid w:val="00CF3E05"/>
    <w:rsid w:val="00CF5248"/>
    <w:rsid w:val="00D005D0"/>
    <w:rsid w:val="00D0157B"/>
    <w:rsid w:val="00D01D0D"/>
    <w:rsid w:val="00D02858"/>
    <w:rsid w:val="00D02BC7"/>
    <w:rsid w:val="00D031E5"/>
    <w:rsid w:val="00D03418"/>
    <w:rsid w:val="00D03D72"/>
    <w:rsid w:val="00D03E8E"/>
    <w:rsid w:val="00D047A5"/>
    <w:rsid w:val="00D04CD8"/>
    <w:rsid w:val="00D05B5C"/>
    <w:rsid w:val="00D10475"/>
    <w:rsid w:val="00D11EBE"/>
    <w:rsid w:val="00D12D91"/>
    <w:rsid w:val="00D13B05"/>
    <w:rsid w:val="00D143FB"/>
    <w:rsid w:val="00D14AC1"/>
    <w:rsid w:val="00D15480"/>
    <w:rsid w:val="00D1711F"/>
    <w:rsid w:val="00D17DC1"/>
    <w:rsid w:val="00D20111"/>
    <w:rsid w:val="00D2031E"/>
    <w:rsid w:val="00D2179A"/>
    <w:rsid w:val="00D2330F"/>
    <w:rsid w:val="00D23596"/>
    <w:rsid w:val="00D237DB"/>
    <w:rsid w:val="00D24642"/>
    <w:rsid w:val="00D24F0B"/>
    <w:rsid w:val="00D24F44"/>
    <w:rsid w:val="00D25C0D"/>
    <w:rsid w:val="00D2623E"/>
    <w:rsid w:val="00D27539"/>
    <w:rsid w:val="00D27832"/>
    <w:rsid w:val="00D2789A"/>
    <w:rsid w:val="00D27C41"/>
    <w:rsid w:val="00D31641"/>
    <w:rsid w:val="00D32155"/>
    <w:rsid w:val="00D3264C"/>
    <w:rsid w:val="00D327B7"/>
    <w:rsid w:val="00D33F4B"/>
    <w:rsid w:val="00D3431C"/>
    <w:rsid w:val="00D36D7E"/>
    <w:rsid w:val="00D41B0C"/>
    <w:rsid w:val="00D42711"/>
    <w:rsid w:val="00D43023"/>
    <w:rsid w:val="00D441E0"/>
    <w:rsid w:val="00D451C5"/>
    <w:rsid w:val="00D45392"/>
    <w:rsid w:val="00D4649D"/>
    <w:rsid w:val="00D46C02"/>
    <w:rsid w:val="00D46E2A"/>
    <w:rsid w:val="00D47195"/>
    <w:rsid w:val="00D476A9"/>
    <w:rsid w:val="00D47938"/>
    <w:rsid w:val="00D47E00"/>
    <w:rsid w:val="00D47EC7"/>
    <w:rsid w:val="00D52087"/>
    <w:rsid w:val="00D5323B"/>
    <w:rsid w:val="00D536DB"/>
    <w:rsid w:val="00D5382D"/>
    <w:rsid w:val="00D53DC7"/>
    <w:rsid w:val="00D5722D"/>
    <w:rsid w:val="00D57891"/>
    <w:rsid w:val="00D60815"/>
    <w:rsid w:val="00D61109"/>
    <w:rsid w:val="00D61C9D"/>
    <w:rsid w:val="00D620A1"/>
    <w:rsid w:val="00D6328E"/>
    <w:rsid w:val="00D653BC"/>
    <w:rsid w:val="00D66EBB"/>
    <w:rsid w:val="00D67D74"/>
    <w:rsid w:val="00D74380"/>
    <w:rsid w:val="00D753B7"/>
    <w:rsid w:val="00D759F5"/>
    <w:rsid w:val="00D76A7B"/>
    <w:rsid w:val="00D76D10"/>
    <w:rsid w:val="00D7747F"/>
    <w:rsid w:val="00D80AB2"/>
    <w:rsid w:val="00D82581"/>
    <w:rsid w:val="00D82CA8"/>
    <w:rsid w:val="00D8418A"/>
    <w:rsid w:val="00D8458F"/>
    <w:rsid w:val="00D845AC"/>
    <w:rsid w:val="00D8476E"/>
    <w:rsid w:val="00D8496C"/>
    <w:rsid w:val="00D850F3"/>
    <w:rsid w:val="00D87A9A"/>
    <w:rsid w:val="00D87E57"/>
    <w:rsid w:val="00D90938"/>
    <w:rsid w:val="00D911DC"/>
    <w:rsid w:val="00D91D58"/>
    <w:rsid w:val="00D939DE"/>
    <w:rsid w:val="00D93F52"/>
    <w:rsid w:val="00D94186"/>
    <w:rsid w:val="00D94409"/>
    <w:rsid w:val="00D949DB"/>
    <w:rsid w:val="00D950E8"/>
    <w:rsid w:val="00D95949"/>
    <w:rsid w:val="00D9791B"/>
    <w:rsid w:val="00D97D98"/>
    <w:rsid w:val="00DA122C"/>
    <w:rsid w:val="00DA216B"/>
    <w:rsid w:val="00DA291E"/>
    <w:rsid w:val="00DA55C5"/>
    <w:rsid w:val="00DA5D4A"/>
    <w:rsid w:val="00DB2AA1"/>
    <w:rsid w:val="00DB47A3"/>
    <w:rsid w:val="00DB56A0"/>
    <w:rsid w:val="00DB592C"/>
    <w:rsid w:val="00DB5B14"/>
    <w:rsid w:val="00DB71FF"/>
    <w:rsid w:val="00DC2938"/>
    <w:rsid w:val="00DC442E"/>
    <w:rsid w:val="00DC7176"/>
    <w:rsid w:val="00DD02C5"/>
    <w:rsid w:val="00DD1A00"/>
    <w:rsid w:val="00DD1F99"/>
    <w:rsid w:val="00DD4370"/>
    <w:rsid w:val="00DD49F6"/>
    <w:rsid w:val="00DD5393"/>
    <w:rsid w:val="00DD5F02"/>
    <w:rsid w:val="00DD6810"/>
    <w:rsid w:val="00DD693E"/>
    <w:rsid w:val="00DD6B49"/>
    <w:rsid w:val="00DD773D"/>
    <w:rsid w:val="00DE0740"/>
    <w:rsid w:val="00DE29A4"/>
    <w:rsid w:val="00DE2A7A"/>
    <w:rsid w:val="00DE2E82"/>
    <w:rsid w:val="00DE38E5"/>
    <w:rsid w:val="00DE5A9F"/>
    <w:rsid w:val="00DE6550"/>
    <w:rsid w:val="00DE6CC2"/>
    <w:rsid w:val="00DE7C77"/>
    <w:rsid w:val="00DF043D"/>
    <w:rsid w:val="00DF09CF"/>
    <w:rsid w:val="00DF1414"/>
    <w:rsid w:val="00DF1B08"/>
    <w:rsid w:val="00DF3772"/>
    <w:rsid w:val="00DF3EEC"/>
    <w:rsid w:val="00DF5000"/>
    <w:rsid w:val="00DF54AB"/>
    <w:rsid w:val="00DF76E7"/>
    <w:rsid w:val="00E0099C"/>
    <w:rsid w:val="00E00E9C"/>
    <w:rsid w:val="00E01405"/>
    <w:rsid w:val="00E03598"/>
    <w:rsid w:val="00E04089"/>
    <w:rsid w:val="00E049AD"/>
    <w:rsid w:val="00E04CC8"/>
    <w:rsid w:val="00E072C0"/>
    <w:rsid w:val="00E10A2B"/>
    <w:rsid w:val="00E114D0"/>
    <w:rsid w:val="00E12DC4"/>
    <w:rsid w:val="00E14F04"/>
    <w:rsid w:val="00E16D85"/>
    <w:rsid w:val="00E17753"/>
    <w:rsid w:val="00E217E8"/>
    <w:rsid w:val="00E230EB"/>
    <w:rsid w:val="00E23F1B"/>
    <w:rsid w:val="00E254CB"/>
    <w:rsid w:val="00E25A44"/>
    <w:rsid w:val="00E26C41"/>
    <w:rsid w:val="00E3013C"/>
    <w:rsid w:val="00E305C0"/>
    <w:rsid w:val="00E325AD"/>
    <w:rsid w:val="00E32A2F"/>
    <w:rsid w:val="00E32BE5"/>
    <w:rsid w:val="00E33396"/>
    <w:rsid w:val="00E339B0"/>
    <w:rsid w:val="00E33BF0"/>
    <w:rsid w:val="00E34471"/>
    <w:rsid w:val="00E34FE3"/>
    <w:rsid w:val="00E35BB3"/>
    <w:rsid w:val="00E35DF0"/>
    <w:rsid w:val="00E35E91"/>
    <w:rsid w:val="00E367E0"/>
    <w:rsid w:val="00E36E76"/>
    <w:rsid w:val="00E3733D"/>
    <w:rsid w:val="00E379D5"/>
    <w:rsid w:val="00E4015C"/>
    <w:rsid w:val="00E42AE9"/>
    <w:rsid w:val="00E42CFE"/>
    <w:rsid w:val="00E4394A"/>
    <w:rsid w:val="00E43C65"/>
    <w:rsid w:val="00E44150"/>
    <w:rsid w:val="00E44D63"/>
    <w:rsid w:val="00E4554F"/>
    <w:rsid w:val="00E45AB3"/>
    <w:rsid w:val="00E47071"/>
    <w:rsid w:val="00E51EEF"/>
    <w:rsid w:val="00E52AEF"/>
    <w:rsid w:val="00E547F5"/>
    <w:rsid w:val="00E54DEA"/>
    <w:rsid w:val="00E552C8"/>
    <w:rsid w:val="00E56962"/>
    <w:rsid w:val="00E57D83"/>
    <w:rsid w:val="00E6106C"/>
    <w:rsid w:val="00E6197C"/>
    <w:rsid w:val="00E61E87"/>
    <w:rsid w:val="00E62A6A"/>
    <w:rsid w:val="00E66E66"/>
    <w:rsid w:val="00E7068F"/>
    <w:rsid w:val="00E70EB9"/>
    <w:rsid w:val="00E70FCF"/>
    <w:rsid w:val="00E72958"/>
    <w:rsid w:val="00E74907"/>
    <w:rsid w:val="00E74F71"/>
    <w:rsid w:val="00E7587B"/>
    <w:rsid w:val="00E76489"/>
    <w:rsid w:val="00E77571"/>
    <w:rsid w:val="00E77FEE"/>
    <w:rsid w:val="00E81AC6"/>
    <w:rsid w:val="00E83543"/>
    <w:rsid w:val="00E84AB2"/>
    <w:rsid w:val="00E84CCD"/>
    <w:rsid w:val="00E85E6B"/>
    <w:rsid w:val="00E86091"/>
    <w:rsid w:val="00E868B8"/>
    <w:rsid w:val="00E86D21"/>
    <w:rsid w:val="00E86E53"/>
    <w:rsid w:val="00E9010A"/>
    <w:rsid w:val="00E908C3"/>
    <w:rsid w:val="00E915DE"/>
    <w:rsid w:val="00E91AA7"/>
    <w:rsid w:val="00E9255A"/>
    <w:rsid w:val="00E944C2"/>
    <w:rsid w:val="00E949DA"/>
    <w:rsid w:val="00E950E9"/>
    <w:rsid w:val="00E95A64"/>
    <w:rsid w:val="00E96110"/>
    <w:rsid w:val="00E96236"/>
    <w:rsid w:val="00E979E7"/>
    <w:rsid w:val="00EA1F9C"/>
    <w:rsid w:val="00EA2D82"/>
    <w:rsid w:val="00EA31FB"/>
    <w:rsid w:val="00EA5471"/>
    <w:rsid w:val="00EA6055"/>
    <w:rsid w:val="00EB0EE2"/>
    <w:rsid w:val="00EB1541"/>
    <w:rsid w:val="00EB1991"/>
    <w:rsid w:val="00EB405F"/>
    <w:rsid w:val="00EB496A"/>
    <w:rsid w:val="00EB5A06"/>
    <w:rsid w:val="00EB5B98"/>
    <w:rsid w:val="00EB60C2"/>
    <w:rsid w:val="00EB6702"/>
    <w:rsid w:val="00EB7881"/>
    <w:rsid w:val="00EB7AA3"/>
    <w:rsid w:val="00EC070F"/>
    <w:rsid w:val="00EC0DCE"/>
    <w:rsid w:val="00EC125A"/>
    <w:rsid w:val="00EC1F28"/>
    <w:rsid w:val="00EC2B7F"/>
    <w:rsid w:val="00EC35E7"/>
    <w:rsid w:val="00EC412C"/>
    <w:rsid w:val="00EC4759"/>
    <w:rsid w:val="00EC7658"/>
    <w:rsid w:val="00EC7FA8"/>
    <w:rsid w:val="00ED1BC0"/>
    <w:rsid w:val="00ED1BC5"/>
    <w:rsid w:val="00ED1C73"/>
    <w:rsid w:val="00ED1DBD"/>
    <w:rsid w:val="00ED2B0F"/>
    <w:rsid w:val="00ED2B30"/>
    <w:rsid w:val="00ED67AE"/>
    <w:rsid w:val="00EE2454"/>
    <w:rsid w:val="00EE29B4"/>
    <w:rsid w:val="00EE2A7E"/>
    <w:rsid w:val="00EE33F4"/>
    <w:rsid w:val="00EE38C8"/>
    <w:rsid w:val="00EE3BF1"/>
    <w:rsid w:val="00EE459C"/>
    <w:rsid w:val="00EE6687"/>
    <w:rsid w:val="00EE7398"/>
    <w:rsid w:val="00EE7B28"/>
    <w:rsid w:val="00EF07BB"/>
    <w:rsid w:val="00EF1019"/>
    <w:rsid w:val="00EF1A12"/>
    <w:rsid w:val="00EF2202"/>
    <w:rsid w:val="00EF36D0"/>
    <w:rsid w:val="00EF3ABA"/>
    <w:rsid w:val="00EF3EB9"/>
    <w:rsid w:val="00EF4C62"/>
    <w:rsid w:val="00EF513F"/>
    <w:rsid w:val="00EF56A3"/>
    <w:rsid w:val="00EF731A"/>
    <w:rsid w:val="00F00792"/>
    <w:rsid w:val="00F00E84"/>
    <w:rsid w:val="00F01562"/>
    <w:rsid w:val="00F016C9"/>
    <w:rsid w:val="00F01F5A"/>
    <w:rsid w:val="00F020F6"/>
    <w:rsid w:val="00F04ACB"/>
    <w:rsid w:val="00F052AE"/>
    <w:rsid w:val="00F06B22"/>
    <w:rsid w:val="00F0767A"/>
    <w:rsid w:val="00F10260"/>
    <w:rsid w:val="00F112B0"/>
    <w:rsid w:val="00F12179"/>
    <w:rsid w:val="00F16C52"/>
    <w:rsid w:val="00F20019"/>
    <w:rsid w:val="00F2105D"/>
    <w:rsid w:val="00F21C0B"/>
    <w:rsid w:val="00F23C5D"/>
    <w:rsid w:val="00F23C75"/>
    <w:rsid w:val="00F25C06"/>
    <w:rsid w:val="00F25C32"/>
    <w:rsid w:val="00F27586"/>
    <w:rsid w:val="00F27CFE"/>
    <w:rsid w:val="00F308D0"/>
    <w:rsid w:val="00F31257"/>
    <w:rsid w:val="00F31774"/>
    <w:rsid w:val="00F3196B"/>
    <w:rsid w:val="00F33286"/>
    <w:rsid w:val="00F3395C"/>
    <w:rsid w:val="00F348A7"/>
    <w:rsid w:val="00F35CC9"/>
    <w:rsid w:val="00F36CEF"/>
    <w:rsid w:val="00F404E5"/>
    <w:rsid w:val="00F40EDE"/>
    <w:rsid w:val="00F415DF"/>
    <w:rsid w:val="00F42982"/>
    <w:rsid w:val="00F43160"/>
    <w:rsid w:val="00F434EB"/>
    <w:rsid w:val="00F44243"/>
    <w:rsid w:val="00F444FB"/>
    <w:rsid w:val="00F45E3F"/>
    <w:rsid w:val="00F467C6"/>
    <w:rsid w:val="00F47187"/>
    <w:rsid w:val="00F51AE4"/>
    <w:rsid w:val="00F52A66"/>
    <w:rsid w:val="00F52CE8"/>
    <w:rsid w:val="00F54978"/>
    <w:rsid w:val="00F55429"/>
    <w:rsid w:val="00F56BE5"/>
    <w:rsid w:val="00F56FBE"/>
    <w:rsid w:val="00F60ED5"/>
    <w:rsid w:val="00F61430"/>
    <w:rsid w:val="00F61577"/>
    <w:rsid w:val="00F61BDE"/>
    <w:rsid w:val="00F657C8"/>
    <w:rsid w:val="00F66223"/>
    <w:rsid w:val="00F67424"/>
    <w:rsid w:val="00F67537"/>
    <w:rsid w:val="00F70910"/>
    <w:rsid w:val="00F724AE"/>
    <w:rsid w:val="00F72A9B"/>
    <w:rsid w:val="00F72DA1"/>
    <w:rsid w:val="00F72EE6"/>
    <w:rsid w:val="00F748E7"/>
    <w:rsid w:val="00F75191"/>
    <w:rsid w:val="00F75B52"/>
    <w:rsid w:val="00F77E87"/>
    <w:rsid w:val="00F81769"/>
    <w:rsid w:val="00F82806"/>
    <w:rsid w:val="00F84C1D"/>
    <w:rsid w:val="00F84CDA"/>
    <w:rsid w:val="00F865EC"/>
    <w:rsid w:val="00F868A0"/>
    <w:rsid w:val="00F870B4"/>
    <w:rsid w:val="00F90752"/>
    <w:rsid w:val="00F914A9"/>
    <w:rsid w:val="00F91C81"/>
    <w:rsid w:val="00F926A4"/>
    <w:rsid w:val="00F9352C"/>
    <w:rsid w:val="00F94D2E"/>
    <w:rsid w:val="00F9590B"/>
    <w:rsid w:val="00F96B21"/>
    <w:rsid w:val="00FA1384"/>
    <w:rsid w:val="00FA1B2F"/>
    <w:rsid w:val="00FA2878"/>
    <w:rsid w:val="00FA2B8E"/>
    <w:rsid w:val="00FA454B"/>
    <w:rsid w:val="00FA4666"/>
    <w:rsid w:val="00FA537E"/>
    <w:rsid w:val="00FA57CF"/>
    <w:rsid w:val="00FA6502"/>
    <w:rsid w:val="00FB06AD"/>
    <w:rsid w:val="00FB1D42"/>
    <w:rsid w:val="00FB2158"/>
    <w:rsid w:val="00FB4518"/>
    <w:rsid w:val="00FB6057"/>
    <w:rsid w:val="00FB6448"/>
    <w:rsid w:val="00FB68DC"/>
    <w:rsid w:val="00FC0557"/>
    <w:rsid w:val="00FC0D34"/>
    <w:rsid w:val="00FC1BAA"/>
    <w:rsid w:val="00FC2EA3"/>
    <w:rsid w:val="00FC36EC"/>
    <w:rsid w:val="00FC3DB9"/>
    <w:rsid w:val="00FC4250"/>
    <w:rsid w:val="00FC449E"/>
    <w:rsid w:val="00FC660D"/>
    <w:rsid w:val="00FC681A"/>
    <w:rsid w:val="00FC6EFE"/>
    <w:rsid w:val="00FD1F60"/>
    <w:rsid w:val="00FD1FA9"/>
    <w:rsid w:val="00FD2459"/>
    <w:rsid w:val="00FD3330"/>
    <w:rsid w:val="00FD5299"/>
    <w:rsid w:val="00FD5921"/>
    <w:rsid w:val="00FD61A4"/>
    <w:rsid w:val="00FD62D1"/>
    <w:rsid w:val="00FE0544"/>
    <w:rsid w:val="00FE1165"/>
    <w:rsid w:val="00FE24BA"/>
    <w:rsid w:val="00FE2E8E"/>
    <w:rsid w:val="00FE31A3"/>
    <w:rsid w:val="00FE3484"/>
    <w:rsid w:val="00FE41FA"/>
    <w:rsid w:val="00FE67E6"/>
    <w:rsid w:val="00FE6BC5"/>
    <w:rsid w:val="00FE6D68"/>
    <w:rsid w:val="00FF012B"/>
    <w:rsid w:val="00FF2EE6"/>
    <w:rsid w:val="00FF325A"/>
    <w:rsid w:val="00FF4A9C"/>
    <w:rsid w:val="00FF54A1"/>
    <w:rsid w:val="00FF55EB"/>
    <w:rsid w:val="00FF5F03"/>
    <w:rsid w:val="00FF6C52"/>
    <w:rsid w:val="00FF74C0"/>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qFormat="1"/>
    <w:lsdException w:name="Body Text Indent" w:uiPriority="99"/>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5AC4"/>
    <w:pPr>
      <w:widowControl w:val="0"/>
    </w:pPr>
    <w:rPr>
      <w:rFonts w:ascii=".VnTime" w:hAnsi=".VnTime"/>
      <w:sz w:val="24"/>
      <w:lang w:val="en-US" w:eastAsia="en-US"/>
    </w:rPr>
  </w:style>
  <w:style w:type="paragraph" w:styleId="Heading1">
    <w:name w:val="heading 1"/>
    <w:basedOn w:val="Normal"/>
    <w:next w:val="Normal"/>
    <w:uiPriority w:val="1"/>
    <w:qFormat/>
    <w:pPr>
      <w:keepNext/>
      <w:widowControl/>
      <w:spacing w:before="120"/>
      <w:outlineLvl w:val="0"/>
    </w:pPr>
    <w:rPr>
      <w:i/>
      <w:spacing w:val="-3"/>
      <w:sz w:val="2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5346C7"/>
    <w:pPr>
      <w:keepNext/>
      <w:widowControl/>
      <w:jc w:val="center"/>
      <w:outlineLvl w:val="4"/>
    </w:pPr>
    <w:rPr>
      <w:rFonts w:ascii=".VnTimeH" w:hAnsi=".VnTimeH"/>
      <w:b/>
      <w:lang/>
    </w:rPr>
  </w:style>
  <w:style w:type="character" w:default="1" w:styleId="DefaultParagraphFont">
    <w:name w:val="Default Paragraph Font"/>
    <w:aliases w:val=" Char1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5Char">
    <w:name w:val="Heading 5 Char"/>
    <w:link w:val="Heading5"/>
    <w:rsid w:val="005346C7"/>
    <w:rPr>
      <w:rFonts w:ascii=".VnTimeH" w:hAnsi=".VnTimeH"/>
      <w:b/>
      <w:sz w:val="24"/>
    </w:rPr>
  </w:style>
  <w:style w:type="paragraph" w:styleId="BodyTextIndent">
    <w:name w:val="Body Text Indent"/>
    <w:basedOn w:val="Normal"/>
    <w:link w:val="BodyTextIndentChar"/>
    <w:pPr>
      <w:spacing w:before="120" w:after="120" w:line="300" w:lineRule="exact"/>
      <w:ind w:left="284" w:firstLine="567"/>
      <w:jc w:val="both"/>
    </w:pPr>
    <w:rPr>
      <w:sz w:val="28"/>
      <w:lang/>
    </w:rPr>
  </w:style>
  <w:style w:type="character" w:customStyle="1" w:styleId="BodyTextIndentChar">
    <w:name w:val="Body Text Indent Char"/>
    <w:link w:val="BodyTextIndent"/>
    <w:rsid w:val="005346C7"/>
    <w:rPr>
      <w:rFonts w:ascii=".VnTime" w:hAnsi=".VnTime"/>
      <w:sz w:val="28"/>
    </w:rPr>
  </w:style>
  <w:style w:type="paragraph" w:styleId="BodyTextIndent2">
    <w:name w:val="Body Text Indent 2"/>
    <w:basedOn w:val="Normal"/>
    <w:pPr>
      <w:tabs>
        <w:tab w:val="left" w:pos="0"/>
        <w:tab w:val="left" w:pos="1284"/>
        <w:tab w:val="left" w:pos="2004"/>
        <w:tab w:val="left" w:pos="2724"/>
        <w:tab w:val="left" w:pos="3444"/>
        <w:tab w:val="left" w:pos="4164"/>
        <w:tab w:val="left" w:pos="4884"/>
        <w:tab w:val="left" w:pos="5604"/>
        <w:tab w:val="left" w:pos="6324"/>
        <w:tab w:val="left" w:pos="7044"/>
        <w:tab w:val="left" w:pos="7764"/>
        <w:tab w:val="left" w:pos="8484"/>
        <w:tab w:val="left" w:pos="8640"/>
        <w:tab w:val="left" w:pos="9360"/>
        <w:tab w:val="left" w:pos="10080"/>
      </w:tabs>
      <w:suppressAutoHyphens/>
      <w:ind w:firstLine="851"/>
      <w:jc w:val="both"/>
    </w:pPr>
    <w:rPr>
      <w:spacing w:val="-3"/>
      <w:sz w:val="28"/>
    </w:rPr>
  </w:style>
  <w:style w:type="paragraph" w:styleId="BodyTextIndent3">
    <w:name w:val="Body Text Indent 3"/>
    <w:basedOn w:val="Normal"/>
    <w:link w:val="BodyTextIndent3Char"/>
    <w:pPr>
      <w:widowControl/>
      <w:tabs>
        <w:tab w:val="left" w:pos="0"/>
      </w:tabs>
      <w:spacing w:before="80" w:after="80" w:line="300" w:lineRule="exact"/>
      <w:ind w:left="270" w:firstLine="723"/>
      <w:jc w:val="both"/>
    </w:pPr>
    <w:rPr>
      <w:sz w:val="28"/>
      <w:lang/>
    </w:rPr>
  </w:style>
  <w:style w:type="character" w:customStyle="1" w:styleId="BodyTextIndent3Char">
    <w:name w:val="Body Text Indent 3 Char"/>
    <w:link w:val="BodyTextIndent3"/>
    <w:rsid w:val="000D7A8A"/>
    <w:rPr>
      <w:rFonts w:ascii=".VnTime" w:hAnsi=".VnTime"/>
      <w:sz w:val="28"/>
    </w:rPr>
  </w:style>
  <w:style w:type="paragraph" w:styleId="BodyText">
    <w:name w:val="Body Text"/>
    <w:basedOn w:val="Normal"/>
    <w:link w:val="BodyTextChar"/>
    <w:uiPriority w:val="99"/>
    <w:qFormat/>
    <w:pPr>
      <w:tabs>
        <w:tab w:val="left" w:pos="0"/>
        <w:tab w:val="left" w:pos="1284"/>
        <w:tab w:val="left" w:pos="2004"/>
        <w:tab w:val="left" w:pos="2724"/>
        <w:tab w:val="left" w:pos="3444"/>
        <w:tab w:val="left" w:pos="4164"/>
        <w:tab w:val="left" w:pos="4884"/>
        <w:tab w:val="left" w:pos="5604"/>
        <w:tab w:val="left" w:pos="6324"/>
        <w:tab w:val="left" w:pos="7044"/>
        <w:tab w:val="left" w:pos="7764"/>
        <w:tab w:val="left" w:pos="8484"/>
        <w:tab w:val="left" w:pos="8640"/>
        <w:tab w:val="left" w:pos="9360"/>
        <w:tab w:val="left" w:pos="10080"/>
      </w:tabs>
      <w:suppressAutoHyphens/>
      <w:spacing w:before="120"/>
      <w:jc w:val="both"/>
    </w:pPr>
    <w:rPr>
      <w:spacing w:val="-3"/>
      <w:sz w:val="26"/>
      <w:lang/>
    </w:rPr>
  </w:style>
  <w:style w:type="character" w:customStyle="1" w:styleId="BodyTextChar">
    <w:name w:val="Body Text Char"/>
    <w:link w:val="BodyText"/>
    <w:uiPriority w:val="99"/>
    <w:rsid w:val="005346C7"/>
    <w:rPr>
      <w:rFonts w:ascii=".VnTime" w:hAnsi=".VnTime"/>
      <w:spacing w:val="-3"/>
      <w:sz w:val="26"/>
    </w:rPr>
  </w:style>
  <w:style w:type="paragraph" w:styleId="BodyText2">
    <w:name w:val="Body Text 2"/>
    <w:basedOn w:val="Normal"/>
    <w:pPr>
      <w:tabs>
        <w:tab w:val="left" w:pos="0"/>
        <w:tab w:val="left" w:pos="142"/>
        <w:tab w:val="left" w:pos="1284"/>
        <w:tab w:val="left" w:pos="2004"/>
        <w:tab w:val="left" w:pos="2724"/>
        <w:tab w:val="left" w:pos="3444"/>
        <w:tab w:val="left" w:pos="4164"/>
        <w:tab w:val="left" w:pos="4884"/>
        <w:tab w:val="left" w:pos="5604"/>
        <w:tab w:val="left" w:pos="6324"/>
        <w:tab w:val="left" w:pos="7044"/>
        <w:tab w:val="left" w:pos="7764"/>
        <w:tab w:val="left" w:pos="8484"/>
        <w:tab w:val="left" w:pos="8640"/>
        <w:tab w:val="left" w:pos="9360"/>
        <w:tab w:val="left" w:pos="10080"/>
      </w:tabs>
      <w:suppressAutoHyphens/>
      <w:spacing w:before="120" w:after="120"/>
      <w:jc w:val="both"/>
    </w:pPr>
    <w:rPr>
      <w:spacing w:val="-3"/>
      <w:sz w:val="28"/>
    </w:rPr>
  </w:style>
  <w:style w:type="paragraph" w:styleId="List2">
    <w:name w:val="List 2"/>
    <w:basedOn w:val="Normal"/>
    <w:pPr>
      <w:ind w:left="720" w:hanging="360"/>
    </w:pPr>
  </w:style>
  <w:style w:type="paragraph" w:styleId="ListBullet2">
    <w:name w:val="List Bullet 2"/>
    <w:basedOn w:val="Normal"/>
    <w:autoRedefine/>
    <w:pPr>
      <w:tabs>
        <w:tab w:val="num" w:pos="720"/>
      </w:tabs>
      <w:ind w:left="720" w:hanging="360"/>
    </w:pPr>
  </w:style>
  <w:style w:type="paragraph" w:styleId="ListContinue2">
    <w:name w:val="List Continue 2"/>
    <w:basedOn w:val="Normal"/>
    <w:pPr>
      <w:spacing w:after="120"/>
      <w:ind w:left="720"/>
    </w:p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rPr>
      <w:lang/>
    </w:rPr>
  </w:style>
  <w:style w:type="character" w:customStyle="1" w:styleId="FooterChar">
    <w:name w:val="Footer Char"/>
    <w:link w:val="Footer"/>
    <w:uiPriority w:val="99"/>
    <w:rsid w:val="00D41B0C"/>
    <w:rPr>
      <w:rFonts w:ascii=".VnTime" w:hAnsi=".VnTime"/>
      <w:sz w:val="24"/>
    </w:rPr>
  </w:style>
  <w:style w:type="character" w:styleId="PageNumber">
    <w:name w:val="page number"/>
    <w:basedOn w:val="DefaultParagraphFont"/>
  </w:style>
  <w:style w:type="paragraph" w:styleId="BodyText3">
    <w:name w:val="Body Text 3"/>
    <w:basedOn w:val="Normal"/>
    <w:pPr>
      <w:widowControl/>
      <w:spacing w:before="240"/>
    </w:pPr>
    <w:rPr>
      <w:rFonts w:ascii=".VnTimeH" w:hAnsi=".VnTimeH"/>
      <w:spacing w:val="-2"/>
      <w:sz w:val="28"/>
      <w:lang w:val="en-GB"/>
    </w:rPr>
  </w:style>
  <w:style w:type="paragraph" w:styleId="NormalWeb">
    <w:name w:val="Normal (Web)"/>
    <w:basedOn w:val="Normal"/>
    <w:uiPriority w:val="99"/>
    <w:pPr>
      <w:widowControl/>
      <w:spacing w:before="100" w:beforeAutospacing="1" w:after="100" w:afterAutospacing="1"/>
    </w:pPr>
    <w:rPr>
      <w:rFonts w:ascii="Arial Unicode MS" w:eastAsia="Arial Unicode MS" w:hAnsi="Arial Unicode MS" w:cs="Arial Unicode MS"/>
      <w:szCs w:val="24"/>
    </w:rPr>
  </w:style>
  <w:style w:type="table" w:styleId="TableGrid">
    <w:name w:val="Table Grid"/>
    <w:basedOn w:val="TableNormal"/>
    <w:rsid w:val="00EA31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 Char1"/>
    <w:basedOn w:val="Normal"/>
    <w:next w:val="Normal"/>
    <w:autoRedefine/>
    <w:semiHidden/>
    <w:rsid w:val="00EA31FB"/>
    <w:pPr>
      <w:widowControl/>
      <w:spacing w:before="120" w:after="120" w:line="312" w:lineRule="auto"/>
    </w:pPr>
    <w:rPr>
      <w:rFonts w:ascii="Times New Roman" w:hAnsi="Times New Roman"/>
      <w:sz w:val="28"/>
      <w:szCs w:val="28"/>
    </w:rPr>
  </w:style>
  <w:style w:type="paragraph" w:customStyle="1" w:styleId="Char">
    <w:name w:val=" Char"/>
    <w:basedOn w:val="Normal"/>
    <w:rsid w:val="00D24F44"/>
    <w:pPr>
      <w:widowControl/>
      <w:spacing w:after="160" w:line="240" w:lineRule="exact"/>
    </w:pPr>
    <w:rPr>
      <w:rFonts w:ascii="Verdana" w:hAnsi="Verdana" w:cs="Angsana New"/>
      <w:sz w:val="20"/>
      <w:lang w:val="en-GB"/>
    </w:rPr>
  </w:style>
  <w:style w:type="paragraph" w:customStyle="1" w:styleId="CharCharCharCharCharCharChar">
    <w:name w:val=" Char Char Char Char Char Char Char"/>
    <w:basedOn w:val="Normal"/>
    <w:next w:val="Normal"/>
    <w:autoRedefine/>
    <w:semiHidden/>
    <w:rsid w:val="00D32155"/>
    <w:pPr>
      <w:widowControl/>
      <w:spacing w:before="120" w:after="120" w:line="312" w:lineRule="auto"/>
    </w:pPr>
    <w:rPr>
      <w:rFonts w:ascii="Times New Roman" w:hAnsi="Times New Roman"/>
      <w:sz w:val="28"/>
      <w:szCs w:val="28"/>
      <w:lang w:val="vi-VN"/>
    </w:rPr>
  </w:style>
  <w:style w:type="paragraph" w:customStyle="1" w:styleId="CharCarCarCharCharCharChar">
    <w:name w:val=" Char Car Car Char Char Char Char"/>
    <w:autoRedefine/>
    <w:rsid w:val="0079059A"/>
    <w:pPr>
      <w:tabs>
        <w:tab w:val="left" w:pos="1152"/>
      </w:tabs>
      <w:spacing w:before="120" w:after="120" w:line="312" w:lineRule="auto"/>
    </w:pPr>
    <w:rPr>
      <w:rFonts w:ascii="Arial" w:hAnsi="Arial" w:cs="Arial"/>
      <w:sz w:val="26"/>
      <w:szCs w:val="26"/>
      <w:lang w:val="en-US" w:eastAsia="en-US"/>
    </w:rPr>
  </w:style>
  <w:style w:type="paragraph" w:customStyle="1" w:styleId="CharCharCharChar">
    <w:name w:val="Char Char Char Char"/>
    <w:basedOn w:val="Normal"/>
    <w:rsid w:val="009C2180"/>
    <w:pPr>
      <w:widowControl/>
      <w:spacing w:after="160" w:line="240" w:lineRule="exact"/>
    </w:pPr>
    <w:rPr>
      <w:rFonts w:ascii="Tahoma" w:eastAsia="PMingLiU" w:hAnsi="Tahoma"/>
      <w:sz w:val="20"/>
    </w:rPr>
  </w:style>
  <w:style w:type="paragraph" w:styleId="Header">
    <w:name w:val="header"/>
    <w:basedOn w:val="Normal"/>
    <w:link w:val="HeaderChar"/>
    <w:uiPriority w:val="99"/>
    <w:rsid w:val="00DB47A3"/>
    <w:pPr>
      <w:widowControl/>
      <w:tabs>
        <w:tab w:val="center" w:pos="4320"/>
        <w:tab w:val="right" w:pos="8640"/>
      </w:tabs>
    </w:pPr>
    <w:rPr>
      <w:rFonts w:ascii="Times New Roman" w:hAnsi="Times New Roman"/>
      <w:sz w:val="28"/>
      <w:szCs w:val="28"/>
      <w:lang/>
    </w:rPr>
  </w:style>
  <w:style w:type="character" w:customStyle="1" w:styleId="HeaderChar">
    <w:name w:val="Header Char"/>
    <w:link w:val="Header"/>
    <w:uiPriority w:val="99"/>
    <w:rsid w:val="00DB47A3"/>
    <w:rPr>
      <w:sz w:val="28"/>
      <w:szCs w:val="28"/>
    </w:rPr>
  </w:style>
  <w:style w:type="character" w:styleId="Emphasis">
    <w:name w:val="Emphasis"/>
    <w:qFormat/>
    <w:rsid w:val="00983A8F"/>
    <w:rPr>
      <w:i/>
      <w:iCs/>
    </w:rPr>
  </w:style>
  <w:style w:type="character" w:styleId="Hyperlink">
    <w:name w:val="Hyperlink"/>
    <w:uiPriority w:val="99"/>
    <w:unhideWhenUsed/>
    <w:rsid w:val="004E0056"/>
    <w:rPr>
      <w:color w:val="0000FF"/>
      <w:u w:val="single"/>
    </w:rPr>
  </w:style>
  <w:style w:type="character" w:styleId="FollowedHyperlink">
    <w:name w:val="FollowedHyperlink"/>
    <w:uiPriority w:val="99"/>
    <w:unhideWhenUsed/>
    <w:rsid w:val="004E0056"/>
    <w:rPr>
      <w:color w:val="800080"/>
      <w:u w:val="single"/>
    </w:rPr>
  </w:style>
  <w:style w:type="paragraph" w:customStyle="1" w:styleId="DefaultParagraphFontParaCharCharCharCharChar">
    <w:name w:val="Default Paragraph Font Para Char Char Char Char Char"/>
    <w:autoRedefine/>
    <w:rsid w:val="00367C86"/>
    <w:pPr>
      <w:tabs>
        <w:tab w:val="left" w:pos="1152"/>
      </w:tabs>
      <w:spacing w:before="120" w:after="120" w:line="312" w:lineRule="auto"/>
    </w:pPr>
    <w:rPr>
      <w:rFonts w:ascii="Arial" w:eastAsia="Courier New" w:hAnsi="Arial" w:cs="Arial"/>
      <w:sz w:val="26"/>
      <w:szCs w:val="26"/>
      <w:lang w:val="en-US" w:eastAsia="en-US"/>
    </w:rPr>
  </w:style>
  <w:style w:type="paragraph" w:customStyle="1" w:styleId="Bullet1">
    <w:name w:val="Bullet 1"/>
    <w:basedOn w:val="Normal"/>
    <w:rsid w:val="005346C7"/>
    <w:pPr>
      <w:keepLines/>
      <w:widowControl/>
      <w:tabs>
        <w:tab w:val="left" w:pos="567"/>
        <w:tab w:val="num" w:pos="1134"/>
      </w:tabs>
      <w:spacing w:before="120" w:after="60" w:line="240" w:lineRule="atLeast"/>
      <w:ind w:left="1134" w:hanging="283"/>
    </w:pPr>
    <w:rPr>
      <w:rFonts w:ascii="Times New Roman" w:hAnsi="Times New Roman" w:cs="Arial"/>
      <w:bCs/>
      <w:szCs w:val="24"/>
      <w:lang w:val="en-GB"/>
    </w:rPr>
  </w:style>
  <w:style w:type="paragraph" w:customStyle="1" w:styleId="NormalSpecSection">
    <w:name w:val="Normal Spec Section"/>
    <w:basedOn w:val="Normal"/>
    <w:rsid w:val="005346C7"/>
    <w:pPr>
      <w:widowControl/>
      <w:spacing w:before="60" w:after="60"/>
    </w:pPr>
    <w:rPr>
      <w:rFonts w:ascii="Times New Roman" w:hAnsi="Times New Roman"/>
      <w:lang w:val="en-GB"/>
    </w:rPr>
  </w:style>
  <w:style w:type="character" w:styleId="CommentReference">
    <w:name w:val="annotation reference"/>
    <w:rsid w:val="005346C7"/>
    <w:rPr>
      <w:sz w:val="16"/>
      <w:szCs w:val="16"/>
    </w:rPr>
  </w:style>
  <w:style w:type="paragraph" w:styleId="CommentText">
    <w:name w:val="annotation text"/>
    <w:basedOn w:val="Normal"/>
    <w:link w:val="CommentTextChar"/>
    <w:rsid w:val="005346C7"/>
    <w:pPr>
      <w:widowControl/>
    </w:pPr>
    <w:rPr>
      <w:rFonts w:ascii="Times New Roman" w:hAnsi="Times New Roman"/>
      <w:sz w:val="20"/>
    </w:rPr>
  </w:style>
  <w:style w:type="character" w:customStyle="1" w:styleId="CommentTextChar">
    <w:name w:val="Comment Text Char"/>
    <w:basedOn w:val="DefaultParagraphFont"/>
    <w:link w:val="CommentText"/>
    <w:rsid w:val="005346C7"/>
  </w:style>
  <w:style w:type="paragraph" w:customStyle="1" w:styleId="TableHeading">
    <w:name w:val="Table Heading"/>
    <w:basedOn w:val="Normal"/>
    <w:rsid w:val="005346C7"/>
    <w:pPr>
      <w:widowControl/>
      <w:suppressLineNumbers/>
      <w:suppressAutoHyphens/>
      <w:jc w:val="center"/>
    </w:pPr>
    <w:rPr>
      <w:rFonts w:ascii="Arial" w:hAnsi="Arial"/>
      <w:b/>
      <w:bCs/>
      <w:sz w:val="20"/>
      <w:szCs w:val="24"/>
      <w:lang w:val="en-GB" w:eastAsia="ar-SA"/>
    </w:rPr>
  </w:style>
  <w:style w:type="paragraph" w:customStyle="1" w:styleId="TableText">
    <w:name w:val="Table Text"/>
    <w:basedOn w:val="BodyText"/>
    <w:rsid w:val="005346C7"/>
    <w:pPr>
      <w:widowControl/>
      <w:tabs>
        <w:tab w:val="clear" w:pos="0"/>
        <w:tab w:val="clear" w:pos="1284"/>
        <w:tab w:val="clear" w:pos="2004"/>
        <w:tab w:val="clear" w:pos="2724"/>
        <w:tab w:val="clear" w:pos="3444"/>
        <w:tab w:val="clear" w:pos="4164"/>
        <w:tab w:val="clear" w:pos="4884"/>
        <w:tab w:val="clear" w:pos="5604"/>
        <w:tab w:val="clear" w:pos="6324"/>
        <w:tab w:val="clear" w:pos="7044"/>
        <w:tab w:val="clear" w:pos="7764"/>
        <w:tab w:val="clear" w:pos="8484"/>
        <w:tab w:val="clear" w:pos="8640"/>
        <w:tab w:val="clear" w:pos="9360"/>
        <w:tab w:val="clear" w:pos="10080"/>
      </w:tabs>
      <w:suppressAutoHyphens w:val="0"/>
      <w:spacing w:before="0" w:after="120"/>
      <w:jc w:val="left"/>
    </w:pPr>
    <w:rPr>
      <w:rFonts w:ascii="Times New Roman" w:hAnsi="Times New Roman"/>
      <w:spacing w:val="0"/>
      <w:sz w:val="28"/>
      <w:szCs w:val="28"/>
    </w:rPr>
  </w:style>
  <w:style w:type="paragraph" w:customStyle="1" w:styleId="Normal10">
    <w:name w:val="Normal 10"/>
    <w:basedOn w:val="Normal"/>
    <w:rsid w:val="005346C7"/>
    <w:pPr>
      <w:widowControl/>
      <w:spacing w:before="60" w:after="120"/>
    </w:pPr>
    <w:rPr>
      <w:rFonts w:ascii="Times New Roman" w:hAnsi="Times New Roman"/>
      <w:sz w:val="20"/>
      <w:lang w:val="en-GB"/>
    </w:rPr>
  </w:style>
  <w:style w:type="paragraph" w:styleId="ListParagraph">
    <w:name w:val="List Paragraph"/>
    <w:basedOn w:val="Normal"/>
    <w:uiPriority w:val="1"/>
    <w:qFormat/>
    <w:rsid w:val="005346C7"/>
    <w:pPr>
      <w:widowControl/>
      <w:numPr>
        <w:numId w:val="3"/>
      </w:numPr>
      <w:tabs>
        <w:tab w:val="clear" w:pos="644"/>
      </w:tabs>
      <w:ind w:left="720" w:firstLine="0"/>
    </w:pPr>
    <w:rPr>
      <w:rFonts w:ascii="Times New Roman" w:hAnsi="Times New Roman"/>
      <w:szCs w:val="24"/>
    </w:rPr>
  </w:style>
  <w:style w:type="character" w:customStyle="1" w:styleId="apple-converted-space">
    <w:name w:val="apple-converted-space"/>
    <w:rsid w:val="005346C7"/>
  </w:style>
  <w:style w:type="paragraph" w:customStyle="1" w:styleId="normalweb0">
    <w:name w:val="normalweb"/>
    <w:basedOn w:val="Normal"/>
    <w:rsid w:val="00016692"/>
    <w:pPr>
      <w:widowControl/>
      <w:spacing w:before="100" w:beforeAutospacing="1" w:after="100" w:afterAutospacing="1"/>
    </w:pPr>
    <w:rPr>
      <w:rFonts w:ascii="Times New Roman" w:hAnsi="Times New Roman"/>
      <w:szCs w:val="24"/>
    </w:rPr>
  </w:style>
  <w:style w:type="paragraph" w:customStyle="1" w:styleId="normal0">
    <w:name w:val="normal"/>
    <w:basedOn w:val="Normal"/>
    <w:rsid w:val="00016692"/>
    <w:pPr>
      <w:widowControl/>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536AC1"/>
    <w:rPr>
      <w:sz w:val="20"/>
      <w:lang/>
    </w:rPr>
  </w:style>
  <w:style w:type="character" w:customStyle="1" w:styleId="FootnoteTextChar">
    <w:name w:val="Footnote Text Char"/>
    <w:link w:val="FootnoteText"/>
    <w:rsid w:val="00536AC1"/>
    <w:rPr>
      <w:rFonts w:ascii=".VnTime" w:hAnsi=".VnTime"/>
    </w:rPr>
  </w:style>
  <w:style w:type="character" w:styleId="FootnoteReference">
    <w:name w:val="footnote reference"/>
    <w:rsid w:val="00536AC1"/>
    <w:rPr>
      <w:vertAlign w:val="superscript"/>
    </w:rPr>
  </w:style>
  <w:style w:type="paragraph" w:customStyle="1" w:styleId="Tableboldcentred">
    <w:name w:val="Table bold centred"/>
    <w:basedOn w:val="Normal"/>
    <w:rsid w:val="0058704E"/>
    <w:pPr>
      <w:widowControl/>
      <w:tabs>
        <w:tab w:val="left" w:pos="1134"/>
        <w:tab w:val="left" w:pos="2268"/>
      </w:tabs>
      <w:spacing w:line="240" w:lineRule="exact"/>
      <w:jc w:val="center"/>
    </w:pPr>
    <w:rPr>
      <w:rFonts w:ascii="Arial" w:hAnsi="Arial"/>
      <w:b/>
      <w:bCs/>
      <w:sz w:val="20"/>
      <w:lang w:val="en-GB"/>
    </w:rPr>
  </w:style>
  <w:style w:type="paragraph" w:styleId="Subtitle">
    <w:name w:val="Subtitle"/>
    <w:basedOn w:val="Normal"/>
    <w:next w:val="Normal"/>
    <w:link w:val="SubtitleChar"/>
    <w:qFormat/>
    <w:rsid w:val="002B2475"/>
    <w:pPr>
      <w:spacing w:after="60"/>
      <w:jc w:val="center"/>
      <w:outlineLvl w:val="1"/>
    </w:pPr>
    <w:rPr>
      <w:rFonts w:ascii="Cambria" w:hAnsi="Cambria"/>
      <w:szCs w:val="24"/>
    </w:rPr>
  </w:style>
  <w:style w:type="character" w:customStyle="1" w:styleId="SubtitleChar">
    <w:name w:val="Subtitle Char"/>
    <w:link w:val="Subtitle"/>
    <w:rsid w:val="002B2475"/>
    <w:rPr>
      <w:rFonts w:ascii="Cambria" w:eastAsia="Times New Roman" w:hAnsi="Cambria" w:cs="Times New Roman"/>
      <w:sz w:val="24"/>
      <w:szCs w:val="24"/>
    </w:rPr>
  </w:style>
  <w:style w:type="paragraph" w:styleId="Title">
    <w:name w:val="Title"/>
    <w:basedOn w:val="Normal"/>
    <w:next w:val="Normal"/>
    <w:link w:val="TitleChar"/>
    <w:qFormat/>
    <w:rsid w:val="002B2475"/>
    <w:pPr>
      <w:spacing w:before="240" w:after="60"/>
      <w:jc w:val="center"/>
      <w:outlineLvl w:val="0"/>
    </w:pPr>
    <w:rPr>
      <w:rFonts w:ascii="Cambria" w:hAnsi="Cambria"/>
      <w:b/>
      <w:bCs/>
      <w:kern w:val="28"/>
      <w:sz w:val="32"/>
      <w:szCs w:val="32"/>
    </w:rPr>
  </w:style>
  <w:style w:type="character" w:customStyle="1" w:styleId="TitleChar">
    <w:name w:val="Title Char"/>
    <w:link w:val="Title"/>
    <w:rsid w:val="002B2475"/>
    <w:rPr>
      <w:rFonts w:ascii="Cambria" w:eastAsia="Times New Roman"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divs>
    <w:div w:id="64229561">
      <w:bodyDiv w:val="1"/>
      <w:marLeft w:val="0"/>
      <w:marRight w:val="0"/>
      <w:marTop w:val="0"/>
      <w:marBottom w:val="0"/>
      <w:divBdr>
        <w:top w:val="none" w:sz="0" w:space="0" w:color="auto"/>
        <w:left w:val="none" w:sz="0" w:space="0" w:color="auto"/>
        <w:bottom w:val="none" w:sz="0" w:space="0" w:color="auto"/>
        <w:right w:val="none" w:sz="0" w:space="0" w:color="auto"/>
      </w:divBdr>
    </w:div>
    <w:div w:id="151533667">
      <w:bodyDiv w:val="1"/>
      <w:marLeft w:val="0"/>
      <w:marRight w:val="0"/>
      <w:marTop w:val="0"/>
      <w:marBottom w:val="0"/>
      <w:divBdr>
        <w:top w:val="none" w:sz="0" w:space="0" w:color="auto"/>
        <w:left w:val="none" w:sz="0" w:space="0" w:color="auto"/>
        <w:bottom w:val="none" w:sz="0" w:space="0" w:color="auto"/>
        <w:right w:val="none" w:sz="0" w:space="0" w:color="auto"/>
      </w:divBdr>
    </w:div>
    <w:div w:id="191967954">
      <w:bodyDiv w:val="1"/>
      <w:marLeft w:val="0"/>
      <w:marRight w:val="0"/>
      <w:marTop w:val="0"/>
      <w:marBottom w:val="0"/>
      <w:divBdr>
        <w:top w:val="none" w:sz="0" w:space="0" w:color="auto"/>
        <w:left w:val="none" w:sz="0" w:space="0" w:color="auto"/>
        <w:bottom w:val="none" w:sz="0" w:space="0" w:color="auto"/>
        <w:right w:val="none" w:sz="0" w:space="0" w:color="auto"/>
      </w:divBdr>
    </w:div>
    <w:div w:id="264047104">
      <w:bodyDiv w:val="1"/>
      <w:marLeft w:val="0"/>
      <w:marRight w:val="0"/>
      <w:marTop w:val="0"/>
      <w:marBottom w:val="0"/>
      <w:divBdr>
        <w:top w:val="none" w:sz="0" w:space="0" w:color="auto"/>
        <w:left w:val="none" w:sz="0" w:space="0" w:color="auto"/>
        <w:bottom w:val="none" w:sz="0" w:space="0" w:color="auto"/>
        <w:right w:val="none" w:sz="0" w:space="0" w:color="auto"/>
      </w:divBdr>
    </w:div>
    <w:div w:id="275410935">
      <w:bodyDiv w:val="1"/>
      <w:marLeft w:val="0"/>
      <w:marRight w:val="0"/>
      <w:marTop w:val="0"/>
      <w:marBottom w:val="0"/>
      <w:divBdr>
        <w:top w:val="none" w:sz="0" w:space="0" w:color="auto"/>
        <w:left w:val="none" w:sz="0" w:space="0" w:color="auto"/>
        <w:bottom w:val="none" w:sz="0" w:space="0" w:color="auto"/>
        <w:right w:val="none" w:sz="0" w:space="0" w:color="auto"/>
      </w:divBdr>
    </w:div>
    <w:div w:id="311567971">
      <w:bodyDiv w:val="1"/>
      <w:marLeft w:val="0"/>
      <w:marRight w:val="0"/>
      <w:marTop w:val="0"/>
      <w:marBottom w:val="0"/>
      <w:divBdr>
        <w:top w:val="none" w:sz="0" w:space="0" w:color="auto"/>
        <w:left w:val="none" w:sz="0" w:space="0" w:color="auto"/>
        <w:bottom w:val="none" w:sz="0" w:space="0" w:color="auto"/>
        <w:right w:val="none" w:sz="0" w:space="0" w:color="auto"/>
      </w:divBdr>
    </w:div>
    <w:div w:id="387732406">
      <w:bodyDiv w:val="1"/>
      <w:marLeft w:val="0"/>
      <w:marRight w:val="0"/>
      <w:marTop w:val="0"/>
      <w:marBottom w:val="0"/>
      <w:divBdr>
        <w:top w:val="none" w:sz="0" w:space="0" w:color="auto"/>
        <w:left w:val="none" w:sz="0" w:space="0" w:color="auto"/>
        <w:bottom w:val="none" w:sz="0" w:space="0" w:color="auto"/>
        <w:right w:val="none" w:sz="0" w:space="0" w:color="auto"/>
      </w:divBdr>
    </w:div>
    <w:div w:id="575552817">
      <w:bodyDiv w:val="1"/>
      <w:marLeft w:val="0"/>
      <w:marRight w:val="0"/>
      <w:marTop w:val="0"/>
      <w:marBottom w:val="0"/>
      <w:divBdr>
        <w:top w:val="none" w:sz="0" w:space="0" w:color="auto"/>
        <w:left w:val="none" w:sz="0" w:space="0" w:color="auto"/>
        <w:bottom w:val="none" w:sz="0" w:space="0" w:color="auto"/>
        <w:right w:val="none" w:sz="0" w:space="0" w:color="auto"/>
      </w:divBdr>
    </w:div>
    <w:div w:id="672949077">
      <w:bodyDiv w:val="1"/>
      <w:marLeft w:val="0"/>
      <w:marRight w:val="0"/>
      <w:marTop w:val="0"/>
      <w:marBottom w:val="0"/>
      <w:divBdr>
        <w:top w:val="none" w:sz="0" w:space="0" w:color="auto"/>
        <w:left w:val="none" w:sz="0" w:space="0" w:color="auto"/>
        <w:bottom w:val="none" w:sz="0" w:space="0" w:color="auto"/>
        <w:right w:val="none" w:sz="0" w:space="0" w:color="auto"/>
      </w:divBdr>
    </w:div>
    <w:div w:id="706296578">
      <w:bodyDiv w:val="1"/>
      <w:marLeft w:val="0"/>
      <w:marRight w:val="0"/>
      <w:marTop w:val="0"/>
      <w:marBottom w:val="0"/>
      <w:divBdr>
        <w:top w:val="none" w:sz="0" w:space="0" w:color="auto"/>
        <w:left w:val="none" w:sz="0" w:space="0" w:color="auto"/>
        <w:bottom w:val="none" w:sz="0" w:space="0" w:color="auto"/>
        <w:right w:val="none" w:sz="0" w:space="0" w:color="auto"/>
      </w:divBdr>
    </w:div>
    <w:div w:id="805971548">
      <w:bodyDiv w:val="1"/>
      <w:marLeft w:val="0"/>
      <w:marRight w:val="0"/>
      <w:marTop w:val="0"/>
      <w:marBottom w:val="0"/>
      <w:divBdr>
        <w:top w:val="none" w:sz="0" w:space="0" w:color="auto"/>
        <w:left w:val="none" w:sz="0" w:space="0" w:color="auto"/>
        <w:bottom w:val="none" w:sz="0" w:space="0" w:color="auto"/>
        <w:right w:val="none" w:sz="0" w:space="0" w:color="auto"/>
      </w:divBdr>
    </w:div>
    <w:div w:id="976494058">
      <w:bodyDiv w:val="1"/>
      <w:marLeft w:val="0"/>
      <w:marRight w:val="0"/>
      <w:marTop w:val="0"/>
      <w:marBottom w:val="0"/>
      <w:divBdr>
        <w:top w:val="none" w:sz="0" w:space="0" w:color="auto"/>
        <w:left w:val="none" w:sz="0" w:space="0" w:color="auto"/>
        <w:bottom w:val="none" w:sz="0" w:space="0" w:color="auto"/>
        <w:right w:val="none" w:sz="0" w:space="0" w:color="auto"/>
      </w:divBdr>
    </w:div>
    <w:div w:id="990450691">
      <w:bodyDiv w:val="1"/>
      <w:marLeft w:val="0"/>
      <w:marRight w:val="0"/>
      <w:marTop w:val="0"/>
      <w:marBottom w:val="0"/>
      <w:divBdr>
        <w:top w:val="none" w:sz="0" w:space="0" w:color="auto"/>
        <w:left w:val="none" w:sz="0" w:space="0" w:color="auto"/>
        <w:bottom w:val="none" w:sz="0" w:space="0" w:color="auto"/>
        <w:right w:val="none" w:sz="0" w:space="0" w:color="auto"/>
      </w:divBdr>
    </w:div>
    <w:div w:id="1133870106">
      <w:bodyDiv w:val="1"/>
      <w:marLeft w:val="0"/>
      <w:marRight w:val="0"/>
      <w:marTop w:val="0"/>
      <w:marBottom w:val="0"/>
      <w:divBdr>
        <w:top w:val="none" w:sz="0" w:space="0" w:color="auto"/>
        <w:left w:val="none" w:sz="0" w:space="0" w:color="auto"/>
        <w:bottom w:val="none" w:sz="0" w:space="0" w:color="auto"/>
        <w:right w:val="none" w:sz="0" w:space="0" w:color="auto"/>
      </w:divBdr>
      <w:divsChild>
        <w:div w:id="319773036">
          <w:marLeft w:val="0"/>
          <w:marRight w:val="0"/>
          <w:marTop w:val="120"/>
          <w:marBottom w:val="120"/>
          <w:divBdr>
            <w:top w:val="none" w:sz="0" w:space="0" w:color="auto"/>
            <w:left w:val="none" w:sz="0" w:space="0" w:color="auto"/>
            <w:bottom w:val="none" w:sz="0" w:space="0" w:color="auto"/>
            <w:right w:val="none" w:sz="0" w:space="0" w:color="auto"/>
          </w:divBdr>
        </w:div>
        <w:div w:id="737746811">
          <w:marLeft w:val="0"/>
          <w:marRight w:val="0"/>
          <w:marTop w:val="120"/>
          <w:marBottom w:val="120"/>
          <w:divBdr>
            <w:top w:val="none" w:sz="0" w:space="0" w:color="auto"/>
            <w:left w:val="none" w:sz="0" w:space="0" w:color="auto"/>
            <w:bottom w:val="none" w:sz="0" w:space="0" w:color="auto"/>
            <w:right w:val="none" w:sz="0" w:space="0" w:color="auto"/>
          </w:divBdr>
        </w:div>
      </w:divsChild>
    </w:div>
    <w:div w:id="1141113630">
      <w:bodyDiv w:val="1"/>
      <w:marLeft w:val="0"/>
      <w:marRight w:val="0"/>
      <w:marTop w:val="0"/>
      <w:marBottom w:val="0"/>
      <w:divBdr>
        <w:top w:val="none" w:sz="0" w:space="0" w:color="auto"/>
        <w:left w:val="none" w:sz="0" w:space="0" w:color="auto"/>
        <w:bottom w:val="none" w:sz="0" w:space="0" w:color="auto"/>
        <w:right w:val="none" w:sz="0" w:space="0" w:color="auto"/>
      </w:divBdr>
    </w:div>
    <w:div w:id="1308241328">
      <w:bodyDiv w:val="1"/>
      <w:marLeft w:val="0"/>
      <w:marRight w:val="0"/>
      <w:marTop w:val="0"/>
      <w:marBottom w:val="0"/>
      <w:divBdr>
        <w:top w:val="none" w:sz="0" w:space="0" w:color="auto"/>
        <w:left w:val="none" w:sz="0" w:space="0" w:color="auto"/>
        <w:bottom w:val="none" w:sz="0" w:space="0" w:color="auto"/>
        <w:right w:val="none" w:sz="0" w:space="0" w:color="auto"/>
      </w:divBdr>
    </w:div>
    <w:div w:id="1412239822">
      <w:bodyDiv w:val="1"/>
      <w:marLeft w:val="0"/>
      <w:marRight w:val="0"/>
      <w:marTop w:val="0"/>
      <w:marBottom w:val="0"/>
      <w:divBdr>
        <w:top w:val="none" w:sz="0" w:space="0" w:color="auto"/>
        <w:left w:val="none" w:sz="0" w:space="0" w:color="auto"/>
        <w:bottom w:val="none" w:sz="0" w:space="0" w:color="auto"/>
        <w:right w:val="none" w:sz="0" w:space="0" w:color="auto"/>
      </w:divBdr>
    </w:div>
    <w:div w:id="1429882584">
      <w:bodyDiv w:val="1"/>
      <w:marLeft w:val="0"/>
      <w:marRight w:val="0"/>
      <w:marTop w:val="0"/>
      <w:marBottom w:val="0"/>
      <w:divBdr>
        <w:top w:val="none" w:sz="0" w:space="0" w:color="auto"/>
        <w:left w:val="none" w:sz="0" w:space="0" w:color="auto"/>
        <w:bottom w:val="none" w:sz="0" w:space="0" w:color="auto"/>
        <w:right w:val="none" w:sz="0" w:space="0" w:color="auto"/>
      </w:divBdr>
    </w:div>
    <w:div w:id="1513379695">
      <w:bodyDiv w:val="1"/>
      <w:marLeft w:val="0"/>
      <w:marRight w:val="0"/>
      <w:marTop w:val="0"/>
      <w:marBottom w:val="0"/>
      <w:divBdr>
        <w:top w:val="none" w:sz="0" w:space="0" w:color="auto"/>
        <w:left w:val="none" w:sz="0" w:space="0" w:color="auto"/>
        <w:bottom w:val="none" w:sz="0" w:space="0" w:color="auto"/>
        <w:right w:val="none" w:sz="0" w:space="0" w:color="auto"/>
      </w:divBdr>
    </w:div>
    <w:div w:id="1591743073">
      <w:bodyDiv w:val="1"/>
      <w:marLeft w:val="0"/>
      <w:marRight w:val="0"/>
      <w:marTop w:val="0"/>
      <w:marBottom w:val="0"/>
      <w:divBdr>
        <w:top w:val="none" w:sz="0" w:space="0" w:color="auto"/>
        <w:left w:val="none" w:sz="0" w:space="0" w:color="auto"/>
        <w:bottom w:val="none" w:sz="0" w:space="0" w:color="auto"/>
        <w:right w:val="none" w:sz="0" w:space="0" w:color="auto"/>
      </w:divBdr>
    </w:div>
    <w:div w:id="1662200646">
      <w:bodyDiv w:val="1"/>
      <w:marLeft w:val="0"/>
      <w:marRight w:val="0"/>
      <w:marTop w:val="0"/>
      <w:marBottom w:val="0"/>
      <w:divBdr>
        <w:top w:val="none" w:sz="0" w:space="0" w:color="auto"/>
        <w:left w:val="none" w:sz="0" w:space="0" w:color="auto"/>
        <w:bottom w:val="none" w:sz="0" w:space="0" w:color="auto"/>
        <w:right w:val="none" w:sz="0" w:space="0" w:color="auto"/>
      </w:divBdr>
    </w:div>
    <w:div w:id="1723938316">
      <w:bodyDiv w:val="1"/>
      <w:marLeft w:val="0"/>
      <w:marRight w:val="0"/>
      <w:marTop w:val="0"/>
      <w:marBottom w:val="0"/>
      <w:divBdr>
        <w:top w:val="none" w:sz="0" w:space="0" w:color="auto"/>
        <w:left w:val="none" w:sz="0" w:space="0" w:color="auto"/>
        <w:bottom w:val="none" w:sz="0" w:space="0" w:color="auto"/>
        <w:right w:val="none" w:sz="0" w:space="0" w:color="auto"/>
      </w:divBdr>
    </w:div>
    <w:div w:id="1739357021">
      <w:bodyDiv w:val="1"/>
      <w:marLeft w:val="0"/>
      <w:marRight w:val="0"/>
      <w:marTop w:val="0"/>
      <w:marBottom w:val="0"/>
      <w:divBdr>
        <w:top w:val="none" w:sz="0" w:space="0" w:color="auto"/>
        <w:left w:val="none" w:sz="0" w:space="0" w:color="auto"/>
        <w:bottom w:val="none" w:sz="0" w:space="0" w:color="auto"/>
        <w:right w:val="none" w:sz="0" w:space="0" w:color="auto"/>
      </w:divBdr>
    </w:div>
    <w:div w:id="1772237689">
      <w:bodyDiv w:val="1"/>
      <w:marLeft w:val="0"/>
      <w:marRight w:val="0"/>
      <w:marTop w:val="0"/>
      <w:marBottom w:val="0"/>
      <w:divBdr>
        <w:top w:val="none" w:sz="0" w:space="0" w:color="auto"/>
        <w:left w:val="none" w:sz="0" w:space="0" w:color="auto"/>
        <w:bottom w:val="none" w:sz="0" w:space="0" w:color="auto"/>
        <w:right w:val="none" w:sz="0" w:space="0" w:color="auto"/>
      </w:divBdr>
    </w:div>
    <w:div w:id="1862670212">
      <w:bodyDiv w:val="1"/>
      <w:marLeft w:val="0"/>
      <w:marRight w:val="0"/>
      <w:marTop w:val="0"/>
      <w:marBottom w:val="0"/>
      <w:divBdr>
        <w:top w:val="none" w:sz="0" w:space="0" w:color="auto"/>
        <w:left w:val="none" w:sz="0" w:space="0" w:color="auto"/>
        <w:bottom w:val="none" w:sz="0" w:space="0" w:color="auto"/>
        <w:right w:val="none" w:sz="0" w:space="0" w:color="auto"/>
      </w:divBdr>
    </w:div>
    <w:div w:id="1944141755">
      <w:bodyDiv w:val="1"/>
      <w:marLeft w:val="0"/>
      <w:marRight w:val="0"/>
      <w:marTop w:val="0"/>
      <w:marBottom w:val="0"/>
      <w:divBdr>
        <w:top w:val="none" w:sz="0" w:space="0" w:color="auto"/>
        <w:left w:val="none" w:sz="0" w:space="0" w:color="auto"/>
        <w:bottom w:val="none" w:sz="0" w:space="0" w:color="auto"/>
        <w:right w:val="none" w:sz="0" w:space="0" w:color="auto"/>
      </w:divBdr>
    </w:div>
    <w:div w:id="1948346976">
      <w:bodyDiv w:val="1"/>
      <w:marLeft w:val="0"/>
      <w:marRight w:val="0"/>
      <w:marTop w:val="0"/>
      <w:marBottom w:val="0"/>
      <w:divBdr>
        <w:top w:val="none" w:sz="0" w:space="0" w:color="auto"/>
        <w:left w:val="none" w:sz="0" w:space="0" w:color="auto"/>
        <w:bottom w:val="none" w:sz="0" w:space="0" w:color="auto"/>
        <w:right w:val="none" w:sz="0" w:space="0" w:color="auto"/>
      </w:divBdr>
    </w:div>
    <w:div w:id="2091149750">
      <w:bodyDiv w:val="1"/>
      <w:marLeft w:val="0"/>
      <w:marRight w:val="0"/>
      <w:marTop w:val="0"/>
      <w:marBottom w:val="0"/>
      <w:divBdr>
        <w:top w:val="none" w:sz="0" w:space="0" w:color="auto"/>
        <w:left w:val="none" w:sz="0" w:space="0" w:color="auto"/>
        <w:bottom w:val="none" w:sz="0" w:space="0" w:color="auto"/>
        <w:right w:val="none" w:sz="0" w:space="0" w:color="auto"/>
      </w:divBdr>
    </w:div>
    <w:div w:id="214712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B&#232;%20T&#169;m\C&#202;p%20ph&#208;p%20C&#244;c%20&#167;BVN\C&#202;p%20ph&#208;p%20&#174;&#173;&#234;ng%20ngang\H&#173;&#237;ng%20d&#201;n\H&#173;&#237;ng%20d&#201;n%20CTy%20C&#171;ng%20nghi&#214;p%20t&#181;u%20Thu&#251;%20Q.%20B&#215;nh%20-%20&#167;&#173;&#234;ng%20ngang.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13370D8-27BA-4878-AA72-726AE4A15B46}">
  <ds:schemaRefs>
    <ds:schemaRef ds:uri="http://schemas.microsoft.com/sharepoint/v3/contenttype/forms"/>
  </ds:schemaRefs>
</ds:datastoreItem>
</file>

<file path=customXml/itemProps2.xml><?xml version="1.0" encoding="utf-8"?>
<ds:datastoreItem xmlns:ds="http://schemas.openxmlformats.org/officeDocument/2006/customXml" ds:itemID="{451E6FF0-C27F-49E6-B4CF-BB7CBCA2B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1BB2FB4-4C09-496D-A6BF-28679ACAC453}">
  <ds:schemaRefs>
    <ds:schemaRef ds:uri="http://schemas.openxmlformats.org/officeDocument/2006/bibliography"/>
  </ds:schemaRefs>
</ds:datastoreItem>
</file>

<file path=customXml/itemProps4.xml><?xml version="1.0" encoding="utf-8"?>
<ds:datastoreItem xmlns:ds="http://schemas.openxmlformats.org/officeDocument/2006/customXml" ds:itemID="{44746DE1-7A98-4EE1-8AC9-F63B5FB0FC31}">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H­íng dÉn CTy C«ng nghiÖp tµu Thuû Q. B×nh - §­êng ngang.doc</Template>
  <TotalTime>0</TotalTime>
  <Pages>11</Pages>
  <Words>3514</Words>
  <Characters>20033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Bé Giao th«ng VËn ti</vt:lpstr>
    </vt:vector>
  </TitlesOfParts>
  <Company>Microsoft</Company>
  <LinksUpToDate>false</LinksUpToDate>
  <CharactersWithSpaces>23501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Giao th«ng VËn ti</dc:title>
  <dc:creator>PHAM MINH TAM</dc:creator>
  <cp:keywords>FoxChit SOFTWARE SOLUTIONS</cp:keywords>
  <cp:lastModifiedBy>Giang</cp:lastModifiedBy>
  <cp:revision>2</cp:revision>
  <cp:lastPrinted>2019-09-18T08:19:00Z</cp:lastPrinted>
  <dcterms:created xsi:type="dcterms:W3CDTF">2019-12-24T03:11:00Z</dcterms:created>
  <dcterms:modified xsi:type="dcterms:W3CDTF">2019-12-24T03:11:00Z</dcterms:modified>
</cp:coreProperties>
</file>