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1" w:type="pct"/>
        <w:tblLook w:val="04A0" w:firstRow="1" w:lastRow="0" w:firstColumn="1" w:lastColumn="0" w:noHBand="0" w:noVBand="1"/>
      </w:tblPr>
      <w:tblGrid>
        <w:gridCol w:w="3084"/>
        <w:gridCol w:w="6094"/>
      </w:tblGrid>
      <w:tr w:rsidR="0026478E" w:rsidRPr="00E54030" w:rsidTr="00E35B4F">
        <w:tc>
          <w:tcPr>
            <w:tcW w:w="1680" w:type="pct"/>
            <w:shd w:val="clear" w:color="auto" w:fill="auto"/>
          </w:tcPr>
          <w:p w:rsidR="0026478E" w:rsidRPr="00E54030" w:rsidRDefault="0026478E" w:rsidP="0026478E">
            <w:pPr>
              <w:spacing w:line="240" w:lineRule="auto"/>
              <w:jc w:val="center"/>
              <w:rPr>
                <w:b/>
                <w:sz w:val="26"/>
              </w:rPr>
            </w:pPr>
            <w:bookmarkStart w:id="0" w:name="_Toc373132091"/>
            <w:bookmarkStart w:id="1" w:name="_GoBack"/>
            <w:bookmarkEnd w:id="1"/>
            <w:r w:rsidRPr="00E54030">
              <w:rPr>
                <w:b/>
                <w:sz w:val="26"/>
              </w:rPr>
              <w:t>ỦY BAN NHÂN DÂN</w:t>
            </w:r>
          </w:p>
          <w:p w:rsidR="0026478E" w:rsidRPr="00E54030" w:rsidRDefault="0026478E" w:rsidP="0026478E">
            <w:pPr>
              <w:spacing w:line="240" w:lineRule="auto"/>
              <w:jc w:val="center"/>
              <w:rPr>
                <w:b/>
                <w:sz w:val="26"/>
              </w:rPr>
            </w:pPr>
            <w:r w:rsidRPr="00E54030">
              <w:rPr>
                <w:b/>
                <w:sz w:val="26"/>
              </w:rPr>
              <w:t>TỈNH TIỀN GIANG</w:t>
            </w:r>
          </w:p>
        </w:tc>
        <w:tc>
          <w:tcPr>
            <w:tcW w:w="3320" w:type="pct"/>
            <w:shd w:val="clear" w:color="auto" w:fill="auto"/>
          </w:tcPr>
          <w:p w:rsidR="0026478E" w:rsidRPr="00E54030" w:rsidRDefault="0026478E" w:rsidP="0026478E">
            <w:pPr>
              <w:spacing w:line="240" w:lineRule="auto"/>
              <w:jc w:val="center"/>
              <w:rPr>
                <w:b/>
                <w:sz w:val="26"/>
              </w:rPr>
            </w:pPr>
            <w:r w:rsidRPr="00E54030">
              <w:rPr>
                <w:b/>
                <w:sz w:val="26"/>
              </w:rPr>
              <w:t>CỘNG HÒA XÃ HỘI CHỦ NGHĨA VIỆT NAM</w:t>
            </w:r>
          </w:p>
          <w:p w:rsidR="0026478E" w:rsidRPr="00E54030" w:rsidRDefault="0026478E" w:rsidP="0026478E">
            <w:pPr>
              <w:spacing w:line="240" w:lineRule="auto"/>
              <w:jc w:val="center"/>
              <w:rPr>
                <w:b/>
                <w:sz w:val="26"/>
              </w:rPr>
            </w:pPr>
            <w:r w:rsidRPr="00E54030">
              <w:rPr>
                <w:b/>
              </w:rPr>
              <w:t>Độc lập - Tự do - Hạnh phúc</w:t>
            </w:r>
          </w:p>
        </w:tc>
      </w:tr>
      <w:tr w:rsidR="0026478E" w:rsidRPr="00E54030" w:rsidTr="00E35B4F">
        <w:tc>
          <w:tcPr>
            <w:tcW w:w="1680" w:type="pct"/>
            <w:shd w:val="clear" w:color="auto" w:fill="auto"/>
          </w:tcPr>
          <w:p w:rsidR="0026478E" w:rsidRPr="00E54030" w:rsidRDefault="001C07FE" w:rsidP="0026478E">
            <w:pPr>
              <w:spacing w:line="240" w:lineRule="auto"/>
              <w:rPr>
                <w:b/>
                <w:sz w:val="10"/>
                <w:szCs w:val="10"/>
              </w:rPr>
            </w:pPr>
            <w:r w:rsidRPr="00E54030">
              <w:rPr>
                <w:noProof/>
                <w:w w:val="100"/>
                <w:sz w:val="10"/>
                <w:szCs w:val="10"/>
              </w:rPr>
              <mc:AlternateContent>
                <mc:Choice Requires="wps">
                  <w:drawing>
                    <wp:anchor distT="0" distB="0" distL="114300" distR="114300" simplePos="0" relativeHeight="251661312" behindDoc="0" locked="0" layoutInCell="1" allowOverlap="1" wp14:anchorId="5DE48171" wp14:editId="2246C4FD">
                      <wp:simplePos x="0" y="0"/>
                      <wp:positionH relativeFrom="column">
                        <wp:posOffset>462915</wp:posOffset>
                      </wp:positionH>
                      <wp:positionV relativeFrom="paragraph">
                        <wp:posOffset>19355</wp:posOffset>
                      </wp:positionV>
                      <wp:extent cx="831850" cy="0"/>
                      <wp:effectExtent l="0" t="0" r="2540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4AAF4"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1.5pt" to="10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I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JLSmN66AiErtbCiOntWLedb0u0NKVy1RBx4pvl4M5GUhI3mTEjbOwAX7/rNmEEOOXsc+&#10;nRvbBUjoADpHOS53OfjZIwqHi2m2mIF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"/>
                  </w:pict>
                </mc:Fallback>
              </mc:AlternateContent>
            </w:r>
          </w:p>
        </w:tc>
        <w:tc>
          <w:tcPr>
            <w:tcW w:w="3320" w:type="pct"/>
            <w:shd w:val="clear" w:color="auto" w:fill="auto"/>
          </w:tcPr>
          <w:p w:rsidR="0026478E" w:rsidRPr="00E54030" w:rsidRDefault="001C07FE" w:rsidP="0026478E">
            <w:pPr>
              <w:spacing w:line="240" w:lineRule="auto"/>
              <w:rPr>
                <w:b/>
                <w:sz w:val="10"/>
                <w:szCs w:val="10"/>
              </w:rPr>
            </w:pPr>
            <w:r w:rsidRPr="00E54030">
              <w:rPr>
                <w:noProof/>
                <w:w w:val="100"/>
                <w:sz w:val="10"/>
                <w:szCs w:val="10"/>
              </w:rPr>
              <mc:AlternateContent>
                <mc:Choice Requires="wps">
                  <w:drawing>
                    <wp:anchor distT="0" distB="0" distL="114300" distR="114300" simplePos="0" relativeHeight="251662336" behindDoc="0" locked="0" layoutInCell="1" allowOverlap="1" wp14:anchorId="0FFFD7D5" wp14:editId="6507C983">
                      <wp:simplePos x="0" y="0"/>
                      <wp:positionH relativeFrom="column">
                        <wp:posOffset>751205</wp:posOffset>
                      </wp:positionH>
                      <wp:positionV relativeFrom="paragraph">
                        <wp:posOffset>19990</wp:posOffset>
                      </wp:positionV>
                      <wp:extent cx="2213610" cy="0"/>
                      <wp:effectExtent l="0" t="0" r="15240"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8B45B8"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55pt" to="23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9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"/>
                  </w:pict>
                </mc:Fallback>
              </mc:AlternateContent>
            </w:r>
          </w:p>
        </w:tc>
      </w:tr>
      <w:tr w:rsidR="0026478E" w:rsidRPr="00E54030" w:rsidTr="00E35B4F">
        <w:tc>
          <w:tcPr>
            <w:tcW w:w="1680" w:type="pct"/>
            <w:shd w:val="clear" w:color="auto" w:fill="auto"/>
          </w:tcPr>
          <w:p w:rsidR="0026478E" w:rsidRPr="00E54030" w:rsidRDefault="0026478E" w:rsidP="001C07FE">
            <w:pPr>
              <w:spacing w:before="120" w:line="240" w:lineRule="auto"/>
              <w:jc w:val="center"/>
              <w:rPr>
                <w:b/>
                <w:sz w:val="26"/>
              </w:rPr>
            </w:pPr>
            <w:r w:rsidRPr="00E54030">
              <w:rPr>
                <w:sz w:val="26"/>
              </w:rPr>
              <w:t xml:space="preserve">Số: </w:t>
            </w:r>
            <w:r w:rsidR="001C07FE" w:rsidRPr="00E54030">
              <w:rPr>
                <w:sz w:val="26"/>
              </w:rPr>
              <w:t>35</w:t>
            </w:r>
            <w:r w:rsidRPr="00E54030">
              <w:rPr>
                <w:sz w:val="26"/>
              </w:rPr>
              <w:t>/2019/QĐ-UBND</w:t>
            </w:r>
          </w:p>
        </w:tc>
        <w:tc>
          <w:tcPr>
            <w:tcW w:w="3320" w:type="pct"/>
            <w:shd w:val="clear" w:color="auto" w:fill="auto"/>
          </w:tcPr>
          <w:p w:rsidR="0026478E" w:rsidRPr="00E54030" w:rsidRDefault="0026478E" w:rsidP="001C07FE">
            <w:pPr>
              <w:spacing w:before="120" w:line="240" w:lineRule="auto"/>
              <w:jc w:val="center"/>
              <w:rPr>
                <w:sz w:val="26"/>
              </w:rPr>
            </w:pPr>
            <w:r w:rsidRPr="00E54030">
              <w:rPr>
                <w:i/>
                <w:sz w:val="26"/>
              </w:rPr>
              <w:t xml:space="preserve">Tiền Giang, ngày </w:t>
            </w:r>
            <w:r w:rsidR="001C07FE" w:rsidRPr="00E54030">
              <w:rPr>
                <w:i/>
                <w:sz w:val="26"/>
              </w:rPr>
              <w:t>20</w:t>
            </w:r>
            <w:r w:rsidRPr="00E54030">
              <w:rPr>
                <w:i/>
                <w:sz w:val="26"/>
              </w:rPr>
              <w:t xml:space="preserve"> tháng </w:t>
            </w:r>
            <w:r w:rsidR="001C07FE" w:rsidRPr="00E54030">
              <w:rPr>
                <w:i/>
                <w:sz w:val="26"/>
              </w:rPr>
              <w:t>12</w:t>
            </w:r>
            <w:r w:rsidRPr="00E54030">
              <w:rPr>
                <w:i/>
                <w:sz w:val="26"/>
              </w:rPr>
              <w:t xml:space="preserve"> năm 2019</w:t>
            </w:r>
          </w:p>
        </w:tc>
      </w:tr>
    </w:tbl>
    <w:p w:rsidR="0026478E" w:rsidRPr="00E54030" w:rsidRDefault="0026478E" w:rsidP="0026478E">
      <w:pPr>
        <w:spacing w:line="288" w:lineRule="auto"/>
        <w:rPr>
          <w:sz w:val="2"/>
          <w:szCs w:val="2"/>
        </w:rPr>
      </w:pPr>
      <w:r w:rsidRPr="00E54030">
        <w:rPr>
          <w:sz w:val="26"/>
        </w:rPr>
        <w:t xml:space="preserve">       </w:t>
      </w:r>
    </w:p>
    <w:p w:rsidR="0026478E" w:rsidRPr="00E54030" w:rsidRDefault="0026478E" w:rsidP="0026478E">
      <w:pPr>
        <w:spacing w:line="288" w:lineRule="auto"/>
        <w:rPr>
          <w:sz w:val="2"/>
          <w:szCs w:val="2"/>
        </w:rPr>
      </w:pPr>
    </w:p>
    <w:p w:rsidR="0026478E" w:rsidRPr="00E54030" w:rsidRDefault="0026478E" w:rsidP="0026478E">
      <w:pPr>
        <w:spacing w:line="288" w:lineRule="auto"/>
        <w:rPr>
          <w:sz w:val="2"/>
          <w:szCs w:val="2"/>
        </w:rPr>
      </w:pPr>
    </w:p>
    <w:p w:rsidR="0026478E" w:rsidRPr="00E54030" w:rsidRDefault="0026478E" w:rsidP="0026478E">
      <w:pPr>
        <w:spacing w:line="288" w:lineRule="auto"/>
        <w:rPr>
          <w:sz w:val="2"/>
          <w:szCs w:val="2"/>
        </w:rPr>
      </w:pPr>
    </w:p>
    <w:p w:rsidR="00E36898" w:rsidRPr="00E54030" w:rsidRDefault="00E36898" w:rsidP="00E36898">
      <w:pPr>
        <w:keepNext/>
        <w:spacing w:line="240" w:lineRule="auto"/>
        <w:jc w:val="center"/>
        <w:outlineLvl w:val="5"/>
        <w:rPr>
          <w:b/>
          <w:color w:val="000000"/>
          <w:w w:val="100"/>
          <w:sz w:val="10"/>
          <w:szCs w:val="20"/>
        </w:rPr>
      </w:pPr>
    </w:p>
    <w:p w:rsidR="00E36898" w:rsidRPr="00E54030" w:rsidRDefault="00E36898" w:rsidP="00E36898">
      <w:pPr>
        <w:keepNext/>
        <w:spacing w:line="240" w:lineRule="auto"/>
        <w:jc w:val="center"/>
        <w:outlineLvl w:val="5"/>
        <w:rPr>
          <w:b/>
          <w:color w:val="000000"/>
          <w:w w:val="100"/>
          <w:sz w:val="12"/>
          <w:szCs w:val="20"/>
        </w:rPr>
      </w:pPr>
      <w:r w:rsidRPr="00E54030">
        <w:rPr>
          <w:b/>
          <w:color w:val="000000"/>
          <w:w w:val="100"/>
          <w:sz w:val="12"/>
          <w:szCs w:val="20"/>
        </w:rPr>
        <w:t xml:space="preserve">       </w:t>
      </w:r>
    </w:p>
    <w:p w:rsidR="00D15358" w:rsidRPr="00E54030" w:rsidRDefault="00D15358" w:rsidP="00E562FB">
      <w:pPr>
        <w:pStyle w:val="Heading3"/>
        <w:numPr>
          <w:ilvl w:val="0"/>
          <w:numId w:val="0"/>
        </w:numPr>
        <w:spacing w:before="0" w:after="0" w:line="240" w:lineRule="auto"/>
        <w:jc w:val="center"/>
        <w:rPr>
          <w:color w:val="000000"/>
          <w:sz w:val="28"/>
          <w:szCs w:val="28"/>
        </w:rPr>
      </w:pPr>
      <w:r w:rsidRPr="00E54030">
        <w:rPr>
          <w:color w:val="000000"/>
          <w:sz w:val="28"/>
          <w:szCs w:val="28"/>
        </w:rPr>
        <w:t>QUYẾT ĐỊNH</w:t>
      </w:r>
    </w:p>
    <w:p w:rsidR="00F6764B" w:rsidRPr="00E54030" w:rsidRDefault="006C6784" w:rsidP="007E1839">
      <w:pPr>
        <w:spacing w:line="240" w:lineRule="auto"/>
        <w:jc w:val="center"/>
        <w:rPr>
          <w:b/>
          <w:color w:val="000000"/>
          <w:w w:val="100"/>
        </w:rPr>
      </w:pPr>
      <w:r w:rsidRPr="00E54030">
        <w:rPr>
          <w:b/>
          <w:color w:val="000000"/>
          <w:w w:val="100"/>
        </w:rPr>
        <w:t>S</w:t>
      </w:r>
      <w:r w:rsidR="00E562FB" w:rsidRPr="00E54030">
        <w:rPr>
          <w:b/>
          <w:color w:val="000000"/>
          <w:w w:val="100"/>
        </w:rPr>
        <w:t>ửa đổi, bổ sung một số điều</w:t>
      </w:r>
      <w:r w:rsidR="007E1839" w:rsidRPr="00E54030">
        <w:rPr>
          <w:b/>
          <w:color w:val="000000"/>
          <w:w w:val="100"/>
        </w:rPr>
        <w:t xml:space="preserve"> của</w:t>
      </w:r>
      <w:r w:rsidR="00E562FB" w:rsidRPr="00E54030">
        <w:rPr>
          <w:b/>
          <w:color w:val="000000"/>
          <w:w w:val="100"/>
        </w:rPr>
        <w:t xml:space="preserve"> </w:t>
      </w:r>
      <w:r w:rsidR="00F6764B" w:rsidRPr="00E54030">
        <w:rPr>
          <w:b/>
          <w:color w:val="000000"/>
          <w:w w:val="100"/>
        </w:rPr>
        <w:t>Quy định cho vay từ nguồn vốn</w:t>
      </w:r>
      <w:r w:rsidR="007E1839" w:rsidRPr="00E54030">
        <w:rPr>
          <w:b/>
          <w:color w:val="000000"/>
          <w:w w:val="100"/>
        </w:rPr>
        <w:t xml:space="preserve"> hỗ trợ</w:t>
      </w:r>
    </w:p>
    <w:p w:rsidR="00E36898" w:rsidRPr="00E54030" w:rsidRDefault="00F6764B" w:rsidP="007E1839">
      <w:pPr>
        <w:spacing w:line="240" w:lineRule="auto"/>
        <w:jc w:val="center"/>
        <w:rPr>
          <w:rFonts w:ascii="VNI-Times" w:hAnsi="VNI-Times"/>
          <w:color w:val="000000"/>
          <w:w w:val="100"/>
          <w:sz w:val="24"/>
          <w:szCs w:val="24"/>
        </w:rPr>
      </w:pPr>
      <w:proofErr w:type="gramStart"/>
      <w:r w:rsidRPr="00E54030">
        <w:rPr>
          <w:b/>
          <w:color w:val="000000"/>
          <w:w w:val="100"/>
        </w:rPr>
        <w:t>phát</w:t>
      </w:r>
      <w:proofErr w:type="gramEnd"/>
      <w:r w:rsidRPr="00E54030">
        <w:rPr>
          <w:b/>
          <w:color w:val="000000"/>
          <w:w w:val="100"/>
        </w:rPr>
        <w:t xml:space="preserve"> triển hợp tác xã </w:t>
      </w:r>
      <w:r w:rsidR="007E1839" w:rsidRPr="00E54030">
        <w:rPr>
          <w:b/>
          <w:color w:val="000000"/>
          <w:w w:val="100"/>
        </w:rPr>
        <w:t xml:space="preserve">ban hành kèm </w:t>
      </w:r>
      <w:r w:rsidRPr="00E54030">
        <w:rPr>
          <w:b/>
          <w:color w:val="000000"/>
          <w:w w:val="100"/>
        </w:rPr>
        <w:t>theo</w:t>
      </w:r>
      <w:r w:rsidR="00E562FB" w:rsidRPr="00E54030">
        <w:rPr>
          <w:b/>
          <w:color w:val="000000"/>
          <w:w w:val="100"/>
        </w:rPr>
        <w:t xml:space="preserve"> </w:t>
      </w:r>
      <w:r w:rsidR="00FA57EE" w:rsidRPr="00E54030">
        <w:rPr>
          <w:b/>
          <w:color w:val="000000"/>
          <w:w w:val="100"/>
        </w:rPr>
        <w:t>Quyết định</w:t>
      </w:r>
      <w:r w:rsidR="006C6784" w:rsidRPr="00E54030">
        <w:rPr>
          <w:b/>
          <w:color w:val="000000"/>
          <w:w w:val="100"/>
        </w:rPr>
        <w:t xml:space="preserve"> số 51/2013/QĐ-</w:t>
      </w:r>
      <w:r w:rsidR="007E1839" w:rsidRPr="00E54030">
        <w:rPr>
          <w:b/>
          <w:color w:val="000000"/>
          <w:w w:val="100"/>
        </w:rPr>
        <w:t>UBND</w:t>
      </w:r>
      <w:r w:rsidR="006C6784" w:rsidRPr="00E54030">
        <w:rPr>
          <w:b/>
          <w:color w:val="000000"/>
          <w:w w:val="100"/>
        </w:rPr>
        <w:t xml:space="preserve"> ngày 20/12/2013</w:t>
      </w:r>
      <w:r w:rsidR="00E562FB" w:rsidRPr="00E54030">
        <w:rPr>
          <w:b/>
          <w:color w:val="000000"/>
          <w:w w:val="100"/>
        </w:rPr>
        <w:t xml:space="preserve"> của </w:t>
      </w:r>
      <w:r w:rsidR="007E1839" w:rsidRPr="00E54030">
        <w:rPr>
          <w:b/>
          <w:color w:val="000000"/>
          <w:w w:val="100"/>
        </w:rPr>
        <w:t>Ủy ban nhân dân</w:t>
      </w:r>
      <w:r w:rsidR="00E562FB" w:rsidRPr="00E54030">
        <w:rPr>
          <w:b/>
          <w:color w:val="000000"/>
          <w:w w:val="100"/>
        </w:rPr>
        <w:t xml:space="preserve"> tỉnh</w:t>
      </w:r>
      <w:r w:rsidR="007E1839" w:rsidRPr="00E54030">
        <w:rPr>
          <w:b/>
          <w:color w:val="000000"/>
          <w:w w:val="100"/>
        </w:rPr>
        <w:t xml:space="preserve"> Tiền Giang</w:t>
      </w:r>
    </w:p>
    <w:p w:rsidR="00E36898" w:rsidRPr="00E54030" w:rsidRDefault="001C07FE" w:rsidP="00E36898">
      <w:pPr>
        <w:spacing w:line="240" w:lineRule="auto"/>
        <w:jc w:val="left"/>
        <w:rPr>
          <w:rFonts w:ascii="VNI-Times" w:hAnsi="VNI-Times"/>
          <w:color w:val="000000"/>
          <w:w w:val="100"/>
          <w:sz w:val="10"/>
          <w:szCs w:val="20"/>
        </w:rPr>
      </w:pPr>
      <w:r w:rsidRPr="00E54030">
        <w:rPr>
          <w:b/>
          <w:noProof/>
          <w:color w:val="000000"/>
          <w:w w:val="100"/>
          <w:sz w:val="14"/>
        </w:rPr>
        <mc:AlternateContent>
          <mc:Choice Requires="wps">
            <w:drawing>
              <wp:anchor distT="0" distB="0" distL="114300" distR="114300" simplePos="0" relativeHeight="251656192" behindDoc="0" locked="0" layoutInCell="1" allowOverlap="1" wp14:anchorId="76CA9D33" wp14:editId="55FD9BF8">
                <wp:simplePos x="0" y="0"/>
                <wp:positionH relativeFrom="column">
                  <wp:posOffset>2202815</wp:posOffset>
                </wp:positionH>
                <wp:positionV relativeFrom="paragraph">
                  <wp:posOffset>69215</wp:posOffset>
                </wp:positionV>
                <wp:extent cx="1376680" cy="0"/>
                <wp:effectExtent l="6350" t="8890" r="762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8BA12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5pt,5.45pt" to="281.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AB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"/>
            </w:pict>
          </mc:Fallback>
        </mc:AlternateContent>
      </w:r>
    </w:p>
    <w:p w:rsidR="007C5405" w:rsidRPr="00E54030" w:rsidRDefault="007C5405" w:rsidP="00E562FB">
      <w:pPr>
        <w:spacing w:before="120" w:after="120" w:line="240" w:lineRule="auto"/>
        <w:jc w:val="center"/>
        <w:rPr>
          <w:b/>
          <w:color w:val="000000"/>
          <w:w w:val="100"/>
          <w:sz w:val="8"/>
          <w:szCs w:val="20"/>
        </w:rPr>
      </w:pPr>
    </w:p>
    <w:p w:rsidR="00E36898" w:rsidRPr="00E54030" w:rsidRDefault="00E36898" w:rsidP="00E562FB">
      <w:pPr>
        <w:spacing w:before="120" w:after="120" w:line="240" w:lineRule="auto"/>
        <w:jc w:val="center"/>
        <w:rPr>
          <w:b/>
          <w:color w:val="000000"/>
          <w:w w:val="100"/>
          <w:szCs w:val="20"/>
        </w:rPr>
      </w:pPr>
      <w:r w:rsidRPr="00E54030">
        <w:rPr>
          <w:b/>
          <w:color w:val="000000"/>
          <w:w w:val="100"/>
          <w:szCs w:val="20"/>
        </w:rPr>
        <w:t>ỦY BAN NHÂN DÂN TỈNH TIỀN GIANG</w:t>
      </w:r>
    </w:p>
    <w:p w:rsidR="00E146FB" w:rsidRPr="00E54030" w:rsidRDefault="00E146FB" w:rsidP="00E562FB">
      <w:pPr>
        <w:spacing w:before="120" w:after="120" w:line="240" w:lineRule="auto"/>
        <w:jc w:val="center"/>
        <w:rPr>
          <w:b/>
          <w:color w:val="000000"/>
          <w:w w:val="100"/>
          <w:sz w:val="12"/>
          <w:szCs w:val="20"/>
        </w:rPr>
      </w:pPr>
    </w:p>
    <w:p w:rsidR="004F4B60" w:rsidRPr="00E54030" w:rsidRDefault="004F4B60" w:rsidP="001C732D">
      <w:pPr>
        <w:spacing w:after="80" w:line="240" w:lineRule="auto"/>
        <w:ind w:firstLine="709"/>
        <w:rPr>
          <w:i/>
          <w:color w:val="000000"/>
          <w:w w:val="100"/>
        </w:rPr>
      </w:pPr>
      <w:r w:rsidRPr="00E54030">
        <w:rPr>
          <w:i/>
          <w:color w:val="000000"/>
          <w:w w:val="100"/>
        </w:rPr>
        <w:t>Căn cứ Luật Tổ chức chính quyền địa phương ngày 19 tháng 6 năm 2015;</w:t>
      </w:r>
    </w:p>
    <w:p w:rsidR="007431E5" w:rsidRPr="00E54030" w:rsidRDefault="007431E5" w:rsidP="001C732D">
      <w:pPr>
        <w:spacing w:after="80" w:line="240" w:lineRule="auto"/>
        <w:ind w:firstLine="709"/>
        <w:rPr>
          <w:i/>
          <w:color w:val="000000"/>
        </w:rPr>
      </w:pPr>
      <w:r w:rsidRPr="00E54030">
        <w:rPr>
          <w:i/>
          <w:color w:val="000000"/>
        </w:rPr>
        <w:t xml:space="preserve">Căn cứ Luật Ban hành văn bản quy phạm pháp luật </w:t>
      </w:r>
      <w:r w:rsidR="00F6764B" w:rsidRPr="00E54030">
        <w:rPr>
          <w:i/>
          <w:color w:val="000000"/>
        </w:rPr>
        <w:t>ngày 22 tháng 6 năm 2015</w:t>
      </w:r>
      <w:r w:rsidRPr="00E54030">
        <w:rPr>
          <w:i/>
          <w:color w:val="000000"/>
        </w:rPr>
        <w:t>;</w:t>
      </w:r>
    </w:p>
    <w:p w:rsidR="007431E5" w:rsidRPr="00E54030" w:rsidRDefault="007431E5" w:rsidP="001C732D">
      <w:pPr>
        <w:spacing w:after="80" w:line="240" w:lineRule="auto"/>
        <w:ind w:firstLine="709"/>
        <w:rPr>
          <w:i/>
          <w:color w:val="000000"/>
        </w:rPr>
      </w:pPr>
      <w:r w:rsidRPr="00E54030">
        <w:rPr>
          <w:i/>
          <w:color w:val="000000"/>
        </w:rPr>
        <w:t xml:space="preserve">Căn cứ Luật các Tổ chức tín dụng ngày 16 tháng 6 năm 2010; </w:t>
      </w:r>
      <w:r w:rsidR="004F4B60" w:rsidRPr="00E54030">
        <w:rPr>
          <w:i/>
          <w:color w:val="000000"/>
        </w:rPr>
        <w:t xml:space="preserve">Luật </w:t>
      </w:r>
      <w:r w:rsidR="00676766" w:rsidRPr="00676766">
        <w:rPr>
          <w:i/>
        </w:rPr>
        <w:t>s</w:t>
      </w:r>
      <w:r w:rsidR="004F4B60" w:rsidRPr="00E54030">
        <w:rPr>
          <w:i/>
          <w:color w:val="000000"/>
        </w:rPr>
        <w:t>ửa đổi</w:t>
      </w:r>
      <w:r w:rsidR="005D0CF9" w:rsidRPr="00E54030">
        <w:rPr>
          <w:i/>
          <w:color w:val="000000"/>
        </w:rPr>
        <w:t>, bổ sung</w:t>
      </w:r>
      <w:r w:rsidR="004F4B60" w:rsidRPr="00E54030">
        <w:rPr>
          <w:i/>
          <w:color w:val="000000"/>
        </w:rPr>
        <w:t xml:space="preserve"> một số điều của Luật các Tổ chức tín</w:t>
      </w:r>
      <w:r w:rsidR="00607D69" w:rsidRPr="00E54030">
        <w:rPr>
          <w:i/>
          <w:color w:val="000000"/>
        </w:rPr>
        <w:t xml:space="preserve"> dụng ngày 20 tháng 11 năm 2017;</w:t>
      </w:r>
    </w:p>
    <w:p w:rsidR="007431E5" w:rsidRPr="00E54030" w:rsidRDefault="007431E5" w:rsidP="001C732D">
      <w:pPr>
        <w:spacing w:after="80" w:line="240" w:lineRule="auto"/>
        <w:ind w:firstLine="709"/>
        <w:rPr>
          <w:i/>
          <w:color w:val="000000"/>
        </w:rPr>
      </w:pPr>
      <w:r w:rsidRPr="00E54030">
        <w:rPr>
          <w:i/>
          <w:color w:val="000000"/>
        </w:rPr>
        <w:t>Căn cứ Luật Hợp tác xã ngày 20 tháng 11 năm 2012;</w:t>
      </w:r>
    </w:p>
    <w:p w:rsidR="007431E5" w:rsidRPr="00E54030" w:rsidRDefault="007431E5" w:rsidP="001C732D">
      <w:pPr>
        <w:pStyle w:val="BodyText"/>
        <w:spacing w:after="80" w:line="240" w:lineRule="auto"/>
        <w:ind w:firstLine="720"/>
        <w:rPr>
          <w:rFonts w:ascii="Times New Roman" w:hAnsi="Times New Roman"/>
          <w:bCs/>
          <w:i/>
          <w:iCs/>
          <w:color w:val="000000"/>
        </w:rPr>
      </w:pPr>
      <w:r w:rsidRPr="00E54030">
        <w:rPr>
          <w:rFonts w:ascii="Times New Roman" w:hAnsi="Times New Roman"/>
          <w:bCs/>
          <w:i/>
          <w:iCs/>
          <w:color w:val="000000"/>
        </w:rPr>
        <w:t>Căn cứ Nghị định số 102/2017/NĐ-CP ngày 01/9/2017 của Chính phủ về đăng ký biện pháp bảo đảm;</w:t>
      </w:r>
    </w:p>
    <w:p w:rsidR="006A1AC1" w:rsidRPr="00E54030" w:rsidRDefault="006A1AC1" w:rsidP="001C732D">
      <w:pPr>
        <w:pStyle w:val="BodyTextIndent"/>
        <w:spacing w:after="80" w:line="240" w:lineRule="auto"/>
        <w:ind w:left="0" w:firstLine="720"/>
        <w:rPr>
          <w:i/>
          <w:color w:val="000000"/>
        </w:rPr>
      </w:pPr>
      <w:r w:rsidRPr="00E54030">
        <w:rPr>
          <w:i/>
          <w:color w:val="000000"/>
        </w:rPr>
        <w:t>Căn cứ Nghị định số 55/2015/NĐ-CP ngày 09/6/2015 của Chính phủ về chính sách tín dụng phục vụ phát triển nông nghiệp, nông thôn</w:t>
      </w:r>
      <w:r w:rsidR="00CA3A4D" w:rsidRPr="00E54030">
        <w:rPr>
          <w:i/>
          <w:color w:val="000000"/>
        </w:rPr>
        <w:t>;</w:t>
      </w:r>
      <w:r w:rsidRPr="00E54030">
        <w:rPr>
          <w:i/>
          <w:color w:val="000000"/>
        </w:rPr>
        <w:t xml:space="preserve"> Nghị định </w:t>
      </w:r>
      <w:r w:rsidR="009E21F9" w:rsidRPr="00E54030">
        <w:rPr>
          <w:i/>
          <w:color w:val="000000"/>
        </w:rPr>
        <w:t xml:space="preserve">số </w:t>
      </w:r>
      <w:r w:rsidRPr="00E54030">
        <w:rPr>
          <w:i/>
          <w:color w:val="000000"/>
        </w:rPr>
        <w:t xml:space="preserve">116/2018/NĐ-CP ngày 07/9/2018 </w:t>
      </w:r>
      <w:r w:rsidR="00453A3C" w:rsidRPr="00E54030">
        <w:rPr>
          <w:i/>
          <w:color w:val="000000"/>
        </w:rPr>
        <w:t xml:space="preserve">của Chính phủ </w:t>
      </w:r>
      <w:r w:rsidRPr="00E54030">
        <w:rPr>
          <w:i/>
          <w:color w:val="000000"/>
        </w:rPr>
        <w:t xml:space="preserve">về sửa đổi, bổ sung một số điều của Nghị định số </w:t>
      </w:r>
      <w:r w:rsidR="00EB10C3" w:rsidRPr="00E54030">
        <w:rPr>
          <w:i/>
          <w:color w:val="000000"/>
        </w:rPr>
        <w:t>55/2015/NĐ-CP</w:t>
      </w:r>
      <w:r w:rsidRPr="00E54030">
        <w:rPr>
          <w:i/>
          <w:color w:val="000000"/>
        </w:rPr>
        <w:t>;</w:t>
      </w:r>
    </w:p>
    <w:p w:rsidR="007431E5" w:rsidRPr="00E54030" w:rsidRDefault="007431E5" w:rsidP="001C732D">
      <w:pPr>
        <w:pStyle w:val="BodyTextIndent"/>
        <w:spacing w:after="80" w:line="240" w:lineRule="auto"/>
        <w:ind w:firstLine="360"/>
        <w:rPr>
          <w:i/>
          <w:color w:val="000000"/>
        </w:rPr>
      </w:pPr>
      <w:proofErr w:type="gramStart"/>
      <w:r w:rsidRPr="00E54030">
        <w:rPr>
          <w:i/>
          <w:color w:val="000000"/>
        </w:rPr>
        <w:t xml:space="preserve">Theo đề nghị của </w:t>
      </w:r>
      <w:r w:rsidR="00E146FB" w:rsidRPr="00E54030">
        <w:rPr>
          <w:i/>
          <w:color w:val="000000"/>
        </w:rPr>
        <w:t>Sở Tài chính.</w:t>
      </w:r>
      <w:proofErr w:type="gramEnd"/>
    </w:p>
    <w:p w:rsidR="00E36898" w:rsidRPr="00E54030" w:rsidRDefault="00E36898" w:rsidP="00E36898">
      <w:pPr>
        <w:spacing w:before="100" w:line="269" w:lineRule="auto"/>
        <w:ind w:firstLine="720"/>
        <w:jc w:val="center"/>
        <w:rPr>
          <w:b/>
          <w:color w:val="000000"/>
          <w:w w:val="100"/>
          <w:sz w:val="2"/>
          <w:szCs w:val="20"/>
        </w:rPr>
      </w:pPr>
    </w:p>
    <w:p w:rsidR="00E36898" w:rsidRPr="00E54030" w:rsidRDefault="00E36898" w:rsidP="001C732D">
      <w:pPr>
        <w:spacing w:before="120" w:after="240" w:line="240" w:lineRule="auto"/>
        <w:jc w:val="center"/>
        <w:rPr>
          <w:color w:val="000000"/>
          <w:w w:val="100"/>
          <w:szCs w:val="20"/>
        </w:rPr>
      </w:pPr>
      <w:r w:rsidRPr="00E54030">
        <w:rPr>
          <w:b/>
          <w:bCs/>
          <w:color w:val="000000"/>
          <w:w w:val="100"/>
          <w:szCs w:val="20"/>
        </w:rPr>
        <w:t>QUYẾT ĐỊNH:</w:t>
      </w:r>
    </w:p>
    <w:p w:rsidR="00E562FB" w:rsidRPr="00E54030" w:rsidRDefault="00E562FB" w:rsidP="001239CB">
      <w:pPr>
        <w:spacing w:after="80" w:line="240" w:lineRule="auto"/>
        <w:ind w:firstLine="567"/>
        <w:rPr>
          <w:b/>
          <w:color w:val="000000"/>
        </w:rPr>
      </w:pPr>
      <w:proofErr w:type="gramStart"/>
      <w:r w:rsidRPr="00E54030">
        <w:rPr>
          <w:b/>
          <w:color w:val="000000"/>
        </w:rPr>
        <w:t>Điều 1.</w:t>
      </w:r>
      <w:proofErr w:type="gramEnd"/>
      <w:r w:rsidRPr="00E54030">
        <w:rPr>
          <w:b/>
          <w:color w:val="000000"/>
        </w:rPr>
        <w:t xml:space="preserve"> </w:t>
      </w:r>
      <w:r w:rsidR="006A1AC1" w:rsidRPr="00E54030">
        <w:rPr>
          <w:b/>
          <w:color w:val="000000"/>
        </w:rPr>
        <w:t>S</w:t>
      </w:r>
      <w:r w:rsidRPr="00E54030">
        <w:rPr>
          <w:b/>
          <w:color w:val="000000"/>
        </w:rPr>
        <w:t>ửa đổi, bổ sung một số điều của</w:t>
      </w:r>
      <w:r w:rsidR="006A1AC1" w:rsidRPr="00E54030">
        <w:rPr>
          <w:b/>
          <w:color w:val="000000"/>
        </w:rPr>
        <w:t xml:space="preserve"> Quy định cho vay từ nguồn vốn hỗ t</w:t>
      </w:r>
      <w:r w:rsidR="00204FC7" w:rsidRPr="00E54030">
        <w:rPr>
          <w:b/>
          <w:color w:val="000000"/>
        </w:rPr>
        <w:t>rợ phát triển hợp tác xã trên địa</w:t>
      </w:r>
      <w:r w:rsidR="006A1AC1" w:rsidRPr="00E54030">
        <w:rPr>
          <w:b/>
          <w:color w:val="000000"/>
        </w:rPr>
        <w:t xml:space="preserve"> bàn tỉnh Tiền Giang ban hành </w:t>
      </w:r>
      <w:r w:rsidR="007774AD" w:rsidRPr="00E54030">
        <w:rPr>
          <w:b/>
          <w:color w:val="000000"/>
        </w:rPr>
        <w:t xml:space="preserve">kèm </w:t>
      </w:r>
      <w:proofErr w:type="gramStart"/>
      <w:r w:rsidR="006A1AC1" w:rsidRPr="00E54030">
        <w:rPr>
          <w:b/>
          <w:color w:val="000000"/>
        </w:rPr>
        <w:t>theo</w:t>
      </w:r>
      <w:proofErr w:type="gramEnd"/>
      <w:r w:rsidRPr="00E54030">
        <w:rPr>
          <w:b/>
          <w:color w:val="000000"/>
        </w:rPr>
        <w:t xml:space="preserve"> </w:t>
      </w:r>
      <w:r w:rsidR="006A1AC1" w:rsidRPr="00E54030">
        <w:rPr>
          <w:b/>
          <w:color w:val="000000"/>
        </w:rPr>
        <w:t>Quyết định số 51/2013/QĐ-UBND ngày 20/1</w:t>
      </w:r>
      <w:r w:rsidR="00562DBE" w:rsidRPr="00E54030">
        <w:rPr>
          <w:b/>
          <w:color w:val="000000"/>
        </w:rPr>
        <w:t>2/2013 của Ủy ban nhân dân</w:t>
      </w:r>
      <w:r w:rsidR="007774AD" w:rsidRPr="00E54030">
        <w:rPr>
          <w:b/>
          <w:color w:val="000000"/>
        </w:rPr>
        <w:t xml:space="preserve"> tỉnh Tiền Giang</w:t>
      </w:r>
    </w:p>
    <w:p w:rsidR="00E562FB" w:rsidRPr="00E54030" w:rsidRDefault="00E562FB" w:rsidP="001239CB">
      <w:pPr>
        <w:spacing w:after="80" w:line="240" w:lineRule="auto"/>
        <w:ind w:firstLine="567"/>
        <w:rPr>
          <w:color w:val="000000"/>
        </w:rPr>
      </w:pPr>
      <w:r w:rsidRPr="00E54030">
        <w:rPr>
          <w:color w:val="000000"/>
        </w:rPr>
        <w:t xml:space="preserve">1. Sửa đổi Điều </w:t>
      </w:r>
      <w:r w:rsidR="00AA0B76" w:rsidRPr="00E54030">
        <w:rPr>
          <w:color w:val="000000"/>
        </w:rPr>
        <w:t>1</w:t>
      </w:r>
      <w:r w:rsidRPr="00E54030">
        <w:rPr>
          <w:color w:val="000000"/>
        </w:rPr>
        <w:t xml:space="preserve"> như sau:</w:t>
      </w:r>
    </w:p>
    <w:p w:rsidR="006A1AC1" w:rsidRPr="00E54030" w:rsidRDefault="00AA0B76" w:rsidP="001239CB">
      <w:pPr>
        <w:pStyle w:val="Heading2"/>
        <w:numPr>
          <w:ilvl w:val="0"/>
          <w:numId w:val="0"/>
        </w:numPr>
        <w:spacing w:after="80"/>
        <w:ind w:firstLine="567"/>
        <w:jc w:val="both"/>
        <w:rPr>
          <w:color w:val="000000"/>
        </w:rPr>
      </w:pPr>
      <w:proofErr w:type="gramStart"/>
      <w:r w:rsidRPr="00E54030">
        <w:rPr>
          <w:b w:val="0"/>
          <w:color w:val="000000"/>
        </w:rPr>
        <w:t>“</w:t>
      </w:r>
      <w:bookmarkStart w:id="2" w:name="dieu_2"/>
      <w:bookmarkEnd w:id="0"/>
      <w:r w:rsidR="006A1AC1" w:rsidRPr="00E54030">
        <w:rPr>
          <w:color w:val="000000"/>
        </w:rPr>
        <w:t>Điều 1.</w:t>
      </w:r>
      <w:proofErr w:type="gramEnd"/>
      <w:r w:rsidR="006A1AC1" w:rsidRPr="00E54030">
        <w:rPr>
          <w:color w:val="000000"/>
        </w:rPr>
        <w:t xml:space="preserve"> Đối tượng vay vốn</w:t>
      </w:r>
    </w:p>
    <w:p w:rsidR="00603B77" w:rsidRPr="00E54030" w:rsidRDefault="007774AD" w:rsidP="001239CB">
      <w:pPr>
        <w:shd w:val="clear" w:color="auto" w:fill="FFFFFF"/>
        <w:spacing w:after="80" w:line="240" w:lineRule="auto"/>
        <w:ind w:firstLine="567"/>
        <w:rPr>
          <w:iCs/>
          <w:color w:val="000000"/>
        </w:rPr>
      </w:pPr>
      <w:r w:rsidRPr="00E54030">
        <w:rPr>
          <w:iCs/>
          <w:color w:val="000000"/>
        </w:rPr>
        <w:t xml:space="preserve"> </w:t>
      </w:r>
      <w:proofErr w:type="gramStart"/>
      <w:r w:rsidR="006A1AC1" w:rsidRPr="00E54030">
        <w:rPr>
          <w:iCs/>
          <w:color w:val="000000"/>
        </w:rPr>
        <w:t xml:space="preserve">Các </w:t>
      </w:r>
      <w:r w:rsidR="004A0B75" w:rsidRPr="00E54030">
        <w:rPr>
          <w:color w:val="000000"/>
        </w:rPr>
        <w:t>hợp tác xã, liên hiệp hợp tác xã trên địa bàn nông thôn</w:t>
      </w:r>
      <w:r w:rsidR="00E64A41" w:rsidRPr="00E54030">
        <w:rPr>
          <w:color w:val="000000"/>
        </w:rPr>
        <w:t xml:space="preserve"> (</w:t>
      </w:r>
      <w:r w:rsidR="00C21027" w:rsidRPr="00E54030">
        <w:rPr>
          <w:color w:val="000000"/>
        </w:rPr>
        <w:t>là</w:t>
      </w:r>
      <w:r w:rsidR="00E64A41" w:rsidRPr="00E54030">
        <w:rPr>
          <w:color w:val="000000"/>
        </w:rPr>
        <w:t xml:space="preserve"> khu vực địa giới hành chính không bao gồm địa bàn của phường thuộc thị xã, thành phố)</w:t>
      </w:r>
      <w:r w:rsidR="004A0B75" w:rsidRPr="00E54030">
        <w:rPr>
          <w:color w:val="000000"/>
        </w:rPr>
        <w:t xml:space="preserve"> hoặc tham gia hoạt động sản xuất</w:t>
      </w:r>
      <w:r w:rsidR="00E146FB" w:rsidRPr="00E54030">
        <w:rPr>
          <w:color w:val="000000"/>
        </w:rPr>
        <w:t>,</w:t>
      </w:r>
      <w:r w:rsidR="004A0B75" w:rsidRPr="00E54030">
        <w:rPr>
          <w:color w:val="000000"/>
        </w:rPr>
        <w:t xml:space="preserve"> kinh doanh trong lĩnh vực nông nghiệ</w:t>
      </w:r>
      <w:r w:rsidR="004A0B75" w:rsidRPr="00E54030">
        <w:rPr>
          <w:iCs/>
          <w:color w:val="000000"/>
        </w:rPr>
        <w:t>p</w:t>
      </w:r>
      <w:r w:rsidR="00E64A41" w:rsidRPr="00E54030">
        <w:rPr>
          <w:color w:val="000000"/>
        </w:rPr>
        <w:t>.</w:t>
      </w:r>
      <w:r w:rsidR="007C5405" w:rsidRPr="00E54030">
        <w:rPr>
          <w:color w:val="000000"/>
        </w:rPr>
        <w:t>”</w:t>
      </w:r>
      <w:proofErr w:type="gramEnd"/>
    </w:p>
    <w:p w:rsidR="004A0B75" w:rsidRPr="00E54030" w:rsidRDefault="004A0B75" w:rsidP="001239CB">
      <w:pPr>
        <w:spacing w:after="80" w:line="240" w:lineRule="auto"/>
        <w:ind w:firstLine="567"/>
        <w:rPr>
          <w:color w:val="000000"/>
        </w:rPr>
      </w:pPr>
      <w:r w:rsidRPr="00E54030">
        <w:rPr>
          <w:color w:val="000000"/>
        </w:rPr>
        <w:t>2. Sửa đổi Điều 2 như sau:</w:t>
      </w:r>
    </w:p>
    <w:p w:rsidR="004A0B75" w:rsidRPr="00E54030" w:rsidRDefault="004A0B75" w:rsidP="001239CB">
      <w:pPr>
        <w:spacing w:after="80" w:line="240" w:lineRule="auto"/>
        <w:ind w:firstLine="567"/>
        <w:rPr>
          <w:b/>
          <w:bCs/>
          <w:color w:val="000000"/>
        </w:rPr>
      </w:pPr>
      <w:proofErr w:type="gramStart"/>
      <w:r w:rsidRPr="00E54030">
        <w:rPr>
          <w:b/>
          <w:bCs/>
          <w:color w:val="000000"/>
        </w:rPr>
        <w:t>“Điều 2.</w:t>
      </w:r>
      <w:proofErr w:type="gramEnd"/>
      <w:r w:rsidRPr="00E54030">
        <w:rPr>
          <w:b/>
          <w:bCs/>
          <w:color w:val="000000"/>
        </w:rPr>
        <w:t xml:space="preserve"> Phạm </w:t>
      </w:r>
      <w:proofErr w:type="gramStart"/>
      <w:r w:rsidRPr="00E54030">
        <w:rPr>
          <w:b/>
          <w:bCs/>
          <w:color w:val="000000"/>
        </w:rPr>
        <w:t>vi</w:t>
      </w:r>
      <w:proofErr w:type="gramEnd"/>
      <w:r w:rsidRPr="00E54030">
        <w:rPr>
          <w:b/>
          <w:bCs/>
          <w:color w:val="000000"/>
        </w:rPr>
        <w:t xml:space="preserve"> áp dụng</w:t>
      </w:r>
    </w:p>
    <w:p w:rsidR="004A0B75" w:rsidRPr="00E54030" w:rsidRDefault="004A0B75" w:rsidP="001239CB">
      <w:pPr>
        <w:spacing w:after="80" w:line="240" w:lineRule="auto"/>
        <w:ind w:firstLine="567"/>
        <w:rPr>
          <w:color w:val="000000"/>
        </w:rPr>
      </w:pPr>
      <w:r w:rsidRPr="00E54030">
        <w:rPr>
          <w:color w:val="000000"/>
        </w:rPr>
        <w:lastRenderedPageBreak/>
        <w:t>Các hợp tác xã,</w:t>
      </w:r>
      <w:r w:rsidR="00596321" w:rsidRPr="00E54030">
        <w:rPr>
          <w:color w:val="000000"/>
        </w:rPr>
        <w:t xml:space="preserve"> liên hiệp hợp tác xã</w:t>
      </w:r>
      <w:r w:rsidR="00927D86" w:rsidRPr="00E54030">
        <w:rPr>
          <w:color w:val="000000"/>
        </w:rPr>
        <w:t xml:space="preserve"> </w:t>
      </w:r>
      <w:r w:rsidR="006054F3" w:rsidRPr="00E54030">
        <w:rPr>
          <w:color w:val="000000"/>
        </w:rPr>
        <w:t>được vay vốn phục vụ phát triển nông nghiệp, nông thôn trên các lĩnh vực sau:</w:t>
      </w:r>
    </w:p>
    <w:p w:rsidR="00104176" w:rsidRPr="00E54030" w:rsidRDefault="006054F3" w:rsidP="001239CB">
      <w:pPr>
        <w:shd w:val="clear" w:color="auto" w:fill="FFFFFF"/>
        <w:spacing w:after="80" w:line="240" w:lineRule="auto"/>
        <w:ind w:firstLine="567"/>
        <w:rPr>
          <w:color w:val="000000"/>
        </w:rPr>
      </w:pPr>
      <w:r w:rsidRPr="00E54030">
        <w:rPr>
          <w:color w:val="000000"/>
        </w:rPr>
        <w:t>1.</w:t>
      </w:r>
      <w:r w:rsidR="00603B77" w:rsidRPr="00E54030">
        <w:rPr>
          <w:color w:val="000000"/>
        </w:rPr>
        <w:t xml:space="preserve"> </w:t>
      </w:r>
      <w:r w:rsidR="00104176" w:rsidRPr="00E54030">
        <w:rPr>
          <w:color w:val="000000"/>
        </w:rPr>
        <w:t>Cho vay các chi phí phát sinh phục vụ quá trình sản xuất</w:t>
      </w:r>
      <w:r w:rsidR="001239CB" w:rsidRPr="00E54030">
        <w:rPr>
          <w:color w:val="000000"/>
        </w:rPr>
        <w:t>,</w:t>
      </w:r>
      <w:r w:rsidR="00104176" w:rsidRPr="00E54030">
        <w:rPr>
          <w:color w:val="000000"/>
        </w:rPr>
        <w:t xml:space="preserve"> kinh doanh sản phẩm nông nghiệp từ khâu sản xuất đến </w:t>
      </w:r>
      <w:proofErr w:type="gramStart"/>
      <w:r w:rsidR="00104176" w:rsidRPr="00E54030">
        <w:rPr>
          <w:color w:val="000000"/>
        </w:rPr>
        <w:t>thu</w:t>
      </w:r>
      <w:proofErr w:type="gramEnd"/>
      <w:r w:rsidR="00104176" w:rsidRPr="00E54030">
        <w:rPr>
          <w:color w:val="000000"/>
        </w:rPr>
        <w:t xml:space="preserve"> mua, chế biến và tiêu thụ.</w:t>
      </w:r>
    </w:p>
    <w:p w:rsidR="00104176" w:rsidRPr="00E54030" w:rsidRDefault="006054F3" w:rsidP="001239CB">
      <w:pPr>
        <w:shd w:val="clear" w:color="auto" w:fill="FFFFFF"/>
        <w:spacing w:after="80" w:line="240" w:lineRule="auto"/>
        <w:ind w:firstLine="567"/>
        <w:rPr>
          <w:color w:val="000000"/>
        </w:rPr>
      </w:pPr>
      <w:r w:rsidRPr="00E54030">
        <w:rPr>
          <w:color w:val="000000"/>
        </w:rPr>
        <w:t>2.</w:t>
      </w:r>
      <w:r w:rsidR="00603B77" w:rsidRPr="00E54030">
        <w:rPr>
          <w:color w:val="000000"/>
        </w:rPr>
        <w:t xml:space="preserve"> </w:t>
      </w:r>
      <w:r w:rsidR="00104176" w:rsidRPr="00E54030">
        <w:rPr>
          <w:color w:val="000000"/>
        </w:rPr>
        <w:t>Cho vay phục vụ sản xuất công nghiệp, thương mại và cung ứng các dịch vụ trên địa bàn nông thôn.</w:t>
      </w:r>
    </w:p>
    <w:p w:rsidR="00104176" w:rsidRPr="00E54030" w:rsidRDefault="006054F3" w:rsidP="001239CB">
      <w:pPr>
        <w:shd w:val="clear" w:color="auto" w:fill="FFFFFF"/>
        <w:spacing w:after="80" w:line="240" w:lineRule="auto"/>
        <w:ind w:firstLine="567"/>
        <w:rPr>
          <w:color w:val="000000"/>
        </w:rPr>
      </w:pPr>
      <w:r w:rsidRPr="00E54030">
        <w:rPr>
          <w:color w:val="000000"/>
        </w:rPr>
        <w:t>3.</w:t>
      </w:r>
      <w:r w:rsidR="00603B77" w:rsidRPr="00E54030">
        <w:rPr>
          <w:color w:val="000000"/>
        </w:rPr>
        <w:t xml:space="preserve"> </w:t>
      </w:r>
      <w:r w:rsidR="00104176" w:rsidRPr="00E54030">
        <w:rPr>
          <w:color w:val="000000"/>
        </w:rPr>
        <w:t>Cho vay để sản xuất giống trong trồng trọt, chăn nuôi, thủy sản, trồng rừng và cung ứng các sản phẩm, dịch vụ phục vụ quá trình sản xuất nông nghiệp.</w:t>
      </w:r>
    </w:p>
    <w:p w:rsidR="00104176" w:rsidRPr="00E54030" w:rsidRDefault="006054F3" w:rsidP="001239CB">
      <w:pPr>
        <w:shd w:val="clear" w:color="auto" w:fill="FFFFFF"/>
        <w:spacing w:after="80" w:line="240" w:lineRule="auto"/>
        <w:ind w:firstLine="567"/>
        <w:rPr>
          <w:color w:val="000000"/>
        </w:rPr>
      </w:pPr>
      <w:r w:rsidRPr="00E54030">
        <w:rPr>
          <w:color w:val="000000"/>
        </w:rPr>
        <w:t>4.</w:t>
      </w:r>
      <w:r w:rsidR="00104176" w:rsidRPr="00E54030">
        <w:rPr>
          <w:color w:val="000000"/>
        </w:rPr>
        <w:t xml:space="preserve"> Cho vay phát triển ngành nghề tại địa bàn nông thôn.</w:t>
      </w:r>
    </w:p>
    <w:p w:rsidR="00104176" w:rsidRPr="00E54030" w:rsidRDefault="006054F3" w:rsidP="001239CB">
      <w:pPr>
        <w:shd w:val="clear" w:color="auto" w:fill="FFFFFF"/>
        <w:spacing w:after="80" w:line="240" w:lineRule="auto"/>
        <w:ind w:firstLine="567"/>
        <w:rPr>
          <w:color w:val="000000"/>
        </w:rPr>
      </w:pPr>
      <w:r w:rsidRPr="00E54030">
        <w:rPr>
          <w:color w:val="000000"/>
        </w:rPr>
        <w:t>5.</w:t>
      </w:r>
      <w:r w:rsidR="00104176" w:rsidRPr="00E54030">
        <w:rPr>
          <w:color w:val="000000"/>
        </w:rPr>
        <w:t xml:space="preserve"> Cho vay phục vụ Chương trình mục tiêu </w:t>
      </w:r>
      <w:r w:rsidR="001239CB" w:rsidRPr="00E54030">
        <w:rPr>
          <w:color w:val="000000"/>
        </w:rPr>
        <w:t>q</w:t>
      </w:r>
      <w:r w:rsidR="00104176" w:rsidRPr="00E54030">
        <w:rPr>
          <w:color w:val="000000"/>
        </w:rPr>
        <w:t>uốc gia về xây dựng nông thôn mới.</w:t>
      </w:r>
    </w:p>
    <w:p w:rsidR="00104176" w:rsidRPr="00E54030" w:rsidRDefault="006054F3" w:rsidP="001239CB">
      <w:pPr>
        <w:shd w:val="clear" w:color="auto" w:fill="FFFFFF"/>
        <w:spacing w:after="80" w:line="240" w:lineRule="auto"/>
        <w:ind w:firstLine="567"/>
        <w:rPr>
          <w:color w:val="000000"/>
        </w:rPr>
      </w:pPr>
      <w:r w:rsidRPr="00E54030">
        <w:rPr>
          <w:color w:val="000000"/>
        </w:rPr>
        <w:t>6.</w:t>
      </w:r>
      <w:r w:rsidR="00104176" w:rsidRPr="00E54030">
        <w:rPr>
          <w:color w:val="000000"/>
        </w:rPr>
        <w:t xml:space="preserve"> Cho vay </w:t>
      </w:r>
      <w:proofErr w:type="gramStart"/>
      <w:r w:rsidR="00104176" w:rsidRPr="00E54030">
        <w:rPr>
          <w:color w:val="000000"/>
        </w:rPr>
        <w:t>theo</w:t>
      </w:r>
      <w:proofErr w:type="gramEnd"/>
      <w:r w:rsidR="00104176" w:rsidRPr="00E54030">
        <w:rPr>
          <w:color w:val="000000"/>
        </w:rPr>
        <w:t xml:space="preserve"> các chương trình kinh tế liên quan đến lĩnh vực nông nghiệp, nông thôn của Chính phủ.</w:t>
      </w:r>
      <w:r w:rsidR="000B45BA" w:rsidRPr="00E54030">
        <w:rPr>
          <w:color w:val="000000"/>
        </w:rPr>
        <w:t>”</w:t>
      </w:r>
    </w:p>
    <w:p w:rsidR="00596321" w:rsidRPr="00E54030" w:rsidRDefault="00953A0E" w:rsidP="001239CB">
      <w:pPr>
        <w:spacing w:after="80" w:line="240" w:lineRule="auto"/>
        <w:ind w:firstLine="567"/>
        <w:rPr>
          <w:color w:val="000000"/>
        </w:rPr>
      </w:pPr>
      <w:r w:rsidRPr="00E54030">
        <w:rPr>
          <w:color w:val="000000"/>
        </w:rPr>
        <w:t>3</w:t>
      </w:r>
      <w:r w:rsidR="00596321" w:rsidRPr="00E54030">
        <w:rPr>
          <w:color w:val="000000"/>
        </w:rPr>
        <w:t>. Sửa đổi Điều 7 như sau:</w:t>
      </w:r>
    </w:p>
    <w:p w:rsidR="00596321" w:rsidRPr="00E54030" w:rsidRDefault="00596321" w:rsidP="001239CB">
      <w:pPr>
        <w:pStyle w:val="Heading2"/>
        <w:numPr>
          <w:ilvl w:val="0"/>
          <w:numId w:val="0"/>
        </w:numPr>
        <w:spacing w:after="80"/>
        <w:ind w:firstLine="567"/>
        <w:jc w:val="both"/>
        <w:rPr>
          <w:color w:val="000000"/>
        </w:rPr>
      </w:pPr>
      <w:proofErr w:type="gramStart"/>
      <w:r w:rsidRPr="00E54030">
        <w:rPr>
          <w:color w:val="000000"/>
        </w:rPr>
        <w:t>“Điều 7.</w:t>
      </w:r>
      <w:proofErr w:type="gramEnd"/>
      <w:r w:rsidRPr="00E54030">
        <w:rPr>
          <w:color w:val="000000"/>
        </w:rPr>
        <w:t xml:space="preserve"> Mức cho vay và phương thức cho vay</w:t>
      </w:r>
    </w:p>
    <w:p w:rsidR="00596321" w:rsidRPr="00E54030" w:rsidRDefault="00596321" w:rsidP="001239CB">
      <w:pPr>
        <w:pStyle w:val="BodyTextIndent"/>
        <w:spacing w:after="80" w:line="240" w:lineRule="auto"/>
        <w:ind w:left="0" w:firstLine="567"/>
        <w:rPr>
          <w:iCs/>
          <w:color w:val="000000"/>
        </w:rPr>
      </w:pPr>
      <w:r w:rsidRPr="00E54030">
        <w:rPr>
          <w:iCs/>
          <w:color w:val="000000"/>
        </w:rPr>
        <w:t>1. Mức cho vay: Các phương án được vay vốn phải có tổng mức đầu tư không thấp hơn 200 triệu đồng và mức cho vay một dự án tối đa bằng 80% tổng mức đầu tư</w:t>
      </w:r>
      <w:r w:rsidR="00953A0E" w:rsidRPr="00E54030">
        <w:rPr>
          <w:iCs/>
          <w:color w:val="000000"/>
        </w:rPr>
        <w:t xml:space="preserve"> (kể cả cho vay vốn lưu động và cho vay đầu tư)</w:t>
      </w:r>
      <w:r w:rsidRPr="00E54030">
        <w:rPr>
          <w:iCs/>
          <w:color w:val="000000"/>
        </w:rPr>
        <w:t xml:space="preserve">. </w:t>
      </w:r>
      <w:proofErr w:type="gramStart"/>
      <w:r w:rsidRPr="00E54030">
        <w:rPr>
          <w:iCs/>
          <w:color w:val="000000"/>
        </w:rPr>
        <w:t>Tổng mức dư nợ vay của một chủ đầu tư không quá 03 tỷ đồng</w:t>
      </w:r>
      <w:r w:rsidR="00953A0E" w:rsidRPr="00E54030">
        <w:rPr>
          <w:iCs/>
          <w:color w:val="000000"/>
        </w:rPr>
        <w:t xml:space="preserve"> (bao gồm cho vay có tài sản thế chấp hoặc không có tài sản thế chấp)</w:t>
      </w:r>
      <w:r w:rsidRPr="00E54030">
        <w:rPr>
          <w:iCs/>
          <w:color w:val="000000"/>
        </w:rPr>
        <w:t>.</w:t>
      </w:r>
      <w:proofErr w:type="gramEnd"/>
    </w:p>
    <w:p w:rsidR="00596321" w:rsidRPr="00E54030" w:rsidRDefault="00596321" w:rsidP="001239CB">
      <w:pPr>
        <w:shd w:val="clear" w:color="auto" w:fill="FFFFFF"/>
        <w:spacing w:after="80" w:line="240" w:lineRule="auto"/>
        <w:ind w:firstLine="567"/>
        <w:rPr>
          <w:color w:val="000000"/>
        </w:rPr>
      </w:pPr>
      <w:r w:rsidRPr="00E54030">
        <w:rPr>
          <w:iCs/>
          <w:color w:val="000000"/>
        </w:rPr>
        <w:t xml:space="preserve">2. </w:t>
      </w:r>
      <w:r w:rsidRPr="00E54030">
        <w:rPr>
          <w:color w:val="000000"/>
        </w:rPr>
        <w:t>Phương thức cho vay: Căn cứ vào phương án, dự án sản xuất</w:t>
      </w:r>
      <w:r w:rsidR="00330968" w:rsidRPr="00E54030">
        <w:rPr>
          <w:color w:val="000000"/>
        </w:rPr>
        <w:t>,</w:t>
      </w:r>
      <w:r w:rsidRPr="00E54030">
        <w:rPr>
          <w:color w:val="000000"/>
        </w:rPr>
        <w:t xml:space="preserve"> kinh doanh</w:t>
      </w:r>
      <w:r w:rsidR="00A9202E" w:rsidRPr="00E54030">
        <w:rPr>
          <w:color w:val="000000"/>
        </w:rPr>
        <w:t>,</w:t>
      </w:r>
      <w:r w:rsidRPr="00E54030">
        <w:rPr>
          <w:color w:val="000000"/>
        </w:rPr>
        <w:t xml:space="preserve"> mục đích sử dụng vốn vay của các hợp tác xã, liên hiệp hợp tác xã, Quỹ Đầu tư phát triển và các hợp tác xã, liên hiệp hợp tác xã thỏa thuận áp dụng phương thức cho vay phù hợp</w:t>
      </w:r>
      <w:r w:rsidR="00A9202E" w:rsidRPr="00E54030">
        <w:rPr>
          <w:color w:val="000000"/>
        </w:rPr>
        <w:t xml:space="preserve"> gồm:</w:t>
      </w:r>
      <w:r w:rsidRPr="00E54030">
        <w:rPr>
          <w:color w:val="000000"/>
        </w:rPr>
        <w:t xml:space="preserve"> </w:t>
      </w:r>
      <w:r w:rsidR="0025121F" w:rsidRPr="00676766">
        <w:t>C</w:t>
      </w:r>
      <w:r w:rsidRPr="00E54030">
        <w:rPr>
          <w:color w:val="000000"/>
        </w:rPr>
        <w:t>ho vay theo hạn mức tín dụng, cho vay từng lần và các phương thức cho vay khác </w:t>
      </w:r>
      <w:r w:rsidRPr="00E54030">
        <w:rPr>
          <w:color w:val="000000"/>
          <w:shd w:val="clear" w:color="auto" w:fill="FFFFFF"/>
        </w:rPr>
        <w:t>phù hợp</w:t>
      </w:r>
      <w:r w:rsidRPr="00E54030">
        <w:rPr>
          <w:color w:val="000000"/>
        </w:rPr>
        <w:t> với quy định pháp luật.”</w:t>
      </w:r>
    </w:p>
    <w:p w:rsidR="00BF43DC" w:rsidRPr="00E54030" w:rsidRDefault="00BF43DC" w:rsidP="001239CB">
      <w:pPr>
        <w:spacing w:after="80" w:line="240" w:lineRule="auto"/>
        <w:ind w:firstLine="567"/>
        <w:rPr>
          <w:color w:val="000000"/>
        </w:rPr>
      </w:pPr>
      <w:r w:rsidRPr="00E54030">
        <w:rPr>
          <w:color w:val="000000"/>
        </w:rPr>
        <w:t>4. Sửa đổi Điều 9 như sau:</w:t>
      </w:r>
    </w:p>
    <w:p w:rsidR="00BF43DC" w:rsidRPr="00E54030" w:rsidRDefault="00BF43DC" w:rsidP="001239CB">
      <w:pPr>
        <w:spacing w:after="80" w:line="240" w:lineRule="auto"/>
        <w:ind w:firstLine="567"/>
        <w:rPr>
          <w:color w:val="000000"/>
        </w:rPr>
      </w:pPr>
      <w:proofErr w:type="gramStart"/>
      <w:r w:rsidRPr="00E54030">
        <w:rPr>
          <w:color w:val="000000"/>
        </w:rPr>
        <w:t>“</w:t>
      </w:r>
      <w:r w:rsidRPr="00E54030">
        <w:rPr>
          <w:b/>
          <w:color w:val="000000"/>
        </w:rPr>
        <w:t>Điều 9.</w:t>
      </w:r>
      <w:proofErr w:type="gramEnd"/>
      <w:r w:rsidRPr="00E54030">
        <w:rPr>
          <w:b/>
          <w:color w:val="000000"/>
        </w:rPr>
        <w:t xml:space="preserve"> Thời hạn cho vay</w:t>
      </w:r>
    </w:p>
    <w:p w:rsidR="00BF43DC" w:rsidRPr="00E54030" w:rsidRDefault="00BF43DC" w:rsidP="001239CB">
      <w:pPr>
        <w:spacing w:after="80" w:line="240" w:lineRule="auto"/>
        <w:ind w:firstLine="567"/>
        <w:rPr>
          <w:b/>
          <w:color w:val="000000"/>
          <w:spacing w:val="-2"/>
        </w:rPr>
      </w:pPr>
      <w:r w:rsidRPr="00E54030">
        <w:rPr>
          <w:color w:val="000000"/>
          <w:spacing w:val="-2"/>
          <w:shd w:val="clear" w:color="auto" w:fill="FFFFFF"/>
        </w:rPr>
        <w:t xml:space="preserve">Quỹ Đầu tư phát triển và </w:t>
      </w:r>
      <w:r w:rsidRPr="00E54030">
        <w:rPr>
          <w:color w:val="000000"/>
          <w:spacing w:val="-2"/>
        </w:rPr>
        <w:t>hợp tác xã, liên hiệp hợp tác xã</w:t>
      </w:r>
      <w:r w:rsidRPr="00E54030">
        <w:rPr>
          <w:color w:val="000000"/>
          <w:spacing w:val="-2"/>
          <w:shd w:val="clear" w:color="auto" w:fill="FFFFFF"/>
        </w:rPr>
        <w:t xml:space="preserve"> căn cứ vào chu kỳ sản xuất kinh doanh, thời hạn thu hồi vốn của dự án, phương án sản xuất kinh doanh, khả năng trả nợ của </w:t>
      </w:r>
      <w:r w:rsidRPr="00E54030">
        <w:rPr>
          <w:color w:val="000000"/>
          <w:spacing w:val="-2"/>
        </w:rPr>
        <w:t>hợp tác xã, liên hiệp hợp tác xã</w:t>
      </w:r>
      <w:r w:rsidR="00DA5297" w:rsidRPr="00E54030">
        <w:rPr>
          <w:color w:val="000000"/>
          <w:spacing w:val="-2"/>
          <w:shd w:val="clear" w:color="auto" w:fill="FFFFFF"/>
        </w:rPr>
        <w:t xml:space="preserve"> và nguồn vốn cho vay hỗ</w:t>
      </w:r>
      <w:r w:rsidRPr="00E54030">
        <w:rPr>
          <w:color w:val="000000"/>
          <w:spacing w:val="-2"/>
          <w:shd w:val="clear" w:color="auto" w:fill="FFFFFF"/>
        </w:rPr>
        <w:t xml:space="preserve"> trợ phát triển hợp tác xã để thỏa thuận thời hạn cho vay, thời hạn duy trì hạn mức tín dụng </w:t>
      </w:r>
      <w:r w:rsidR="00081FE7" w:rsidRPr="00E54030">
        <w:rPr>
          <w:color w:val="000000"/>
          <w:spacing w:val="-2"/>
          <w:shd w:val="clear" w:color="auto" w:fill="FFFFFF"/>
        </w:rPr>
        <w:t xml:space="preserve">phù hợp </w:t>
      </w:r>
      <w:r w:rsidRPr="00E54030">
        <w:rPr>
          <w:color w:val="000000"/>
          <w:spacing w:val="-2"/>
          <w:shd w:val="clear" w:color="auto" w:fill="FFFFFF"/>
        </w:rPr>
        <w:t xml:space="preserve">đối với </w:t>
      </w:r>
      <w:r w:rsidRPr="00E54030">
        <w:rPr>
          <w:color w:val="000000"/>
          <w:spacing w:val="-2"/>
        </w:rPr>
        <w:t>hợp tác xã, liên hiệp hợp tác xã</w:t>
      </w:r>
      <w:r w:rsidRPr="00E54030">
        <w:rPr>
          <w:color w:val="000000"/>
          <w:spacing w:val="-2"/>
          <w:shd w:val="clear" w:color="auto" w:fill="FFFFFF"/>
        </w:rPr>
        <w:t>.</w:t>
      </w:r>
      <w:r w:rsidRPr="00E54030">
        <w:rPr>
          <w:color w:val="000000"/>
          <w:spacing w:val="-2"/>
        </w:rPr>
        <w:t>”</w:t>
      </w:r>
    </w:p>
    <w:p w:rsidR="003F3A77" w:rsidRPr="00E54030" w:rsidRDefault="0027308F" w:rsidP="001239CB">
      <w:pPr>
        <w:spacing w:after="80" w:line="240" w:lineRule="auto"/>
        <w:ind w:firstLine="567"/>
        <w:rPr>
          <w:color w:val="000000"/>
        </w:rPr>
      </w:pPr>
      <w:r w:rsidRPr="00E54030">
        <w:rPr>
          <w:color w:val="000000"/>
        </w:rPr>
        <w:t>5</w:t>
      </w:r>
      <w:r w:rsidR="003F3A77" w:rsidRPr="00E54030">
        <w:rPr>
          <w:color w:val="000000"/>
        </w:rPr>
        <w:t xml:space="preserve">. Sửa đổi, bổ sung </w:t>
      </w:r>
      <w:r w:rsidR="001C07FE" w:rsidRPr="00E54030">
        <w:rPr>
          <w:color w:val="000000"/>
        </w:rPr>
        <w:t>Đ</w:t>
      </w:r>
      <w:r w:rsidR="003F3A77" w:rsidRPr="00E54030">
        <w:rPr>
          <w:color w:val="000000"/>
        </w:rPr>
        <w:t xml:space="preserve">iểm a </w:t>
      </w:r>
      <w:r w:rsidR="001C07FE" w:rsidRPr="00E54030">
        <w:rPr>
          <w:color w:val="000000"/>
        </w:rPr>
        <w:t>K</w:t>
      </w:r>
      <w:r w:rsidR="003F3A77" w:rsidRPr="00E54030">
        <w:rPr>
          <w:color w:val="000000"/>
        </w:rPr>
        <w:t xml:space="preserve">hoản 3 Điều 10 như sau: </w:t>
      </w:r>
    </w:p>
    <w:p w:rsidR="008E73CA" w:rsidRPr="00E54030" w:rsidRDefault="003F3A77" w:rsidP="001239CB">
      <w:pPr>
        <w:spacing w:after="80" w:line="240" w:lineRule="auto"/>
        <w:ind w:firstLine="567"/>
        <w:rPr>
          <w:color w:val="000000"/>
        </w:rPr>
      </w:pPr>
      <w:r w:rsidRPr="00E54030">
        <w:rPr>
          <w:color w:val="000000"/>
        </w:rPr>
        <w:t xml:space="preserve"> </w:t>
      </w:r>
      <w:r w:rsidR="002C30A0" w:rsidRPr="00E54030">
        <w:rPr>
          <w:color w:val="000000"/>
        </w:rPr>
        <w:t>“</w:t>
      </w:r>
      <w:r w:rsidR="008E73CA" w:rsidRPr="00E54030">
        <w:rPr>
          <w:color w:val="000000"/>
        </w:rPr>
        <w:t xml:space="preserve">a) Cơ sở pháp lý của chủ đầu tư: </w:t>
      </w:r>
      <w:r w:rsidR="002C30A0" w:rsidRPr="00E54030">
        <w:rPr>
          <w:color w:val="000000"/>
        </w:rPr>
        <w:t>Giấy chứng nhận đăng ký Hợp tác xã, Liên hiệp hợp tác xã hoặc đăng ký kinh doanh</w:t>
      </w:r>
      <w:r w:rsidR="008E73CA" w:rsidRPr="00E54030">
        <w:rPr>
          <w:color w:val="000000"/>
        </w:rPr>
        <w:t xml:space="preserve">, quyết định công nhận kế toán trưởng của Hội đồng quản trị Hợp tác xã, Liên hiệp hợp tác xã, </w:t>
      </w:r>
      <w:r w:rsidR="00257ADC" w:rsidRPr="00676766">
        <w:t>G</w:t>
      </w:r>
      <w:r w:rsidR="008E73CA" w:rsidRPr="00E54030">
        <w:rPr>
          <w:color w:val="000000"/>
        </w:rPr>
        <w:t>iấy chứng nhận đủ điều kiện hành nghề (đối với các ngành nghề có điều kiện);</w:t>
      </w:r>
      <w:r w:rsidR="000E183F" w:rsidRPr="00E54030">
        <w:rPr>
          <w:color w:val="000000"/>
        </w:rPr>
        <w:t>”</w:t>
      </w:r>
    </w:p>
    <w:p w:rsidR="00BF43DC" w:rsidRPr="00E54030" w:rsidRDefault="0027308F" w:rsidP="001239CB">
      <w:pPr>
        <w:spacing w:after="80" w:line="240" w:lineRule="auto"/>
        <w:ind w:firstLine="567"/>
        <w:rPr>
          <w:color w:val="000000"/>
        </w:rPr>
      </w:pPr>
      <w:r w:rsidRPr="00E54030">
        <w:rPr>
          <w:color w:val="000000"/>
        </w:rPr>
        <w:t>6</w:t>
      </w:r>
      <w:r w:rsidR="00BF43DC" w:rsidRPr="00E54030">
        <w:rPr>
          <w:color w:val="000000"/>
        </w:rPr>
        <w:t>. Sửa đổi</w:t>
      </w:r>
      <w:r w:rsidR="00B948AC" w:rsidRPr="00E54030">
        <w:rPr>
          <w:color w:val="000000"/>
        </w:rPr>
        <w:t xml:space="preserve">, bổ sung </w:t>
      </w:r>
      <w:r w:rsidR="001C07FE" w:rsidRPr="00E54030">
        <w:rPr>
          <w:color w:val="000000"/>
        </w:rPr>
        <w:t>K</w:t>
      </w:r>
      <w:r w:rsidR="00BF43DC" w:rsidRPr="00E54030">
        <w:rPr>
          <w:color w:val="000000"/>
        </w:rPr>
        <w:t>hoản 2 Điều 16 như sau:</w:t>
      </w:r>
    </w:p>
    <w:p w:rsidR="00BF43DC" w:rsidRPr="00E54030" w:rsidRDefault="0065546A" w:rsidP="001239CB">
      <w:pPr>
        <w:spacing w:after="80" w:line="240" w:lineRule="auto"/>
        <w:ind w:firstLine="567"/>
        <w:rPr>
          <w:color w:val="000000"/>
        </w:rPr>
      </w:pPr>
      <w:r w:rsidRPr="00E54030">
        <w:rPr>
          <w:color w:val="000000"/>
        </w:rPr>
        <w:lastRenderedPageBreak/>
        <w:t>“</w:t>
      </w:r>
      <w:r w:rsidR="00BF43DC" w:rsidRPr="00E54030">
        <w:rPr>
          <w:color w:val="000000"/>
        </w:rPr>
        <w:t xml:space="preserve">2. Tài sản của hợp tác xã, liên hiệp hợp tác xã dùng để bảo đảm tiền vay phải được Đại hội (hoặc Đại hội đại biểu) thành viên hoặc Hội đồng quản trị hợp tác xã thông qua và chấp thuận </w:t>
      </w:r>
      <w:proofErr w:type="gramStart"/>
      <w:r w:rsidR="00BF43DC" w:rsidRPr="00E54030">
        <w:rPr>
          <w:color w:val="000000"/>
        </w:rPr>
        <w:t>theo</w:t>
      </w:r>
      <w:proofErr w:type="gramEnd"/>
      <w:r w:rsidR="00BF43DC" w:rsidRPr="00E54030">
        <w:rPr>
          <w:color w:val="000000"/>
        </w:rPr>
        <w:t xml:space="preserve"> Điều lệ hợp tác xã, liên hiệp hợp tác xã</w:t>
      </w:r>
      <w:r w:rsidR="00B948AC" w:rsidRPr="00E54030">
        <w:rPr>
          <w:color w:val="000000"/>
        </w:rPr>
        <w:t xml:space="preserve"> quy định</w:t>
      </w:r>
      <w:r w:rsidR="00BF43DC" w:rsidRPr="00E54030">
        <w:rPr>
          <w:color w:val="000000"/>
        </w:rPr>
        <w:t>.</w:t>
      </w:r>
    </w:p>
    <w:p w:rsidR="00BF43DC" w:rsidRPr="00E54030" w:rsidRDefault="00BF43DC" w:rsidP="001239CB">
      <w:pPr>
        <w:spacing w:after="80" w:line="240" w:lineRule="auto"/>
        <w:ind w:firstLine="567"/>
        <w:rPr>
          <w:color w:val="000000"/>
        </w:rPr>
      </w:pPr>
      <w:proofErr w:type="gramStart"/>
      <w:r w:rsidRPr="00E54030">
        <w:rPr>
          <w:color w:val="000000"/>
        </w:rPr>
        <w:t>Trường hợp tài sản riêng của thành viên (không nằm trong danh mục tài sản góp vốn của hợp tác xã, liên hiệp hợp tác xã) nếu được sự chấp thuận của thành viên và hợp tác xã, liên hiệp hợp tác xã thì được dùng để thế chấp tiền vay.”</w:t>
      </w:r>
      <w:proofErr w:type="gramEnd"/>
    </w:p>
    <w:p w:rsidR="005D0CF9" w:rsidRPr="00E54030" w:rsidRDefault="0027308F" w:rsidP="001239CB">
      <w:pPr>
        <w:spacing w:after="80" w:line="240" w:lineRule="auto"/>
        <w:ind w:firstLine="567"/>
        <w:rPr>
          <w:color w:val="000000"/>
        </w:rPr>
      </w:pPr>
      <w:r w:rsidRPr="00E54030">
        <w:rPr>
          <w:color w:val="000000"/>
        </w:rPr>
        <w:t>7</w:t>
      </w:r>
      <w:r w:rsidR="00456E71" w:rsidRPr="00E54030">
        <w:rPr>
          <w:color w:val="000000"/>
        </w:rPr>
        <w:t xml:space="preserve">. Sửa đổi </w:t>
      </w:r>
      <w:r w:rsidR="001C07FE" w:rsidRPr="00E54030">
        <w:rPr>
          <w:color w:val="000000"/>
        </w:rPr>
        <w:t>K</w:t>
      </w:r>
      <w:r w:rsidR="005D0CF9" w:rsidRPr="00E54030">
        <w:rPr>
          <w:color w:val="000000"/>
        </w:rPr>
        <w:t>hoản 2 Điều 18 như sau:</w:t>
      </w:r>
    </w:p>
    <w:p w:rsidR="005D0CF9" w:rsidRPr="00E54030" w:rsidRDefault="005D0CF9" w:rsidP="001239CB">
      <w:pPr>
        <w:spacing w:after="80" w:line="240" w:lineRule="auto"/>
        <w:ind w:firstLine="567"/>
        <w:rPr>
          <w:color w:val="000000"/>
        </w:rPr>
      </w:pPr>
      <w:r w:rsidRPr="00E54030">
        <w:rPr>
          <w:bCs/>
          <w:color w:val="000000"/>
        </w:rPr>
        <w:t>“</w:t>
      </w:r>
      <w:r w:rsidRPr="00E54030">
        <w:rPr>
          <w:color w:val="000000"/>
        </w:rPr>
        <w:t>2. Tỷ lệ bảo đảm đối với tài sản thế chấp</w:t>
      </w:r>
      <w:r w:rsidR="00330968" w:rsidRPr="00E54030">
        <w:rPr>
          <w:color w:val="000000"/>
        </w:rPr>
        <w:t>:</w:t>
      </w:r>
    </w:p>
    <w:p w:rsidR="005D0CF9" w:rsidRPr="00E54030" w:rsidRDefault="005D0CF9" w:rsidP="001239CB">
      <w:pPr>
        <w:pStyle w:val="BodyText"/>
        <w:spacing w:after="80" w:line="240" w:lineRule="auto"/>
        <w:ind w:firstLine="567"/>
        <w:rPr>
          <w:rFonts w:ascii="Times New Roman" w:hAnsi="Times New Roman"/>
          <w:color w:val="000000"/>
        </w:rPr>
      </w:pPr>
      <w:r w:rsidRPr="00E54030">
        <w:rPr>
          <w:rFonts w:ascii="Times New Roman" w:hAnsi="Times New Roman"/>
          <w:color w:val="000000"/>
        </w:rPr>
        <w:t xml:space="preserve">a) Tỷ lệ bảo đảm tối đa là 70% đối với tài sản bảo đảm là bất động sản; </w:t>
      </w:r>
    </w:p>
    <w:p w:rsidR="005D0CF9" w:rsidRPr="00E54030" w:rsidRDefault="005D0CF9" w:rsidP="001239CB">
      <w:pPr>
        <w:pStyle w:val="BodyText"/>
        <w:spacing w:after="80" w:line="240" w:lineRule="auto"/>
        <w:ind w:firstLine="567"/>
        <w:rPr>
          <w:rFonts w:ascii="Times New Roman" w:hAnsi="Times New Roman"/>
          <w:color w:val="000000"/>
        </w:rPr>
      </w:pPr>
      <w:r w:rsidRPr="00E54030">
        <w:rPr>
          <w:rFonts w:ascii="Times New Roman" w:hAnsi="Times New Roman"/>
          <w:color w:val="000000"/>
        </w:rPr>
        <w:t>b) Tỷ lệ bảo đảm tối thiểu là 50% và tối đa là 70% đối với các tài sản bảo đảm khác.”</w:t>
      </w:r>
    </w:p>
    <w:p w:rsidR="005B4561" w:rsidRPr="00E54030" w:rsidRDefault="0027308F" w:rsidP="001239CB">
      <w:pPr>
        <w:spacing w:after="80" w:line="240" w:lineRule="auto"/>
        <w:ind w:firstLine="567"/>
        <w:rPr>
          <w:color w:val="000000"/>
        </w:rPr>
      </w:pPr>
      <w:r w:rsidRPr="00E54030">
        <w:rPr>
          <w:color w:val="000000"/>
        </w:rPr>
        <w:t>8</w:t>
      </w:r>
      <w:r w:rsidR="005B4561" w:rsidRPr="00E54030">
        <w:rPr>
          <w:color w:val="000000"/>
        </w:rPr>
        <w:t>. Sửa đổi Điều 23 như sau:</w:t>
      </w:r>
    </w:p>
    <w:p w:rsidR="005B4561" w:rsidRPr="00E54030" w:rsidRDefault="005B4561" w:rsidP="001239CB">
      <w:pPr>
        <w:spacing w:after="80" w:line="240" w:lineRule="auto"/>
        <w:ind w:firstLine="567"/>
        <w:rPr>
          <w:b/>
          <w:color w:val="000000"/>
        </w:rPr>
      </w:pPr>
      <w:proofErr w:type="gramStart"/>
      <w:r w:rsidRPr="00E54030">
        <w:rPr>
          <w:color w:val="000000"/>
        </w:rPr>
        <w:t>“</w:t>
      </w:r>
      <w:r w:rsidRPr="00E54030">
        <w:rPr>
          <w:b/>
          <w:color w:val="000000"/>
        </w:rPr>
        <w:t>Điều 23.</w:t>
      </w:r>
      <w:proofErr w:type="gramEnd"/>
      <w:r w:rsidRPr="00E54030">
        <w:rPr>
          <w:b/>
          <w:color w:val="000000"/>
        </w:rPr>
        <w:t xml:space="preserve"> Cho vay không có bảo đảm bằng tài sản</w:t>
      </w:r>
    </w:p>
    <w:p w:rsidR="005E4132" w:rsidRPr="00E54030" w:rsidRDefault="0019245B" w:rsidP="001239CB">
      <w:pPr>
        <w:spacing w:after="80" w:line="240" w:lineRule="auto"/>
        <w:ind w:firstLine="567"/>
        <w:rPr>
          <w:color w:val="000000"/>
        </w:rPr>
      </w:pPr>
      <w:r w:rsidRPr="00E54030">
        <w:rPr>
          <w:color w:val="000000"/>
          <w:w w:val="100"/>
        </w:rPr>
        <w:t>1</w:t>
      </w:r>
      <w:r w:rsidRPr="00E54030">
        <w:rPr>
          <w:color w:val="000000"/>
        </w:rPr>
        <w:t xml:space="preserve">. </w:t>
      </w:r>
      <w:r w:rsidR="00964BFF" w:rsidRPr="00E54030">
        <w:rPr>
          <w:color w:val="000000"/>
        </w:rPr>
        <w:t xml:space="preserve">Các </w:t>
      </w:r>
      <w:r w:rsidR="005E4132" w:rsidRPr="00E54030">
        <w:rPr>
          <w:color w:val="000000"/>
        </w:rPr>
        <w:t xml:space="preserve">hợp tác xã, liên hiệp hợp tác xã được </w:t>
      </w:r>
      <w:r w:rsidR="00964BFF" w:rsidRPr="00E54030">
        <w:rPr>
          <w:color w:val="000000"/>
        </w:rPr>
        <w:t>Quỹ</w:t>
      </w:r>
      <w:r w:rsidR="005E4132" w:rsidRPr="00E54030">
        <w:rPr>
          <w:color w:val="000000"/>
        </w:rPr>
        <w:t xml:space="preserve"> cho vay </w:t>
      </w:r>
      <w:r w:rsidRPr="00E54030">
        <w:rPr>
          <w:color w:val="000000"/>
        </w:rPr>
        <w:t xml:space="preserve">từ nguồn hỗ trợ phát triển hợp tác xã </w:t>
      </w:r>
      <w:r w:rsidR="005E4132" w:rsidRPr="00E54030">
        <w:rPr>
          <w:color w:val="000000"/>
        </w:rPr>
        <w:t xml:space="preserve">không có tài sản bảo đảm </w:t>
      </w:r>
      <w:proofErr w:type="gramStart"/>
      <w:r w:rsidR="005E4132" w:rsidRPr="00E54030">
        <w:rPr>
          <w:color w:val="000000"/>
        </w:rPr>
        <w:t>theo</w:t>
      </w:r>
      <w:proofErr w:type="gramEnd"/>
      <w:r w:rsidR="005E4132" w:rsidRPr="00E54030">
        <w:rPr>
          <w:color w:val="000000"/>
        </w:rPr>
        <w:t xml:space="preserve"> các mức như sau:</w:t>
      </w:r>
    </w:p>
    <w:p w:rsidR="0019245B" w:rsidRPr="00E54030" w:rsidRDefault="0019245B" w:rsidP="001239CB">
      <w:pPr>
        <w:spacing w:after="80" w:line="240" w:lineRule="auto"/>
        <w:ind w:firstLine="567"/>
        <w:rPr>
          <w:color w:val="000000"/>
        </w:rPr>
      </w:pPr>
      <w:r w:rsidRPr="00E54030">
        <w:rPr>
          <w:color w:val="000000"/>
        </w:rPr>
        <w:t>a</w:t>
      </w:r>
      <w:r w:rsidR="00CA619F" w:rsidRPr="00E54030">
        <w:rPr>
          <w:color w:val="000000"/>
        </w:rPr>
        <w:t>)</w:t>
      </w:r>
      <w:r w:rsidRPr="00E54030">
        <w:rPr>
          <w:color w:val="000000"/>
        </w:rPr>
        <w:t xml:space="preserve"> </w:t>
      </w:r>
      <w:r w:rsidR="005E4132" w:rsidRPr="00E54030">
        <w:rPr>
          <w:color w:val="000000"/>
        </w:rPr>
        <w:t>Tối đ</w:t>
      </w:r>
      <w:r w:rsidR="00B948AC" w:rsidRPr="00E54030">
        <w:rPr>
          <w:color w:val="000000"/>
        </w:rPr>
        <w:t>a 01 tỷ đồng đối với hợp tác xã</w:t>
      </w:r>
      <w:r w:rsidR="005E4132" w:rsidRPr="00E54030">
        <w:rPr>
          <w:color w:val="000000"/>
        </w:rPr>
        <w:t xml:space="preserve"> hoạt động trên địa bàn nông thôn hoặc hoạt động sản xuất</w:t>
      </w:r>
      <w:r w:rsidR="00330968" w:rsidRPr="00E54030">
        <w:rPr>
          <w:color w:val="000000"/>
        </w:rPr>
        <w:t>,</w:t>
      </w:r>
      <w:r w:rsidR="005E4132" w:rsidRPr="00E54030">
        <w:rPr>
          <w:color w:val="000000"/>
        </w:rPr>
        <w:t xml:space="preserve"> kinh doanh trong lĩnh vực nông nghiệp;</w:t>
      </w:r>
    </w:p>
    <w:p w:rsidR="005E4132" w:rsidRPr="00676766" w:rsidRDefault="0019245B" w:rsidP="001239CB">
      <w:pPr>
        <w:spacing w:after="80" w:line="240" w:lineRule="auto"/>
        <w:ind w:firstLine="567"/>
      </w:pPr>
      <w:r w:rsidRPr="00E54030">
        <w:rPr>
          <w:color w:val="000000"/>
        </w:rPr>
        <w:t>b</w:t>
      </w:r>
      <w:r w:rsidR="00CA619F" w:rsidRPr="00E54030">
        <w:rPr>
          <w:color w:val="000000"/>
        </w:rPr>
        <w:t>)</w:t>
      </w:r>
      <w:r w:rsidR="005E4132" w:rsidRPr="00E54030">
        <w:rPr>
          <w:color w:val="000000"/>
        </w:rPr>
        <w:t xml:space="preserve"> Tối đa 02 tỷ đồng đối với hợp tác xã</w:t>
      </w:r>
      <w:r w:rsidRPr="00E54030">
        <w:rPr>
          <w:color w:val="000000"/>
        </w:rPr>
        <w:t xml:space="preserve"> </w:t>
      </w:r>
      <w:r w:rsidR="005E4132" w:rsidRPr="00E54030">
        <w:rPr>
          <w:color w:val="000000"/>
        </w:rPr>
        <w:t>nuôi trồng thủy sản hoặc khai thác hải sản xa bờ, cung cấp dịch vụ p</w:t>
      </w:r>
      <w:r w:rsidR="00B948AC" w:rsidRPr="00E54030">
        <w:rPr>
          <w:color w:val="000000"/>
        </w:rPr>
        <w:t xml:space="preserve">hục vụ khai thác hải sản xa bờ; </w:t>
      </w:r>
      <w:r w:rsidR="005E4132" w:rsidRPr="00E54030">
        <w:rPr>
          <w:color w:val="000000"/>
        </w:rPr>
        <w:t>liên hiệp hợp tác xã hoạt động trên địa bàn nông thôn hoặc hoạt động sản xuất</w:t>
      </w:r>
      <w:r w:rsidR="002C34FA" w:rsidRPr="00E54030">
        <w:rPr>
          <w:color w:val="000000"/>
        </w:rPr>
        <w:t>,</w:t>
      </w:r>
      <w:r w:rsidR="005E4132" w:rsidRPr="00E54030">
        <w:rPr>
          <w:color w:val="000000"/>
        </w:rPr>
        <w:t xml:space="preserve"> kinh doanh trong lĩnh vực nông nghiệp không ba</w:t>
      </w:r>
      <w:r w:rsidR="003A3CA3" w:rsidRPr="00E54030">
        <w:rPr>
          <w:color w:val="000000"/>
        </w:rPr>
        <w:t xml:space="preserve">o gồm các đối tượng thuộc </w:t>
      </w:r>
      <w:r w:rsidR="00257ADC" w:rsidRPr="00676766">
        <w:t>Đ</w:t>
      </w:r>
      <w:r w:rsidRPr="00676766">
        <w:t>iểm c</w:t>
      </w:r>
      <w:r w:rsidR="003A3CA3" w:rsidRPr="00676766">
        <w:t xml:space="preserve"> </w:t>
      </w:r>
      <w:r w:rsidR="00257ADC" w:rsidRPr="00676766">
        <w:t>K</w:t>
      </w:r>
      <w:r w:rsidR="005E4132" w:rsidRPr="00676766">
        <w:t xml:space="preserve">hoản </w:t>
      </w:r>
      <w:r w:rsidRPr="00676766">
        <w:t>1</w:t>
      </w:r>
      <w:r w:rsidR="005E4132" w:rsidRPr="00676766">
        <w:t xml:space="preserve"> Điều này;</w:t>
      </w:r>
    </w:p>
    <w:p w:rsidR="005E4132" w:rsidRPr="00676766" w:rsidRDefault="0019245B" w:rsidP="001239CB">
      <w:pPr>
        <w:spacing w:after="80" w:line="240" w:lineRule="auto"/>
        <w:ind w:firstLine="567"/>
      </w:pPr>
      <w:r w:rsidRPr="00676766">
        <w:t>c</w:t>
      </w:r>
      <w:r w:rsidR="00CA619F" w:rsidRPr="00676766">
        <w:t>)</w:t>
      </w:r>
      <w:r w:rsidR="005E4132" w:rsidRPr="00676766">
        <w:t xml:space="preserve"> Tối đa 03 tỷ đồng đối với liên hiệp hợp tác xã nuôi trồng thủy sản hoặc khai thác hải sản xa bờ, cung cấp dịch vụ phục vụ khai thác hải sản xa bờ.</w:t>
      </w:r>
    </w:p>
    <w:p w:rsidR="005E4132" w:rsidRPr="00E54030" w:rsidRDefault="00161B19" w:rsidP="001239CB">
      <w:pPr>
        <w:spacing w:after="80" w:line="240" w:lineRule="auto"/>
        <w:ind w:firstLine="567"/>
        <w:rPr>
          <w:color w:val="000000"/>
        </w:rPr>
      </w:pPr>
      <w:r w:rsidRPr="00676766">
        <w:t>2</w:t>
      </w:r>
      <w:r w:rsidR="005E4132" w:rsidRPr="00676766">
        <w:t xml:space="preserve">. Các </w:t>
      </w:r>
      <w:r w:rsidRPr="00676766">
        <w:t xml:space="preserve">hợp tác xã, liên hiệp hợp tác xã </w:t>
      </w:r>
      <w:r w:rsidR="005E4132" w:rsidRPr="00676766">
        <w:t xml:space="preserve">được vay không có tài sản bảo đảm quy định tại </w:t>
      </w:r>
      <w:r w:rsidR="00257ADC" w:rsidRPr="00676766">
        <w:t>K</w:t>
      </w:r>
      <w:r w:rsidR="005E4132" w:rsidRPr="00676766">
        <w:t xml:space="preserve">hoản </w:t>
      </w:r>
      <w:r w:rsidRPr="00676766">
        <w:t>1</w:t>
      </w:r>
      <w:r w:rsidR="005E4132" w:rsidRPr="00676766">
        <w:t xml:space="preserve"> Điều này phải nộp cho </w:t>
      </w:r>
      <w:r w:rsidRPr="00676766">
        <w:t>Quỹ Đầu tư phát triển</w:t>
      </w:r>
      <w:r w:rsidR="005E4132" w:rsidRPr="00676766">
        <w:t xml:space="preserve"> </w:t>
      </w:r>
      <w:r w:rsidR="00257ADC" w:rsidRPr="00676766">
        <w:t>G</w:t>
      </w:r>
      <w:r w:rsidR="005E4132" w:rsidRPr="00676766">
        <w:t xml:space="preserve">iấy chứng nhận quyền </w:t>
      </w:r>
      <w:r w:rsidR="005E4132" w:rsidRPr="00E54030">
        <w:rPr>
          <w:color w:val="000000"/>
        </w:rPr>
        <w:t xml:space="preserve">sử dụng đất (đối với các đối tượng được </w:t>
      </w:r>
      <w:r w:rsidR="005E4132" w:rsidRPr="00676766">
        <w:t xml:space="preserve">cấp </w:t>
      </w:r>
      <w:r w:rsidR="00257ADC" w:rsidRPr="00676766">
        <w:t>G</w:t>
      </w:r>
      <w:r w:rsidR="005E4132" w:rsidRPr="00676766">
        <w:t xml:space="preserve">iấy chứng nhận quyền sử dụng đất) hoặc giấy xác nhận chưa được cấp </w:t>
      </w:r>
      <w:r w:rsidR="00257ADC" w:rsidRPr="00676766">
        <w:t>G</w:t>
      </w:r>
      <w:r w:rsidR="005E4132" w:rsidRPr="00676766">
        <w:t xml:space="preserve">iấy </w:t>
      </w:r>
      <w:r w:rsidR="005E4132" w:rsidRPr="00E54030">
        <w:rPr>
          <w:color w:val="000000"/>
        </w:rPr>
        <w:t xml:space="preserve">chứng nhận quyền sử dụng đất và đất không có tranh chấp do Ủy ban nhân dân cấp xã xác nhận. </w:t>
      </w:r>
      <w:r w:rsidRPr="00E54030">
        <w:rPr>
          <w:color w:val="000000"/>
        </w:rPr>
        <w:t xml:space="preserve">Các hợp tác xã, liên hiệp hợp tác xã </w:t>
      </w:r>
      <w:r w:rsidR="005E4132" w:rsidRPr="00E54030">
        <w:rPr>
          <w:color w:val="000000"/>
        </w:rPr>
        <w:t xml:space="preserve">chỉ được sử dụng giấy xác nhận chưa được cấp </w:t>
      </w:r>
      <w:r w:rsidR="00257ADC" w:rsidRPr="00676766">
        <w:t>G</w:t>
      </w:r>
      <w:r w:rsidR="005E4132" w:rsidRPr="00676766">
        <w:t>iấ</w:t>
      </w:r>
      <w:r w:rsidR="005E4132" w:rsidRPr="00E54030">
        <w:rPr>
          <w:color w:val="000000"/>
        </w:rPr>
        <w:t>y chứng nhận quyền sử dụng đất và đất không có tranh chấp để vay vốn tại</w:t>
      </w:r>
      <w:r w:rsidRPr="00E54030">
        <w:rPr>
          <w:color w:val="000000"/>
        </w:rPr>
        <w:t xml:space="preserve"> Quỹ Đầu tư phát triển khi chưa sử dụng để vay vốn tại các</w:t>
      </w:r>
      <w:r w:rsidR="005E4132" w:rsidRPr="00E54030">
        <w:rPr>
          <w:color w:val="000000"/>
        </w:rPr>
        <w:t xml:space="preserve"> tổ chức tín dụng và chịu trách nhiệm trước pháp luật về việc sử dụng giấy xác nhận trên để vay không có tài sản bảo đảm theo quy định tại </w:t>
      </w:r>
      <w:r w:rsidRPr="00E54030">
        <w:rPr>
          <w:color w:val="000000"/>
        </w:rPr>
        <w:t>Điều</w:t>
      </w:r>
      <w:r w:rsidR="005E4132" w:rsidRPr="00E54030">
        <w:rPr>
          <w:color w:val="000000"/>
        </w:rPr>
        <w:t xml:space="preserve"> này</w:t>
      </w:r>
      <w:r w:rsidR="007C5405" w:rsidRPr="00E54030">
        <w:rPr>
          <w:color w:val="000000"/>
        </w:rPr>
        <w:t>.</w:t>
      </w:r>
      <w:r w:rsidRPr="00E54030">
        <w:rPr>
          <w:color w:val="000000"/>
        </w:rPr>
        <w:t>”</w:t>
      </w:r>
    </w:p>
    <w:p w:rsidR="0027308F" w:rsidRPr="00E54030" w:rsidRDefault="0027308F" w:rsidP="001239CB">
      <w:pPr>
        <w:spacing w:after="80" w:line="240" w:lineRule="auto"/>
        <w:ind w:firstLine="567"/>
        <w:rPr>
          <w:color w:val="000000"/>
        </w:rPr>
      </w:pPr>
      <w:r w:rsidRPr="00E54030">
        <w:rPr>
          <w:color w:val="000000"/>
        </w:rPr>
        <w:t xml:space="preserve">9. Bỏ một số cụm từ tại Điều 10 như sau: </w:t>
      </w:r>
    </w:p>
    <w:p w:rsidR="0027308F" w:rsidRPr="00676766" w:rsidRDefault="007C5405" w:rsidP="001239CB">
      <w:pPr>
        <w:spacing w:after="80" w:line="240" w:lineRule="auto"/>
        <w:ind w:firstLine="567"/>
      </w:pPr>
      <w:r w:rsidRPr="00E54030">
        <w:rPr>
          <w:color w:val="000000"/>
        </w:rPr>
        <w:t>a)</w:t>
      </w:r>
      <w:r w:rsidR="0027308F" w:rsidRPr="00E54030">
        <w:rPr>
          <w:color w:val="000000"/>
        </w:rPr>
        <w:t xml:space="preserve"> Bỏ cụm từ “Riêng đối với tổ hợp tác là biên bản họp tổ viên về việc đề nghị vay vốn; trong đó nêu rõ Tổ trưởng tổ hợp tác là người đại diện </w:t>
      </w:r>
      <w:r w:rsidR="0027308F" w:rsidRPr="00E54030">
        <w:rPr>
          <w:color w:val="000000"/>
        </w:rPr>
        <w:lastRenderedPageBreak/>
        <w:t xml:space="preserve">đứng tên trên hồ sơ vay vốn, tài sản dùng thế chấp để bảo đảm tiền vay.” tại </w:t>
      </w:r>
      <w:r w:rsidR="00257ADC" w:rsidRPr="00676766">
        <w:t>Đ</w:t>
      </w:r>
      <w:r w:rsidR="0027308F" w:rsidRPr="00676766">
        <w:t xml:space="preserve">iểm b </w:t>
      </w:r>
      <w:r w:rsidR="00257ADC" w:rsidRPr="00676766">
        <w:t>K</w:t>
      </w:r>
      <w:r w:rsidR="0027308F" w:rsidRPr="00676766">
        <w:t>hoản 1 Điề</w:t>
      </w:r>
      <w:r w:rsidRPr="00676766">
        <w:t>u 10;</w:t>
      </w:r>
    </w:p>
    <w:p w:rsidR="0027308F" w:rsidRPr="00676766" w:rsidRDefault="007C5405" w:rsidP="001239CB">
      <w:pPr>
        <w:spacing w:after="80" w:line="240" w:lineRule="auto"/>
        <w:ind w:firstLine="567"/>
        <w:rPr>
          <w:bCs/>
        </w:rPr>
      </w:pPr>
      <w:r w:rsidRPr="00676766">
        <w:t>b)</w:t>
      </w:r>
      <w:r w:rsidR="0027308F" w:rsidRPr="00676766">
        <w:t xml:space="preserve"> </w:t>
      </w:r>
      <w:r w:rsidR="0027308F" w:rsidRPr="00676766">
        <w:rPr>
          <w:bCs/>
        </w:rPr>
        <w:t xml:space="preserve">Bỏ cụm từ “Biên bản đối chiếu số dư với ngân hàng tại thời điểm vay vốn (nếu có)” tại </w:t>
      </w:r>
      <w:r w:rsidR="001C07FE" w:rsidRPr="00676766">
        <w:rPr>
          <w:bCs/>
        </w:rPr>
        <w:t>Đ</w:t>
      </w:r>
      <w:r w:rsidRPr="00676766">
        <w:t xml:space="preserve">iểm d </w:t>
      </w:r>
      <w:r w:rsidR="001C07FE" w:rsidRPr="00676766">
        <w:t>K</w:t>
      </w:r>
      <w:r w:rsidRPr="00676766">
        <w:t>hoản 1 Điều 10;</w:t>
      </w:r>
      <w:r w:rsidR="0027308F" w:rsidRPr="00676766">
        <w:t xml:space="preserve"> </w:t>
      </w:r>
    </w:p>
    <w:p w:rsidR="0027308F" w:rsidRPr="00E54030" w:rsidRDefault="007C5405" w:rsidP="001239CB">
      <w:pPr>
        <w:spacing w:after="80" w:line="240" w:lineRule="auto"/>
        <w:ind w:firstLine="567"/>
        <w:rPr>
          <w:bCs/>
          <w:color w:val="000000"/>
        </w:rPr>
      </w:pPr>
      <w:r w:rsidRPr="00676766">
        <w:rPr>
          <w:bCs/>
        </w:rPr>
        <w:t>c)</w:t>
      </w:r>
      <w:r w:rsidR="0027308F" w:rsidRPr="00676766">
        <w:rPr>
          <w:bCs/>
        </w:rPr>
        <w:t xml:space="preserve"> Bỏ cụm từ “Giấy chứng nhận thành viên Liên minh Hợp tác xã tỉnh (bản sao)” tại </w:t>
      </w:r>
      <w:r w:rsidR="00257ADC" w:rsidRPr="00676766">
        <w:rPr>
          <w:bCs/>
        </w:rPr>
        <w:t>Đ</w:t>
      </w:r>
      <w:r w:rsidR="0027308F" w:rsidRPr="00676766">
        <w:t xml:space="preserve">iểm e </w:t>
      </w:r>
      <w:r w:rsidR="00257ADC" w:rsidRPr="00676766">
        <w:t>K</w:t>
      </w:r>
      <w:r w:rsidR="0027308F" w:rsidRPr="00676766">
        <w:t xml:space="preserve">hoản </w:t>
      </w:r>
      <w:r w:rsidR="0027308F" w:rsidRPr="00E54030">
        <w:rPr>
          <w:color w:val="000000"/>
        </w:rPr>
        <w:t>1 Điều 10</w:t>
      </w:r>
      <w:r w:rsidR="0027308F" w:rsidRPr="00E54030">
        <w:rPr>
          <w:bCs/>
          <w:color w:val="000000"/>
        </w:rPr>
        <w:t>.</w:t>
      </w:r>
    </w:p>
    <w:p w:rsidR="0027308F" w:rsidRPr="00E54030" w:rsidRDefault="0027308F" w:rsidP="001239CB">
      <w:pPr>
        <w:spacing w:after="80" w:line="240" w:lineRule="auto"/>
        <w:ind w:firstLine="567"/>
        <w:rPr>
          <w:color w:val="000000"/>
        </w:rPr>
      </w:pPr>
      <w:r w:rsidRPr="00E54030">
        <w:rPr>
          <w:color w:val="000000"/>
        </w:rPr>
        <w:t>10. Thay một số cụm từ tại Điều 6, Điều 10, Điều 11, Điều 12, Điều 13 và Điều 22 như sau:</w:t>
      </w:r>
    </w:p>
    <w:p w:rsidR="0027308F" w:rsidRPr="00E54030" w:rsidRDefault="007C5405" w:rsidP="001239CB">
      <w:pPr>
        <w:spacing w:after="80" w:line="240" w:lineRule="auto"/>
        <w:ind w:firstLine="567"/>
        <w:rPr>
          <w:color w:val="000000"/>
        </w:rPr>
      </w:pPr>
      <w:r w:rsidRPr="00E54030">
        <w:rPr>
          <w:color w:val="000000"/>
        </w:rPr>
        <w:t>a)</w:t>
      </w:r>
      <w:r w:rsidR="0027308F" w:rsidRPr="00E54030">
        <w:rPr>
          <w:color w:val="000000"/>
        </w:rPr>
        <w:t xml:space="preserve"> Thay c</w:t>
      </w:r>
      <w:r w:rsidR="00D60192" w:rsidRPr="00E54030">
        <w:rPr>
          <w:color w:val="000000"/>
        </w:rPr>
        <w:t>ụm từ “</w:t>
      </w:r>
      <w:r w:rsidR="00B2096B" w:rsidRPr="00E54030">
        <w:rPr>
          <w:color w:val="000000"/>
        </w:rPr>
        <w:t>tổ hợp tác” thành</w:t>
      </w:r>
      <w:r w:rsidR="0027308F" w:rsidRPr="00E54030">
        <w:rPr>
          <w:color w:val="000000"/>
        </w:rPr>
        <w:t xml:space="preserve"> cụm từ “liên hiệp hợp tác xã” tại </w:t>
      </w:r>
      <w:r w:rsidR="00257ADC" w:rsidRPr="00676766">
        <w:t>K</w:t>
      </w:r>
      <w:r w:rsidR="0027308F" w:rsidRPr="00676766">
        <w:t>hoản 1 Điề</w:t>
      </w:r>
      <w:r w:rsidRPr="00676766">
        <w:t xml:space="preserve">u 6, </w:t>
      </w:r>
      <w:r w:rsidR="00257ADC" w:rsidRPr="00676766">
        <w:t>K</w:t>
      </w:r>
      <w:r w:rsidRPr="00676766">
        <w:t xml:space="preserve">hoản </w:t>
      </w:r>
      <w:r w:rsidRPr="00E54030">
        <w:rPr>
          <w:color w:val="000000"/>
        </w:rPr>
        <w:t>1 Điều 10 và Điều 22;</w:t>
      </w:r>
    </w:p>
    <w:p w:rsidR="0027308F" w:rsidRPr="00E54030" w:rsidRDefault="007C5405" w:rsidP="001239CB">
      <w:pPr>
        <w:spacing w:after="80" w:line="240" w:lineRule="auto"/>
        <w:ind w:firstLine="567"/>
        <w:rPr>
          <w:color w:val="000000"/>
        </w:rPr>
      </w:pPr>
      <w:r w:rsidRPr="00E54030">
        <w:rPr>
          <w:color w:val="000000"/>
        </w:rPr>
        <w:t>b)</w:t>
      </w:r>
      <w:r w:rsidR="0027308F" w:rsidRPr="00E54030">
        <w:rPr>
          <w:color w:val="000000"/>
        </w:rPr>
        <w:t xml:space="preserve"> Thay cụm từ “Giấy chứng nhận đăng ký kinh doanh </w:t>
      </w:r>
      <w:r w:rsidR="0027308F" w:rsidRPr="00E54030">
        <w:rPr>
          <w:iCs/>
          <w:color w:val="000000"/>
        </w:rPr>
        <w:t>(bản sao có chứng thực)”</w:t>
      </w:r>
      <w:r w:rsidR="0027308F" w:rsidRPr="00E54030">
        <w:rPr>
          <w:color w:val="000000"/>
        </w:rPr>
        <w:t xml:space="preserve"> thành “Giấy chứng nhận đăng ký Hợp tác xã, Liên hiệp hợp tác xã hoặc đăng ký kinh doanh </w:t>
      </w:r>
      <w:r w:rsidR="0027308F" w:rsidRPr="00E54030">
        <w:rPr>
          <w:iCs/>
          <w:color w:val="000000"/>
        </w:rPr>
        <w:t>(bản sao có chứng thực)”</w:t>
      </w:r>
      <w:r w:rsidR="0027308F" w:rsidRPr="00E54030">
        <w:rPr>
          <w:color w:val="000000"/>
        </w:rPr>
        <w:t xml:space="preserve">; thay cụm từ: “Điều lệ Hợp tác xã hoặc Hợp đồng hợp tác đối với Tổ hợp tác </w:t>
      </w:r>
      <w:r w:rsidR="0027308F" w:rsidRPr="00E54030">
        <w:rPr>
          <w:iCs/>
          <w:color w:val="000000"/>
        </w:rPr>
        <w:t>(bản sao có xác nhận đơn vị vay vốn</w:t>
      </w:r>
      <w:r w:rsidR="0027308F" w:rsidRPr="00E54030">
        <w:rPr>
          <w:color w:val="000000"/>
        </w:rPr>
        <w:t xml:space="preserve">)” thành “Điều lệ Hợp tác xã, Liên hiệp hợp tác xã </w:t>
      </w:r>
      <w:r w:rsidR="0027308F" w:rsidRPr="00E54030">
        <w:rPr>
          <w:iCs/>
          <w:color w:val="000000"/>
        </w:rPr>
        <w:t>(bản sao có xác nhận đơn vị vay vốn</w:t>
      </w:r>
      <w:r w:rsidR="0027308F" w:rsidRPr="00E54030">
        <w:rPr>
          <w:color w:val="000000"/>
        </w:rPr>
        <w:t xml:space="preserve">)” </w:t>
      </w:r>
      <w:r w:rsidR="0027308F" w:rsidRPr="00E54030">
        <w:rPr>
          <w:bCs/>
          <w:color w:val="000000"/>
        </w:rPr>
        <w:t xml:space="preserve">tại </w:t>
      </w:r>
      <w:r w:rsidR="001C07FE" w:rsidRPr="00E54030">
        <w:rPr>
          <w:bCs/>
          <w:color w:val="000000"/>
        </w:rPr>
        <w:t>Đ</w:t>
      </w:r>
      <w:r w:rsidR="0027308F" w:rsidRPr="00E54030">
        <w:rPr>
          <w:color w:val="000000"/>
        </w:rPr>
        <w:t xml:space="preserve">iểm e, </w:t>
      </w:r>
      <w:r w:rsidR="001C07FE" w:rsidRPr="00E54030">
        <w:rPr>
          <w:color w:val="000000"/>
        </w:rPr>
        <w:t>K</w:t>
      </w:r>
      <w:r w:rsidR="0027308F" w:rsidRPr="00E54030">
        <w:rPr>
          <w:color w:val="000000"/>
        </w:rPr>
        <w:t>hoản 1 Điều 10</w:t>
      </w:r>
      <w:r w:rsidRPr="00E54030">
        <w:rPr>
          <w:color w:val="000000"/>
        </w:rPr>
        <w:t>;</w:t>
      </w:r>
    </w:p>
    <w:p w:rsidR="005B4561" w:rsidRPr="00E54030" w:rsidRDefault="007C5405" w:rsidP="001239CB">
      <w:pPr>
        <w:spacing w:after="80" w:line="240" w:lineRule="auto"/>
        <w:ind w:firstLine="567"/>
        <w:rPr>
          <w:color w:val="000000"/>
        </w:rPr>
      </w:pPr>
      <w:r w:rsidRPr="00E54030">
        <w:rPr>
          <w:color w:val="000000"/>
        </w:rPr>
        <w:t xml:space="preserve">c) </w:t>
      </w:r>
      <w:r w:rsidR="00CF5E1E" w:rsidRPr="00E54030">
        <w:rPr>
          <w:color w:val="000000"/>
        </w:rPr>
        <w:t xml:space="preserve">Thay </w:t>
      </w:r>
      <w:r w:rsidR="00395B09" w:rsidRPr="00E54030">
        <w:rPr>
          <w:color w:val="000000"/>
        </w:rPr>
        <w:t xml:space="preserve">cụm từ “Phòng Thẩm định tín dụng” </w:t>
      </w:r>
      <w:r w:rsidR="00CF5E1E" w:rsidRPr="00E54030">
        <w:rPr>
          <w:color w:val="000000"/>
        </w:rPr>
        <w:t>thành</w:t>
      </w:r>
      <w:r w:rsidR="0046117F" w:rsidRPr="00E54030">
        <w:rPr>
          <w:color w:val="000000"/>
        </w:rPr>
        <w:t xml:space="preserve"> cụm từ</w:t>
      </w:r>
      <w:r w:rsidR="00F349E9" w:rsidRPr="00E54030">
        <w:rPr>
          <w:color w:val="000000"/>
        </w:rPr>
        <w:t xml:space="preserve"> </w:t>
      </w:r>
      <w:r w:rsidR="00395B09" w:rsidRPr="00E54030">
        <w:rPr>
          <w:color w:val="000000"/>
        </w:rPr>
        <w:t xml:space="preserve">“Phòng </w:t>
      </w:r>
      <w:r w:rsidR="002C34FA" w:rsidRPr="00E54030">
        <w:rPr>
          <w:color w:val="000000"/>
        </w:rPr>
        <w:t xml:space="preserve">Bảo </w:t>
      </w:r>
      <w:r w:rsidR="00051D4F" w:rsidRPr="00E54030">
        <w:rPr>
          <w:color w:val="000000"/>
        </w:rPr>
        <w:t>lãnh tín dụng và quản lý ủy t</w:t>
      </w:r>
      <w:r w:rsidR="00CF5E1E" w:rsidRPr="00E54030">
        <w:rPr>
          <w:color w:val="000000"/>
        </w:rPr>
        <w:t>hác</w:t>
      </w:r>
      <w:r w:rsidR="00395B09" w:rsidRPr="00E54030">
        <w:rPr>
          <w:color w:val="000000"/>
        </w:rPr>
        <w:t>”</w:t>
      </w:r>
      <w:r w:rsidR="0046117F" w:rsidRPr="00E54030">
        <w:rPr>
          <w:color w:val="000000"/>
        </w:rPr>
        <w:t xml:space="preserve"> tại </w:t>
      </w:r>
      <w:r w:rsidR="001C07FE" w:rsidRPr="00E54030">
        <w:rPr>
          <w:color w:val="000000"/>
        </w:rPr>
        <w:t>Đ</w:t>
      </w:r>
      <w:r w:rsidR="00F349E9" w:rsidRPr="00E54030">
        <w:rPr>
          <w:color w:val="000000"/>
        </w:rPr>
        <w:t xml:space="preserve">iểm a </w:t>
      </w:r>
      <w:r w:rsidR="001C07FE" w:rsidRPr="00E54030">
        <w:rPr>
          <w:color w:val="000000"/>
        </w:rPr>
        <w:t>K</w:t>
      </w:r>
      <w:r w:rsidR="00A5108A" w:rsidRPr="00E54030">
        <w:rPr>
          <w:color w:val="000000"/>
        </w:rPr>
        <w:t>hoản 4 Điều 10</w:t>
      </w:r>
      <w:r w:rsidR="002C34FA" w:rsidRPr="00E54030">
        <w:rPr>
          <w:color w:val="000000"/>
        </w:rPr>
        <w:t>;</w:t>
      </w:r>
      <w:r w:rsidR="00F349E9" w:rsidRPr="00E54030">
        <w:rPr>
          <w:color w:val="000000"/>
        </w:rPr>
        <w:t xml:space="preserve"> </w:t>
      </w:r>
      <w:r w:rsidR="001C07FE" w:rsidRPr="00E54030">
        <w:rPr>
          <w:color w:val="000000"/>
        </w:rPr>
        <w:t>K</w:t>
      </w:r>
      <w:r w:rsidR="00F349E9" w:rsidRPr="00E54030">
        <w:rPr>
          <w:color w:val="000000"/>
        </w:rPr>
        <w:t>hoản 5 Điều 10</w:t>
      </w:r>
      <w:r w:rsidR="002C34FA" w:rsidRPr="00E54030">
        <w:rPr>
          <w:color w:val="000000"/>
        </w:rPr>
        <w:t>;</w:t>
      </w:r>
      <w:r w:rsidR="00F349E9" w:rsidRPr="00E54030">
        <w:rPr>
          <w:color w:val="000000"/>
        </w:rPr>
        <w:t xml:space="preserve"> </w:t>
      </w:r>
      <w:r w:rsidR="001C07FE" w:rsidRPr="00E54030">
        <w:rPr>
          <w:color w:val="000000"/>
        </w:rPr>
        <w:t>Đ</w:t>
      </w:r>
      <w:r w:rsidR="00A5108A" w:rsidRPr="00E54030">
        <w:rPr>
          <w:color w:val="000000"/>
        </w:rPr>
        <w:t xml:space="preserve">iểm a </w:t>
      </w:r>
      <w:r w:rsidR="001C07FE" w:rsidRPr="00E54030">
        <w:rPr>
          <w:color w:val="000000"/>
        </w:rPr>
        <w:t>K</w:t>
      </w:r>
      <w:r w:rsidR="00F349E9" w:rsidRPr="00E54030">
        <w:rPr>
          <w:color w:val="000000"/>
        </w:rPr>
        <w:t>hoản 1</w:t>
      </w:r>
      <w:r w:rsidR="00A5108A" w:rsidRPr="00E54030">
        <w:rPr>
          <w:color w:val="000000"/>
        </w:rPr>
        <w:t xml:space="preserve">, </w:t>
      </w:r>
      <w:r w:rsidR="001C07FE" w:rsidRPr="00E54030">
        <w:rPr>
          <w:color w:val="000000"/>
        </w:rPr>
        <w:t>Đ</w:t>
      </w:r>
      <w:r w:rsidR="005B4561" w:rsidRPr="00E54030">
        <w:rPr>
          <w:color w:val="000000"/>
        </w:rPr>
        <w:t xml:space="preserve">iểm a </w:t>
      </w:r>
      <w:r w:rsidR="001C07FE" w:rsidRPr="00E54030">
        <w:rPr>
          <w:color w:val="000000"/>
        </w:rPr>
        <w:t>K</w:t>
      </w:r>
      <w:r w:rsidR="005B4561" w:rsidRPr="00E54030">
        <w:rPr>
          <w:color w:val="000000"/>
        </w:rPr>
        <w:t xml:space="preserve">hoản 3, </w:t>
      </w:r>
      <w:r w:rsidR="001C07FE" w:rsidRPr="00E54030">
        <w:rPr>
          <w:color w:val="000000"/>
        </w:rPr>
        <w:t>Đ</w:t>
      </w:r>
      <w:r w:rsidR="005B4561" w:rsidRPr="00E54030">
        <w:rPr>
          <w:color w:val="000000"/>
        </w:rPr>
        <w:t>iểm a</w:t>
      </w:r>
      <w:r w:rsidR="00A5108A" w:rsidRPr="00E54030">
        <w:rPr>
          <w:color w:val="000000"/>
        </w:rPr>
        <w:t xml:space="preserve"> và </w:t>
      </w:r>
      <w:r w:rsidR="001C07FE" w:rsidRPr="00E54030">
        <w:rPr>
          <w:color w:val="000000"/>
        </w:rPr>
        <w:t>Đ</w:t>
      </w:r>
      <w:r w:rsidR="005B4561" w:rsidRPr="00E54030">
        <w:rPr>
          <w:color w:val="000000"/>
        </w:rPr>
        <w:t xml:space="preserve">iểm b </w:t>
      </w:r>
      <w:r w:rsidR="001C07FE" w:rsidRPr="00E54030">
        <w:rPr>
          <w:color w:val="000000"/>
        </w:rPr>
        <w:t>K</w:t>
      </w:r>
      <w:r w:rsidR="005B4561" w:rsidRPr="00E54030">
        <w:rPr>
          <w:color w:val="000000"/>
        </w:rPr>
        <w:t>hoản 4 Điều 11</w:t>
      </w:r>
      <w:r w:rsidR="002C34FA" w:rsidRPr="00E54030">
        <w:rPr>
          <w:color w:val="000000"/>
        </w:rPr>
        <w:t>;</w:t>
      </w:r>
      <w:r w:rsidR="005B4561" w:rsidRPr="00E54030">
        <w:rPr>
          <w:color w:val="000000"/>
        </w:rPr>
        <w:t xml:space="preserve"> </w:t>
      </w:r>
      <w:r w:rsidR="001C07FE" w:rsidRPr="00E54030">
        <w:rPr>
          <w:color w:val="000000"/>
        </w:rPr>
        <w:t>Đ</w:t>
      </w:r>
      <w:r w:rsidR="005B4561" w:rsidRPr="00E54030">
        <w:rPr>
          <w:color w:val="000000"/>
        </w:rPr>
        <w:t xml:space="preserve">iểm a </w:t>
      </w:r>
      <w:r w:rsidR="001C07FE" w:rsidRPr="00E54030">
        <w:rPr>
          <w:color w:val="000000"/>
        </w:rPr>
        <w:t>K</w:t>
      </w:r>
      <w:r w:rsidR="005B4561" w:rsidRPr="00E54030">
        <w:rPr>
          <w:color w:val="000000"/>
        </w:rPr>
        <w:t xml:space="preserve">hoản 3, </w:t>
      </w:r>
      <w:r w:rsidR="001C07FE" w:rsidRPr="00E54030">
        <w:rPr>
          <w:color w:val="000000"/>
        </w:rPr>
        <w:t>Đ</w:t>
      </w:r>
      <w:r w:rsidR="00CF5E1E" w:rsidRPr="00E54030">
        <w:rPr>
          <w:color w:val="000000"/>
        </w:rPr>
        <w:t xml:space="preserve">iểm a </w:t>
      </w:r>
      <w:r w:rsidR="001C07FE" w:rsidRPr="00E54030">
        <w:rPr>
          <w:color w:val="000000"/>
        </w:rPr>
        <w:t>K</w:t>
      </w:r>
      <w:r w:rsidR="005B4561" w:rsidRPr="00E54030">
        <w:rPr>
          <w:color w:val="000000"/>
        </w:rPr>
        <w:t>hoản 4 Điều 12</w:t>
      </w:r>
      <w:r w:rsidR="002C34FA" w:rsidRPr="00E54030">
        <w:rPr>
          <w:color w:val="000000"/>
        </w:rPr>
        <w:t>;</w:t>
      </w:r>
      <w:r w:rsidR="00CF5E1E" w:rsidRPr="00E54030">
        <w:rPr>
          <w:color w:val="000000"/>
        </w:rPr>
        <w:t xml:space="preserve"> </w:t>
      </w:r>
      <w:r w:rsidR="001C07FE" w:rsidRPr="00E54030">
        <w:rPr>
          <w:color w:val="000000"/>
        </w:rPr>
        <w:t>Đ</w:t>
      </w:r>
      <w:r w:rsidR="005B4561" w:rsidRPr="00E54030">
        <w:rPr>
          <w:color w:val="000000"/>
        </w:rPr>
        <w:t xml:space="preserve">iểm a </w:t>
      </w:r>
      <w:r w:rsidR="001C07FE" w:rsidRPr="00E54030">
        <w:rPr>
          <w:color w:val="000000"/>
        </w:rPr>
        <w:t>K</w:t>
      </w:r>
      <w:r w:rsidR="005B4561" w:rsidRPr="00E54030">
        <w:rPr>
          <w:color w:val="000000"/>
        </w:rPr>
        <w:t xml:space="preserve">hoản 3, </w:t>
      </w:r>
      <w:r w:rsidR="001C07FE" w:rsidRPr="00E54030">
        <w:rPr>
          <w:color w:val="000000"/>
        </w:rPr>
        <w:t>Đ</w:t>
      </w:r>
      <w:r w:rsidR="005B4561" w:rsidRPr="00E54030">
        <w:rPr>
          <w:color w:val="000000"/>
        </w:rPr>
        <w:t xml:space="preserve">iểm a </w:t>
      </w:r>
      <w:r w:rsidR="001C07FE" w:rsidRPr="00E54030">
        <w:rPr>
          <w:color w:val="000000"/>
        </w:rPr>
        <w:t>K</w:t>
      </w:r>
      <w:r w:rsidR="005B4561" w:rsidRPr="00E54030">
        <w:rPr>
          <w:color w:val="000000"/>
        </w:rPr>
        <w:t>hoản 4 Điều 13.</w:t>
      </w:r>
    </w:p>
    <w:bookmarkEnd w:id="2"/>
    <w:p w:rsidR="007C5405" w:rsidRPr="00E54030" w:rsidRDefault="002571B1" w:rsidP="001239CB">
      <w:pPr>
        <w:pStyle w:val="NormalWeb"/>
        <w:spacing w:before="0" w:beforeAutospacing="0" w:after="80" w:afterAutospacing="0"/>
        <w:ind w:firstLine="567"/>
        <w:jc w:val="both"/>
        <w:rPr>
          <w:color w:val="000000"/>
          <w:sz w:val="28"/>
          <w:szCs w:val="28"/>
        </w:rPr>
      </w:pPr>
      <w:proofErr w:type="gramStart"/>
      <w:r w:rsidRPr="00E54030">
        <w:rPr>
          <w:b/>
          <w:color w:val="000000"/>
          <w:sz w:val="28"/>
          <w:szCs w:val="28"/>
        </w:rPr>
        <w:t xml:space="preserve">Điều </w:t>
      </w:r>
      <w:r w:rsidR="007C5405" w:rsidRPr="00E54030">
        <w:rPr>
          <w:b/>
          <w:color w:val="000000"/>
          <w:sz w:val="28"/>
          <w:szCs w:val="28"/>
        </w:rPr>
        <w:t>2</w:t>
      </w:r>
      <w:r w:rsidRPr="00E54030">
        <w:rPr>
          <w:b/>
          <w:color w:val="000000"/>
          <w:sz w:val="28"/>
          <w:szCs w:val="28"/>
        </w:rPr>
        <w:t>.</w:t>
      </w:r>
      <w:proofErr w:type="gramEnd"/>
      <w:r w:rsidRPr="00E54030">
        <w:rPr>
          <w:color w:val="000000"/>
          <w:sz w:val="28"/>
          <w:szCs w:val="28"/>
        </w:rPr>
        <w:t xml:space="preserve"> </w:t>
      </w:r>
      <w:r w:rsidR="007C5405" w:rsidRPr="00E54030">
        <w:rPr>
          <w:b/>
          <w:color w:val="000000"/>
          <w:sz w:val="28"/>
          <w:szCs w:val="28"/>
        </w:rPr>
        <w:t>Tổ chức thực hiện</w:t>
      </w:r>
    </w:p>
    <w:p w:rsidR="007C5405" w:rsidRPr="00E54030" w:rsidRDefault="00401D7A" w:rsidP="001239CB">
      <w:pPr>
        <w:pStyle w:val="NormalWeb"/>
        <w:spacing w:before="0" w:beforeAutospacing="0" w:after="80" w:afterAutospacing="0"/>
        <w:ind w:firstLine="567"/>
        <w:jc w:val="both"/>
        <w:rPr>
          <w:color w:val="000000"/>
          <w:sz w:val="28"/>
          <w:szCs w:val="28"/>
        </w:rPr>
      </w:pPr>
      <w:r w:rsidRPr="00E54030">
        <w:rPr>
          <w:color w:val="000000"/>
          <w:sz w:val="28"/>
          <w:szCs w:val="28"/>
        </w:rPr>
        <w:t xml:space="preserve">Chánh Văn phòng </w:t>
      </w:r>
      <w:r w:rsidR="00E05427" w:rsidRPr="00E54030">
        <w:rPr>
          <w:color w:val="000000"/>
          <w:sz w:val="28"/>
          <w:szCs w:val="28"/>
        </w:rPr>
        <w:t xml:space="preserve">Đoàn </w:t>
      </w:r>
      <w:r w:rsidR="001C07FE" w:rsidRPr="00257ADC">
        <w:rPr>
          <w:color w:val="000000"/>
          <w:sz w:val="28"/>
          <w:szCs w:val="28"/>
        </w:rPr>
        <w:t>Đ</w:t>
      </w:r>
      <w:r w:rsidR="00E05427" w:rsidRPr="00E54030">
        <w:rPr>
          <w:color w:val="000000"/>
          <w:sz w:val="28"/>
          <w:szCs w:val="28"/>
        </w:rPr>
        <w:t>ại biểu Quốc hội, Hội đồng nhân dân và Ủy ban nhân dân</w:t>
      </w:r>
      <w:r w:rsidRPr="00E54030">
        <w:rPr>
          <w:color w:val="000000"/>
          <w:sz w:val="28"/>
          <w:szCs w:val="28"/>
        </w:rPr>
        <w:t xml:space="preserve"> tỉnh, Giám đốc Sở Tài chính, Hội đồng quản lý Quỹ </w:t>
      </w:r>
      <w:r w:rsidR="007D364D" w:rsidRPr="00E54030">
        <w:rPr>
          <w:color w:val="000000"/>
          <w:sz w:val="28"/>
          <w:szCs w:val="28"/>
        </w:rPr>
        <w:t xml:space="preserve">Đầu tư phát triển </w:t>
      </w:r>
      <w:r w:rsidRPr="00E54030">
        <w:rPr>
          <w:color w:val="000000"/>
          <w:sz w:val="28"/>
          <w:szCs w:val="28"/>
        </w:rPr>
        <w:t>tỉnh, Giám đốc Quỹ Đầu tư phát triển tỉnh; Chủ tịch Liên minh Hợp tác xã</w:t>
      </w:r>
      <w:r w:rsidR="001C732D" w:rsidRPr="00E54030">
        <w:rPr>
          <w:color w:val="000000"/>
          <w:sz w:val="28"/>
          <w:szCs w:val="28"/>
        </w:rPr>
        <w:t xml:space="preserve"> tỉnh</w:t>
      </w:r>
      <w:r w:rsidRPr="00E54030">
        <w:rPr>
          <w:color w:val="000000"/>
          <w:sz w:val="28"/>
          <w:szCs w:val="28"/>
        </w:rPr>
        <w:t xml:space="preserve">, Thủ trưởng các </w:t>
      </w:r>
      <w:r w:rsidR="00E05427" w:rsidRPr="00E54030">
        <w:rPr>
          <w:color w:val="000000"/>
          <w:sz w:val="28"/>
          <w:szCs w:val="28"/>
        </w:rPr>
        <w:t>s</w:t>
      </w:r>
      <w:r w:rsidRPr="00E54030">
        <w:rPr>
          <w:color w:val="000000"/>
          <w:sz w:val="28"/>
          <w:szCs w:val="28"/>
        </w:rPr>
        <w:t xml:space="preserve">ở, ngành có liên quan, Chủ tịch Ủy ban nhân dân các huyện, </w:t>
      </w:r>
      <w:r w:rsidR="007D364D" w:rsidRPr="00E54030">
        <w:rPr>
          <w:color w:val="000000"/>
          <w:sz w:val="28"/>
          <w:szCs w:val="28"/>
        </w:rPr>
        <w:t xml:space="preserve">thành phố, </w:t>
      </w:r>
      <w:r w:rsidRPr="00E54030">
        <w:rPr>
          <w:color w:val="000000"/>
          <w:sz w:val="28"/>
          <w:szCs w:val="28"/>
        </w:rPr>
        <w:t>thị xã</w:t>
      </w:r>
      <w:r w:rsidR="007D364D" w:rsidRPr="00E54030">
        <w:rPr>
          <w:color w:val="000000"/>
          <w:sz w:val="28"/>
          <w:szCs w:val="28"/>
        </w:rPr>
        <w:t xml:space="preserve"> </w:t>
      </w:r>
      <w:r w:rsidRPr="00E54030">
        <w:rPr>
          <w:color w:val="000000"/>
          <w:sz w:val="28"/>
          <w:szCs w:val="28"/>
        </w:rPr>
        <w:t>căn cứ thi hành Quyết định này</w:t>
      </w:r>
      <w:r w:rsidR="00FC703C" w:rsidRPr="00E54030">
        <w:rPr>
          <w:color w:val="000000"/>
          <w:sz w:val="28"/>
          <w:szCs w:val="28"/>
        </w:rPr>
        <w:t>.</w:t>
      </w:r>
    </w:p>
    <w:p w:rsidR="00034ABE" w:rsidRPr="00E54030" w:rsidRDefault="007C5405" w:rsidP="007D364D">
      <w:pPr>
        <w:pStyle w:val="NormalWeb"/>
        <w:spacing w:before="0" w:beforeAutospacing="0" w:after="80" w:afterAutospacing="0"/>
        <w:ind w:firstLine="567"/>
        <w:jc w:val="both"/>
        <w:rPr>
          <w:color w:val="000000"/>
          <w:sz w:val="28"/>
          <w:szCs w:val="28"/>
        </w:rPr>
      </w:pPr>
      <w:r w:rsidRPr="00E54030">
        <w:rPr>
          <w:color w:val="000000"/>
          <w:sz w:val="28"/>
          <w:szCs w:val="28"/>
        </w:rPr>
        <w:t xml:space="preserve">Quyết định này có hiệu lực thi hành </w:t>
      </w:r>
      <w:r w:rsidR="007D364D" w:rsidRPr="00E54030">
        <w:rPr>
          <w:color w:val="000000"/>
          <w:sz w:val="28"/>
          <w:szCs w:val="28"/>
        </w:rPr>
        <w:t xml:space="preserve">kể </w:t>
      </w:r>
      <w:r w:rsidRPr="00E54030">
        <w:rPr>
          <w:color w:val="000000"/>
          <w:sz w:val="28"/>
          <w:szCs w:val="28"/>
        </w:rPr>
        <w:t xml:space="preserve">từ </w:t>
      </w:r>
      <w:r w:rsidR="00387B8E" w:rsidRPr="00E54030">
        <w:rPr>
          <w:color w:val="000000"/>
          <w:sz w:val="28"/>
          <w:szCs w:val="28"/>
        </w:rPr>
        <w:t>ngày</w:t>
      </w:r>
      <w:r w:rsidR="007D364D" w:rsidRPr="00E54030">
        <w:rPr>
          <w:color w:val="000000"/>
          <w:sz w:val="28"/>
          <w:szCs w:val="28"/>
        </w:rPr>
        <w:t xml:space="preserve"> 01 tháng 01 năm 2020</w:t>
      </w:r>
      <w:proofErr w:type="gramStart"/>
      <w:r w:rsidR="007D364D" w:rsidRPr="00E54030">
        <w:rPr>
          <w:color w:val="000000"/>
          <w:sz w:val="28"/>
          <w:szCs w:val="28"/>
        </w:rPr>
        <w:t>./</w:t>
      </w:r>
      <w:proofErr w:type="gramEnd"/>
      <w:r w:rsidR="007D364D" w:rsidRPr="00E54030">
        <w:rPr>
          <w:color w:val="000000"/>
          <w:sz w:val="28"/>
          <w:szCs w:val="28"/>
        </w:rPr>
        <w:t>.</w:t>
      </w:r>
    </w:p>
    <w:p w:rsidR="006C1302" w:rsidRPr="00E54030" w:rsidRDefault="006C1302" w:rsidP="007D364D">
      <w:pPr>
        <w:pStyle w:val="NormalWeb"/>
        <w:spacing w:before="0" w:beforeAutospacing="0" w:after="80" w:afterAutospacing="0"/>
        <w:ind w:firstLine="567"/>
        <w:jc w:val="both"/>
        <w:rPr>
          <w:color w:val="000000"/>
          <w:sz w:val="18"/>
          <w:szCs w:val="28"/>
        </w:rPr>
      </w:pPr>
    </w:p>
    <w:tbl>
      <w:tblPr>
        <w:tblW w:w="0" w:type="auto"/>
        <w:tblInd w:w="5495" w:type="dxa"/>
        <w:tblLook w:val="0000" w:firstRow="0" w:lastRow="0" w:firstColumn="0" w:lastColumn="0" w:noHBand="0" w:noVBand="0"/>
      </w:tblPr>
      <w:tblGrid>
        <w:gridCol w:w="3601"/>
      </w:tblGrid>
      <w:tr w:rsidR="001C07FE" w:rsidRPr="00E54030" w:rsidTr="00676766">
        <w:trPr>
          <w:trHeight w:val="1783"/>
        </w:trPr>
        <w:tc>
          <w:tcPr>
            <w:tcW w:w="3601" w:type="dxa"/>
          </w:tcPr>
          <w:p w:rsidR="001C07FE" w:rsidRPr="00E54030" w:rsidRDefault="001C07FE" w:rsidP="001C732D">
            <w:pPr>
              <w:spacing w:line="240" w:lineRule="auto"/>
              <w:jc w:val="center"/>
              <w:rPr>
                <w:b/>
                <w:bCs/>
                <w:sz w:val="26"/>
                <w:lang w:val="nl-NL"/>
              </w:rPr>
            </w:pPr>
            <w:r w:rsidRPr="00E54030">
              <w:rPr>
                <w:b/>
                <w:bCs/>
                <w:sz w:val="26"/>
                <w:lang w:val="nl-NL"/>
              </w:rPr>
              <w:t>TM. ỦY BAN NHÂN DÂN</w:t>
            </w:r>
          </w:p>
          <w:p w:rsidR="001C07FE" w:rsidRPr="00E54030" w:rsidRDefault="001C07FE" w:rsidP="001C732D">
            <w:pPr>
              <w:spacing w:line="240" w:lineRule="auto"/>
              <w:jc w:val="center"/>
              <w:rPr>
                <w:b/>
                <w:bCs/>
                <w:sz w:val="26"/>
                <w:lang w:val="nl-NL"/>
              </w:rPr>
            </w:pPr>
            <w:r w:rsidRPr="00E54030">
              <w:rPr>
                <w:b/>
                <w:bCs/>
                <w:sz w:val="26"/>
                <w:lang w:val="nl-NL"/>
              </w:rPr>
              <w:t>KT. CHỦ TỊCH</w:t>
            </w:r>
          </w:p>
          <w:p w:rsidR="001C07FE" w:rsidRPr="00E54030" w:rsidRDefault="001C07FE" w:rsidP="001C732D">
            <w:pPr>
              <w:spacing w:line="240" w:lineRule="auto"/>
              <w:jc w:val="center"/>
              <w:rPr>
                <w:b/>
                <w:bCs/>
                <w:sz w:val="26"/>
              </w:rPr>
            </w:pPr>
            <w:r w:rsidRPr="00E54030">
              <w:rPr>
                <w:b/>
                <w:bCs/>
                <w:sz w:val="26"/>
              </w:rPr>
              <w:t>PHÓ CHỦ TỊCH</w:t>
            </w:r>
          </w:p>
          <w:p w:rsidR="001C07FE" w:rsidRPr="00E54030" w:rsidRDefault="001C07FE" w:rsidP="00E35B4F">
            <w:pPr>
              <w:jc w:val="center"/>
              <w:rPr>
                <w:b/>
                <w:bCs/>
                <w:sz w:val="26"/>
              </w:rPr>
            </w:pPr>
          </w:p>
          <w:p w:rsidR="001C07FE" w:rsidRPr="00E54030" w:rsidRDefault="001C07FE" w:rsidP="001C07FE">
            <w:pPr>
              <w:jc w:val="center"/>
              <w:rPr>
                <w:b/>
                <w:bCs/>
                <w:sz w:val="26"/>
              </w:rPr>
            </w:pPr>
            <w:r w:rsidRPr="00E54030">
              <w:rPr>
                <w:b/>
                <w:bCs/>
                <w:sz w:val="26"/>
              </w:rPr>
              <w:t>Lê Văn Nghĩa</w:t>
            </w:r>
          </w:p>
        </w:tc>
      </w:tr>
    </w:tbl>
    <w:p w:rsidR="00A720BD" w:rsidRPr="00C75700" w:rsidRDefault="00A720BD" w:rsidP="00404CA9">
      <w:pPr>
        <w:spacing w:line="240" w:lineRule="auto"/>
        <w:rPr>
          <w:color w:val="000000"/>
        </w:rPr>
      </w:pPr>
    </w:p>
    <w:sectPr w:rsidR="00A720BD" w:rsidRPr="00C75700" w:rsidSect="007C5405">
      <w:headerReference w:type="default" r:id="rId9"/>
      <w:footerReference w:type="default" r:id="rId10"/>
      <w:pgSz w:w="11907" w:h="16840" w:code="9"/>
      <w:pgMar w:top="1134" w:right="1134" w:bottom="1134" w:left="1701" w:header="567" w:footer="567" w:gutter="0"/>
      <w:cols w:space="708"/>
      <w:titlePg/>
      <w:docGrid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127" w:rsidRDefault="003D3127">
      <w:r>
        <w:separator/>
      </w:r>
    </w:p>
  </w:endnote>
  <w:endnote w:type="continuationSeparator" w:id="0">
    <w:p w:rsidR="003D3127" w:rsidRDefault="003D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5" w:rsidRDefault="007C5405">
    <w:pPr>
      <w:pStyle w:val="Footer"/>
      <w:jc w:val="right"/>
    </w:pPr>
  </w:p>
  <w:p w:rsidR="00467FAC" w:rsidRDefault="00467FAC" w:rsidP="007942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127" w:rsidRDefault="003D3127">
      <w:r>
        <w:separator/>
      </w:r>
    </w:p>
  </w:footnote>
  <w:footnote w:type="continuationSeparator" w:id="0">
    <w:p w:rsidR="003D3127" w:rsidRDefault="003D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05" w:rsidRDefault="004313DD">
    <w:pPr>
      <w:pStyle w:val="Header"/>
      <w:jc w:val="center"/>
    </w:pPr>
    <w:r>
      <w:fldChar w:fldCharType="begin"/>
    </w:r>
    <w:r>
      <w:instrText xml:space="preserve"> PAGE   \* MERGEFORMAT </w:instrText>
    </w:r>
    <w:r>
      <w:fldChar w:fldCharType="separate"/>
    </w:r>
    <w:r w:rsidR="008453DE">
      <w:rPr>
        <w:noProof/>
      </w:rPr>
      <w:t>4</w:t>
    </w:r>
    <w:r>
      <w:rPr>
        <w:noProof/>
      </w:rPr>
      <w:fldChar w:fldCharType="end"/>
    </w:r>
  </w:p>
  <w:p w:rsidR="007C5405" w:rsidRDefault="007C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6B4"/>
    <w:multiLevelType w:val="hybridMultilevel"/>
    <w:tmpl w:val="66680478"/>
    <w:lvl w:ilvl="0" w:tplc="58A2B8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9C17A5"/>
    <w:multiLevelType w:val="hybridMultilevel"/>
    <w:tmpl w:val="11AC4FDE"/>
    <w:lvl w:ilvl="0" w:tplc="7E7A77CE">
      <w:start w:val="1"/>
      <w:numFmt w:val="decimal"/>
      <w:lvlText w:val="%1."/>
      <w:lvlJc w:val="left"/>
      <w:pPr>
        <w:ind w:left="1080" w:hanging="360"/>
      </w:pPr>
      <w:rPr>
        <w:rFonts w:hint="default"/>
      </w:rPr>
    </w:lvl>
    <w:lvl w:ilvl="1" w:tplc="7FAE9F86">
      <w:numFmt w:val="none"/>
      <w:lvlText w:val=""/>
      <w:lvlJc w:val="left"/>
      <w:pPr>
        <w:tabs>
          <w:tab w:val="num" w:pos="360"/>
        </w:tabs>
      </w:pPr>
    </w:lvl>
    <w:lvl w:ilvl="2" w:tplc="83083F5E">
      <w:numFmt w:val="none"/>
      <w:lvlText w:val=""/>
      <w:lvlJc w:val="left"/>
      <w:pPr>
        <w:tabs>
          <w:tab w:val="num" w:pos="360"/>
        </w:tabs>
      </w:pPr>
    </w:lvl>
    <w:lvl w:ilvl="3" w:tplc="6E868352">
      <w:numFmt w:val="none"/>
      <w:lvlText w:val=""/>
      <w:lvlJc w:val="left"/>
      <w:pPr>
        <w:tabs>
          <w:tab w:val="num" w:pos="360"/>
        </w:tabs>
      </w:pPr>
    </w:lvl>
    <w:lvl w:ilvl="4" w:tplc="82AA4108">
      <w:numFmt w:val="none"/>
      <w:lvlText w:val=""/>
      <w:lvlJc w:val="left"/>
      <w:pPr>
        <w:tabs>
          <w:tab w:val="num" w:pos="360"/>
        </w:tabs>
      </w:pPr>
    </w:lvl>
    <w:lvl w:ilvl="5" w:tplc="265845B0">
      <w:numFmt w:val="none"/>
      <w:lvlText w:val=""/>
      <w:lvlJc w:val="left"/>
      <w:pPr>
        <w:tabs>
          <w:tab w:val="num" w:pos="360"/>
        </w:tabs>
      </w:pPr>
    </w:lvl>
    <w:lvl w:ilvl="6" w:tplc="EFAC4B0E">
      <w:numFmt w:val="none"/>
      <w:lvlText w:val=""/>
      <w:lvlJc w:val="left"/>
      <w:pPr>
        <w:tabs>
          <w:tab w:val="num" w:pos="360"/>
        </w:tabs>
      </w:pPr>
    </w:lvl>
    <w:lvl w:ilvl="7" w:tplc="BEA8D3FA">
      <w:numFmt w:val="none"/>
      <w:lvlText w:val=""/>
      <w:lvlJc w:val="left"/>
      <w:pPr>
        <w:tabs>
          <w:tab w:val="num" w:pos="360"/>
        </w:tabs>
      </w:pPr>
    </w:lvl>
    <w:lvl w:ilvl="8" w:tplc="AAF0679C">
      <w:numFmt w:val="none"/>
      <w:lvlText w:val=""/>
      <w:lvlJc w:val="left"/>
      <w:pPr>
        <w:tabs>
          <w:tab w:val="num" w:pos="360"/>
        </w:tabs>
      </w:pPr>
    </w:lvl>
  </w:abstractNum>
  <w:abstractNum w:abstractNumId="2">
    <w:nsid w:val="0805554A"/>
    <w:multiLevelType w:val="hybridMultilevel"/>
    <w:tmpl w:val="944A6436"/>
    <w:lvl w:ilvl="0" w:tplc="042A0017">
      <w:start w:val="1"/>
      <w:numFmt w:val="lowerLetter"/>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3">
    <w:nsid w:val="10292FA6"/>
    <w:multiLevelType w:val="hybridMultilevel"/>
    <w:tmpl w:val="65F24AA6"/>
    <w:lvl w:ilvl="0" w:tplc="F38271A4">
      <w:start w:val="4"/>
      <w:numFmt w:val="decimal"/>
      <w:lvlText w:val="%1."/>
      <w:lvlJc w:val="right"/>
      <w:pPr>
        <w:ind w:left="14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28B080B"/>
    <w:multiLevelType w:val="hybridMultilevel"/>
    <w:tmpl w:val="C9EAC9DA"/>
    <w:lvl w:ilvl="0" w:tplc="1EAACCC2">
      <w:start w:val="2"/>
      <w:numFmt w:val="decimal"/>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5">
    <w:nsid w:val="15A17AE9"/>
    <w:multiLevelType w:val="hybridMultilevel"/>
    <w:tmpl w:val="069CE864"/>
    <w:lvl w:ilvl="0" w:tplc="58FE880E">
      <w:start w:val="2"/>
      <w:numFmt w:val="decimal"/>
      <w:lvlText w:val="%1."/>
      <w:lvlJc w:val="left"/>
      <w:pPr>
        <w:tabs>
          <w:tab w:val="num" w:pos="1047"/>
        </w:tabs>
        <w:ind w:left="1047" w:hanging="360"/>
      </w:pPr>
      <w:rPr>
        <w:rFonts w:hint="default"/>
      </w:rPr>
    </w:lvl>
    <w:lvl w:ilvl="1" w:tplc="04090019" w:tentative="1">
      <w:start w:val="1"/>
      <w:numFmt w:val="lowerLetter"/>
      <w:lvlText w:val="%2."/>
      <w:lvlJc w:val="left"/>
      <w:pPr>
        <w:tabs>
          <w:tab w:val="num" w:pos="1767"/>
        </w:tabs>
        <w:ind w:left="1767" w:hanging="360"/>
      </w:p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6">
    <w:nsid w:val="16DC3C31"/>
    <w:multiLevelType w:val="hybridMultilevel"/>
    <w:tmpl w:val="BA968BEE"/>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7">
    <w:nsid w:val="1A8E7FED"/>
    <w:multiLevelType w:val="hybridMultilevel"/>
    <w:tmpl w:val="F692F7FA"/>
    <w:lvl w:ilvl="0" w:tplc="042A0017">
      <w:start w:val="1"/>
      <w:numFmt w:val="lowerLetter"/>
      <w:lvlText w:val="%1)"/>
      <w:lvlJc w:val="left"/>
      <w:pPr>
        <w:ind w:left="1429" w:hanging="360"/>
      </w:pPr>
    </w:lvl>
    <w:lvl w:ilvl="1" w:tplc="EC66AF5A">
      <w:start w:val="1"/>
      <w:numFmt w:val="decimal"/>
      <w:lvlText w:val="%2."/>
      <w:lvlJc w:val="left"/>
      <w:pPr>
        <w:ind w:left="1159" w:firstLine="630"/>
      </w:pPr>
      <w:rPr>
        <w:rFonts w:hint="default"/>
      </w:r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8">
    <w:nsid w:val="27970D04"/>
    <w:multiLevelType w:val="hybridMultilevel"/>
    <w:tmpl w:val="3402AD98"/>
    <w:lvl w:ilvl="0" w:tplc="D89085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165F9B"/>
    <w:multiLevelType w:val="hybridMultilevel"/>
    <w:tmpl w:val="A19A3E7A"/>
    <w:lvl w:ilvl="0" w:tplc="7AACA1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30F5534D"/>
    <w:multiLevelType w:val="hybridMultilevel"/>
    <w:tmpl w:val="A710AC76"/>
    <w:lvl w:ilvl="0" w:tplc="042A000F">
      <w:start w:val="1"/>
      <w:numFmt w:val="decimal"/>
      <w:lvlText w:val="%1."/>
      <w:lvlJc w:val="left"/>
      <w:pPr>
        <w:ind w:left="1070" w:hanging="360"/>
      </w:p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1">
    <w:nsid w:val="337A164C"/>
    <w:multiLevelType w:val="hybridMultilevel"/>
    <w:tmpl w:val="49F4806C"/>
    <w:lvl w:ilvl="0" w:tplc="BA5CDE2E">
      <w:start w:val="1"/>
      <w:numFmt w:val="decimal"/>
      <w:lvlText w:val="%1."/>
      <w:lvlJc w:val="left"/>
      <w:pPr>
        <w:ind w:left="2209" w:hanging="360"/>
      </w:pPr>
      <w:rPr>
        <w:rFonts w:hint="default"/>
      </w:rPr>
    </w:lvl>
    <w:lvl w:ilvl="1" w:tplc="042A0019" w:tentative="1">
      <w:start w:val="1"/>
      <w:numFmt w:val="lowerLetter"/>
      <w:lvlText w:val="%2."/>
      <w:lvlJc w:val="left"/>
      <w:pPr>
        <w:ind w:left="2929" w:hanging="360"/>
      </w:pPr>
    </w:lvl>
    <w:lvl w:ilvl="2" w:tplc="042A001B" w:tentative="1">
      <w:start w:val="1"/>
      <w:numFmt w:val="lowerRoman"/>
      <w:lvlText w:val="%3."/>
      <w:lvlJc w:val="right"/>
      <w:pPr>
        <w:ind w:left="3649" w:hanging="180"/>
      </w:pPr>
    </w:lvl>
    <w:lvl w:ilvl="3" w:tplc="042A000F" w:tentative="1">
      <w:start w:val="1"/>
      <w:numFmt w:val="decimal"/>
      <w:lvlText w:val="%4."/>
      <w:lvlJc w:val="left"/>
      <w:pPr>
        <w:ind w:left="4369" w:hanging="360"/>
      </w:pPr>
    </w:lvl>
    <w:lvl w:ilvl="4" w:tplc="042A0019" w:tentative="1">
      <w:start w:val="1"/>
      <w:numFmt w:val="lowerLetter"/>
      <w:lvlText w:val="%5."/>
      <w:lvlJc w:val="left"/>
      <w:pPr>
        <w:ind w:left="5089" w:hanging="360"/>
      </w:pPr>
    </w:lvl>
    <w:lvl w:ilvl="5" w:tplc="042A001B" w:tentative="1">
      <w:start w:val="1"/>
      <w:numFmt w:val="lowerRoman"/>
      <w:lvlText w:val="%6."/>
      <w:lvlJc w:val="right"/>
      <w:pPr>
        <w:ind w:left="5809" w:hanging="180"/>
      </w:pPr>
    </w:lvl>
    <w:lvl w:ilvl="6" w:tplc="042A000F" w:tentative="1">
      <w:start w:val="1"/>
      <w:numFmt w:val="decimal"/>
      <w:lvlText w:val="%7."/>
      <w:lvlJc w:val="left"/>
      <w:pPr>
        <w:ind w:left="6529" w:hanging="360"/>
      </w:pPr>
    </w:lvl>
    <w:lvl w:ilvl="7" w:tplc="042A0019" w:tentative="1">
      <w:start w:val="1"/>
      <w:numFmt w:val="lowerLetter"/>
      <w:lvlText w:val="%8."/>
      <w:lvlJc w:val="left"/>
      <w:pPr>
        <w:ind w:left="7249" w:hanging="360"/>
      </w:pPr>
    </w:lvl>
    <w:lvl w:ilvl="8" w:tplc="042A001B" w:tentative="1">
      <w:start w:val="1"/>
      <w:numFmt w:val="lowerRoman"/>
      <w:lvlText w:val="%9."/>
      <w:lvlJc w:val="right"/>
      <w:pPr>
        <w:ind w:left="7969" w:hanging="180"/>
      </w:pPr>
    </w:lvl>
  </w:abstractNum>
  <w:abstractNum w:abstractNumId="12">
    <w:nsid w:val="351D482F"/>
    <w:multiLevelType w:val="hybridMultilevel"/>
    <w:tmpl w:val="972C01F8"/>
    <w:lvl w:ilvl="0" w:tplc="DFD237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3459D"/>
    <w:multiLevelType w:val="multilevel"/>
    <w:tmpl w:val="45180A42"/>
    <w:lvl w:ilvl="0">
      <w:start w:val="1"/>
      <w:numFmt w:val="lowerLetter"/>
      <w:lvlText w:val="%1)"/>
      <w:lvlJc w:val="left"/>
      <w:pPr>
        <w:ind w:left="1354" w:hanging="360"/>
      </w:pPr>
      <w:rPr>
        <w:rFonts w:hint="default"/>
      </w:rPr>
    </w:lvl>
    <w:lvl w:ilvl="1">
      <w:start w:val="1"/>
      <w:numFmt w:val="lowerLetter"/>
      <w:lvlText w:val="%2."/>
      <w:lvlJc w:val="left"/>
      <w:pPr>
        <w:ind w:left="2074" w:hanging="360"/>
      </w:pPr>
    </w:lvl>
    <w:lvl w:ilvl="2">
      <w:start w:val="1"/>
      <w:numFmt w:val="lowerRoman"/>
      <w:lvlText w:val="%3."/>
      <w:lvlJc w:val="right"/>
      <w:pPr>
        <w:ind w:left="2794" w:hanging="180"/>
      </w:pPr>
    </w:lvl>
    <w:lvl w:ilvl="3">
      <w:start w:val="1"/>
      <w:numFmt w:val="decimal"/>
      <w:lvlText w:val="%4."/>
      <w:lvlJc w:val="left"/>
      <w:pPr>
        <w:ind w:left="3514" w:hanging="360"/>
      </w:pPr>
    </w:lvl>
    <w:lvl w:ilvl="4">
      <w:start w:val="1"/>
      <w:numFmt w:val="lowerLetter"/>
      <w:lvlText w:val="%5."/>
      <w:lvlJc w:val="left"/>
      <w:pPr>
        <w:ind w:left="4234" w:hanging="360"/>
      </w:pPr>
    </w:lvl>
    <w:lvl w:ilvl="5">
      <w:start w:val="1"/>
      <w:numFmt w:val="lowerRoman"/>
      <w:lvlText w:val="%6."/>
      <w:lvlJc w:val="right"/>
      <w:pPr>
        <w:ind w:left="4954" w:hanging="180"/>
      </w:pPr>
    </w:lvl>
    <w:lvl w:ilvl="6">
      <w:start w:val="1"/>
      <w:numFmt w:val="decimal"/>
      <w:lvlText w:val="%7."/>
      <w:lvlJc w:val="left"/>
      <w:pPr>
        <w:ind w:left="5674" w:hanging="360"/>
      </w:pPr>
    </w:lvl>
    <w:lvl w:ilvl="7">
      <w:start w:val="1"/>
      <w:numFmt w:val="lowerLetter"/>
      <w:lvlText w:val="%8."/>
      <w:lvlJc w:val="left"/>
      <w:pPr>
        <w:ind w:left="6394" w:hanging="360"/>
      </w:pPr>
    </w:lvl>
    <w:lvl w:ilvl="8">
      <w:start w:val="1"/>
      <w:numFmt w:val="lowerRoman"/>
      <w:lvlText w:val="%9."/>
      <w:lvlJc w:val="right"/>
      <w:pPr>
        <w:ind w:left="7114" w:hanging="180"/>
      </w:pPr>
    </w:lvl>
  </w:abstractNum>
  <w:abstractNum w:abstractNumId="14">
    <w:nsid w:val="3E8A04FB"/>
    <w:multiLevelType w:val="hybridMultilevel"/>
    <w:tmpl w:val="ECBEC0F4"/>
    <w:lvl w:ilvl="0" w:tplc="51C67654">
      <w:start w:val="1"/>
      <w:numFmt w:val="decimal"/>
      <w:lvlText w:val="%1."/>
      <w:lvlJc w:val="righ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5">
    <w:nsid w:val="418A19EA"/>
    <w:multiLevelType w:val="multilevel"/>
    <w:tmpl w:val="7A465516"/>
    <w:lvl w:ilvl="0">
      <w:start w:val="1"/>
      <w:numFmt w:val="decimal"/>
      <w:lvlText w:val="%1."/>
      <w:lvlJc w:val="left"/>
      <w:pPr>
        <w:ind w:left="1440" w:hanging="360"/>
      </w:p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45935B10"/>
    <w:multiLevelType w:val="hybridMultilevel"/>
    <w:tmpl w:val="3362949A"/>
    <w:lvl w:ilvl="0" w:tplc="FF446892">
      <w:start w:val="1"/>
      <w:numFmt w:val="lowerLetter"/>
      <w:lvlText w:val="%1)"/>
      <w:lvlJc w:val="left"/>
      <w:pPr>
        <w:ind w:left="1276" w:hanging="360"/>
      </w:pPr>
      <w:rPr>
        <w:rFonts w:hint="default"/>
      </w:rPr>
    </w:lvl>
    <w:lvl w:ilvl="1" w:tplc="042A0019" w:tentative="1">
      <w:start w:val="1"/>
      <w:numFmt w:val="lowerLetter"/>
      <w:lvlText w:val="%2."/>
      <w:lvlJc w:val="left"/>
      <w:pPr>
        <w:ind w:left="1996" w:hanging="360"/>
      </w:pPr>
    </w:lvl>
    <w:lvl w:ilvl="2" w:tplc="042A001B" w:tentative="1">
      <w:start w:val="1"/>
      <w:numFmt w:val="lowerRoman"/>
      <w:lvlText w:val="%3."/>
      <w:lvlJc w:val="right"/>
      <w:pPr>
        <w:ind w:left="2716" w:hanging="180"/>
      </w:pPr>
    </w:lvl>
    <w:lvl w:ilvl="3" w:tplc="042A000F" w:tentative="1">
      <w:start w:val="1"/>
      <w:numFmt w:val="decimal"/>
      <w:lvlText w:val="%4."/>
      <w:lvlJc w:val="left"/>
      <w:pPr>
        <w:ind w:left="3436" w:hanging="360"/>
      </w:pPr>
    </w:lvl>
    <w:lvl w:ilvl="4" w:tplc="042A0019" w:tentative="1">
      <w:start w:val="1"/>
      <w:numFmt w:val="lowerLetter"/>
      <w:lvlText w:val="%5."/>
      <w:lvlJc w:val="left"/>
      <w:pPr>
        <w:ind w:left="4156" w:hanging="360"/>
      </w:pPr>
    </w:lvl>
    <w:lvl w:ilvl="5" w:tplc="042A001B" w:tentative="1">
      <w:start w:val="1"/>
      <w:numFmt w:val="lowerRoman"/>
      <w:lvlText w:val="%6."/>
      <w:lvlJc w:val="right"/>
      <w:pPr>
        <w:ind w:left="4876" w:hanging="180"/>
      </w:pPr>
    </w:lvl>
    <w:lvl w:ilvl="6" w:tplc="042A000F" w:tentative="1">
      <w:start w:val="1"/>
      <w:numFmt w:val="decimal"/>
      <w:lvlText w:val="%7."/>
      <w:lvlJc w:val="left"/>
      <w:pPr>
        <w:ind w:left="5596" w:hanging="360"/>
      </w:pPr>
    </w:lvl>
    <w:lvl w:ilvl="7" w:tplc="042A0019" w:tentative="1">
      <w:start w:val="1"/>
      <w:numFmt w:val="lowerLetter"/>
      <w:lvlText w:val="%8."/>
      <w:lvlJc w:val="left"/>
      <w:pPr>
        <w:ind w:left="6316" w:hanging="360"/>
      </w:pPr>
    </w:lvl>
    <w:lvl w:ilvl="8" w:tplc="042A001B" w:tentative="1">
      <w:start w:val="1"/>
      <w:numFmt w:val="lowerRoman"/>
      <w:lvlText w:val="%9."/>
      <w:lvlJc w:val="right"/>
      <w:pPr>
        <w:ind w:left="7036" w:hanging="180"/>
      </w:pPr>
    </w:lvl>
  </w:abstractNum>
  <w:abstractNum w:abstractNumId="17">
    <w:nsid w:val="46613371"/>
    <w:multiLevelType w:val="hybridMultilevel"/>
    <w:tmpl w:val="7B841332"/>
    <w:lvl w:ilvl="0" w:tplc="042A0017">
      <w:start w:val="1"/>
      <w:numFmt w:val="lowerLetter"/>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18">
    <w:nsid w:val="499B71D8"/>
    <w:multiLevelType w:val="hybridMultilevel"/>
    <w:tmpl w:val="CBE256CC"/>
    <w:lvl w:ilvl="0" w:tplc="BF32729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2BD6CD9"/>
    <w:multiLevelType w:val="hybridMultilevel"/>
    <w:tmpl w:val="1AA488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601F34"/>
    <w:multiLevelType w:val="hybridMultilevel"/>
    <w:tmpl w:val="96B4E4E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1">
    <w:nsid w:val="5B5F114D"/>
    <w:multiLevelType w:val="hybridMultilevel"/>
    <w:tmpl w:val="17A4514A"/>
    <w:lvl w:ilvl="0" w:tplc="6DD282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F2A136F"/>
    <w:multiLevelType w:val="hybridMultilevel"/>
    <w:tmpl w:val="6B7CE62E"/>
    <w:lvl w:ilvl="0" w:tplc="CD56079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5F7D15AE"/>
    <w:multiLevelType w:val="hybridMultilevel"/>
    <w:tmpl w:val="B1D25A20"/>
    <w:lvl w:ilvl="0" w:tplc="0700E49C">
      <w:start w:val="1"/>
      <w:numFmt w:val="decimal"/>
      <w:lvlText w:val="%1."/>
      <w:lvlJc w:val="left"/>
      <w:pPr>
        <w:ind w:left="1429"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23C61FC"/>
    <w:multiLevelType w:val="hybridMultilevel"/>
    <w:tmpl w:val="45180A42"/>
    <w:lvl w:ilvl="0" w:tplc="88967C26">
      <w:start w:val="1"/>
      <w:numFmt w:val="lowerLetter"/>
      <w:lvlText w:val="%1)"/>
      <w:lvlJc w:val="left"/>
      <w:pPr>
        <w:ind w:left="1354" w:hanging="360"/>
      </w:pPr>
      <w:rPr>
        <w:rFonts w:hint="default"/>
      </w:rPr>
    </w:lvl>
    <w:lvl w:ilvl="1" w:tplc="042A0019" w:tentative="1">
      <w:start w:val="1"/>
      <w:numFmt w:val="lowerLetter"/>
      <w:lvlText w:val="%2."/>
      <w:lvlJc w:val="left"/>
      <w:pPr>
        <w:ind w:left="2074" w:hanging="360"/>
      </w:pPr>
    </w:lvl>
    <w:lvl w:ilvl="2" w:tplc="042A001B" w:tentative="1">
      <w:start w:val="1"/>
      <w:numFmt w:val="lowerRoman"/>
      <w:lvlText w:val="%3."/>
      <w:lvlJc w:val="right"/>
      <w:pPr>
        <w:ind w:left="2794" w:hanging="180"/>
      </w:pPr>
    </w:lvl>
    <w:lvl w:ilvl="3" w:tplc="042A000F" w:tentative="1">
      <w:start w:val="1"/>
      <w:numFmt w:val="decimal"/>
      <w:lvlText w:val="%4."/>
      <w:lvlJc w:val="left"/>
      <w:pPr>
        <w:ind w:left="3514" w:hanging="360"/>
      </w:pPr>
    </w:lvl>
    <w:lvl w:ilvl="4" w:tplc="042A0019" w:tentative="1">
      <w:start w:val="1"/>
      <w:numFmt w:val="lowerLetter"/>
      <w:lvlText w:val="%5."/>
      <w:lvlJc w:val="left"/>
      <w:pPr>
        <w:ind w:left="4234" w:hanging="360"/>
      </w:pPr>
    </w:lvl>
    <w:lvl w:ilvl="5" w:tplc="042A001B" w:tentative="1">
      <w:start w:val="1"/>
      <w:numFmt w:val="lowerRoman"/>
      <w:lvlText w:val="%6."/>
      <w:lvlJc w:val="right"/>
      <w:pPr>
        <w:ind w:left="4954" w:hanging="180"/>
      </w:pPr>
    </w:lvl>
    <w:lvl w:ilvl="6" w:tplc="042A000F" w:tentative="1">
      <w:start w:val="1"/>
      <w:numFmt w:val="decimal"/>
      <w:lvlText w:val="%7."/>
      <w:lvlJc w:val="left"/>
      <w:pPr>
        <w:ind w:left="5674" w:hanging="360"/>
      </w:pPr>
    </w:lvl>
    <w:lvl w:ilvl="7" w:tplc="042A0019" w:tentative="1">
      <w:start w:val="1"/>
      <w:numFmt w:val="lowerLetter"/>
      <w:lvlText w:val="%8."/>
      <w:lvlJc w:val="left"/>
      <w:pPr>
        <w:ind w:left="6394" w:hanging="360"/>
      </w:pPr>
    </w:lvl>
    <w:lvl w:ilvl="8" w:tplc="042A001B" w:tentative="1">
      <w:start w:val="1"/>
      <w:numFmt w:val="lowerRoman"/>
      <w:lvlText w:val="%9."/>
      <w:lvlJc w:val="right"/>
      <w:pPr>
        <w:ind w:left="7114" w:hanging="180"/>
      </w:pPr>
    </w:lvl>
  </w:abstractNum>
  <w:abstractNum w:abstractNumId="25">
    <w:nsid w:val="6B893300"/>
    <w:multiLevelType w:val="hybridMultilevel"/>
    <w:tmpl w:val="1AF8F986"/>
    <w:lvl w:ilvl="0" w:tplc="9FD89A62">
      <w:start w:val="1"/>
      <w:numFmt w:val="decimal"/>
      <w:lvlText w:val="%1."/>
      <w:lvlJc w:val="left"/>
      <w:pPr>
        <w:ind w:left="2059" w:hanging="360"/>
      </w:pPr>
      <w:rPr>
        <w:rFonts w:hint="default"/>
      </w:rPr>
    </w:lvl>
    <w:lvl w:ilvl="1" w:tplc="042A0019" w:tentative="1">
      <w:start w:val="1"/>
      <w:numFmt w:val="lowerLetter"/>
      <w:lvlText w:val="%2."/>
      <w:lvlJc w:val="left"/>
      <w:pPr>
        <w:ind w:left="2779" w:hanging="360"/>
      </w:pPr>
    </w:lvl>
    <w:lvl w:ilvl="2" w:tplc="042A001B" w:tentative="1">
      <w:start w:val="1"/>
      <w:numFmt w:val="lowerRoman"/>
      <w:lvlText w:val="%3."/>
      <w:lvlJc w:val="right"/>
      <w:pPr>
        <w:ind w:left="3499" w:hanging="180"/>
      </w:pPr>
    </w:lvl>
    <w:lvl w:ilvl="3" w:tplc="042A000F" w:tentative="1">
      <w:start w:val="1"/>
      <w:numFmt w:val="decimal"/>
      <w:lvlText w:val="%4."/>
      <w:lvlJc w:val="left"/>
      <w:pPr>
        <w:ind w:left="4219" w:hanging="360"/>
      </w:pPr>
    </w:lvl>
    <w:lvl w:ilvl="4" w:tplc="042A0019" w:tentative="1">
      <w:start w:val="1"/>
      <w:numFmt w:val="lowerLetter"/>
      <w:lvlText w:val="%5."/>
      <w:lvlJc w:val="left"/>
      <w:pPr>
        <w:ind w:left="4939" w:hanging="360"/>
      </w:pPr>
    </w:lvl>
    <w:lvl w:ilvl="5" w:tplc="042A001B" w:tentative="1">
      <w:start w:val="1"/>
      <w:numFmt w:val="lowerRoman"/>
      <w:lvlText w:val="%6."/>
      <w:lvlJc w:val="right"/>
      <w:pPr>
        <w:ind w:left="5659" w:hanging="180"/>
      </w:pPr>
    </w:lvl>
    <w:lvl w:ilvl="6" w:tplc="042A000F" w:tentative="1">
      <w:start w:val="1"/>
      <w:numFmt w:val="decimal"/>
      <w:lvlText w:val="%7."/>
      <w:lvlJc w:val="left"/>
      <w:pPr>
        <w:ind w:left="6379" w:hanging="360"/>
      </w:pPr>
    </w:lvl>
    <w:lvl w:ilvl="7" w:tplc="042A0019" w:tentative="1">
      <w:start w:val="1"/>
      <w:numFmt w:val="lowerLetter"/>
      <w:lvlText w:val="%8."/>
      <w:lvlJc w:val="left"/>
      <w:pPr>
        <w:ind w:left="7099" w:hanging="360"/>
      </w:pPr>
    </w:lvl>
    <w:lvl w:ilvl="8" w:tplc="042A001B" w:tentative="1">
      <w:start w:val="1"/>
      <w:numFmt w:val="lowerRoman"/>
      <w:lvlText w:val="%9."/>
      <w:lvlJc w:val="right"/>
      <w:pPr>
        <w:ind w:left="7819" w:hanging="180"/>
      </w:pPr>
    </w:lvl>
  </w:abstractNum>
  <w:abstractNum w:abstractNumId="26">
    <w:nsid w:val="6E97587F"/>
    <w:multiLevelType w:val="hybridMultilevel"/>
    <w:tmpl w:val="A23ED3BE"/>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7">
    <w:nsid w:val="6FA96802"/>
    <w:multiLevelType w:val="multilevel"/>
    <w:tmpl w:val="261A34A0"/>
    <w:lvl w:ilvl="0">
      <w:start w:val="1"/>
      <w:numFmt w:val="upperRoman"/>
      <w:pStyle w:val="Heading1"/>
      <w:suff w:val="space"/>
      <w:lvlText w:val="Chương %1"/>
      <w:lvlJc w:val="left"/>
      <w:pPr>
        <w:ind w:left="3828"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nothing"/>
      <w:lvlText w:val="Mục %2. "/>
      <w:lvlJc w:val="left"/>
      <w:pPr>
        <w:ind w:left="3809" w:firstLine="0"/>
      </w:pPr>
      <w:rPr>
        <w:rFonts w:ascii="Times New Roman" w:hAnsi="Times New Roman" w:hint="default"/>
        <w:b/>
        <w:i w:val="0"/>
        <w:sz w:val="28"/>
        <w:szCs w:val="28"/>
      </w:rPr>
    </w:lvl>
    <w:lvl w:ilvl="2">
      <w:start w:val="23"/>
      <w:numFmt w:val="decimal"/>
      <w:pStyle w:val="Heading3"/>
      <w:lvlText w:val="Điều %3."/>
      <w:lvlJc w:val="left"/>
      <w:pPr>
        <w:ind w:left="1546" w:firstLine="864"/>
      </w:pPr>
      <w:rPr>
        <w:rFonts w:ascii="Times New Roman" w:hAnsi="Times New Roman" w:cs="Times New Roman" w:hint="default"/>
        <w:b/>
        <w:bCs w:val="0"/>
        <w:i w:val="0"/>
        <w:iCs w:val="0"/>
        <w:caps w:val="0"/>
        <w:smallCaps w:val="0"/>
        <w:strike w:val="0"/>
        <w:dstrike w:val="0"/>
        <w:noProof w:val="0"/>
        <w:snapToGrid w:val="0"/>
        <w:vanish w:val="0"/>
        <w:color w:val="auto"/>
        <w:spacing w:val="0"/>
        <w:w w:val="0"/>
        <w:kern w:val="0"/>
        <w:position w:val="0"/>
        <w:sz w:val="28"/>
        <w:szCs w:val="28"/>
        <w:u w:val="none"/>
        <w:vertAlign w:val="baseline"/>
        <w:em w:val="none"/>
        <w:lang w:val="pt-BR"/>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551" w:firstLine="0"/>
      </w:pPr>
      <w:rPr>
        <w:rFonts w:hint="default"/>
      </w:rPr>
    </w:lvl>
    <w:lvl w:ilvl="4">
      <w:start w:val="1"/>
      <w:numFmt w:val="none"/>
      <w:pStyle w:val="Heading5"/>
      <w:suff w:val="nothing"/>
      <w:lvlText w:val=""/>
      <w:lvlJc w:val="left"/>
      <w:pPr>
        <w:ind w:left="-2551" w:firstLine="0"/>
      </w:pPr>
      <w:rPr>
        <w:rFonts w:hint="default"/>
      </w:rPr>
    </w:lvl>
    <w:lvl w:ilvl="5">
      <w:start w:val="1"/>
      <w:numFmt w:val="none"/>
      <w:suff w:val="nothing"/>
      <w:lvlText w:val=""/>
      <w:lvlJc w:val="left"/>
      <w:pPr>
        <w:ind w:left="-2551" w:firstLine="0"/>
      </w:pPr>
      <w:rPr>
        <w:rFonts w:hint="default"/>
      </w:rPr>
    </w:lvl>
    <w:lvl w:ilvl="6">
      <w:start w:val="1"/>
      <w:numFmt w:val="none"/>
      <w:suff w:val="nothing"/>
      <w:lvlText w:val=""/>
      <w:lvlJc w:val="left"/>
      <w:pPr>
        <w:ind w:left="-2551" w:firstLine="0"/>
      </w:pPr>
      <w:rPr>
        <w:rFonts w:hint="default"/>
      </w:rPr>
    </w:lvl>
    <w:lvl w:ilvl="7">
      <w:start w:val="1"/>
      <w:numFmt w:val="none"/>
      <w:suff w:val="nothing"/>
      <w:lvlText w:val=""/>
      <w:lvlJc w:val="left"/>
      <w:pPr>
        <w:ind w:left="-2551" w:firstLine="0"/>
      </w:pPr>
      <w:rPr>
        <w:rFonts w:hint="default"/>
      </w:rPr>
    </w:lvl>
    <w:lvl w:ilvl="8">
      <w:start w:val="1"/>
      <w:numFmt w:val="none"/>
      <w:suff w:val="nothing"/>
      <w:lvlText w:val=""/>
      <w:lvlJc w:val="left"/>
      <w:pPr>
        <w:ind w:left="-2551" w:firstLine="0"/>
      </w:pPr>
      <w:rPr>
        <w:rFonts w:hint="default"/>
      </w:rPr>
    </w:lvl>
  </w:abstractNum>
  <w:abstractNum w:abstractNumId="28">
    <w:nsid w:val="70820DA5"/>
    <w:multiLevelType w:val="hybridMultilevel"/>
    <w:tmpl w:val="C610E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B833A2"/>
    <w:multiLevelType w:val="hybridMultilevel"/>
    <w:tmpl w:val="28FEDD0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0">
    <w:nsid w:val="73C22540"/>
    <w:multiLevelType w:val="hybridMultilevel"/>
    <w:tmpl w:val="B0AC23FA"/>
    <w:lvl w:ilvl="0" w:tplc="5FFA67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C52A5F"/>
    <w:multiLevelType w:val="hybridMultilevel"/>
    <w:tmpl w:val="5B6839A6"/>
    <w:lvl w:ilvl="0" w:tplc="60E0D5A2">
      <w:start w:val="1"/>
      <w:numFmt w:val="decimal"/>
      <w:lvlText w:val="%1."/>
      <w:lvlJc w:val="left"/>
      <w:pPr>
        <w:ind w:left="1770" w:hanging="105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748C77CA"/>
    <w:multiLevelType w:val="hybridMultilevel"/>
    <w:tmpl w:val="ABBCF3E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3">
    <w:nsid w:val="794D5C7B"/>
    <w:multiLevelType w:val="hybridMultilevel"/>
    <w:tmpl w:val="3250A30E"/>
    <w:lvl w:ilvl="0" w:tplc="04A47592">
      <w:start w:val="1"/>
      <w:numFmt w:val="decimal"/>
      <w:lvlText w:val="%1."/>
      <w:lvlJc w:val="right"/>
      <w:pPr>
        <w:ind w:left="1440" w:hanging="360"/>
      </w:pPr>
      <w:rPr>
        <w:rFonts w:hint="default"/>
      </w:rPr>
    </w:lvl>
    <w:lvl w:ilvl="1" w:tplc="042A0019">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4">
    <w:nsid w:val="7CA103E3"/>
    <w:multiLevelType w:val="hybridMultilevel"/>
    <w:tmpl w:val="7CF89DE8"/>
    <w:lvl w:ilvl="0" w:tplc="042A000F">
      <w:start w:val="1"/>
      <w:numFmt w:val="decimal"/>
      <w:lvlText w:val="%1."/>
      <w:lvlJc w:val="left"/>
      <w:pPr>
        <w:ind w:left="1429" w:hanging="360"/>
      </w:p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num w:numId="1">
    <w:abstractNumId w:val="27"/>
  </w:num>
  <w:num w:numId="2">
    <w:abstractNumId w:val="10"/>
  </w:num>
  <w:num w:numId="3">
    <w:abstractNumId w:val="29"/>
  </w:num>
  <w:num w:numId="4">
    <w:abstractNumId w:val="15"/>
  </w:num>
  <w:num w:numId="5">
    <w:abstractNumId w:val="20"/>
  </w:num>
  <w:num w:numId="6">
    <w:abstractNumId w:val="32"/>
  </w:num>
  <w:num w:numId="7">
    <w:abstractNumId w:val="31"/>
  </w:num>
  <w:num w:numId="8">
    <w:abstractNumId w:val="22"/>
  </w:num>
  <w:num w:numId="9">
    <w:abstractNumId w:val="34"/>
  </w:num>
  <w:num w:numId="10">
    <w:abstractNumId w:val="1"/>
  </w:num>
  <w:num w:numId="11">
    <w:abstractNumId w:val="6"/>
  </w:num>
  <w:num w:numId="12">
    <w:abstractNumId w:val="7"/>
  </w:num>
  <w:num w:numId="13">
    <w:abstractNumId w:val="26"/>
  </w:num>
  <w:num w:numId="14">
    <w:abstractNumId w:val="23"/>
  </w:num>
  <w:num w:numId="15">
    <w:abstractNumId w:val="33"/>
  </w:num>
  <w:num w:numId="16">
    <w:abstractNumId w:val="14"/>
  </w:num>
  <w:num w:numId="17">
    <w:abstractNumId w:val="17"/>
  </w:num>
  <w:num w:numId="18">
    <w:abstractNumId w:val="2"/>
  </w:num>
  <w:num w:numId="19">
    <w:abstractNumId w:val="3"/>
  </w:num>
  <w:num w:numId="20">
    <w:abstractNumId w:val="11"/>
  </w:num>
  <w:num w:numId="21">
    <w:abstractNumId w:val="24"/>
  </w:num>
  <w:num w:numId="22">
    <w:abstractNumId w:val="25"/>
  </w:num>
  <w:num w:numId="23">
    <w:abstractNumId w:val="16"/>
  </w:num>
  <w:num w:numId="24">
    <w:abstractNumId w:val="13"/>
  </w:num>
  <w:num w:numId="25">
    <w:abstractNumId w:val="19"/>
  </w:num>
  <w:num w:numId="26">
    <w:abstractNumId w:val="4"/>
  </w:num>
  <w:num w:numId="27">
    <w:abstractNumId w:val="5"/>
  </w:num>
  <w:num w:numId="28">
    <w:abstractNumId w:val="0"/>
  </w:num>
  <w:num w:numId="29">
    <w:abstractNumId w:val="21"/>
  </w:num>
  <w:num w:numId="30">
    <w:abstractNumId w:val="18"/>
  </w:num>
  <w:num w:numId="31">
    <w:abstractNumId w:val="8"/>
  </w:num>
  <w:num w:numId="32">
    <w:abstractNumId w:val="12"/>
  </w:num>
  <w:num w:numId="33">
    <w:abstractNumId w:val="9"/>
  </w:num>
  <w:num w:numId="34">
    <w:abstractNumId w:val="3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9"/>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6D"/>
    <w:rsid w:val="00004EA0"/>
    <w:rsid w:val="0001314A"/>
    <w:rsid w:val="000223C0"/>
    <w:rsid w:val="00022A27"/>
    <w:rsid w:val="00025E21"/>
    <w:rsid w:val="000301D2"/>
    <w:rsid w:val="00032299"/>
    <w:rsid w:val="00032FAA"/>
    <w:rsid w:val="00034ABE"/>
    <w:rsid w:val="0003541F"/>
    <w:rsid w:val="00036D89"/>
    <w:rsid w:val="000449FE"/>
    <w:rsid w:val="00051D4F"/>
    <w:rsid w:val="00062DC6"/>
    <w:rsid w:val="00064633"/>
    <w:rsid w:val="000656DD"/>
    <w:rsid w:val="00067DB2"/>
    <w:rsid w:val="000753AF"/>
    <w:rsid w:val="00081FE7"/>
    <w:rsid w:val="00081FF9"/>
    <w:rsid w:val="000843D3"/>
    <w:rsid w:val="00084CDC"/>
    <w:rsid w:val="000906CA"/>
    <w:rsid w:val="00090DC2"/>
    <w:rsid w:val="00091336"/>
    <w:rsid w:val="000927AB"/>
    <w:rsid w:val="00093F5B"/>
    <w:rsid w:val="000967B9"/>
    <w:rsid w:val="000A1586"/>
    <w:rsid w:val="000A6832"/>
    <w:rsid w:val="000B0257"/>
    <w:rsid w:val="000B0BDB"/>
    <w:rsid w:val="000B3937"/>
    <w:rsid w:val="000B45BA"/>
    <w:rsid w:val="000C762D"/>
    <w:rsid w:val="000E0049"/>
    <w:rsid w:val="000E183F"/>
    <w:rsid w:val="000E6E7A"/>
    <w:rsid w:val="000F6622"/>
    <w:rsid w:val="00104176"/>
    <w:rsid w:val="001041C5"/>
    <w:rsid w:val="00104BE4"/>
    <w:rsid w:val="001225F2"/>
    <w:rsid w:val="00123005"/>
    <w:rsid w:val="001239CB"/>
    <w:rsid w:val="00127B88"/>
    <w:rsid w:val="001332C8"/>
    <w:rsid w:val="00133F45"/>
    <w:rsid w:val="00142579"/>
    <w:rsid w:val="00145E2C"/>
    <w:rsid w:val="00150941"/>
    <w:rsid w:val="00150DF0"/>
    <w:rsid w:val="00153A01"/>
    <w:rsid w:val="00154A41"/>
    <w:rsid w:val="00156A28"/>
    <w:rsid w:val="00157FDE"/>
    <w:rsid w:val="00161B19"/>
    <w:rsid w:val="00163B2E"/>
    <w:rsid w:val="0016786A"/>
    <w:rsid w:val="00170A19"/>
    <w:rsid w:val="0017355E"/>
    <w:rsid w:val="00184165"/>
    <w:rsid w:val="00191C85"/>
    <w:rsid w:val="00192383"/>
    <w:rsid w:val="0019245B"/>
    <w:rsid w:val="001933F1"/>
    <w:rsid w:val="00195B1D"/>
    <w:rsid w:val="00197E58"/>
    <w:rsid w:val="001A151E"/>
    <w:rsid w:val="001A32D3"/>
    <w:rsid w:val="001A3AF5"/>
    <w:rsid w:val="001B21E7"/>
    <w:rsid w:val="001B30CB"/>
    <w:rsid w:val="001B55F5"/>
    <w:rsid w:val="001C07FE"/>
    <w:rsid w:val="001C732D"/>
    <w:rsid w:val="001D0DC1"/>
    <w:rsid w:val="001E2DB2"/>
    <w:rsid w:val="001E3243"/>
    <w:rsid w:val="001E39D8"/>
    <w:rsid w:val="001E52F6"/>
    <w:rsid w:val="001F1759"/>
    <w:rsid w:val="001F4FA7"/>
    <w:rsid w:val="001F57A6"/>
    <w:rsid w:val="001F5B11"/>
    <w:rsid w:val="001F71C6"/>
    <w:rsid w:val="00204FC7"/>
    <w:rsid w:val="00211141"/>
    <w:rsid w:val="00216353"/>
    <w:rsid w:val="00224924"/>
    <w:rsid w:val="00225A24"/>
    <w:rsid w:val="00240BAD"/>
    <w:rsid w:val="00242B27"/>
    <w:rsid w:val="00245060"/>
    <w:rsid w:val="00247469"/>
    <w:rsid w:val="00250DF2"/>
    <w:rsid w:val="0025121F"/>
    <w:rsid w:val="002571B1"/>
    <w:rsid w:val="00257ADC"/>
    <w:rsid w:val="00260EC4"/>
    <w:rsid w:val="00262738"/>
    <w:rsid w:val="0026478E"/>
    <w:rsid w:val="0027308F"/>
    <w:rsid w:val="00273D13"/>
    <w:rsid w:val="00274258"/>
    <w:rsid w:val="00276B2F"/>
    <w:rsid w:val="00276E6D"/>
    <w:rsid w:val="0028254B"/>
    <w:rsid w:val="0028404A"/>
    <w:rsid w:val="00293E2E"/>
    <w:rsid w:val="002A2217"/>
    <w:rsid w:val="002A6439"/>
    <w:rsid w:val="002A6B99"/>
    <w:rsid w:val="002A730C"/>
    <w:rsid w:val="002A7730"/>
    <w:rsid w:val="002B1EE9"/>
    <w:rsid w:val="002B4231"/>
    <w:rsid w:val="002C0AC8"/>
    <w:rsid w:val="002C1437"/>
    <w:rsid w:val="002C1C64"/>
    <w:rsid w:val="002C2175"/>
    <w:rsid w:val="002C30A0"/>
    <w:rsid w:val="002C34FA"/>
    <w:rsid w:val="002C4652"/>
    <w:rsid w:val="002C6677"/>
    <w:rsid w:val="002D3175"/>
    <w:rsid w:val="002D40D6"/>
    <w:rsid w:val="002D727F"/>
    <w:rsid w:val="002E22C6"/>
    <w:rsid w:val="002E55E1"/>
    <w:rsid w:val="002E5DF1"/>
    <w:rsid w:val="002F045A"/>
    <w:rsid w:val="002F4483"/>
    <w:rsid w:val="002F7745"/>
    <w:rsid w:val="002F7F35"/>
    <w:rsid w:val="0030191C"/>
    <w:rsid w:val="003065C5"/>
    <w:rsid w:val="00311BF5"/>
    <w:rsid w:val="00315194"/>
    <w:rsid w:val="003245B9"/>
    <w:rsid w:val="00324A29"/>
    <w:rsid w:val="0033036C"/>
    <w:rsid w:val="00330968"/>
    <w:rsid w:val="00330C21"/>
    <w:rsid w:val="00331CE8"/>
    <w:rsid w:val="003326A8"/>
    <w:rsid w:val="00337817"/>
    <w:rsid w:val="00345566"/>
    <w:rsid w:val="00345616"/>
    <w:rsid w:val="00347305"/>
    <w:rsid w:val="003526A1"/>
    <w:rsid w:val="0035584F"/>
    <w:rsid w:val="00356477"/>
    <w:rsid w:val="00357C77"/>
    <w:rsid w:val="00360BBA"/>
    <w:rsid w:val="00361BB7"/>
    <w:rsid w:val="003642AC"/>
    <w:rsid w:val="00366DD1"/>
    <w:rsid w:val="00375404"/>
    <w:rsid w:val="0037730C"/>
    <w:rsid w:val="003802B2"/>
    <w:rsid w:val="00380F6C"/>
    <w:rsid w:val="00387B8E"/>
    <w:rsid w:val="00391C3B"/>
    <w:rsid w:val="00395B09"/>
    <w:rsid w:val="003975DD"/>
    <w:rsid w:val="00397CF0"/>
    <w:rsid w:val="003A17C0"/>
    <w:rsid w:val="003A20BB"/>
    <w:rsid w:val="003A3CA3"/>
    <w:rsid w:val="003A47CE"/>
    <w:rsid w:val="003A6484"/>
    <w:rsid w:val="003B44B9"/>
    <w:rsid w:val="003C0AB3"/>
    <w:rsid w:val="003C5F0A"/>
    <w:rsid w:val="003D3127"/>
    <w:rsid w:val="003D3539"/>
    <w:rsid w:val="003D69FF"/>
    <w:rsid w:val="003E0285"/>
    <w:rsid w:val="003E04B5"/>
    <w:rsid w:val="003F35F1"/>
    <w:rsid w:val="003F3A77"/>
    <w:rsid w:val="00401D7A"/>
    <w:rsid w:val="00404CA9"/>
    <w:rsid w:val="00407046"/>
    <w:rsid w:val="0041658A"/>
    <w:rsid w:val="00427205"/>
    <w:rsid w:val="00430C36"/>
    <w:rsid w:val="004313DD"/>
    <w:rsid w:val="004418BB"/>
    <w:rsid w:val="004428BD"/>
    <w:rsid w:val="004437ED"/>
    <w:rsid w:val="00453A3C"/>
    <w:rsid w:val="00453AE2"/>
    <w:rsid w:val="004561C4"/>
    <w:rsid w:val="00456E71"/>
    <w:rsid w:val="004579F9"/>
    <w:rsid w:val="004602B4"/>
    <w:rsid w:val="0046117F"/>
    <w:rsid w:val="00463C8B"/>
    <w:rsid w:val="0046453E"/>
    <w:rsid w:val="004649E9"/>
    <w:rsid w:val="00465886"/>
    <w:rsid w:val="004659BE"/>
    <w:rsid w:val="00467FAC"/>
    <w:rsid w:val="00475A46"/>
    <w:rsid w:val="00477CEB"/>
    <w:rsid w:val="004935A8"/>
    <w:rsid w:val="004A0B75"/>
    <w:rsid w:val="004A754C"/>
    <w:rsid w:val="004A76ED"/>
    <w:rsid w:val="004D39A4"/>
    <w:rsid w:val="004D4107"/>
    <w:rsid w:val="004D4D54"/>
    <w:rsid w:val="004E6436"/>
    <w:rsid w:val="004F3B9D"/>
    <w:rsid w:val="004F4B60"/>
    <w:rsid w:val="004F7904"/>
    <w:rsid w:val="005004F8"/>
    <w:rsid w:val="00500AD1"/>
    <w:rsid w:val="00502E33"/>
    <w:rsid w:val="00507171"/>
    <w:rsid w:val="0052054B"/>
    <w:rsid w:val="005258C7"/>
    <w:rsid w:val="005342A9"/>
    <w:rsid w:val="005352CD"/>
    <w:rsid w:val="00536A95"/>
    <w:rsid w:val="00536ACD"/>
    <w:rsid w:val="00542CA6"/>
    <w:rsid w:val="00545BBA"/>
    <w:rsid w:val="005464D8"/>
    <w:rsid w:val="005467D1"/>
    <w:rsid w:val="00556EE4"/>
    <w:rsid w:val="00557024"/>
    <w:rsid w:val="005614C2"/>
    <w:rsid w:val="00562DBE"/>
    <w:rsid w:val="005649DB"/>
    <w:rsid w:val="00565F4D"/>
    <w:rsid w:val="0058204A"/>
    <w:rsid w:val="00584B02"/>
    <w:rsid w:val="00596321"/>
    <w:rsid w:val="005A3118"/>
    <w:rsid w:val="005A4811"/>
    <w:rsid w:val="005B4561"/>
    <w:rsid w:val="005B4D2E"/>
    <w:rsid w:val="005C1A03"/>
    <w:rsid w:val="005D0CF9"/>
    <w:rsid w:val="005D28D9"/>
    <w:rsid w:val="005D7133"/>
    <w:rsid w:val="005E4132"/>
    <w:rsid w:val="005E5643"/>
    <w:rsid w:val="005F4E6B"/>
    <w:rsid w:val="005F57DE"/>
    <w:rsid w:val="005F5937"/>
    <w:rsid w:val="00603B77"/>
    <w:rsid w:val="006054F3"/>
    <w:rsid w:val="00607D69"/>
    <w:rsid w:val="0061043A"/>
    <w:rsid w:val="00612EFE"/>
    <w:rsid w:val="0061361F"/>
    <w:rsid w:val="0062047F"/>
    <w:rsid w:val="006207ED"/>
    <w:rsid w:val="00622170"/>
    <w:rsid w:val="00626725"/>
    <w:rsid w:val="00627DDA"/>
    <w:rsid w:val="00631FF1"/>
    <w:rsid w:val="00633440"/>
    <w:rsid w:val="00633516"/>
    <w:rsid w:val="00633E25"/>
    <w:rsid w:val="00642083"/>
    <w:rsid w:val="00646A6E"/>
    <w:rsid w:val="00650A4C"/>
    <w:rsid w:val="006517E2"/>
    <w:rsid w:val="00654824"/>
    <w:rsid w:val="0065546A"/>
    <w:rsid w:val="00655DC7"/>
    <w:rsid w:val="00663FF0"/>
    <w:rsid w:val="00675402"/>
    <w:rsid w:val="00676766"/>
    <w:rsid w:val="00680E56"/>
    <w:rsid w:val="0068228A"/>
    <w:rsid w:val="00683D60"/>
    <w:rsid w:val="00685642"/>
    <w:rsid w:val="0068742C"/>
    <w:rsid w:val="006874BC"/>
    <w:rsid w:val="006875A0"/>
    <w:rsid w:val="00694D21"/>
    <w:rsid w:val="00694F16"/>
    <w:rsid w:val="00696A6F"/>
    <w:rsid w:val="00697EC2"/>
    <w:rsid w:val="006A1AC1"/>
    <w:rsid w:val="006A3F44"/>
    <w:rsid w:val="006A622A"/>
    <w:rsid w:val="006A76ED"/>
    <w:rsid w:val="006B141F"/>
    <w:rsid w:val="006C1302"/>
    <w:rsid w:val="006C5B9B"/>
    <w:rsid w:val="006C6784"/>
    <w:rsid w:val="006C697D"/>
    <w:rsid w:val="006E12CC"/>
    <w:rsid w:val="006E6CDC"/>
    <w:rsid w:val="006F2742"/>
    <w:rsid w:val="006F63F0"/>
    <w:rsid w:val="006F6C55"/>
    <w:rsid w:val="00700E20"/>
    <w:rsid w:val="00704F67"/>
    <w:rsid w:val="00712C92"/>
    <w:rsid w:val="007209E7"/>
    <w:rsid w:val="00734B4A"/>
    <w:rsid w:val="00741CD1"/>
    <w:rsid w:val="007431E5"/>
    <w:rsid w:val="00744AE3"/>
    <w:rsid w:val="0074532C"/>
    <w:rsid w:val="00746345"/>
    <w:rsid w:val="0075271F"/>
    <w:rsid w:val="00753A73"/>
    <w:rsid w:val="00756DC2"/>
    <w:rsid w:val="0075784F"/>
    <w:rsid w:val="00762ECC"/>
    <w:rsid w:val="00765E60"/>
    <w:rsid w:val="00767971"/>
    <w:rsid w:val="007767E0"/>
    <w:rsid w:val="007774AD"/>
    <w:rsid w:val="00780618"/>
    <w:rsid w:val="00782A0D"/>
    <w:rsid w:val="007926E2"/>
    <w:rsid w:val="00794284"/>
    <w:rsid w:val="0079506C"/>
    <w:rsid w:val="00797CE1"/>
    <w:rsid w:val="007A2E7A"/>
    <w:rsid w:val="007A6A52"/>
    <w:rsid w:val="007A7545"/>
    <w:rsid w:val="007B07CB"/>
    <w:rsid w:val="007B3EDB"/>
    <w:rsid w:val="007B449F"/>
    <w:rsid w:val="007B5F62"/>
    <w:rsid w:val="007C1C9A"/>
    <w:rsid w:val="007C23A4"/>
    <w:rsid w:val="007C2C7E"/>
    <w:rsid w:val="007C5405"/>
    <w:rsid w:val="007D0180"/>
    <w:rsid w:val="007D273E"/>
    <w:rsid w:val="007D350B"/>
    <w:rsid w:val="007D364D"/>
    <w:rsid w:val="007D7DFB"/>
    <w:rsid w:val="007E1839"/>
    <w:rsid w:val="007F003A"/>
    <w:rsid w:val="007F61DE"/>
    <w:rsid w:val="007F6827"/>
    <w:rsid w:val="008019FE"/>
    <w:rsid w:val="00813E2A"/>
    <w:rsid w:val="00814A9D"/>
    <w:rsid w:val="0081616D"/>
    <w:rsid w:val="0081622A"/>
    <w:rsid w:val="00820988"/>
    <w:rsid w:val="00833CEA"/>
    <w:rsid w:val="008453DE"/>
    <w:rsid w:val="00845E46"/>
    <w:rsid w:val="00852152"/>
    <w:rsid w:val="00854C56"/>
    <w:rsid w:val="008575E8"/>
    <w:rsid w:val="00857645"/>
    <w:rsid w:val="00864197"/>
    <w:rsid w:val="00866537"/>
    <w:rsid w:val="00871164"/>
    <w:rsid w:val="00871F01"/>
    <w:rsid w:val="008729B8"/>
    <w:rsid w:val="00877542"/>
    <w:rsid w:val="008862DB"/>
    <w:rsid w:val="008A14E8"/>
    <w:rsid w:val="008A1714"/>
    <w:rsid w:val="008A5394"/>
    <w:rsid w:val="008B221C"/>
    <w:rsid w:val="008B646C"/>
    <w:rsid w:val="008C147E"/>
    <w:rsid w:val="008D1291"/>
    <w:rsid w:val="008E0AC0"/>
    <w:rsid w:val="008E0C65"/>
    <w:rsid w:val="008E10C6"/>
    <w:rsid w:val="008E2D6B"/>
    <w:rsid w:val="008E370B"/>
    <w:rsid w:val="008E4F9D"/>
    <w:rsid w:val="008E73CA"/>
    <w:rsid w:val="008F34C5"/>
    <w:rsid w:val="008F4863"/>
    <w:rsid w:val="00900465"/>
    <w:rsid w:val="0090456C"/>
    <w:rsid w:val="00906CBF"/>
    <w:rsid w:val="009137A9"/>
    <w:rsid w:val="00916D2E"/>
    <w:rsid w:val="00923107"/>
    <w:rsid w:val="00927D86"/>
    <w:rsid w:val="0093177C"/>
    <w:rsid w:val="009402CD"/>
    <w:rsid w:val="00950003"/>
    <w:rsid w:val="00950997"/>
    <w:rsid w:val="00951961"/>
    <w:rsid w:val="00952316"/>
    <w:rsid w:val="009528E3"/>
    <w:rsid w:val="00953A0E"/>
    <w:rsid w:val="00956993"/>
    <w:rsid w:val="009610F3"/>
    <w:rsid w:val="00964BFF"/>
    <w:rsid w:val="00966864"/>
    <w:rsid w:val="00970F81"/>
    <w:rsid w:val="009736AE"/>
    <w:rsid w:val="00976128"/>
    <w:rsid w:val="00984A49"/>
    <w:rsid w:val="00992234"/>
    <w:rsid w:val="00992E82"/>
    <w:rsid w:val="00994E7D"/>
    <w:rsid w:val="009A456B"/>
    <w:rsid w:val="009A4BAC"/>
    <w:rsid w:val="009A4C4E"/>
    <w:rsid w:val="009B3EB2"/>
    <w:rsid w:val="009B57CC"/>
    <w:rsid w:val="009B6C0F"/>
    <w:rsid w:val="009C0683"/>
    <w:rsid w:val="009C1BE4"/>
    <w:rsid w:val="009C6BE4"/>
    <w:rsid w:val="009C7156"/>
    <w:rsid w:val="009D55EB"/>
    <w:rsid w:val="009D6FE2"/>
    <w:rsid w:val="009D74DB"/>
    <w:rsid w:val="009E21F9"/>
    <w:rsid w:val="009E47BC"/>
    <w:rsid w:val="009E6C41"/>
    <w:rsid w:val="009E7578"/>
    <w:rsid w:val="009F76AD"/>
    <w:rsid w:val="00A0047F"/>
    <w:rsid w:val="00A00A09"/>
    <w:rsid w:val="00A0132B"/>
    <w:rsid w:val="00A02A13"/>
    <w:rsid w:val="00A0706D"/>
    <w:rsid w:val="00A20392"/>
    <w:rsid w:val="00A24BDF"/>
    <w:rsid w:val="00A277B5"/>
    <w:rsid w:val="00A32270"/>
    <w:rsid w:val="00A40AED"/>
    <w:rsid w:val="00A4237B"/>
    <w:rsid w:val="00A509EC"/>
    <w:rsid w:val="00A5108A"/>
    <w:rsid w:val="00A65B7A"/>
    <w:rsid w:val="00A720BD"/>
    <w:rsid w:val="00A76AB9"/>
    <w:rsid w:val="00A77CF3"/>
    <w:rsid w:val="00A83ACD"/>
    <w:rsid w:val="00A844A9"/>
    <w:rsid w:val="00A84BAA"/>
    <w:rsid w:val="00A86A44"/>
    <w:rsid w:val="00A871C1"/>
    <w:rsid w:val="00A9202E"/>
    <w:rsid w:val="00A9427F"/>
    <w:rsid w:val="00A966D7"/>
    <w:rsid w:val="00A97455"/>
    <w:rsid w:val="00AA0850"/>
    <w:rsid w:val="00AA09A0"/>
    <w:rsid w:val="00AA0B76"/>
    <w:rsid w:val="00AA3E58"/>
    <w:rsid w:val="00AB004C"/>
    <w:rsid w:val="00AB0DD4"/>
    <w:rsid w:val="00AB45C6"/>
    <w:rsid w:val="00AC0A62"/>
    <w:rsid w:val="00AC541E"/>
    <w:rsid w:val="00AE043F"/>
    <w:rsid w:val="00AE6FB5"/>
    <w:rsid w:val="00AF0E33"/>
    <w:rsid w:val="00AF1C32"/>
    <w:rsid w:val="00B04114"/>
    <w:rsid w:val="00B1330D"/>
    <w:rsid w:val="00B150DF"/>
    <w:rsid w:val="00B2071A"/>
    <w:rsid w:val="00B2096B"/>
    <w:rsid w:val="00B229B1"/>
    <w:rsid w:val="00B27CAB"/>
    <w:rsid w:val="00B35426"/>
    <w:rsid w:val="00B369C6"/>
    <w:rsid w:val="00B431FC"/>
    <w:rsid w:val="00B46CBC"/>
    <w:rsid w:val="00B569A0"/>
    <w:rsid w:val="00B5707C"/>
    <w:rsid w:val="00B5728D"/>
    <w:rsid w:val="00B57DC5"/>
    <w:rsid w:val="00B62D2C"/>
    <w:rsid w:val="00B70B0B"/>
    <w:rsid w:val="00B738E9"/>
    <w:rsid w:val="00B76034"/>
    <w:rsid w:val="00B77A6E"/>
    <w:rsid w:val="00B80C95"/>
    <w:rsid w:val="00B948AC"/>
    <w:rsid w:val="00B94AF1"/>
    <w:rsid w:val="00B94B1F"/>
    <w:rsid w:val="00B97EE5"/>
    <w:rsid w:val="00BA1D99"/>
    <w:rsid w:val="00BA5BA7"/>
    <w:rsid w:val="00BA5CA0"/>
    <w:rsid w:val="00BB0E10"/>
    <w:rsid w:val="00BB25C4"/>
    <w:rsid w:val="00BB3511"/>
    <w:rsid w:val="00BB7BDC"/>
    <w:rsid w:val="00BC037C"/>
    <w:rsid w:val="00BC7C90"/>
    <w:rsid w:val="00BD2CC5"/>
    <w:rsid w:val="00BD7CE3"/>
    <w:rsid w:val="00BE0C2A"/>
    <w:rsid w:val="00BE5777"/>
    <w:rsid w:val="00BE64E5"/>
    <w:rsid w:val="00BF43DC"/>
    <w:rsid w:val="00C02BF5"/>
    <w:rsid w:val="00C0310D"/>
    <w:rsid w:val="00C037FB"/>
    <w:rsid w:val="00C06453"/>
    <w:rsid w:val="00C1016A"/>
    <w:rsid w:val="00C142CA"/>
    <w:rsid w:val="00C21027"/>
    <w:rsid w:val="00C23B79"/>
    <w:rsid w:val="00C248FB"/>
    <w:rsid w:val="00C32055"/>
    <w:rsid w:val="00C333F5"/>
    <w:rsid w:val="00C35DAD"/>
    <w:rsid w:val="00C42D10"/>
    <w:rsid w:val="00C44439"/>
    <w:rsid w:val="00C467C0"/>
    <w:rsid w:val="00C61EB6"/>
    <w:rsid w:val="00C70FAC"/>
    <w:rsid w:val="00C75700"/>
    <w:rsid w:val="00C93660"/>
    <w:rsid w:val="00C93EF3"/>
    <w:rsid w:val="00C94B94"/>
    <w:rsid w:val="00C96CFF"/>
    <w:rsid w:val="00C9779C"/>
    <w:rsid w:val="00CA3A4D"/>
    <w:rsid w:val="00CA619F"/>
    <w:rsid w:val="00CA61E9"/>
    <w:rsid w:val="00CB0C41"/>
    <w:rsid w:val="00CB14EC"/>
    <w:rsid w:val="00CB6748"/>
    <w:rsid w:val="00CB6DB3"/>
    <w:rsid w:val="00CC2508"/>
    <w:rsid w:val="00CC42E6"/>
    <w:rsid w:val="00CC47DE"/>
    <w:rsid w:val="00CD275D"/>
    <w:rsid w:val="00CD62D7"/>
    <w:rsid w:val="00CE02C7"/>
    <w:rsid w:val="00CE2918"/>
    <w:rsid w:val="00CE6AAB"/>
    <w:rsid w:val="00CF5E1E"/>
    <w:rsid w:val="00D01FD1"/>
    <w:rsid w:val="00D0412E"/>
    <w:rsid w:val="00D15358"/>
    <w:rsid w:val="00D238F7"/>
    <w:rsid w:val="00D3056C"/>
    <w:rsid w:val="00D45C19"/>
    <w:rsid w:val="00D52003"/>
    <w:rsid w:val="00D60192"/>
    <w:rsid w:val="00D6095A"/>
    <w:rsid w:val="00D62182"/>
    <w:rsid w:val="00D641D9"/>
    <w:rsid w:val="00D719B0"/>
    <w:rsid w:val="00D77521"/>
    <w:rsid w:val="00D92DF5"/>
    <w:rsid w:val="00DA5297"/>
    <w:rsid w:val="00DB32CC"/>
    <w:rsid w:val="00DB4E55"/>
    <w:rsid w:val="00DB4E66"/>
    <w:rsid w:val="00DC30EF"/>
    <w:rsid w:val="00DC379A"/>
    <w:rsid w:val="00DD2476"/>
    <w:rsid w:val="00DD6E23"/>
    <w:rsid w:val="00DE554A"/>
    <w:rsid w:val="00DF0040"/>
    <w:rsid w:val="00DF42F1"/>
    <w:rsid w:val="00DF599B"/>
    <w:rsid w:val="00E00FF8"/>
    <w:rsid w:val="00E02656"/>
    <w:rsid w:val="00E05427"/>
    <w:rsid w:val="00E146FB"/>
    <w:rsid w:val="00E148BE"/>
    <w:rsid w:val="00E2515E"/>
    <w:rsid w:val="00E334FB"/>
    <w:rsid w:val="00E36898"/>
    <w:rsid w:val="00E41A92"/>
    <w:rsid w:val="00E42E4C"/>
    <w:rsid w:val="00E46960"/>
    <w:rsid w:val="00E54030"/>
    <w:rsid w:val="00E562FB"/>
    <w:rsid w:val="00E57C2F"/>
    <w:rsid w:val="00E6137F"/>
    <w:rsid w:val="00E64A41"/>
    <w:rsid w:val="00E653B5"/>
    <w:rsid w:val="00E668FC"/>
    <w:rsid w:val="00E70B7C"/>
    <w:rsid w:val="00E73272"/>
    <w:rsid w:val="00E73F67"/>
    <w:rsid w:val="00E8171D"/>
    <w:rsid w:val="00E828F1"/>
    <w:rsid w:val="00E86622"/>
    <w:rsid w:val="00E94091"/>
    <w:rsid w:val="00E96281"/>
    <w:rsid w:val="00E96953"/>
    <w:rsid w:val="00EB10C3"/>
    <w:rsid w:val="00EB15BF"/>
    <w:rsid w:val="00EB452F"/>
    <w:rsid w:val="00EB502F"/>
    <w:rsid w:val="00EC08CE"/>
    <w:rsid w:val="00EC3912"/>
    <w:rsid w:val="00EE12D9"/>
    <w:rsid w:val="00EE5427"/>
    <w:rsid w:val="00EE7327"/>
    <w:rsid w:val="00EE771F"/>
    <w:rsid w:val="00EF1083"/>
    <w:rsid w:val="00F00D37"/>
    <w:rsid w:val="00F017CE"/>
    <w:rsid w:val="00F0277A"/>
    <w:rsid w:val="00F02FF3"/>
    <w:rsid w:val="00F076BF"/>
    <w:rsid w:val="00F15A1B"/>
    <w:rsid w:val="00F15AE1"/>
    <w:rsid w:val="00F20341"/>
    <w:rsid w:val="00F22245"/>
    <w:rsid w:val="00F24359"/>
    <w:rsid w:val="00F25E1D"/>
    <w:rsid w:val="00F26B27"/>
    <w:rsid w:val="00F275F6"/>
    <w:rsid w:val="00F318A4"/>
    <w:rsid w:val="00F3400E"/>
    <w:rsid w:val="00F3420B"/>
    <w:rsid w:val="00F349E9"/>
    <w:rsid w:val="00F37D4C"/>
    <w:rsid w:val="00F40F17"/>
    <w:rsid w:val="00F4155F"/>
    <w:rsid w:val="00F471B4"/>
    <w:rsid w:val="00F476CB"/>
    <w:rsid w:val="00F47E14"/>
    <w:rsid w:val="00F57BA9"/>
    <w:rsid w:val="00F605ED"/>
    <w:rsid w:val="00F6764B"/>
    <w:rsid w:val="00F95F5E"/>
    <w:rsid w:val="00F976EA"/>
    <w:rsid w:val="00FA57EE"/>
    <w:rsid w:val="00FA63CF"/>
    <w:rsid w:val="00FB0754"/>
    <w:rsid w:val="00FB7E2B"/>
    <w:rsid w:val="00FC2EA0"/>
    <w:rsid w:val="00FC41CF"/>
    <w:rsid w:val="00FC66FB"/>
    <w:rsid w:val="00FC703C"/>
    <w:rsid w:val="00FD42F1"/>
    <w:rsid w:val="00FE3921"/>
    <w:rsid w:val="00FE6013"/>
    <w:rsid w:val="00FE6BC5"/>
    <w:rsid w:val="00FF06DA"/>
    <w:rsid w:val="00FF35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6D"/>
    <w:pPr>
      <w:spacing w:line="264" w:lineRule="auto"/>
      <w:jc w:val="both"/>
    </w:pPr>
    <w:rPr>
      <w:w w:val="105"/>
      <w:sz w:val="28"/>
      <w:szCs w:val="28"/>
      <w:lang w:val="en-US" w:eastAsia="en-US"/>
    </w:rPr>
  </w:style>
  <w:style w:type="paragraph" w:styleId="Heading1">
    <w:name w:val="heading 1"/>
    <w:aliases w:val="Heading 1 Char Char,1 ghost,A MAJOR/BOLD,Section Heading,H1"/>
    <w:basedOn w:val="Normal"/>
    <w:next w:val="Normal"/>
    <w:link w:val="Heading1Char"/>
    <w:qFormat/>
    <w:rsid w:val="00A0706D"/>
    <w:pPr>
      <w:keepNext/>
      <w:numPr>
        <w:numId w:val="1"/>
      </w:numPr>
      <w:spacing w:line="240" w:lineRule="auto"/>
      <w:jc w:val="center"/>
      <w:outlineLvl w:val="0"/>
    </w:pPr>
    <w:rPr>
      <w:w w:val="100"/>
    </w:rPr>
  </w:style>
  <w:style w:type="paragraph" w:styleId="Heading2">
    <w:name w:val="heading 2"/>
    <w:aliases w:val="h2 main heading,B Sub/Bold,B Sub/Bold1,B Sub/Bold2,B Sub/Bold11,h2 main heading1,h2 main heading2,B Sub/Bold3,B Sub/Bold12,h2 main heading3,B Sub/Bold4,B Sub/Bold13,Reset numbering"/>
    <w:basedOn w:val="Normal"/>
    <w:next w:val="Normal"/>
    <w:link w:val="Heading2Char"/>
    <w:qFormat/>
    <w:rsid w:val="00A0706D"/>
    <w:pPr>
      <w:keepNext/>
      <w:numPr>
        <w:ilvl w:val="1"/>
        <w:numId w:val="1"/>
      </w:numPr>
      <w:spacing w:line="240" w:lineRule="auto"/>
      <w:jc w:val="center"/>
      <w:outlineLvl w:val="1"/>
    </w:pPr>
    <w:rPr>
      <w:b/>
      <w:w w:val="100"/>
    </w:rPr>
  </w:style>
  <w:style w:type="paragraph" w:styleId="Heading3">
    <w:name w:val="heading 3"/>
    <w:basedOn w:val="Normal"/>
    <w:next w:val="Normal"/>
    <w:link w:val="Heading3Char"/>
    <w:qFormat/>
    <w:rsid w:val="00A0706D"/>
    <w:pPr>
      <w:keepNext/>
      <w:numPr>
        <w:ilvl w:val="2"/>
        <w:numId w:val="1"/>
      </w:numPr>
      <w:spacing w:before="240" w:after="60" w:line="320" w:lineRule="exact"/>
      <w:outlineLvl w:val="2"/>
    </w:pPr>
    <w:rPr>
      <w:b/>
      <w:bCs/>
      <w:w w:val="100"/>
      <w:sz w:val="26"/>
      <w:szCs w:val="26"/>
    </w:rPr>
  </w:style>
  <w:style w:type="paragraph" w:styleId="Heading4">
    <w:name w:val="heading 4"/>
    <w:basedOn w:val="Normal"/>
    <w:next w:val="Normal"/>
    <w:link w:val="Heading4Char"/>
    <w:qFormat/>
    <w:rsid w:val="00A0706D"/>
    <w:pPr>
      <w:keepNext/>
      <w:numPr>
        <w:ilvl w:val="3"/>
        <w:numId w:val="1"/>
      </w:numPr>
      <w:spacing w:line="240" w:lineRule="auto"/>
      <w:outlineLvl w:val="3"/>
    </w:pPr>
    <w:rPr>
      <w:w w:val="100"/>
    </w:rPr>
  </w:style>
  <w:style w:type="paragraph" w:styleId="Heading5">
    <w:name w:val="heading 5"/>
    <w:basedOn w:val="Normal"/>
    <w:next w:val="Normal"/>
    <w:link w:val="Heading5Char"/>
    <w:qFormat/>
    <w:rsid w:val="00A0706D"/>
    <w:pPr>
      <w:keepNext/>
      <w:numPr>
        <w:ilvl w:val="4"/>
        <w:numId w:val="1"/>
      </w:numPr>
      <w:spacing w:line="240" w:lineRule="auto"/>
      <w:outlineLvl w:val="4"/>
    </w:pPr>
    <w:rPr>
      <w:b/>
      <w:bCs/>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 ghost Char,A MAJOR/BOLD Char,Section Heading Char,H1 Char"/>
    <w:link w:val="Heading1"/>
    <w:rsid w:val="00A0706D"/>
    <w:rPr>
      <w:sz w:val="28"/>
      <w:szCs w:val="28"/>
      <w:lang w:val="en-US" w:eastAsia="en-US" w:bidi="ar-SA"/>
    </w:rPr>
  </w:style>
  <w:style w:type="character" w:customStyle="1" w:styleId="Heading2Char">
    <w:name w:val="Heading 2 Char"/>
    <w:aliases w:val="h2 main heading Char,B Sub/Bold Char,B Sub/Bold1 Char,B Sub/Bold2 Char,B Sub/Bold11 Char,h2 main heading1 Char,h2 main heading2 Char,B Sub/Bold3 Char,B Sub/Bold12 Char,h2 main heading3 Char,B Sub/Bold4 Char,B Sub/Bold13 Char"/>
    <w:link w:val="Heading2"/>
    <w:rsid w:val="00A0706D"/>
    <w:rPr>
      <w:b/>
      <w:sz w:val="28"/>
      <w:szCs w:val="28"/>
      <w:lang w:val="en-US" w:eastAsia="en-US" w:bidi="ar-SA"/>
    </w:rPr>
  </w:style>
  <w:style w:type="character" w:customStyle="1" w:styleId="Heading3Char">
    <w:name w:val="Heading 3 Char"/>
    <w:link w:val="Heading3"/>
    <w:rsid w:val="00A0706D"/>
    <w:rPr>
      <w:b/>
      <w:bCs/>
      <w:sz w:val="26"/>
      <w:szCs w:val="26"/>
      <w:lang w:val="en-US" w:eastAsia="en-US" w:bidi="ar-SA"/>
    </w:rPr>
  </w:style>
  <w:style w:type="character" w:customStyle="1" w:styleId="Heading4Char">
    <w:name w:val="Heading 4 Char"/>
    <w:link w:val="Heading4"/>
    <w:rsid w:val="00A0706D"/>
    <w:rPr>
      <w:sz w:val="28"/>
      <w:szCs w:val="28"/>
      <w:lang w:val="en-US" w:eastAsia="en-US" w:bidi="ar-SA"/>
    </w:rPr>
  </w:style>
  <w:style w:type="character" w:customStyle="1" w:styleId="Heading5Char">
    <w:name w:val="Heading 5 Char"/>
    <w:link w:val="Heading5"/>
    <w:rsid w:val="00A0706D"/>
    <w:rPr>
      <w:b/>
      <w:bCs/>
      <w:sz w:val="28"/>
      <w:szCs w:val="28"/>
      <w:lang w:val="en-US" w:eastAsia="en-US" w:bidi="ar-SA"/>
    </w:rPr>
  </w:style>
  <w:style w:type="paragraph" w:customStyle="1" w:styleId="a">
    <w:basedOn w:val="Normal"/>
    <w:rsid w:val="00A0706D"/>
    <w:pPr>
      <w:spacing w:after="160" w:line="240" w:lineRule="exact"/>
      <w:jc w:val="left"/>
    </w:pPr>
    <w:rPr>
      <w:rFonts w:ascii="Arial" w:hAnsi="Arial"/>
      <w:w w:val="100"/>
      <w:sz w:val="22"/>
      <w:szCs w:val="22"/>
    </w:rPr>
  </w:style>
  <w:style w:type="character" w:styleId="PageNumber">
    <w:name w:val="page number"/>
    <w:basedOn w:val="DefaultParagraphFont"/>
    <w:rsid w:val="00A0706D"/>
  </w:style>
  <w:style w:type="paragraph" w:styleId="Footer">
    <w:name w:val="footer"/>
    <w:basedOn w:val="Normal"/>
    <w:link w:val="FooterChar"/>
    <w:uiPriority w:val="99"/>
    <w:rsid w:val="00A0706D"/>
    <w:pPr>
      <w:tabs>
        <w:tab w:val="center" w:pos="4320"/>
        <w:tab w:val="right" w:pos="8640"/>
      </w:tabs>
      <w:spacing w:line="240" w:lineRule="auto"/>
      <w:jc w:val="left"/>
    </w:pPr>
    <w:rPr>
      <w:w w:val="100"/>
      <w:sz w:val="24"/>
      <w:szCs w:val="24"/>
    </w:rPr>
  </w:style>
  <w:style w:type="character" w:customStyle="1" w:styleId="FooterChar">
    <w:name w:val="Footer Char"/>
    <w:link w:val="Footer"/>
    <w:uiPriority w:val="99"/>
    <w:rsid w:val="00A0706D"/>
    <w:rPr>
      <w:sz w:val="24"/>
      <w:szCs w:val="24"/>
      <w:lang w:val="en-US" w:eastAsia="en-US" w:bidi="ar-SA"/>
    </w:rPr>
  </w:style>
  <w:style w:type="paragraph" w:styleId="BalloonText">
    <w:name w:val="Balloon Text"/>
    <w:basedOn w:val="Normal"/>
    <w:link w:val="BalloonTextChar"/>
    <w:rsid w:val="00A0706D"/>
    <w:pPr>
      <w:spacing w:line="240" w:lineRule="auto"/>
      <w:jc w:val="left"/>
    </w:pPr>
    <w:rPr>
      <w:rFonts w:ascii="Tahoma" w:hAnsi="Tahoma"/>
      <w:w w:val="100"/>
      <w:sz w:val="16"/>
      <w:szCs w:val="16"/>
    </w:rPr>
  </w:style>
  <w:style w:type="character" w:customStyle="1" w:styleId="BalloonTextChar">
    <w:name w:val="Balloon Text Char"/>
    <w:link w:val="BalloonText"/>
    <w:rsid w:val="00A0706D"/>
    <w:rPr>
      <w:rFonts w:ascii="Tahoma" w:hAnsi="Tahoma"/>
      <w:sz w:val="16"/>
      <w:szCs w:val="16"/>
      <w:lang w:bidi="ar-SA"/>
    </w:rPr>
  </w:style>
  <w:style w:type="paragraph" w:styleId="TOCHeading">
    <w:name w:val="TOC Heading"/>
    <w:basedOn w:val="Heading1"/>
    <w:next w:val="Normal"/>
    <w:qFormat/>
    <w:rsid w:val="00A0706D"/>
    <w:pPr>
      <w:keepLines/>
      <w:numPr>
        <w:numId w:val="0"/>
      </w:numPr>
      <w:spacing w:before="480" w:line="276" w:lineRule="auto"/>
      <w:jc w:val="left"/>
      <w:outlineLvl w:val="9"/>
    </w:pPr>
    <w:rPr>
      <w:b/>
      <w:bCs/>
      <w:color w:val="365F91"/>
    </w:rPr>
  </w:style>
  <w:style w:type="paragraph" w:styleId="TOC1">
    <w:name w:val="toc 1"/>
    <w:basedOn w:val="Normal"/>
    <w:next w:val="Normal"/>
    <w:autoRedefine/>
    <w:rsid w:val="00A0706D"/>
    <w:pPr>
      <w:spacing w:line="240" w:lineRule="auto"/>
      <w:jc w:val="left"/>
    </w:pPr>
    <w:rPr>
      <w:w w:val="100"/>
      <w:sz w:val="24"/>
      <w:szCs w:val="24"/>
    </w:rPr>
  </w:style>
  <w:style w:type="paragraph" w:styleId="TOC3">
    <w:name w:val="toc 3"/>
    <w:basedOn w:val="Normal"/>
    <w:next w:val="Normal"/>
    <w:autoRedefine/>
    <w:rsid w:val="00A0706D"/>
    <w:pPr>
      <w:spacing w:line="240" w:lineRule="auto"/>
      <w:ind w:left="480"/>
      <w:jc w:val="left"/>
    </w:pPr>
    <w:rPr>
      <w:w w:val="100"/>
      <w:sz w:val="24"/>
      <w:szCs w:val="24"/>
    </w:rPr>
  </w:style>
  <w:style w:type="character" w:styleId="Hyperlink">
    <w:name w:val="Hyperlink"/>
    <w:unhideWhenUsed/>
    <w:rsid w:val="00A0706D"/>
    <w:rPr>
      <w:color w:val="0000FF"/>
      <w:u w:val="single"/>
    </w:rPr>
  </w:style>
  <w:style w:type="paragraph" w:styleId="NormalWeb">
    <w:name w:val="Normal (Web)"/>
    <w:basedOn w:val="Normal"/>
    <w:uiPriority w:val="99"/>
    <w:rsid w:val="00A0706D"/>
    <w:pPr>
      <w:spacing w:before="100" w:beforeAutospacing="1" w:after="100" w:afterAutospacing="1" w:line="240" w:lineRule="auto"/>
      <w:jc w:val="left"/>
    </w:pPr>
    <w:rPr>
      <w:rFonts w:eastAsia="Calibri"/>
      <w:w w:val="100"/>
      <w:sz w:val="24"/>
      <w:szCs w:val="24"/>
    </w:rPr>
  </w:style>
  <w:style w:type="character" w:customStyle="1" w:styleId="Heading1Char1">
    <w:name w:val="Heading 1 Char1"/>
    <w:locked/>
    <w:rsid w:val="00A0706D"/>
    <w:rPr>
      <w:rFonts w:ascii="Cambria" w:hAnsi="Cambria" w:cs="Cambria"/>
      <w:b/>
      <w:bCs/>
      <w:color w:val="365F91"/>
      <w:sz w:val="28"/>
      <w:szCs w:val="28"/>
    </w:rPr>
  </w:style>
  <w:style w:type="paragraph" w:styleId="Header">
    <w:name w:val="header"/>
    <w:basedOn w:val="Normal"/>
    <w:link w:val="HeaderChar"/>
    <w:uiPriority w:val="99"/>
    <w:rsid w:val="00A0706D"/>
    <w:pPr>
      <w:tabs>
        <w:tab w:val="center" w:pos="4513"/>
        <w:tab w:val="right" w:pos="9026"/>
      </w:tabs>
      <w:spacing w:line="240" w:lineRule="auto"/>
      <w:jc w:val="left"/>
    </w:pPr>
    <w:rPr>
      <w:w w:val="100"/>
      <w:sz w:val="24"/>
      <w:szCs w:val="24"/>
    </w:rPr>
  </w:style>
  <w:style w:type="character" w:customStyle="1" w:styleId="HeaderChar">
    <w:name w:val="Header Char"/>
    <w:link w:val="Header"/>
    <w:uiPriority w:val="99"/>
    <w:rsid w:val="00A0706D"/>
    <w:rPr>
      <w:sz w:val="24"/>
      <w:szCs w:val="24"/>
      <w:lang w:val="en-US" w:eastAsia="en-US" w:bidi="ar-SA"/>
    </w:rPr>
  </w:style>
  <w:style w:type="paragraph" w:styleId="EndnoteText">
    <w:name w:val="endnote text"/>
    <w:basedOn w:val="Normal"/>
    <w:link w:val="EndnoteTextChar"/>
    <w:rsid w:val="00A0706D"/>
    <w:pPr>
      <w:spacing w:line="240" w:lineRule="auto"/>
      <w:jc w:val="left"/>
    </w:pPr>
    <w:rPr>
      <w:w w:val="100"/>
      <w:sz w:val="20"/>
      <w:szCs w:val="20"/>
    </w:rPr>
  </w:style>
  <w:style w:type="character" w:customStyle="1" w:styleId="EndnoteTextChar">
    <w:name w:val="Endnote Text Char"/>
    <w:link w:val="EndnoteText"/>
    <w:rsid w:val="00A0706D"/>
    <w:rPr>
      <w:lang w:val="en-US" w:eastAsia="en-US" w:bidi="ar-SA"/>
    </w:rPr>
  </w:style>
  <w:style w:type="character" w:styleId="EndnoteReference">
    <w:name w:val="endnote reference"/>
    <w:rsid w:val="00A0706D"/>
    <w:rPr>
      <w:vertAlign w:val="superscript"/>
    </w:rPr>
  </w:style>
  <w:style w:type="character" w:styleId="CommentReference">
    <w:name w:val="annotation reference"/>
    <w:rsid w:val="00A0706D"/>
    <w:rPr>
      <w:sz w:val="16"/>
      <w:szCs w:val="16"/>
    </w:rPr>
  </w:style>
  <w:style w:type="paragraph" w:styleId="CommentText">
    <w:name w:val="annotation text"/>
    <w:basedOn w:val="Normal"/>
    <w:link w:val="CommentTextChar"/>
    <w:rsid w:val="00A0706D"/>
    <w:pPr>
      <w:spacing w:line="240" w:lineRule="auto"/>
      <w:jc w:val="left"/>
    </w:pPr>
    <w:rPr>
      <w:w w:val="100"/>
      <w:sz w:val="20"/>
      <w:szCs w:val="20"/>
    </w:rPr>
  </w:style>
  <w:style w:type="character" w:customStyle="1" w:styleId="CommentTextChar">
    <w:name w:val="Comment Text Char"/>
    <w:link w:val="CommentText"/>
    <w:rsid w:val="00A0706D"/>
    <w:rPr>
      <w:lang w:val="en-US" w:eastAsia="en-US" w:bidi="ar-SA"/>
    </w:rPr>
  </w:style>
  <w:style w:type="paragraph" w:styleId="CommentSubject">
    <w:name w:val="annotation subject"/>
    <w:basedOn w:val="CommentText"/>
    <w:next w:val="CommentText"/>
    <w:link w:val="CommentSubjectChar"/>
    <w:rsid w:val="00A0706D"/>
    <w:rPr>
      <w:b/>
      <w:bCs/>
    </w:rPr>
  </w:style>
  <w:style w:type="character" w:customStyle="1" w:styleId="CommentSubjectChar">
    <w:name w:val="Comment Subject Char"/>
    <w:link w:val="CommentSubject"/>
    <w:rsid w:val="00A0706D"/>
    <w:rPr>
      <w:b/>
      <w:bCs/>
      <w:lang w:val="en-US" w:eastAsia="en-US" w:bidi="ar-SA"/>
    </w:rPr>
  </w:style>
  <w:style w:type="paragraph" w:styleId="ListParagraph">
    <w:name w:val="List Paragraph"/>
    <w:basedOn w:val="Normal"/>
    <w:qFormat/>
    <w:rsid w:val="00A0706D"/>
    <w:pPr>
      <w:spacing w:line="240" w:lineRule="auto"/>
      <w:ind w:left="720"/>
      <w:contextualSpacing/>
      <w:jc w:val="left"/>
    </w:pPr>
    <w:rPr>
      <w:w w:val="100"/>
      <w:sz w:val="24"/>
      <w:szCs w:val="24"/>
    </w:rPr>
  </w:style>
  <w:style w:type="paragraph" w:styleId="BodyText">
    <w:name w:val="Body Text"/>
    <w:aliases w:val="Body Text Char Char Char Char Char,Body Text Char Char Char Char Char Char Char Char,Body Text Char Char,Body Text Char Char Char,Body Text Char1,Body Text Char,5.1, Car Car, Car Car Car Char Char, Car Car Car Cha, Car Car Car,Body Text Char3"/>
    <w:basedOn w:val="Normal"/>
    <w:link w:val="BodyTextChar2"/>
    <w:rsid w:val="00A0706D"/>
    <w:pPr>
      <w:spacing w:line="233" w:lineRule="auto"/>
    </w:pPr>
    <w:rPr>
      <w:rFonts w:ascii=".VnTime" w:hAnsi=".VnTime"/>
      <w:w w:val="100"/>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5.1 Char, Car Car Char, Car Car Car Cha Char"/>
    <w:link w:val="BodyText"/>
    <w:rsid w:val="00A0706D"/>
    <w:rPr>
      <w:rFonts w:ascii=".VnTime" w:hAnsi=".VnTime"/>
      <w:sz w:val="28"/>
      <w:szCs w:val="28"/>
      <w:lang w:val="en-US" w:eastAsia="en-US" w:bidi="ar-SA"/>
    </w:rPr>
  </w:style>
  <w:style w:type="paragraph" w:styleId="BodyText2">
    <w:name w:val="Body Text 2"/>
    <w:basedOn w:val="Normal"/>
    <w:link w:val="BodyText2Char"/>
    <w:rsid w:val="00A0706D"/>
    <w:pPr>
      <w:spacing w:line="240" w:lineRule="auto"/>
    </w:pPr>
    <w:rPr>
      <w:rFonts w:ascii="VNI-Times" w:hAnsi="VNI-Times"/>
      <w:b/>
      <w:bCs/>
      <w:w w:val="100"/>
      <w:sz w:val="26"/>
      <w:szCs w:val="26"/>
    </w:rPr>
  </w:style>
  <w:style w:type="paragraph" w:customStyle="1" w:styleId="Char">
    <w:name w:val="Char"/>
    <w:basedOn w:val="Normal"/>
    <w:rsid w:val="00A0706D"/>
    <w:pPr>
      <w:spacing w:after="160" w:line="240" w:lineRule="exact"/>
      <w:jc w:val="left"/>
    </w:pPr>
    <w:rPr>
      <w:rFonts w:ascii="Verdana" w:hAnsi="Verdana" w:cs="Verdana"/>
      <w:w w:val="100"/>
      <w:sz w:val="20"/>
      <w:szCs w:val="20"/>
      <w:lang w:val="en-GB"/>
    </w:rPr>
  </w:style>
  <w:style w:type="paragraph" w:customStyle="1" w:styleId="Char1">
    <w:name w:val="Char1"/>
    <w:autoRedefine/>
    <w:rsid w:val="00E334FB"/>
    <w:pPr>
      <w:tabs>
        <w:tab w:val="num" w:pos="360"/>
      </w:tabs>
      <w:spacing w:after="120"/>
      <w:ind w:left="357"/>
    </w:pPr>
    <w:rPr>
      <w:rFonts w:eastAsia="MS Mincho"/>
      <w:lang w:val="en-US" w:eastAsia="en-US"/>
    </w:rPr>
  </w:style>
  <w:style w:type="character" w:customStyle="1" w:styleId="apple-converted-space">
    <w:name w:val="apple-converted-space"/>
    <w:basedOn w:val="DefaultParagraphFont"/>
    <w:rsid w:val="0068228A"/>
  </w:style>
  <w:style w:type="paragraph" w:customStyle="1" w:styleId="CharCharCharChar">
    <w:name w:val="Char Char Char Char"/>
    <w:basedOn w:val="Normal"/>
    <w:semiHidden/>
    <w:rsid w:val="00EE7327"/>
    <w:pPr>
      <w:spacing w:after="160" w:line="240" w:lineRule="exact"/>
      <w:jc w:val="left"/>
    </w:pPr>
    <w:rPr>
      <w:rFonts w:ascii="Arial" w:hAnsi="Arial"/>
      <w:w w:val="100"/>
      <w:sz w:val="22"/>
      <w:szCs w:val="22"/>
    </w:rPr>
  </w:style>
  <w:style w:type="paragraph" w:styleId="BodyTextIndent3">
    <w:name w:val="Body Text Indent 3"/>
    <w:basedOn w:val="Normal"/>
    <w:link w:val="BodyTextIndent3Char"/>
    <w:rsid w:val="00854C56"/>
    <w:pPr>
      <w:spacing w:after="120" w:line="240" w:lineRule="auto"/>
      <w:ind w:left="360"/>
      <w:jc w:val="left"/>
    </w:pPr>
    <w:rPr>
      <w:w w:val="100"/>
      <w:sz w:val="16"/>
      <w:szCs w:val="16"/>
    </w:rPr>
  </w:style>
  <w:style w:type="character" w:customStyle="1" w:styleId="BodyTextIndent3Char">
    <w:name w:val="Body Text Indent 3 Char"/>
    <w:link w:val="BodyTextIndent3"/>
    <w:semiHidden/>
    <w:locked/>
    <w:rsid w:val="00D641D9"/>
    <w:rPr>
      <w:sz w:val="16"/>
      <w:szCs w:val="16"/>
      <w:lang w:val="en-US" w:eastAsia="en-US" w:bidi="ar-SA"/>
    </w:rPr>
  </w:style>
  <w:style w:type="paragraph" w:styleId="BodyTextIndent">
    <w:name w:val="Body Text Indent"/>
    <w:aliases w:val="Body Text Indent Char1,Body Text Indent Char1 Char Char,Body Text Indent Char1 Char Char Char Char ,Char Char, Char3 Char Char, Char Char Char Char Char, Char Char Char Char Char Char Char Char,Char3 Char,Char3 Char Char, Char5, Char51"/>
    <w:basedOn w:val="Normal"/>
    <w:link w:val="BodyTextIndentChar"/>
    <w:rsid w:val="007431E5"/>
    <w:pPr>
      <w:spacing w:after="120"/>
      <w:ind w:left="360"/>
    </w:pPr>
  </w:style>
  <w:style w:type="character" w:customStyle="1" w:styleId="BodyTextIndentChar">
    <w:name w:val="Body Text Indent Char"/>
    <w:aliases w:val="Body Text Indent Char1 Char1,Body Text Indent Char1 Char Char Char1,Body Text Indent Char1 Char Char Char Char  Char1,Char Char Char, Char3 Char Char Char1, Char Char Char Char Char Char1,Char3 Char Char1,Char3 Char Char Char"/>
    <w:link w:val="BodyTextIndent"/>
    <w:rsid w:val="007431E5"/>
    <w:rPr>
      <w:w w:val="105"/>
      <w:sz w:val="28"/>
      <w:szCs w:val="28"/>
    </w:rPr>
  </w:style>
  <w:style w:type="character" w:customStyle="1" w:styleId="BodyTextIndentChar2">
    <w:name w:val="Body Text Indent Char2"/>
    <w:aliases w:val="Body Text Indent Char1 Char,Body Text Indent Char1 Char Char Char,Body Text Indent Char1 Char Char Char Char  Char,Char Char Char1, Char3 Char Char Char, Char Char Char Char Char Char, Char Char Char Char Char Char Char Char Char1"/>
    <w:rsid w:val="007431E5"/>
    <w:rPr>
      <w:b/>
      <w:sz w:val="32"/>
      <w:szCs w:val="24"/>
      <w:lang w:val="en-US" w:eastAsia="en-US" w:bidi="ar-SA"/>
    </w:rPr>
  </w:style>
  <w:style w:type="character" w:customStyle="1" w:styleId="Heading2Char1">
    <w:name w:val="Heading 2 Char1"/>
    <w:aliases w:val="h2 main heading Char1,B Sub/Bold Char1,B Sub/Bold1 Char1,B Sub/Bold2 Char1,B Sub/Bold11 Char1,h2 main heading1 Char1,h2 main heading2 Char1,B Sub/Bold3 Char1,B Sub/Bold12 Char1,h2 main heading3 Char1,B Sub/Bold4 Char1,B Sub/Bold13 Char1"/>
    <w:rsid w:val="006A1AC1"/>
    <w:rPr>
      <w:rFonts w:ascii="Arial" w:hAnsi="Arial" w:cs="Arial"/>
      <w:b/>
      <w:bCs/>
      <w:i/>
      <w:iCs/>
      <w:sz w:val="28"/>
      <w:szCs w:val="28"/>
      <w:lang w:val="en-US" w:eastAsia="en-US" w:bidi="ar-SA"/>
    </w:rPr>
  </w:style>
  <w:style w:type="character" w:customStyle="1" w:styleId="BodyText2Char">
    <w:name w:val="Body Text 2 Char"/>
    <w:link w:val="BodyText2"/>
    <w:rsid w:val="008E73CA"/>
    <w:rPr>
      <w:rFonts w:ascii="VNI-Times" w:hAnsi="VNI-Times"/>
      <w:b/>
      <w:bCs/>
      <w:sz w:val="26"/>
      <w:szCs w:val="26"/>
    </w:rPr>
  </w:style>
  <w:style w:type="character" w:customStyle="1" w:styleId="51Char1">
    <w:name w:val="5.1 Char1"/>
    <w:aliases w:val=" Car Car Char1, Car Car Car Char Char Char1, Car Car Car Cha Char1, Car Car Car Char1, Char Char Char Char Char Char Char Car Car Char1,Body Text Char3 Char1,Body Text vn2 Char1,Body Text Char1 Char Char1,Body Text1 Char Char"/>
    <w:rsid w:val="00F47E14"/>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6D"/>
    <w:pPr>
      <w:spacing w:line="264" w:lineRule="auto"/>
      <w:jc w:val="both"/>
    </w:pPr>
    <w:rPr>
      <w:w w:val="105"/>
      <w:sz w:val="28"/>
      <w:szCs w:val="28"/>
      <w:lang w:val="en-US" w:eastAsia="en-US"/>
    </w:rPr>
  </w:style>
  <w:style w:type="paragraph" w:styleId="Heading1">
    <w:name w:val="heading 1"/>
    <w:aliases w:val="Heading 1 Char Char,1 ghost,A MAJOR/BOLD,Section Heading,H1"/>
    <w:basedOn w:val="Normal"/>
    <w:next w:val="Normal"/>
    <w:link w:val="Heading1Char"/>
    <w:qFormat/>
    <w:rsid w:val="00A0706D"/>
    <w:pPr>
      <w:keepNext/>
      <w:numPr>
        <w:numId w:val="1"/>
      </w:numPr>
      <w:spacing w:line="240" w:lineRule="auto"/>
      <w:jc w:val="center"/>
      <w:outlineLvl w:val="0"/>
    </w:pPr>
    <w:rPr>
      <w:w w:val="100"/>
    </w:rPr>
  </w:style>
  <w:style w:type="paragraph" w:styleId="Heading2">
    <w:name w:val="heading 2"/>
    <w:aliases w:val="h2 main heading,B Sub/Bold,B Sub/Bold1,B Sub/Bold2,B Sub/Bold11,h2 main heading1,h2 main heading2,B Sub/Bold3,B Sub/Bold12,h2 main heading3,B Sub/Bold4,B Sub/Bold13,Reset numbering"/>
    <w:basedOn w:val="Normal"/>
    <w:next w:val="Normal"/>
    <w:link w:val="Heading2Char"/>
    <w:qFormat/>
    <w:rsid w:val="00A0706D"/>
    <w:pPr>
      <w:keepNext/>
      <w:numPr>
        <w:ilvl w:val="1"/>
        <w:numId w:val="1"/>
      </w:numPr>
      <w:spacing w:line="240" w:lineRule="auto"/>
      <w:jc w:val="center"/>
      <w:outlineLvl w:val="1"/>
    </w:pPr>
    <w:rPr>
      <w:b/>
      <w:w w:val="100"/>
    </w:rPr>
  </w:style>
  <w:style w:type="paragraph" w:styleId="Heading3">
    <w:name w:val="heading 3"/>
    <w:basedOn w:val="Normal"/>
    <w:next w:val="Normal"/>
    <w:link w:val="Heading3Char"/>
    <w:qFormat/>
    <w:rsid w:val="00A0706D"/>
    <w:pPr>
      <w:keepNext/>
      <w:numPr>
        <w:ilvl w:val="2"/>
        <w:numId w:val="1"/>
      </w:numPr>
      <w:spacing w:before="240" w:after="60" w:line="320" w:lineRule="exact"/>
      <w:outlineLvl w:val="2"/>
    </w:pPr>
    <w:rPr>
      <w:b/>
      <w:bCs/>
      <w:w w:val="100"/>
      <w:sz w:val="26"/>
      <w:szCs w:val="26"/>
    </w:rPr>
  </w:style>
  <w:style w:type="paragraph" w:styleId="Heading4">
    <w:name w:val="heading 4"/>
    <w:basedOn w:val="Normal"/>
    <w:next w:val="Normal"/>
    <w:link w:val="Heading4Char"/>
    <w:qFormat/>
    <w:rsid w:val="00A0706D"/>
    <w:pPr>
      <w:keepNext/>
      <w:numPr>
        <w:ilvl w:val="3"/>
        <w:numId w:val="1"/>
      </w:numPr>
      <w:spacing w:line="240" w:lineRule="auto"/>
      <w:outlineLvl w:val="3"/>
    </w:pPr>
    <w:rPr>
      <w:w w:val="100"/>
    </w:rPr>
  </w:style>
  <w:style w:type="paragraph" w:styleId="Heading5">
    <w:name w:val="heading 5"/>
    <w:basedOn w:val="Normal"/>
    <w:next w:val="Normal"/>
    <w:link w:val="Heading5Char"/>
    <w:qFormat/>
    <w:rsid w:val="00A0706D"/>
    <w:pPr>
      <w:keepNext/>
      <w:numPr>
        <w:ilvl w:val="4"/>
        <w:numId w:val="1"/>
      </w:numPr>
      <w:spacing w:line="240" w:lineRule="auto"/>
      <w:outlineLvl w:val="4"/>
    </w:pPr>
    <w:rPr>
      <w:b/>
      <w:bCs/>
      <w:w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 ghost Char,A MAJOR/BOLD Char,Section Heading Char,H1 Char"/>
    <w:link w:val="Heading1"/>
    <w:rsid w:val="00A0706D"/>
    <w:rPr>
      <w:sz w:val="28"/>
      <w:szCs w:val="28"/>
      <w:lang w:val="en-US" w:eastAsia="en-US" w:bidi="ar-SA"/>
    </w:rPr>
  </w:style>
  <w:style w:type="character" w:customStyle="1" w:styleId="Heading2Char">
    <w:name w:val="Heading 2 Char"/>
    <w:aliases w:val="h2 main heading Char,B Sub/Bold Char,B Sub/Bold1 Char,B Sub/Bold2 Char,B Sub/Bold11 Char,h2 main heading1 Char,h2 main heading2 Char,B Sub/Bold3 Char,B Sub/Bold12 Char,h2 main heading3 Char,B Sub/Bold4 Char,B Sub/Bold13 Char"/>
    <w:link w:val="Heading2"/>
    <w:rsid w:val="00A0706D"/>
    <w:rPr>
      <w:b/>
      <w:sz w:val="28"/>
      <w:szCs w:val="28"/>
      <w:lang w:val="en-US" w:eastAsia="en-US" w:bidi="ar-SA"/>
    </w:rPr>
  </w:style>
  <w:style w:type="character" w:customStyle="1" w:styleId="Heading3Char">
    <w:name w:val="Heading 3 Char"/>
    <w:link w:val="Heading3"/>
    <w:rsid w:val="00A0706D"/>
    <w:rPr>
      <w:b/>
      <w:bCs/>
      <w:sz w:val="26"/>
      <w:szCs w:val="26"/>
      <w:lang w:val="en-US" w:eastAsia="en-US" w:bidi="ar-SA"/>
    </w:rPr>
  </w:style>
  <w:style w:type="character" w:customStyle="1" w:styleId="Heading4Char">
    <w:name w:val="Heading 4 Char"/>
    <w:link w:val="Heading4"/>
    <w:rsid w:val="00A0706D"/>
    <w:rPr>
      <w:sz w:val="28"/>
      <w:szCs w:val="28"/>
      <w:lang w:val="en-US" w:eastAsia="en-US" w:bidi="ar-SA"/>
    </w:rPr>
  </w:style>
  <w:style w:type="character" w:customStyle="1" w:styleId="Heading5Char">
    <w:name w:val="Heading 5 Char"/>
    <w:link w:val="Heading5"/>
    <w:rsid w:val="00A0706D"/>
    <w:rPr>
      <w:b/>
      <w:bCs/>
      <w:sz w:val="28"/>
      <w:szCs w:val="28"/>
      <w:lang w:val="en-US" w:eastAsia="en-US" w:bidi="ar-SA"/>
    </w:rPr>
  </w:style>
  <w:style w:type="paragraph" w:customStyle="1" w:styleId="a">
    <w:basedOn w:val="Normal"/>
    <w:rsid w:val="00A0706D"/>
    <w:pPr>
      <w:spacing w:after="160" w:line="240" w:lineRule="exact"/>
      <w:jc w:val="left"/>
    </w:pPr>
    <w:rPr>
      <w:rFonts w:ascii="Arial" w:hAnsi="Arial"/>
      <w:w w:val="100"/>
      <w:sz w:val="22"/>
      <w:szCs w:val="22"/>
    </w:rPr>
  </w:style>
  <w:style w:type="character" w:styleId="PageNumber">
    <w:name w:val="page number"/>
    <w:basedOn w:val="DefaultParagraphFont"/>
    <w:rsid w:val="00A0706D"/>
  </w:style>
  <w:style w:type="paragraph" w:styleId="Footer">
    <w:name w:val="footer"/>
    <w:basedOn w:val="Normal"/>
    <w:link w:val="FooterChar"/>
    <w:uiPriority w:val="99"/>
    <w:rsid w:val="00A0706D"/>
    <w:pPr>
      <w:tabs>
        <w:tab w:val="center" w:pos="4320"/>
        <w:tab w:val="right" w:pos="8640"/>
      </w:tabs>
      <w:spacing w:line="240" w:lineRule="auto"/>
      <w:jc w:val="left"/>
    </w:pPr>
    <w:rPr>
      <w:w w:val="100"/>
      <w:sz w:val="24"/>
      <w:szCs w:val="24"/>
    </w:rPr>
  </w:style>
  <w:style w:type="character" w:customStyle="1" w:styleId="FooterChar">
    <w:name w:val="Footer Char"/>
    <w:link w:val="Footer"/>
    <w:uiPriority w:val="99"/>
    <w:rsid w:val="00A0706D"/>
    <w:rPr>
      <w:sz w:val="24"/>
      <w:szCs w:val="24"/>
      <w:lang w:val="en-US" w:eastAsia="en-US" w:bidi="ar-SA"/>
    </w:rPr>
  </w:style>
  <w:style w:type="paragraph" w:styleId="BalloonText">
    <w:name w:val="Balloon Text"/>
    <w:basedOn w:val="Normal"/>
    <w:link w:val="BalloonTextChar"/>
    <w:rsid w:val="00A0706D"/>
    <w:pPr>
      <w:spacing w:line="240" w:lineRule="auto"/>
      <w:jc w:val="left"/>
    </w:pPr>
    <w:rPr>
      <w:rFonts w:ascii="Tahoma" w:hAnsi="Tahoma"/>
      <w:w w:val="100"/>
      <w:sz w:val="16"/>
      <w:szCs w:val="16"/>
    </w:rPr>
  </w:style>
  <w:style w:type="character" w:customStyle="1" w:styleId="BalloonTextChar">
    <w:name w:val="Balloon Text Char"/>
    <w:link w:val="BalloonText"/>
    <w:rsid w:val="00A0706D"/>
    <w:rPr>
      <w:rFonts w:ascii="Tahoma" w:hAnsi="Tahoma"/>
      <w:sz w:val="16"/>
      <w:szCs w:val="16"/>
      <w:lang w:bidi="ar-SA"/>
    </w:rPr>
  </w:style>
  <w:style w:type="paragraph" w:styleId="TOCHeading">
    <w:name w:val="TOC Heading"/>
    <w:basedOn w:val="Heading1"/>
    <w:next w:val="Normal"/>
    <w:qFormat/>
    <w:rsid w:val="00A0706D"/>
    <w:pPr>
      <w:keepLines/>
      <w:numPr>
        <w:numId w:val="0"/>
      </w:numPr>
      <w:spacing w:before="480" w:line="276" w:lineRule="auto"/>
      <w:jc w:val="left"/>
      <w:outlineLvl w:val="9"/>
    </w:pPr>
    <w:rPr>
      <w:b/>
      <w:bCs/>
      <w:color w:val="365F91"/>
    </w:rPr>
  </w:style>
  <w:style w:type="paragraph" w:styleId="TOC1">
    <w:name w:val="toc 1"/>
    <w:basedOn w:val="Normal"/>
    <w:next w:val="Normal"/>
    <w:autoRedefine/>
    <w:rsid w:val="00A0706D"/>
    <w:pPr>
      <w:spacing w:line="240" w:lineRule="auto"/>
      <w:jc w:val="left"/>
    </w:pPr>
    <w:rPr>
      <w:w w:val="100"/>
      <w:sz w:val="24"/>
      <w:szCs w:val="24"/>
    </w:rPr>
  </w:style>
  <w:style w:type="paragraph" w:styleId="TOC3">
    <w:name w:val="toc 3"/>
    <w:basedOn w:val="Normal"/>
    <w:next w:val="Normal"/>
    <w:autoRedefine/>
    <w:rsid w:val="00A0706D"/>
    <w:pPr>
      <w:spacing w:line="240" w:lineRule="auto"/>
      <w:ind w:left="480"/>
      <w:jc w:val="left"/>
    </w:pPr>
    <w:rPr>
      <w:w w:val="100"/>
      <w:sz w:val="24"/>
      <w:szCs w:val="24"/>
    </w:rPr>
  </w:style>
  <w:style w:type="character" w:styleId="Hyperlink">
    <w:name w:val="Hyperlink"/>
    <w:unhideWhenUsed/>
    <w:rsid w:val="00A0706D"/>
    <w:rPr>
      <w:color w:val="0000FF"/>
      <w:u w:val="single"/>
    </w:rPr>
  </w:style>
  <w:style w:type="paragraph" w:styleId="NormalWeb">
    <w:name w:val="Normal (Web)"/>
    <w:basedOn w:val="Normal"/>
    <w:uiPriority w:val="99"/>
    <w:rsid w:val="00A0706D"/>
    <w:pPr>
      <w:spacing w:before="100" w:beforeAutospacing="1" w:after="100" w:afterAutospacing="1" w:line="240" w:lineRule="auto"/>
      <w:jc w:val="left"/>
    </w:pPr>
    <w:rPr>
      <w:rFonts w:eastAsia="Calibri"/>
      <w:w w:val="100"/>
      <w:sz w:val="24"/>
      <w:szCs w:val="24"/>
    </w:rPr>
  </w:style>
  <w:style w:type="character" w:customStyle="1" w:styleId="Heading1Char1">
    <w:name w:val="Heading 1 Char1"/>
    <w:locked/>
    <w:rsid w:val="00A0706D"/>
    <w:rPr>
      <w:rFonts w:ascii="Cambria" w:hAnsi="Cambria" w:cs="Cambria"/>
      <w:b/>
      <w:bCs/>
      <w:color w:val="365F91"/>
      <w:sz w:val="28"/>
      <w:szCs w:val="28"/>
    </w:rPr>
  </w:style>
  <w:style w:type="paragraph" w:styleId="Header">
    <w:name w:val="header"/>
    <w:basedOn w:val="Normal"/>
    <w:link w:val="HeaderChar"/>
    <w:uiPriority w:val="99"/>
    <w:rsid w:val="00A0706D"/>
    <w:pPr>
      <w:tabs>
        <w:tab w:val="center" w:pos="4513"/>
        <w:tab w:val="right" w:pos="9026"/>
      </w:tabs>
      <w:spacing w:line="240" w:lineRule="auto"/>
      <w:jc w:val="left"/>
    </w:pPr>
    <w:rPr>
      <w:w w:val="100"/>
      <w:sz w:val="24"/>
      <w:szCs w:val="24"/>
    </w:rPr>
  </w:style>
  <w:style w:type="character" w:customStyle="1" w:styleId="HeaderChar">
    <w:name w:val="Header Char"/>
    <w:link w:val="Header"/>
    <w:uiPriority w:val="99"/>
    <w:rsid w:val="00A0706D"/>
    <w:rPr>
      <w:sz w:val="24"/>
      <w:szCs w:val="24"/>
      <w:lang w:val="en-US" w:eastAsia="en-US" w:bidi="ar-SA"/>
    </w:rPr>
  </w:style>
  <w:style w:type="paragraph" w:styleId="EndnoteText">
    <w:name w:val="endnote text"/>
    <w:basedOn w:val="Normal"/>
    <w:link w:val="EndnoteTextChar"/>
    <w:rsid w:val="00A0706D"/>
    <w:pPr>
      <w:spacing w:line="240" w:lineRule="auto"/>
      <w:jc w:val="left"/>
    </w:pPr>
    <w:rPr>
      <w:w w:val="100"/>
      <w:sz w:val="20"/>
      <w:szCs w:val="20"/>
    </w:rPr>
  </w:style>
  <w:style w:type="character" w:customStyle="1" w:styleId="EndnoteTextChar">
    <w:name w:val="Endnote Text Char"/>
    <w:link w:val="EndnoteText"/>
    <w:rsid w:val="00A0706D"/>
    <w:rPr>
      <w:lang w:val="en-US" w:eastAsia="en-US" w:bidi="ar-SA"/>
    </w:rPr>
  </w:style>
  <w:style w:type="character" w:styleId="EndnoteReference">
    <w:name w:val="endnote reference"/>
    <w:rsid w:val="00A0706D"/>
    <w:rPr>
      <w:vertAlign w:val="superscript"/>
    </w:rPr>
  </w:style>
  <w:style w:type="character" w:styleId="CommentReference">
    <w:name w:val="annotation reference"/>
    <w:rsid w:val="00A0706D"/>
    <w:rPr>
      <w:sz w:val="16"/>
      <w:szCs w:val="16"/>
    </w:rPr>
  </w:style>
  <w:style w:type="paragraph" w:styleId="CommentText">
    <w:name w:val="annotation text"/>
    <w:basedOn w:val="Normal"/>
    <w:link w:val="CommentTextChar"/>
    <w:rsid w:val="00A0706D"/>
    <w:pPr>
      <w:spacing w:line="240" w:lineRule="auto"/>
      <w:jc w:val="left"/>
    </w:pPr>
    <w:rPr>
      <w:w w:val="100"/>
      <w:sz w:val="20"/>
      <w:szCs w:val="20"/>
    </w:rPr>
  </w:style>
  <w:style w:type="character" w:customStyle="1" w:styleId="CommentTextChar">
    <w:name w:val="Comment Text Char"/>
    <w:link w:val="CommentText"/>
    <w:rsid w:val="00A0706D"/>
    <w:rPr>
      <w:lang w:val="en-US" w:eastAsia="en-US" w:bidi="ar-SA"/>
    </w:rPr>
  </w:style>
  <w:style w:type="paragraph" w:styleId="CommentSubject">
    <w:name w:val="annotation subject"/>
    <w:basedOn w:val="CommentText"/>
    <w:next w:val="CommentText"/>
    <w:link w:val="CommentSubjectChar"/>
    <w:rsid w:val="00A0706D"/>
    <w:rPr>
      <w:b/>
      <w:bCs/>
    </w:rPr>
  </w:style>
  <w:style w:type="character" w:customStyle="1" w:styleId="CommentSubjectChar">
    <w:name w:val="Comment Subject Char"/>
    <w:link w:val="CommentSubject"/>
    <w:rsid w:val="00A0706D"/>
    <w:rPr>
      <w:b/>
      <w:bCs/>
      <w:lang w:val="en-US" w:eastAsia="en-US" w:bidi="ar-SA"/>
    </w:rPr>
  </w:style>
  <w:style w:type="paragraph" w:styleId="ListParagraph">
    <w:name w:val="List Paragraph"/>
    <w:basedOn w:val="Normal"/>
    <w:qFormat/>
    <w:rsid w:val="00A0706D"/>
    <w:pPr>
      <w:spacing w:line="240" w:lineRule="auto"/>
      <w:ind w:left="720"/>
      <w:contextualSpacing/>
      <w:jc w:val="left"/>
    </w:pPr>
    <w:rPr>
      <w:w w:val="100"/>
      <w:sz w:val="24"/>
      <w:szCs w:val="24"/>
    </w:rPr>
  </w:style>
  <w:style w:type="paragraph" w:styleId="BodyText">
    <w:name w:val="Body Text"/>
    <w:aliases w:val="Body Text Char Char Char Char Char,Body Text Char Char Char Char Char Char Char Char,Body Text Char Char,Body Text Char Char Char,Body Text Char1,Body Text Char,5.1, Car Car, Car Car Car Char Char, Car Car Car Cha, Car Car Car,Body Text Char3"/>
    <w:basedOn w:val="Normal"/>
    <w:link w:val="BodyTextChar2"/>
    <w:rsid w:val="00A0706D"/>
    <w:pPr>
      <w:spacing w:line="233" w:lineRule="auto"/>
    </w:pPr>
    <w:rPr>
      <w:rFonts w:ascii=".VnTime" w:hAnsi=".VnTime"/>
      <w:w w:val="100"/>
    </w:rPr>
  </w:style>
  <w:style w:type="character" w:customStyle="1" w:styleId="BodyTextChar2">
    <w:name w:val="Body Text Char2"/>
    <w:aliases w:val="Body Text Char Char Char Char Char Char,Body Text Char Char Char Char Char Char Char Char Char,Body Text Char Char Char1,Body Text Char Char Char Char,Body Text Char1 Char,Body Text Char Char1,5.1 Char, Car Car Char, Car Car Car Cha Char"/>
    <w:link w:val="BodyText"/>
    <w:rsid w:val="00A0706D"/>
    <w:rPr>
      <w:rFonts w:ascii=".VnTime" w:hAnsi=".VnTime"/>
      <w:sz w:val="28"/>
      <w:szCs w:val="28"/>
      <w:lang w:val="en-US" w:eastAsia="en-US" w:bidi="ar-SA"/>
    </w:rPr>
  </w:style>
  <w:style w:type="paragraph" w:styleId="BodyText2">
    <w:name w:val="Body Text 2"/>
    <w:basedOn w:val="Normal"/>
    <w:link w:val="BodyText2Char"/>
    <w:rsid w:val="00A0706D"/>
    <w:pPr>
      <w:spacing w:line="240" w:lineRule="auto"/>
    </w:pPr>
    <w:rPr>
      <w:rFonts w:ascii="VNI-Times" w:hAnsi="VNI-Times"/>
      <w:b/>
      <w:bCs/>
      <w:w w:val="100"/>
      <w:sz w:val="26"/>
      <w:szCs w:val="26"/>
    </w:rPr>
  </w:style>
  <w:style w:type="paragraph" w:customStyle="1" w:styleId="Char">
    <w:name w:val="Char"/>
    <w:basedOn w:val="Normal"/>
    <w:rsid w:val="00A0706D"/>
    <w:pPr>
      <w:spacing w:after="160" w:line="240" w:lineRule="exact"/>
      <w:jc w:val="left"/>
    </w:pPr>
    <w:rPr>
      <w:rFonts w:ascii="Verdana" w:hAnsi="Verdana" w:cs="Verdana"/>
      <w:w w:val="100"/>
      <w:sz w:val="20"/>
      <w:szCs w:val="20"/>
      <w:lang w:val="en-GB"/>
    </w:rPr>
  </w:style>
  <w:style w:type="paragraph" w:customStyle="1" w:styleId="Char1">
    <w:name w:val="Char1"/>
    <w:autoRedefine/>
    <w:rsid w:val="00E334FB"/>
    <w:pPr>
      <w:tabs>
        <w:tab w:val="num" w:pos="360"/>
      </w:tabs>
      <w:spacing w:after="120"/>
      <w:ind w:left="357"/>
    </w:pPr>
    <w:rPr>
      <w:rFonts w:eastAsia="MS Mincho"/>
      <w:lang w:val="en-US" w:eastAsia="en-US"/>
    </w:rPr>
  </w:style>
  <w:style w:type="character" w:customStyle="1" w:styleId="apple-converted-space">
    <w:name w:val="apple-converted-space"/>
    <w:basedOn w:val="DefaultParagraphFont"/>
    <w:rsid w:val="0068228A"/>
  </w:style>
  <w:style w:type="paragraph" w:customStyle="1" w:styleId="CharCharCharChar">
    <w:name w:val="Char Char Char Char"/>
    <w:basedOn w:val="Normal"/>
    <w:semiHidden/>
    <w:rsid w:val="00EE7327"/>
    <w:pPr>
      <w:spacing w:after="160" w:line="240" w:lineRule="exact"/>
      <w:jc w:val="left"/>
    </w:pPr>
    <w:rPr>
      <w:rFonts w:ascii="Arial" w:hAnsi="Arial"/>
      <w:w w:val="100"/>
      <w:sz w:val="22"/>
      <w:szCs w:val="22"/>
    </w:rPr>
  </w:style>
  <w:style w:type="paragraph" w:styleId="BodyTextIndent3">
    <w:name w:val="Body Text Indent 3"/>
    <w:basedOn w:val="Normal"/>
    <w:link w:val="BodyTextIndent3Char"/>
    <w:rsid w:val="00854C56"/>
    <w:pPr>
      <w:spacing w:after="120" w:line="240" w:lineRule="auto"/>
      <w:ind w:left="360"/>
      <w:jc w:val="left"/>
    </w:pPr>
    <w:rPr>
      <w:w w:val="100"/>
      <w:sz w:val="16"/>
      <w:szCs w:val="16"/>
    </w:rPr>
  </w:style>
  <w:style w:type="character" w:customStyle="1" w:styleId="BodyTextIndent3Char">
    <w:name w:val="Body Text Indent 3 Char"/>
    <w:link w:val="BodyTextIndent3"/>
    <w:semiHidden/>
    <w:locked/>
    <w:rsid w:val="00D641D9"/>
    <w:rPr>
      <w:sz w:val="16"/>
      <w:szCs w:val="16"/>
      <w:lang w:val="en-US" w:eastAsia="en-US" w:bidi="ar-SA"/>
    </w:rPr>
  </w:style>
  <w:style w:type="paragraph" w:styleId="BodyTextIndent">
    <w:name w:val="Body Text Indent"/>
    <w:aliases w:val="Body Text Indent Char1,Body Text Indent Char1 Char Char,Body Text Indent Char1 Char Char Char Char ,Char Char, Char3 Char Char, Char Char Char Char Char, Char Char Char Char Char Char Char Char,Char3 Char,Char3 Char Char, Char5, Char51"/>
    <w:basedOn w:val="Normal"/>
    <w:link w:val="BodyTextIndentChar"/>
    <w:rsid w:val="007431E5"/>
    <w:pPr>
      <w:spacing w:after="120"/>
      <w:ind w:left="360"/>
    </w:pPr>
  </w:style>
  <w:style w:type="character" w:customStyle="1" w:styleId="BodyTextIndentChar">
    <w:name w:val="Body Text Indent Char"/>
    <w:aliases w:val="Body Text Indent Char1 Char1,Body Text Indent Char1 Char Char Char1,Body Text Indent Char1 Char Char Char Char  Char1,Char Char Char, Char3 Char Char Char1, Char Char Char Char Char Char1,Char3 Char Char1,Char3 Char Char Char"/>
    <w:link w:val="BodyTextIndent"/>
    <w:rsid w:val="007431E5"/>
    <w:rPr>
      <w:w w:val="105"/>
      <w:sz w:val="28"/>
      <w:szCs w:val="28"/>
    </w:rPr>
  </w:style>
  <w:style w:type="character" w:customStyle="1" w:styleId="BodyTextIndentChar2">
    <w:name w:val="Body Text Indent Char2"/>
    <w:aliases w:val="Body Text Indent Char1 Char,Body Text Indent Char1 Char Char Char,Body Text Indent Char1 Char Char Char Char  Char,Char Char Char1, Char3 Char Char Char, Char Char Char Char Char Char, Char Char Char Char Char Char Char Char Char1"/>
    <w:rsid w:val="007431E5"/>
    <w:rPr>
      <w:b/>
      <w:sz w:val="32"/>
      <w:szCs w:val="24"/>
      <w:lang w:val="en-US" w:eastAsia="en-US" w:bidi="ar-SA"/>
    </w:rPr>
  </w:style>
  <w:style w:type="character" w:customStyle="1" w:styleId="Heading2Char1">
    <w:name w:val="Heading 2 Char1"/>
    <w:aliases w:val="h2 main heading Char1,B Sub/Bold Char1,B Sub/Bold1 Char1,B Sub/Bold2 Char1,B Sub/Bold11 Char1,h2 main heading1 Char1,h2 main heading2 Char1,B Sub/Bold3 Char1,B Sub/Bold12 Char1,h2 main heading3 Char1,B Sub/Bold4 Char1,B Sub/Bold13 Char1"/>
    <w:rsid w:val="006A1AC1"/>
    <w:rPr>
      <w:rFonts w:ascii="Arial" w:hAnsi="Arial" w:cs="Arial"/>
      <w:b/>
      <w:bCs/>
      <w:i/>
      <w:iCs/>
      <w:sz w:val="28"/>
      <w:szCs w:val="28"/>
      <w:lang w:val="en-US" w:eastAsia="en-US" w:bidi="ar-SA"/>
    </w:rPr>
  </w:style>
  <w:style w:type="character" w:customStyle="1" w:styleId="BodyText2Char">
    <w:name w:val="Body Text 2 Char"/>
    <w:link w:val="BodyText2"/>
    <w:rsid w:val="008E73CA"/>
    <w:rPr>
      <w:rFonts w:ascii="VNI-Times" w:hAnsi="VNI-Times"/>
      <w:b/>
      <w:bCs/>
      <w:sz w:val="26"/>
      <w:szCs w:val="26"/>
    </w:rPr>
  </w:style>
  <w:style w:type="character" w:customStyle="1" w:styleId="51Char1">
    <w:name w:val="5.1 Char1"/>
    <w:aliases w:val=" Car Car Char1, Car Car Car Char Char Char1, Car Car Car Cha Char1, Car Car Car Char1, Char Char Char Char Char Char Char Car Car Char1,Body Text Char3 Char1,Body Text vn2 Char1,Body Text Char1 Char Char1,Body Text1 Char Char"/>
    <w:rsid w:val="00F47E1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7136">
      <w:bodyDiv w:val="1"/>
      <w:marLeft w:val="0"/>
      <w:marRight w:val="0"/>
      <w:marTop w:val="0"/>
      <w:marBottom w:val="0"/>
      <w:divBdr>
        <w:top w:val="none" w:sz="0" w:space="0" w:color="auto"/>
        <w:left w:val="none" w:sz="0" w:space="0" w:color="auto"/>
        <w:bottom w:val="none" w:sz="0" w:space="0" w:color="auto"/>
        <w:right w:val="none" w:sz="0" w:space="0" w:color="auto"/>
      </w:divBdr>
    </w:div>
    <w:div w:id="738332600">
      <w:bodyDiv w:val="1"/>
      <w:marLeft w:val="0"/>
      <w:marRight w:val="0"/>
      <w:marTop w:val="0"/>
      <w:marBottom w:val="0"/>
      <w:divBdr>
        <w:top w:val="none" w:sz="0" w:space="0" w:color="auto"/>
        <w:left w:val="none" w:sz="0" w:space="0" w:color="auto"/>
        <w:bottom w:val="none" w:sz="0" w:space="0" w:color="auto"/>
        <w:right w:val="none" w:sz="0" w:space="0" w:color="auto"/>
      </w:divBdr>
    </w:div>
    <w:div w:id="147556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16170-6F81-45C3-BB6D-9B714C10BC33}"/>
</file>

<file path=customXml/itemProps2.xml><?xml version="1.0" encoding="utf-8"?>
<ds:datastoreItem xmlns:ds="http://schemas.openxmlformats.org/officeDocument/2006/customXml" ds:itemID="{8994A234-858D-48D7-B807-F0CE3C553B41}"/>
</file>

<file path=customXml/itemProps3.xml><?xml version="1.0" encoding="utf-8"?>
<ds:datastoreItem xmlns:ds="http://schemas.openxmlformats.org/officeDocument/2006/customXml" ds:itemID="{DAD9A7FF-9B5F-487B-8F17-6CDAACAB4BAD}"/>
</file>

<file path=customXml/itemProps4.xml><?xml version="1.0" encoding="utf-8"?>
<ds:datastoreItem xmlns:ds="http://schemas.openxmlformats.org/officeDocument/2006/customXml" ds:itemID="{536F273F-F236-4772-836F-5E26691DABA1}"/>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Dieu le Quy</vt:lpstr>
    </vt:vector>
  </TitlesOfParts>
  <Company>Microsoft Corporation</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Dieu le Quy</dc:title>
  <dc:creator>Viquanghung</dc:creator>
  <cp:lastModifiedBy>Admin</cp:lastModifiedBy>
  <cp:revision>2</cp:revision>
  <cp:lastPrinted>2019-12-20T02:37:00Z</cp:lastPrinted>
  <dcterms:created xsi:type="dcterms:W3CDTF">2020-02-03T07:00:00Z</dcterms:created>
  <dcterms:modified xsi:type="dcterms:W3CDTF">2020-02-03T07:00:00Z</dcterms:modified>
</cp:coreProperties>
</file>