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4" w:type="dxa"/>
        <w:tblLook w:val="04A0" w:firstRow="1" w:lastRow="0" w:firstColumn="1" w:lastColumn="0" w:noHBand="0" w:noVBand="1"/>
      </w:tblPr>
      <w:tblGrid>
        <w:gridCol w:w="3652"/>
        <w:gridCol w:w="5802"/>
      </w:tblGrid>
      <w:tr w:rsidR="008D58A5" w:rsidRPr="00215125" w:rsidTr="004F006B">
        <w:trPr>
          <w:trHeight w:val="615"/>
        </w:trPr>
        <w:tc>
          <w:tcPr>
            <w:tcW w:w="3652" w:type="dxa"/>
            <w:shd w:val="clear" w:color="auto" w:fill="auto"/>
          </w:tcPr>
          <w:p w:rsidR="008D58A5" w:rsidRPr="00215125" w:rsidRDefault="008D58A5" w:rsidP="004F006B">
            <w:pPr>
              <w:spacing w:after="0" w:line="240" w:lineRule="auto"/>
              <w:jc w:val="center"/>
              <w:rPr>
                <w:b/>
                <w:lang w:val="en-US"/>
              </w:rPr>
            </w:pPr>
            <w:r w:rsidRPr="00215125">
              <w:rPr>
                <w:b/>
                <w:lang w:val="en-US"/>
              </w:rPr>
              <w:t>ỦY BAN NHÂN DÂN</w:t>
            </w:r>
          </w:p>
          <w:p w:rsidR="008D58A5" w:rsidRPr="00215125" w:rsidRDefault="008D58A5" w:rsidP="004F006B">
            <w:pPr>
              <w:spacing w:after="0" w:line="240" w:lineRule="auto"/>
              <w:jc w:val="center"/>
              <w:rPr>
                <w:b/>
                <w:sz w:val="28"/>
                <w:szCs w:val="28"/>
                <w:lang w:val="en-US"/>
              </w:rPr>
            </w:pPr>
            <w:r>
              <w:rPr>
                <w:b/>
                <w:lang w:val="en-US" w:bidi="ar-SA"/>
              </w:rPr>
              <mc:AlternateContent>
                <mc:Choice Requires="wps">
                  <w:drawing>
                    <wp:anchor distT="0" distB="0" distL="114300" distR="114300" simplePos="0" relativeHeight="251661312" behindDoc="0" locked="0" layoutInCell="1" allowOverlap="1">
                      <wp:simplePos x="0" y="0"/>
                      <wp:positionH relativeFrom="column">
                        <wp:posOffset>720090</wp:posOffset>
                      </wp:positionH>
                      <wp:positionV relativeFrom="paragraph">
                        <wp:posOffset>242570</wp:posOffset>
                      </wp:positionV>
                      <wp:extent cx="695325"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A839CF" id="_x0000_t32" coordsize="21600,21600" o:spt="32" o:oned="t" path="m,l21600,21600e" filled="f">
                      <v:path arrowok="t" fillok="f" o:connecttype="none"/>
                      <o:lock v:ext="edit" shapetype="t"/>
                    </v:shapetype>
                    <v:shape id="Straight Arrow Connector 4" o:spid="_x0000_s1026" type="#_x0000_t32" style="position:absolute;margin-left:56.7pt;margin-top:19.1pt;width: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6NIgIAAEk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"/>
                  </w:pict>
                </mc:Fallback>
              </mc:AlternateContent>
            </w:r>
            <w:r w:rsidRPr="00215125">
              <w:rPr>
                <w:b/>
                <w:lang w:val="en-US"/>
              </w:rPr>
              <w:t>TỈNH BÌNH DƯƠNG</w:t>
            </w:r>
          </w:p>
        </w:tc>
        <w:tc>
          <w:tcPr>
            <w:tcW w:w="5802" w:type="dxa"/>
            <w:shd w:val="clear" w:color="auto" w:fill="auto"/>
          </w:tcPr>
          <w:p w:rsidR="008D58A5" w:rsidRPr="00215125" w:rsidRDefault="008D58A5" w:rsidP="004F006B">
            <w:pPr>
              <w:spacing w:after="0" w:line="240" w:lineRule="auto"/>
              <w:jc w:val="center"/>
              <w:rPr>
                <w:b/>
                <w:lang w:val="en-US"/>
              </w:rPr>
            </w:pPr>
            <w:r w:rsidRPr="00215125">
              <w:rPr>
                <w:b/>
                <w:lang w:val="en-US"/>
              </w:rPr>
              <w:t>CỘNG HÒA XÃ HỘI CHỦ NGHĨA VIỆT NAM</w:t>
            </w:r>
          </w:p>
          <w:p w:rsidR="008D58A5" w:rsidRPr="00215125" w:rsidRDefault="008D58A5" w:rsidP="004F006B">
            <w:pPr>
              <w:pStyle w:val="ListParagraph"/>
              <w:jc w:val="center"/>
              <w:rPr>
                <w:b/>
                <w:sz w:val="28"/>
                <w:szCs w:val="28"/>
                <w:lang w:val="en-US"/>
              </w:rPr>
            </w:pPr>
            <w:r>
              <w:rPr>
                <w:b/>
                <w:sz w:val="28"/>
                <w:szCs w:val="28"/>
                <w:lang w:val="en-US" w:bidi="ar-SA"/>
              </w:rPr>
              <mc:AlternateContent>
                <mc:Choice Requires="wps">
                  <w:drawing>
                    <wp:anchor distT="0" distB="0" distL="114300" distR="114300" simplePos="0" relativeHeight="251662336" behindDoc="0" locked="0" layoutInCell="1" allowOverlap="1">
                      <wp:simplePos x="0" y="0"/>
                      <wp:positionH relativeFrom="column">
                        <wp:posOffset>839470</wp:posOffset>
                      </wp:positionH>
                      <wp:positionV relativeFrom="paragraph">
                        <wp:posOffset>242570</wp:posOffset>
                      </wp:positionV>
                      <wp:extent cx="228600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13E20" id="Straight Arrow Connector 3" o:spid="_x0000_s1026" type="#_x0000_t32" style="position:absolute;margin-left:66.1pt;margin-top:19.1pt;width:18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"/>
                  </w:pict>
                </mc:Fallback>
              </mc:AlternateContent>
            </w:r>
            <w:r w:rsidRPr="00215125">
              <w:rPr>
                <w:b/>
                <w:sz w:val="28"/>
                <w:szCs w:val="28"/>
                <w:lang w:val="en-US"/>
              </w:rPr>
              <w:t>Độc lập – Tự do – Hạnh phúc</w:t>
            </w:r>
          </w:p>
        </w:tc>
      </w:tr>
    </w:tbl>
    <w:p w:rsidR="008D58A5" w:rsidRDefault="008D58A5" w:rsidP="008D58A5">
      <w:pPr>
        <w:spacing w:after="0" w:line="240" w:lineRule="auto"/>
        <w:rPr>
          <w:b/>
          <w:sz w:val="28"/>
          <w:szCs w:val="28"/>
          <w:lang w:val="en-US"/>
        </w:rPr>
      </w:pPr>
    </w:p>
    <w:p w:rsidR="008D58A5" w:rsidRPr="00B05492" w:rsidRDefault="008D58A5" w:rsidP="008D58A5">
      <w:pPr>
        <w:spacing w:after="0" w:line="240" w:lineRule="auto"/>
        <w:jc w:val="center"/>
        <w:rPr>
          <w:b/>
          <w:sz w:val="28"/>
          <w:szCs w:val="28"/>
        </w:rPr>
      </w:pPr>
      <w:r w:rsidRPr="00B05492">
        <w:rPr>
          <w:b/>
          <w:sz w:val="28"/>
          <w:szCs w:val="28"/>
        </w:rPr>
        <w:t>QUY CHẾ</w:t>
      </w:r>
    </w:p>
    <w:p w:rsidR="008D58A5" w:rsidRPr="00B05492" w:rsidRDefault="00C47DF1" w:rsidP="008D58A5">
      <w:pPr>
        <w:tabs>
          <w:tab w:val="center" w:pos="1701"/>
          <w:tab w:val="center" w:pos="6096"/>
        </w:tabs>
        <w:spacing w:after="0" w:line="240" w:lineRule="auto"/>
        <w:jc w:val="center"/>
        <w:rPr>
          <w:b/>
          <w:sz w:val="28"/>
          <w:szCs w:val="28"/>
        </w:rPr>
      </w:pPr>
      <w:r w:rsidRPr="00B05492">
        <w:rPr>
          <w:b/>
          <w:sz w:val="28"/>
          <w:szCs w:val="28"/>
        </w:rPr>
        <w:t>T</w:t>
      </w:r>
      <w:r w:rsidR="008D58A5" w:rsidRPr="00B05492">
        <w:rPr>
          <w:b/>
          <w:sz w:val="28"/>
          <w:szCs w:val="28"/>
        </w:rPr>
        <w:t xml:space="preserve">hu thập, quản lý, khai thác và sử dụng cơ sở dữ liệu </w:t>
      </w:r>
    </w:p>
    <w:p w:rsidR="008D58A5" w:rsidRPr="00B05492" w:rsidRDefault="008D58A5" w:rsidP="008D58A5">
      <w:pPr>
        <w:tabs>
          <w:tab w:val="center" w:pos="1701"/>
          <w:tab w:val="center" w:pos="6096"/>
        </w:tabs>
        <w:spacing w:after="0" w:line="240" w:lineRule="auto"/>
        <w:jc w:val="center"/>
        <w:rPr>
          <w:b/>
          <w:sz w:val="28"/>
          <w:szCs w:val="28"/>
        </w:rPr>
      </w:pPr>
      <w:r w:rsidRPr="00B05492">
        <w:rPr>
          <w:b/>
          <w:sz w:val="28"/>
          <w:szCs w:val="28"/>
        </w:rPr>
        <w:t>ng</w:t>
      </w:r>
      <w:r w:rsidR="006B4D6A" w:rsidRPr="00B05492">
        <w:rPr>
          <w:b/>
          <w:sz w:val="28"/>
          <w:szCs w:val="28"/>
        </w:rPr>
        <w:t>ành X</w:t>
      </w:r>
      <w:r w:rsidRPr="00B05492">
        <w:rPr>
          <w:b/>
          <w:sz w:val="28"/>
          <w:szCs w:val="28"/>
        </w:rPr>
        <w:t>ây dựng trên địa bàn tỉnh Bình Dương</w:t>
      </w:r>
    </w:p>
    <w:p w:rsidR="008D58A5" w:rsidRPr="00B05492" w:rsidRDefault="008D58A5" w:rsidP="008D58A5">
      <w:pPr>
        <w:spacing w:after="0" w:line="240" w:lineRule="auto"/>
        <w:ind w:right="27"/>
        <w:jc w:val="center"/>
        <w:rPr>
          <w:bCs/>
          <w:i/>
          <w:iCs/>
          <w:sz w:val="28"/>
          <w:szCs w:val="28"/>
        </w:rPr>
      </w:pPr>
      <w:r w:rsidRPr="00B05492">
        <w:rPr>
          <w:bCs/>
          <w:i/>
          <w:iCs/>
          <w:sz w:val="28"/>
          <w:szCs w:val="28"/>
        </w:rPr>
        <w:t>(Ban hành kèm theo Quyết định số</w:t>
      </w:r>
      <w:r w:rsidR="003B0CAA">
        <w:rPr>
          <w:bCs/>
          <w:i/>
          <w:iCs/>
          <w:sz w:val="28"/>
          <w:szCs w:val="28"/>
          <w:lang w:val="en-US"/>
        </w:rPr>
        <w:t xml:space="preserve"> 09</w:t>
      </w:r>
      <w:r w:rsidRPr="00B05492">
        <w:rPr>
          <w:bCs/>
          <w:i/>
          <w:iCs/>
          <w:sz w:val="28"/>
          <w:szCs w:val="28"/>
        </w:rPr>
        <w:t>/20</w:t>
      </w:r>
      <w:r w:rsidR="00B05492">
        <w:rPr>
          <w:bCs/>
          <w:i/>
          <w:iCs/>
          <w:sz w:val="28"/>
          <w:szCs w:val="28"/>
          <w:lang w:val="en-US"/>
        </w:rPr>
        <w:t>20</w:t>
      </w:r>
      <w:r w:rsidRPr="00B05492">
        <w:rPr>
          <w:bCs/>
          <w:i/>
          <w:iCs/>
          <w:sz w:val="28"/>
          <w:szCs w:val="28"/>
        </w:rPr>
        <w:t xml:space="preserve">/QĐ-UBND </w:t>
      </w:r>
    </w:p>
    <w:p w:rsidR="008D58A5" w:rsidRPr="00B05492" w:rsidRDefault="008D58A5" w:rsidP="008D58A5">
      <w:pPr>
        <w:spacing w:after="0" w:line="240" w:lineRule="auto"/>
        <w:ind w:right="27"/>
        <w:jc w:val="center"/>
        <w:rPr>
          <w:bCs/>
          <w:sz w:val="28"/>
          <w:szCs w:val="28"/>
        </w:rPr>
      </w:pPr>
      <w:r w:rsidRPr="00B05492">
        <w:rPr>
          <w:bCs/>
          <w:i/>
          <w:iCs/>
          <w:sz w:val="28"/>
          <w:szCs w:val="28"/>
        </w:rPr>
        <w:t xml:space="preserve">ngày </w:t>
      </w:r>
      <w:r w:rsidR="00B05492">
        <w:rPr>
          <w:bCs/>
          <w:i/>
          <w:iCs/>
          <w:sz w:val="28"/>
          <w:szCs w:val="28"/>
          <w:lang w:val="en-US"/>
        </w:rPr>
        <w:t xml:space="preserve">  </w:t>
      </w:r>
      <w:r w:rsidR="003B0CAA">
        <w:rPr>
          <w:bCs/>
          <w:i/>
          <w:iCs/>
          <w:sz w:val="28"/>
          <w:szCs w:val="28"/>
          <w:lang w:val="en-US"/>
        </w:rPr>
        <w:t>06</w:t>
      </w:r>
      <w:r w:rsidRPr="00B05492">
        <w:rPr>
          <w:bCs/>
          <w:i/>
          <w:iCs/>
          <w:sz w:val="28"/>
          <w:szCs w:val="28"/>
        </w:rPr>
        <w:t xml:space="preserve">  tháng </w:t>
      </w:r>
      <w:r w:rsidR="00B05492">
        <w:rPr>
          <w:bCs/>
          <w:i/>
          <w:iCs/>
          <w:sz w:val="28"/>
          <w:szCs w:val="28"/>
          <w:lang w:val="en-US"/>
        </w:rPr>
        <w:t>03</w:t>
      </w:r>
      <w:r w:rsidRPr="00B05492">
        <w:rPr>
          <w:bCs/>
          <w:i/>
          <w:iCs/>
          <w:sz w:val="28"/>
          <w:szCs w:val="28"/>
        </w:rPr>
        <w:t xml:space="preserve"> năm 20</w:t>
      </w:r>
      <w:r w:rsidR="00B05492">
        <w:rPr>
          <w:bCs/>
          <w:i/>
          <w:iCs/>
          <w:sz w:val="28"/>
          <w:szCs w:val="28"/>
          <w:lang w:val="en-US"/>
        </w:rPr>
        <w:t>20</w:t>
      </w:r>
      <w:r w:rsidRPr="00B05492">
        <w:rPr>
          <w:bCs/>
          <w:i/>
          <w:iCs/>
          <w:sz w:val="28"/>
          <w:szCs w:val="28"/>
        </w:rPr>
        <w:t xml:space="preserve"> của U</w:t>
      </w:r>
      <w:r w:rsidR="00C47DF1" w:rsidRPr="00B05492">
        <w:rPr>
          <w:bCs/>
          <w:i/>
          <w:iCs/>
          <w:sz w:val="28"/>
          <w:szCs w:val="28"/>
        </w:rPr>
        <w:t>ỷ ban nhân dân</w:t>
      </w:r>
      <w:r w:rsidRPr="00B05492">
        <w:rPr>
          <w:bCs/>
          <w:i/>
          <w:iCs/>
          <w:sz w:val="28"/>
          <w:szCs w:val="28"/>
        </w:rPr>
        <w:t xml:space="preserve"> tỉnh Bình Dương)</w:t>
      </w:r>
    </w:p>
    <w:p w:rsidR="008D58A5" w:rsidRPr="00C47DF1" w:rsidRDefault="008D58A5" w:rsidP="008D58A5">
      <w:pPr>
        <w:tabs>
          <w:tab w:val="center" w:pos="1701"/>
          <w:tab w:val="center" w:pos="6096"/>
        </w:tabs>
        <w:spacing w:after="0" w:line="240" w:lineRule="auto"/>
        <w:jc w:val="center"/>
        <w:rPr>
          <w:b/>
        </w:rPr>
      </w:pPr>
      <w:r w:rsidRPr="00C47DF1">
        <w:rPr>
          <w:b/>
        </w:rPr>
        <w:t>______________</w:t>
      </w:r>
    </w:p>
    <w:p w:rsidR="008D58A5" w:rsidRPr="00C47DF1" w:rsidRDefault="008D58A5" w:rsidP="008D58A5">
      <w:pPr>
        <w:spacing w:after="0" w:line="240" w:lineRule="auto"/>
        <w:jc w:val="center"/>
        <w:rPr>
          <w:b/>
        </w:rPr>
      </w:pPr>
    </w:p>
    <w:p w:rsidR="008D58A5" w:rsidRPr="00C47DF1" w:rsidRDefault="008D58A5" w:rsidP="008D58A5">
      <w:pPr>
        <w:spacing w:after="0" w:line="240" w:lineRule="auto"/>
        <w:jc w:val="center"/>
        <w:rPr>
          <w:b/>
          <w:sz w:val="28"/>
          <w:szCs w:val="28"/>
        </w:rPr>
      </w:pPr>
      <w:r w:rsidRPr="00C47DF1">
        <w:rPr>
          <w:b/>
          <w:sz w:val="28"/>
          <w:szCs w:val="28"/>
        </w:rPr>
        <w:t>Chương I</w:t>
      </w:r>
    </w:p>
    <w:p w:rsidR="008D58A5" w:rsidRPr="00C47DF1" w:rsidRDefault="008D58A5" w:rsidP="008D58A5">
      <w:pPr>
        <w:spacing w:after="0" w:line="240" w:lineRule="auto"/>
        <w:jc w:val="center"/>
        <w:rPr>
          <w:b/>
          <w:sz w:val="28"/>
          <w:szCs w:val="28"/>
        </w:rPr>
      </w:pPr>
      <w:r w:rsidRPr="00C47DF1">
        <w:rPr>
          <w:b/>
          <w:sz w:val="28"/>
          <w:szCs w:val="28"/>
        </w:rPr>
        <w:t>QUY ĐỊNH CHUNG</w:t>
      </w:r>
    </w:p>
    <w:p w:rsidR="008D58A5" w:rsidRPr="00B05492" w:rsidRDefault="008D58A5" w:rsidP="00B05492">
      <w:pPr>
        <w:spacing w:before="60" w:after="0" w:line="240" w:lineRule="auto"/>
        <w:ind w:firstLine="567"/>
        <w:jc w:val="both"/>
        <w:rPr>
          <w:b/>
          <w:sz w:val="28"/>
          <w:szCs w:val="28"/>
        </w:rPr>
      </w:pPr>
      <w:r w:rsidRPr="00B05492">
        <w:rPr>
          <w:b/>
          <w:sz w:val="28"/>
          <w:szCs w:val="28"/>
        </w:rPr>
        <w:t>Điều 1. Phạm vi điều chỉnh</w:t>
      </w:r>
    </w:p>
    <w:p w:rsidR="008D58A5" w:rsidRPr="00B05492" w:rsidRDefault="008D58A5" w:rsidP="00B05492">
      <w:pPr>
        <w:spacing w:before="60" w:after="0" w:line="240" w:lineRule="auto"/>
        <w:ind w:firstLine="567"/>
        <w:jc w:val="both"/>
        <w:rPr>
          <w:b/>
          <w:sz w:val="28"/>
          <w:szCs w:val="28"/>
        </w:rPr>
      </w:pPr>
      <w:r w:rsidRPr="00B05492">
        <w:rPr>
          <w:sz w:val="28"/>
          <w:szCs w:val="28"/>
        </w:rPr>
        <w:t>Quy chế này quy định đối với các hoạt động thu thập, quản lý, khai thác và sử dụng cơ sở dữ liệu Quy hoạch xây dựng, Hạ tầng kỹ thuật đô thị (</w:t>
      </w:r>
      <w:r w:rsidRPr="00B05492">
        <w:rPr>
          <w:i/>
          <w:sz w:val="28"/>
          <w:szCs w:val="28"/>
        </w:rPr>
        <w:t>sau đây</w:t>
      </w:r>
      <w:r w:rsidRPr="00B05492">
        <w:rPr>
          <w:sz w:val="28"/>
          <w:szCs w:val="28"/>
        </w:rPr>
        <w:t xml:space="preserve"> </w:t>
      </w:r>
      <w:r w:rsidRPr="00B05492">
        <w:rPr>
          <w:i/>
          <w:sz w:val="28"/>
          <w:szCs w:val="28"/>
        </w:rPr>
        <w:t>gọi chung CSDL ngành Xây dựng</w:t>
      </w:r>
      <w:r w:rsidRPr="00B05492">
        <w:rPr>
          <w:sz w:val="28"/>
          <w:szCs w:val="28"/>
        </w:rPr>
        <w:t xml:space="preserve">); trách nhiệm và quyền hạn của các cơ quan, tổ chức, cá nhân tham gia các hoạt động trên CSDL ngành Xây dựng </w:t>
      </w:r>
      <w:r w:rsidR="006B4D6A" w:rsidRPr="00B05492">
        <w:rPr>
          <w:sz w:val="28"/>
          <w:szCs w:val="28"/>
        </w:rPr>
        <w:t>trên địa bàn t</w:t>
      </w:r>
      <w:r w:rsidRPr="00B05492">
        <w:rPr>
          <w:sz w:val="28"/>
          <w:szCs w:val="28"/>
        </w:rPr>
        <w:t>ỉnh Bình Dương.</w:t>
      </w:r>
    </w:p>
    <w:p w:rsidR="008D58A5" w:rsidRPr="00B05492" w:rsidRDefault="008D58A5" w:rsidP="00B05492">
      <w:pPr>
        <w:tabs>
          <w:tab w:val="left" w:pos="4035"/>
        </w:tabs>
        <w:spacing w:before="60" w:after="0" w:line="240" w:lineRule="auto"/>
        <w:ind w:firstLine="567"/>
        <w:jc w:val="both"/>
        <w:rPr>
          <w:b/>
          <w:sz w:val="28"/>
          <w:szCs w:val="28"/>
        </w:rPr>
      </w:pPr>
      <w:r w:rsidRPr="00B05492">
        <w:rPr>
          <w:b/>
          <w:sz w:val="28"/>
          <w:szCs w:val="28"/>
        </w:rPr>
        <w:t>Điều 2. Đối tượng áp dụng</w:t>
      </w:r>
      <w:r w:rsidRPr="00B05492">
        <w:rPr>
          <w:b/>
          <w:sz w:val="28"/>
          <w:szCs w:val="28"/>
        </w:rPr>
        <w:tab/>
      </w:r>
    </w:p>
    <w:p w:rsidR="008D58A5" w:rsidRPr="00B05492" w:rsidRDefault="008D58A5" w:rsidP="00B05492">
      <w:pPr>
        <w:spacing w:before="60" w:after="0" w:line="240" w:lineRule="auto"/>
        <w:ind w:firstLine="567"/>
        <w:jc w:val="both"/>
        <w:rPr>
          <w:sz w:val="28"/>
          <w:szCs w:val="28"/>
        </w:rPr>
      </w:pPr>
      <w:r w:rsidRPr="00B05492">
        <w:rPr>
          <w:sz w:val="28"/>
          <w:szCs w:val="28"/>
        </w:rPr>
        <w:t>Quy định này áp dụng đối với các cơ quan, tổ chức, cá nhân liên quan đ</w:t>
      </w:r>
      <w:r w:rsidR="006B4D6A" w:rsidRPr="00B05492">
        <w:rPr>
          <w:sz w:val="28"/>
          <w:szCs w:val="28"/>
        </w:rPr>
        <w:t>ến hoạt động của cơ sở dữ liệu n</w:t>
      </w:r>
      <w:r w:rsidRPr="00B05492">
        <w:rPr>
          <w:sz w:val="28"/>
          <w:szCs w:val="28"/>
        </w:rPr>
        <w:t>gành xây dựng trên địa bàn tỉnh Bình Dương.</w:t>
      </w:r>
    </w:p>
    <w:p w:rsidR="008D58A5" w:rsidRPr="00B05492" w:rsidRDefault="008D58A5" w:rsidP="00B05492">
      <w:pPr>
        <w:spacing w:before="60" w:after="0" w:line="240" w:lineRule="auto"/>
        <w:ind w:firstLine="567"/>
        <w:jc w:val="both"/>
        <w:rPr>
          <w:b/>
          <w:sz w:val="28"/>
          <w:szCs w:val="28"/>
        </w:rPr>
      </w:pPr>
      <w:r w:rsidRPr="00B05492">
        <w:rPr>
          <w:b/>
          <w:sz w:val="28"/>
          <w:szCs w:val="28"/>
        </w:rPr>
        <w:t>Điều 3. Giải thích từ ngữ</w:t>
      </w:r>
    </w:p>
    <w:p w:rsidR="008D58A5" w:rsidRPr="00B05492" w:rsidRDefault="008D58A5" w:rsidP="00B05492">
      <w:pPr>
        <w:spacing w:before="60" w:after="0" w:line="240" w:lineRule="auto"/>
        <w:ind w:firstLine="567"/>
        <w:jc w:val="both"/>
        <w:rPr>
          <w:sz w:val="28"/>
          <w:szCs w:val="28"/>
        </w:rPr>
      </w:pPr>
      <w:r w:rsidRPr="00B05492">
        <w:rPr>
          <w:sz w:val="28"/>
          <w:szCs w:val="28"/>
        </w:rPr>
        <w:t>1. Dữ liệu ngành Xây dựng</w:t>
      </w:r>
      <w:r w:rsidR="006B4D6A" w:rsidRPr="00B05492">
        <w:rPr>
          <w:sz w:val="28"/>
          <w:szCs w:val="28"/>
        </w:rPr>
        <w:t>: L</w:t>
      </w:r>
      <w:r w:rsidRPr="00B05492">
        <w:rPr>
          <w:sz w:val="28"/>
          <w:szCs w:val="28"/>
        </w:rPr>
        <w:t xml:space="preserve">à tập hợp các hồ sơ, tài liệu, số liệu, bản đồ hiện trạng và quy hoạch sử dụng đất, giao thông, hệ thống cấp điện </w:t>
      </w:r>
      <w:r w:rsidR="00E0784A" w:rsidRPr="00B05492">
        <w:rPr>
          <w:sz w:val="28"/>
          <w:szCs w:val="28"/>
        </w:rPr>
        <w:t>hạ thế, trung thế, cao thế,</w:t>
      </w:r>
      <w:r w:rsidRPr="00B05492">
        <w:rPr>
          <w:sz w:val="28"/>
          <w:szCs w:val="28"/>
        </w:rPr>
        <w:t xml:space="preserve"> hệ thống cấp nước, hệ thống thoát nước, hệ thống hạ tầng kỹ thuật viễn thông thụ động, hệ thống điện chiếu sáng công cộng, hệ thống cây xanh và môi trường đô thị.</w:t>
      </w:r>
    </w:p>
    <w:p w:rsidR="008D58A5" w:rsidRPr="00B05492" w:rsidRDefault="006B4D6A" w:rsidP="00B05492">
      <w:pPr>
        <w:spacing w:before="60" w:after="0" w:line="240" w:lineRule="auto"/>
        <w:ind w:firstLine="567"/>
        <w:jc w:val="both"/>
        <w:rPr>
          <w:sz w:val="28"/>
          <w:szCs w:val="28"/>
        </w:rPr>
      </w:pPr>
      <w:r w:rsidRPr="00B05492">
        <w:rPr>
          <w:iCs/>
          <w:sz w:val="28"/>
          <w:szCs w:val="28"/>
        </w:rPr>
        <w:t>2. Cơ sở dữ liệu (CSDL) ngành X</w:t>
      </w:r>
      <w:r w:rsidR="008D58A5" w:rsidRPr="00B05492">
        <w:rPr>
          <w:iCs/>
          <w:sz w:val="28"/>
          <w:szCs w:val="28"/>
        </w:rPr>
        <w:t>ây dựng</w:t>
      </w:r>
      <w:r w:rsidR="008D58A5" w:rsidRPr="00B05492">
        <w:rPr>
          <w:sz w:val="28"/>
          <w:szCs w:val="28"/>
        </w:rPr>
        <w:t>:</w:t>
      </w:r>
      <w:r w:rsidR="008D58A5" w:rsidRPr="00B05492">
        <w:rPr>
          <w:iCs/>
          <w:sz w:val="28"/>
          <w:szCs w:val="28"/>
        </w:rPr>
        <w:t xml:space="preserve"> </w:t>
      </w:r>
      <w:r w:rsidR="008D58A5" w:rsidRPr="00B05492">
        <w:rPr>
          <w:sz w:val="28"/>
          <w:szCs w:val="28"/>
        </w:rPr>
        <w:t xml:space="preserve">là kho dữ liệu, thông tin về các lĩnh vực </w:t>
      </w:r>
      <w:r w:rsidR="00E10109" w:rsidRPr="00B05492">
        <w:rPr>
          <w:sz w:val="28"/>
          <w:szCs w:val="28"/>
        </w:rPr>
        <w:t>xây dựng gồm các dạng cơ</w:t>
      </w:r>
      <w:r w:rsidR="008D58A5" w:rsidRPr="00B05492">
        <w:rPr>
          <w:sz w:val="28"/>
          <w:szCs w:val="28"/>
        </w:rPr>
        <w:t xml:space="preserve"> sở dữ liệu địa lý (GIS), bản đồ, hình ảnh, biểu đồ, bảng thông tin đã được kiểm tra, đánh giá, xử lý, tích hợp và lưu trữ một cách có hệ thống, có tổ chức theo dạng số hóa trên các thiết bị lưu trữ thông tin điện tử đặt tại trung tâm lưu trữ dữ liệu. CSDL </w:t>
      </w:r>
      <w:r w:rsidR="008D58A5" w:rsidRPr="00B05492">
        <w:rPr>
          <w:iCs/>
          <w:sz w:val="28"/>
          <w:szCs w:val="28"/>
        </w:rPr>
        <w:t>ngành Xây dựng</w:t>
      </w:r>
      <w:r w:rsidR="008D58A5" w:rsidRPr="00B05492">
        <w:rPr>
          <w:sz w:val="28"/>
          <w:szCs w:val="28"/>
        </w:rPr>
        <w:t xml:space="preserve"> được tích hợp trên bộ dữ liệu hiện trạng, nền địa hình, nền địa chính. Được xây dựng nhằm chia sẻ cơ sở dữ liệu ngành Xây dựng giữa các ngành, các cấp và phục vụ nghiên cứu tổng thể, lập kế hoạch, định hướng phát triển.</w:t>
      </w:r>
    </w:p>
    <w:p w:rsidR="008D58A5" w:rsidRPr="00B05492" w:rsidRDefault="008D58A5" w:rsidP="00B05492">
      <w:pPr>
        <w:spacing w:before="60" w:after="0" w:line="240" w:lineRule="auto"/>
        <w:ind w:firstLine="567"/>
        <w:jc w:val="both"/>
        <w:rPr>
          <w:sz w:val="28"/>
          <w:szCs w:val="28"/>
        </w:rPr>
      </w:pPr>
      <w:r w:rsidRPr="00B05492">
        <w:rPr>
          <w:sz w:val="28"/>
          <w:szCs w:val="28"/>
        </w:rPr>
        <w:t>3. Thu thập CSDL ngành Xây dựng là hình thức tổ chức thu thập dữ liệu thường xuyên theo định kỳ.</w:t>
      </w:r>
    </w:p>
    <w:p w:rsidR="008D58A5" w:rsidRPr="00B05492" w:rsidRDefault="008D58A5" w:rsidP="00B05492">
      <w:pPr>
        <w:spacing w:before="60" w:after="0" w:line="240" w:lineRule="auto"/>
        <w:ind w:firstLine="567"/>
        <w:jc w:val="both"/>
        <w:rPr>
          <w:sz w:val="28"/>
          <w:szCs w:val="28"/>
        </w:rPr>
      </w:pPr>
      <w:r w:rsidRPr="00B05492">
        <w:rPr>
          <w:sz w:val="28"/>
          <w:szCs w:val="28"/>
        </w:rPr>
        <w:t xml:space="preserve">4. Quản lý CSDL </w:t>
      </w:r>
      <w:r w:rsidRPr="00B05492">
        <w:rPr>
          <w:iCs/>
          <w:sz w:val="28"/>
          <w:szCs w:val="28"/>
        </w:rPr>
        <w:t xml:space="preserve">ngành Xây dựng </w:t>
      </w:r>
      <w:r w:rsidRPr="00B05492">
        <w:rPr>
          <w:sz w:val="28"/>
          <w:szCs w:val="28"/>
        </w:rPr>
        <w:t>là các hoạt động cập nhật, kiểm tra, lưu trữ, an toàn và cung cấp dữ liệu.</w:t>
      </w:r>
    </w:p>
    <w:p w:rsidR="008D58A5" w:rsidRPr="00B05492" w:rsidRDefault="008D58A5" w:rsidP="00B05492">
      <w:pPr>
        <w:spacing w:before="60" w:after="0" w:line="240" w:lineRule="auto"/>
        <w:ind w:firstLine="567"/>
        <w:jc w:val="both"/>
        <w:rPr>
          <w:sz w:val="28"/>
          <w:szCs w:val="28"/>
        </w:rPr>
      </w:pPr>
      <w:r w:rsidRPr="00B05492">
        <w:rPr>
          <w:sz w:val="28"/>
          <w:szCs w:val="28"/>
        </w:rPr>
        <w:t xml:space="preserve">5. Khai thác và sử dụng CSDL </w:t>
      </w:r>
      <w:r w:rsidRPr="00B05492">
        <w:rPr>
          <w:iCs/>
          <w:sz w:val="28"/>
          <w:szCs w:val="28"/>
        </w:rPr>
        <w:t xml:space="preserve">ngành Xây dựng </w:t>
      </w:r>
      <w:r w:rsidRPr="00B05492">
        <w:rPr>
          <w:sz w:val="28"/>
          <w:szCs w:val="28"/>
        </w:rPr>
        <w:t>là các hoạt động tìm kiếm, thống kê, phân tích, biên tập.</w:t>
      </w:r>
    </w:p>
    <w:p w:rsidR="008D58A5" w:rsidRPr="00B05492" w:rsidRDefault="008D58A5" w:rsidP="00B05492">
      <w:pPr>
        <w:spacing w:before="60" w:after="0" w:line="240" w:lineRule="auto"/>
        <w:ind w:firstLine="567"/>
        <w:jc w:val="both"/>
        <w:rPr>
          <w:sz w:val="28"/>
          <w:szCs w:val="28"/>
        </w:rPr>
      </w:pPr>
      <w:r w:rsidRPr="00B05492">
        <w:rPr>
          <w:sz w:val="28"/>
          <w:szCs w:val="28"/>
        </w:rPr>
        <w:t>6. Đồng bộ dữ liệu là quá trình trao đổi và đồng b</w:t>
      </w:r>
      <w:r w:rsidR="00614FC4" w:rsidRPr="00B05492">
        <w:rPr>
          <w:sz w:val="28"/>
          <w:szCs w:val="28"/>
        </w:rPr>
        <w:t xml:space="preserve">ộ hóa thông tin dữ liệu từ các </w:t>
      </w:r>
      <w:r w:rsidR="00CE2168">
        <w:rPr>
          <w:sz w:val="28"/>
          <w:szCs w:val="28"/>
          <w:lang w:val="en-US"/>
        </w:rPr>
        <w:t>S</w:t>
      </w:r>
      <w:r w:rsidRPr="00B05492">
        <w:rPr>
          <w:sz w:val="28"/>
          <w:szCs w:val="28"/>
        </w:rPr>
        <w:t xml:space="preserve">ở, Ban, Ngành, </w:t>
      </w:r>
      <w:r w:rsidRPr="00B05492">
        <w:rPr>
          <w:bCs/>
          <w:sz w:val="28"/>
          <w:szCs w:val="28"/>
        </w:rPr>
        <w:t xml:space="preserve">Uỷ ban nhân dân </w:t>
      </w:r>
      <w:r w:rsidR="00CE2168">
        <w:rPr>
          <w:bCs/>
          <w:sz w:val="28"/>
          <w:szCs w:val="28"/>
          <w:lang w:val="en-US"/>
        </w:rPr>
        <w:t xml:space="preserve">(UBND) các </w:t>
      </w:r>
      <w:r w:rsidR="00E10109" w:rsidRPr="00B05492">
        <w:rPr>
          <w:sz w:val="28"/>
          <w:szCs w:val="28"/>
        </w:rPr>
        <w:t>huyện, thị xã</w:t>
      </w:r>
      <w:r w:rsidRPr="00B05492">
        <w:rPr>
          <w:sz w:val="28"/>
          <w:szCs w:val="28"/>
        </w:rPr>
        <w:t>,</w:t>
      </w:r>
      <w:r w:rsidR="00E10109" w:rsidRPr="00B05492">
        <w:rPr>
          <w:sz w:val="28"/>
          <w:szCs w:val="28"/>
        </w:rPr>
        <w:t xml:space="preserve"> </w:t>
      </w:r>
      <w:r w:rsidRPr="00B05492">
        <w:rPr>
          <w:sz w:val="28"/>
          <w:szCs w:val="28"/>
        </w:rPr>
        <w:t>thành phố về trung tâm lưu trữ dữ liệu.</w:t>
      </w:r>
    </w:p>
    <w:p w:rsidR="008D58A5" w:rsidRPr="00B05492" w:rsidRDefault="008D58A5" w:rsidP="00B05492">
      <w:pPr>
        <w:spacing w:before="60" w:after="0" w:line="240" w:lineRule="auto"/>
        <w:ind w:firstLine="567"/>
        <w:jc w:val="both"/>
        <w:rPr>
          <w:sz w:val="28"/>
          <w:szCs w:val="28"/>
        </w:rPr>
      </w:pPr>
      <w:r w:rsidRPr="00B05492">
        <w:rPr>
          <w:b/>
          <w:bCs/>
          <w:sz w:val="28"/>
          <w:szCs w:val="28"/>
        </w:rPr>
        <w:t xml:space="preserve">Điều 4. Nguyên tắc thu thập, </w:t>
      </w:r>
      <w:r w:rsidR="00527F56" w:rsidRPr="00B05492">
        <w:rPr>
          <w:b/>
          <w:bCs/>
          <w:sz w:val="28"/>
          <w:szCs w:val="28"/>
        </w:rPr>
        <w:t>quản lý</w:t>
      </w:r>
      <w:r w:rsidR="0036667E" w:rsidRPr="00B05492">
        <w:rPr>
          <w:b/>
          <w:bCs/>
          <w:sz w:val="28"/>
          <w:szCs w:val="28"/>
        </w:rPr>
        <w:t>,</w:t>
      </w:r>
      <w:r w:rsidRPr="00B05492">
        <w:rPr>
          <w:b/>
          <w:bCs/>
          <w:sz w:val="28"/>
          <w:szCs w:val="28"/>
        </w:rPr>
        <w:t xml:space="preserve"> </w:t>
      </w:r>
      <w:r w:rsidR="0036667E" w:rsidRPr="00B05492">
        <w:rPr>
          <w:b/>
          <w:bCs/>
          <w:sz w:val="28"/>
          <w:szCs w:val="28"/>
        </w:rPr>
        <w:t xml:space="preserve">khai thác </w:t>
      </w:r>
      <w:r w:rsidRPr="00B05492">
        <w:rPr>
          <w:b/>
          <w:bCs/>
          <w:sz w:val="28"/>
          <w:szCs w:val="28"/>
        </w:rPr>
        <w:t>và sử dụng CSDL ngành Xây dựng</w:t>
      </w:r>
    </w:p>
    <w:p w:rsidR="00E0784A" w:rsidRPr="00B05492" w:rsidRDefault="00C21C4E" w:rsidP="00B05492">
      <w:pPr>
        <w:spacing w:before="60" w:after="0" w:line="240" w:lineRule="auto"/>
        <w:ind w:firstLine="567"/>
        <w:jc w:val="both"/>
        <w:rPr>
          <w:sz w:val="28"/>
          <w:szCs w:val="28"/>
        </w:rPr>
      </w:pPr>
      <w:r w:rsidRPr="00B05492">
        <w:rPr>
          <w:sz w:val="28"/>
          <w:szCs w:val="28"/>
        </w:rPr>
        <w:lastRenderedPageBreak/>
        <w:t>1</w:t>
      </w:r>
      <w:r w:rsidR="008D58A5" w:rsidRPr="00B05492">
        <w:rPr>
          <w:sz w:val="28"/>
          <w:szCs w:val="28"/>
        </w:rPr>
        <w:t>. Dữ liệu ngành Xây dựng được thiết kế trên hệ tọa độ VN2000 gồm các thông số c</w:t>
      </w:r>
      <w:r w:rsidR="00E10109" w:rsidRPr="00B05492">
        <w:rPr>
          <w:sz w:val="28"/>
          <w:szCs w:val="28"/>
        </w:rPr>
        <w:t>huẩn do nhà nước quy định theo T</w:t>
      </w:r>
      <w:r w:rsidR="008D58A5" w:rsidRPr="00B05492">
        <w:rPr>
          <w:sz w:val="28"/>
          <w:szCs w:val="28"/>
        </w:rPr>
        <w:t xml:space="preserve">hông tư </w:t>
      </w:r>
      <w:r w:rsidR="00CE2168">
        <w:rPr>
          <w:sz w:val="28"/>
          <w:szCs w:val="28"/>
        </w:rPr>
        <w:t xml:space="preserve"> </w:t>
      </w:r>
      <w:r w:rsidR="00E10109" w:rsidRPr="00B05492">
        <w:rPr>
          <w:sz w:val="28"/>
          <w:szCs w:val="28"/>
        </w:rPr>
        <w:t xml:space="preserve">số </w:t>
      </w:r>
      <w:r w:rsidR="008D58A5" w:rsidRPr="00B05492">
        <w:rPr>
          <w:sz w:val="28"/>
          <w:szCs w:val="28"/>
        </w:rPr>
        <w:t>973/2001/TT-TCĐC</w:t>
      </w:r>
      <w:r w:rsidR="00E10109" w:rsidRPr="00B05492">
        <w:rPr>
          <w:sz w:val="28"/>
          <w:szCs w:val="28"/>
        </w:rPr>
        <w:t xml:space="preserve"> ngày 20/6/2001 của Tổng cục địa chính</w:t>
      </w:r>
      <w:r w:rsidR="008D58A5" w:rsidRPr="00B05492">
        <w:rPr>
          <w:i/>
          <w:sz w:val="28"/>
          <w:szCs w:val="28"/>
        </w:rPr>
        <w:t>.</w:t>
      </w:r>
    </w:p>
    <w:p w:rsidR="00E0784A" w:rsidRPr="00B05492" w:rsidRDefault="00527F56" w:rsidP="00B05492">
      <w:pPr>
        <w:spacing w:before="60" w:after="0" w:line="240" w:lineRule="auto"/>
        <w:ind w:firstLine="567"/>
        <w:jc w:val="both"/>
        <w:rPr>
          <w:sz w:val="28"/>
          <w:szCs w:val="28"/>
        </w:rPr>
      </w:pPr>
      <w:r w:rsidRPr="00B05492">
        <w:rPr>
          <w:sz w:val="28"/>
          <w:szCs w:val="28"/>
        </w:rPr>
        <w:t>2</w:t>
      </w:r>
      <w:r w:rsidR="00E0784A" w:rsidRPr="00B05492">
        <w:rPr>
          <w:sz w:val="28"/>
          <w:szCs w:val="28"/>
        </w:rPr>
        <w:t>. Đối với công tác cập nhật, hiệu chỉnh, kiểm tra CSDL ngành Xây dựng phải được thực hiện thường xuyên</w:t>
      </w:r>
      <w:r w:rsidRPr="00B05492">
        <w:rPr>
          <w:sz w:val="28"/>
          <w:szCs w:val="28"/>
        </w:rPr>
        <w:t xml:space="preserve"> thông qua các ứng dụng hỗ trợ quản lý theo quy định</w:t>
      </w:r>
      <w:r w:rsidR="00E0784A" w:rsidRPr="00B05492">
        <w:rPr>
          <w:sz w:val="28"/>
          <w:szCs w:val="28"/>
        </w:rPr>
        <w:t xml:space="preserve">. Dữ liệu phải được kiểm tra tính chính xác, hợp lý trước khi được đồng bộ về CSDL ngành Xây dựng. Bảo đảm không trùng lặp, chồng chéo nhiệm vụ giữa các tổ chức, đơn vị có liên quan và có sự lồng ghép các hoạt động, nhiệm vụ, phối hợp chặt chẽ trong việc thu thập dữ liệu </w:t>
      </w:r>
      <w:r w:rsidR="00E0784A" w:rsidRPr="00B05492">
        <w:rPr>
          <w:iCs/>
          <w:sz w:val="28"/>
          <w:szCs w:val="28"/>
        </w:rPr>
        <w:t>ngành Xây dựng</w:t>
      </w:r>
      <w:r w:rsidRPr="00B05492">
        <w:rPr>
          <w:iCs/>
          <w:sz w:val="28"/>
          <w:szCs w:val="28"/>
        </w:rPr>
        <w:t xml:space="preserve">, </w:t>
      </w:r>
      <w:r w:rsidRPr="00B05492">
        <w:rPr>
          <w:sz w:val="28"/>
          <w:szCs w:val="28"/>
        </w:rPr>
        <w:t>phục vụ kịp thời công tác quản lý nhà nước và đáp ứng yêu cầu phát triển kinh tế - xã hội, bảo đảm quốc phòng, an ninh và tuân theo các quy định của pháp luật về bảo mật dữ liệu</w:t>
      </w:r>
      <w:r w:rsidR="00E0784A" w:rsidRPr="00B05492">
        <w:rPr>
          <w:sz w:val="28"/>
          <w:szCs w:val="28"/>
        </w:rPr>
        <w:t>; hạn chế tối đa việc thu thập lại cùng một nguồn dữ liệu; tận dụng nguồn dữ liệu sẵn có.</w:t>
      </w:r>
    </w:p>
    <w:p w:rsidR="00E0784A" w:rsidRPr="00B05492" w:rsidRDefault="00E10109" w:rsidP="00B05492">
      <w:pPr>
        <w:spacing w:before="60" w:after="0" w:line="240" w:lineRule="auto"/>
        <w:ind w:firstLine="567"/>
        <w:jc w:val="both"/>
        <w:rPr>
          <w:sz w:val="28"/>
          <w:szCs w:val="28"/>
        </w:rPr>
      </w:pPr>
      <w:r w:rsidRPr="00B05492">
        <w:rPr>
          <w:sz w:val="28"/>
          <w:szCs w:val="28"/>
        </w:rPr>
        <w:t>3</w:t>
      </w:r>
      <w:r w:rsidR="00E0784A" w:rsidRPr="00B05492">
        <w:rPr>
          <w:sz w:val="28"/>
          <w:szCs w:val="28"/>
        </w:rPr>
        <w:t>. Công tác kiểm tra, giám sát bao gồm cả tính đầy đủ, tính chính xác về nội dung và cấu trúc dữ liệu được thực hiện theo quy định và đảm bảo không làm gián đoạn quá trình tương tác với CSDL ngành Xây dựng.</w:t>
      </w:r>
    </w:p>
    <w:p w:rsidR="00E0784A" w:rsidRPr="00B05492" w:rsidRDefault="00E0784A" w:rsidP="00B05492">
      <w:pPr>
        <w:pStyle w:val="ListParagraph"/>
        <w:spacing w:after="0"/>
        <w:rPr>
          <w:sz w:val="28"/>
          <w:szCs w:val="28"/>
        </w:rPr>
      </w:pPr>
    </w:p>
    <w:p w:rsidR="008D58A5" w:rsidRPr="00B05492" w:rsidRDefault="008D58A5" w:rsidP="008D58A5">
      <w:pPr>
        <w:pStyle w:val="ListParagraph"/>
        <w:spacing w:after="0" w:line="240" w:lineRule="auto"/>
        <w:ind w:left="0"/>
        <w:jc w:val="center"/>
        <w:rPr>
          <w:b/>
          <w:sz w:val="28"/>
          <w:szCs w:val="28"/>
        </w:rPr>
      </w:pPr>
      <w:r w:rsidRPr="00B05492">
        <w:rPr>
          <w:b/>
          <w:sz w:val="28"/>
          <w:szCs w:val="28"/>
        </w:rPr>
        <w:t>C</w:t>
      </w:r>
      <w:r w:rsidR="005C71B7" w:rsidRPr="00B05492">
        <w:rPr>
          <w:b/>
          <w:sz w:val="28"/>
          <w:szCs w:val="28"/>
        </w:rPr>
        <w:t>hương</w:t>
      </w:r>
      <w:r w:rsidRPr="00B05492">
        <w:rPr>
          <w:b/>
          <w:sz w:val="28"/>
          <w:szCs w:val="28"/>
        </w:rPr>
        <w:t xml:space="preserve"> II</w:t>
      </w:r>
    </w:p>
    <w:p w:rsidR="008D58A5" w:rsidRPr="00B05492" w:rsidRDefault="008D58A5" w:rsidP="008D58A5">
      <w:pPr>
        <w:pStyle w:val="ListParagraph"/>
        <w:spacing w:after="0" w:line="240" w:lineRule="auto"/>
        <w:ind w:left="0"/>
        <w:jc w:val="center"/>
        <w:rPr>
          <w:b/>
          <w:sz w:val="28"/>
          <w:szCs w:val="28"/>
        </w:rPr>
      </w:pPr>
      <w:r w:rsidRPr="00B05492">
        <w:rPr>
          <w:b/>
          <w:sz w:val="28"/>
          <w:szCs w:val="28"/>
        </w:rPr>
        <w:t>THU THẬP, QUẢN LÝ CSDL NGÀNH XÂY DỰNG</w:t>
      </w:r>
    </w:p>
    <w:p w:rsidR="00B50FFB" w:rsidRPr="00B05492" w:rsidRDefault="00B50FFB" w:rsidP="00B50FFB">
      <w:pPr>
        <w:pStyle w:val="ListParagraph"/>
        <w:spacing w:after="0" w:line="240" w:lineRule="auto"/>
        <w:ind w:left="0"/>
        <w:rPr>
          <w:b/>
          <w:sz w:val="28"/>
          <w:szCs w:val="28"/>
        </w:rPr>
      </w:pPr>
      <w:r w:rsidRPr="00B05492">
        <w:rPr>
          <w:b/>
          <w:sz w:val="28"/>
          <w:szCs w:val="28"/>
        </w:rPr>
        <w:tab/>
      </w:r>
    </w:p>
    <w:p w:rsidR="00B50FFB" w:rsidRPr="00B05492" w:rsidRDefault="008D58A5" w:rsidP="00B05492">
      <w:pPr>
        <w:spacing w:before="60" w:after="0" w:line="320" w:lineRule="exact"/>
        <w:ind w:firstLine="567"/>
        <w:jc w:val="both"/>
        <w:rPr>
          <w:b/>
          <w:sz w:val="28"/>
          <w:szCs w:val="28"/>
        </w:rPr>
      </w:pPr>
      <w:r w:rsidRPr="00B05492">
        <w:rPr>
          <w:b/>
          <w:sz w:val="28"/>
          <w:szCs w:val="28"/>
        </w:rPr>
        <w:t xml:space="preserve">Điều 5. </w:t>
      </w:r>
      <w:r w:rsidR="00B50FFB" w:rsidRPr="00B05492">
        <w:rPr>
          <w:b/>
          <w:sz w:val="28"/>
          <w:szCs w:val="28"/>
        </w:rPr>
        <w:t>Thu thập dữ liệu ngành Xây dựng</w:t>
      </w:r>
    </w:p>
    <w:p w:rsidR="00B50FFB" w:rsidRPr="00B05492" w:rsidRDefault="00B50FFB" w:rsidP="00B05492">
      <w:pPr>
        <w:spacing w:before="60" w:after="0" w:line="320" w:lineRule="exact"/>
        <w:ind w:firstLine="567"/>
        <w:jc w:val="both"/>
        <w:rPr>
          <w:sz w:val="28"/>
          <w:szCs w:val="28"/>
        </w:rPr>
      </w:pPr>
      <w:r w:rsidRPr="00B05492">
        <w:rPr>
          <w:sz w:val="28"/>
          <w:szCs w:val="28"/>
        </w:rPr>
        <w:t xml:space="preserve">1. Các Sở, Ban, Ngành, UBND </w:t>
      </w:r>
      <w:r w:rsidR="00CE2168">
        <w:rPr>
          <w:sz w:val="28"/>
          <w:szCs w:val="28"/>
          <w:lang w:val="en-US"/>
        </w:rPr>
        <w:t xml:space="preserve">các </w:t>
      </w:r>
      <w:r w:rsidRPr="00B05492">
        <w:rPr>
          <w:sz w:val="28"/>
          <w:szCs w:val="28"/>
        </w:rPr>
        <w:t>huyện, thị xã, thành phố có trách nhiệm thu thập dữ liệu thuộc đơn vị quản lý là cơ sở cập nhật hệ thống CSDL ngành X</w:t>
      </w:r>
      <w:r w:rsidR="00B05492">
        <w:rPr>
          <w:sz w:val="28"/>
          <w:szCs w:val="28"/>
        </w:rPr>
        <w:t>ây dựng.</w:t>
      </w:r>
    </w:p>
    <w:p w:rsidR="00B50FFB" w:rsidRPr="00B05492" w:rsidRDefault="00B50FFB" w:rsidP="00B05492">
      <w:pPr>
        <w:spacing w:before="60" w:after="0" w:line="320" w:lineRule="exact"/>
        <w:ind w:firstLine="567"/>
        <w:jc w:val="both"/>
        <w:rPr>
          <w:sz w:val="28"/>
          <w:szCs w:val="28"/>
          <w:lang w:val="en-US"/>
        </w:rPr>
      </w:pPr>
      <w:r w:rsidRPr="00B05492">
        <w:rPr>
          <w:sz w:val="28"/>
          <w:szCs w:val="28"/>
          <w:lang w:val="en-US"/>
        </w:rPr>
        <w:t>2. Nội dung thu thập dữ liệu gồm:</w:t>
      </w:r>
    </w:p>
    <w:p w:rsidR="00B50FFB" w:rsidRPr="00B05492" w:rsidRDefault="00B50FFB" w:rsidP="00B05492">
      <w:pPr>
        <w:spacing w:before="60" w:after="0" w:line="320" w:lineRule="exact"/>
        <w:ind w:firstLine="567"/>
        <w:jc w:val="both"/>
        <w:rPr>
          <w:sz w:val="28"/>
          <w:szCs w:val="28"/>
          <w:lang w:val="en-US"/>
        </w:rPr>
      </w:pPr>
      <w:r w:rsidRPr="00B05492">
        <w:rPr>
          <w:sz w:val="28"/>
          <w:szCs w:val="28"/>
          <w:lang w:val="en-US"/>
        </w:rPr>
        <w:t>a) Đối với CSDL nền địa hình, nền địa chính trên hệ thống: cập nhật các biến động về không gian và thuộc tính phản á</w:t>
      </w:r>
      <w:r w:rsidR="00B05492">
        <w:rPr>
          <w:sz w:val="28"/>
          <w:szCs w:val="28"/>
          <w:lang w:val="en-US"/>
        </w:rPr>
        <w:t>nh chính xác hiện trạng thực tế.</w:t>
      </w:r>
    </w:p>
    <w:p w:rsidR="008D58A5" w:rsidRPr="00B05492" w:rsidRDefault="00B50FFB" w:rsidP="00B05492">
      <w:pPr>
        <w:spacing w:before="60" w:after="0" w:line="320" w:lineRule="exact"/>
        <w:ind w:firstLine="567"/>
        <w:jc w:val="both"/>
        <w:rPr>
          <w:sz w:val="28"/>
          <w:szCs w:val="28"/>
        </w:rPr>
      </w:pPr>
      <w:r w:rsidRPr="00B05492">
        <w:rPr>
          <w:sz w:val="28"/>
          <w:szCs w:val="28"/>
          <w:lang w:val="en-US"/>
        </w:rPr>
        <w:t xml:space="preserve">b) Đối với CSDL ngành Xây dựng: cập nhật các biến động, thay đổi về hiện trạng, quy hoạch gồm các chuyên đề về Quy hoạch sử dụng đất, hệ thống cấp điện hạ </w:t>
      </w:r>
      <w:r w:rsidR="00CE2168">
        <w:rPr>
          <w:sz w:val="28"/>
          <w:szCs w:val="28"/>
          <w:lang w:val="en-US"/>
        </w:rPr>
        <w:t xml:space="preserve">thế, </w:t>
      </w:r>
      <w:r w:rsidRPr="00B05492">
        <w:rPr>
          <w:sz w:val="28"/>
          <w:szCs w:val="28"/>
          <w:lang w:val="en-US"/>
        </w:rPr>
        <w:t>trung thế, cao thế</w:t>
      </w:r>
      <w:r w:rsidR="00CE2168">
        <w:rPr>
          <w:sz w:val="28"/>
          <w:szCs w:val="28"/>
          <w:lang w:val="en-US"/>
        </w:rPr>
        <w:t>,</w:t>
      </w:r>
      <w:r w:rsidRPr="00B05492">
        <w:rPr>
          <w:sz w:val="28"/>
          <w:szCs w:val="28"/>
          <w:lang w:val="en-US"/>
        </w:rPr>
        <w:t xml:space="preserve"> hệ thống điện Chiếu sáng công cộng, hệ thống hạ tầng kỹ thuật viễn thông thụ động, hệ thống cấp nước, hệ thống thoát nước, hệ thống Cây xanh và Môi trường đô thị đã được phê duyệt theo chủ trương của UBND tỉnh.</w:t>
      </w:r>
    </w:p>
    <w:p w:rsidR="00B50FFB" w:rsidRPr="00B05492" w:rsidRDefault="00F64CFF" w:rsidP="00B05492">
      <w:pPr>
        <w:spacing w:before="60" w:after="0" w:line="320" w:lineRule="exact"/>
        <w:ind w:firstLine="567"/>
        <w:jc w:val="both"/>
        <w:rPr>
          <w:b/>
          <w:sz w:val="28"/>
          <w:szCs w:val="28"/>
        </w:rPr>
      </w:pPr>
      <w:r w:rsidRPr="00B05492">
        <w:rPr>
          <w:b/>
          <w:sz w:val="28"/>
          <w:szCs w:val="28"/>
        </w:rPr>
        <w:t>Điều 6.</w:t>
      </w:r>
      <w:r w:rsidR="008D58A5" w:rsidRPr="00B05492">
        <w:rPr>
          <w:b/>
          <w:sz w:val="28"/>
          <w:szCs w:val="28"/>
        </w:rPr>
        <w:t xml:space="preserve"> </w:t>
      </w:r>
      <w:r w:rsidR="00B50FFB" w:rsidRPr="00B05492">
        <w:rPr>
          <w:b/>
          <w:sz w:val="28"/>
          <w:szCs w:val="28"/>
        </w:rPr>
        <w:t>Quản lý CSDL ngành Xây dựng</w:t>
      </w:r>
    </w:p>
    <w:p w:rsidR="00B50FFB" w:rsidRPr="00B05492" w:rsidRDefault="00B50FFB" w:rsidP="00B05492">
      <w:pPr>
        <w:pStyle w:val="ListParagraph"/>
        <w:spacing w:before="60" w:after="0"/>
        <w:ind w:left="0" w:firstLine="567"/>
        <w:jc w:val="both"/>
        <w:rPr>
          <w:sz w:val="28"/>
          <w:szCs w:val="28"/>
        </w:rPr>
      </w:pPr>
      <w:r w:rsidRPr="00B05492">
        <w:rPr>
          <w:sz w:val="28"/>
          <w:szCs w:val="28"/>
        </w:rPr>
        <w:t xml:space="preserve">1. Thực hiện theo các văn bản quy phạm pháp luật; tiêu chuẩn, quy chuẩn kỹ thuật trong việc thu thập, quản lý, khai thác và sử dụng dữ liệu </w:t>
      </w:r>
      <w:r w:rsidR="00B05492">
        <w:rPr>
          <w:sz w:val="28"/>
          <w:szCs w:val="28"/>
        </w:rPr>
        <w:t>ngành Xây dựng.</w:t>
      </w:r>
    </w:p>
    <w:p w:rsidR="00B50FFB" w:rsidRPr="00B05492" w:rsidRDefault="00B50FFB" w:rsidP="00B05492">
      <w:pPr>
        <w:pStyle w:val="ListParagraph"/>
        <w:spacing w:before="60" w:after="0"/>
        <w:ind w:left="0" w:firstLine="567"/>
        <w:jc w:val="both"/>
        <w:rPr>
          <w:sz w:val="28"/>
          <w:szCs w:val="28"/>
        </w:rPr>
      </w:pPr>
      <w:r w:rsidRPr="00B05492">
        <w:rPr>
          <w:sz w:val="28"/>
          <w:szCs w:val="28"/>
        </w:rPr>
        <w:t>2. Phê duyệt các kế hoạch thu thập dữ liệu ngành Xây dựng</w:t>
      </w:r>
      <w:r w:rsidR="00B05492">
        <w:rPr>
          <w:sz w:val="28"/>
          <w:szCs w:val="28"/>
        </w:rPr>
        <w:t>.</w:t>
      </w:r>
    </w:p>
    <w:p w:rsidR="00B50FFB" w:rsidRPr="00B05492" w:rsidRDefault="00B50FFB" w:rsidP="00B05492">
      <w:pPr>
        <w:pStyle w:val="ListParagraph"/>
        <w:spacing w:before="60" w:after="0"/>
        <w:ind w:left="0" w:firstLine="567"/>
        <w:jc w:val="both"/>
        <w:rPr>
          <w:sz w:val="28"/>
          <w:szCs w:val="28"/>
        </w:rPr>
      </w:pPr>
      <w:r w:rsidRPr="00B05492">
        <w:rPr>
          <w:sz w:val="28"/>
          <w:szCs w:val="28"/>
        </w:rPr>
        <w:t>3. Quy định chế độ tài chính trong việc thu thập, khai thác và sử dụng dữ liệu ngành X</w:t>
      </w:r>
      <w:r w:rsidR="00B05492">
        <w:rPr>
          <w:sz w:val="28"/>
          <w:szCs w:val="28"/>
        </w:rPr>
        <w:t>ây dựng.</w:t>
      </w:r>
    </w:p>
    <w:p w:rsidR="008D58A5" w:rsidRPr="00B05492" w:rsidRDefault="00B50FFB" w:rsidP="00B05492">
      <w:pPr>
        <w:spacing w:before="60" w:after="0" w:line="320" w:lineRule="exact"/>
        <w:ind w:firstLine="567"/>
        <w:jc w:val="both"/>
        <w:rPr>
          <w:sz w:val="28"/>
          <w:szCs w:val="28"/>
        </w:rPr>
      </w:pPr>
      <w:r w:rsidRPr="00B05492">
        <w:rPr>
          <w:sz w:val="28"/>
          <w:szCs w:val="28"/>
        </w:rPr>
        <w:t>4. Sở Xây dựng tham mưu UBND tỉnh kinh phí duy trì các hoạt động trên CSDL ngành Xây dựng.</w:t>
      </w:r>
    </w:p>
    <w:p w:rsidR="008D58A5" w:rsidRPr="00B05492" w:rsidRDefault="008D58A5" w:rsidP="00B05492">
      <w:pPr>
        <w:spacing w:before="60" w:after="0" w:line="320" w:lineRule="exact"/>
        <w:ind w:firstLine="567"/>
        <w:jc w:val="both"/>
        <w:rPr>
          <w:b/>
          <w:sz w:val="28"/>
          <w:szCs w:val="28"/>
        </w:rPr>
      </w:pPr>
      <w:r w:rsidRPr="00B05492">
        <w:rPr>
          <w:b/>
          <w:sz w:val="28"/>
          <w:szCs w:val="28"/>
        </w:rPr>
        <w:lastRenderedPageBreak/>
        <w:t xml:space="preserve">Điều 7. Trách nhiệm và quyền hạn của các cơ quan trong việc thu thập, quản lý CSDL ngành Xây dựng </w:t>
      </w:r>
    </w:p>
    <w:p w:rsidR="008D58A5" w:rsidRPr="00B05492" w:rsidRDefault="008D58A5" w:rsidP="00B05492">
      <w:pPr>
        <w:spacing w:before="60" w:after="0" w:line="320" w:lineRule="exact"/>
        <w:ind w:firstLine="567"/>
        <w:jc w:val="both"/>
        <w:rPr>
          <w:sz w:val="28"/>
          <w:szCs w:val="28"/>
        </w:rPr>
      </w:pPr>
      <w:r w:rsidRPr="00B05492">
        <w:rPr>
          <w:sz w:val="28"/>
          <w:szCs w:val="28"/>
        </w:rPr>
        <w:t>1. Tuân thủ các quy chuẩn kỹ thuật trong việc thu thập, lưu trữ và giao nộp dữ liệu.</w:t>
      </w:r>
    </w:p>
    <w:p w:rsidR="008D58A5" w:rsidRPr="00B05492" w:rsidRDefault="008D58A5" w:rsidP="00B05492">
      <w:pPr>
        <w:spacing w:before="60" w:after="0" w:line="320" w:lineRule="exact"/>
        <w:ind w:firstLine="567"/>
        <w:jc w:val="both"/>
        <w:rPr>
          <w:sz w:val="28"/>
          <w:szCs w:val="28"/>
        </w:rPr>
      </w:pPr>
      <w:r w:rsidRPr="00B05492">
        <w:rPr>
          <w:sz w:val="28"/>
          <w:szCs w:val="28"/>
        </w:rPr>
        <w:t>2.  Chịu trách nhiệm trước pháp luật và bồi thường thiệt hại theo quy định của pháp luật khi cung cấp dữ liệu không chính xác, gây thiệt hại cho người khai thác, sử dụng dữ liệu.</w:t>
      </w:r>
    </w:p>
    <w:p w:rsidR="008D58A5" w:rsidRPr="00B05492" w:rsidRDefault="008D58A5" w:rsidP="00B05492">
      <w:pPr>
        <w:spacing w:before="60" w:after="0" w:line="320" w:lineRule="exact"/>
        <w:ind w:firstLine="567"/>
        <w:jc w:val="both"/>
        <w:rPr>
          <w:sz w:val="28"/>
          <w:szCs w:val="28"/>
        </w:rPr>
      </w:pPr>
      <w:r w:rsidRPr="00B05492">
        <w:rPr>
          <w:sz w:val="28"/>
          <w:szCs w:val="28"/>
        </w:rPr>
        <w:t>3. Không được lợi dụng việc cung cấp dữ liệu để sách nhiễu, trục lợi, phát tán các dữ liệu trái với quy định của pháp luật.</w:t>
      </w:r>
    </w:p>
    <w:p w:rsidR="008D58A5" w:rsidRPr="00B05492" w:rsidRDefault="008D58A5" w:rsidP="00B05492">
      <w:pPr>
        <w:spacing w:before="60" w:after="0" w:line="320" w:lineRule="exact"/>
        <w:ind w:firstLine="567"/>
        <w:jc w:val="both"/>
        <w:rPr>
          <w:sz w:val="28"/>
          <w:szCs w:val="28"/>
        </w:rPr>
      </w:pPr>
      <w:r w:rsidRPr="00B05492">
        <w:rPr>
          <w:sz w:val="28"/>
          <w:szCs w:val="28"/>
        </w:rPr>
        <w:t>4. Được từ chối các yêu cầu về cung cấp dữ liệu trái với quy định của Quy chế này và các quy định của pháp luật khác liên quan.</w:t>
      </w:r>
    </w:p>
    <w:p w:rsidR="008D58A5" w:rsidRPr="00B05492" w:rsidRDefault="008D58A5" w:rsidP="00B05492">
      <w:pPr>
        <w:spacing w:before="60" w:after="0" w:line="320" w:lineRule="exact"/>
        <w:ind w:firstLine="567"/>
        <w:jc w:val="both"/>
        <w:rPr>
          <w:b/>
          <w:sz w:val="28"/>
          <w:szCs w:val="28"/>
        </w:rPr>
      </w:pPr>
      <w:r w:rsidRPr="00B05492">
        <w:rPr>
          <w:b/>
          <w:sz w:val="28"/>
          <w:szCs w:val="28"/>
        </w:rPr>
        <w:t xml:space="preserve">Điều </w:t>
      </w:r>
      <w:r w:rsidR="00527F56" w:rsidRPr="00B05492">
        <w:rPr>
          <w:b/>
          <w:sz w:val="28"/>
          <w:szCs w:val="28"/>
        </w:rPr>
        <w:t>8</w:t>
      </w:r>
      <w:r w:rsidRPr="00B05492">
        <w:rPr>
          <w:b/>
          <w:sz w:val="28"/>
          <w:szCs w:val="28"/>
        </w:rPr>
        <w:t>. Thời hạn xử lý, cập nhật và kiểm tra CSDL ngành Xây dựng</w:t>
      </w:r>
    </w:p>
    <w:p w:rsidR="008D58A5" w:rsidRPr="00B05492" w:rsidRDefault="008D58A5" w:rsidP="00B05492">
      <w:pPr>
        <w:spacing w:before="60" w:after="0" w:line="320" w:lineRule="exact"/>
        <w:ind w:firstLine="567"/>
        <w:jc w:val="both"/>
        <w:rPr>
          <w:sz w:val="28"/>
          <w:szCs w:val="28"/>
        </w:rPr>
      </w:pPr>
      <w:r w:rsidRPr="00B05492">
        <w:rPr>
          <w:sz w:val="28"/>
          <w:szCs w:val="28"/>
        </w:rPr>
        <w:t>1. Các dữ liệu cập nhật được phân theo 2 nhóm như sau:</w:t>
      </w:r>
    </w:p>
    <w:p w:rsidR="008D58A5" w:rsidRPr="00B05492" w:rsidRDefault="008D58A5" w:rsidP="00B05492">
      <w:pPr>
        <w:spacing w:before="60" w:after="0" w:line="320" w:lineRule="exact"/>
        <w:ind w:firstLine="567"/>
        <w:jc w:val="both"/>
        <w:rPr>
          <w:sz w:val="28"/>
          <w:szCs w:val="28"/>
        </w:rPr>
      </w:pPr>
      <w:r w:rsidRPr="00B05492">
        <w:rPr>
          <w:sz w:val="28"/>
          <w:szCs w:val="28"/>
        </w:rPr>
        <w:t>a) Nhóm các dữ liệu biến động lớn do thay đổi quy hoạch ngành, quy hoạch tổng thể; những đồ án quy hoạch chi tiết mới; hiện trạng khu dân cư, dự án, công trình; nâng cấp, hiệu chỉnh cấu trúc CSDL ngành Xây dựng theo yêu cầu cấp có thẩm quyền để phù hợp với nhu cầu phát triển.</w:t>
      </w:r>
    </w:p>
    <w:p w:rsidR="008D58A5" w:rsidRPr="00B05492" w:rsidRDefault="008D58A5" w:rsidP="00B05492">
      <w:pPr>
        <w:spacing w:before="60" w:after="0" w:line="320" w:lineRule="exact"/>
        <w:ind w:firstLine="567"/>
        <w:jc w:val="both"/>
        <w:rPr>
          <w:sz w:val="28"/>
          <w:szCs w:val="28"/>
        </w:rPr>
      </w:pPr>
      <w:r w:rsidRPr="00B05492">
        <w:rPr>
          <w:sz w:val="28"/>
          <w:szCs w:val="28"/>
        </w:rPr>
        <w:t>b) Nhóm các dữ liệu biến động nhỏ như thay đổi về thông tin các đối tượng; phát sinh đối tượng mới trên hệ thống.</w:t>
      </w:r>
    </w:p>
    <w:p w:rsidR="008D58A5" w:rsidRPr="00B05492" w:rsidRDefault="008D58A5" w:rsidP="00B05492">
      <w:pPr>
        <w:spacing w:before="60" w:after="0" w:line="320" w:lineRule="exact"/>
        <w:ind w:firstLine="567"/>
        <w:jc w:val="both"/>
        <w:rPr>
          <w:sz w:val="28"/>
          <w:szCs w:val="28"/>
        </w:rPr>
      </w:pPr>
      <w:r w:rsidRPr="00B05492">
        <w:rPr>
          <w:sz w:val="28"/>
          <w:szCs w:val="28"/>
        </w:rPr>
        <w:t>2. Thời hạn cập nhật, xử lý.</w:t>
      </w:r>
    </w:p>
    <w:p w:rsidR="008D58A5" w:rsidRPr="00B05492" w:rsidRDefault="008D58A5" w:rsidP="00B05492">
      <w:pPr>
        <w:spacing w:before="60" w:after="0" w:line="320" w:lineRule="exact"/>
        <w:ind w:firstLine="567"/>
        <w:jc w:val="both"/>
        <w:rPr>
          <w:sz w:val="28"/>
          <w:szCs w:val="28"/>
        </w:rPr>
      </w:pPr>
      <w:r w:rsidRPr="00B05492">
        <w:rPr>
          <w:sz w:val="28"/>
          <w:szCs w:val="28"/>
        </w:rPr>
        <w:t>a) Đối với nhóm dữ liệu quy định tại Điểm a</w:t>
      </w:r>
      <w:r w:rsidR="00C51C5A" w:rsidRPr="00B05492">
        <w:rPr>
          <w:sz w:val="28"/>
          <w:szCs w:val="28"/>
        </w:rPr>
        <w:t xml:space="preserve">, Khoản </w:t>
      </w:r>
      <w:r w:rsidR="00CE2168">
        <w:rPr>
          <w:sz w:val="28"/>
          <w:szCs w:val="28"/>
          <w:lang w:val="en-US"/>
        </w:rPr>
        <w:t>1</w:t>
      </w:r>
      <w:r w:rsidR="00C51C5A" w:rsidRPr="00B05492">
        <w:rPr>
          <w:sz w:val="28"/>
          <w:szCs w:val="28"/>
        </w:rPr>
        <w:t>,</w:t>
      </w:r>
      <w:r w:rsidRPr="00B05492">
        <w:rPr>
          <w:sz w:val="28"/>
          <w:szCs w:val="28"/>
        </w:rPr>
        <w:t xml:space="preserve"> Điều này được quy định cụ thể như sau:</w:t>
      </w:r>
    </w:p>
    <w:p w:rsidR="008D58A5" w:rsidRPr="00B05492" w:rsidRDefault="008D58A5" w:rsidP="00B05492">
      <w:pPr>
        <w:spacing w:before="60" w:after="0" w:line="320" w:lineRule="exact"/>
        <w:ind w:firstLine="567"/>
        <w:jc w:val="both"/>
        <w:rPr>
          <w:sz w:val="28"/>
          <w:szCs w:val="28"/>
        </w:rPr>
      </w:pPr>
      <w:r w:rsidRPr="00B05492">
        <w:rPr>
          <w:sz w:val="28"/>
          <w:szCs w:val="28"/>
        </w:rPr>
        <w:t>- Thời gian cập nhật dữ liệu không quá 30 ngày, được tính kể từ ngày phá</w:t>
      </w:r>
      <w:r w:rsidR="00B05492">
        <w:rPr>
          <w:sz w:val="28"/>
          <w:szCs w:val="28"/>
        </w:rPr>
        <w:t>t sinh đồ án mới được phê duyệt.</w:t>
      </w:r>
    </w:p>
    <w:p w:rsidR="008D58A5" w:rsidRPr="00B05492" w:rsidRDefault="008D58A5" w:rsidP="00B05492">
      <w:pPr>
        <w:spacing w:before="60" w:after="0" w:line="320" w:lineRule="exact"/>
        <w:ind w:firstLine="567"/>
        <w:jc w:val="both"/>
        <w:rPr>
          <w:sz w:val="28"/>
          <w:szCs w:val="28"/>
        </w:rPr>
      </w:pPr>
      <w:r w:rsidRPr="00B05492">
        <w:rPr>
          <w:sz w:val="28"/>
          <w:szCs w:val="28"/>
        </w:rPr>
        <w:t>- Thời gian Sở Xây dựng trao đổi với các đơn vị và kiểm tra dữ liệu trước khi đưa vào hệ thống chung của Tỉnh thực hiện không quá 07 ngày kể từ ngày nhận được dữ liệu từ các đơn vị.</w:t>
      </w:r>
    </w:p>
    <w:p w:rsidR="008D58A5" w:rsidRDefault="008D58A5" w:rsidP="00B05492">
      <w:pPr>
        <w:spacing w:before="60" w:after="0" w:line="320" w:lineRule="exact"/>
        <w:ind w:firstLine="567"/>
        <w:jc w:val="both"/>
        <w:rPr>
          <w:sz w:val="28"/>
          <w:szCs w:val="28"/>
        </w:rPr>
      </w:pPr>
      <w:r w:rsidRPr="00B05492">
        <w:rPr>
          <w:sz w:val="28"/>
          <w:szCs w:val="28"/>
        </w:rPr>
        <w:t>b) Đối với nhóm dữ liệu quy định tại Điểm b</w:t>
      </w:r>
      <w:r w:rsidR="00C51C5A" w:rsidRPr="00B05492">
        <w:rPr>
          <w:sz w:val="28"/>
          <w:szCs w:val="28"/>
        </w:rPr>
        <w:t>,</w:t>
      </w:r>
      <w:r w:rsidRPr="00B05492">
        <w:rPr>
          <w:sz w:val="28"/>
          <w:szCs w:val="28"/>
        </w:rPr>
        <w:t xml:space="preserve"> Khoản 1</w:t>
      </w:r>
      <w:r w:rsidR="00C51C5A" w:rsidRPr="00B05492">
        <w:rPr>
          <w:sz w:val="28"/>
          <w:szCs w:val="28"/>
        </w:rPr>
        <w:t>,</w:t>
      </w:r>
      <w:r w:rsidRPr="00B05492">
        <w:rPr>
          <w:sz w:val="28"/>
          <w:szCs w:val="28"/>
        </w:rPr>
        <w:t xml:space="preserve"> Điều này việc cập nhật dữ liệu khi có biến động không quá 10 ngày làm việc kể từ ngày nhận được dữ liệu, thông tin, văn bản từ các đơn vị.</w:t>
      </w:r>
    </w:p>
    <w:p w:rsidR="00B05492" w:rsidRPr="00B05492" w:rsidRDefault="00B05492" w:rsidP="00B05492">
      <w:pPr>
        <w:pStyle w:val="ListParagraph"/>
        <w:spacing w:after="0"/>
      </w:pPr>
    </w:p>
    <w:p w:rsidR="008D58A5" w:rsidRPr="00B05492" w:rsidRDefault="008D58A5" w:rsidP="008D58A5">
      <w:pPr>
        <w:pStyle w:val="ListParagraph"/>
        <w:spacing w:after="0" w:line="240" w:lineRule="auto"/>
        <w:ind w:left="0"/>
        <w:jc w:val="center"/>
        <w:rPr>
          <w:b/>
          <w:sz w:val="28"/>
          <w:szCs w:val="28"/>
        </w:rPr>
      </w:pPr>
      <w:r w:rsidRPr="00B05492">
        <w:rPr>
          <w:b/>
          <w:sz w:val="28"/>
          <w:szCs w:val="28"/>
        </w:rPr>
        <w:t>C</w:t>
      </w:r>
      <w:r w:rsidR="005C71B7" w:rsidRPr="00B05492">
        <w:rPr>
          <w:b/>
          <w:sz w:val="28"/>
          <w:szCs w:val="28"/>
        </w:rPr>
        <w:t>hương</w:t>
      </w:r>
      <w:r w:rsidRPr="00B05492">
        <w:rPr>
          <w:b/>
          <w:sz w:val="28"/>
          <w:szCs w:val="28"/>
        </w:rPr>
        <w:t xml:space="preserve"> III</w:t>
      </w:r>
    </w:p>
    <w:p w:rsidR="008D58A5" w:rsidRPr="00B05492" w:rsidRDefault="008D58A5" w:rsidP="008D58A5">
      <w:pPr>
        <w:pStyle w:val="ListParagraph"/>
        <w:spacing w:after="0" w:line="240" w:lineRule="auto"/>
        <w:ind w:left="0"/>
        <w:jc w:val="center"/>
        <w:rPr>
          <w:b/>
          <w:sz w:val="28"/>
          <w:szCs w:val="28"/>
        </w:rPr>
      </w:pPr>
      <w:r w:rsidRPr="00B05492">
        <w:rPr>
          <w:b/>
          <w:sz w:val="28"/>
          <w:szCs w:val="28"/>
        </w:rPr>
        <w:t>KHAI THÁC VÀ SỬ DỤNG CSDL NGÀNH XÂY DỰNG</w:t>
      </w:r>
    </w:p>
    <w:p w:rsidR="008D58A5" w:rsidRPr="00B05492" w:rsidRDefault="008D58A5" w:rsidP="008D58A5">
      <w:pPr>
        <w:spacing w:before="120" w:after="120" w:line="320" w:lineRule="exact"/>
        <w:ind w:firstLine="567"/>
        <w:jc w:val="both"/>
        <w:rPr>
          <w:sz w:val="28"/>
          <w:szCs w:val="28"/>
        </w:rPr>
      </w:pPr>
      <w:r w:rsidRPr="00B05492">
        <w:rPr>
          <w:b/>
          <w:bCs/>
          <w:sz w:val="28"/>
          <w:szCs w:val="28"/>
        </w:rPr>
        <w:t xml:space="preserve">Điều </w:t>
      </w:r>
      <w:r w:rsidR="00CA10EC" w:rsidRPr="00B05492">
        <w:rPr>
          <w:b/>
          <w:bCs/>
          <w:sz w:val="28"/>
          <w:szCs w:val="28"/>
        </w:rPr>
        <w:t>9</w:t>
      </w:r>
      <w:r w:rsidRPr="00B05492">
        <w:rPr>
          <w:b/>
          <w:bCs/>
          <w:sz w:val="28"/>
          <w:szCs w:val="28"/>
        </w:rPr>
        <w:t>. Công bố danh mục dữ liệu về ngành Xây dựng</w:t>
      </w:r>
    </w:p>
    <w:p w:rsidR="008D58A5" w:rsidRPr="00B05492" w:rsidRDefault="008D58A5" w:rsidP="00B05492">
      <w:pPr>
        <w:spacing w:before="60" w:after="0" w:line="320" w:lineRule="exact"/>
        <w:ind w:firstLine="567"/>
        <w:jc w:val="both"/>
        <w:rPr>
          <w:sz w:val="28"/>
          <w:szCs w:val="28"/>
        </w:rPr>
      </w:pPr>
      <w:r w:rsidRPr="00B05492">
        <w:rPr>
          <w:sz w:val="28"/>
          <w:szCs w:val="28"/>
        </w:rPr>
        <w:t xml:space="preserve">1. Danh mục dữ liệu ngành Xây dựng được công bố trên trang </w:t>
      </w:r>
      <w:r w:rsidR="004906F8" w:rsidRPr="00B05492">
        <w:rPr>
          <w:sz w:val="28"/>
          <w:szCs w:val="28"/>
        </w:rPr>
        <w:t>thông tin điện tử</w:t>
      </w:r>
      <w:r w:rsidRPr="00B05492">
        <w:rPr>
          <w:sz w:val="28"/>
          <w:szCs w:val="28"/>
        </w:rPr>
        <w:t xml:space="preserve"> tỉnh Bình Dương</w:t>
      </w:r>
      <w:r w:rsidR="004906F8" w:rsidRPr="00B05492">
        <w:rPr>
          <w:sz w:val="28"/>
          <w:szCs w:val="28"/>
        </w:rPr>
        <w:t>, Trang thông tin điện tử Sở Xây dựng</w:t>
      </w:r>
      <w:r w:rsidRPr="00B05492">
        <w:rPr>
          <w:sz w:val="28"/>
          <w:szCs w:val="28"/>
        </w:rPr>
        <w:t xml:space="preserve"> nhằm phục vụ cho cộng đồng và yêu cầu phát triển kinh tế - xã hội của tỉnh Bình Dương.</w:t>
      </w:r>
    </w:p>
    <w:p w:rsidR="008D58A5" w:rsidRPr="00B05492" w:rsidRDefault="008D58A5" w:rsidP="00B05492">
      <w:pPr>
        <w:spacing w:before="60" w:after="0" w:line="320" w:lineRule="exact"/>
        <w:ind w:firstLine="567"/>
        <w:jc w:val="both"/>
        <w:rPr>
          <w:sz w:val="28"/>
          <w:szCs w:val="28"/>
        </w:rPr>
      </w:pPr>
      <w:r w:rsidRPr="00B05492">
        <w:rPr>
          <w:sz w:val="28"/>
          <w:szCs w:val="28"/>
        </w:rPr>
        <w:lastRenderedPageBreak/>
        <w:t xml:space="preserve">2. Các Sở, Ban, Ngành, UBND các huyện, thị xã, thành phố chịu trách nhiệm về CSDL mà mình công bố </w:t>
      </w:r>
      <w:r w:rsidR="00AC7DD7" w:rsidRPr="00B05492">
        <w:rPr>
          <w:sz w:val="28"/>
          <w:szCs w:val="28"/>
        </w:rPr>
        <w:t xml:space="preserve">theo quy định </w:t>
      </w:r>
      <w:r w:rsidRPr="00B05492">
        <w:rPr>
          <w:sz w:val="28"/>
          <w:szCs w:val="28"/>
        </w:rPr>
        <w:t>về bảo vệ bí mật nhà nước trong lĩnh vực xây dựng.</w:t>
      </w:r>
    </w:p>
    <w:p w:rsidR="008D58A5" w:rsidRPr="00B05492" w:rsidRDefault="008D58A5" w:rsidP="00B05492">
      <w:pPr>
        <w:spacing w:before="60" w:after="0" w:line="320" w:lineRule="exact"/>
        <w:ind w:firstLine="567"/>
        <w:jc w:val="both"/>
        <w:rPr>
          <w:sz w:val="28"/>
          <w:szCs w:val="28"/>
        </w:rPr>
      </w:pPr>
      <w:r w:rsidRPr="00B05492">
        <w:rPr>
          <w:b/>
          <w:bCs/>
          <w:sz w:val="28"/>
          <w:szCs w:val="28"/>
        </w:rPr>
        <w:t>Điều 1</w:t>
      </w:r>
      <w:r w:rsidR="00CA10EC" w:rsidRPr="00B05492">
        <w:rPr>
          <w:b/>
          <w:bCs/>
          <w:sz w:val="28"/>
          <w:szCs w:val="28"/>
        </w:rPr>
        <w:t>0</w:t>
      </w:r>
      <w:r w:rsidRPr="00B05492">
        <w:rPr>
          <w:b/>
          <w:bCs/>
          <w:sz w:val="28"/>
          <w:szCs w:val="28"/>
        </w:rPr>
        <w:t xml:space="preserve">. </w:t>
      </w:r>
      <w:r w:rsidRPr="00B05492">
        <w:rPr>
          <w:b/>
          <w:sz w:val="28"/>
          <w:szCs w:val="28"/>
        </w:rPr>
        <w:t>Hình</w:t>
      </w:r>
      <w:r w:rsidRPr="00B05492">
        <w:rPr>
          <w:b/>
          <w:bCs/>
          <w:sz w:val="28"/>
          <w:szCs w:val="28"/>
        </w:rPr>
        <w:t xml:space="preserve"> thức</w:t>
      </w:r>
      <w:r w:rsidR="00AC7DD7" w:rsidRPr="00B05492">
        <w:rPr>
          <w:b/>
          <w:bCs/>
          <w:sz w:val="28"/>
          <w:szCs w:val="28"/>
        </w:rPr>
        <w:t xml:space="preserve">, </w:t>
      </w:r>
      <w:r w:rsidRPr="00B05492">
        <w:rPr>
          <w:b/>
          <w:bCs/>
          <w:sz w:val="28"/>
          <w:szCs w:val="28"/>
        </w:rPr>
        <w:t xml:space="preserve">thủ tục khai thác và sử dụng dữ liệu ngành Xây dựng </w:t>
      </w:r>
    </w:p>
    <w:p w:rsidR="008D58A5" w:rsidRPr="00B05492" w:rsidRDefault="008D58A5" w:rsidP="00B05492">
      <w:pPr>
        <w:spacing w:before="60" w:after="0" w:line="320" w:lineRule="exact"/>
        <w:ind w:firstLine="567"/>
        <w:jc w:val="both"/>
        <w:rPr>
          <w:sz w:val="28"/>
          <w:szCs w:val="28"/>
        </w:rPr>
      </w:pPr>
      <w:r w:rsidRPr="00B05492">
        <w:rPr>
          <w:sz w:val="28"/>
          <w:szCs w:val="28"/>
        </w:rPr>
        <w:t>1. Việc khai thác và sử dụng dữ liệu ngành Xây dựng thực hiện theo các hình thức sau đây:</w:t>
      </w:r>
    </w:p>
    <w:p w:rsidR="008D58A5" w:rsidRPr="00B05492" w:rsidRDefault="008D58A5" w:rsidP="00B05492">
      <w:pPr>
        <w:spacing w:before="60" w:after="0" w:line="320" w:lineRule="exact"/>
        <w:ind w:firstLine="567"/>
        <w:jc w:val="both"/>
        <w:rPr>
          <w:sz w:val="28"/>
          <w:szCs w:val="28"/>
        </w:rPr>
      </w:pPr>
      <w:r w:rsidRPr="00B05492">
        <w:rPr>
          <w:sz w:val="28"/>
          <w:szCs w:val="28"/>
        </w:rPr>
        <w:t xml:space="preserve">a) Khai thác và sử dụng dữ liệu trên mạng Internet, trang </w:t>
      </w:r>
      <w:r w:rsidR="00B27325" w:rsidRPr="00B05492">
        <w:rPr>
          <w:sz w:val="28"/>
          <w:szCs w:val="28"/>
        </w:rPr>
        <w:t xml:space="preserve">thông </w:t>
      </w:r>
      <w:r w:rsidR="00C51C5A" w:rsidRPr="00B05492">
        <w:rPr>
          <w:sz w:val="28"/>
          <w:szCs w:val="28"/>
        </w:rPr>
        <w:t xml:space="preserve">tin </w:t>
      </w:r>
      <w:r w:rsidRPr="00B05492">
        <w:rPr>
          <w:sz w:val="28"/>
          <w:szCs w:val="28"/>
        </w:rPr>
        <w:t>điện tử</w:t>
      </w:r>
      <w:r w:rsidR="00C51C5A" w:rsidRPr="00B05492">
        <w:rPr>
          <w:sz w:val="28"/>
          <w:szCs w:val="28"/>
        </w:rPr>
        <w:t xml:space="preserve"> Sở Xây dựng</w:t>
      </w:r>
      <w:r w:rsidR="00B05492">
        <w:rPr>
          <w:sz w:val="28"/>
          <w:szCs w:val="28"/>
        </w:rPr>
        <w:t>.</w:t>
      </w:r>
    </w:p>
    <w:p w:rsidR="008D58A5" w:rsidRPr="00B05492" w:rsidRDefault="008D58A5" w:rsidP="00B05492">
      <w:pPr>
        <w:spacing w:before="60" w:after="0" w:line="320" w:lineRule="exact"/>
        <w:ind w:firstLine="567"/>
        <w:jc w:val="both"/>
        <w:rPr>
          <w:sz w:val="28"/>
          <w:szCs w:val="28"/>
        </w:rPr>
      </w:pPr>
      <w:r w:rsidRPr="00B05492">
        <w:rPr>
          <w:sz w:val="28"/>
          <w:szCs w:val="28"/>
        </w:rPr>
        <w:t>b) Khai thác và sử dụng dữ</w:t>
      </w:r>
      <w:r w:rsidR="00B05492">
        <w:rPr>
          <w:sz w:val="28"/>
          <w:szCs w:val="28"/>
        </w:rPr>
        <w:t xml:space="preserve"> liệu thông qua văn bản yêu cầu.</w:t>
      </w:r>
    </w:p>
    <w:p w:rsidR="008D58A5" w:rsidRPr="00B05492" w:rsidRDefault="008D58A5" w:rsidP="00B05492">
      <w:pPr>
        <w:spacing w:before="60" w:after="0" w:line="320" w:lineRule="exact"/>
        <w:ind w:firstLine="567"/>
        <w:jc w:val="both"/>
        <w:rPr>
          <w:sz w:val="28"/>
          <w:szCs w:val="28"/>
        </w:rPr>
      </w:pPr>
      <w:r w:rsidRPr="00B05492">
        <w:rPr>
          <w:sz w:val="28"/>
          <w:szCs w:val="28"/>
        </w:rPr>
        <w:t>c) Khai thác và sử dụng dữ liệu bằng hình thức hợp đồng giữa cơ quan quản lý dữ liệu và bên khai thác, sử dụng dữ l</w:t>
      </w:r>
      <w:r w:rsidR="00B05492">
        <w:rPr>
          <w:sz w:val="28"/>
          <w:szCs w:val="28"/>
        </w:rPr>
        <w:t>iệu theo quy định của pháp luật.</w:t>
      </w:r>
    </w:p>
    <w:p w:rsidR="008D58A5" w:rsidRPr="00B05492" w:rsidRDefault="008D58A5" w:rsidP="00B05492">
      <w:pPr>
        <w:spacing w:before="60" w:after="0" w:line="320" w:lineRule="exact"/>
        <w:ind w:firstLine="567"/>
        <w:jc w:val="both"/>
        <w:rPr>
          <w:sz w:val="28"/>
          <w:szCs w:val="28"/>
        </w:rPr>
      </w:pPr>
      <w:r w:rsidRPr="00B05492">
        <w:rPr>
          <w:sz w:val="28"/>
          <w:szCs w:val="28"/>
        </w:rPr>
        <w:t>d) Khai thác và sử dụng chung bộ dữ liệu ngành Xây dựng đặt tại Sở Xây dựng.</w:t>
      </w:r>
    </w:p>
    <w:p w:rsidR="008D58A5" w:rsidRPr="00B05492" w:rsidRDefault="008D58A5" w:rsidP="00B05492">
      <w:pPr>
        <w:spacing w:before="60" w:after="0" w:line="320" w:lineRule="exact"/>
        <w:ind w:firstLine="567"/>
        <w:jc w:val="both"/>
        <w:rPr>
          <w:sz w:val="28"/>
          <w:szCs w:val="28"/>
        </w:rPr>
      </w:pPr>
      <w:r w:rsidRPr="00B05492">
        <w:rPr>
          <w:sz w:val="28"/>
          <w:szCs w:val="28"/>
        </w:rPr>
        <w:t>2. Việc khai thác và sử dụng dữ liệu theo hình thức văn bản yêu cầu được thực hiện theo quy định sau:</w:t>
      </w:r>
    </w:p>
    <w:p w:rsidR="008D58A5" w:rsidRPr="00B05492" w:rsidRDefault="008D58A5" w:rsidP="00B05492">
      <w:pPr>
        <w:spacing w:before="60" w:after="0" w:line="320" w:lineRule="exact"/>
        <w:ind w:firstLine="567"/>
        <w:jc w:val="both"/>
        <w:rPr>
          <w:sz w:val="28"/>
          <w:szCs w:val="28"/>
        </w:rPr>
      </w:pPr>
      <w:r w:rsidRPr="00B05492">
        <w:rPr>
          <w:sz w:val="28"/>
          <w:szCs w:val="28"/>
        </w:rPr>
        <w:t xml:space="preserve">a) </w:t>
      </w:r>
      <w:r w:rsidR="004C649D" w:rsidRPr="00B05492">
        <w:rPr>
          <w:sz w:val="28"/>
          <w:szCs w:val="28"/>
        </w:rPr>
        <w:t>Cơ quan, t</w:t>
      </w:r>
      <w:r w:rsidRPr="00B05492">
        <w:rPr>
          <w:sz w:val="28"/>
          <w:szCs w:val="28"/>
        </w:rPr>
        <w:t xml:space="preserve">ổ chức, cá nhân có nhu cầu khai thác và sử dụng dữ liệu </w:t>
      </w:r>
      <w:r w:rsidR="00005447" w:rsidRPr="00B05492">
        <w:rPr>
          <w:sz w:val="28"/>
          <w:szCs w:val="28"/>
        </w:rPr>
        <w:t xml:space="preserve">gửi văn bản đề nghị đến </w:t>
      </w:r>
      <w:r w:rsidRPr="00B05492">
        <w:rPr>
          <w:sz w:val="28"/>
          <w:szCs w:val="28"/>
        </w:rPr>
        <w:t xml:space="preserve">Sở Xây dựng để </w:t>
      </w:r>
      <w:r w:rsidR="00BA049B" w:rsidRPr="00B05492">
        <w:rPr>
          <w:sz w:val="28"/>
          <w:szCs w:val="28"/>
        </w:rPr>
        <w:t xml:space="preserve">được </w:t>
      </w:r>
      <w:r w:rsidR="00005447" w:rsidRPr="00B05492">
        <w:rPr>
          <w:sz w:val="28"/>
          <w:szCs w:val="28"/>
        </w:rPr>
        <w:t xml:space="preserve">xem xét </w:t>
      </w:r>
      <w:r w:rsidR="00BA049B" w:rsidRPr="00B05492">
        <w:rPr>
          <w:sz w:val="28"/>
          <w:szCs w:val="28"/>
        </w:rPr>
        <w:t xml:space="preserve">và </w:t>
      </w:r>
      <w:r w:rsidR="00005447" w:rsidRPr="00B05492">
        <w:rPr>
          <w:sz w:val="28"/>
          <w:szCs w:val="28"/>
        </w:rPr>
        <w:t>cung cấp thông tin.</w:t>
      </w:r>
    </w:p>
    <w:p w:rsidR="008D58A5" w:rsidRPr="00B05492" w:rsidRDefault="008D58A5" w:rsidP="00B05492">
      <w:pPr>
        <w:spacing w:before="60" w:after="0" w:line="320" w:lineRule="exact"/>
        <w:ind w:firstLine="567"/>
        <w:jc w:val="both"/>
        <w:rPr>
          <w:sz w:val="28"/>
          <w:szCs w:val="28"/>
        </w:rPr>
      </w:pPr>
      <w:r w:rsidRPr="00B05492">
        <w:rPr>
          <w:sz w:val="28"/>
          <w:szCs w:val="28"/>
        </w:rPr>
        <w:t xml:space="preserve">b) </w:t>
      </w:r>
      <w:r w:rsidR="004C649D" w:rsidRPr="00B05492">
        <w:rPr>
          <w:sz w:val="28"/>
          <w:szCs w:val="28"/>
        </w:rPr>
        <w:t xml:space="preserve">Khi nhận được văn bản đề nghị hợp lệ của cơ quan, tổ chức, cá nhân, Sở Xây dựng thực hiện việc cung cấp thông tin, dữ liệu theo đúng quy định. </w:t>
      </w:r>
      <w:r w:rsidRPr="00B05492">
        <w:rPr>
          <w:color w:val="000000"/>
          <w:sz w:val="28"/>
          <w:szCs w:val="28"/>
        </w:rPr>
        <w:t xml:space="preserve">Thời gian cung cấp thông tin, dữ liệu </w:t>
      </w:r>
      <w:r w:rsidR="00575389" w:rsidRPr="00B05492">
        <w:rPr>
          <w:color w:val="000000"/>
          <w:sz w:val="28"/>
          <w:szCs w:val="28"/>
        </w:rPr>
        <w:t xml:space="preserve">thực hiện theo quy định của Luật tiếp cận thông tin. </w:t>
      </w:r>
      <w:r w:rsidRPr="00B05492">
        <w:rPr>
          <w:color w:val="000000"/>
          <w:sz w:val="28"/>
          <w:szCs w:val="28"/>
        </w:rPr>
        <w:t>Trường hợp từ chối cung cấp thông tin, dữ liệu thì phải có văn bản trả lời nêu rõ lý do.</w:t>
      </w:r>
    </w:p>
    <w:p w:rsidR="008D58A5" w:rsidRPr="00B05492" w:rsidRDefault="008D58A5" w:rsidP="00B05492">
      <w:pPr>
        <w:spacing w:before="60" w:after="0" w:line="320" w:lineRule="exact"/>
        <w:ind w:firstLine="567"/>
        <w:jc w:val="both"/>
        <w:rPr>
          <w:sz w:val="28"/>
          <w:szCs w:val="28"/>
        </w:rPr>
      </w:pPr>
      <w:r w:rsidRPr="00B05492">
        <w:rPr>
          <w:b/>
          <w:bCs/>
          <w:sz w:val="28"/>
          <w:szCs w:val="28"/>
        </w:rPr>
        <w:t xml:space="preserve">Điều </w:t>
      </w:r>
      <w:r w:rsidRPr="00B05492">
        <w:rPr>
          <w:b/>
          <w:sz w:val="28"/>
          <w:szCs w:val="28"/>
        </w:rPr>
        <w:t>1</w:t>
      </w:r>
      <w:r w:rsidR="00CA10EC" w:rsidRPr="00B05492">
        <w:rPr>
          <w:b/>
          <w:sz w:val="28"/>
          <w:szCs w:val="28"/>
        </w:rPr>
        <w:t>1</w:t>
      </w:r>
      <w:r w:rsidRPr="00B05492">
        <w:rPr>
          <w:b/>
          <w:bCs/>
          <w:sz w:val="28"/>
          <w:szCs w:val="28"/>
        </w:rPr>
        <w:t>. Trách nhiệm và quyền hạn của tổ chức, cá nhân khai thác và sử dụng dữ liệu ngành Xây dựng.</w:t>
      </w:r>
    </w:p>
    <w:p w:rsidR="008D58A5" w:rsidRPr="00B05492" w:rsidRDefault="008D58A5" w:rsidP="00B05492">
      <w:pPr>
        <w:spacing w:before="60" w:after="0" w:line="320" w:lineRule="exact"/>
        <w:ind w:firstLine="567"/>
        <w:jc w:val="both"/>
        <w:rPr>
          <w:sz w:val="28"/>
          <w:szCs w:val="28"/>
        </w:rPr>
      </w:pPr>
      <w:r w:rsidRPr="00B05492">
        <w:rPr>
          <w:sz w:val="28"/>
          <w:szCs w:val="28"/>
        </w:rPr>
        <w:t>Tổ chức, cá nhân khai thác và sử dụng dữ liệu ngành Xây dựng có trách nhiệm và quyền hạn sau đây:</w:t>
      </w:r>
    </w:p>
    <w:p w:rsidR="008D58A5" w:rsidRPr="00B05492" w:rsidRDefault="008D58A5" w:rsidP="00B05492">
      <w:pPr>
        <w:spacing w:before="60" w:after="0" w:line="320" w:lineRule="exact"/>
        <w:ind w:firstLine="567"/>
        <w:jc w:val="both"/>
        <w:rPr>
          <w:sz w:val="28"/>
          <w:szCs w:val="28"/>
        </w:rPr>
      </w:pPr>
      <w:r w:rsidRPr="00B05492">
        <w:rPr>
          <w:sz w:val="28"/>
          <w:szCs w:val="28"/>
        </w:rPr>
        <w:t>1. Tuân thủ các nguyên tắc khai thác và sử dụng dữ liệu được quy định tại Điều 4</w:t>
      </w:r>
      <w:r w:rsidRPr="00B05492">
        <w:rPr>
          <w:b/>
          <w:sz w:val="28"/>
          <w:szCs w:val="28"/>
        </w:rPr>
        <w:t xml:space="preserve"> </w:t>
      </w:r>
      <w:r w:rsidR="00B05492">
        <w:rPr>
          <w:sz w:val="28"/>
          <w:szCs w:val="28"/>
        </w:rPr>
        <w:t>quy chế này.</w:t>
      </w:r>
    </w:p>
    <w:p w:rsidR="008D58A5" w:rsidRPr="00B05492" w:rsidRDefault="008D58A5" w:rsidP="00B05492">
      <w:pPr>
        <w:spacing w:before="60" w:after="0" w:line="320" w:lineRule="exact"/>
        <w:ind w:firstLine="567"/>
        <w:jc w:val="both"/>
        <w:rPr>
          <w:sz w:val="28"/>
          <w:szCs w:val="28"/>
        </w:rPr>
      </w:pPr>
      <w:r w:rsidRPr="00B05492">
        <w:rPr>
          <w:sz w:val="28"/>
          <w:szCs w:val="28"/>
        </w:rPr>
        <w:t>2. Không được cung cấp cho bên thứ ba dữ liệu do cơ quan nhà nước có thẩm quyền cung cấp cho mình để sử dụng, trừ trường hợp</w:t>
      </w:r>
      <w:r w:rsidR="00B05492">
        <w:rPr>
          <w:sz w:val="28"/>
          <w:szCs w:val="28"/>
        </w:rPr>
        <w:t xml:space="preserve"> được thỏa thuận trong hợp đồng.</w:t>
      </w:r>
    </w:p>
    <w:p w:rsidR="008D58A5" w:rsidRPr="00B05492" w:rsidRDefault="008D58A5" w:rsidP="00B05492">
      <w:pPr>
        <w:spacing w:before="60" w:after="0" w:line="320" w:lineRule="exact"/>
        <w:ind w:firstLine="567"/>
        <w:jc w:val="both"/>
        <w:rPr>
          <w:sz w:val="28"/>
          <w:szCs w:val="28"/>
        </w:rPr>
      </w:pPr>
      <w:r w:rsidRPr="00B05492">
        <w:rPr>
          <w:sz w:val="28"/>
          <w:szCs w:val="28"/>
        </w:rPr>
        <w:t>3. Thông báo kịp thời cho cơ quan quản lý dữ liệu về những sai sót của dữ liệu đã cung cấp.</w:t>
      </w:r>
    </w:p>
    <w:p w:rsidR="008D58A5" w:rsidRPr="00B05492" w:rsidRDefault="008D58A5" w:rsidP="00B05492">
      <w:pPr>
        <w:spacing w:before="60" w:after="0" w:line="320" w:lineRule="exact"/>
        <w:ind w:firstLine="567"/>
        <w:jc w:val="both"/>
        <w:rPr>
          <w:sz w:val="28"/>
          <w:szCs w:val="28"/>
        </w:rPr>
      </w:pPr>
      <w:r w:rsidRPr="00B05492">
        <w:rPr>
          <w:sz w:val="28"/>
          <w:szCs w:val="28"/>
        </w:rPr>
        <w:t xml:space="preserve">4. </w:t>
      </w:r>
      <w:r w:rsidR="008763C7" w:rsidRPr="00B05492">
        <w:rPr>
          <w:sz w:val="28"/>
          <w:szCs w:val="28"/>
        </w:rPr>
        <w:t xml:space="preserve">Được tiếp cận </w:t>
      </w:r>
      <w:r w:rsidRPr="00B05492">
        <w:rPr>
          <w:sz w:val="28"/>
          <w:szCs w:val="28"/>
        </w:rPr>
        <w:t>thông tin về CSDL ngành Xây dựng</w:t>
      </w:r>
      <w:r w:rsidR="008763C7" w:rsidRPr="00B05492">
        <w:rPr>
          <w:sz w:val="28"/>
          <w:szCs w:val="28"/>
        </w:rPr>
        <w:t xml:space="preserve"> theo đúng quy định của “Luật tiếp cận thông tin”. </w:t>
      </w:r>
      <w:r w:rsidRPr="00B05492">
        <w:rPr>
          <w:sz w:val="28"/>
          <w:szCs w:val="28"/>
        </w:rPr>
        <w:t xml:space="preserve"> </w:t>
      </w:r>
    </w:p>
    <w:p w:rsidR="00AA0112" w:rsidRPr="00B05492" w:rsidRDefault="00AA0112" w:rsidP="008D58A5">
      <w:pPr>
        <w:spacing w:after="0" w:line="240" w:lineRule="auto"/>
        <w:ind w:firstLine="46"/>
        <w:jc w:val="center"/>
        <w:rPr>
          <w:b/>
          <w:sz w:val="28"/>
          <w:szCs w:val="28"/>
        </w:rPr>
      </w:pPr>
    </w:p>
    <w:p w:rsidR="008D58A5" w:rsidRPr="00B05492" w:rsidRDefault="008D58A5" w:rsidP="00B05492">
      <w:pPr>
        <w:spacing w:after="0" w:line="240" w:lineRule="auto"/>
        <w:ind w:firstLine="46"/>
        <w:jc w:val="center"/>
        <w:rPr>
          <w:b/>
          <w:sz w:val="28"/>
          <w:szCs w:val="28"/>
        </w:rPr>
      </w:pPr>
      <w:r w:rsidRPr="00B05492">
        <w:rPr>
          <w:b/>
          <w:sz w:val="28"/>
          <w:szCs w:val="28"/>
        </w:rPr>
        <w:t>Chương IV</w:t>
      </w:r>
    </w:p>
    <w:p w:rsidR="008D58A5" w:rsidRPr="00B05492" w:rsidRDefault="008D58A5" w:rsidP="00B05492">
      <w:pPr>
        <w:pStyle w:val="ListParagraph"/>
        <w:spacing w:line="240" w:lineRule="auto"/>
        <w:ind w:left="0"/>
        <w:jc w:val="center"/>
        <w:rPr>
          <w:b/>
          <w:sz w:val="28"/>
          <w:szCs w:val="28"/>
        </w:rPr>
      </w:pPr>
      <w:r w:rsidRPr="00B05492">
        <w:rPr>
          <w:b/>
          <w:sz w:val="28"/>
          <w:szCs w:val="28"/>
        </w:rPr>
        <w:t>TRÁCH NHIỆM VÀ QUYỀN HẠN CỦA CÁC CƠ QUAN</w:t>
      </w:r>
    </w:p>
    <w:p w:rsidR="008D58A5" w:rsidRPr="00B05492" w:rsidRDefault="008D58A5" w:rsidP="00B05492">
      <w:pPr>
        <w:pStyle w:val="ListParagraph"/>
        <w:spacing w:line="240" w:lineRule="auto"/>
        <w:ind w:left="0"/>
        <w:jc w:val="center"/>
        <w:rPr>
          <w:b/>
          <w:sz w:val="28"/>
          <w:szCs w:val="28"/>
        </w:rPr>
      </w:pPr>
      <w:r w:rsidRPr="00B05492">
        <w:rPr>
          <w:b/>
          <w:sz w:val="28"/>
          <w:szCs w:val="28"/>
        </w:rPr>
        <w:t>QUẢN LÝ DỮ LIỆU NGÀNH XÂY DỰNG</w:t>
      </w:r>
    </w:p>
    <w:p w:rsidR="008D58A5" w:rsidRPr="00B05492" w:rsidRDefault="008D58A5" w:rsidP="00B05492">
      <w:pPr>
        <w:spacing w:before="60" w:after="0" w:line="240" w:lineRule="auto"/>
        <w:ind w:firstLine="567"/>
        <w:jc w:val="both"/>
        <w:rPr>
          <w:b/>
          <w:bCs/>
          <w:sz w:val="28"/>
          <w:szCs w:val="28"/>
        </w:rPr>
      </w:pPr>
      <w:r w:rsidRPr="00B05492">
        <w:rPr>
          <w:b/>
          <w:sz w:val="28"/>
          <w:szCs w:val="28"/>
        </w:rPr>
        <w:t>Điều 1</w:t>
      </w:r>
      <w:r w:rsidR="00CA10EC" w:rsidRPr="00B05492">
        <w:rPr>
          <w:b/>
          <w:sz w:val="28"/>
          <w:szCs w:val="28"/>
        </w:rPr>
        <w:t>2</w:t>
      </w:r>
      <w:r w:rsidRPr="00B05492">
        <w:rPr>
          <w:b/>
          <w:sz w:val="28"/>
          <w:szCs w:val="28"/>
        </w:rPr>
        <w:t xml:space="preserve">. </w:t>
      </w:r>
      <w:r w:rsidR="004906F8" w:rsidRPr="00B05492">
        <w:rPr>
          <w:b/>
          <w:sz w:val="28"/>
          <w:szCs w:val="28"/>
        </w:rPr>
        <w:t>Trách nhiệm của các cơ quan trong việc thu thập, quản lý, khai thác và sử dụng CSDL ngành Xây dựng</w:t>
      </w:r>
    </w:p>
    <w:p w:rsidR="00527F56" w:rsidRPr="00B05492" w:rsidRDefault="004F006B" w:rsidP="00B05492">
      <w:pPr>
        <w:spacing w:before="60" w:after="0" w:line="240" w:lineRule="auto"/>
        <w:ind w:firstLine="567"/>
        <w:jc w:val="both"/>
        <w:rPr>
          <w:bCs/>
          <w:sz w:val="28"/>
          <w:szCs w:val="28"/>
        </w:rPr>
      </w:pPr>
      <w:r w:rsidRPr="00B05492">
        <w:rPr>
          <w:bCs/>
          <w:sz w:val="28"/>
          <w:szCs w:val="28"/>
        </w:rPr>
        <w:lastRenderedPageBreak/>
        <w:t>Các Sở, Ban, Ngành, UBND các huyện, thị xã, thành phố có trách nhiệm thực hiện đúng quy định về nhiệm vụ thu thập, quản lý  khai thác và sử dụng CSDL ngành Xây dựng cụ thể:</w:t>
      </w:r>
    </w:p>
    <w:p w:rsidR="00527F56" w:rsidRPr="00B05492" w:rsidRDefault="00527F56" w:rsidP="00B05492">
      <w:pPr>
        <w:spacing w:before="60" w:after="0" w:line="240" w:lineRule="auto"/>
        <w:ind w:firstLine="567"/>
        <w:jc w:val="both"/>
        <w:rPr>
          <w:sz w:val="28"/>
          <w:szCs w:val="28"/>
        </w:rPr>
      </w:pPr>
      <w:r w:rsidRPr="00B05492">
        <w:rPr>
          <w:sz w:val="28"/>
          <w:szCs w:val="28"/>
        </w:rPr>
        <w:t xml:space="preserve">1. Sở </w:t>
      </w:r>
      <w:r w:rsidR="00BC45E4" w:rsidRPr="00B05492">
        <w:rPr>
          <w:sz w:val="28"/>
          <w:szCs w:val="28"/>
        </w:rPr>
        <w:t>X</w:t>
      </w:r>
      <w:r w:rsidRPr="00B05492">
        <w:rPr>
          <w:sz w:val="28"/>
          <w:szCs w:val="28"/>
        </w:rPr>
        <w:t xml:space="preserve">ây dựng </w:t>
      </w:r>
    </w:p>
    <w:p w:rsidR="00527F56" w:rsidRPr="00B05492" w:rsidRDefault="00527F56" w:rsidP="00B05492">
      <w:pPr>
        <w:spacing w:before="60" w:after="0" w:line="240" w:lineRule="auto"/>
        <w:ind w:firstLine="567"/>
        <w:jc w:val="both"/>
        <w:rPr>
          <w:bCs/>
          <w:sz w:val="28"/>
          <w:szCs w:val="28"/>
        </w:rPr>
      </w:pPr>
      <w:r w:rsidRPr="00B05492">
        <w:rPr>
          <w:bCs/>
          <w:sz w:val="28"/>
          <w:szCs w:val="28"/>
        </w:rPr>
        <w:t xml:space="preserve">a) </w:t>
      </w:r>
      <w:r w:rsidR="00973DD0" w:rsidRPr="00B05492">
        <w:rPr>
          <w:sz w:val="28"/>
          <w:szCs w:val="28"/>
        </w:rPr>
        <w:t xml:space="preserve">Sở Xây dựng là cơ quan thường trực giúp </w:t>
      </w:r>
      <w:r w:rsidR="00CE2168">
        <w:rPr>
          <w:sz w:val="28"/>
          <w:szCs w:val="28"/>
          <w:lang w:val="en-US"/>
        </w:rPr>
        <w:t>UBND</w:t>
      </w:r>
      <w:r w:rsidR="00973DD0" w:rsidRPr="00B05492">
        <w:rPr>
          <w:sz w:val="28"/>
          <w:szCs w:val="28"/>
        </w:rPr>
        <w:t xml:space="preserve"> tỉnh quản lý chung các hoạt động trên CSDL ngành Xây dựng. </w:t>
      </w:r>
      <w:r w:rsidRPr="00B05492">
        <w:rPr>
          <w:bCs/>
          <w:sz w:val="28"/>
          <w:szCs w:val="28"/>
        </w:rPr>
        <w:t xml:space="preserve">Chủ trì việc </w:t>
      </w:r>
      <w:r w:rsidRPr="00B05492">
        <w:rPr>
          <w:sz w:val="28"/>
          <w:szCs w:val="28"/>
        </w:rPr>
        <w:t>nâng cấp, điều chỉnh quy trình quản lý, vận hành, kiểm tra</w:t>
      </w:r>
      <w:r w:rsidRPr="00B05492">
        <w:rPr>
          <w:bCs/>
          <w:sz w:val="28"/>
          <w:szCs w:val="28"/>
        </w:rPr>
        <w:t xml:space="preserve"> </w:t>
      </w:r>
      <w:r w:rsidRPr="00B05492">
        <w:rPr>
          <w:sz w:val="28"/>
          <w:szCs w:val="28"/>
        </w:rPr>
        <w:t>CSDL</w:t>
      </w:r>
      <w:r w:rsidRPr="00B05492">
        <w:rPr>
          <w:bCs/>
          <w:sz w:val="28"/>
          <w:szCs w:val="28"/>
        </w:rPr>
        <w:t xml:space="preserve"> </w:t>
      </w:r>
      <w:r w:rsidRPr="00B05492">
        <w:rPr>
          <w:sz w:val="28"/>
          <w:szCs w:val="28"/>
        </w:rPr>
        <w:t xml:space="preserve">ngành Xây dựng </w:t>
      </w:r>
      <w:r w:rsidRPr="00B05492">
        <w:rPr>
          <w:bCs/>
          <w:sz w:val="28"/>
          <w:szCs w:val="28"/>
        </w:rPr>
        <w:t xml:space="preserve">và tổ chức đào tạo nâng cao năng lực cá nhân tham gia vào hệ thống CSDL </w:t>
      </w:r>
      <w:r w:rsidRPr="00B05492">
        <w:rPr>
          <w:sz w:val="28"/>
          <w:szCs w:val="28"/>
        </w:rPr>
        <w:t>ngành Xây dựng</w:t>
      </w:r>
      <w:r w:rsidR="00B05492">
        <w:rPr>
          <w:bCs/>
          <w:sz w:val="28"/>
          <w:szCs w:val="28"/>
        </w:rPr>
        <w:t>.</w:t>
      </w:r>
    </w:p>
    <w:p w:rsidR="00527F56" w:rsidRPr="00B05492" w:rsidRDefault="00527F56" w:rsidP="00B05492">
      <w:pPr>
        <w:spacing w:before="60" w:after="0" w:line="240" w:lineRule="auto"/>
        <w:ind w:firstLine="567"/>
        <w:jc w:val="both"/>
        <w:rPr>
          <w:b/>
          <w:sz w:val="28"/>
          <w:szCs w:val="28"/>
        </w:rPr>
      </w:pPr>
      <w:r w:rsidRPr="00B05492">
        <w:rPr>
          <w:bCs/>
          <w:sz w:val="28"/>
          <w:szCs w:val="28"/>
        </w:rPr>
        <w:t xml:space="preserve">b) </w:t>
      </w:r>
      <w:r w:rsidRPr="00B05492">
        <w:rPr>
          <w:sz w:val="28"/>
          <w:szCs w:val="28"/>
        </w:rPr>
        <w:t xml:space="preserve">Kiểm tra tổng thể dữ liệu ngành Xây dựng từ các đơn vị cập nhật theo đúng quy định và </w:t>
      </w:r>
      <w:r w:rsidRPr="00B05492">
        <w:rPr>
          <w:bCs/>
          <w:sz w:val="28"/>
          <w:szCs w:val="28"/>
        </w:rPr>
        <w:t xml:space="preserve">trình </w:t>
      </w:r>
      <w:r w:rsidRPr="00B05492">
        <w:rPr>
          <w:sz w:val="28"/>
          <w:szCs w:val="28"/>
        </w:rPr>
        <w:t>UBND</w:t>
      </w:r>
      <w:r w:rsidRPr="00B05492">
        <w:rPr>
          <w:bCs/>
          <w:sz w:val="28"/>
          <w:szCs w:val="28"/>
        </w:rPr>
        <w:t xml:space="preserve"> tỉnh phê duyệt danh mục CSDL </w:t>
      </w:r>
      <w:r w:rsidRPr="00B05492">
        <w:rPr>
          <w:sz w:val="28"/>
          <w:szCs w:val="28"/>
        </w:rPr>
        <w:t xml:space="preserve">ngành Xây dựng </w:t>
      </w:r>
      <w:r w:rsidRPr="00B05492">
        <w:rPr>
          <w:bCs/>
          <w:sz w:val="28"/>
          <w:szCs w:val="28"/>
        </w:rPr>
        <w:t xml:space="preserve">của tỉnh và tổ chức công bố trên các phương tiện thông tin đại chúng, trên trang thông tin điện tử của Tỉnh; biên tập, phát hành CSDL </w:t>
      </w:r>
      <w:r w:rsidRPr="00B05492">
        <w:rPr>
          <w:sz w:val="28"/>
          <w:szCs w:val="28"/>
        </w:rPr>
        <w:t xml:space="preserve">ngành Xây dựng </w:t>
      </w:r>
      <w:r w:rsidRPr="00B05492">
        <w:rPr>
          <w:bCs/>
          <w:sz w:val="28"/>
          <w:szCs w:val="28"/>
        </w:rPr>
        <w:t xml:space="preserve">của </w:t>
      </w:r>
      <w:r w:rsidR="00CE2168">
        <w:rPr>
          <w:bCs/>
          <w:sz w:val="28"/>
          <w:szCs w:val="28"/>
          <w:lang w:val="en-US"/>
        </w:rPr>
        <w:t>t</w:t>
      </w:r>
      <w:r w:rsidR="00B05492">
        <w:rPr>
          <w:bCs/>
          <w:sz w:val="28"/>
          <w:szCs w:val="28"/>
        </w:rPr>
        <w:t>ỉnh.</w:t>
      </w:r>
    </w:p>
    <w:p w:rsidR="00527F56" w:rsidRPr="00B05492" w:rsidRDefault="00527F56" w:rsidP="00B05492">
      <w:pPr>
        <w:spacing w:before="60" w:after="0" w:line="240" w:lineRule="auto"/>
        <w:ind w:firstLine="567"/>
        <w:jc w:val="both"/>
        <w:rPr>
          <w:sz w:val="28"/>
          <w:szCs w:val="28"/>
        </w:rPr>
      </w:pPr>
      <w:r w:rsidRPr="00B05492">
        <w:rPr>
          <w:sz w:val="28"/>
          <w:szCs w:val="28"/>
        </w:rPr>
        <w:t>c) Cập nhật biến động dữ liệu do Sở Xây dựng thẩm định, cấp phép, tham gia ý kiến các chuyên đề về hệ thống giao thông, cấ</w:t>
      </w:r>
      <w:r w:rsidR="00B05492">
        <w:rPr>
          <w:sz w:val="28"/>
          <w:szCs w:val="28"/>
        </w:rPr>
        <w:t>p nước, thoát nước trong đô thị.</w:t>
      </w:r>
    </w:p>
    <w:p w:rsidR="00527F56" w:rsidRPr="00B05492" w:rsidRDefault="00527F56" w:rsidP="00B05492">
      <w:pPr>
        <w:spacing w:before="60" w:after="0" w:line="240" w:lineRule="auto"/>
        <w:ind w:firstLine="567"/>
        <w:jc w:val="both"/>
        <w:rPr>
          <w:sz w:val="28"/>
          <w:szCs w:val="28"/>
        </w:rPr>
      </w:pPr>
      <w:r w:rsidRPr="00B05492">
        <w:rPr>
          <w:sz w:val="28"/>
          <w:szCs w:val="28"/>
        </w:rPr>
        <w:t xml:space="preserve">d) Định kỳ tổng hợp, báo cáo công tác thu thập, quản lý, khai thác </w:t>
      </w:r>
      <w:r w:rsidRPr="00B05492">
        <w:rPr>
          <w:bCs/>
          <w:sz w:val="28"/>
          <w:szCs w:val="28"/>
        </w:rPr>
        <w:t xml:space="preserve">CSDL </w:t>
      </w:r>
      <w:r w:rsidRPr="00B05492">
        <w:rPr>
          <w:sz w:val="28"/>
          <w:szCs w:val="28"/>
        </w:rPr>
        <w:t xml:space="preserve">ngành Xây dựng trên địa bàn trước ngày 31/5 (lần 1) và </w:t>
      </w:r>
      <w:r w:rsidR="00B05492">
        <w:rPr>
          <w:sz w:val="28"/>
          <w:szCs w:val="28"/>
          <w:lang w:val="en-US"/>
        </w:rPr>
        <w:t xml:space="preserve">ngày </w:t>
      </w:r>
      <w:r w:rsidRPr="00B05492">
        <w:rPr>
          <w:sz w:val="28"/>
          <w:szCs w:val="28"/>
        </w:rPr>
        <w:t xml:space="preserve">31/10 (lần 2) </w:t>
      </w:r>
      <w:r w:rsidR="00C51C5A" w:rsidRPr="00B05492">
        <w:rPr>
          <w:sz w:val="28"/>
          <w:szCs w:val="28"/>
        </w:rPr>
        <w:t>hàng năm cho UBND t</w:t>
      </w:r>
      <w:r w:rsidRPr="00B05492">
        <w:rPr>
          <w:sz w:val="28"/>
          <w:szCs w:val="28"/>
        </w:rPr>
        <w:t>ỉnh.</w:t>
      </w:r>
    </w:p>
    <w:p w:rsidR="00527F56" w:rsidRPr="00B05492" w:rsidRDefault="00527F56" w:rsidP="00B05492">
      <w:pPr>
        <w:spacing w:before="60" w:after="0" w:line="240" w:lineRule="auto"/>
        <w:ind w:firstLine="567"/>
        <w:jc w:val="both"/>
        <w:rPr>
          <w:sz w:val="28"/>
          <w:szCs w:val="28"/>
        </w:rPr>
      </w:pPr>
      <w:r w:rsidRPr="00B05492">
        <w:rPr>
          <w:sz w:val="28"/>
          <w:szCs w:val="28"/>
        </w:rPr>
        <w:t xml:space="preserve">2. Các Sở, Ban, Ngành trực thuộc </w:t>
      </w:r>
      <w:r w:rsidR="00CE2168">
        <w:rPr>
          <w:sz w:val="28"/>
          <w:szCs w:val="28"/>
          <w:lang w:val="en-US"/>
        </w:rPr>
        <w:t>UBND</w:t>
      </w:r>
      <w:r w:rsidRPr="00B05492">
        <w:rPr>
          <w:sz w:val="28"/>
          <w:szCs w:val="28"/>
        </w:rPr>
        <w:t xml:space="preserve"> tỉnh</w:t>
      </w:r>
    </w:p>
    <w:p w:rsidR="00527F56" w:rsidRPr="00B05492" w:rsidRDefault="00527F56" w:rsidP="00B05492">
      <w:pPr>
        <w:spacing w:before="60" w:after="0" w:line="240" w:lineRule="auto"/>
        <w:ind w:firstLine="567"/>
        <w:jc w:val="both"/>
        <w:rPr>
          <w:sz w:val="28"/>
          <w:szCs w:val="28"/>
        </w:rPr>
      </w:pPr>
      <w:r w:rsidRPr="00B05492">
        <w:rPr>
          <w:sz w:val="28"/>
          <w:szCs w:val="28"/>
        </w:rPr>
        <w:t>Có trách nhiệm thu thập, cập nhật, kiểm tra các biến động trên CSDL ngành Xây dựng</w:t>
      </w:r>
      <w:r w:rsidRPr="00B05492">
        <w:rPr>
          <w:iCs/>
          <w:sz w:val="28"/>
          <w:szCs w:val="28"/>
        </w:rPr>
        <w:t xml:space="preserve"> </w:t>
      </w:r>
      <w:r w:rsidRPr="00B05492">
        <w:rPr>
          <w:sz w:val="28"/>
          <w:szCs w:val="28"/>
        </w:rPr>
        <w:t xml:space="preserve">thuộc đơn vị quản lý, phê duyệt </w:t>
      </w:r>
      <w:r w:rsidRPr="00B05492">
        <w:rPr>
          <w:i/>
          <w:sz w:val="28"/>
          <w:szCs w:val="28"/>
        </w:rPr>
        <w:t>(Xem chi tiết tại phụ lục 1)</w:t>
      </w:r>
      <w:r w:rsidRPr="00B05492">
        <w:rPr>
          <w:sz w:val="28"/>
          <w:szCs w:val="28"/>
        </w:rPr>
        <w:t>:</w:t>
      </w:r>
    </w:p>
    <w:p w:rsidR="00527F56" w:rsidRPr="00B05492" w:rsidRDefault="00527F56" w:rsidP="00B05492">
      <w:pPr>
        <w:spacing w:before="60" w:after="0" w:line="240" w:lineRule="auto"/>
        <w:ind w:firstLine="567"/>
        <w:jc w:val="both"/>
        <w:rPr>
          <w:sz w:val="28"/>
          <w:szCs w:val="28"/>
        </w:rPr>
      </w:pPr>
      <w:r w:rsidRPr="00B05492">
        <w:rPr>
          <w:sz w:val="28"/>
          <w:szCs w:val="28"/>
        </w:rPr>
        <w:t>a) Sở Tài nguyên và Môi trường</w:t>
      </w:r>
    </w:p>
    <w:p w:rsidR="00527F56" w:rsidRPr="00B05492" w:rsidRDefault="00527F56" w:rsidP="00B05492">
      <w:pPr>
        <w:spacing w:before="60" w:after="0" w:line="240" w:lineRule="auto"/>
        <w:ind w:firstLine="567"/>
        <w:jc w:val="both"/>
        <w:rPr>
          <w:sz w:val="28"/>
          <w:szCs w:val="28"/>
        </w:rPr>
      </w:pPr>
      <w:r w:rsidRPr="00B05492">
        <w:rPr>
          <w:sz w:val="28"/>
          <w:szCs w:val="28"/>
        </w:rPr>
        <w:t>- Thu thập, cập nhật, kiểm tra biến động cơ sở dữ liệu nền địa hì</w:t>
      </w:r>
      <w:r w:rsidR="00B05492">
        <w:rPr>
          <w:sz w:val="28"/>
          <w:szCs w:val="28"/>
        </w:rPr>
        <w:t>nh, nền địa chính trên hệ thống.</w:t>
      </w:r>
    </w:p>
    <w:p w:rsidR="00527F56" w:rsidRPr="00B05492" w:rsidRDefault="00527F56" w:rsidP="00B05492">
      <w:pPr>
        <w:spacing w:before="60" w:after="0" w:line="240" w:lineRule="auto"/>
        <w:ind w:firstLine="567"/>
        <w:jc w:val="both"/>
        <w:rPr>
          <w:sz w:val="28"/>
          <w:szCs w:val="28"/>
        </w:rPr>
      </w:pPr>
      <w:r w:rsidRPr="00B05492">
        <w:rPr>
          <w:sz w:val="28"/>
          <w:szCs w:val="28"/>
        </w:rPr>
        <w:t xml:space="preserve">- Định kỳ báo cáo gửi Sở Xây dựng tình hình quản lý dữ liệu nền địa hình, nền địa chính </w:t>
      </w:r>
      <w:r w:rsidR="00BC45E4" w:rsidRPr="00B05492">
        <w:rPr>
          <w:sz w:val="28"/>
          <w:szCs w:val="28"/>
        </w:rPr>
        <w:t xml:space="preserve">trên hệ thống </w:t>
      </w:r>
      <w:r w:rsidRPr="00B05492">
        <w:rPr>
          <w:sz w:val="28"/>
          <w:szCs w:val="28"/>
        </w:rPr>
        <w:t>thuộc CSDL ngành Xây dựng bao gồm dữ liệu hiện trạng và quy hoạch sử dụng đất trước ngày 20/5 (lần 1) và</w:t>
      </w:r>
      <w:r w:rsidR="00B05492">
        <w:rPr>
          <w:sz w:val="28"/>
          <w:szCs w:val="28"/>
          <w:lang w:val="en-US"/>
        </w:rPr>
        <w:t xml:space="preserve"> ngày </w:t>
      </w:r>
      <w:r w:rsidRPr="00B05492">
        <w:rPr>
          <w:sz w:val="28"/>
          <w:szCs w:val="28"/>
        </w:rPr>
        <w:t xml:space="preserve"> 20/10 (lần 2) hàng năm.</w:t>
      </w:r>
    </w:p>
    <w:p w:rsidR="00527F56" w:rsidRPr="00B05492" w:rsidRDefault="00527F56" w:rsidP="00B05492">
      <w:pPr>
        <w:spacing w:before="60" w:after="0" w:line="240" w:lineRule="auto"/>
        <w:ind w:firstLine="567"/>
        <w:jc w:val="both"/>
        <w:rPr>
          <w:sz w:val="28"/>
          <w:szCs w:val="28"/>
        </w:rPr>
      </w:pPr>
      <w:r w:rsidRPr="00B05492">
        <w:rPr>
          <w:sz w:val="28"/>
          <w:szCs w:val="28"/>
        </w:rPr>
        <w:t>b)  Sở Giao thông Vận tải</w:t>
      </w:r>
    </w:p>
    <w:p w:rsidR="00527F56" w:rsidRPr="00B05492" w:rsidRDefault="00527F56" w:rsidP="00CE2168">
      <w:pPr>
        <w:pStyle w:val="ListParagraph"/>
        <w:spacing w:before="60" w:after="0" w:line="240" w:lineRule="auto"/>
        <w:ind w:left="0"/>
        <w:jc w:val="both"/>
        <w:rPr>
          <w:color w:val="000000"/>
          <w:sz w:val="28"/>
          <w:szCs w:val="28"/>
        </w:rPr>
      </w:pPr>
      <w:r w:rsidRPr="00B05492">
        <w:rPr>
          <w:sz w:val="28"/>
          <w:szCs w:val="28"/>
        </w:rPr>
        <w:tab/>
      </w:r>
      <w:r w:rsidRPr="00B05492">
        <w:rPr>
          <w:color w:val="000000"/>
          <w:sz w:val="28"/>
          <w:szCs w:val="28"/>
        </w:rPr>
        <w:t>- Thu thập, cập nhật, kiểm tra các thông tin, hình ảnh, nội dung cũng  như các biến động liên quan đến các dự án, công trình giao thông, đồ án, quy hoạch giao</w:t>
      </w:r>
      <w:r w:rsidR="00CE2168">
        <w:rPr>
          <w:color w:val="000000"/>
          <w:sz w:val="28"/>
          <w:szCs w:val="28"/>
          <w:lang w:val="en-US"/>
        </w:rPr>
        <w:t xml:space="preserve"> </w:t>
      </w:r>
      <w:r w:rsidRPr="00B05492">
        <w:rPr>
          <w:color w:val="000000"/>
          <w:sz w:val="28"/>
          <w:szCs w:val="28"/>
        </w:rPr>
        <w:t>thông do đơn vị quản lý.</w:t>
      </w:r>
    </w:p>
    <w:p w:rsidR="00527F56" w:rsidRPr="00B05492" w:rsidRDefault="00527F56" w:rsidP="00B05492">
      <w:pPr>
        <w:spacing w:before="60" w:after="0" w:line="240" w:lineRule="auto"/>
        <w:ind w:firstLine="567"/>
        <w:jc w:val="both"/>
        <w:rPr>
          <w:sz w:val="28"/>
          <w:szCs w:val="28"/>
        </w:rPr>
      </w:pPr>
      <w:r w:rsidRPr="00B05492">
        <w:rPr>
          <w:sz w:val="28"/>
          <w:szCs w:val="28"/>
        </w:rPr>
        <w:t xml:space="preserve">- Định kỳ báo cáo gửi Sở Xây dựng tình hình quản lý dữ liệu giao thông khu vực ngoài đô thị thuộc CSDL ngành Xây dựng trước ngày 20/5 (lần 1) và </w:t>
      </w:r>
      <w:r w:rsidR="00B05492">
        <w:rPr>
          <w:sz w:val="28"/>
          <w:szCs w:val="28"/>
          <w:lang w:val="en-US"/>
        </w:rPr>
        <w:t xml:space="preserve">ngày </w:t>
      </w:r>
      <w:r w:rsidRPr="00B05492">
        <w:rPr>
          <w:sz w:val="28"/>
          <w:szCs w:val="28"/>
        </w:rPr>
        <w:t>20/10 (lần 2) hàng năm.</w:t>
      </w:r>
    </w:p>
    <w:p w:rsidR="00527F56" w:rsidRPr="00B05492" w:rsidRDefault="00527F56" w:rsidP="00B05492">
      <w:pPr>
        <w:spacing w:before="60" w:after="0" w:line="240" w:lineRule="auto"/>
        <w:ind w:firstLine="567"/>
        <w:jc w:val="both"/>
        <w:rPr>
          <w:sz w:val="28"/>
          <w:szCs w:val="28"/>
        </w:rPr>
      </w:pPr>
      <w:r w:rsidRPr="00B05492">
        <w:rPr>
          <w:sz w:val="28"/>
          <w:szCs w:val="28"/>
        </w:rPr>
        <w:t>c) Sở Công Thương</w:t>
      </w:r>
    </w:p>
    <w:p w:rsidR="00527F56" w:rsidRPr="00B05492" w:rsidRDefault="00527F56" w:rsidP="00B05492">
      <w:pPr>
        <w:spacing w:before="60" w:after="0" w:line="240" w:lineRule="auto"/>
        <w:ind w:firstLine="567"/>
        <w:jc w:val="both"/>
        <w:rPr>
          <w:strike/>
          <w:sz w:val="28"/>
          <w:szCs w:val="28"/>
        </w:rPr>
      </w:pPr>
      <w:r w:rsidRPr="00B05492">
        <w:rPr>
          <w:sz w:val="28"/>
          <w:szCs w:val="28"/>
        </w:rPr>
        <w:t>- Thu thập, cập nhật, kiểm tra biến động dữ liệu hệ thống cấp điện hạ thế, trung thế, cao thế, các thông tin, hình ảnh và nội dung liên quan.</w:t>
      </w:r>
      <w:r w:rsidRPr="00B05492">
        <w:rPr>
          <w:strike/>
          <w:sz w:val="28"/>
          <w:szCs w:val="28"/>
        </w:rPr>
        <w:t xml:space="preserve"> </w:t>
      </w:r>
    </w:p>
    <w:p w:rsidR="00527F56" w:rsidRPr="00B05492" w:rsidRDefault="00527F56" w:rsidP="00B05492">
      <w:pPr>
        <w:spacing w:before="60" w:after="0" w:line="240" w:lineRule="auto"/>
        <w:ind w:firstLine="567"/>
        <w:jc w:val="both"/>
        <w:rPr>
          <w:sz w:val="28"/>
          <w:szCs w:val="28"/>
        </w:rPr>
      </w:pPr>
      <w:r w:rsidRPr="00B05492">
        <w:rPr>
          <w:sz w:val="28"/>
          <w:szCs w:val="28"/>
        </w:rPr>
        <w:t>- Định kỳ báo cáo gửi Sở Xây dựng tình hình quản lý dữ liệu hệ thống cấp điện hạ</w:t>
      </w:r>
      <w:r w:rsidR="00BC45E4" w:rsidRPr="00B05492">
        <w:rPr>
          <w:sz w:val="28"/>
          <w:szCs w:val="28"/>
        </w:rPr>
        <w:t xml:space="preserve"> thế,</w:t>
      </w:r>
      <w:r w:rsidRPr="00B05492">
        <w:rPr>
          <w:sz w:val="28"/>
          <w:szCs w:val="28"/>
        </w:rPr>
        <w:t xml:space="preserve"> trung thế, </w:t>
      </w:r>
      <w:r w:rsidR="00BC45E4" w:rsidRPr="00B05492">
        <w:rPr>
          <w:sz w:val="28"/>
          <w:szCs w:val="28"/>
        </w:rPr>
        <w:t xml:space="preserve">cao thế, </w:t>
      </w:r>
      <w:r w:rsidRPr="00B05492">
        <w:rPr>
          <w:sz w:val="28"/>
          <w:szCs w:val="28"/>
        </w:rPr>
        <w:t xml:space="preserve">hệ thống chiếu sáng đô thị thuộc CSDL ngành Xây dựng trước ngày 20/5 (lần 1) và </w:t>
      </w:r>
      <w:r w:rsidR="00B05492">
        <w:rPr>
          <w:sz w:val="28"/>
          <w:szCs w:val="28"/>
          <w:lang w:val="en-US"/>
        </w:rPr>
        <w:t xml:space="preserve">ngày </w:t>
      </w:r>
      <w:r w:rsidRPr="00B05492">
        <w:rPr>
          <w:sz w:val="28"/>
          <w:szCs w:val="28"/>
        </w:rPr>
        <w:t>20/10 (lần 2) hàng năm.</w:t>
      </w:r>
    </w:p>
    <w:p w:rsidR="00527F56" w:rsidRPr="00B05492" w:rsidRDefault="00527F56" w:rsidP="00B05492">
      <w:pPr>
        <w:spacing w:before="60" w:after="0" w:line="240" w:lineRule="auto"/>
        <w:ind w:firstLine="567"/>
        <w:jc w:val="both"/>
        <w:rPr>
          <w:sz w:val="28"/>
          <w:szCs w:val="28"/>
        </w:rPr>
      </w:pPr>
      <w:r w:rsidRPr="00B05492">
        <w:rPr>
          <w:sz w:val="28"/>
          <w:szCs w:val="28"/>
        </w:rPr>
        <w:lastRenderedPageBreak/>
        <w:t>d) Sở Thông tin và Truyền thông</w:t>
      </w:r>
    </w:p>
    <w:p w:rsidR="00527F56" w:rsidRPr="00B05492" w:rsidRDefault="00527F56" w:rsidP="00B05492">
      <w:pPr>
        <w:spacing w:before="60" w:after="0" w:line="240" w:lineRule="auto"/>
        <w:ind w:firstLine="567"/>
        <w:jc w:val="both"/>
        <w:rPr>
          <w:sz w:val="28"/>
          <w:szCs w:val="28"/>
        </w:rPr>
      </w:pPr>
      <w:r w:rsidRPr="00B05492">
        <w:rPr>
          <w:sz w:val="28"/>
          <w:szCs w:val="28"/>
        </w:rPr>
        <w:t>- Thu thập, cập nhật biến động dữ liệu quy hoạch hệ thống hạ tầng kỹ thuật viễn thông thụ động. Các thông tin, hình ảnh và nội dung liên quan;</w:t>
      </w:r>
    </w:p>
    <w:p w:rsidR="00527F56" w:rsidRPr="00B05492" w:rsidRDefault="00527F56" w:rsidP="00B05492">
      <w:pPr>
        <w:spacing w:before="60" w:after="0" w:line="240" w:lineRule="auto"/>
        <w:ind w:firstLine="567"/>
        <w:jc w:val="both"/>
        <w:rPr>
          <w:sz w:val="28"/>
          <w:szCs w:val="28"/>
        </w:rPr>
      </w:pPr>
      <w:r w:rsidRPr="00B05492">
        <w:rPr>
          <w:sz w:val="28"/>
          <w:szCs w:val="28"/>
        </w:rPr>
        <w:t xml:space="preserve">- Định kỳ báo cáo gửi Sở Xây dựng tổng hợp tình hình quản lý dữ liệu hệ thống viễn thông thuộc CSDL ngành Xây dựng trước ngày 20/5 (lần 1) và </w:t>
      </w:r>
      <w:r w:rsidR="00B05492">
        <w:rPr>
          <w:sz w:val="28"/>
          <w:szCs w:val="28"/>
          <w:lang w:val="en-US"/>
        </w:rPr>
        <w:t xml:space="preserve">ngày </w:t>
      </w:r>
      <w:r w:rsidRPr="00B05492">
        <w:rPr>
          <w:sz w:val="28"/>
          <w:szCs w:val="28"/>
        </w:rPr>
        <w:t>20/10 (lần 2) hàng năm.</w:t>
      </w:r>
    </w:p>
    <w:p w:rsidR="00527F56" w:rsidRPr="00B05492" w:rsidRDefault="00527F56" w:rsidP="00B05492">
      <w:pPr>
        <w:spacing w:before="60" w:after="0" w:line="240" w:lineRule="auto"/>
        <w:ind w:firstLine="567"/>
        <w:jc w:val="both"/>
        <w:rPr>
          <w:sz w:val="28"/>
          <w:szCs w:val="28"/>
        </w:rPr>
      </w:pPr>
      <w:r w:rsidRPr="00B05492">
        <w:rPr>
          <w:sz w:val="28"/>
          <w:szCs w:val="28"/>
        </w:rPr>
        <w:t>- Đảm bảo an toàn thông tin, dữ liệu khi cung cấp, đăng tải thông tin trên cổng thông tin điện tử của tỉnh.</w:t>
      </w:r>
    </w:p>
    <w:p w:rsidR="00527F56" w:rsidRPr="00B05492" w:rsidRDefault="00527F56" w:rsidP="00B05492">
      <w:pPr>
        <w:spacing w:before="60" w:after="0" w:line="240" w:lineRule="auto"/>
        <w:ind w:firstLine="567"/>
        <w:jc w:val="both"/>
        <w:rPr>
          <w:sz w:val="28"/>
          <w:szCs w:val="28"/>
        </w:rPr>
      </w:pPr>
      <w:r w:rsidRPr="00B05492">
        <w:rPr>
          <w:sz w:val="28"/>
          <w:szCs w:val="28"/>
        </w:rPr>
        <w:t>- Phối hợp với Sở Xây dựng, theo dõi tình hình thực hiện quy chế, vấn đền an toàn và an ninh dữ liệu trong hệ thống.</w:t>
      </w:r>
    </w:p>
    <w:p w:rsidR="00527F56" w:rsidRPr="00B05492" w:rsidRDefault="00527F56" w:rsidP="00B05492">
      <w:pPr>
        <w:spacing w:before="60" w:after="0" w:line="240" w:lineRule="auto"/>
        <w:ind w:firstLine="567"/>
        <w:jc w:val="both"/>
        <w:rPr>
          <w:sz w:val="28"/>
          <w:szCs w:val="28"/>
        </w:rPr>
      </w:pPr>
      <w:r w:rsidRPr="00B05492">
        <w:rPr>
          <w:sz w:val="28"/>
          <w:szCs w:val="28"/>
        </w:rPr>
        <w:t xml:space="preserve">đ) Sở Nông </w:t>
      </w:r>
      <w:r w:rsidR="00CE2168">
        <w:rPr>
          <w:sz w:val="28"/>
          <w:szCs w:val="28"/>
          <w:lang w:val="en-US"/>
        </w:rPr>
        <w:t>n</w:t>
      </w:r>
      <w:r w:rsidRPr="00B05492">
        <w:rPr>
          <w:sz w:val="28"/>
          <w:szCs w:val="28"/>
        </w:rPr>
        <w:t xml:space="preserve">ghiệp và Phát triển </w:t>
      </w:r>
      <w:r w:rsidR="00CE2168">
        <w:rPr>
          <w:sz w:val="28"/>
          <w:szCs w:val="28"/>
          <w:lang w:val="en-US"/>
        </w:rPr>
        <w:t>n</w:t>
      </w:r>
      <w:r w:rsidRPr="00B05492">
        <w:rPr>
          <w:sz w:val="28"/>
          <w:szCs w:val="28"/>
        </w:rPr>
        <w:t>ông thôn</w:t>
      </w:r>
    </w:p>
    <w:p w:rsidR="00527F56" w:rsidRPr="00B05492" w:rsidRDefault="00527F56" w:rsidP="00B05492">
      <w:pPr>
        <w:spacing w:before="60" w:after="0" w:line="240" w:lineRule="auto"/>
        <w:ind w:firstLine="567"/>
        <w:jc w:val="both"/>
        <w:rPr>
          <w:sz w:val="28"/>
          <w:szCs w:val="28"/>
        </w:rPr>
      </w:pPr>
      <w:r w:rsidRPr="00B05492">
        <w:rPr>
          <w:sz w:val="28"/>
          <w:szCs w:val="28"/>
        </w:rPr>
        <w:t>-Thu thập, cập nhật, kiểm tra biến động dữ liệu hệ thống thoát nước ngoài đô thị. Các thông tin, hình ảnh và nội dung liên quan do mình quản lý;</w:t>
      </w:r>
    </w:p>
    <w:p w:rsidR="00527F56" w:rsidRPr="00B05492" w:rsidRDefault="00527F56" w:rsidP="00B05492">
      <w:pPr>
        <w:spacing w:before="60" w:after="0" w:line="240" w:lineRule="auto"/>
        <w:ind w:firstLine="567"/>
        <w:jc w:val="both"/>
        <w:rPr>
          <w:sz w:val="28"/>
          <w:szCs w:val="28"/>
        </w:rPr>
      </w:pPr>
      <w:r w:rsidRPr="00B05492">
        <w:rPr>
          <w:sz w:val="28"/>
          <w:szCs w:val="28"/>
        </w:rPr>
        <w:t xml:space="preserve">- Định kỳ báo cáo gửi Sở Xây dựng tổng hợp tình hình quản lý dữ liệu thoát nước nông nghiệp thuộc CSDL ngành Xây dựng trước ngày 20/5 (lần 1) và </w:t>
      </w:r>
      <w:r w:rsidR="00B05492">
        <w:rPr>
          <w:sz w:val="28"/>
          <w:szCs w:val="28"/>
          <w:lang w:val="en-US"/>
        </w:rPr>
        <w:t xml:space="preserve">ngày </w:t>
      </w:r>
      <w:r w:rsidRPr="00B05492">
        <w:rPr>
          <w:sz w:val="28"/>
          <w:szCs w:val="28"/>
        </w:rPr>
        <w:t>20/10 (lần 2) hàng năm.</w:t>
      </w:r>
    </w:p>
    <w:p w:rsidR="00527F56" w:rsidRPr="00CE2168" w:rsidRDefault="00527F56" w:rsidP="00B05492">
      <w:pPr>
        <w:spacing w:before="60" w:after="0" w:line="240" w:lineRule="auto"/>
        <w:ind w:firstLine="567"/>
        <w:jc w:val="both"/>
        <w:rPr>
          <w:sz w:val="28"/>
          <w:szCs w:val="28"/>
          <w:lang w:val="en-US"/>
        </w:rPr>
      </w:pPr>
      <w:r w:rsidRPr="00B05492">
        <w:rPr>
          <w:sz w:val="28"/>
          <w:szCs w:val="28"/>
        </w:rPr>
        <w:t>e) Ban quản lý các khu công nghiệp</w:t>
      </w:r>
      <w:r w:rsidR="00CE2168">
        <w:rPr>
          <w:sz w:val="28"/>
          <w:szCs w:val="28"/>
          <w:lang w:val="en-US"/>
        </w:rPr>
        <w:t xml:space="preserve"> và Ban Quản lý khu công nghiệp Việt Nam - Singapore</w:t>
      </w:r>
    </w:p>
    <w:p w:rsidR="00527F56" w:rsidRPr="00B05492" w:rsidRDefault="00527F56" w:rsidP="00B05492">
      <w:pPr>
        <w:spacing w:before="60" w:after="0" w:line="240" w:lineRule="auto"/>
        <w:ind w:firstLine="567"/>
        <w:jc w:val="both"/>
        <w:rPr>
          <w:sz w:val="28"/>
          <w:szCs w:val="28"/>
        </w:rPr>
      </w:pPr>
      <w:r w:rsidRPr="00B05492">
        <w:rPr>
          <w:sz w:val="28"/>
          <w:szCs w:val="28"/>
        </w:rPr>
        <w:t>-Thu thập, cập nhật, kiểm tra biến động dữ liệu quy hoạch chi tiết và hạ tầng kỹ thuật bên trong các khu công nghiệp. Các thông tin, hình ảnh và nội dung liên quan;</w:t>
      </w:r>
    </w:p>
    <w:p w:rsidR="00527F56" w:rsidRPr="00B05492" w:rsidRDefault="00527F56" w:rsidP="00B05492">
      <w:pPr>
        <w:spacing w:before="60" w:after="0" w:line="240" w:lineRule="auto"/>
        <w:ind w:firstLine="567"/>
        <w:jc w:val="both"/>
        <w:rPr>
          <w:sz w:val="28"/>
          <w:szCs w:val="28"/>
        </w:rPr>
      </w:pPr>
      <w:r w:rsidRPr="00B05492">
        <w:rPr>
          <w:sz w:val="28"/>
          <w:szCs w:val="28"/>
        </w:rPr>
        <w:t xml:space="preserve">- Định kỳ báo cáo gửi về Sở Xây dựng tổng hợp tình hình quản lý </w:t>
      </w:r>
      <w:r w:rsidR="00600426" w:rsidRPr="00B05492">
        <w:rPr>
          <w:sz w:val="28"/>
          <w:szCs w:val="28"/>
        </w:rPr>
        <w:t>quy hoạch chi tiết và hạ tầng kỹ</w:t>
      </w:r>
      <w:r w:rsidRPr="00B05492">
        <w:rPr>
          <w:sz w:val="28"/>
          <w:szCs w:val="28"/>
        </w:rPr>
        <w:t xml:space="preserve"> thuật bên trong các khu công nghiệp thuộc CSDL ngành Xây dựng trước ngày 20/5 (lần 1) và </w:t>
      </w:r>
      <w:r w:rsidR="00B05492">
        <w:rPr>
          <w:sz w:val="28"/>
          <w:szCs w:val="28"/>
          <w:lang w:val="en-US"/>
        </w:rPr>
        <w:t xml:space="preserve">ngày </w:t>
      </w:r>
      <w:r w:rsidRPr="00B05492">
        <w:rPr>
          <w:sz w:val="28"/>
          <w:szCs w:val="28"/>
        </w:rPr>
        <w:t>20/10 (lần 2) hàng năm.</w:t>
      </w:r>
    </w:p>
    <w:p w:rsidR="00527F56" w:rsidRPr="00B05492" w:rsidRDefault="00527F56" w:rsidP="00B05492">
      <w:pPr>
        <w:spacing w:before="60" w:after="0" w:line="240" w:lineRule="auto"/>
        <w:ind w:firstLine="567"/>
        <w:jc w:val="both"/>
        <w:rPr>
          <w:sz w:val="28"/>
          <w:szCs w:val="28"/>
        </w:rPr>
      </w:pPr>
      <w:r w:rsidRPr="00B05492">
        <w:rPr>
          <w:sz w:val="28"/>
          <w:szCs w:val="28"/>
        </w:rPr>
        <w:t xml:space="preserve">g) Tổng Công </w:t>
      </w:r>
      <w:r w:rsidR="00B05492">
        <w:rPr>
          <w:sz w:val="28"/>
          <w:szCs w:val="28"/>
          <w:lang w:val="en-US"/>
        </w:rPr>
        <w:t>t</w:t>
      </w:r>
      <w:r w:rsidRPr="00B05492">
        <w:rPr>
          <w:sz w:val="28"/>
          <w:szCs w:val="28"/>
        </w:rPr>
        <w:t xml:space="preserve">y Đầu </w:t>
      </w:r>
      <w:r w:rsidR="00B05492">
        <w:rPr>
          <w:sz w:val="28"/>
          <w:szCs w:val="28"/>
          <w:lang w:val="en-US"/>
        </w:rPr>
        <w:t>t</w:t>
      </w:r>
      <w:r w:rsidRPr="00B05492">
        <w:rPr>
          <w:sz w:val="28"/>
          <w:szCs w:val="28"/>
        </w:rPr>
        <w:t xml:space="preserve">ư và Phát </w:t>
      </w:r>
      <w:r w:rsidR="00B05492">
        <w:rPr>
          <w:sz w:val="28"/>
          <w:szCs w:val="28"/>
          <w:lang w:val="en-US"/>
        </w:rPr>
        <w:t>t</w:t>
      </w:r>
      <w:r w:rsidRPr="00B05492">
        <w:rPr>
          <w:sz w:val="28"/>
          <w:szCs w:val="28"/>
        </w:rPr>
        <w:t xml:space="preserve">riển </w:t>
      </w:r>
      <w:r w:rsidR="00B05492">
        <w:rPr>
          <w:sz w:val="28"/>
          <w:szCs w:val="28"/>
          <w:lang w:val="en-US"/>
        </w:rPr>
        <w:t>c</w:t>
      </w:r>
      <w:r w:rsidRPr="00B05492">
        <w:rPr>
          <w:sz w:val="28"/>
          <w:szCs w:val="28"/>
        </w:rPr>
        <w:t xml:space="preserve">ông </w:t>
      </w:r>
      <w:r w:rsidR="00B05492">
        <w:rPr>
          <w:sz w:val="28"/>
          <w:szCs w:val="28"/>
          <w:lang w:val="en-US"/>
        </w:rPr>
        <w:t>n</w:t>
      </w:r>
      <w:r w:rsidRPr="00B05492">
        <w:rPr>
          <w:sz w:val="28"/>
          <w:szCs w:val="28"/>
        </w:rPr>
        <w:t>ghiệp - CTCP</w:t>
      </w:r>
    </w:p>
    <w:p w:rsidR="00527F56" w:rsidRPr="00B05492" w:rsidRDefault="00527F56" w:rsidP="00B05492">
      <w:pPr>
        <w:spacing w:before="60" w:after="0" w:line="240" w:lineRule="auto"/>
        <w:ind w:firstLine="567"/>
        <w:jc w:val="both"/>
        <w:rPr>
          <w:sz w:val="28"/>
          <w:szCs w:val="28"/>
        </w:rPr>
      </w:pPr>
      <w:r w:rsidRPr="00B05492">
        <w:rPr>
          <w:sz w:val="28"/>
          <w:szCs w:val="28"/>
        </w:rPr>
        <w:t>-Thu thập, cập nhật, kiểm tra biến động dữ liệu hạ tầng kỹ thuật của các dự án do Tổng Công Ty quản lý. Các thông tin, hình ảnh và nội dung liên quan;</w:t>
      </w:r>
    </w:p>
    <w:p w:rsidR="00527F56" w:rsidRPr="00B05492" w:rsidRDefault="00527F56" w:rsidP="00B05492">
      <w:pPr>
        <w:spacing w:before="60" w:after="0" w:line="240" w:lineRule="auto"/>
        <w:ind w:firstLine="567"/>
        <w:jc w:val="both"/>
        <w:rPr>
          <w:sz w:val="28"/>
          <w:szCs w:val="28"/>
        </w:rPr>
      </w:pPr>
      <w:r w:rsidRPr="00B05492">
        <w:rPr>
          <w:sz w:val="28"/>
          <w:szCs w:val="28"/>
        </w:rPr>
        <w:t xml:space="preserve">- Định kỳ báo cáo gửi về Sở Xây dựng tổng hợp tình hình quản lý dữ liệu hạ tầng kỹ thuật do Tổng Công </w:t>
      </w:r>
      <w:r w:rsidR="00CE2168">
        <w:rPr>
          <w:sz w:val="28"/>
          <w:szCs w:val="28"/>
          <w:lang w:val="en-US"/>
        </w:rPr>
        <w:t>t</w:t>
      </w:r>
      <w:r w:rsidRPr="00B05492">
        <w:rPr>
          <w:sz w:val="28"/>
          <w:szCs w:val="28"/>
        </w:rPr>
        <w:t xml:space="preserve">y quản lý thuộc CSDL ngành Xây dựng trước ngày 20/5 (lần 1) và </w:t>
      </w:r>
      <w:r w:rsidR="00B05492">
        <w:rPr>
          <w:sz w:val="28"/>
          <w:szCs w:val="28"/>
          <w:lang w:val="en-US"/>
        </w:rPr>
        <w:t xml:space="preserve">ngày </w:t>
      </w:r>
      <w:r w:rsidRPr="00B05492">
        <w:rPr>
          <w:sz w:val="28"/>
          <w:szCs w:val="28"/>
        </w:rPr>
        <w:t>20/10 (lần 2) hàng năm.</w:t>
      </w:r>
    </w:p>
    <w:p w:rsidR="00527F56" w:rsidRPr="00B05492" w:rsidRDefault="00527F56" w:rsidP="00B05492">
      <w:pPr>
        <w:pStyle w:val="ListParagraph"/>
        <w:spacing w:before="60" w:after="0" w:line="240" w:lineRule="auto"/>
        <w:rPr>
          <w:sz w:val="28"/>
          <w:szCs w:val="28"/>
        </w:rPr>
      </w:pPr>
      <w:r w:rsidRPr="00B05492">
        <w:rPr>
          <w:sz w:val="28"/>
          <w:szCs w:val="28"/>
        </w:rPr>
        <w:t xml:space="preserve">- Chịu trách nhiệm về độ chính xác của dữ liệu do Tổng </w:t>
      </w:r>
      <w:r w:rsidR="00B05492">
        <w:rPr>
          <w:sz w:val="28"/>
          <w:szCs w:val="28"/>
          <w:lang w:val="en-US"/>
        </w:rPr>
        <w:t>C</w:t>
      </w:r>
      <w:r w:rsidRPr="00B05492">
        <w:rPr>
          <w:sz w:val="28"/>
          <w:szCs w:val="28"/>
        </w:rPr>
        <w:t>ông ty cung cấp.</w:t>
      </w:r>
    </w:p>
    <w:p w:rsidR="00CE2168" w:rsidRDefault="00527F56" w:rsidP="00B05492">
      <w:pPr>
        <w:spacing w:before="60" w:after="0" w:line="240" w:lineRule="auto"/>
        <w:ind w:firstLine="567"/>
        <w:jc w:val="both"/>
        <w:rPr>
          <w:sz w:val="28"/>
          <w:szCs w:val="28"/>
        </w:rPr>
      </w:pPr>
      <w:r w:rsidRPr="00B05492">
        <w:rPr>
          <w:sz w:val="28"/>
          <w:szCs w:val="28"/>
        </w:rPr>
        <w:t xml:space="preserve">3. </w:t>
      </w:r>
      <w:r w:rsidR="00CE2168">
        <w:rPr>
          <w:sz w:val="28"/>
          <w:szCs w:val="28"/>
          <w:lang w:val="en-US"/>
        </w:rPr>
        <w:t>UBND</w:t>
      </w:r>
      <w:r w:rsidRPr="00B05492">
        <w:rPr>
          <w:sz w:val="28"/>
          <w:szCs w:val="28"/>
        </w:rPr>
        <w:t xml:space="preserve"> các huyện, thị xã, thành phố</w:t>
      </w:r>
      <w:r w:rsidR="00973DD0" w:rsidRPr="00B05492">
        <w:rPr>
          <w:sz w:val="28"/>
          <w:szCs w:val="28"/>
        </w:rPr>
        <w:t xml:space="preserve"> </w:t>
      </w:r>
    </w:p>
    <w:p w:rsidR="00527F56" w:rsidRPr="00B05492" w:rsidRDefault="00527F56" w:rsidP="00B05492">
      <w:pPr>
        <w:spacing w:before="60" w:after="0" w:line="240" w:lineRule="auto"/>
        <w:ind w:firstLine="567"/>
        <w:jc w:val="both"/>
        <w:rPr>
          <w:bCs/>
          <w:sz w:val="28"/>
          <w:szCs w:val="28"/>
        </w:rPr>
      </w:pPr>
      <w:r w:rsidRPr="00B05492">
        <w:rPr>
          <w:bCs/>
          <w:sz w:val="28"/>
          <w:szCs w:val="28"/>
        </w:rPr>
        <w:t xml:space="preserve">- Chịu trách nhiệm thu thập, phân loại, cập nhật, đánh giá, xử lý, lưu trữ, quản lý dữ liệu về CSDL </w:t>
      </w:r>
      <w:r w:rsidRPr="00B05492">
        <w:rPr>
          <w:sz w:val="28"/>
          <w:szCs w:val="28"/>
        </w:rPr>
        <w:t xml:space="preserve">ngành Xây dựng </w:t>
      </w:r>
      <w:r w:rsidRPr="00B05492">
        <w:rPr>
          <w:bCs/>
          <w:sz w:val="28"/>
          <w:szCs w:val="28"/>
        </w:rPr>
        <w:t xml:space="preserve">trên địa bàn; cung cấp dữ liệu về quy hoạch xây dựng, hạ tầng kỹ thuật, dữ liệu hệ thống cây xanh cho Sở Xây dựng </w:t>
      </w:r>
      <w:r w:rsidRPr="00B05492">
        <w:rPr>
          <w:sz w:val="28"/>
          <w:szCs w:val="28"/>
        </w:rPr>
        <w:t>theo</w:t>
      </w:r>
      <w:r w:rsidRPr="00B05492">
        <w:rPr>
          <w:bCs/>
          <w:sz w:val="28"/>
          <w:szCs w:val="28"/>
        </w:rPr>
        <w:t xml:space="preserve"> quy định.</w:t>
      </w:r>
    </w:p>
    <w:p w:rsidR="00527F56" w:rsidRPr="00B05492" w:rsidRDefault="00527F56" w:rsidP="00B05492">
      <w:pPr>
        <w:spacing w:before="60" w:after="0" w:line="240" w:lineRule="auto"/>
        <w:ind w:firstLine="567"/>
        <w:jc w:val="both"/>
        <w:rPr>
          <w:sz w:val="28"/>
          <w:szCs w:val="28"/>
        </w:rPr>
      </w:pPr>
      <w:r w:rsidRPr="00B05492">
        <w:rPr>
          <w:sz w:val="28"/>
          <w:szCs w:val="28"/>
        </w:rPr>
        <w:t xml:space="preserve">- Định kỳ báo cáo Sở Xây dựng tình hình quản lý biến động CSDL ngành Xây dựng do huyện, thị xã, thành phố quản lý trước ngày 20/5 (lần 1) và </w:t>
      </w:r>
      <w:r w:rsidR="00B05492">
        <w:rPr>
          <w:sz w:val="28"/>
          <w:szCs w:val="28"/>
          <w:lang w:val="en-US"/>
        </w:rPr>
        <w:t xml:space="preserve">ngày </w:t>
      </w:r>
      <w:r w:rsidRPr="00B05492">
        <w:rPr>
          <w:sz w:val="28"/>
          <w:szCs w:val="28"/>
        </w:rPr>
        <w:t>20/10 (lần 2) hàng năm.</w:t>
      </w:r>
    </w:p>
    <w:p w:rsidR="008D58A5" w:rsidRPr="00B05492" w:rsidRDefault="008D58A5" w:rsidP="00B05492">
      <w:pPr>
        <w:spacing w:before="60" w:after="0" w:line="240" w:lineRule="auto"/>
        <w:ind w:firstLine="567"/>
        <w:jc w:val="both"/>
        <w:rPr>
          <w:sz w:val="28"/>
          <w:szCs w:val="28"/>
        </w:rPr>
      </w:pPr>
      <w:r w:rsidRPr="00B05492">
        <w:rPr>
          <w:b/>
          <w:sz w:val="28"/>
          <w:szCs w:val="28"/>
        </w:rPr>
        <w:lastRenderedPageBreak/>
        <w:t>Điều 1</w:t>
      </w:r>
      <w:r w:rsidR="00CA10EC" w:rsidRPr="00B05492">
        <w:rPr>
          <w:b/>
          <w:sz w:val="28"/>
          <w:szCs w:val="28"/>
        </w:rPr>
        <w:t>3</w:t>
      </w:r>
      <w:r w:rsidRPr="00B05492">
        <w:rPr>
          <w:b/>
          <w:sz w:val="28"/>
          <w:szCs w:val="28"/>
        </w:rPr>
        <w:t xml:space="preserve">. </w:t>
      </w:r>
      <w:r w:rsidR="001F77C1" w:rsidRPr="00B05492">
        <w:rPr>
          <w:b/>
          <w:sz w:val="28"/>
          <w:szCs w:val="28"/>
        </w:rPr>
        <w:t>Quyền hạn của các cơ quan trong việc thu thập, quản lý, khai thác và sử dụng CSDL ngành Xây dựng</w:t>
      </w:r>
    </w:p>
    <w:p w:rsidR="008D58A5" w:rsidRPr="00B05492" w:rsidRDefault="008D58A5" w:rsidP="00B05492">
      <w:pPr>
        <w:spacing w:before="60" w:after="0" w:line="240" w:lineRule="auto"/>
        <w:ind w:firstLine="567"/>
        <w:jc w:val="both"/>
        <w:rPr>
          <w:sz w:val="28"/>
          <w:szCs w:val="28"/>
        </w:rPr>
      </w:pPr>
      <w:r w:rsidRPr="00B05492">
        <w:rPr>
          <w:sz w:val="28"/>
          <w:szCs w:val="28"/>
        </w:rPr>
        <w:t>1. Được quyền khai thác CSDL ngành Xây dựng phục vụ công tác tìm kiếm, thống kê, phân tích thông tin, biên tập bản đồ.</w:t>
      </w:r>
    </w:p>
    <w:p w:rsidR="008D58A5" w:rsidRPr="00B05492" w:rsidRDefault="008D58A5" w:rsidP="00B05492">
      <w:pPr>
        <w:spacing w:before="60" w:after="0" w:line="240" w:lineRule="auto"/>
        <w:ind w:firstLine="567"/>
        <w:jc w:val="both"/>
        <w:rPr>
          <w:sz w:val="28"/>
          <w:szCs w:val="28"/>
        </w:rPr>
      </w:pPr>
      <w:r w:rsidRPr="00B05492">
        <w:rPr>
          <w:sz w:val="28"/>
          <w:szCs w:val="28"/>
        </w:rPr>
        <w:t>2. Được đào tạo về chuyên môn GIS hoặc được hướng dẫn cơ bản về cách sử dụng các chức năng của hệ thống để khai thác dữ liệu phục vụ công việc chuyên môn.</w:t>
      </w:r>
    </w:p>
    <w:p w:rsidR="008D58A5" w:rsidRPr="00B05492" w:rsidRDefault="008D58A5" w:rsidP="00B05492">
      <w:pPr>
        <w:spacing w:before="60" w:after="0" w:line="240" w:lineRule="auto"/>
        <w:ind w:firstLine="567"/>
        <w:jc w:val="both"/>
        <w:rPr>
          <w:sz w:val="28"/>
          <w:szCs w:val="28"/>
        </w:rPr>
      </w:pPr>
      <w:r w:rsidRPr="00B05492">
        <w:rPr>
          <w:sz w:val="28"/>
          <w:szCs w:val="28"/>
        </w:rPr>
        <w:t xml:space="preserve">3. </w:t>
      </w:r>
      <w:r w:rsidRPr="00B05492">
        <w:rPr>
          <w:bCs/>
          <w:sz w:val="28"/>
          <w:szCs w:val="28"/>
        </w:rPr>
        <w:t>Trong</w:t>
      </w:r>
      <w:r w:rsidRPr="00B05492">
        <w:rPr>
          <w:sz w:val="28"/>
          <w:szCs w:val="28"/>
        </w:rPr>
        <w:t xml:space="preserve"> quá trình khai thác CSDL ngành Xây dựng, đơn vị có quyền kiến nghị, đề xuất và phối hợp với Sở Xây dựng để có các biện pháp giải quyết, khắc phục sự cố liên quan đến hoạt động khai thác, sử dụng.</w:t>
      </w:r>
    </w:p>
    <w:p w:rsidR="008D58A5" w:rsidRPr="00B05492" w:rsidRDefault="008D58A5" w:rsidP="00B05492">
      <w:pPr>
        <w:spacing w:before="60" w:after="0" w:line="240" w:lineRule="auto"/>
        <w:ind w:firstLine="567"/>
        <w:jc w:val="both"/>
        <w:rPr>
          <w:b/>
          <w:bCs/>
          <w:sz w:val="28"/>
          <w:szCs w:val="28"/>
        </w:rPr>
      </w:pPr>
      <w:r w:rsidRPr="00B05492">
        <w:rPr>
          <w:b/>
          <w:bCs/>
          <w:sz w:val="28"/>
          <w:szCs w:val="28"/>
        </w:rPr>
        <w:t>Điều 1</w:t>
      </w:r>
      <w:r w:rsidR="00CA10EC" w:rsidRPr="00B05492">
        <w:rPr>
          <w:b/>
          <w:bCs/>
          <w:sz w:val="28"/>
          <w:szCs w:val="28"/>
        </w:rPr>
        <w:t>4</w:t>
      </w:r>
      <w:r w:rsidRPr="00B05492">
        <w:rPr>
          <w:b/>
          <w:bCs/>
          <w:sz w:val="28"/>
          <w:szCs w:val="28"/>
        </w:rPr>
        <w:t xml:space="preserve">. Cơ chế phối hợp giữa các </w:t>
      </w:r>
      <w:r w:rsidRPr="00B05492">
        <w:rPr>
          <w:b/>
          <w:sz w:val="28"/>
          <w:szCs w:val="28"/>
        </w:rPr>
        <w:t xml:space="preserve">Sở, Ban, Ngành, UBND </w:t>
      </w:r>
      <w:r w:rsidR="00CE2168">
        <w:rPr>
          <w:b/>
          <w:sz w:val="28"/>
          <w:szCs w:val="28"/>
          <w:lang w:val="en-US"/>
        </w:rPr>
        <w:t xml:space="preserve">các </w:t>
      </w:r>
      <w:r w:rsidRPr="00B05492">
        <w:rPr>
          <w:b/>
          <w:sz w:val="28"/>
          <w:szCs w:val="28"/>
        </w:rPr>
        <w:t>huyện</w:t>
      </w:r>
      <w:r w:rsidR="00C47DF1" w:rsidRPr="00B05492">
        <w:rPr>
          <w:b/>
          <w:sz w:val="28"/>
          <w:szCs w:val="28"/>
        </w:rPr>
        <w:t xml:space="preserve">, </w:t>
      </w:r>
      <w:r w:rsidRPr="00B05492">
        <w:rPr>
          <w:b/>
          <w:sz w:val="28"/>
          <w:szCs w:val="28"/>
        </w:rPr>
        <w:t>thị xã</w:t>
      </w:r>
      <w:r w:rsidR="00C47DF1" w:rsidRPr="00B05492">
        <w:rPr>
          <w:b/>
          <w:sz w:val="28"/>
          <w:szCs w:val="28"/>
        </w:rPr>
        <w:t xml:space="preserve">, </w:t>
      </w:r>
      <w:r w:rsidRPr="00B05492">
        <w:rPr>
          <w:b/>
          <w:sz w:val="28"/>
          <w:szCs w:val="28"/>
        </w:rPr>
        <w:t>thành phố</w:t>
      </w:r>
    </w:p>
    <w:p w:rsidR="008D58A5" w:rsidRPr="00B05492" w:rsidRDefault="008D58A5" w:rsidP="00B05492">
      <w:pPr>
        <w:spacing w:before="60" w:after="0" w:line="240" w:lineRule="auto"/>
        <w:ind w:firstLine="567"/>
        <w:jc w:val="both"/>
        <w:rPr>
          <w:sz w:val="28"/>
          <w:szCs w:val="28"/>
        </w:rPr>
      </w:pPr>
      <w:r w:rsidRPr="00B05492">
        <w:rPr>
          <w:sz w:val="28"/>
          <w:szCs w:val="28"/>
        </w:rPr>
        <w:t xml:space="preserve">1. Các Sở, Ban, Ngành, UBND </w:t>
      </w:r>
      <w:r w:rsidR="00CE2168">
        <w:rPr>
          <w:sz w:val="28"/>
          <w:szCs w:val="28"/>
          <w:lang w:val="en-US"/>
        </w:rPr>
        <w:t xml:space="preserve">các </w:t>
      </w:r>
      <w:r w:rsidRPr="00B05492">
        <w:rPr>
          <w:sz w:val="28"/>
          <w:szCs w:val="28"/>
        </w:rPr>
        <w:t>huyện</w:t>
      </w:r>
      <w:r w:rsidR="00C47DF1" w:rsidRPr="00B05492">
        <w:rPr>
          <w:sz w:val="28"/>
          <w:szCs w:val="28"/>
        </w:rPr>
        <w:t xml:space="preserve">, </w:t>
      </w:r>
      <w:r w:rsidRPr="00B05492">
        <w:rPr>
          <w:sz w:val="28"/>
          <w:szCs w:val="28"/>
        </w:rPr>
        <w:t>thị xã</w:t>
      </w:r>
      <w:r w:rsidR="00C47DF1" w:rsidRPr="00B05492">
        <w:rPr>
          <w:sz w:val="28"/>
          <w:szCs w:val="28"/>
        </w:rPr>
        <w:t xml:space="preserve">, </w:t>
      </w:r>
      <w:r w:rsidRPr="00B05492">
        <w:rPr>
          <w:sz w:val="28"/>
          <w:szCs w:val="28"/>
        </w:rPr>
        <w:t>thành phố có trách nhiệm phối hợp chặt chẽ trong việc điều tra, thu thập, quản lý dữ liệu ngành Xây dựng để khai t</w:t>
      </w:r>
      <w:r w:rsidR="00BC45E4" w:rsidRPr="00B05492">
        <w:rPr>
          <w:sz w:val="28"/>
          <w:szCs w:val="28"/>
        </w:rPr>
        <w:t>hác, sử dụng có hiệu quả</w:t>
      </w:r>
      <w:r w:rsidRPr="00B05492">
        <w:rPr>
          <w:sz w:val="28"/>
          <w:szCs w:val="28"/>
        </w:rPr>
        <w:t>;</w:t>
      </w:r>
    </w:p>
    <w:p w:rsidR="008D58A5" w:rsidRPr="00B05492" w:rsidRDefault="008D58A5" w:rsidP="00B05492">
      <w:pPr>
        <w:spacing w:before="60" w:after="0" w:line="240" w:lineRule="auto"/>
        <w:ind w:firstLine="567"/>
        <w:jc w:val="both"/>
        <w:rPr>
          <w:b/>
          <w:sz w:val="28"/>
          <w:szCs w:val="28"/>
        </w:rPr>
      </w:pPr>
      <w:r w:rsidRPr="00B05492">
        <w:rPr>
          <w:sz w:val="28"/>
          <w:szCs w:val="28"/>
        </w:rPr>
        <w:t>2. Các Sở, Ban, Ngành, UBND</w:t>
      </w:r>
      <w:r w:rsidR="00EF7987">
        <w:rPr>
          <w:sz w:val="28"/>
          <w:szCs w:val="28"/>
          <w:lang w:val="en-US"/>
        </w:rPr>
        <w:t xml:space="preserve"> các</w:t>
      </w:r>
      <w:r w:rsidRPr="00B05492">
        <w:rPr>
          <w:sz w:val="28"/>
          <w:szCs w:val="28"/>
        </w:rPr>
        <w:t xml:space="preserve"> huyện</w:t>
      </w:r>
      <w:r w:rsidR="00C47DF1" w:rsidRPr="00B05492">
        <w:rPr>
          <w:sz w:val="28"/>
          <w:szCs w:val="28"/>
        </w:rPr>
        <w:t xml:space="preserve">, </w:t>
      </w:r>
      <w:r w:rsidRPr="00B05492">
        <w:rPr>
          <w:sz w:val="28"/>
          <w:szCs w:val="28"/>
        </w:rPr>
        <w:t>thị xã</w:t>
      </w:r>
      <w:r w:rsidR="00C47DF1" w:rsidRPr="00B05492">
        <w:rPr>
          <w:sz w:val="28"/>
          <w:szCs w:val="28"/>
        </w:rPr>
        <w:t xml:space="preserve">, </w:t>
      </w:r>
      <w:r w:rsidRPr="00B05492">
        <w:rPr>
          <w:sz w:val="28"/>
          <w:szCs w:val="28"/>
        </w:rPr>
        <w:t xml:space="preserve">thành phố </w:t>
      </w:r>
      <w:r w:rsidRPr="00B05492">
        <w:rPr>
          <w:bCs/>
          <w:sz w:val="28"/>
          <w:szCs w:val="28"/>
        </w:rPr>
        <w:t>theo dõi, đôn đốc thực hiện việc cập nhật, bảo dưỡng dữ liệu theo kế hoạch đã được phê duyệt</w:t>
      </w:r>
      <w:r w:rsidRPr="00B05492">
        <w:rPr>
          <w:sz w:val="28"/>
          <w:szCs w:val="28"/>
        </w:rPr>
        <w:t xml:space="preserve"> đảm bảo cơ sở dữ liệu được ổn định, mở rộng và phát triển theo thời gian</w:t>
      </w:r>
      <w:r w:rsidRPr="00B05492">
        <w:rPr>
          <w:bCs/>
          <w:sz w:val="28"/>
          <w:szCs w:val="28"/>
        </w:rPr>
        <w:t>.</w:t>
      </w:r>
    </w:p>
    <w:p w:rsidR="008D58A5" w:rsidRPr="00B05492" w:rsidRDefault="008D58A5" w:rsidP="008D58A5">
      <w:pPr>
        <w:spacing w:after="0" w:line="240" w:lineRule="auto"/>
        <w:jc w:val="center"/>
        <w:rPr>
          <w:b/>
          <w:sz w:val="28"/>
          <w:szCs w:val="28"/>
        </w:rPr>
      </w:pPr>
      <w:r w:rsidRPr="00B05492">
        <w:rPr>
          <w:b/>
          <w:sz w:val="28"/>
          <w:szCs w:val="28"/>
        </w:rPr>
        <w:t>Chương V</w:t>
      </w:r>
    </w:p>
    <w:p w:rsidR="008D58A5" w:rsidRPr="00B05492" w:rsidRDefault="008D58A5" w:rsidP="008D58A5">
      <w:pPr>
        <w:pStyle w:val="ListParagraph"/>
        <w:spacing w:line="240" w:lineRule="auto"/>
        <w:ind w:left="0"/>
        <w:jc w:val="center"/>
        <w:rPr>
          <w:b/>
          <w:sz w:val="28"/>
          <w:szCs w:val="28"/>
        </w:rPr>
      </w:pPr>
      <w:r w:rsidRPr="00B05492">
        <w:rPr>
          <w:b/>
          <w:sz w:val="28"/>
          <w:szCs w:val="28"/>
        </w:rPr>
        <w:t>LƯU TRỮ,  BẢO QUẢN VÀ AN TOÀN CSDL NGÀNH XÂY DỰNG</w:t>
      </w:r>
    </w:p>
    <w:p w:rsidR="008D58A5" w:rsidRPr="00B05492" w:rsidRDefault="008D58A5" w:rsidP="00C44DC9">
      <w:pPr>
        <w:spacing w:before="60" w:after="0" w:line="320" w:lineRule="exact"/>
        <w:ind w:firstLine="567"/>
        <w:jc w:val="both"/>
        <w:rPr>
          <w:b/>
          <w:sz w:val="28"/>
          <w:szCs w:val="28"/>
        </w:rPr>
      </w:pPr>
      <w:r w:rsidRPr="00B05492">
        <w:rPr>
          <w:b/>
          <w:sz w:val="28"/>
          <w:szCs w:val="28"/>
        </w:rPr>
        <w:t>Điều 1</w:t>
      </w:r>
      <w:r w:rsidR="00CA10EC" w:rsidRPr="00B05492">
        <w:rPr>
          <w:b/>
          <w:sz w:val="28"/>
          <w:szCs w:val="28"/>
        </w:rPr>
        <w:t>5</w:t>
      </w:r>
      <w:r w:rsidRPr="00B05492">
        <w:rPr>
          <w:b/>
          <w:sz w:val="28"/>
          <w:szCs w:val="28"/>
        </w:rPr>
        <w:t>. Sao lưu đồng bộ CSDL ngành Xây dựng</w:t>
      </w:r>
    </w:p>
    <w:p w:rsidR="008D58A5" w:rsidRPr="00B05492" w:rsidRDefault="008D58A5" w:rsidP="00C44DC9">
      <w:pPr>
        <w:spacing w:before="60" w:after="0" w:line="320" w:lineRule="exact"/>
        <w:ind w:firstLine="567"/>
        <w:jc w:val="both"/>
        <w:rPr>
          <w:sz w:val="28"/>
          <w:szCs w:val="28"/>
        </w:rPr>
      </w:pPr>
      <w:r w:rsidRPr="00B05492">
        <w:rPr>
          <w:sz w:val="28"/>
          <w:szCs w:val="28"/>
        </w:rPr>
        <w:t>1. Sao lưu dữ liệu</w:t>
      </w:r>
    </w:p>
    <w:p w:rsidR="008D58A5" w:rsidRPr="00B05492" w:rsidRDefault="008D58A5" w:rsidP="00C44DC9">
      <w:pPr>
        <w:spacing w:before="60" w:after="0" w:line="320" w:lineRule="exact"/>
        <w:ind w:firstLine="567"/>
        <w:jc w:val="both"/>
        <w:rPr>
          <w:b/>
          <w:sz w:val="28"/>
          <w:szCs w:val="28"/>
        </w:rPr>
      </w:pPr>
      <w:r w:rsidRPr="00B05492">
        <w:rPr>
          <w:sz w:val="28"/>
          <w:szCs w:val="28"/>
        </w:rPr>
        <w:t>a) CSDL ngành Xây dựng phải được sao lưu hàng tuần và phải được lưu giữ tối thi</w:t>
      </w:r>
      <w:r w:rsidR="00600426" w:rsidRPr="00B05492">
        <w:rPr>
          <w:sz w:val="28"/>
          <w:szCs w:val="28"/>
        </w:rPr>
        <w:t>ể</w:t>
      </w:r>
      <w:r w:rsidRPr="00B05492">
        <w:rPr>
          <w:sz w:val="28"/>
          <w:szCs w:val="28"/>
        </w:rPr>
        <w:t>u trong 3 tháng;</w:t>
      </w:r>
    </w:p>
    <w:p w:rsidR="008D58A5" w:rsidRPr="00B05492" w:rsidRDefault="008D58A5" w:rsidP="00C44DC9">
      <w:pPr>
        <w:spacing w:before="60" w:after="0" w:line="320" w:lineRule="exact"/>
        <w:ind w:firstLine="567"/>
        <w:jc w:val="both"/>
        <w:rPr>
          <w:b/>
          <w:sz w:val="28"/>
          <w:szCs w:val="28"/>
        </w:rPr>
      </w:pPr>
      <w:r w:rsidRPr="00B05492">
        <w:rPr>
          <w:sz w:val="28"/>
          <w:szCs w:val="28"/>
        </w:rPr>
        <w:t>b) Dữ liệu liên quan đến các tác nghiệp được lưu trữ hàng tháng vào ổ đĩa quang và ổ đĩa cứng và phải được lưu trữ tối thiểu trong 1 năm; sao lưu hàng năm phải được lưu giữ vĩnh viễn và sao lưu ít nhất ở 2 vị trí</w:t>
      </w:r>
      <w:r w:rsidR="00600426" w:rsidRPr="00B05492">
        <w:rPr>
          <w:sz w:val="28"/>
          <w:szCs w:val="28"/>
        </w:rPr>
        <w:t xml:space="preserve"> cách nhau tối thiểu 10km</w:t>
      </w:r>
      <w:r w:rsidRPr="00B05492">
        <w:rPr>
          <w:sz w:val="28"/>
          <w:szCs w:val="28"/>
        </w:rPr>
        <w:t>;</w:t>
      </w:r>
    </w:p>
    <w:p w:rsidR="008D58A5" w:rsidRPr="00B05492" w:rsidRDefault="008D58A5" w:rsidP="00C44DC9">
      <w:pPr>
        <w:spacing w:before="60" w:after="0" w:line="320" w:lineRule="exact"/>
        <w:ind w:firstLine="567"/>
        <w:jc w:val="both"/>
        <w:rPr>
          <w:b/>
          <w:sz w:val="28"/>
          <w:szCs w:val="28"/>
        </w:rPr>
      </w:pPr>
      <w:r w:rsidRPr="00B05492">
        <w:rPr>
          <w:sz w:val="28"/>
          <w:szCs w:val="28"/>
        </w:rPr>
        <w:t>c)</w:t>
      </w:r>
      <w:r w:rsidRPr="00B05492">
        <w:rPr>
          <w:b/>
          <w:sz w:val="28"/>
          <w:szCs w:val="28"/>
        </w:rPr>
        <w:t xml:space="preserve"> </w:t>
      </w:r>
      <w:r w:rsidRPr="00B05492">
        <w:rPr>
          <w:sz w:val="28"/>
          <w:szCs w:val="28"/>
        </w:rPr>
        <w:t>Sở Xây dựng có trách nhiệm sao lưu CSDL ngành Xây dựng</w:t>
      </w:r>
    </w:p>
    <w:p w:rsidR="008D58A5" w:rsidRPr="00B05492" w:rsidRDefault="008D58A5" w:rsidP="00C44DC9">
      <w:pPr>
        <w:spacing w:before="60" w:after="0" w:line="320" w:lineRule="exact"/>
        <w:ind w:firstLine="567"/>
        <w:jc w:val="both"/>
        <w:rPr>
          <w:b/>
          <w:sz w:val="28"/>
          <w:szCs w:val="28"/>
        </w:rPr>
      </w:pPr>
      <w:r w:rsidRPr="00B05492">
        <w:rPr>
          <w:sz w:val="28"/>
          <w:szCs w:val="28"/>
        </w:rPr>
        <w:t>d)</w:t>
      </w:r>
      <w:r w:rsidRPr="00B05492">
        <w:rPr>
          <w:b/>
          <w:sz w:val="28"/>
          <w:szCs w:val="28"/>
        </w:rPr>
        <w:t xml:space="preserve"> </w:t>
      </w:r>
      <w:r w:rsidRPr="00B05492">
        <w:rPr>
          <w:sz w:val="28"/>
          <w:szCs w:val="28"/>
        </w:rPr>
        <w:t xml:space="preserve">Các Sở, Ban, Ngành, UBND </w:t>
      </w:r>
      <w:r w:rsidR="00EF7987">
        <w:rPr>
          <w:sz w:val="28"/>
          <w:szCs w:val="28"/>
          <w:lang w:val="en-US"/>
        </w:rPr>
        <w:t xml:space="preserve">các </w:t>
      </w:r>
      <w:r w:rsidRPr="00B05492">
        <w:rPr>
          <w:sz w:val="28"/>
          <w:szCs w:val="28"/>
        </w:rPr>
        <w:t xml:space="preserve">huyện, thị xã, thành phố có trách nhiệm sao lưu cơ sở dữ liệu thuộc đơn vị mình cập nhật theo </w:t>
      </w:r>
      <w:r w:rsidRPr="00C44DC9">
        <w:rPr>
          <w:sz w:val="28"/>
          <w:szCs w:val="28"/>
        </w:rPr>
        <w:t>Điều 15</w:t>
      </w:r>
      <w:r w:rsidRPr="00B05492">
        <w:rPr>
          <w:b/>
          <w:sz w:val="28"/>
          <w:szCs w:val="28"/>
        </w:rPr>
        <w:t xml:space="preserve"> </w:t>
      </w:r>
      <w:r w:rsidR="00EF7987" w:rsidRPr="00EF7987">
        <w:rPr>
          <w:sz w:val="28"/>
          <w:szCs w:val="28"/>
          <w:lang w:val="en-US"/>
        </w:rPr>
        <w:t>Q</w:t>
      </w:r>
      <w:r w:rsidRPr="00B05492">
        <w:rPr>
          <w:sz w:val="28"/>
          <w:szCs w:val="28"/>
        </w:rPr>
        <w:t>uy chế này.</w:t>
      </w:r>
    </w:p>
    <w:p w:rsidR="008D58A5" w:rsidRPr="00B05492" w:rsidRDefault="008D58A5" w:rsidP="00C44DC9">
      <w:pPr>
        <w:spacing w:before="60" w:after="0" w:line="320" w:lineRule="exact"/>
        <w:ind w:firstLine="567"/>
        <w:jc w:val="both"/>
        <w:rPr>
          <w:sz w:val="28"/>
          <w:szCs w:val="28"/>
        </w:rPr>
      </w:pPr>
      <w:r w:rsidRPr="00B05492">
        <w:rPr>
          <w:sz w:val="28"/>
          <w:szCs w:val="28"/>
        </w:rPr>
        <w:t>2. Phục hồi dữ liệu</w:t>
      </w:r>
    </w:p>
    <w:p w:rsidR="008D58A5" w:rsidRPr="00B05492" w:rsidRDefault="008D58A5" w:rsidP="00C44DC9">
      <w:pPr>
        <w:spacing w:before="60" w:after="0" w:line="320" w:lineRule="exact"/>
        <w:ind w:firstLine="567"/>
        <w:jc w:val="both"/>
        <w:rPr>
          <w:sz w:val="28"/>
          <w:szCs w:val="28"/>
        </w:rPr>
      </w:pPr>
      <w:r w:rsidRPr="00B05492">
        <w:rPr>
          <w:sz w:val="28"/>
          <w:szCs w:val="28"/>
        </w:rPr>
        <w:t>a) Việc phục hồi dữ liệu được thực hiện trong trường hợp xảy ra sự cố mất dữ liệu;</w:t>
      </w:r>
    </w:p>
    <w:p w:rsidR="008D58A5" w:rsidRPr="00B05492" w:rsidRDefault="008D58A5" w:rsidP="00C44DC9">
      <w:pPr>
        <w:spacing w:before="60" w:after="0" w:line="320" w:lineRule="exact"/>
        <w:ind w:firstLine="567"/>
        <w:jc w:val="both"/>
        <w:rPr>
          <w:sz w:val="28"/>
          <w:szCs w:val="28"/>
        </w:rPr>
      </w:pPr>
      <w:r w:rsidRPr="00B05492">
        <w:rPr>
          <w:sz w:val="28"/>
          <w:szCs w:val="28"/>
        </w:rPr>
        <w:t>b) Bản sao lưu sử dụng để phục hồi dữ liệu là bản sao lưu gần nhất trước thời điểm sự cố xảy ra;</w:t>
      </w:r>
    </w:p>
    <w:p w:rsidR="008D58A5" w:rsidRPr="00B05492" w:rsidRDefault="008D58A5" w:rsidP="00C44DC9">
      <w:pPr>
        <w:spacing w:before="60" w:after="0" w:line="320" w:lineRule="exact"/>
        <w:ind w:firstLine="567"/>
        <w:jc w:val="both"/>
        <w:rPr>
          <w:sz w:val="28"/>
          <w:szCs w:val="28"/>
        </w:rPr>
      </w:pPr>
      <w:r w:rsidRPr="00B05492">
        <w:rPr>
          <w:sz w:val="28"/>
          <w:szCs w:val="28"/>
        </w:rPr>
        <w:t xml:space="preserve">c) Sở Xây dựng, các đơn vị </w:t>
      </w:r>
      <w:r w:rsidR="00BC45E4" w:rsidRPr="00B05492">
        <w:rPr>
          <w:sz w:val="28"/>
          <w:szCs w:val="28"/>
        </w:rPr>
        <w:t>liên quan</w:t>
      </w:r>
      <w:r w:rsidRPr="00B05492">
        <w:rPr>
          <w:sz w:val="28"/>
          <w:szCs w:val="28"/>
        </w:rPr>
        <w:t xml:space="preserve"> phối hợp thực hiện và mọi thao tác phục hồi dữ liệu phải được ghi nhật ký trên hệ thống và có báo cáo cụ thể cho </w:t>
      </w:r>
      <w:r w:rsidR="00BC45E4" w:rsidRPr="00B05492">
        <w:rPr>
          <w:sz w:val="28"/>
          <w:szCs w:val="28"/>
        </w:rPr>
        <w:t>L</w:t>
      </w:r>
      <w:r w:rsidRPr="00B05492">
        <w:rPr>
          <w:sz w:val="28"/>
          <w:szCs w:val="28"/>
        </w:rPr>
        <w:t>ãnh đạo Sở</w:t>
      </w:r>
      <w:r w:rsidR="00EF7987">
        <w:rPr>
          <w:sz w:val="28"/>
          <w:szCs w:val="28"/>
          <w:lang w:val="en-US"/>
        </w:rPr>
        <w:t xml:space="preserve"> Xây dựng</w:t>
      </w:r>
      <w:r w:rsidRPr="00B05492">
        <w:rPr>
          <w:sz w:val="28"/>
          <w:szCs w:val="28"/>
        </w:rPr>
        <w:t>.</w:t>
      </w:r>
    </w:p>
    <w:p w:rsidR="008D58A5" w:rsidRPr="00B05492" w:rsidRDefault="008D58A5" w:rsidP="00C44DC9">
      <w:pPr>
        <w:spacing w:before="60" w:after="0" w:line="320" w:lineRule="exact"/>
        <w:ind w:firstLine="567"/>
        <w:jc w:val="both"/>
        <w:rPr>
          <w:b/>
          <w:sz w:val="28"/>
          <w:szCs w:val="28"/>
        </w:rPr>
      </w:pPr>
      <w:r w:rsidRPr="00B05492">
        <w:rPr>
          <w:b/>
          <w:sz w:val="28"/>
          <w:szCs w:val="28"/>
        </w:rPr>
        <w:t>Điều 1</w:t>
      </w:r>
      <w:r w:rsidR="00CA10EC" w:rsidRPr="00B05492">
        <w:rPr>
          <w:b/>
          <w:sz w:val="28"/>
          <w:szCs w:val="28"/>
        </w:rPr>
        <w:t>6</w:t>
      </w:r>
      <w:r w:rsidRPr="00B05492">
        <w:rPr>
          <w:b/>
          <w:sz w:val="28"/>
          <w:szCs w:val="28"/>
        </w:rPr>
        <w:t>. Xử lý và khắc phục sự cố CSDL ngành Xây dựng.</w:t>
      </w:r>
    </w:p>
    <w:p w:rsidR="008D58A5" w:rsidRPr="00B05492" w:rsidRDefault="008D58A5" w:rsidP="00C44DC9">
      <w:pPr>
        <w:pStyle w:val="ListParagraph"/>
        <w:numPr>
          <w:ilvl w:val="0"/>
          <w:numId w:val="12"/>
        </w:numPr>
        <w:spacing w:before="60" w:after="0" w:line="320" w:lineRule="exact"/>
        <w:jc w:val="both"/>
        <w:rPr>
          <w:sz w:val="28"/>
          <w:szCs w:val="28"/>
          <w:lang w:val="en-US"/>
        </w:rPr>
      </w:pPr>
      <w:r w:rsidRPr="00B05492">
        <w:rPr>
          <w:sz w:val="28"/>
          <w:szCs w:val="28"/>
        </w:rPr>
        <w:lastRenderedPageBreak/>
        <w:t>Thông báo sự cố</w:t>
      </w:r>
    </w:p>
    <w:p w:rsidR="00BD1A90" w:rsidRPr="00B05492" w:rsidRDefault="00BD1A90" w:rsidP="00C44DC9">
      <w:pPr>
        <w:spacing w:before="60" w:after="0" w:line="320" w:lineRule="exact"/>
        <w:ind w:firstLine="567"/>
        <w:jc w:val="both"/>
        <w:rPr>
          <w:sz w:val="28"/>
          <w:szCs w:val="28"/>
        </w:rPr>
      </w:pPr>
      <w:r w:rsidRPr="00B05492">
        <w:rPr>
          <w:sz w:val="28"/>
          <w:szCs w:val="28"/>
        </w:rPr>
        <w:t xml:space="preserve">Khi phát hiện các lỗi phát sinh </w:t>
      </w:r>
      <w:r w:rsidR="004906F8" w:rsidRPr="00B05492">
        <w:rPr>
          <w:sz w:val="28"/>
          <w:szCs w:val="28"/>
        </w:rPr>
        <w:t xml:space="preserve">trong quá trình sử dụng </w:t>
      </w:r>
      <w:r w:rsidRPr="00B05492">
        <w:rPr>
          <w:sz w:val="28"/>
          <w:szCs w:val="28"/>
        </w:rPr>
        <w:t xml:space="preserve">hoặc sự cố </w:t>
      </w:r>
      <w:r w:rsidR="004906F8" w:rsidRPr="00B05492">
        <w:rPr>
          <w:sz w:val="28"/>
          <w:szCs w:val="28"/>
        </w:rPr>
        <w:t xml:space="preserve">không </w:t>
      </w:r>
      <w:r w:rsidR="006B4D6A" w:rsidRPr="00B05492">
        <w:rPr>
          <w:sz w:val="28"/>
          <w:szCs w:val="28"/>
        </w:rPr>
        <w:t xml:space="preserve">truy cập được phần mềm </w:t>
      </w:r>
      <w:r w:rsidR="006B4D6A" w:rsidRPr="00B05492">
        <w:rPr>
          <w:sz w:val="28"/>
          <w:szCs w:val="28"/>
          <w:lang w:val="en-US"/>
        </w:rPr>
        <w:t>H</w:t>
      </w:r>
      <w:r w:rsidR="004906F8" w:rsidRPr="00B05492">
        <w:rPr>
          <w:sz w:val="28"/>
          <w:szCs w:val="28"/>
        </w:rPr>
        <w:t xml:space="preserve">ệ thống </w:t>
      </w:r>
      <w:r w:rsidRPr="00B05492">
        <w:rPr>
          <w:sz w:val="28"/>
          <w:szCs w:val="28"/>
        </w:rPr>
        <w:t>phải báo cáo kịp thời cho người quản trị hệ thống và lãnh đạo đơn vị</w:t>
      </w:r>
      <w:r w:rsidR="004906F8" w:rsidRPr="00B05492">
        <w:rPr>
          <w:sz w:val="28"/>
          <w:szCs w:val="28"/>
        </w:rPr>
        <w:t xml:space="preserve"> để kịp thời xử lý</w:t>
      </w:r>
      <w:r w:rsidRPr="00B05492">
        <w:rPr>
          <w:sz w:val="28"/>
          <w:szCs w:val="28"/>
        </w:rPr>
        <w:t xml:space="preserve">. </w:t>
      </w:r>
    </w:p>
    <w:p w:rsidR="008D58A5" w:rsidRPr="00B05492" w:rsidRDefault="008D58A5" w:rsidP="00C44DC9">
      <w:pPr>
        <w:spacing w:before="60" w:after="0" w:line="320" w:lineRule="exact"/>
        <w:ind w:firstLine="567"/>
        <w:jc w:val="both"/>
        <w:rPr>
          <w:sz w:val="28"/>
          <w:szCs w:val="28"/>
        </w:rPr>
      </w:pPr>
      <w:r w:rsidRPr="00B05492">
        <w:rPr>
          <w:sz w:val="28"/>
          <w:szCs w:val="28"/>
        </w:rPr>
        <w:t>2. Xử lý nhanh sự cố</w:t>
      </w:r>
    </w:p>
    <w:p w:rsidR="008D58A5" w:rsidRPr="00B05492" w:rsidRDefault="008D58A5" w:rsidP="00C44DC9">
      <w:pPr>
        <w:spacing w:before="60" w:after="0" w:line="320" w:lineRule="exact"/>
        <w:ind w:firstLine="567"/>
        <w:jc w:val="both"/>
        <w:rPr>
          <w:sz w:val="28"/>
          <w:szCs w:val="28"/>
        </w:rPr>
      </w:pPr>
      <w:r w:rsidRPr="00B05492">
        <w:rPr>
          <w:sz w:val="28"/>
          <w:szCs w:val="28"/>
        </w:rPr>
        <w:t>a) Trong trường hợp vận hành</w:t>
      </w:r>
      <w:r w:rsidRPr="00B05492">
        <w:rPr>
          <w:b/>
          <w:sz w:val="28"/>
          <w:szCs w:val="28"/>
        </w:rPr>
        <w:t xml:space="preserve"> </w:t>
      </w:r>
      <w:r w:rsidRPr="00B05492">
        <w:rPr>
          <w:sz w:val="28"/>
          <w:szCs w:val="28"/>
        </w:rPr>
        <w:t>CSDL có xảy ra sự cố, Sở Xây dựng có trách nhiệm: Ngưng vận hành sử dụng CSDL; Phối hợp với các phòng ban, đơn vị, tổ chức, cá nhân có liên quan thực hiện các biện pháp kỹ thuật cần thiết để ngăn ngừa các sự cố có thể tiếp tục xảy ra nhằm đảm bảo an toàn cho người và CSDL;</w:t>
      </w:r>
    </w:p>
    <w:p w:rsidR="008D58A5" w:rsidRPr="00B05492" w:rsidRDefault="008D58A5" w:rsidP="00EF7987">
      <w:pPr>
        <w:spacing w:before="60" w:after="60" w:line="320" w:lineRule="exact"/>
        <w:ind w:firstLine="567"/>
        <w:jc w:val="both"/>
        <w:rPr>
          <w:sz w:val="28"/>
          <w:szCs w:val="28"/>
        </w:rPr>
      </w:pPr>
      <w:r w:rsidRPr="00B05492">
        <w:rPr>
          <w:sz w:val="28"/>
          <w:szCs w:val="28"/>
        </w:rPr>
        <w:t>b) Tùy theo mức độ sự cố Sở</w:t>
      </w:r>
      <w:r w:rsidR="00BC45E4" w:rsidRPr="00B05492">
        <w:rPr>
          <w:sz w:val="28"/>
          <w:szCs w:val="28"/>
        </w:rPr>
        <w:t xml:space="preserve"> Xây dựng báo cáo kịp thời tới L</w:t>
      </w:r>
      <w:r w:rsidRPr="00B05492">
        <w:rPr>
          <w:sz w:val="28"/>
          <w:szCs w:val="28"/>
        </w:rPr>
        <w:t xml:space="preserve">ãnh đạo </w:t>
      </w:r>
      <w:r w:rsidR="00BC45E4" w:rsidRPr="00B05492">
        <w:rPr>
          <w:sz w:val="28"/>
          <w:szCs w:val="28"/>
        </w:rPr>
        <w:t>t</w:t>
      </w:r>
      <w:r w:rsidRPr="00B05492">
        <w:rPr>
          <w:sz w:val="28"/>
          <w:szCs w:val="28"/>
        </w:rPr>
        <w:t>ỉnh để có phương án giải quyết kịp thời.</w:t>
      </w:r>
    </w:p>
    <w:p w:rsidR="008D58A5" w:rsidRPr="00B05492" w:rsidRDefault="008D58A5" w:rsidP="00C44DC9">
      <w:pPr>
        <w:spacing w:before="60" w:after="0" w:line="320" w:lineRule="exact"/>
        <w:ind w:firstLine="567"/>
        <w:jc w:val="both"/>
        <w:rPr>
          <w:sz w:val="28"/>
          <w:szCs w:val="28"/>
        </w:rPr>
      </w:pPr>
      <w:r w:rsidRPr="00B05492">
        <w:rPr>
          <w:sz w:val="28"/>
          <w:szCs w:val="28"/>
        </w:rPr>
        <w:t>3. Khắc phục sự cố</w:t>
      </w:r>
    </w:p>
    <w:p w:rsidR="008D58A5" w:rsidRPr="00B05492" w:rsidRDefault="008D58A5" w:rsidP="00EF7987">
      <w:pPr>
        <w:spacing w:before="60" w:after="0" w:line="320" w:lineRule="exact"/>
        <w:ind w:firstLine="567"/>
        <w:jc w:val="both"/>
        <w:rPr>
          <w:sz w:val="28"/>
          <w:szCs w:val="28"/>
        </w:rPr>
      </w:pPr>
      <w:r w:rsidRPr="00B05492">
        <w:rPr>
          <w:sz w:val="28"/>
          <w:szCs w:val="28"/>
        </w:rPr>
        <w:t xml:space="preserve">Việc khắc phục sự cố phải được thực hiện nhanh để đưa hệ thống </w:t>
      </w:r>
      <w:r w:rsidR="0051610E" w:rsidRPr="00B05492">
        <w:rPr>
          <w:sz w:val="28"/>
          <w:szCs w:val="28"/>
        </w:rPr>
        <w:t xml:space="preserve">hoạt động trở lại. </w:t>
      </w:r>
      <w:r w:rsidRPr="00B05492">
        <w:rPr>
          <w:sz w:val="28"/>
          <w:szCs w:val="28"/>
        </w:rPr>
        <w:t>Trường hợp sự cố quá phức tạp, không giải quyết được trong</w:t>
      </w:r>
      <w:r w:rsidR="0051610E" w:rsidRPr="00B05492">
        <w:rPr>
          <w:sz w:val="28"/>
          <w:szCs w:val="28"/>
        </w:rPr>
        <w:t xml:space="preserve"> 0</w:t>
      </w:r>
      <w:r w:rsidRPr="00B05492">
        <w:rPr>
          <w:sz w:val="28"/>
          <w:szCs w:val="28"/>
        </w:rPr>
        <w:t xml:space="preserve">2 ngày phải báo ngay cho </w:t>
      </w:r>
      <w:r w:rsidR="00EF7987">
        <w:rPr>
          <w:sz w:val="28"/>
          <w:szCs w:val="28"/>
          <w:lang w:val="en-US"/>
        </w:rPr>
        <w:t>L</w:t>
      </w:r>
      <w:r w:rsidRPr="00B05492">
        <w:rPr>
          <w:sz w:val="28"/>
          <w:szCs w:val="28"/>
        </w:rPr>
        <w:t>ãnh đạo tỉnh đưa ra phương án giải quyết.</w:t>
      </w:r>
    </w:p>
    <w:p w:rsidR="008D58A5" w:rsidRPr="00B05492" w:rsidRDefault="008D58A5" w:rsidP="00C44DC9">
      <w:pPr>
        <w:spacing w:before="60" w:after="0" w:line="320" w:lineRule="exact"/>
        <w:ind w:firstLine="567"/>
        <w:jc w:val="both"/>
        <w:rPr>
          <w:b/>
          <w:sz w:val="28"/>
          <w:szCs w:val="28"/>
        </w:rPr>
      </w:pPr>
      <w:r w:rsidRPr="00B05492">
        <w:rPr>
          <w:b/>
          <w:sz w:val="28"/>
          <w:szCs w:val="28"/>
        </w:rPr>
        <w:t>Điều 1</w:t>
      </w:r>
      <w:r w:rsidR="00CA10EC" w:rsidRPr="00B05492">
        <w:rPr>
          <w:b/>
          <w:sz w:val="28"/>
          <w:szCs w:val="28"/>
        </w:rPr>
        <w:t>7</w:t>
      </w:r>
      <w:r w:rsidR="006B4D6A" w:rsidRPr="00B05492">
        <w:rPr>
          <w:b/>
          <w:sz w:val="28"/>
          <w:szCs w:val="28"/>
        </w:rPr>
        <w:t>. An toàn và bảo mật CSDL ngành X</w:t>
      </w:r>
      <w:r w:rsidRPr="00B05492">
        <w:rPr>
          <w:b/>
          <w:sz w:val="28"/>
          <w:szCs w:val="28"/>
        </w:rPr>
        <w:t>ây dựng</w:t>
      </w:r>
    </w:p>
    <w:p w:rsidR="008D58A5" w:rsidRPr="00B05492" w:rsidRDefault="008D58A5" w:rsidP="00C44DC9">
      <w:pPr>
        <w:spacing w:before="60" w:after="0" w:line="320" w:lineRule="exact"/>
        <w:ind w:firstLine="567"/>
        <w:jc w:val="both"/>
        <w:rPr>
          <w:sz w:val="28"/>
          <w:szCs w:val="28"/>
        </w:rPr>
      </w:pPr>
      <w:r w:rsidRPr="00B05492">
        <w:rPr>
          <w:sz w:val="28"/>
          <w:szCs w:val="28"/>
          <w:shd w:val="clear" w:color="auto" w:fill="FFFFFF"/>
        </w:rPr>
        <w:t xml:space="preserve">1. </w:t>
      </w:r>
      <w:r w:rsidRPr="00B05492">
        <w:rPr>
          <w:sz w:val="28"/>
          <w:szCs w:val="28"/>
        </w:rPr>
        <w:t>Trong</w:t>
      </w:r>
      <w:r w:rsidRPr="00B05492">
        <w:rPr>
          <w:sz w:val="28"/>
          <w:szCs w:val="28"/>
          <w:shd w:val="clear" w:color="auto" w:fill="FFFFFF"/>
        </w:rPr>
        <w:t xml:space="preserve"> quá trình khai thác </w:t>
      </w:r>
      <w:r w:rsidRPr="00B05492">
        <w:rPr>
          <w:sz w:val="28"/>
          <w:szCs w:val="28"/>
        </w:rPr>
        <w:t>CSDL ngành Xây dựng</w:t>
      </w:r>
      <w:r w:rsidRPr="00B05492">
        <w:rPr>
          <w:sz w:val="28"/>
          <w:szCs w:val="28"/>
          <w:shd w:val="clear" w:color="auto" w:fill="FFFFFF"/>
        </w:rPr>
        <w:t>, khi phát hiện những dấu hiệu làm mất an toàn, an ninh về dữ liệu, mạng, hệ điều hành của hệ thống, cơ quan, đơn vị cần thông báo ngay về Sở Xây dựng và Sở Thông tin Truyền thông để có giải pháp khắc phục sự cố an toàn, bảo mật thông tin.</w:t>
      </w:r>
    </w:p>
    <w:p w:rsidR="008D58A5" w:rsidRPr="00B05492" w:rsidRDefault="008D58A5" w:rsidP="00C44DC9">
      <w:pPr>
        <w:spacing w:before="60" w:after="0" w:line="320" w:lineRule="exact"/>
        <w:ind w:firstLine="567"/>
        <w:jc w:val="both"/>
        <w:rPr>
          <w:sz w:val="28"/>
          <w:szCs w:val="28"/>
        </w:rPr>
      </w:pPr>
      <w:r w:rsidRPr="00B05492">
        <w:rPr>
          <w:sz w:val="28"/>
          <w:szCs w:val="28"/>
        </w:rPr>
        <w:t>2. Khi có sự thay đổi  liên quan tới hệ thống cần kiểm tra trước để đảm bảo an toàn cho hệ thống.</w:t>
      </w:r>
    </w:p>
    <w:p w:rsidR="008D58A5" w:rsidRPr="00B05492" w:rsidRDefault="00CA10EC" w:rsidP="00C44DC9">
      <w:pPr>
        <w:spacing w:before="60" w:after="0" w:line="320" w:lineRule="exact"/>
        <w:ind w:firstLine="567"/>
        <w:jc w:val="both"/>
        <w:rPr>
          <w:b/>
          <w:sz w:val="28"/>
          <w:szCs w:val="28"/>
        </w:rPr>
      </w:pPr>
      <w:r w:rsidRPr="00B05492">
        <w:rPr>
          <w:b/>
          <w:sz w:val="28"/>
          <w:szCs w:val="28"/>
        </w:rPr>
        <w:t>Điều 18</w:t>
      </w:r>
      <w:r w:rsidR="008D58A5" w:rsidRPr="00B05492">
        <w:rPr>
          <w:b/>
          <w:sz w:val="28"/>
          <w:szCs w:val="28"/>
        </w:rPr>
        <w:t>. Bảo trì, bảo dưỡng, duy trì hoạt động và nâng cấp CSDL ngành Xây dựng.</w:t>
      </w:r>
    </w:p>
    <w:p w:rsidR="008D58A5" w:rsidRPr="00B05492" w:rsidRDefault="008D58A5" w:rsidP="00C44DC9">
      <w:pPr>
        <w:spacing w:before="60" w:after="0" w:line="320" w:lineRule="exact"/>
        <w:ind w:firstLine="567"/>
        <w:jc w:val="both"/>
        <w:rPr>
          <w:sz w:val="28"/>
          <w:szCs w:val="28"/>
        </w:rPr>
      </w:pPr>
      <w:r w:rsidRPr="00B05492">
        <w:rPr>
          <w:sz w:val="28"/>
          <w:szCs w:val="28"/>
        </w:rPr>
        <w:t xml:space="preserve">1. CSDL ngành </w:t>
      </w:r>
      <w:r w:rsidR="006B4D6A" w:rsidRPr="00B05492">
        <w:rPr>
          <w:sz w:val="28"/>
          <w:szCs w:val="28"/>
        </w:rPr>
        <w:t>X</w:t>
      </w:r>
      <w:r w:rsidRPr="00B05492">
        <w:rPr>
          <w:sz w:val="28"/>
          <w:szCs w:val="28"/>
        </w:rPr>
        <w:t xml:space="preserve">ây dựng phải được thường xuyên kiểm tra, bảo dưỡng, giám sát để đảm bảo hoạt động tốt khi </w:t>
      </w:r>
      <w:r w:rsidR="006B4D6A" w:rsidRPr="00B05492">
        <w:rPr>
          <w:sz w:val="28"/>
          <w:szCs w:val="28"/>
        </w:rPr>
        <w:t>sử dụng</w:t>
      </w:r>
      <w:r w:rsidRPr="00B05492">
        <w:rPr>
          <w:sz w:val="28"/>
          <w:szCs w:val="28"/>
        </w:rPr>
        <w:t>.</w:t>
      </w:r>
    </w:p>
    <w:p w:rsidR="008D58A5" w:rsidRPr="00B05492" w:rsidRDefault="008D58A5" w:rsidP="00C44DC9">
      <w:pPr>
        <w:spacing w:before="60" w:after="0" w:line="320" w:lineRule="exact"/>
        <w:ind w:firstLine="567"/>
        <w:jc w:val="both"/>
        <w:rPr>
          <w:sz w:val="28"/>
          <w:szCs w:val="28"/>
        </w:rPr>
      </w:pPr>
      <w:r w:rsidRPr="00B05492">
        <w:rPr>
          <w:sz w:val="28"/>
          <w:szCs w:val="28"/>
        </w:rPr>
        <w:t>2. Hàng năm CSDL ngành Xây dựng cần được tổng rà soát, hiệu chỉnh cấu trúc và cập nhật thông tin mới theo các quy định hiện hành nhằm đảm bảo CSDL luôn mới phục vụ nhu cầu quản lý của các đơn vị.</w:t>
      </w:r>
    </w:p>
    <w:p w:rsidR="008D58A5" w:rsidRPr="00B05492" w:rsidRDefault="008D58A5" w:rsidP="00C44DC9">
      <w:pPr>
        <w:spacing w:before="60" w:after="0" w:line="320" w:lineRule="exact"/>
        <w:ind w:firstLine="567"/>
        <w:jc w:val="both"/>
        <w:rPr>
          <w:sz w:val="28"/>
          <w:szCs w:val="28"/>
        </w:rPr>
      </w:pPr>
      <w:r w:rsidRPr="00B05492">
        <w:rPr>
          <w:sz w:val="28"/>
          <w:szCs w:val="28"/>
        </w:rPr>
        <w:t xml:space="preserve">3. Sở Tài chính căn cứ khả năng cân đối ngân sách và các chính sách, chế độ quy định để tham mưu Ủy ban nhân dân tỉnh bố trí kinh phí trong việc thu thập, cập nhật, tích hợp, quản lý khai thác </w:t>
      </w:r>
      <w:r w:rsidR="006B4D6A" w:rsidRPr="00B05492">
        <w:rPr>
          <w:sz w:val="28"/>
          <w:szCs w:val="28"/>
        </w:rPr>
        <w:t>và sử dụng cơ sở dữ liệu ngành X</w:t>
      </w:r>
      <w:r w:rsidRPr="00B05492">
        <w:rPr>
          <w:sz w:val="28"/>
          <w:szCs w:val="28"/>
        </w:rPr>
        <w:t>ây dựng của tỉnh trên cơ sở căn cứ vào dự toán do các cơ quan, đơn vị và địa phương xây dựng.</w:t>
      </w:r>
    </w:p>
    <w:p w:rsidR="008D58A5" w:rsidRPr="00B05492" w:rsidRDefault="008D58A5" w:rsidP="00C44DC9">
      <w:pPr>
        <w:spacing w:before="240" w:after="0" w:line="240" w:lineRule="auto"/>
        <w:jc w:val="center"/>
        <w:rPr>
          <w:b/>
          <w:sz w:val="28"/>
          <w:szCs w:val="28"/>
        </w:rPr>
      </w:pPr>
      <w:r w:rsidRPr="00B05492">
        <w:rPr>
          <w:b/>
          <w:sz w:val="28"/>
          <w:szCs w:val="28"/>
        </w:rPr>
        <w:t>Chương VI</w:t>
      </w:r>
    </w:p>
    <w:p w:rsidR="008D58A5" w:rsidRPr="00B05492" w:rsidRDefault="008D58A5" w:rsidP="008D58A5">
      <w:pPr>
        <w:spacing w:after="0" w:line="240" w:lineRule="auto"/>
        <w:jc w:val="center"/>
        <w:rPr>
          <w:b/>
          <w:sz w:val="28"/>
          <w:szCs w:val="28"/>
        </w:rPr>
      </w:pPr>
      <w:r w:rsidRPr="00B05492">
        <w:rPr>
          <w:b/>
          <w:sz w:val="28"/>
          <w:szCs w:val="28"/>
        </w:rPr>
        <w:t>KHEN THƯỞNG, KỶ LUẬT – TỔ CHỨC THỰC HIỆN</w:t>
      </w:r>
    </w:p>
    <w:p w:rsidR="008D58A5" w:rsidRPr="00B05492" w:rsidRDefault="00CA10EC" w:rsidP="00C44DC9">
      <w:pPr>
        <w:spacing w:before="120" w:after="0" w:line="240" w:lineRule="auto"/>
        <w:ind w:firstLine="567"/>
        <w:jc w:val="both"/>
        <w:rPr>
          <w:b/>
          <w:sz w:val="28"/>
          <w:szCs w:val="28"/>
        </w:rPr>
      </w:pPr>
      <w:r w:rsidRPr="00B05492">
        <w:rPr>
          <w:b/>
          <w:sz w:val="28"/>
          <w:szCs w:val="28"/>
        </w:rPr>
        <w:t>Điều 19</w:t>
      </w:r>
      <w:r w:rsidR="008D58A5" w:rsidRPr="00B05492">
        <w:rPr>
          <w:b/>
          <w:sz w:val="28"/>
          <w:szCs w:val="28"/>
        </w:rPr>
        <w:t>. Khen thưởng</w:t>
      </w:r>
    </w:p>
    <w:p w:rsidR="008D58A5" w:rsidRPr="00B05492" w:rsidRDefault="008D58A5" w:rsidP="00C44DC9">
      <w:pPr>
        <w:spacing w:before="60" w:after="0" w:line="240" w:lineRule="auto"/>
        <w:ind w:firstLine="567"/>
        <w:jc w:val="both"/>
        <w:rPr>
          <w:sz w:val="28"/>
          <w:szCs w:val="28"/>
        </w:rPr>
      </w:pPr>
      <w:r w:rsidRPr="00B05492">
        <w:rPr>
          <w:sz w:val="28"/>
          <w:szCs w:val="28"/>
        </w:rPr>
        <w:t xml:space="preserve">Tổ chức, cá nhân thực hiện tốt Quy chế này, có nhiều đóng góp trong việc xây dựng thu thập, quản lý, tích hợp, khai thác và sử dụng tốt cơ sở dữ liệu ngành Xây </w:t>
      </w:r>
      <w:r w:rsidRPr="00B05492">
        <w:rPr>
          <w:sz w:val="28"/>
          <w:szCs w:val="28"/>
        </w:rPr>
        <w:lastRenderedPageBreak/>
        <w:t>dựng của tỉnh tùy theo thành tích cụ thể sẽ được khen thưởng theo quy định Nhà nước.</w:t>
      </w:r>
    </w:p>
    <w:p w:rsidR="008D58A5" w:rsidRPr="00B05492" w:rsidRDefault="008D58A5" w:rsidP="00C44DC9">
      <w:pPr>
        <w:spacing w:before="60" w:after="0" w:line="240" w:lineRule="auto"/>
        <w:ind w:firstLine="567"/>
        <w:jc w:val="both"/>
        <w:rPr>
          <w:b/>
          <w:sz w:val="28"/>
          <w:szCs w:val="28"/>
        </w:rPr>
      </w:pPr>
      <w:r w:rsidRPr="00B05492">
        <w:rPr>
          <w:b/>
          <w:sz w:val="28"/>
          <w:szCs w:val="28"/>
        </w:rPr>
        <w:t xml:space="preserve">Điều </w:t>
      </w:r>
      <w:r w:rsidR="00CA10EC" w:rsidRPr="00B05492">
        <w:rPr>
          <w:b/>
          <w:sz w:val="28"/>
          <w:szCs w:val="28"/>
        </w:rPr>
        <w:t>20</w:t>
      </w:r>
      <w:r w:rsidRPr="00B05492">
        <w:rPr>
          <w:b/>
          <w:sz w:val="28"/>
          <w:szCs w:val="28"/>
        </w:rPr>
        <w:t>. Kỷ luật</w:t>
      </w:r>
    </w:p>
    <w:p w:rsidR="008D58A5" w:rsidRPr="00B05492" w:rsidRDefault="008D58A5" w:rsidP="00C44DC9">
      <w:pPr>
        <w:spacing w:before="60" w:after="0" w:line="240" w:lineRule="auto"/>
        <w:ind w:firstLine="567"/>
        <w:jc w:val="both"/>
        <w:rPr>
          <w:sz w:val="28"/>
          <w:szCs w:val="28"/>
        </w:rPr>
      </w:pPr>
      <w:r w:rsidRPr="00B05492">
        <w:rPr>
          <w:sz w:val="28"/>
          <w:szCs w:val="28"/>
        </w:rPr>
        <w:t>Các tổ chức, cá nhân có hành vi vi phạm Quy chế này thì tùy theo tính chất, mức độ vi phạm để xử lý theo quy định của pháp luật hiện hành.</w:t>
      </w:r>
    </w:p>
    <w:p w:rsidR="008D58A5" w:rsidRPr="00B05492" w:rsidRDefault="008D58A5" w:rsidP="00C44DC9">
      <w:pPr>
        <w:spacing w:before="60" w:after="0" w:line="240" w:lineRule="auto"/>
        <w:ind w:firstLine="567"/>
        <w:jc w:val="both"/>
        <w:rPr>
          <w:b/>
          <w:sz w:val="28"/>
          <w:szCs w:val="28"/>
        </w:rPr>
      </w:pPr>
      <w:r w:rsidRPr="00B05492">
        <w:rPr>
          <w:b/>
          <w:sz w:val="28"/>
          <w:szCs w:val="28"/>
        </w:rPr>
        <w:t>Điều 2</w:t>
      </w:r>
      <w:r w:rsidR="00CA10EC" w:rsidRPr="00B05492">
        <w:rPr>
          <w:b/>
          <w:sz w:val="28"/>
          <w:szCs w:val="28"/>
        </w:rPr>
        <w:t>1</w:t>
      </w:r>
      <w:r w:rsidRPr="00B05492">
        <w:rPr>
          <w:b/>
          <w:sz w:val="28"/>
          <w:szCs w:val="28"/>
        </w:rPr>
        <w:t>. Tổ chức thực hiện</w:t>
      </w:r>
      <w:r w:rsidRPr="00B05492">
        <w:rPr>
          <w:b/>
          <w:sz w:val="28"/>
          <w:szCs w:val="28"/>
        </w:rPr>
        <w:tab/>
      </w:r>
    </w:p>
    <w:p w:rsidR="008D58A5" w:rsidRPr="00B05492" w:rsidRDefault="008D58A5" w:rsidP="00C44DC9">
      <w:pPr>
        <w:spacing w:before="60" w:after="0" w:line="240" w:lineRule="auto"/>
        <w:ind w:firstLine="567"/>
        <w:jc w:val="both"/>
        <w:rPr>
          <w:sz w:val="28"/>
          <w:szCs w:val="28"/>
        </w:rPr>
      </w:pPr>
      <w:r w:rsidRPr="00B05492">
        <w:rPr>
          <w:sz w:val="28"/>
          <w:szCs w:val="28"/>
        </w:rPr>
        <w:t>1. Sở Xây dựng chủ trì phối hợp với các cơ quan, tổ chức, cá nhân hướng dẫn, kiểm tra việc thi hành quy chế này;</w:t>
      </w:r>
    </w:p>
    <w:p w:rsidR="008D58A5" w:rsidRPr="00B05492" w:rsidRDefault="008D58A5" w:rsidP="00C44DC9">
      <w:pPr>
        <w:spacing w:before="60" w:after="0" w:line="240" w:lineRule="auto"/>
        <w:ind w:firstLine="567"/>
        <w:jc w:val="both"/>
        <w:rPr>
          <w:sz w:val="28"/>
          <w:szCs w:val="28"/>
        </w:rPr>
      </w:pPr>
      <w:r w:rsidRPr="00B05492">
        <w:rPr>
          <w:sz w:val="28"/>
          <w:szCs w:val="28"/>
        </w:rPr>
        <w:t>2. Các Sở, Ban, Ngành, UBND các huyện, thị xã, thành phố và các đơn vị có liên quan chịu tr</w:t>
      </w:r>
      <w:r w:rsidR="001F77C1" w:rsidRPr="00B05492">
        <w:rPr>
          <w:sz w:val="28"/>
          <w:szCs w:val="28"/>
        </w:rPr>
        <w:t xml:space="preserve">ách nhiệm </w:t>
      </w:r>
      <w:r w:rsidR="0051610E" w:rsidRPr="00B05492">
        <w:rPr>
          <w:sz w:val="28"/>
          <w:szCs w:val="28"/>
        </w:rPr>
        <w:t xml:space="preserve">tổ chức </w:t>
      </w:r>
      <w:r w:rsidR="001F77C1" w:rsidRPr="00B05492">
        <w:rPr>
          <w:sz w:val="28"/>
          <w:szCs w:val="28"/>
        </w:rPr>
        <w:t>thực hiện quy chế này</w:t>
      </w:r>
      <w:r w:rsidR="0051610E" w:rsidRPr="00B05492">
        <w:rPr>
          <w:sz w:val="28"/>
          <w:szCs w:val="28"/>
        </w:rPr>
        <w:t xml:space="preserve">; </w:t>
      </w:r>
      <w:r w:rsidR="001F77C1" w:rsidRPr="00B05492">
        <w:rPr>
          <w:sz w:val="28"/>
          <w:szCs w:val="28"/>
        </w:rPr>
        <w:t xml:space="preserve">tuyên truyền cho các cá nhân, tổ chức có liên quan nắm rõ tầm quan trọng của </w:t>
      </w:r>
      <w:r w:rsidR="0051610E" w:rsidRPr="00B05492">
        <w:rPr>
          <w:sz w:val="28"/>
          <w:szCs w:val="28"/>
        </w:rPr>
        <w:t xml:space="preserve">CSDL </w:t>
      </w:r>
      <w:r w:rsidR="001F77C1" w:rsidRPr="00B05492">
        <w:rPr>
          <w:sz w:val="28"/>
          <w:szCs w:val="28"/>
        </w:rPr>
        <w:t>ngành Xây dựng.</w:t>
      </w:r>
    </w:p>
    <w:p w:rsidR="008D58A5" w:rsidRPr="00B05492" w:rsidRDefault="008D58A5" w:rsidP="00C44DC9">
      <w:pPr>
        <w:pStyle w:val="ListParagraph"/>
        <w:spacing w:before="240" w:after="0" w:line="240" w:lineRule="auto"/>
        <w:ind w:left="0"/>
        <w:jc w:val="center"/>
        <w:rPr>
          <w:b/>
          <w:sz w:val="28"/>
          <w:szCs w:val="28"/>
        </w:rPr>
      </w:pPr>
      <w:r w:rsidRPr="00B05492">
        <w:rPr>
          <w:b/>
          <w:sz w:val="28"/>
          <w:szCs w:val="28"/>
        </w:rPr>
        <w:t>Chương VII</w:t>
      </w:r>
    </w:p>
    <w:p w:rsidR="008D58A5" w:rsidRPr="00B05492" w:rsidRDefault="008D58A5" w:rsidP="008D58A5">
      <w:pPr>
        <w:spacing w:after="0" w:line="240" w:lineRule="auto"/>
        <w:jc w:val="center"/>
        <w:rPr>
          <w:b/>
          <w:sz w:val="28"/>
          <w:szCs w:val="28"/>
        </w:rPr>
      </w:pPr>
      <w:r w:rsidRPr="00B05492">
        <w:rPr>
          <w:b/>
          <w:sz w:val="28"/>
          <w:szCs w:val="28"/>
        </w:rPr>
        <w:t>ĐIỀU KHOẢN THI HÀNH</w:t>
      </w:r>
    </w:p>
    <w:p w:rsidR="008D58A5" w:rsidRPr="00B05492" w:rsidRDefault="008D58A5" w:rsidP="00C44DC9">
      <w:pPr>
        <w:spacing w:before="240" w:after="0" w:line="320" w:lineRule="exact"/>
        <w:ind w:firstLine="567"/>
        <w:jc w:val="both"/>
        <w:rPr>
          <w:b/>
          <w:sz w:val="28"/>
          <w:szCs w:val="28"/>
        </w:rPr>
      </w:pPr>
      <w:r w:rsidRPr="00B05492">
        <w:rPr>
          <w:b/>
          <w:sz w:val="28"/>
          <w:szCs w:val="28"/>
        </w:rPr>
        <w:t>Điều 2</w:t>
      </w:r>
      <w:r w:rsidR="00CA10EC" w:rsidRPr="00B05492">
        <w:rPr>
          <w:b/>
          <w:sz w:val="28"/>
          <w:szCs w:val="28"/>
        </w:rPr>
        <w:t>2</w:t>
      </w:r>
      <w:r w:rsidRPr="00B05492">
        <w:rPr>
          <w:b/>
          <w:sz w:val="28"/>
          <w:szCs w:val="28"/>
        </w:rPr>
        <w:t>. Điều khoản thi hành</w:t>
      </w:r>
    </w:p>
    <w:p w:rsidR="008D58A5" w:rsidRPr="00B05492" w:rsidRDefault="008D58A5" w:rsidP="00C44DC9">
      <w:pPr>
        <w:spacing w:before="60" w:after="0" w:line="320" w:lineRule="exact"/>
        <w:ind w:firstLine="567"/>
        <w:jc w:val="both"/>
        <w:rPr>
          <w:sz w:val="28"/>
          <w:szCs w:val="28"/>
        </w:rPr>
      </w:pPr>
      <w:r w:rsidRPr="00B05492">
        <w:rPr>
          <w:sz w:val="28"/>
          <w:szCs w:val="28"/>
        </w:rPr>
        <w:t xml:space="preserve">Trong quá trình thực hiện Quy chế này nếu gặp khó khăn, vướng mắc, Thủ trưởng các cơ quan, đơn vị có văn bản phản ánh về Sở Xây dựng để tổng hợp tham mưu trình Ủy ban nhân dân tỉnh </w:t>
      </w:r>
      <w:r w:rsidR="00BC45E4" w:rsidRPr="00B05492">
        <w:rPr>
          <w:sz w:val="28"/>
          <w:szCs w:val="28"/>
        </w:rPr>
        <w:t xml:space="preserve">xem xét </w:t>
      </w:r>
      <w:r w:rsidRPr="00B05492">
        <w:rPr>
          <w:sz w:val="28"/>
          <w:szCs w:val="28"/>
        </w:rPr>
        <w:t>sửa đổi, bổ sung.</w:t>
      </w:r>
    </w:p>
    <w:p w:rsidR="008D58A5" w:rsidRPr="00B05492" w:rsidRDefault="008D58A5" w:rsidP="00C44DC9">
      <w:pPr>
        <w:tabs>
          <w:tab w:val="center" w:pos="6480"/>
        </w:tabs>
        <w:spacing w:before="240" w:after="0" w:line="240" w:lineRule="auto"/>
        <w:jc w:val="both"/>
        <w:rPr>
          <w:b/>
          <w:sz w:val="28"/>
          <w:szCs w:val="28"/>
          <w:lang w:val="en-US"/>
        </w:rPr>
      </w:pPr>
      <w:r w:rsidRPr="00B05492">
        <w:rPr>
          <w:b/>
          <w:sz w:val="28"/>
          <w:szCs w:val="28"/>
        </w:rPr>
        <w:tab/>
      </w:r>
      <w:r w:rsidRPr="00B05492">
        <w:rPr>
          <w:b/>
          <w:sz w:val="28"/>
          <w:szCs w:val="28"/>
          <w:lang w:val="en-US"/>
        </w:rPr>
        <w:t>TM. ỦY BAN NHÂN DÂN</w:t>
      </w:r>
    </w:p>
    <w:p w:rsidR="008D58A5" w:rsidRPr="00B05492" w:rsidRDefault="008D58A5" w:rsidP="008D58A5">
      <w:pPr>
        <w:tabs>
          <w:tab w:val="center" w:pos="6480"/>
        </w:tabs>
        <w:spacing w:after="0" w:line="240" w:lineRule="auto"/>
        <w:jc w:val="center"/>
        <w:rPr>
          <w:sz w:val="28"/>
          <w:szCs w:val="28"/>
          <w:lang w:val="en-US"/>
        </w:rPr>
      </w:pPr>
      <w:r w:rsidRPr="00B05492">
        <w:rPr>
          <w:b/>
          <w:sz w:val="28"/>
          <w:szCs w:val="28"/>
          <w:lang w:val="en-US"/>
        </w:rPr>
        <w:t xml:space="preserve">                                                  </w:t>
      </w:r>
      <w:r w:rsidR="003B0CAA">
        <w:rPr>
          <w:b/>
          <w:sz w:val="28"/>
          <w:szCs w:val="28"/>
          <w:lang w:val="en-US"/>
        </w:rPr>
        <w:t xml:space="preserve">KT. </w:t>
      </w:r>
      <w:r w:rsidRPr="00B05492">
        <w:rPr>
          <w:b/>
          <w:sz w:val="28"/>
          <w:szCs w:val="28"/>
          <w:lang w:val="en-US"/>
        </w:rPr>
        <w:t>CHỦ TỊCH</w:t>
      </w:r>
    </w:p>
    <w:p w:rsidR="008D58A5" w:rsidRPr="003B0CAA" w:rsidRDefault="003B0CAA" w:rsidP="003B0CAA">
      <w:pPr>
        <w:tabs>
          <w:tab w:val="left" w:pos="5610"/>
        </w:tabs>
        <w:spacing w:after="0" w:line="240" w:lineRule="auto"/>
        <w:rPr>
          <w:b/>
          <w:lang w:val="en-US"/>
        </w:rPr>
      </w:pPr>
      <w:r>
        <w:rPr>
          <w:lang w:val="en-US"/>
        </w:rPr>
        <w:tab/>
      </w:r>
      <w:r w:rsidRPr="003B0CAA">
        <w:rPr>
          <w:b/>
          <w:lang w:val="en-US"/>
        </w:rPr>
        <w:t>PHÓ CHỦ TỊCH</w:t>
      </w:r>
    </w:p>
    <w:p w:rsidR="008D58A5" w:rsidRPr="003B0CAA" w:rsidRDefault="008D58A5" w:rsidP="005D09DA">
      <w:pPr>
        <w:spacing w:after="0"/>
        <w:rPr>
          <w:b/>
          <w:lang w:val="en-US"/>
        </w:rPr>
      </w:pPr>
      <w:r w:rsidRPr="003B0CAA">
        <w:rPr>
          <w:b/>
          <w:lang w:val="en-US"/>
        </w:rPr>
        <w:tab/>
      </w:r>
      <w:bookmarkStart w:id="0" w:name="_GoBack"/>
      <w:bookmarkEnd w:id="0"/>
    </w:p>
    <w:p w:rsidR="003B0CAA" w:rsidRPr="003B0CAA" w:rsidRDefault="003B0CAA" w:rsidP="00AD2D1B">
      <w:pPr>
        <w:pStyle w:val="ListParagraph"/>
        <w:spacing w:after="0" w:line="240" w:lineRule="auto"/>
        <w:ind w:left="0"/>
        <w:rPr>
          <w:b/>
          <w:lang w:val="en-US"/>
        </w:rPr>
      </w:pPr>
    </w:p>
    <w:p w:rsidR="003B0CAA" w:rsidRPr="003B0CAA" w:rsidRDefault="003B0CAA" w:rsidP="003B0CAA">
      <w:pPr>
        <w:tabs>
          <w:tab w:val="left" w:pos="6225"/>
        </w:tabs>
        <w:rPr>
          <w:b/>
          <w:lang w:val="en-US"/>
        </w:rPr>
      </w:pPr>
      <w:r w:rsidRPr="003B0CAA">
        <w:rPr>
          <w:b/>
          <w:lang w:val="en-US"/>
        </w:rPr>
        <w:tab/>
        <w:t>(đã ký)</w:t>
      </w:r>
    </w:p>
    <w:p w:rsidR="008D58A5" w:rsidRPr="003B0CAA" w:rsidRDefault="003B0CAA" w:rsidP="003B0CAA">
      <w:pPr>
        <w:tabs>
          <w:tab w:val="left" w:pos="6225"/>
        </w:tabs>
        <w:rPr>
          <w:b/>
          <w:lang w:val="en-US"/>
        </w:rPr>
        <w:sectPr w:rsidR="008D58A5" w:rsidRPr="003B0CAA" w:rsidSect="00B05492">
          <w:headerReference w:type="default" r:id="rId7"/>
          <w:footerReference w:type="default" r:id="rId8"/>
          <w:pgSz w:w="11907" w:h="16839" w:code="9"/>
          <w:pgMar w:top="851" w:right="851" w:bottom="851" w:left="1588" w:header="567" w:footer="567" w:gutter="0"/>
          <w:pgNumType w:start="1" w:chapStyle="1"/>
          <w:cols w:space="720"/>
          <w:titlePg/>
          <w:docGrid w:linePitch="360"/>
        </w:sectPr>
      </w:pPr>
      <w:r w:rsidRPr="003B0CAA">
        <w:rPr>
          <w:b/>
          <w:lang w:val="en-US"/>
        </w:rPr>
        <w:t xml:space="preserve">                                                                                    Nguyễn Thanh Trúc</w:t>
      </w:r>
    </w:p>
    <w:p w:rsidR="008D58A5" w:rsidRDefault="00010A43" w:rsidP="00010A43">
      <w:pPr>
        <w:tabs>
          <w:tab w:val="left" w:pos="6510"/>
          <w:tab w:val="center" w:pos="7022"/>
        </w:tabs>
        <w:spacing w:line="240" w:lineRule="auto"/>
        <w:jc w:val="center"/>
        <w:rPr>
          <w:b/>
          <w:sz w:val="20"/>
          <w:szCs w:val="20"/>
          <w:lang w:val="en-US"/>
        </w:rPr>
      </w:pPr>
      <w:r>
        <w:rPr>
          <w:b/>
          <w:sz w:val="20"/>
          <w:szCs w:val="20"/>
          <w:lang w:val="en-US"/>
        </w:rPr>
        <w:lastRenderedPageBreak/>
        <w:t>PHỤ LỤC I</w:t>
      </w:r>
    </w:p>
    <w:p w:rsidR="00010A43" w:rsidRPr="00010A43" w:rsidRDefault="00010A43" w:rsidP="00B27325">
      <w:pPr>
        <w:pStyle w:val="ListParagraph"/>
        <w:jc w:val="center"/>
        <w:rPr>
          <w:lang w:val="en-US"/>
        </w:rPr>
      </w:pPr>
      <w:r w:rsidRPr="00010A43">
        <w:rPr>
          <w:b/>
        </w:rPr>
        <w:t>TRÁCH NHIỆM THU THẬP, CẬP NHẬT, KIỂM TRA CÁC BIẾN ĐỘNG TRÊN CSDL NGÀNH XÂY DỰNG</w:t>
      </w:r>
      <w:r w:rsidRPr="00010A43">
        <w:rPr>
          <w:b/>
          <w:iCs/>
        </w:rPr>
        <w:t xml:space="preserve"> </w:t>
      </w:r>
      <w:r w:rsidRPr="00010A43">
        <w:rPr>
          <w:b/>
        </w:rPr>
        <w:t>THUỘC ĐƠN VỊ QUẢN LÝ, PHÊ DUYỆT</w:t>
      </w:r>
    </w:p>
    <w:p w:rsidR="008D58A5" w:rsidRPr="007B7346" w:rsidRDefault="008D58A5" w:rsidP="008D58A5">
      <w:pPr>
        <w:pStyle w:val="ListParagraph"/>
        <w:spacing w:after="0" w:line="240" w:lineRule="auto"/>
        <w:rPr>
          <w:i/>
          <w:sz w:val="20"/>
          <w:szCs w:val="20"/>
          <w:lang w:val="en-US"/>
        </w:rPr>
      </w:pPr>
      <w:r w:rsidRPr="007B7346">
        <w:rPr>
          <w:i/>
          <w:sz w:val="20"/>
          <w:szCs w:val="20"/>
          <w:lang w:val="en-US"/>
        </w:rPr>
        <w:t>Ghi chú: X: chỉ xem;  C: Xem và chỉnh sửa;</w:t>
      </w:r>
    </w:p>
    <w:p w:rsidR="008D58A5" w:rsidRPr="007B7346" w:rsidRDefault="008D58A5" w:rsidP="008D58A5">
      <w:pPr>
        <w:pStyle w:val="ListParagraph"/>
        <w:spacing w:after="0" w:line="240" w:lineRule="auto"/>
        <w:rPr>
          <w:i/>
          <w:sz w:val="20"/>
          <w:szCs w:val="20"/>
          <w:lang w:val="en-US"/>
        </w:rPr>
      </w:pPr>
    </w:p>
    <w:p w:rsidR="008D58A5" w:rsidRPr="007B7346" w:rsidRDefault="008D58A5" w:rsidP="008D58A5">
      <w:pPr>
        <w:pStyle w:val="ListParagraph"/>
        <w:spacing w:after="0" w:line="240" w:lineRule="auto"/>
        <w:rPr>
          <w:i/>
          <w:sz w:val="20"/>
          <w:szCs w:val="20"/>
          <w:lang w:val="en-US"/>
        </w:rPr>
      </w:pPr>
      <w:r>
        <w:rPr>
          <w:i/>
          <w:sz w:val="20"/>
          <w:szCs w:val="20"/>
          <w:lang w:val="en-US" w:bidi="ar-SA"/>
        </w:rPr>
        <mc:AlternateContent>
          <mc:Choice Requires="wps">
            <w:drawing>
              <wp:anchor distT="0" distB="0" distL="114300" distR="114300" simplePos="0" relativeHeight="251660288" behindDoc="0" locked="0" layoutInCell="1" allowOverlap="1">
                <wp:simplePos x="0" y="0"/>
                <wp:positionH relativeFrom="column">
                  <wp:posOffset>2150110</wp:posOffset>
                </wp:positionH>
                <wp:positionV relativeFrom="paragraph">
                  <wp:posOffset>23495</wp:posOffset>
                </wp:positionV>
                <wp:extent cx="276225" cy="2190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4202F" id="Rectangle 2" o:spid="_x0000_s1026" style="position:absolute;margin-left:169.3pt;margin-top:1.85pt;width:21.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" fillcolor="#a5a5a5"/>
            </w:pict>
          </mc:Fallback>
        </mc:AlternateContent>
      </w:r>
      <w:r>
        <w:rPr>
          <w:i/>
          <w:sz w:val="20"/>
          <w:szCs w:val="20"/>
          <w:lang w:val="en-US" w:bidi="ar-SA"/>
        </w:rPr>
        <mc:AlternateContent>
          <mc:Choice Requires="wps">
            <w:drawing>
              <wp:anchor distT="0" distB="0" distL="114300" distR="114300" simplePos="0" relativeHeight="251659264" behindDoc="0" locked="0" layoutInCell="1" allowOverlap="1">
                <wp:simplePos x="0" y="0"/>
                <wp:positionH relativeFrom="column">
                  <wp:posOffset>1121410</wp:posOffset>
                </wp:positionH>
                <wp:positionV relativeFrom="paragraph">
                  <wp:posOffset>23495</wp:posOffset>
                </wp:positionV>
                <wp:extent cx="276225" cy="219075"/>
                <wp:effectExtent l="9525" t="7620" r="952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905CF" id="Rectangle 1" o:spid="_x0000_s1026" style="position:absolute;margin-left:88.3pt;margin-top:1.85pt;width:21.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"/>
            </w:pict>
          </mc:Fallback>
        </mc:AlternateContent>
      </w:r>
      <w:r w:rsidRPr="007B7346">
        <w:rPr>
          <w:i/>
          <w:sz w:val="20"/>
          <w:szCs w:val="20"/>
          <w:lang w:val="en-US"/>
        </w:rPr>
        <w:t>Hiện trạng:          ; Quy hoạch:</w:t>
      </w:r>
    </w:p>
    <w:p w:rsidR="008D58A5" w:rsidRPr="007B7346" w:rsidRDefault="008D58A5" w:rsidP="008D58A5">
      <w:pPr>
        <w:pStyle w:val="ListParagraph"/>
        <w:spacing w:line="240" w:lineRule="auto"/>
        <w:rPr>
          <w:i/>
          <w:sz w:val="20"/>
          <w:szCs w:val="20"/>
          <w:lang w:val="en-US"/>
        </w:rPr>
      </w:pPr>
    </w:p>
    <w:tbl>
      <w:tblPr>
        <w:tblW w:w="152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440"/>
        <w:gridCol w:w="450"/>
        <w:gridCol w:w="630"/>
        <w:gridCol w:w="360"/>
        <w:gridCol w:w="720"/>
        <w:gridCol w:w="540"/>
        <w:gridCol w:w="720"/>
        <w:gridCol w:w="540"/>
        <w:gridCol w:w="720"/>
        <w:gridCol w:w="900"/>
        <w:gridCol w:w="900"/>
        <w:gridCol w:w="810"/>
        <w:gridCol w:w="900"/>
        <w:gridCol w:w="630"/>
        <w:gridCol w:w="990"/>
        <w:gridCol w:w="720"/>
        <w:gridCol w:w="990"/>
      </w:tblGrid>
      <w:tr w:rsidR="008D58A5" w:rsidRPr="007B7346" w:rsidTr="004F006B">
        <w:trPr>
          <w:trHeight w:val="1790"/>
        </w:trPr>
        <w:tc>
          <w:tcPr>
            <w:tcW w:w="3690" w:type="dxa"/>
            <w:gridSpan w:val="2"/>
            <w:tcBorders>
              <w:tl2br w:val="single" w:sz="4" w:space="0" w:color="auto"/>
            </w:tcBorders>
            <w:shd w:val="clear" w:color="auto" w:fill="auto"/>
          </w:tcPr>
          <w:p w:rsidR="008D58A5" w:rsidRPr="007B7346" w:rsidRDefault="008D58A5" w:rsidP="004F006B">
            <w:pPr>
              <w:pStyle w:val="ListParagraph"/>
              <w:spacing w:line="240" w:lineRule="auto"/>
              <w:ind w:left="0"/>
              <w:jc w:val="center"/>
              <w:rPr>
                <w:b/>
                <w:sz w:val="20"/>
                <w:szCs w:val="20"/>
                <w:lang w:val="en-US"/>
              </w:rPr>
            </w:pPr>
            <w:r w:rsidRPr="007B7346">
              <w:rPr>
                <w:b/>
                <w:sz w:val="20"/>
                <w:szCs w:val="20"/>
                <w:lang w:val="en-US"/>
              </w:rPr>
              <w:t>Đơn vị</w:t>
            </w:r>
          </w:p>
          <w:p w:rsidR="008D58A5" w:rsidRPr="007B7346" w:rsidRDefault="008D58A5" w:rsidP="004F006B">
            <w:pPr>
              <w:pStyle w:val="ListParagraph"/>
              <w:spacing w:line="240" w:lineRule="auto"/>
              <w:ind w:left="0"/>
              <w:jc w:val="center"/>
              <w:rPr>
                <w:b/>
                <w:sz w:val="20"/>
                <w:szCs w:val="20"/>
                <w:lang w:val="en-US"/>
              </w:rPr>
            </w:pPr>
          </w:p>
          <w:p w:rsidR="008D58A5" w:rsidRPr="007B7346" w:rsidRDefault="008D58A5" w:rsidP="004F006B">
            <w:pPr>
              <w:pStyle w:val="ListParagraph"/>
              <w:spacing w:line="240" w:lineRule="auto"/>
              <w:ind w:left="0"/>
              <w:rPr>
                <w:b/>
                <w:sz w:val="20"/>
                <w:szCs w:val="20"/>
                <w:lang w:val="en-US"/>
              </w:rPr>
            </w:pPr>
            <w:r w:rsidRPr="007B7346">
              <w:rPr>
                <w:b/>
                <w:sz w:val="20"/>
                <w:szCs w:val="20"/>
                <w:lang w:val="en-US"/>
              </w:rPr>
              <w:t>Dữ liệu</w:t>
            </w:r>
          </w:p>
        </w:tc>
        <w:tc>
          <w:tcPr>
            <w:tcW w:w="1080" w:type="dxa"/>
            <w:gridSpan w:val="2"/>
            <w:shd w:val="clear" w:color="auto" w:fill="auto"/>
          </w:tcPr>
          <w:p w:rsidR="008D58A5" w:rsidRPr="007B7346" w:rsidRDefault="008D58A5" w:rsidP="004F006B">
            <w:pPr>
              <w:pStyle w:val="ListParagraph"/>
              <w:spacing w:line="240" w:lineRule="auto"/>
              <w:ind w:left="0"/>
              <w:jc w:val="center"/>
              <w:rPr>
                <w:b/>
                <w:sz w:val="20"/>
                <w:szCs w:val="20"/>
                <w:lang w:val="en-US"/>
              </w:rPr>
            </w:pPr>
            <w:r w:rsidRPr="007B7346">
              <w:rPr>
                <w:b/>
                <w:sz w:val="20"/>
                <w:szCs w:val="20"/>
                <w:lang w:val="en-US"/>
              </w:rPr>
              <w:t>Sở Xây Dựng</w:t>
            </w:r>
            <w:r>
              <w:rPr>
                <w:b/>
                <w:sz w:val="20"/>
                <w:szCs w:val="20"/>
                <w:lang w:val="en-US"/>
              </w:rPr>
              <w:t>/ BQL các KCN Bình Dương</w:t>
            </w:r>
          </w:p>
        </w:tc>
        <w:tc>
          <w:tcPr>
            <w:tcW w:w="1080" w:type="dxa"/>
            <w:gridSpan w:val="2"/>
            <w:shd w:val="clear" w:color="auto" w:fill="auto"/>
          </w:tcPr>
          <w:p w:rsidR="008D58A5" w:rsidRPr="007B7346" w:rsidRDefault="008D58A5" w:rsidP="004F006B">
            <w:pPr>
              <w:pStyle w:val="ListParagraph"/>
              <w:spacing w:line="240" w:lineRule="auto"/>
              <w:ind w:left="0"/>
              <w:jc w:val="center"/>
              <w:rPr>
                <w:b/>
                <w:sz w:val="20"/>
                <w:szCs w:val="20"/>
                <w:lang w:val="en-US"/>
              </w:rPr>
            </w:pPr>
            <w:r w:rsidRPr="007B7346">
              <w:rPr>
                <w:b/>
                <w:sz w:val="20"/>
                <w:szCs w:val="20"/>
                <w:lang w:val="en-US"/>
              </w:rPr>
              <w:t>Sở Tài Nguyên và Môi Trường</w:t>
            </w:r>
          </w:p>
        </w:tc>
        <w:tc>
          <w:tcPr>
            <w:tcW w:w="1260" w:type="dxa"/>
            <w:gridSpan w:val="2"/>
            <w:shd w:val="clear" w:color="auto" w:fill="auto"/>
          </w:tcPr>
          <w:p w:rsidR="008D58A5" w:rsidRPr="007B7346" w:rsidRDefault="008D58A5" w:rsidP="004F006B">
            <w:pPr>
              <w:pStyle w:val="ListParagraph"/>
              <w:spacing w:line="240" w:lineRule="auto"/>
              <w:ind w:left="0"/>
              <w:jc w:val="center"/>
              <w:rPr>
                <w:b/>
                <w:sz w:val="20"/>
                <w:szCs w:val="20"/>
                <w:lang w:val="en-US"/>
              </w:rPr>
            </w:pPr>
            <w:r w:rsidRPr="007B7346">
              <w:rPr>
                <w:b/>
                <w:sz w:val="20"/>
                <w:szCs w:val="20"/>
                <w:lang w:val="en-US"/>
              </w:rPr>
              <w:t>Sở Giao Thông Vận Tải</w:t>
            </w:r>
          </w:p>
        </w:tc>
        <w:tc>
          <w:tcPr>
            <w:tcW w:w="1260" w:type="dxa"/>
            <w:gridSpan w:val="2"/>
            <w:shd w:val="clear" w:color="auto" w:fill="auto"/>
          </w:tcPr>
          <w:p w:rsidR="008D58A5" w:rsidRPr="007B7346" w:rsidRDefault="008D58A5" w:rsidP="004F006B">
            <w:pPr>
              <w:pStyle w:val="ListParagraph"/>
              <w:spacing w:line="240" w:lineRule="auto"/>
              <w:ind w:left="0"/>
              <w:jc w:val="center"/>
              <w:rPr>
                <w:b/>
                <w:sz w:val="20"/>
                <w:szCs w:val="20"/>
                <w:lang w:val="en-US"/>
              </w:rPr>
            </w:pPr>
            <w:r w:rsidRPr="007B7346">
              <w:rPr>
                <w:b/>
                <w:sz w:val="20"/>
                <w:szCs w:val="20"/>
                <w:lang w:val="en-US"/>
              </w:rPr>
              <w:t>Sở Công Thương</w:t>
            </w:r>
          </w:p>
        </w:tc>
        <w:tc>
          <w:tcPr>
            <w:tcW w:w="1800" w:type="dxa"/>
            <w:gridSpan w:val="2"/>
            <w:shd w:val="clear" w:color="auto" w:fill="auto"/>
          </w:tcPr>
          <w:p w:rsidR="008D58A5" w:rsidRPr="007B7346" w:rsidRDefault="008D58A5" w:rsidP="004F006B">
            <w:pPr>
              <w:pStyle w:val="ListParagraph"/>
              <w:spacing w:line="240" w:lineRule="auto"/>
              <w:ind w:left="0"/>
              <w:jc w:val="center"/>
              <w:rPr>
                <w:b/>
                <w:sz w:val="20"/>
                <w:szCs w:val="20"/>
                <w:lang w:val="en-US"/>
              </w:rPr>
            </w:pPr>
            <w:r w:rsidRPr="007B7346">
              <w:rPr>
                <w:b/>
                <w:sz w:val="20"/>
                <w:szCs w:val="20"/>
                <w:lang w:val="en-US"/>
              </w:rPr>
              <w:t>Sở Thông Tin và Truyền Thông</w:t>
            </w:r>
          </w:p>
        </w:tc>
        <w:tc>
          <w:tcPr>
            <w:tcW w:w="1710" w:type="dxa"/>
            <w:gridSpan w:val="2"/>
            <w:shd w:val="clear" w:color="auto" w:fill="auto"/>
          </w:tcPr>
          <w:p w:rsidR="008D58A5" w:rsidRPr="007B7346" w:rsidRDefault="008D58A5" w:rsidP="004F006B">
            <w:pPr>
              <w:pStyle w:val="ListParagraph"/>
              <w:spacing w:line="240" w:lineRule="auto"/>
              <w:ind w:left="0"/>
              <w:jc w:val="center"/>
              <w:rPr>
                <w:b/>
                <w:sz w:val="20"/>
                <w:szCs w:val="20"/>
                <w:lang w:val="en-US"/>
              </w:rPr>
            </w:pPr>
            <w:r w:rsidRPr="007B7346">
              <w:rPr>
                <w:b/>
                <w:sz w:val="20"/>
                <w:szCs w:val="20"/>
                <w:lang w:val="en-US"/>
              </w:rPr>
              <w:t>Sở Nông Nghiệp và Phát triển Nông Thôn</w:t>
            </w:r>
          </w:p>
        </w:tc>
        <w:tc>
          <w:tcPr>
            <w:tcW w:w="1620" w:type="dxa"/>
            <w:gridSpan w:val="2"/>
          </w:tcPr>
          <w:p w:rsidR="008D58A5" w:rsidRPr="007B7346" w:rsidRDefault="008D58A5" w:rsidP="00C47DF1">
            <w:pPr>
              <w:pStyle w:val="ListParagraph"/>
              <w:spacing w:line="240" w:lineRule="auto"/>
              <w:ind w:left="0"/>
              <w:jc w:val="center"/>
              <w:rPr>
                <w:b/>
                <w:sz w:val="20"/>
                <w:szCs w:val="20"/>
                <w:lang w:val="en-US"/>
              </w:rPr>
            </w:pPr>
            <w:r w:rsidRPr="007B7346">
              <w:rPr>
                <w:b/>
                <w:sz w:val="20"/>
                <w:szCs w:val="20"/>
                <w:lang w:val="en-US"/>
              </w:rPr>
              <w:t xml:space="preserve">Các UBND </w:t>
            </w:r>
            <w:r w:rsidR="00C47DF1">
              <w:rPr>
                <w:b/>
                <w:sz w:val="20"/>
                <w:szCs w:val="20"/>
                <w:lang w:val="en-US"/>
              </w:rPr>
              <w:t>h</w:t>
            </w:r>
            <w:r w:rsidRPr="007B7346">
              <w:rPr>
                <w:b/>
                <w:sz w:val="20"/>
                <w:szCs w:val="20"/>
                <w:lang w:val="en-US"/>
              </w:rPr>
              <w:t>uyện</w:t>
            </w:r>
            <w:r w:rsidR="00C47DF1">
              <w:rPr>
                <w:b/>
                <w:sz w:val="20"/>
                <w:szCs w:val="20"/>
                <w:lang w:val="en-US"/>
              </w:rPr>
              <w:t xml:space="preserve">, </w:t>
            </w:r>
            <w:r w:rsidRPr="007B7346">
              <w:rPr>
                <w:b/>
                <w:sz w:val="20"/>
                <w:szCs w:val="20"/>
                <w:lang w:val="en-US"/>
              </w:rPr>
              <w:t>thị</w:t>
            </w:r>
            <w:r w:rsidR="00C47DF1">
              <w:rPr>
                <w:b/>
                <w:sz w:val="20"/>
                <w:szCs w:val="20"/>
                <w:lang w:val="en-US"/>
              </w:rPr>
              <w:t xml:space="preserve"> xã , </w:t>
            </w:r>
            <w:r w:rsidRPr="007B7346">
              <w:rPr>
                <w:b/>
                <w:sz w:val="20"/>
                <w:szCs w:val="20"/>
                <w:lang w:val="en-US"/>
              </w:rPr>
              <w:t>thành phố</w:t>
            </w:r>
          </w:p>
        </w:tc>
        <w:tc>
          <w:tcPr>
            <w:tcW w:w="1710" w:type="dxa"/>
            <w:gridSpan w:val="2"/>
          </w:tcPr>
          <w:p w:rsidR="008D58A5" w:rsidRPr="007B7346" w:rsidRDefault="008D58A5" w:rsidP="004F006B">
            <w:pPr>
              <w:pStyle w:val="ListParagraph"/>
              <w:spacing w:line="240" w:lineRule="auto"/>
              <w:ind w:left="0"/>
              <w:jc w:val="center"/>
              <w:rPr>
                <w:b/>
                <w:sz w:val="20"/>
                <w:szCs w:val="20"/>
                <w:lang w:val="en-US"/>
              </w:rPr>
            </w:pPr>
            <w:r w:rsidRPr="007B7346">
              <w:rPr>
                <w:b/>
                <w:sz w:val="20"/>
                <w:szCs w:val="20"/>
                <w:lang w:val="en-US"/>
              </w:rPr>
              <w:t>Doanh nghiệp, chủ đầu tư và người dân</w:t>
            </w:r>
          </w:p>
        </w:tc>
      </w:tr>
      <w:tr w:rsidR="008D58A5" w:rsidRPr="007B7346" w:rsidTr="004F006B">
        <w:trPr>
          <w:trHeight w:val="368"/>
        </w:trPr>
        <w:tc>
          <w:tcPr>
            <w:tcW w:w="3690" w:type="dxa"/>
            <w:gridSpan w:val="2"/>
            <w:shd w:val="clear" w:color="auto" w:fill="FFFFFF"/>
            <w:vAlign w:val="center"/>
          </w:tcPr>
          <w:p w:rsidR="008D58A5" w:rsidRPr="007B7346" w:rsidRDefault="008D58A5" w:rsidP="004F006B">
            <w:pPr>
              <w:pStyle w:val="ListParagraph"/>
              <w:spacing w:line="240" w:lineRule="auto"/>
              <w:ind w:left="0"/>
              <w:rPr>
                <w:sz w:val="20"/>
                <w:szCs w:val="20"/>
                <w:lang w:val="en-US"/>
              </w:rPr>
            </w:pPr>
            <w:r w:rsidRPr="007B7346">
              <w:rPr>
                <w:sz w:val="20"/>
                <w:szCs w:val="20"/>
                <w:lang w:val="en-US"/>
              </w:rPr>
              <w:t>Nền</w:t>
            </w:r>
          </w:p>
        </w:tc>
        <w:tc>
          <w:tcPr>
            <w:tcW w:w="1080" w:type="dxa"/>
            <w:gridSpan w:val="2"/>
            <w:shd w:val="clear" w:color="auto" w:fill="FFFFFF"/>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c>
          <w:tcPr>
            <w:tcW w:w="1080" w:type="dxa"/>
            <w:gridSpan w:val="2"/>
            <w:shd w:val="clear" w:color="auto" w:fill="FFFFFF"/>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C</w:t>
            </w:r>
          </w:p>
        </w:tc>
        <w:tc>
          <w:tcPr>
            <w:tcW w:w="1260" w:type="dxa"/>
            <w:gridSpan w:val="2"/>
            <w:shd w:val="clear" w:color="auto" w:fill="FFFFFF"/>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c>
          <w:tcPr>
            <w:tcW w:w="1260" w:type="dxa"/>
            <w:gridSpan w:val="2"/>
            <w:shd w:val="clear" w:color="auto" w:fill="FFFFFF"/>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c>
          <w:tcPr>
            <w:tcW w:w="1800" w:type="dxa"/>
            <w:gridSpan w:val="2"/>
            <w:shd w:val="clear" w:color="auto" w:fill="FFFFFF"/>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c>
          <w:tcPr>
            <w:tcW w:w="1710" w:type="dxa"/>
            <w:gridSpan w:val="2"/>
            <w:shd w:val="clear" w:color="auto" w:fill="FFFFFF"/>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c>
          <w:tcPr>
            <w:tcW w:w="1620" w:type="dxa"/>
            <w:gridSpan w:val="2"/>
            <w:shd w:val="clear" w:color="auto" w:fill="FFFFFF"/>
          </w:tcPr>
          <w:p w:rsidR="008D58A5" w:rsidRPr="007B7346" w:rsidRDefault="008D58A5" w:rsidP="004F006B">
            <w:pPr>
              <w:spacing w:line="240" w:lineRule="auto"/>
              <w:jc w:val="center"/>
              <w:rPr>
                <w:sz w:val="20"/>
                <w:szCs w:val="20"/>
                <w:lang w:val="en-US"/>
              </w:rPr>
            </w:pPr>
            <w:r w:rsidRPr="007B7346">
              <w:rPr>
                <w:sz w:val="20"/>
                <w:szCs w:val="20"/>
                <w:lang w:val="en-US"/>
              </w:rPr>
              <w:t>C</w:t>
            </w:r>
          </w:p>
        </w:tc>
        <w:tc>
          <w:tcPr>
            <w:tcW w:w="1710" w:type="dxa"/>
            <w:gridSpan w:val="2"/>
            <w:shd w:val="clear" w:color="auto" w:fill="FFFFFF"/>
          </w:tcPr>
          <w:p w:rsidR="008D58A5" w:rsidRPr="007B7346" w:rsidRDefault="008D58A5" w:rsidP="004F006B">
            <w:pPr>
              <w:spacing w:line="240" w:lineRule="auto"/>
              <w:jc w:val="center"/>
              <w:rPr>
                <w:sz w:val="20"/>
                <w:szCs w:val="20"/>
                <w:lang w:val="en-US"/>
              </w:rPr>
            </w:pPr>
            <w:r w:rsidRPr="007B7346">
              <w:rPr>
                <w:sz w:val="20"/>
                <w:szCs w:val="20"/>
                <w:lang w:val="en-US"/>
              </w:rPr>
              <w:t>X</w:t>
            </w:r>
          </w:p>
        </w:tc>
      </w:tr>
      <w:tr w:rsidR="008D58A5" w:rsidRPr="007B7346" w:rsidTr="004F006B">
        <w:trPr>
          <w:trHeight w:val="255"/>
        </w:trPr>
        <w:tc>
          <w:tcPr>
            <w:tcW w:w="2250" w:type="dxa"/>
            <w:vMerge w:val="restart"/>
            <w:shd w:val="clear" w:color="auto" w:fill="auto"/>
            <w:vAlign w:val="center"/>
          </w:tcPr>
          <w:p w:rsidR="008D58A5" w:rsidRPr="007B7346" w:rsidRDefault="008D58A5" w:rsidP="004F006B">
            <w:pPr>
              <w:pStyle w:val="ListParagraph"/>
              <w:spacing w:line="240" w:lineRule="auto"/>
              <w:ind w:left="0"/>
              <w:rPr>
                <w:sz w:val="20"/>
                <w:szCs w:val="20"/>
                <w:lang w:val="en-US"/>
              </w:rPr>
            </w:pPr>
            <w:r w:rsidRPr="007B7346">
              <w:rPr>
                <w:sz w:val="20"/>
                <w:szCs w:val="20"/>
                <w:lang w:val="en-US"/>
              </w:rPr>
              <w:t>Giao thông</w:t>
            </w:r>
          </w:p>
        </w:tc>
        <w:tc>
          <w:tcPr>
            <w:tcW w:w="1440" w:type="dxa"/>
            <w:shd w:val="clear" w:color="auto" w:fill="auto"/>
            <w:vAlign w:val="center"/>
          </w:tcPr>
          <w:p w:rsidR="008D58A5" w:rsidRPr="007B7346" w:rsidRDefault="008D58A5" w:rsidP="004F006B">
            <w:pPr>
              <w:pStyle w:val="ListParagraph"/>
              <w:spacing w:line="240" w:lineRule="auto"/>
              <w:ind w:left="0"/>
              <w:rPr>
                <w:sz w:val="20"/>
                <w:szCs w:val="20"/>
                <w:lang w:val="en-US"/>
              </w:rPr>
            </w:pPr>
            <w:r w:rsidRPr="007B7346">
              <w:rPr>
                <w:sz w:val="20"/>
                <w:szCs w:val="20"/>
                <w:lang w:val="en-US"/>
              </w:rPr>
              <w:t>Trong đô thị</w:t>
            </w:r>
          </w:p>
        </w:tc>
        <w:tc>
          <w:tcPr>
            <w:tcW w:w="450" w:type="dxa"/>
            <w:shd w:val="clear" w:color="auto" w:fill="auto"/>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C</w:t>
            </w:r>
          </w:p>
        </w:tc>
        <w:tc>
          <w:tcPr>
            <w:tcW w:w="630" w:type="dxa"/>
            <w:shd w:val="clear" w:color="auto" w:fill="A6A6A6"/>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C</w:t>
            </w:r>
          </w:p>
        </w:tc>
        <w:tc>
          <w:tcPr>
            <w:tcW w:w="36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lang w:val="en-US"/>
              </w:rPr>
            </w:pPr>
            <w:r w:rsidRPr="007B7346">
              <w:rPr>
                <w:sz w:val="20"/>
                <w:szCs w:val="20"/>
                <w:lang w:val="en-US"/>
              </w:rPr>
              <w:t>X</w:t>
            </w:r>
          </w:p>
        </w:tc>
        <w:tc>
          <w:tcPr>
            <w:tcW w:w="720" w:type="dxa"/>
            <w:shd w:val="clear" w:color="auto" w:fill="A6A6A6"/>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c>
          <w:tcPr>
            <w:tcW w:w="90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c>
          <w:tcPr>
            <w:tcW w:w="81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c>
          <w:tcPr>
            <w:tcW w:w="630" w:type="dxa"/>
          </w:tcPr>
          <w:p w:rsidR="008D58A5" w:rsidRPr="007B7346" w:rsidRDefault="008D58A5" w:rsidP="004F006B">
            <w:pPr>
              <w:spacing w:line="240" w:lineRule="auto"/>
              <w:jc w:val="center"/>
              <w:rPr>
                <w:sz w:val="20"/>
                <w:szCs w:val="20"/>
              </w:rPr>
            </w:pPr>
            <w:r w:rsidRPr="007B7346">
              <w:rPr>
                <w:sz w:val="20"/>
                <w:szCs w:val="20"/>
                <w:lang w:val="en-US"/>
              </w:rPr>
              <w:t>C</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720" w:type="dxa"/>
          </w:tcPr>
          <w:p w:rsidR="008D58A5" w:rsidRPr="007B7346" w:rsidRDefault="008D58A5" w:rsidP="004F006B">
            <w:pPr>
              <w:spacing w:line="240" w:lineRule="auto"/>
              <w:jc w:val="center"/>
              <w:rPr>
                <w:sz w:val="20"/>
                <w:szCs w:val="20"/>
              </w:rPr>
            </w:pPr>
            <w:r w:rsidRPr="007B7346">
              <w:rPr>
                <w:sz w:val="20"/>
                <w:szCs w:val="20"/>
                <w:lang w:val="en-US"/>
              </w:rPr>
              <w:t>X</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r>
      <w:tr w:rsidR="008D58A5" w:rsidRPr="007B7346" w:rsidTr="004F006B">
        <w:trPr>
          <w:trHeight w:val="233"/>
        </w:trPr>
        <w:tc>
          <w:tcPr>
            <w:tcW w:w="2250" w:type="dxa"/>
            <w:vMerge/>
            <w:shd w:val="clear" w:color="auto" w:fill="auto"/>
            <w:vAlign w:val="center"/>
          </w:tcPr>
          <w:p w:rsidR="008D58A5" w:rsidRPr="007B7346" w:rsidRDefault="008D58A5" w:rsidP="004F006B">
            <w:pPr>
              <w:pStyle w:val="ListParagraph"/>
              <w:spacing w:line="240" w:lineRule="auto"/>
              <w:ind w:left="0"/>
              <w:rPr>
                <w:sz w:val="20"/>
                <w:szCs w:val="20"/>
                <w:lang w:val="en-US"/>
              </w:rPr>
            </w:pPr>
          </w:p>
        </w:tc>
        <w:tc>
          <w:tcPr>
            <w:tcW w:w="1440" w:type="dxa"/>
            <w:shd w:val="clear" w:color="auto" w:fill="auto"/>
            <w:vAlign w:val="center"/>
          </w:tcPr>
          <w:p w:rsidR="008D58A5" w:rsidRPr="007B7346" w:rsidRDefault="008D58A5" w:rsidP="004F006B">
            <w:pPr>
              <w:pStyle w:val="ListParagraph"/>
              <w:spacing w:line="240" w:lineRule="auto"/>
              <w:ind w:left="0"/>
              <w:rPr>
                <w:sz w:val="20"/>
                <w:szCs w:val="20"/>
                <w:lang w:val="en-US"/>
              </w:rPr>
            </w:pPr>
            <w:r w:rsidRPr="007B7346">
              <w:rPr>
                <w:sz w:val="20"/>
                <w:szCs w:val="20"/>
                <w:lang w:val="en-US"/>
              </w:rPr>
              <w:t>Ngoài đô thị</w:t>
            </w:r>
          </w:p>
        </w:tc>
        <w:tc>
          <w:tcPr>
            <w:tcW w:w="45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630" w:type="dxa"/>
            <w:shd w:val="clear" w:color="auto" w:fill="A6A6A6"/>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c>
          <w:tcPr>
            <w:tcW w:w="36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C</w:t>
            </w:r>
          </w:p>
        </w:tc>
        <w:tc>
          <w:tcPr>
            <w:tcW w:w="720" w:type="dxa"/>
            <w:shd w:val="clear" w:color="auto" w:fill="A6A6A6"/>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C</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c>
          <w:tcPr>
            <w:tcW w:w="90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c>
          <w:tcPr>
            <w:tcW w:w="81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c>
          <w:tcPr>
            <w:tcW w:w="630" w:type="dxa"/>
          </w:tcPr>
          <w:p w:rsidR="008D58A5" w:rsidRPr="007B7346" w:rsidRDefault="008D58A5" w:rsidP="004F006B">
            <w:pPr>
              <w:spacing w:line="240" w:lineRule="auto"/>
              <w:jc w:val="center"/>
              <w:rPr>
                <w:sz w:val="20"/>
                <w:szCs w:val="20"/>
              </w:rPr>
            </w:pPr>
            <w:r w:rsidRPr="007B7346">
              <w:rPr>
                <w:sz w:val="20"/>
                <w:szCs w:val="20"/>
                <w:lang w:val="en-US"/>
              </w:rPr>
              <w:t>C</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720" w:type="dxa"/>
          </w:tcPr>
          <w:p w:rsidR="008D58A5" w:rsidRPr="007B7346" w:rsidRDefault="008D58A5" w:rsidP="004F006B">
            <w:pPr>
              <w:spacing w:line="240" w:lineRule="auto"/>
              <w:jc w:val="center"/>
              <w:rPr>
                <w:sz w:val="20"/>
                <w:szCs w:val="20"/>
              </w:rPr>
            </w:pPr>
            <w:r w:rsidRPr="007B7346">
              <w:rPr>
                <w:sz w:val="20"/>
                <w:szCs w:val="20"/>
                <w:lang w:val="en-US"/>
              </w:rPr>
              <w:t>X</w:t>
            </w:r>
          </w:p>
        </w:tc>
        <w:tc>
          <w:tcPr>
            <w:tcW w:w="990" w:type="dxa"/>
            <w:shd w:val="clear" w:color="auto" w:fill="A6A6A6"/>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r>
      <w:tr w:rsidR="008D58A5" w:rsidRPr="007B7346" w:rsidTr="004F006B">
        <w:trPr>
          <w:trHeight w:val="467"/>
        </w:trPr>
        <w:tc>
          <w:tcPr>
            <w:tcW w:w="3690" w:type="dxa"/>
            <w:gridSpan w:val="2"/>
            <w:shd w:val="clear" w:color="auto" w:fill="auto"/>
            <w:vAlign w:val="center"/>
          </w:tcPr>
          <w:p w:rsidR="008D58A5" w:rsidRPr="007B7346" w:rsidRDefault="008D58A5" w:rsidP="004F006B">
            <w:pPr>
              <w:pStyle w:val="ListParagraph"/>
              <w:spacing w:line="240" w:lineRule="auto"/>
              <w:ind w:left="0"/>
              <w:rPr>
                <w:sz w:val="20"/>
                <w:szCs w:val="20"/>
                <w:lang w:val="en-US"/>
              </w:rPr>
            </w:pPr>
            <w:r w:rsidRPr="007B7346">
              <w:rPr>
                <w:sz w:val="20"/>
                <w:szCs w:val="20"/>
                <w:lang w:val="en-US"/>
              </w:rPr>
              <w:t>Hệ thống cấp điện</w:t>
            </w:r>
          </w:p>
        </w:tc>
        <w:tc>
          <w:tcPr>
            <w:tcW w:w="45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630" w:type="dxa"/>
            <w:shd w:val="clear" w:color="auto" w:fill="A6A6A6"/>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C</w:t>
            </w:r>
          </w:p>
        </w:tc>
        <w:tc>
          <w:tcPr>
            <w:tcW w:w="36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C</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90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81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630" w:type="dxa"/>
          </w:tcPr>
          <w:p w:rsidR="008D58A5" w:rsidRPr="007B7346" w:rsidRDefault="008D58A5" w:rsidP="004F006B">
            <w:pPr>
              <w:spacing w:line="240" w:lineRule="auto"/>
              <w:jc w:val="center"/>
              <w:rPr>
                <w:sz w:val="20"/>
                <w:szCs w:val="20"/>
              </w:rPr>
            </w:pPr>
            <w:r w:rsidRPr="007B7346">
              <w:rPr>
                <w:sz w:val="20"/>
                <w:szCs w:val="20"/>
                <w:lang w:val="en-US"/>
              </w:rPr>
              <w:t>C</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720" w:type="dxa"/>
          </w:tcPr>
          <w:p w:rsidR="008D58A5" w:rsidRPr="007B7346" w:rsidRDefault="008D58A5" w:rsidP="004F006B">
            <w:pPr>
              <w:spacing w:line="240" w:lineRule="auto"/>
              <w:jc w:val="center"/>
              <w:rPr>
                <w:sz w:val="20"/>
                <w:szCs w:val="20"/>
              </w:rPr>
            </w:pPr>
            <w:r w:rsidRPr="007B7346">
              <w:rPr>
                <w:sz w:val="20"/>
                <w:szCs w:val="20"/>
                <w:lang w:val="en-US"/>
              </w:rPr>
              <w:t>X</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r>
      <w:tr w:rsidR="008D58A5" w:rsidRPr="007B7346" w:rsidTr="004F006B">
        <w:tc>
          <w:tcPr>
            <w:tcW w:w="3690" w:type="dxa"/>
            <w:gridSpan w:val="2"/>
            <w:shd w:val="clear" w:color="auto" w:fill="auto"/>
            <w:vAlign w:val="center"/>
          </w:tcPr>
          <w:p w:rsidR="008D58A5" w:rsidRPr="007B7346" w:rsidRDefault="008D58A5" w:rsidP="004F006B">
            <w:pPr>
              <w:pStyle w:val="ListParagraph"/>
              <w:spacing w:line="240" w:lineRule="auto"/>
              <w:ind w:left="0"/>
              <w:rPr>
                <w:sz w:val="20"/>
                <w:szCs w:val="20"/>
                <w:lang w:val="en-US"/>
              </w:rPr>
            </w:pPr>
            <w:r w:rsidRPr="007B7346">
              <w:rPr>
                <w:sz w:val="20"/>
                <w:szCs w:val="20"/>
                <w:lang w:val="en-US"/>
              </w:rPr>
              <w:t>Hệ thống cấp nước</w:t>
            </w:r>
          </w:p>
        </w:tc>
        <w:tc>
          <w:tcPr>
            <w:tcW w:w="45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C</w:t>
            </w:r>
          </w:p>
        </w:tc>
        <w:tc>
          <w:tcPr>
            <w:tcW w:w="63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36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81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630" w:type="dxa"/>
          </w:tcPr>
          <w:p w:rsidR="008D58A5" w:rsidRPr="007B7346" w:rsidRDefault="008D58A5" w:rsidP="004F006B">
            <w:pPr>
              <w:spacing w:line="240" w:lineRule="auto"/>
              <w:jc w:val="center"/>
              <w:rPr>
                <w:sz w:val="20"/>
                <w:szCs w:val="20"/>
              </w:rPr>
            </w:pPr>
            <w:r w:rsidRPr="007B7346">
              <w:rPr>
                <w:sz w:val="20"/>
                <w:szCs w:val="20"/>
                <w:lang w:val="en-US"/>
              </w:rPr>
              <w:t>C</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720" w:type="dxa"/>
          </w:tcPr>
          <w:p w:rsidR="008D58A5" w:rsidRPr="007B7346" w:rsidRDefault="008D58A5" w:rsidP="004F006B">
            <w:pPr>
              <w:spacing w:line="240" w:lineRule="auto"/>
              <w:jc w:val="center"/>
              <w:rPr>
                <w:sz w:val="20"/>
                <w:szCs w:val="20"/>
              </w:rPr>
            </w:pPr>
            <w:r w:rsidRPr="007B7346">
              <w:rPr>
                <w:sz w:val="20"/>
                <w:szCs w:val="20"/>
                <w:lang w:val="en-US"/>
              </w:rPr>
              <w:t>X</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r>
      <w:tr w:rsidR="008D58A5" w:rsidRPr="007B7346" w:rsidTr="004F006B">
        <w:trPr>
          <w:trHeight w:val="315"/>
        </w:trPr>
        <w:tc>
          <w:tcPr>
            <w:tcW w:w="2250" w:type="dxa"/>
            <w:vMerge w:val="restart"/>
            <w:shd w:val="clear" w:color="auto" w:fill="auto"/>
            <w:vAlign w:val="center"/>
          </w:tcPr>
          <w:p w:rsidR="008D58A5" w:rsidRPr="007B7346" w:rsidRDefault="008D58A5" w:rsidP="004F006B">
            <w:pPr>
              <w:pStyle w:val="ListParagraph"/>
              <w:spacing w:line="240" w:lineRule="auto"/>
              <w:ind w:left="0"/>
              <w:rPr>
                <w:sz w:val="20"/>
                <w:szCs w:val="20"/>
                <w:lang w:val="en-US"/>
              </w:rPr>
            </w:pPr>
            <w:r w:rsidRPr="007B7346">
              <w:rPr>
                <w:sz w:val="20"/>
                <w:szCs w:val="20"/>
                <w:lang w:val="en-US"/>
              </w:rPr>
              <w:t>Hệ thống thoát nước</w:t>
            </w:r>
          </w:p>
        </w:tc>
        <w:tc>
          <w:tcPr>
            <w:tcW w:w="1440" w:type="dxa"/>
            <w:shd w:val="clear" w:color="auto" w:fill="auto"/>
            <w:vAlign w:val="center"/>
          </w:tcPr>
          <w:p w:rsidR="008D58A5" w:rsidRPr="007B7346" w:rsidRDefault="008D58A5" w:rsidP="004F006B">
            <w:pPr>
              <w:pStyle w:val="ListParagraph"/>
              <w:spacing w:line="240" w:lineRule="auto"/>
              <w:ind w:left="0"/>
              <w:rPr>
                <w:sz w:val="20"/>
                <w:szCs w:val="20"/>
                <w:lang w:val="en-US"/>
              </w:rPr>
            </w:pPr>
            <w:r w:rsidRPr="007B7346">
              <w:rPr>
                <w:sz w:val="20"/>
                <w:szCs w:val="20"/>
                <w:lang w:val="en-US"/>
              </w:rPr>
              <w:t>Trong đô thị</w:t>
            </w:r>
          </w:p>
        </w:tc>
        <w:tc>
          <w:tcPr>
            <w:tcW w:w="45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C</w:t>
            </w:r>
          </w:p>
        </w:tc>
        <w:tc>
          <w:tcPr>
            <w:tcW w:w="63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36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81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630" w:type="dxa"/>
          </w:tcPr>
          <w:p w:rsidR="008D58A5" w:rsidRPr="007B7346" w:rsidRDefault="008D58A5" w:rsidP="004F006B">
            <w:pPr>
              <w:spacing w:line="240" w:lineRule="auto"/>
              <w:jc w:val="center"/>
              <w:rPr>
                <w:sz w:val="20"/>
                <w:szCs w:val="20"/>
              </w:rPr>
            </w:pPr>
            <w:r w:rsidRPr="007B7346">
              <w:rPr>
                <w:sz w:val="20"/>
                <w:szCs w:val="20"/>
                <w:lang w:val="en-US"/>
              </w:rPr>
              <w:t>C</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720" w:type="dxa"/>
          </w:tcPr>
          <w:p w:rsidR="008D58A5" w:rsidRPr="007B7346" w:rsidRDefault="008D58A5" w:rsidP="004F006B">
            <w:pPr>
              <w:spacing w:line="240" w:lineRule="auto"/>
              <w:jc w:val="center"/>
              <w:rPr>
                <w:sz w:val="20"/>
                <w:szCs w:val="20"/>
              </w:rPr>
            </w:pPr>
            <w:r w:rsidRPr="007B7346">
              <w:rPr>
                <w:sz w:val="20"/>
                <w:szCs w:val="20"/>
                <w:lang w:val="en-US"/>
              </w:rPr>
              <w:t>X</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r>
      <w:tr w:rsidR="008D58A5" w:rsidRPr="007B7346" w:rsidTr="004F006B">
        <w:trPr>
          <w:trHeight w:val="165"/>
        </w:trPr>
        <w:tc>
          <w:tcPr>
            <w:tcW w:w="2250" w:type="dxa"/>
            <w:vMerge/>
            <w:shd w:val="clear" w:color="auto" w:fill="auto"/>
            <w:vAlign w:val="center"/>
          </w:tcPr>
          <w:p w:rsidR="008D58A5" w:rsidRPr="007B7346" w:rsidRDefault="008D58A5" w:rsidP="004F006B">
            <w:pPr>
              <w:pStyle w:val="ListParagraph"/>
              <w:spacing w:line="240" w:lineRule="auto"/>
              <w:ind w:left="0"/>
              <w:rPr>
                <w:sz w:val="20"/>
                <w:szCs w:val="20"/>
                <w:lang w:val="en-US"/>
              </w:rPr>
            </w:pPr>
          </w:p>
        </w:tc>
        <w:tc>
          <w:tcPr>
            <w:tcW w:w="1440" w:type="dxa"/>
            <w:shd w:val="clear" w:color="auto" w:fill="auto"/>
            <w:vAlign w:val="center"/>
          </w:tcPr>
          <w:p w:rsidR="008D58A5" w:rsidRPr="007B7346" w:rsidRDefault="008D58A5" w:rsidP="004F006B">
            <w:pPr>
              <w:pStyle w:val="ListParagraph"/>
              <w:spacing w:line="240" w:lineRule="auto"/>
              <w:ind w:left="0"/>
              <w:rPr>
                <w:sz w:val="20"/>
                <w:szCs w:val="20"/>
                <w:lang w:val="en-US"/>
              </w:rPr>
            </w:pPr>
            <w:r w:rsidRPr="007B7346">
              <w:rPr>
                <w:sz w:val="20"/>
                <w:szCs w:val="20"/>
                <w:lang w:val="en-US"/>
              </w:rPr>
              <w:t>Ngoài đô thị</w:t>
            </w:r>
          </w:p>
        </w:tc>
        <w:tc>
          <w:tcPr>
            <w:tcW w:w="45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63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36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810" w:type="dxa"/>
            <w:shd w:val="clear" w:color="auto" w:fill="auto"/>
          </w:tcPr>
          <w:p w:rsidR="008D58A5" w:rsidRPr="007B7346" w:rsidRDefault="008D58A5" w:rsidP="004F006B">
            <w:pPr>
              <w:spacing w:line="240" w:lineRule="auto"/>
              <w:jc w:val="center"/>
              <w:rPr>
                <w:sz w:val="20"/>
                <w:szCs w:val="20"/>
                <w:lang w:val="en-US"/>
              </w:rPr>
            </w:pPr>
            <w:r w:rsidRPr="007B7346">
              <w:rPr>
                <w:sz w:val="20"/>
                <w:szCs w:val="20"/>
                <w:lang w:val="en-US"/>
              </w:rPr>
              <w:t>C</w:t>
            </w:r>
          </w:p>
        </w:tc>
        <w:tc>
          <w:tcPr>
            <w:tcW w:w="900" w:type="dxa"/>
            <w:shd w:val="clear" w:color="auto" w:fill="A6A6A6"/>
          </w:tcPr>
          <w:p w:rsidR="008D58A5" w:rsidRPr="007B7346" w:rsidRDefault="008D58A5" w:rsidP="004F006B">
            <w:pPr>
              <w:spacing w:line="240" w:lineRule="auto"/>
              <w:jc w:val="center"/>
              <w:rPr>
                <w:sz w:val="20"/>
                <w:szCs w:val="20"/>
                <w:lang w:val="en-US"/>
              </w:rPr>
            </w:pPr>
            <w:r w:rsidRPr="007B7346">
              <w:rPr>
                <w:sz w:val="20"/>
                <w:szCs w:val="20"/>
                <w:lang w:val="en-US"/>
              </w:rPr>
              <w:t>C</w:t>
            </w:r>
          </w:p>
        </w:tc>
        <w:tc>
          <w:tcPr>
            <w:tcW w:w="630" w:type="dxa"/>
          </w:tcPr>
          <w:p w:rsidR="008D58A5" w:rsidRPr="007B7346" w:rsidRDefault="008D58A5" w:rsidP="004F006B">
            <w:pPr>
              <w:spacing w:line="240" w:lineRule="auto"/>
              <w:jc w:val="center"/>
              <w:rPr>
                <w:sz w:val="20"/>
                <w:szCs w:val="20"/>
              </w:rPr>
            </w:pPr>
            <w:r w:rsidRPr="007B7346">
              <w:rPr>
                <w:sz w:val="20"/>
                <w:szCs w:val="20"/>
                <w:lang w:val="en-US"/>
              </w:rPr>
              <w:t>C</w:t>
            </w:r>
          </w:p>
        </w:tc>
        <w:tc>
          <w:tcPr>
            <w:tcW w:w="990" w:type="dxa"/>
            <w:shd w:val="clear" w:color="auto" w:fill="A6A6A6"/>
          </w:tcPr>
          <w:p w:rsidR="008D58A5" w:rsidRPr="007B7346" w:rsidRDefault="008D58A5" w:rsidP="004F006B">
            <w:pPr>
              <w:spacing w:line="240" w:lineRule="auto"/>
              <w:jc w:val="center"/>
              <w:rPr>
                <w:sz w:val="20"/>
                <w:szCs w:val="20"/>
                <w:lang w:val="en-US"/>
              </w:rPr>
            </w:pPr>
            <w:r w:rsidRPr="007B7346">
              <w:rPr>
                <w:sz w:val="20"/>
                <w:szCs w:val="20"/>
                <w:lang w:val="en-US"/>
              </w:rPr>
              <w:t>C</w:t>
            </w:r>
          </w:p>
        </w:tc>
        <w:tc>
          <w:tcPr>
            <w:tcW w:w="720" w:type="dxa"/>
          </w:tcPr>
          <w:p w:rsidR="008D58A5" w:rsidRPr="007B7346" w:rsidRDefault="008D58A5" w:rsidP="004F006B">
            <w:pPr>
              <w:spacing w:line="240" w:lineRule="auto"/>
              <w:jc w:val="center"/>
              <w:rPr>
                <w:sz w:val="20"/>
                <w:szCs w:val="20"/>
              </w:rPr>
            </w:pPr>
            <w:r w:rsidRPr="007B7346">
              <w:rPr>
                <w:sz w:val="20"/>
                <w:szCs w:val="20"/>
                <w:lang w:val="en-US"/>
              </w:rPr>
              <w:t>X</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r>
      <w:tr w:rsidR="008D58A5" w:rsidRPr="007B7346" w:rsidTr="004F006B">
        <w:tc>
          <w:tcPr>
            <w:tcW w:w="3690" w:type="dxa"/>
            <w:gridSpan w:val="2"/>
            <w:shd w:val="clear" w:color="auto" w:fill="auto"/>
            <w:vAlign w:val="center"/>
          </w:tcPr>
          <w:p w:rsidR="008D58A5" w:rsidRPr="007B7346" w:rsidRDefault="008D58A5" w:rsidP="004F006B">
            <w:pPr>
              <w:pStyle w:val="ListParagraph"/>
              <w:spacing w:line="240" w:lineRule="auto"/>
              <w:ind w:left="0"/>
              <w:rPr>
                <w:sz w:val="20"/>
                <w:szCs w:val="20"/>
                <w:lang w:val="en-US"/>
              </w:rPr>
            </w:pPr>
            <w:r w:rsidRPr="007B7346">
              <w:rPr>
                <w:sz w:val="20"/>
                <w:szCs w:val="20"/>
                <w:lang w:val="en-US"/>
              </w:rPr>
              <w:t>Hệ thống viễn thông</w:t>
            </w:r>
          </w:p>
        </w:tc>
        <w:tc>
          <w:tcPr>
            <w:tcW w:w="45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63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36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C</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81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630" w:type="dxa"/>
          </w:tcPr>
          <w:p w:rsidR="008D58A5" w:rsidRPr="007B7346" w:rsidRDefault="008D58A5" w:rsidP="004F006B">
            <w:pPr>
              <w:spacing w:line="240" w:lineRule="auto"/>
              <w:jc w:val="center"/>
              <w:rPr>
                <w:sz w:val="20"/>
                <w:szCs w:val="20"/>
              </w:rPr>
            </w:pPr>
            <w:r w:rsidRPr="007B7346">
              <w:rPr>
                <w:sz w:val="20"/>
                <w:szCs w:val="20"/>
                <w:lang w:val="en-US"/>
              </w:rPr>
              <w:t>C</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720" w:type="dxa"/>
          </w:tcPr>
          <w:p w:rsidR="008D58A5" w:rsidRPr="007B7346" w:rsidRDefault="008D58A5" w:rsidP="004F006B">
            <w:pPr>
              <w:spacing w:line="240" w:lineRule="auto"/>
              <w:jc w:val="center"/>
              <w:rPr>
                <w:sz w:val="20"/>
                <w:szCs w:val="20"/>
              </w:rPr>
            </w:pPr>
            <w:r w:rsidRPr="007B7346">
              <w:rPr>
                <w:sz w:val="20"/>
                <w:szCs w:val="20"/>
                <w:lang w:val="en-US"/>
              </w:rPr>
              <w:t>X</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r>
      <w:tr w:rsidR="008D58A5" w:rsidRPr="007B7346" w:rsidTr="004F006B">
        <w:tc>
          <w:tcPr>
            <w:tcW w:w="3690" w:type="dxa"/>
            <w:gridSpan w:val="2"/>
            <w:shd w:val="clear" w:color="auto" w:fill="auto"/>
          </w:tcPr>
          <w:p w:rsidR="008D58A5" w:rsidRPr="00AA0112" w:rsidRDefault="008D58A5" w:rsidP="004F006B">
            <w:pPr>
              <w:pStyle w:val="ListParagraph"/>
              <w:spacing w:line="240" w:lineRule="auto"/>
              <w:ind w:left="0"/>
              <w:rPr>
                <w:sz w:val="20"/>
                <w:szCs w:val="20"/>
              </w:rPr>
            </w:pPr>
            <w:r w:rsidRPr="00AA0112">
              <w:rPr>
                <w:sz w:val="20"/>
                <w:szCs w:val="20"/>
              </w:rPr>
              <w:t>Hệ thống điện chiếu sáng</w:t>
            </w:r>
          </w:p>
        </w:tc>
        <w:tc>
          <w:tcPr>
            <w:tcW w:w="45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63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36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C</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90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81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630" w:type="dxa"/>
          </w:tcPr>
          <w:p w:rsidR="008D58A5" w:rsidRPr="007B7346" w:rsidRDefault="008D58A5" w:rsidP="004F006B">
            <w:pPr>
              <w:spacing w:line="240" w:lineRule="auto"/>
              <w:jc w:val="center"/>
              <w:rPr>
                <w:sz w:val="20"/>
                <w:szCs w:val="20"/>
              </w:rPr>
            </w:pPr>
            <w:r w:rsidRPr="007B7346">
              <w:rPr>
                <w:sz w:val="20"/>
                <w:szCs w:val="20"/>
                <w:lang w:val="en-US"/>
              </w:rPr>
              <w:t>C</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720" w:type="dxa"/>
          </w:tcPr>
          <w:p w:rsidR="008D58A5" w:rsidRPr="007B7346" w:rsidRDefault="008D58A5" w:rsidP="004F006B">
            <w:pPr>
              <w:spacing w:line="240" w:lineRule="auto"/>
              <w:jc w:val="center"/>
              <w:rPr>
                <w:sz w:val="20"/>
                <w:szCs w:val="20"/>
              </w:rPr>
            </w:pPr>
            <w:r w:rsidRPr="007B7346">
              <w:rPr>
                <w:sz w:val="20"/>
                <w:szCs w:val="20"/>
                <w:lang w:val="en-US"/>
              </w:rPr>
              <w:t>X</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r>
      <w:tr w:rsidR="008D58A5" w:rsidRPr="007B7346" w:rsidTr="004F006B">
        <w:tc>
          <w:tcPr>
            <w:tcW w:w="3690" w:type="dxa"/>
            <w:gridSpan w:val="2"/>
            <w:shd w:val="clear" w:color="auto" w:fill="auto"/>
          </w:tcPr>
          <w:p w:rsidR="008D58A5" w:rsidRPr="007B7346" w:rsidRDefault="008D58A5" w:rsidP="004F006B">
            <w:pPr>
              <w:pStyle w:val="ListParagraph"/>
              <w:spacing w:line="240" w:lineRule="auto"/>
              <w:ind w:left="0"/>
              <w:rPr>
                <w:sz w:val="20"/>
                <w:szCs w:val="20"/>
                <w:lang w:val="en-US"/>
              </w:rPr>
            </w:pPr>
            <w:r w:rsidRPr="007B7346">
              <w:rPr>
                <w:sz w:val="20"/>
                <w:szCs w:val="20"/>
                <w:lang w:val="en-US"/>
              </w:rPr>
              <w:t>Hệ thống cây xanh</w:t>
            </w:r>
          </w:p>
        </w:tc>
        <w:tc>
          <w:tcPr>
            <w:tcW w:w="45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63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36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81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630" w:type="dxa"/>
          </w:tcPr>
          <w:p w:rsidR="008D58A5" w:rsidRPr="007B7346" w:rsidRDefault="008D58A5" w:rsidP="004F006B">
            <w:pPr>
              <w:spacing w:line="240" w:lineRule="auto"/>
              <w:jc w:val="center"/>
              <w:rPr>
                <w:sz w:val="20"/>
                <w:szCs w:val="20"/>
              </w:rPr>
            </w:pPr>
            <w:r w:rsidRPr="007B7346">
              <w:rPr>
                <w:sz w:val="20"/>
                <w:szCs w:val="20"/>
                <w:lang w:val="en-US"/>
              </w:rPr>
              <w:t>C</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720" w:type="dxa"/>
          </w:tcPr>
          <w:p w:rsidR="008D58A5" w:rsidRPr="007B7346" w:rsidRDefault="008D58A5" w:rsidP="004F006B">
            <w:pPr>
              <w:spacing w:line="240" w:lineRule="auto"/>
              <w:jc w:val="center"/>
              <w:rPr>
                <w:sz w:val="20"/>
                <w:szCs w:val="20"/>
              </w:rPr>
            </w:pPr>
            <w:r w:rsidRPr="007B7346">
              <w:rPr>
                <w:sz w:val="20"/>
                <w:szCs w:val="20"/>
                <w:lang w:val="en-US"/>
              </w:rPr>
              <w:t>X</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r>
      <w:tr w:rsidR="008D58A5" w:rsidRPr="007B7346" w:rsidTr="004F006B">
        <w:tc>
          <w:tcPr>
            <w:tcW w:w="3690" w:type="dxa"/>
            <w:gridSpan w:val="2"/>
            <w:shd w:val="clear" w:color="auto" w:fill="auto"/>
            <w:vAlign w:val="center"/>
          </w:tcPr>
          <w:p w:rsidR="008D58A5" w:rsidRPr="007B7346" w:rsidRDefault="008D58A5" w:rsidP="004F006B">
            <w:pPr>
              <w:pStyle w:val="ListParagraph"/>
              <w:spacing w:line="240" w:lineRule="auto"/>
              <w:ind w:left="0"/>
              <w:rPr>
                <w:sz w:val="20"/>
                <w:szCs w:val="20"/>
                <w:lang w:val="en-US"/>
              </w:rPr>
            </w:pPr>
            <w:r w:rsidRPr="007B7346">
              <w:rPr>
                <w:sz w:val="20"/>
                <w:szCs w:val="20"/>
                <w:lang w:val="en-US"/>
              </w:rPr>
              <w:t>Môi trường đô thị</w:t>
            </w:r>
          </w:p>
        </w:tc>
        <w:tc>
          <w:tcPr>
            <w:tcW w:w="45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63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36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pStyle w:val="ListParagraph"/>
              <w:spacing w:line="240" w:lineRule="auto"/>
              <w:ind w:left="0"/>
              <w:jc w:val="center"/>
              <w:rPr>
                <w:sz w:val="20"/>
                <w:szCs w:val="20"/>
                <w:lang w:val="en-US"/>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81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630" w:type="dxa"/>
          </w:tcPr>
          <w:p w:rsidR="008D58A5" w:rsidRPr="007B7346" w:rsidRDefault="008D58A5" w:rsidP="004F006B">
            <w:pPr>
              <w:spacing w:line="240" w:lineRule="auto"/>
              <w:jc w:val="center"/>
              <w:rPr>
                <w:sz w:val="20"/>
                <w:szCs w:val="20"/>
              </w:rPr>
            </w:pPr>
            <w:r w:rsidRPr="007B7346">
              <w:rPr>
                <w:sz w:val="20"/>
                <w:szCs w:val="20"/>
                <w:lang w:val="en-US"/>
              </w:rPr>
              <w:t>C</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720" w:type="dxa"/>
          </w:tcPr>
          <w:p w:rsidR="008D58A5" w:rsidRPr="007B7346" w:rsidRDefault="008D58A5" w:rsidP="004F006B">
            <w:pPr>
              <w:spacing w:line="240" w:lineRule="auto"/>
              <w:jc w:val="center"/>
              <w:rPr>
                <w:sz w:val="20"/>
                <w:szCs w:val="20"/>
              </w:rPr>
            </w:pPr>
            <w:r w:rsidRPr="007B7346">
              <w:rPr>
                <w:sz w:val="20"/>
                <w:szCs w:val="20"/>
                <w:lang w:val="en-US"/>
              </w:rPr>
              <w:t>X</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r>
      <w:tr w:rsidR="008D58A5" w:rsidRPr="007B7346" w:rsidTr="004F006B">
        <w:tc>
          <w:tcPr>
            <w:tcW w:w="3690" w:type="dxa"/>
            <w:gridSpan w:val="2"/>
            <w:shd w:val="clear" w:color="auto" w:fill="auto"/>
          </w:tcPr>
          <w:p w:rsidR="008D58A5" w:rsidRPr="007B7346" w:rsidRDefault="008D58A5" w:rsidP="004F006B">
            <w:pPr>
              <w:pStyle w:val="ListParagraph"/>
              <w:spacing w:line="240" w:lineRule="auto"/>
              <w:ind w:left="0"/>
              <w:rPr>
                <w:sz w:val="20"/>
                <w:szCs w:val="20"/>
                <w:lang w:val="en-US"/>
              </w:rPr>
            </w:pPr>
            <w:r w:rsidRPr="007B7346">
              <w:rPr>
                <w:sz w:val="20"/>
                <w:szCs w:val="20"/>
                <w:lang w:val="en-US"/>
              </w:rPr>
              <w:t>Sử dụng đất</w:t>
            </w:r>
          </w:p>
        </w:tc>
        <w:tc>
          <w:tcPr>
            <w:tcW w:w="45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63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36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C</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810" w:type="dxa"/>
            <w:shd w:val="clear" w:color="auto" w:fill="auto"/>
          </w:tcPr>
          <w:p w:rsidR="008D58A5" w:rsidRPr="007B7346" w:rsidRDefault="008D58A5" w:rsidP="004F006B">
            <w:pPr>
              <w:spacing w:line="240" w:lineRule="auto"/>
              <w:jc w:val="center"/>
              <w:rPr>
                <w:sz w:val="20"/>
                <w:szCs w:val="20"/>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c>
          <w:tcPr>
            <w:tcW w:w="630" w:type="dxa"/>
          </w:tcPr>
          <w:p w:rsidR="008D58A5" w:rsidRPr="007B7346" w:rsidRDefault="008D58A5" w:rsidP="004F006B">
            <w:pPr>
              <w:spacing w:line="240" w:lineRule="auto"/>
              <w:jc w:val="center"/>
              <w:rPr>
                <w:sz w:val="20"/>
                <w:szCs w:val="20"/>
              </w:rPr>
            </w:pPr>
            <w:r w:rsidRPr="007B7346">
              <w:rPr>
                <w:sz w:val="20"/>
                <w:szCs w:val="20"/>
                <w:lang w:val="en-US"/>
              </w:rPr>
              <w:t>C</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C</w:t>
            </w:r>
          </w:p>
        </w:tc>
        <w:tc>
          <w:tcPr>
            <w:tcW w:w="720" w:type="dxa"/>
          </w:tcPr>
          <w:p w:rsidR="008D58A5" w:rsidRPr="007B7346" w:rsidRDefault="008D58A5" w:rsidP="004F006B">
            <w:pPr>
              <w:spacing w:line="240" w:lineRule="auto"/>
              <w:jc w:val="center"/>
              <w:rPr>
                <w:sz w:val="20"/>
                <w:szCs w:val="20"/>
              </w:rPr>
            </w:pPr>
            <w:r w:rsidRPr="007B7346">
              <w:rPr>
                <w:sz w:val="20"/>
                <w:szCs w:val="20"/>
                <w:lang w:val="en-US"/>
              </w:rPr>
              <w:t>X</w:t>
            </w:r>
          </w:p>
        </w:tc>
        <w:tc>
          <w:tcPr>
            <w:tcW w:w="990" w:type="dxa"/>
            <w:shd w:val="clear" w:color="auto" w:fill="A6A6A6"/>
          </w:tcPr>
          <w:p w:rsidR="008D58A5" w:rsidRPr="007B7346" w:rsidRDefault="008D58A5" w:rsidP="004F006B">
            <w:pPr>
              <w:spacing w:line="240" w:lineRule="auto"/>
              <w:jc w:val="center"/>
              <w:rPr>
                <w:sz w:val="20"/>
                <w:szCs w:val="20"/>
              </w:rPr>
            </w:pPr>
            <w:r w:rsidRPr="007B7346">
              <w:rPr>
                <w:sz w:val="20"/>
                <w:szCs w:val="20"/>
                <w:lang w:val="en-US"/>
              </w:rPr>
              <w:t>X</w:t>
            </w:r>
          </w:p>
        </w:tc>
      </w:tr>
      <w:tr w:rsidR="008D58A5" w:rsidRPr="007B7346" w:rsidTr="004F006B">
        <w:tc>
          <w:tcPr>
            <w:tcW w:w="3690" w:type="dxa"/>
            <w:gridSpan w:val="2"/>
            <w:shd w:val="clear" w:color="auto" w:fill="auto"/>
          </w:tcPr>
          <w:p w:rsidR="008D58A5" w:rsidRPr="007B7346" w:rsidRDefault="008D58A5" w:rsidP="004F006B">
            <w:pPr>
              <w:pStyle w:val="ListParagraph"/>
              <w:spacing w:line="240" w:lineRule="auto"/>
              <w:ind w:left="0"/>
              <w:rPr>
                <w:sz w:val="20"/>
                <w:szCs w:val="20"/>
                <w:lang w:val="en-US"/>
              </w:rPr>
            </w:pPr>
            <w:r w:rsidRPr="007B7346">
              <w:rPr>
                <w:sz w:val="20"/>
                <w:szCs w:val="20"/>
                <w:lang w:val="en-US"/>
              </w:rPr>
              <w:t xml:space="preserve">Phân khu chức năng </w:t>
            </w:r>
          </w:p>
        </w:tc>
        <w:tc>
          <w:tcPr>
            <w:tcW w:w="450" w:type="dxa"/>
            <w:shd w:val="clear" w:color="auto" w:fill="auto"/>
          </w:tcPr>
          <w:p w:rsidR="008D58A5" w:rsidRPr="007B7346" w:rsidRDefault="008D58A5" w:rsidP="004F006B">
            <w:pPr>
              <w:spacing w:line="240" w:lineRule="auto"/>
              <w:jc w:val="center"/>
              <w:rPr>
                <w:sz w:val="20"/>
                <w:szCs w:val="20"/>
                <w:lang w:val="en-US"/>
              </w:rPr>
            </w:pPr>
            <w:r w:rsidRPr="007B7346">
              <w:rPr>
                <w:sz w:val="20"/>
                <w:szCs w:val="20"/>
                <w:lang w:val="en-US"/>
              </w:rPr>
              <w:t>C</w:t>
            </w:r>
          </w:p>
        </w:tc>
        <w:tc>
          <w:tcPr>
            <w:tcW w:w="630" w:type="dxa"/>
            <w:shd w:val="clear" w:color="auto" w:fill="A6A6A6"/>
          </w:tcPr>
          <w:p w:rsidR="008D58A5" w:rsidRPr="007B7346" w:rsidRDefault="008D58A5" w:rsidP="004F006B">
            <w:pPr>
              <w:spacing w:line="240" w:lineRule="auto"/>
              <w:jc w:val="center"/>
              <w:rPr>
                <w:sz w:val="20"/>
                <w:szCs w:val="20"/>
                <w:lang w:val="en-US"/>
              </w:rPr>
            </w:pPr>
            <w:r w:rsidRPr="007B7346">
              <w:rPr>
                <w:sz w:val="20"/>
                <w:szCs w:val="20"/>
                <w:lang w:val="en-US"/>
              </w:rPr>
              <w:t>C</w:t>
            </w:r>
          </w:p>
        </w:tc>
        <w:tc>
          <w:tcPr>
            <w:tcW w:w="360" w:type="dxa"/>
            <w:shd w:val="clear" w:color="auto" w:fill="auto"/>
          </w:tcPr>
          <w:p w:rsidR="008D58A5" w:rsidRPr="007B7346" w:rsidRDefault="008D58A5" w:rsidP="004F006B">
            <w:pPr>
              <w:spacing w:line="240" w:lineRule="auto"/>
              <w:jc w:val="center"/>
              <w:rPr>
                <w:sz w:val="20"/>
                <w:szCs w:val="20"/>
                <w:lang w:val="en-US"/>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lang w:val="en-US"/>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lang w:val="en-US"/>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lang w:val="en-US"/>
              </w:rPr>
            </w:pPr>
            <w:r w:rsidRPr="007B7346">
              <w:rPr>
                <w:sz w:val="20"/>
                <w:szCs w:val="20"/>
                <w:lang w:val="en-US"/>
              </w:rPr>
              <w:t>X</w:t>
            </w:r>
          </w:p>
        </w:tc>
        <w:tc>
          <w:tcPr>
            <w:tcW w:w="540" w:type="dxa"/>
            <w:shd w:val="clear" w:color="auto" w:fill="auto"/>
          </w:tcPr>
          <w:p w:rsidR="008D58A5" w:rsidRPr="007B7346" w:rsidRDefault="008D58A5" w:rsidP="004F006B">
            <w:pPr>
              <w:spacing w:line="240" w:lineRule="auto"/>
              <w:jc w:val="center"/>
              <w:rPr>
                <w:sz w:val="20"/>
                <w:szCs w:val="20"/>
                <w:lang w:val="en-US"/>
              </w:rPr>
            </w:pPr>
            <w:r w:rsidRPr="007B7346">
              <w:rPr>
                <w:sz w:val="20"/>
                <w:szCs w:val="20"/>
                <w:lang w:val="en-US"/>
              </w:rPr>
              <w:t>X</w:t>
            </w:r>
          </w:p>
        </w:tc>
        <w:tc>
          <w:tcPr>
            <w:tcW w:w="720" w:type="dxa"/>
            <w:shd w:val="clear" w:color="auto" w:fill="A6A6A6"/>
          </w:tcPr>
          <w:p w:rsidR="008D58A5" w:rsidRPr="007B7346" w:rsidRDefault="008D58A5" w:rsidP="004F006B">
            <w:pPr>
              <w:spacing w:line="240" w:lineRule="auto"/>
              <w:jc w:val="center"/>
              <w:rPr>
                <w:sz w:val="20"/>
                <w:szCs w:val="20"/>
                <w:lang w:val="en-US"/>
              </w:rPr>
            </w:pPr>
            <w:r w:rsidRPr="007B7346">
              <w:rPr>
                <w:sz w:val="20"/>
                <w:szCs w:val="20"/>
                <w:lang w:val="en-US"/>
              </w:rPr>
              <w:t>X</w:t>
            </w:r>
          </w:p>
        </w:tc>
        <w:tc>
          <w:tcPr>
            <w:tcW w:w="900" w:type="dxa"/>
            <w:shd w:val="clear" w:color="auto" w:fill="auto"/>
          </w:tcPr>
          <w:p w:rsidR="008D58A5" w:rsidRPr="007B7346" w:rsidRDefault="008D58A5" w:rsidP="004F006B">
            <w:pPr>
              <w:spacing w:line="240" w:lineRule="auto"/>
              <w:jc w:val="center"/>
              <w:rPr>
                <w:sz w:val="20"/>
                <w:szCs w:val="20"/>
                <w:lang w:val="en-US"/>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lang w:val="en-US"/>
              </w:rPr>
            </w:pPr>
            <w:r w:rsidRPr="007B7346">
              <w:rPr>
                <w:sz w:val="20"/>
                <w:szCs w:val="20"/>
                <w:lang w:val="en-US"/>
              </w:rPr>
              <w:t>X</w:t>
            </w:r>
          </w:p>
        </w:tc>
        <w:tc>
          <w:tcPr>
            <w:tcW w:w="810" w:type="dxa"/>
            <w:shd w:val="clear" w:color="auto" w:fill="auto"/>
          </w:tcPr>
          <w:p w:rsidR="008D58A5" w:rsidRPr="007B7346" w:rsidRDefault="008D58A5" w:rsidP="004F006B">
            <w:pPr>
              <w:spacing w:line="240" w:lineRule="auto"/>
              <w:jc w:val="center"/>
              <w:rPr>
                <w:sz w:val="20"/>
                <w:szCs w:val="20"/>
                <w:lang w:val="en-US"/>
              </w:rPr>
            </w:pPr>
            <w:r w:rsidRPr="007B7346">
              <w:rPr>
                <w:sz w:val="20"/>
                <w:szCs w:val="20"/>
                <w:lang w:val="en-US"/>
              </w:rPr>
              <w:t>X</w:t>
            </w:r>
          </w:p>
        </w:tc>
        <w:tc>
          <w:tcPr>
            <w:tcW w:w="900" w:type="dxa"/>
            <w:shd w:val="clear" w:color="auto" w:fill="A6A6A6"/>
          </w:tcPr>
          <w:p w:rsidR="008D58A5" w:rsidRPr="007B7346" w:rsidRDefault="008D58A5" w:rsidP="004F006B">
            <w:pPr>
              <w:spacing w:line="240" w:lineRule="auto"/>
              <w:jc w:val="center"/>
              <w:rPr>
                <w:sz w:val="20"/>
                <w:szCs w:val="20"/>
                <w:lang w:val="en-US"/>
              </w:rPr>
            </w:pPr>
            <w:r w:rsidRPr="007B7346">
              <w:rPr>
                <w:sz w:val="20"/>
                <w:szCs w:val="20"/>
                <w:lang w:val="en-US"/>
              </w:rPr>
              <w:t>X</w:t>
            </w:r>
          </w:p>
        </w:tc>
        <w:tc>
          <w:tcPr>
            <w:tcW w:w="630" w:type="dxa"/>
          </w:tcPr>
          <w:p w:rsidR="008D58A5" w:rsidRPr="007B7346" w:rsidRDefault="008D58A5" w:rsidP="004F006B">
            <w:pPr>
              <w:spacing w:line="240" w:lineRule="auto"/>
              <w:jc w:val="center"/>
              <w:rPr>
                <w:sz w:val="20"/>
                <w:szCs w:val="20"/>
                <w:lang w:val="en-US"/>
              </w:rPr>
            </w:pPr>
            <w:r w:rsidRPr="007B7346">
              <w:rPr>
                <w:sz w:val="20"/>
                <w:szCs w:val="20"/>
                <w:lang w:val="en-US"/>
              </w:rPr>
              <w:t>C</w:t>
            </w:r>
          </w:p>
        </w:tc>
        <w:tc>
          <w:tcPr>
            <w:tcW w:w="990" w:type="dxa"/>
            <w:shd w:val="clear" w:color="auto" w:fill="A6A6A6"/>
          </w:tcPr>
          <w:p w:rsidR="008D58A5" w:rsidRPr="007B7346" w:rsidRDefault="008D58A5" w:rsidP="004F006B">
            <w:pPr>
              <w:spacing w:line="240" w:lineRule="auto"/>
              <w:jc w:val="center"/>
              <w:rPr>
                <w:sz w:val="20"/>
                <w:szCs w:val="20"/>
                <w:lang w:val="en-US"/>
              </w:rPr>
            </w:pPr>
            <w:r w:rsidRPr="007B7346">
              <w:rPr>
                <w:sz w:val="20"/>
                <w:szCs w:val="20"/>
                <w:lang w:val="en-US"/>
              </w:rPr>
              <w:t>C</w:t>
            </w:r>
          </w:p>
        </w:tc>
        <w:tc>
          <w:tcPr>
            <w:tcW w:w="720" w:type="dxa"/>
          </w:tcPr>
          <w:p w:rsidR="008D58A5" w:rsidRPr="007B7346" w:rsidRDefault="008D58A5" w:rsidP="004F006B">
            <w:pPr>
              <w:spacing w:line="240" w:lineRule="auto"/>
              <w:jc w:val="center"/>
              <w:rPr>
                <w:sz w:val="20"/>
                <w:szCs w:val="20"/>
                <w:lang w:val="en-US"/>
              </w:rPr>
            </w:pPr>
            <w:r w:rsidRPr="007B7346">
              <w:rPr>
                <w:sz w:val="20"/>
                <w:szCs w:val="20"/>
                <w:lang w:val="en-US"/>
              </w:rPr>
              <w:t>X</w:t>
            </w:r>
          </w:p>
        </w:tc>
        <w:tc>
          <w:tcPr>
            <w:tcW w:w="990" w:type="dxa"/>
            <w:shd w:val="clear" w:color="auto" w:fill="A6A6A6"/>
          </w:tcPr>
          <w:p w:rsidR="008D58A5" w:rsidRPr="007B7346" w:rsidRDefault="008D58A5" w:rsidP="004F006B">
            <w:pPr>
              <w:spacing w:line="240" w:lineRule="auto"/>
              <w:jc w:val="center"/>
              <w:rPr>
                <w:sz w:val="20"/>
                <w:szCs w:val="20"/>
                <w:lang w:val="en-US"/>
              </w:rPr>
            </w:pPr>
            <w:r w:rsidRPr="007B7346">
              <w:rPr>
                <w:sz w:val="20"/>
                <w:szCs w:val="20"/>
                <w:lang w:val="en-US"/>
              </w:rPr>
              <w:t>X</w:t>
            </w:r>
          </w:p>
        </w:tc>
      </w:tr>
    </w:tbl>
    <w:p w:rsidR="0047553E" w:rsidRPr="00B27325" w:rsidRDefault="0047553E" w:rsidP="00B27325">
      <w:pPr>
        <w:rPr>
          <w:lang w:val="en-US"/>
        </w:rPr>
      </w:pPr>
    </w:p>
    <w:sectPr w:rsidR="0047553E" w:rsidRPr="00B27325" w:rsidSect="005D09DA">
      <w:pgSz w:w="16839" w:h="11907" w:orient="landscape" w:code="9"/>
      <w:pgMar w:top="900" w:right="1440" w:bottom="1109" w:left="135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D79" w:rsidRDefault="002C4D79" w:rsidP="008D58A5">
      <w:pPr>
        <w:spacing w:after="0" w:line="240" w:lineRule="auto"/>
      </w:pPr>
      <w:r>
        <w:separator/>
      </w:r>
    </w:p>
  </w:endnote>
  <w:endnote w:type="continuationSeparator" w:id="0">
    <w:p w:rsidR="002C4D79" w:rsidRDefault="002C4D79" w:rsidP="008D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7C1" w:rsidRPr="00A31F88" w:rsidRDefault="001F77C1">
    <w:pPr>
      <w:pStyle w:val="Footer"/>
      <w:jc w:val="center"/>
      <w:rPr>
        <w:lang w:val="en-US"/>
      </w:rPr>
    </w:pPr>
  </w:p>
  <w:p w:rsidR="001F77C1" w:rsidRDefault="001F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D79" w:rsidRDefault="002C4D79" w:rsidP="008D58A5">
      <w:pPr>
        <w:spacing w:after="0" w:line="240" w:lineRule="auto"/>
      </w:pPr>
      <w:r>
        <w:separator/>
      </w:r>
    </w:p>
  </w:footnote>
  <w:footnote w:type="continuationSeparator" w:id="0">
    <w:p w:rsidR="002C4D79" w:rsidRDefault="002C4D79" w:rsidP="008D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33636139"/>
      <w:docPartObj>
        <w:docPartGallery w:val="Page Numbers (Top of Page)"/>
        <w:docPartUnique/>
      </w:docPartObj>
    </w:sdtPr>
    <w:sdtEndPr>
      <w:rPr>
        <w:noProof/>
      </w:rPr>
    </w:sdtEndPr>
    <w:sdtContent>
      <w:p w:rsidR="001F77C1" w:rsidRDefault="001F77C1">
        <w:pPr>
          <w:pStyle w:val="Header"/>
          <w:jc w:val="center"/>
        </w:pPr>
        <w:r>
          <w:rPr>
            <w:noProof w:val="0"/>
          </w:rPr>
          <w:fldChar w:fldCharType="begin"/>
        </w:r>
        <w:r>
          <w:instrText xml:space="preserve"> PAGE   \* MERGEFORMAT </w:instrText>
        </w:r>
        <w:r>
          <w:rPr>
            <w:noProof w:val="0"/>
          </w:rPr>
          <w:fldChar w:fldCharType="separate"/>
        </w:r>
        <w:r w:rsidR="00336266">
          <w:t>9</w:t>
        </w:r>
        <w:r>
          <w:fldChar w:fldCharType="end"/>
        </w:r>
      </w:p>
    </w:sdtContent>
  </w:sdt>
  <w:p w:rsidR="001F77C1" w:rsidRDefault="001F7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1478"/>
    <w:multiLevelType w:val="hybridMultilevel"/>
    <w:tmpl w:val="22B26FAE"/>
    <w:lvl w:ilvl="0" w:tplc="102CC716">
      <w:start w:val="1"/>
      <w:numFmt w:val="lowerLetter"/>
      <w:lvlText w:val="%1)"/>
      <w:lvlJc w:val="left"/>
      <w:pPr>
        <w:ind w:left="1287" w:hanging="360"/>
      </w:pPr>
      <w:rPr>
        <w:rFonts w:hint="default"/>
        <w:color w:val="00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D477D39"/>
    <w:multiLevelType w:val="hybridMultilevel"/>
    <w:tmpl w:val="B142E370"/>
    <w:lvl w:ilvl="0" w:tplc="A2449D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C4B2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54405BC0"/>
    <w:multiLevelType w:val="hybridMultilevel"/>
    <w:tmpl w:val="6BBEFAC8"/>
    <w:lvl w:ilvl="0" w:tplc="AEAC67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99A2706"/>
    <w:multiLevelType w:val="hybridMultilevel"/>
    <w:tmpl w:val="5E22BB60"/>
    <w:lvl w:ilvl="0" w:tplc="4C328E4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8194BB4"/>
    <w:multiLevelType w:val="hybridMultilevel"/>
    <w:tmpl w:val="02D4E376"/>
    <w:lvl w:ilvl="0" w:tplc="D8945EB2">
      <w:start w:val="1"/>
      <w:numFmt w:val="decimal"/>
      <w:lvlText w:val="4.%1"/>
      <w:lvlJc w:val="left"/>
      <w:pPr>
        <w:ind w:left="928"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232D9C"/>
    <w:multiLevelType w:val="hybridMultilevel"/>
    <w:tmpl w:val="2C506B7A"/>
    <w:lvl w:ilvl="0" w:tplc="AEE28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640405E"/>
    <w:multiLevelType w:val="hybridMultilevel"/>
    <w:tmpl w:val="2EDE82BE"/>
    <w:lvl w:ilvl="0" w:tplc="0D0A7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C1154E"/>
    <w:multiLevelType w:val="hybridMultilevel"/>
    <w:tmpl w:val="05B8B1FC"/>
    <w:lvl w:ilvl="0" w:tplc="DD0EEC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FE5010"/>
    <w:multiLevelType w:val="hybridMultilevel"/>
    <w:tmpl w:val="3DAA12DC"/>
    <w:lvl w:ilvl="0" w:tplc="9620B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434D48"/>
    <w:multiLevelType w:val="hybridMultilevel"/>
    <w:tmpl w:val="2EA4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2C5E43"/>
    <w:multiLevelType w:val="hybridMultilevel"/>
    <w:tmpl w:val="B35679F2"/>
    <w:lvl w:ilvl="0" w:tplc="C92E646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5"/>
  </w:num>
  <w:num w:numId="5">
    <w:abstractNumId w:val="8"/>
  </w:num>
  <w:num w:numId="6">
    <w:abstractNumId w:val="9"/>
  </w:num>
  <w:num w:numId="7">
    <w:abstractNumId w:val="4"/>
  </w:num>
  <w:num w:numId="8">
    <w:abstractNumId w:val="10"/>
  </w:num>
  <w:num w:numId="9">
    <w:abstractNumId w:val="6"/>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5B"/>
    <w:rsid w:val="00005447"/>
    <w:rsid w:val="00010A43"/>
    <w:rsid w:val="00066144"/>
    <w:rsid w:val="00075012"/>
    <w:rsid w:val="001049B0"/>
    <w:rsid w:val="00123345"/>
    <w:rsid w:val="00144007"/>
    <w:rsid w:val="001F77C1"/>
    <w:rsid w:val="00201EE1"/>
    <w:rsid w:val="0027569D"/>
    <w:rsid w:val="002C4D79"/>
    <w:rsid w:val="002C66DB"/>
    <w:rsid w:val="00336266"/>
    <w:rsid w:val="00362240"/>
    <w:rsid w:val="0036667E"/>
    <w:rsid w:val="003B0CAA"/>
    <w:rsid w:val="003C5F59"/>
    <w:rsid w:val="0047553E"/>
    <w:rsid w:val="004906F8"/>
    <w:rsid w:val="004C649D"/>
    <w:rsid w:val="004D64D5"/>
    <w:rsid w:val="004E5FFD"/>
    <w:rsid w:val="004F006B"/>
    <w:rsid w:val="0051610E"/>
    <w:rsid w:val="00527F56"/>
    <w:rsid w:val="00564DBB"/>
    <w:rsid w:val="00575389"/>
    <w:rsid w:val="005B3BE3"/>
    <w:rsid w:val="005C71B7"/>
    <w:rsid w:val="005D09DA"/>
    <w:rsid w:val="00600426"/>
    <w:rsid w:val="00614FC4"/>
    <w:rsid w:val="006B4D6A"/>
    <w:rsid w:val="0070785B"/>
    <w:rsid w:val="00771E27"/>
    <w:rsid w:val="007766EA"/>
    <w:rsid w:val="007B7DF1"/>
    <w:rsid w:val="00805E81"/>
    <w:rsid w:val="008763C7"/>
    <w:rsid w:val="0087757E"/>
    <w:rsid w:val="008D58A5"/>
    <w:rsid w:val="00910113"/>
    <w:rsid w:val="00973DD0"/>
    <w:rsid w:val="009843A9"/>
    <w:rsid w:val="009D668A"/>
    <w:rsid w:val="009E31E8"/>
    <w:rsid w:val="00A0607F"/>
    <w:rsid w:val="00A64253"/>
    <w:rsid w:val="00AA0112"/>
    <w:rsid w:val="00AC7DD7"/>
    <w:rsid w:val="00AD2D1B"/>
    <w:rsid w:val="00B05492"/>
    <w:rsid w:val="00B27325"/>
    <w:rsid w:val="00B50FFB"/>
    <w:rsid w:val="00BA049B"/>
    <w:rsid w:val="00BC45E4"/>
    <w:rsid w:val="00BD1A90"/>
    <w:rsid w:val="00BE3375"/>
    <w:rsid w:val="00C1741C"/>
    <w:rsid w:val="00C21C4E"/>
    <w:rsid w:val="00C44DC9"/>
    <w:rsid w:val="00C47DF1"/>
    <w:rsid w:val="00C51C5A"/>
    <w:rsid w:val="00CA10EC"/>
    <w:rsid w:val="00CE2168"/>
    <w:rsid w:val="00D73C2C"/>
    <w:rsid w:val="00DB23DB"/>
    <w:rsid w:val="00E0784A"/>
    <w:rsid w:val="00E10109"/>
    <w:rsid w:val="00EF7987"/>
    <w:rsid w:val="00F14CD5"/>
    <w:rsid w:val="00F64CFF"/>
    <w:rsid w:val="00FF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3E99A"/>
  <w15:docId w15:val="{81B66257-1896-4521-B0F4-B22C0139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ListParagraph"/>
    <w:qFormat/>
    <w:rsid w:val="008D58A5"/>
    <w:rPr>
      <w:rFonts w:eastAsia="Times New Roman" w:cs="Times New Roman"/>
      <w:noProof/>
      <w:sz w:val="26"/>
      <w:szCs w:val="26"/>
      <w:lang w:val="vi-VN" w:eastAsia="en-US" w:bidi="en-US"/>
    </w:rPr>
  </w:style>
  <w:style w:type="paragraph" w:styleId="Heading1">
    <w:name w:val="heading 1"/>
    <w:basedOn w:val="Normal"/>
    <w:next w:val="Normal"/>
    <w:link w:val="Heading1Char"/>
    <w:uiPriority w:val="9"/>
    <w:qFormat/>
    <w:rsid w:val="008D58A5"/>
    <w:pPr>
      <w:keepNext/>
      <w:keepLines/>
      <w:numPr>
        <w:numId w:val="1"/>
      </w:numPr>
      <w:spacing w:before="480" w:after="0" w:line="240" w:lineRule="auto"/>
      <w:jc w:val="center"/>
      <w:outlineLvl w:val="0"/>
    </w:pPr>
    <w:rPr>
      <w:b/>
      <w:bCs/>
      <w:noProof w:val="0"/>
      <w:color w:val="000000"/>
      <w:sz w:val="32"/>
      <w:szCs w:val="28"/>
      <w:lang w:bidi="ar-SA"/>
    </w:rPr>
  </w:style>
  <w:style w:type="paragraph" w:styleId="Heading2">
    <w:name w:val="heading 2"/>
    <w:basedOn w:val="Normal"/>
    <w:next w:val="Normal"/>
    <w:link w:val="Heading2Char"/>
    <w:uiPriority w:val="9"/>
    <w:qFormat/>
    <w:rsid w:val="008D58A5"/>
    <w:pPr>
      <w:keepNext/>
      <w:keepLines/>
      <w:numPr>
        <w:ilvl w:val="1"/>
        <w:numId w:val="1"/>
      </w:numPr>
      <w:spacing w:before="200" w:after="0" w:line="240" w:lineRule="auto"/>
      <w:jc w:val="both"/>
      <w:outlineLvl w:val="1"/>
    </w:pPr>
    <w:rPr>
      <w:b/>
      <w:bCs/>
      <w:noProof w:val="0"/>
      <w:color w:val="000000"/>
      <w:sz w:val="24"/>
      <w:szCs w:val="20"/>
      <w:lang w:bidi="ar-SA"/>
    </w:rPr>
  </w:style>
  <w:style w:type="paragraph" w:styleId="Heading3">
    <w:name w:val="heading 3"/>
    <w:basedOn w:val="Normal"/>
    <w:next w:val="Normal"/>
    <w:link w:val="Heading3Char"/>
    <w:uiPriority w:val="9"/>
    <w:qFormat/>
    <w:rsid w:val="008D58A5"/>
    <w:pPr>
      <w:keepNext/>
      <w:keepLines/>
      <w:numPr>
        <w:ilvl w:val="2"/>
        <w:numId w:val="1"/>
      </w:numPr>
      <w:spacing w:before="200" w:after="0" w:line="240" w:lineRule="auto"/>
      <w:jc w:val="both"/>
      <w:outlineLvl w:val="2"/>
    </w:pPr>
    <w:rPr>
      <w:b/>
      <w:bCs/>
      <w:noProof w:val="0"/>
      <w:color w:val="000000"/>
      <w:sz w:val="24"/>
      <w:szCs w:val="22"/>
      <w:lang w:bidi="ar-SA"/>
    </w:rPr>
  </w:style>
  <w:style w:type="paragraph" w:styleId="Heading4">
    <w:name w:val="heading 4"/>
    <w:basedOn w:val="Normal"/>
    <w:next w:val="Normal"/>
    <w:link w:val="Heading4Char"/>
    <w:uiPriority w:val="9"/>
    <w:qFormat/>
    <w:rsid w:val="008D58A5"/>
    <w:pPr>
      <w:keepNext/>
      <w:keepLines/>
      <w:numPr>
        <w:ilvl w:val="3"/>
        <w:numId w:val="1"/>
      </w:numPr>
      <w:spacing w:before="200" w:after="0" w:line="240" w:lineRule="auto"/>
      <w:jc w:val="both"/>
      <w:outlineLvl w:val="3"/>
    </w:pPr>
    <w:rPr>
      <w:b/>
      <w:bCs/>
      <w:iCs/>
      <w:noProof w:val="0"/>
      <w:color w:val="000000"/>
      <w:sz w:val="24"/>
      <w:szCs w:val="22"/>
      <w:lang w:bidi="ar-SA"/>
    </w:rPr>
  </w:style>
  <w:style w:type="paragraph" w:styleId="Heading5">
    <w:name w:val="heading 5"/>
    <w:basedOn w:val="Normal"/>
    <w:next w:val="Normal"/>
    <w:link w:val="Heading5Char"/>
    <w:uiPriority w:val="9"/>
    <w:qFormat/>
    <w:rsid w:val="008D58A5"/>
    <w:pPr>
      <w:keepNext/>
      <w:keepLines/>
      <w:numPr>
        <w:ilvl w:val="4"/>
        <w:numId w:val="1"/>
      </w:numPr>
      <w:spacing w:before="200" w:after="0" w:line="240" w:lineRule="auto"/>
      <w:jc w:val="both"/>
      <w:outlineLvl w:val="4"/>
    </w:pPr>
    <w:rPr>
      <w:rFonts w:ascii="Cambria" w:hAnsi="Cambria"/>
      <w:noProof w:val="0"/>
      <w:color w:val="243F60"/>
      <w:sz w:val="22"/>
      <w:szCs w:val="22"/>
      <w:lang w:bidi="ar-SA"/>
    </w:rPr>
  </w:style>
  <w:style w:type="paragraph" w:styleId="Heading6">
    <w:name w:val="heading 6"/>
    <w:basedOn w:val="Normal"/>
    <w:next w:val="Normal"/>
    <w:link w:val="Heading6Char"/>
    <w:uiPriority w:val="9"/>
    <w:qFormat/>
    <w:rsid w:val="008D58A5"/>
    <w:pPr>
      <w:keepNext/>
      <w:keepLines/>
      <w:numPr>
        <w:ilvl w:val="5"/>
        <w:numId w:val="1"/>
      </w:numPr>
      <w:spacing w:before="200" w:after="0" w:line="240" w:lineRule="auto"/>
      <w:jc w:val="both"/>
      <w:outlineLvl w:val="5"/>
    </w:pPr>
    <w:rPr>
      <w:rFonts w:ascii="Cambria" w:hAnsi="Cambria"/>
      <w:i/>
      <w:iCs/>
      <w:noProof w:val="0"/>
      <w:color w:val="243F60"/>
      <w:sz w:val="22"/>
      <w:szCs w:val="22"/>
      <w:lang w:bidi="ar-SA"/>
    </w:rPr>
  </w:style>
  <w:style w:type="paragraph" w:styleId="Heading7">
    <w:name w:val="heading 7"/>
    <w:basedOn w:val="Normal"/>
    <w:next w:val="Normal"/>
    <w:link w:val="Heading7Char"/>
    <w:uiPriority w:val="9"/>
    <w:qFormat/>
    <w:rsid w:val="008D58A5"/>
    <w:pPr>
      <w:keepNext/>
      <w:keepLines/>
      <w:numPr>
        <w:ilvl w:val="6"/>
        <w:numId w:val="1"/>
      </w:numPr>
      <w:spacing w:before="200" w:after="0" w:line="240" w:lineRule="auto"/>
      <w:jc w:val="both"/>
      <w:outlineLvl w:val="6"/>
    </w:pPr>
    <w:rPr>
      <w:rFonts w:ascii="Cambria" w:hAnsi="Cambria"/>
      <w:i/>
      <w:iCs/>
      <w:noProof w:val="0"/>
      <w:color w:val="404040"/>
      <w:sz w:val="22"/>
      <w:szCs w:val="22"/>
      <w:lang w:bidi="ar-SA"/>
    </w:rPr>
  </w:style>
  <w:style w:type="paragraph" w:styleId="Heading8">
    <w:name w:val="heading 8"/>
    <w:basedOn w:val="Normal"/>
    <w:next w:val="Normal"/>
    <w:link w:val="Heading8Char"/>
    <w:uiPriority w:val="9"/>
    <w:qFormat/>
    <w:rsid w:val="008D58A5"/>
    <w:pPr>
      <w:keepNext/>
      <w:keepLines/>
      <w:numPr>
        <w:ilvl w:val="7"/>
        <w:numId w:val="1"/>
      </w:numPr>
      <w:spacing w:before="200" w:after="0" w:line="240" w:lineRule="auto"/>
      <w:jc w:val="both"/>
      <w:outlineLvl w:val="7"/>
    </w:pPr>
    <w:rPr>
      <w:rFonts w:ascii="Cambria" w:hAnsi="Cambria"/>
      <w:noProof w:val="0"/>
      <w:color w:val="404040"/>
      <w:sz w:val="20"/>
      <w:szCs w:val="20"/>
      <w:lang w:bidi="ar-SA"/>
    </w:rPr>
  </w:style>
  <w:style w:type="paragraph" w:styleId="Heading9">
    <w:name w:val="heading 9"/>
    <w:basedOn w:val="Normal"/>
    <w:next w:val="Normal"/>
    <w:link w:val="Heading9Char"/>
    <w:uiPriority w:val="9"/>
    <w:qFormat/>
    <w:rsid w:val="008D58A5"/>
    <w:pPr>
      <w:keepNext/>
      <w:keepLines/>
      <w:numPr>
        <w:ilvl w:val="8"/>
        <w:numId w:val="1"/>
      </w:numPr>
      <w:spacing w:before="200" w:after="0" w:line="240" w:lineRule="auto"/>
      <w:jc w:val="both"/>
      <w:outlineLvl w:val="8"/>
    </w:pPr>
    <w:rPr>
      <w:rFonts w:ascii="Cambria" w:hAnsi="Cambria"/>
      <w:i/>
      <w:iCs/>
      <w:noProof w:val="0"/>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8A5"/>
    <w:rPr>
      <w:rFonts w:eastAsia="Times New Roman" w:cs="Times New Roman"/>
      <w:b/>
      <w:bCs/>
      <w:color w:val="000000"/>
      <w:sz w:val="32"/>
      <w:szCs w:val="28"/>
    </w:rPr>
  </w:style>
  <w:style w:type="character" w:customStyle="1" w:styleId="Heading2Char">
    <w:name w:val="Heading 2 Char"/>
    <w:basedOn w:val="DefaultParagraphFont"/>
    <w:link w:val="Heading2"/>
    <w:uiPriority w:val="9"/>
    <w:rsid w:val="008D58A5"/>
    <w:rPr>
      <w:rFonts w:eastAsia="Times New Roman" w:cs="Times New Roman"/>
      <w:b/>
      <w:bCs/>
      <w:color w:val="000000"/>
      <w:sz w:val="24"/>
      <w:szCs w:val="20"/>
    </w:rPr>
  </w:style>
  <w:style w:type="character" w:customStyle="1" w:styleId="Heading3Char">
    <w:name w:val="Heading 3 Char"/>
    <w:basedOn w:val="DefaultParagraphFont"/>
    <w:link w:val="Heading3"/>
    <w:uiPriority w:val="9"/>
    <w:rsid w:val="008D58A5"/>
    <w:rPr>
      <w:rFonts w:eastAsia="Times New Roman" w:cs="Times New Roman"/>
      <w:b/>
      <w:bCs/>
      <w:color w:val="000000"/>
      <w:sz w:val="24"/>
    </w:rPr>
  </w:style>
  <w:style w:type="character" w:customStyle="1" w:styleId="Heading4Char">
    <w:name w:val="Heading 4 Char"/>
    <w:basedOn w:val="DefaultParagraphFont"/>
    <w:link w:val="Heading4"/>
    <w:uiPriority w:val="9"/>
    <w:rsid w:val="008D58A5"/>
    <w:rPr>
      <w:rFonts w:eastAsia="Times New Roman" w:cs="Times New Roman"/>
      <w:b/>
      <w:bCs/>
      <w:iCs/>
      <w:color w:val="000000"/>
      <w:sz w:val="24"/>
    </w:rPr>
  </w:style>
  <w:style w:type="character" w:customStyle="1" w:styleId="Heading5Char">
    <w:name w:val="Heading 5 Char"/>
    <w:basedOn w:val="DefaultParagraphFont"/>
    <w:link w:val="Heading5"/>
    <w:uiPriority w:val="9"/>
    <w:rsid w:val="008D58A5"/>
    <w:rPr>
      <w:rFonts w:ascii="Cambria" w:eastAsia="Times New Roman" w:hAnsi="Cambria" w:cs="Times New Roman"/>
      <w:color w:val="243F60"/>
      <w:sz w:val="22"/>
    </w:rPr>
  </w:style>
  <w:style w:type="character" w:customStyle="1" w:styleId="Heading6Char">
    <w:name w:val="Heading 6 Char"/>
    <w:basedOn w:val="DefaultParagraphFont"/>
    <w:link w:val="Heading6"/>
    <w:uiPriority w:val="9"/>
    <w:rsid w:val="008D58A5"/>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rsid w:val="008D58A5"/>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rsid w:val="008D58A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8D58A5"/>
    <w:rPr>
      <w:rFonts w:ascii="Cambria" w:eastAsia="Times New Roman" w:hAnsi="Cambria" w:cs="Times New Roman"/>
      <w:i/>
      <w:iCs/>
      <w:color w:val="404040"/>
      <w:sz w:val="20"/>
      <w:szCs w:val="20"/>
    </w:rPr>
  </w:style>
  <w:style w:type="paragraph" w:styleId="ListParagraph">
    <w:name w:val="List Paragraph"/>
    <w:basedOn w:val="Normal"/>
    <w:uiPriority w:val="34"/>
    <w:qFormat/>
    <w:rsid w:val="008D58A5"/>
    <w:pPr>
      <w:ind w:left="720"/>
      <w:contextualSpacing/>
    </w:pPr>
  </w:style>
  <w:style w:type="paragraph" w:styleId="Caption">
    <w:name w:val="caption"/>
    <w:basedOn w:val="Normal"/>
    <w:next w:val="Normal"/>
    <w:uiPriority w:val="35"/>
    <w:qFormat/>
    <w:rsid w:val="008D58A5"/>
    <w:pPr>
      <w:spacing w:before="120" w:after="120" w:line="240" w:lineRule="auto"/>
      <w:jc w:val="both"/>
    </w:pPr>
    <w:rPr>
      <w:rFonts w:ascii="Calibri" w:eastAsia="Calibri" w:hAnsi="Calibri"/>
      <w:b/>
      <w:bCs/>
      <w:noProof w:val="0"/>
      <w:color w:val="4F81BD"/>
      <w:sz w:val="18"/>
      <w:szCs w:val="18"/>
      <w:lang w:val="en-US" w:bidi="ar-SA"/>
    </w:rPr>
  </w:style>
  <w:style w:type="character" w:styleId="Strong">
    <w:name w:val="Strong"/>
    <w:qFormat/>
    <w:rsid w:val="008D58A5"/>
    <w:rPr>
      <w:b/>
      <w:bCs/>
    </w:rPr>
  </w:style>
  <w:style w:type="paragraph" w:customStyle="1" w:styleId="noidung">
    <w:name w:val="noi dung"/>
    <w:basedOn w:val="Normal"/>
    <w:link w:val="noidungChar"/>
    <w:qFormat/>
    <w:rsid w:val="008D58A5"/>
    <w:pPr>
      <w:spacing w:after="120" w:line="240" w:lineRule="auto"/>
      <w:ind w:left="425" w:firstLine="709"/>
      <w:jc w:val="both"/>
    </w:pPr>
    <w:rPr>
      <w:rFonts w:eastAsia="Calibri"/>
      <w:noProof w:val="0"/>
      <w:sz w:val="20"/>
      <w:szCs w:val="20"/>
      <w:lang w:bidi="ar-SA"/>
    </w:rPr>
  </w:style>
  <w:style w:type="character" w:customStyle="1" w:styleId="noidungChar">
    <w:name w:val="noi dung Char"/>
    <w:link w:val="noidung"/>
    <w:locked/>
    <w:rsid w:val="008D58A5"/>
    <w:rPr>
      <w:rFonts w:eastAsia="Calibri" w:cs="Times New Roman"/>
      <w:sz w:val="20"/>
      <w:szCs w:val="20"/>
    </w:rPr>
  </w:style>
  <w:style w:type="table" w:styleId="TableGrid">
    <w:name w:val="Table Grid"/>
    <w:basedOn w:val="TableNormal"/>
    <w:uiPriority w:val="39"/>
    <w:rsid w:val="008D58A5"/>
    <w:pPr>
      <w:spacing w:after="0" w:line="240" w:lineRule="auto"/>
    </w:pPr>
    <w:rPr>
      <w:rFonts w:eastAsia="Calibri" w:cs="Times New Roman"/>
      <w:sz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8A5"/>
    <w:pPr>
      <w:tabs>
        <w:tab w:val="center" w:pos="4680"/>
        <w:tab w:val="right" w:pos="9360"/>
      </w:tabs>
    </w:pPr>
  </w:style>
  <w:style w:type="character" w:customStyle="1" w:styleId="HeaderChar">
    <w:name w:val="Header Char"/>
    <w:basedOn w:val="DefaultParagraphFont"/>
    <w:link w:val="Header"/>
    <w:uiPriority w:val="99"/>
    <w:rsid w:val="008D58A5"/>
    <w:rPr>
      <w:rFonts w:eastAsia="Times New Roman" w:cs="Times New Roman"/>
      <w:noProof/>
      <w:sz w:val="26"/>
      <w:szCs w:val="26"/>
      <w:lang w:val="vi-VN" w:bidi="en-US"/>
    </w:rPr>
  </w:style>
  <w:style w:type="paragraph" w:styleId="Footer">
    <w:name w:val="footer"/>
    <w:basedOn w:val="Normal"/>
    <w:link w:val="FooterChar"/>
    <w:uiPriority w:val="99"/>
    <w:unhideWhenUsed/>
    <w:rsid w:val="008D58A5"/>
    <w:pPr>
      <w:tabs>
        <w:tab w:val="center" w:pos="4680"/>
        <w:tab w:val="right" w:pos="9360"/>
      </w:tabs>
    </w:pPr>
  </w:style>
  <w:style w:type="character" w:customStyle="1" w:styleId="FooterChar">
    <w:name w:val="Footer Char"/>
    <w:basedOn w:val="DefaultParagraphFont"/>
    <w:link w:val="Footer"/>
    <w:uiPriority w:val="99"/>
    <w:rsid w:val="008D58A5"/>
    <w:rPr>
      <w:rFonts w:eastAsia="Times New Roman" w:cs="Times New Roman"/>
      <w:noProof/>
      <w:sz w:val="26"/>
      <w:szCs w:val="26"/>
      <w:lang w:val="vi-VN" w:bidi="en-US"/>
    </w:rPr>
  </w:style>
  <w:style w:type="character" w:styleId="Hyperlink">
    <w:name w:val="Hyperlink"/>
    <w:uiPriority w:val="99"/>
    <w:unhideWhenUsed/>
    <w:rsid w:val="008D58A5"/>
    <w:rPr>
      <w:color w:val="0563C1"/>
      <w:u w:val="single"/>
    </w:rPr>
  </w:style>
  <w:style w:type="character" w:styleId="Emphasis">
    <w:name w:val="Emphasis"/>
    <w:uiPriority w:val="20"/>
    <w:qFormat/>
    <w:rsid w:val="008D58A5"/>
    <w:rPr>
      <w:i/>
      <w:iCs/>
    </w:rPr>
  </w:style>
  <w:style w:type="paragraph" w:styleId="NormalWeb">
    <w:name w:val="Normal (Web)"/>
    <w:basedOn w:val="Normal"/>
    <w:uiPriority w:val="99"/>
    <w:rsid w:val="008D58A5"/>
    <w:pPr>
      <w:spacing w:before="100" w:beforeAutospacing="1" w:after="100" w:afterAutospacing="1" w:line="240" w:lineRule="auto"/>
    </w:pPr>
    <w:rPr>
      <w:noProof w:val="0"/>
      <w:sz w:val="24"/>
      <w:szCs w:val="24"/>
      <w:lang w:val="en-US" w:bidi="ar-SA"/>
    </w:rPr>
  </w:style>
  <w:style w:type="paragraph" w:styleId="BalloonText">
    <w:name w:val="Balloon Text"/>
    <w:basedOn w:val="Normal"/>
    <w:link w:val="BalloonTextChar"/>
    <w:uiPriority w:val="99"/>
    <w:semiHidden/>
    <w:unhideWhenUsed/>
    <w:rsid w:val="008D5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8A5"/>
    <w:rPr>
      <w:rFonts w:ascii="Tahoma" w:eastAsia="Times New Roman" w:hAnsi="Tahoma" w:cs="Tahoma"/>
      <w:noProof/>
      <w:sz w:val="16"/>
      <w:szCs w:val="16"/>
      <w:lang w:val="vi-VN" w:eastAsia="en-US" w:bidi="en-US"/>
    </w:rPr>
  </w:style>
  <w:style w:type="character" w:styleId="CommentReference">
    <w:name w:val="annotation reference"/>
    <w:uiPriority w:val="99"/>
    <w:semiHidden/>
    <w:unhideWhenUsed/>
    <w:rsid w:val="008D58A5"/>
    <w:rPr>
      <w:sz w:val="16"/>
      <w:szCs w:val="16"/>
    </w:rPr>
  </w:style>
  <w:style w:type="paragraph" w:styleId="CommentText">
    <w:name w:val="annotation text"/>
    <w:basedOn w:val="Normal"/>
    <w:link w:val="CommentTextChar"/>
    <w:uiPriority w:val="99"/>
    <w:semiHidden/>
    <w:unhideWhenUsed/>
    <w:rsid w:val="008D58A5"/>
    <w:rPr>
      <w:sz w:val="20"/>
      <w:szCs w:val="20"/>
    </w:rPr>
  </w:style>
  <w:style w:type="character" w:customStyle="1" w:styleId="CommentTextChar">
    <w:name w:val="Comment Text Char"/>
    <w:basedOn w:val="DefaultParagraphFont"/>
    <w:link w:val="CommentText"/>
    <w:uiPriority w:val="99"/>
    <w:semiHidden/>
    <w:rsid w:val="008D58A5"/>
    <w:rPr>
      <w:rFonts w:eastAsia="Times New Roman" w:cs="Times New Roman"/>
      <w:noProof/>
      <w:sz w:val="20"/>
      <w:szCs w:val="20"/>
      <w:lang w:val="vi-VN" w:eastAsia="en-US" w:bidi="en-US"/>
    </w:rPr>
  </w:style>
  <w:style w:type="paragraph" w:styleId="CommentSubject">
    <w:name w:val="annotation subject"/>
    <w:basedOn w:val="CommentText"/>
    <w:next w:val="CommentText"/>
    <w:link w:val="CommentSubjectChar"/>
    <w:uiPriority w:val="99"/>
    <w:semiHidden/>
    <w:unhideWhenUsed/>
    <w:rsid w:val="008D58A5"/>
    <w:rPr>
      <w:b/>
      <w:bCs/>
    </w:rPr>
  </w:style>
  <w:style w:type="character" w:customStyle="1" w:styleId="CommentSubjectChar">
    <w:name w:val="Comment Subject Char"/>
    <w:basedOn w:val="CommentTextChar"/>
    <w:link w:val="CommentSubject"/>
    <w:uiPriority w:val="99"/>
    <w:semiHidden/>
    <w:rsid w:val="008D58A5"/>
    <w:rPr>
      <w:rFonts w:eastAsia="Times New Roman" w:cs="Times New Roman"/>
      <w:b/>
      <w:bCs/>
      <w:noProof/>
      <w:sz w:val="20"/>
      <w:szCs w:val="20"/>
      <w:lang w:val="vi-VN"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AF01D-711D-4E19-A09A-94567CFD228D}"/>
</file>

<file path=customXml/itemProps2.xml><?xml version="1.0" encoding="utf-8"?>
<ds:datastoreItem xmlns:ds="http://schemas.openxmlformats.org/officeDocument/2006/customXml" ds:itemID="{066BF3AD-848C-4B2E-A206-0E59C25ECC66}"/>
</file>

<file path=customXml/itemProps3.xml><?xml version="1.0" encoding="utf-8"?>
<ds:datastoreItem xmlns:ds="http://schemas.openxmlformats.org/officeDocument/2006/customXml" ds:itemID="{248A7D9F-93F8-400C-BAA7-A2BF741169CA}"/>
</file>

<file path=docProps/app.xml><?xml version="1.0" encoding="utf-8"?>
<Properties xmlns="http://schemas.openxmlformats.org/officeDocument/2006/extended-properties" xmlns:vt="http://schemas.openxmlformats.org/officeDocument/2006/docPropsVTypes">
  <Template>Normal</Template>
  <TotalTime>0</TotalTime>
  <Pages>11</Pages>
  <Words>3026</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Thái Văn Tiên</dc:creator>
  <cp:keywords/>
  <dc:description/>
  <cp:lastModifiedBy>Pham Thi Son Tra</cp:lastModifiedBy>
  <cp:revision>2</cp:revision>
  <cp:lastPrinted>2020-02-27T08:04:00Z</cp:lastPrinted>
  <dcterms:created xsi:type="dcterms:W3CDTF">2020-03-11T02:33:00Z</dcterms:created>
  <dcterms:modified xsi:type="dcterms:W3CDTF">2020-03-11T02:33:00Z</dcterms:modified>
</cp:coreProperties>
</file>