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2" w:type="dxa"/>
        <w:shd w:val="clear" w:color="auto" w:fill="FFFFFF"/>
        <w:tblCellMar>
          <w:left w:w="0" w:type="dxa"/>
          <w:right w:w="0" w:type="dxa"/>
        </w:tblCellMar>
        <w:tblLook w:val="04A0" w:firstRow="1" w:lastRow="0" w:firstColumn="1" w:lastColumn="0" w:noHBand="0" w:noVBand="1"/>
      </w:tblPr>
      <w:tblGrid>
        <w:gridCol w:w="3227"/>
        <w:gridCol w:w="6065"/>
      </w:tblGrid>
      <w:tr w:rsidR="005D793F" w:rsidRPr="005D793F" w:rsidTr="009E0C40">
        <w:trPr>
          <w:trHeight w:val="1058"/>
        </w:trPr>
        <w:tc>
          <w:tcPr>
            <w:tcW w:w="3227" w:type="dxa"/>
            <w:shd w:val="clear" w:color="auto" w:fill="FFFFFF"/>
            <w:tcMar>
              <w:top w:w="0" w:type="dxa"/>
              <w:left w:w="108" w:type="dxa"/>
              <w:bottom w:w="0" w:type="dxa"/>
              <w:right w:w="108" w:type="dxa"/>
            </w:tcMar>
            <w:hideMark/>
          </w:tcPr>
          <w:bookmarkStart w:id="0" w:name="_GoBack"/>
          <w:p w:rsidR="005D793F" w:rsidRPr="009E0C40" w:rsidRDefault="006D40C0" w:rsidP="006D40C0">
            <w:pPr>
              <w:spacing w:before="120" w:after="120" w:line="240" w:lineRule="auto"/>
              <w:jc w:val="center"/>
              <w:rPr>
                <w:rFonts w:eastAsia="Times New Roman" w:cs="Times New Roman"/>
                <w:sz w:val="28"/>
                <w:szCs w:val="28"/>
              </w:rPr>
            </w:pPr>
            <w:r w:rsidRPr="009E0C40">
              <w:rPr>
                <w:rFonts w:eastAsia="Times New Roman" w:cs="Times New Roman"/>
                <w:b/>
                <w:bCs/>
                <w:noProof/>
                <w:sz w:val="28"/>
                <w:szCs w:val="28"/>
              </w:rPr>
              <mc:AlternateContent>
                <mc:Choice Requires="wps">
                  <w:drawing>
                    <wp:anchor distT="0" distB="0" distL="114300" distR="114300" simplePos="0" relativeHeight="251660288" behindDoc="0" locked="0" layoutInCell="1" allowOverlap="1" wp14:anchorId="05877E6A" wp14:editId="3A094F9F">
                      <wp:simplePos x="0" y="0"/>
                      <wp:positionH relativeFrom="column">
                        <wp:posOffset>672465</wp:posOffset>
                      </wp:positionH>
                      <wp:positionV relativeFrom="paragraph">
                        <wp:posOffset>499110</wp:posOffset>
                      </wp:positionV>
                      <wp:extent cx="533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60FC8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95pt,39.3pt" to="94.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wtwEAAMIDAAAOAAAAZHJzL2Uyb0RvYy54bWysU8GOEzEMvSPxD1HudKZdQG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" strokecolor="#4579b8 [3044]"/>
                  </w:pict>
                </mc:Fallback>
              </mc:AlternateContent>
            </w:r>
            <w:r w:rsidR="005D793F" w:rsidRPr="009E0C40">
              <w:rPr>
                <w:rFonts w:eastAsia="Times New Roman" w:cs="Times New Roman"/>
                <w:b/>
                <w:bCs/>
                <w:sz w:val="28"/>
                <w:szCs w:val="28"/>
                <w:lang w:val="vi-VN"/>
              </w:rPr>
              <w:t>ỦY BAN NHÂN DÂN</w:t>
            </w:r>
            <w:r w:rsidR="005D793F" w:rsidRPr="009E0C40">
              <w:rPr>
                <w:rFonts w:eastAsia="Times New Roman" w:cs="Times New Roman"/>
                <w:b/>
                <w:bCs/>
                <w:sz w:val="28"/>
                <w:szCs w:val="28"/>
                <w:lang w:val="vi-VN"/>
              </w:rPr>
              <w:br/>
              <w:t>TỈNH Đ</w:t>
            </w:r>
            <w:r w:rsidR="005D793F" w:rsidRPr="009E0C40">
              <w:rPr>
                <w:rFonts w:eastAsia="Times New Roman" w:cs="Times New Roman"/>
                <w:b/>
                <w:bCs/>
                <w:sz w:val="28"/>
                <w:szCs w:val="28"/>
              </w:rPr>
              <w:t>Ắ</w:t>
            </w:r>
            <w:r w:rsidR="005D793F" w:rsidRPr="009E0C40">
              <w:rPr>
                <w:rFonts w:eastAsia="Times New Roman" w:cs="Times New Roman"/>
                <w:b/>
                <w:bCs/>
                <w:sz w:val="28"/>
                <w:szCs w:val="28"/>
                <w:lang w:val="vi-VN"/>
              </w:rPr>
              <w:t>K NÔNG</w:t>
            </w:r>
            <w:r w:rsidR="005D793F" w:rsidRPr="009E0C40">
              <w:rPr>
                <w:rFonts w:eastAsia="Times New Roman" w:cs="Times New Roman"/>
                <w:b/>
                <w:bCs/>
                <w:sz w:val="28"/>
                <w:szCs w:val="28"/>
                <w:lang w:val="vi-VN"/>
              </w:rPr>
              <w:br/>
            </w:r>
          </w:p>
        </w:tc>
        <w:tc>
          <w:tcPr>
            <w:tcW w:w="6065" w:type="dxa"/>
            <w:shd w:val="clear" w:color="auto" w:fill="FFFFFF"/>
            <w:tcMar>
              <w:top w:w="0" w:type="dxa"/>
              <w:left w:w="108" w:type="dxa"/>
              <w:bottom w:w="0" w:type="dxa"/>
              <w:right w:w="108" w:type="dxa"/>
            </w:tcMar>
            <w:hideMark/>
          </w:tcPr>
          <w:p w:rsidR="005D793F" w:rsidRPr="009E0C40" w:rsidRDefault="006D40C0" w:rsidP="006D40C0">
            <w:pPr>
              <w:spacing w:before="120" w:after="120" w:line="240" w:lineRule="auto"/>
              <w:jc w:val="center"/>
              <w:rPr>
                <w:rFonts w:eastAsia="Times New Roman" w:cs="Times New Roman"/>
                <w:sz w:val="28"/>
                <w:szCs w:val="28"/>
              </w:rPr>
            </w:pPr>
            <w:r w:rsidRPr="009E0C40">
              <w:rPr>
                <w:rFonts w:eastAsia="Times New Roman" w:cs="Times New Roman"/>
                <w:b/>
                <w:bCs/>
                <w:noProof/>
                <w:sz w:val="28"/>
                <w:szCs w:val="28"/>
              </w:rPr>
              <mc:AlternateContent>
                <mc:Choice Requires="wps">
                  <w:drawing>
                    <wp:anchor distT="0" distB="0" distL="114300" distR="114300" simplePos="0" relativeHeight="251661312" behindDoc="0" locked="0" layoutInCell="1" allowOverlap="1" wp14:anchorId="3705EA5F" wp14:editId="78FD08C3">
                      <wp:simplePos x="0" y="0"/>
                      <wp:positionH relativeFrom="column">
                        <wp:posOffset>861695</wp:posOffset>
                      </wp:positionH>
                      <wp:positionV relativeFrom="paragraph">
                        <wp:posOffset>487045</wp:posOffset>
                      </wp:positionV>
                      <wp:extent cx="217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5pt,38.35pt" to="238.8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" strokecolor="#4579b8 [3044]"/>
                  </w:pict>
                </mc:Fallback>
              </mc:AlternateContent>
            </w:r>
            <w:r w:rsidR="005D793F" w:rsidRPr="009E0C40">
              <w:rPr>
                <w:rFonts w:eastAsia="Times New Roman" w:cs="Times New Roman"/>
                <w:b/>
                <w:bCs/>
                <w:sz w:val="28"/>
                <w:szCs w:val="28"/>
                <w:lang w:val="vi-VN"/>
              </w:rPr>
              <w:t>CỘNG HÒA XÃ HỘI CHỦ NGHĨA VIỆT NAM</w:t>
            </w:r>
            <w:r w:rsidR="005D793F" w:rsidRPr="009E0C40">
              <w:rPr>
                <w:rFonts w:eastAsia="Times New Roman" w:cs="Times New Roman"/>
                <w:b/>
                <w:bCs/>
                <w:sz w:val="28"/>
                <w:szCs w:val="28"/>
                <w:lang w:val="vi-VN"/>
              </w:rPr>
              <w:br/>
            </w:r>
            <w:r w:rsidRPr="009E0C40">
              <w:rPr>
                <w:rFonts w:eastAsia="Times New Roman" w:cs="Times New Roman"/>
                <w:b/>
                <w:bCs/>
                <w:sz w:val="28"/>
                <w:szCs w:val="28"/>
              </w:rPr>
              <w:t xml:space="preserve">    </w:t>
            </w:r>
            <w:r w:rsidR="005D793F" w:rsidRPr="009E0C40">
              <w:rPr>
                <w:rFonts w:eastAsia="Times New Roman" w:cs="Times New Roman"/>
                <w:b/>
                <w:bCs/>
                <w:sz w:val="28"/>
                <w:szCs w:val="28"/>
                <w:lang w:val="vi-VN"/>
              </w:rPr>
              <w:t>Độc lập - Tự do - Hạnh phúc</w:t>
            </w:r>
            <w:r w:rsidR="005D793F" w:rsidRPr="009E0C40">
              <w:rPr>
                <w:rFonts w:eastAsia="Times New Roman" w:cs="Times New Roman"/>
                <w:b/>
                <w:bCs/>
                <w:sz w:val="28"/>
                <w:szCs w:val="28"/>
                <w:lang w:val="vi-VN"/>
              </w:rPr>
              <w:br/>
            </w:r>
          </w:p>
        </w:tc>
      </w:tr>
      <w:tr w:rsidR="005D793F" w:rsidRPr="005D793F" w:rsidTr="009E0C40">
        <w:trPr>
          <w:trHeight w:val="667"/>
        </w:trPr>
        <w:tc>
          <w:tcPr>
            <w:tcW w:w="3227" w:type="dxa"/>
            <w:shd w:val="clear" w:color="auto" w:fill="FFFFFF"/>
            <w:tcMar>
              <w:top w:w="0" w:type="dxa"/>
              <w:left w:w="108" w:type="dxa"/>
              <w:bottom w:w="0" w:type="dxa"/>
              <w:right w:w="108" w:type="dxa"/>
            </w:tcMar>
            <w:hideMark/>
          </w:tcPr>
          <w:p w:rsidR="005D793F" w:rsidRPr="009E0C40" w:rsidRDefault="005D793F" w:rsidP="00AE7406">
            <w:pPr>
              <w:spacing w:before="120" w:after="120" w:line="240" w:lineRule="auto"/>
              <w:jc w:val="center"/>
              <w:rPr>
                <w:rFonts w:eastAsia="Times New Roman" w:cs="Times New Roman"/>
                <w:sz w:val="28"/>
                <w:szCs w:val="28"/>
              </w:rPr>
            </w:pPr>
            <w:r w:rsidRPr="009E0C40">
              <w:rPr>
                <w:rFonts w:eastAsia="Times New Roman" w:cs="Times New Roman"/>
                <w:sz w:val="28"/>
                <w:szCs w:val="28"/>
                <w:lang w:val="vi-VN"/>
              </w:rPr>
              <w:t>Số: </w:t>
            </w:r>
            <w:r w:rsidR="0074420C" w:rsidRPr="009E0C40">
              <w:rPr>
                <w:rFonts w:eastAsia="Times New Roman" w:cs="Times New Roman"/>
                <w:sz w:val="28"/>
                <w:szCs w:val="28"/>
              </w:rPr>
              <w:t xml:space="preserve"> </w:t>
            </w:r>
            <w:r w:rsidR="00AE7406">
              <w:rPr>
                <w:rFonts w:eastAsia="Times New Roman" w:cs="Times New Roman"/>
                <w:sz w:val="28"/>
                <w:szCs w:val="28"/>
              </w:rPr>
              <w:t>18</w:t>
            </w:r>
            <w:r w:rsidRPr="009E0C40">
              <w:rPr>
                <w:rFonts w:eastAsia="Times New Roman" w:cs="Times New Roman"/>
                <w:sz w:val="28"/>
                <w:szCs w:val="28"/>
                <w:lang w:val="vi-VN"/>
              </w:rPr>
              <w:t>/20</w:t>
            </w:r>
            <w:r w:rsidR="0074420C" w:rsidRPr="009E0C40">
              <w:rPr>
                <w:rFonts w:eastAsia="Times New Roman" w:cs="Times New Roman"/>
                <w:sz w:val="28"/>
                <w:szCs w:val="28"/>
              </w:rPr>
              <w:t>20</w:t>
            </w:r>
            <w:r w:rsidRPr="009E0C40">
              <w:rPr>
                <w:rFonts w:eastAsia="Times New Roman" w:cs="Times New Roman"/>
                <w:sz w:val="28"/>
                <w:szCs w:val="28"/>
                <w:lang w:val="vi-VN"/>
              </w:rPr>
              <w:t>/QĐ-UBND</w:t>
            </w:r>
          </w:p>
        </w:tc>
        <w:tc>
          <w:tcPr>
            <w:tcW w:w="6065" w:type="dxa"/>
            <w:shd w:val="clear" w:color="auto" w:fill="FFFFFF"/>
            <w:tcMar>
              <w:top w:w="0" w:type="dxa"/>
              <w:left w:w="108" w:type="dxa"/>
              <w:bottom w:w="0" w:type="dxa"/>
              <w:right w:w="108" w:type="dxa"/>
            </w:tcMar>
            <w:hideMark/>
          </w:tcPr>
          <w:p w:rsidR="005D793F" w:rsidRPr="009E0C40" w:rsidRDefault="0074420C" w:rsidP="00AE7406">
            <w:pPr>
              <w:tabs>
                <w:tab w:val="left" w:pos="960"/>
                <w:tab w:val="right" w:pos="5719"/>
              </w:tabs>
              <w:spacing w:before="120" w:after="120" w:line="240" w:lineRule="auto"/>
              <w:rPr>
                <w:rFonts w:eastAsia="Times New Roman" w:cs="Times New Roman"/>
                <w:sz w:val="28"/>
                <w:szCs w:val="28"/>
              </w:rPr>
            </w:pPr>
            <w:r w:rsidRPr="009E0C40">
              <w:rPr>
                <w:rFonts w:eastAsia="Times New Roman" w:cs="Times New Roman"/>
                <w:i/>
                <w:iCs/>
                <w:sz w:val="28"/>
                <w:szCs w:val="28"/>
              </w:rPr>
              <w:t xml:space="preserve">       </w:t>
            </w:r>
            <w:r w:rsidR="00CC3271" w:rsidRPr="009E0C40">
              <w:rPr>
                <w:rFonts w:eastAsia="Times New Roman" w:cs="Times New Roman"/>
                <w:i/>
                <w:iCs/>
                <w:sz w:val="28"/>
                <w:szCs w:val="28"/>
              </w:rPr>
              <w:t xml:space="preserve">   </w:t>
            </w:r>
            <w:r w:rsidRPr="009E0C40">
              <w:rPr>
                <w:rFonts w:eastAsia="Times New Roman" w:cs="Times New Roman"/>
                <w:i/>
                <w:iCs/>
                <w:sz w:val="28"/>
                <w:szCs w:val="28"/>
              </w:rPr>
              <w:t xml:space="preserve">  </w:t>
            </w:r>
            <w:r w:rsidR="005D793F" w:rsidRPr="009E0C40">
              <w:rPr>
                <w:rFonts w:eastAsia="Times New Roman" w:cs="Times New Roman"/>
                <w:i/>
                <w:iCs/>
                <w:sz w:val="28"/>
                <w:szCs w:val="28"/>
              </w:rPr>
              <w:t>Đắk Nông</w:t>
            </w:r>
            <w:r w:rsidR="005D793F" w:rsidRPr="009E0C40">
              <w:rPr>
                <w:rFonts w:eastAsia="Times New Roman" w:cs="Times New Roman"/>
                <w:i/>
                <w:iCs/>
                <w:sz w:val="28"/>
                <w:szCs w:val="28"/>
                <w:lang w:val="vi-VN"/>
              </w:rPr>
              <w:t>, ngày </w:t>
            </w:r>
            <w:r w:rsidRPr="009E0C40">
              <w:rPr>
                <w:rFonts w:eastAsia="Times New Roman" w:cs="Times New Roman"/>
                <w:i/>
                <w:iCs/>
                <w:sz w:val="28"/>
                <w:szCs w:val="28"/>
              </w:rPr>
              <w:t xml:space="preserve"> </w:t>
            </w:r>
            <w:r w:rsidR="00AE7406">
              <w:rPr>
                <w:rFonts w:eastAsia="Times New Roman" w:cs="Times New Roman"/>
                <w:i/>
                <w:iCs/>
                <w:sz w:val="28"/>
                <w:szCs w:val="28"/>
              </w:rPr>
              <w:t>21</w:t>
            </w:r>
            <w:r w:rsidRPr="009E0C40">
              <w:rPr>
                <w:rFonts w:eastAsia="Times New Roman" w:cs="Times New Roman"/>
                <w:i/>
                <w:iCs/>
                <w:sz w:val="28"/>
                <w:szCs w:val="28"/>
              </w:rPr>
              <w:t xml:space="preserve">  </w:t>
            </w:r>
            <w:r w:rsidR="005D793F" w:rsidRPr="009E0C40">
              <w:rPr>
                <w:rFonts w:eastAsia="Times New Roman" w:cs="Times New Roman"/>
                <w:i/>
                <w:iCs/>
                <w:sz w:val="28"/>
                <w:szCs w:val="28"/>
                <w:lang w:val="vi-VN"/>
              </w:rPr>
              <w:t> tháng </w:t>
            </w:r>
            <w:r w:rsidR="009E0C40" w:rsidRPr="009E0C40">
              <w:rPr>
                <w:rFonts w:eastAsia="Times New Roman" w:cs="Times New Roman"/>
                <w:i/>
                <w:iCs/>
                <w:sz w:val="28"/>
                <w:szCs w:val="28"/>
              </w:rPr>
              <w:t>8</w:t>
            </w:r>
            <w:r w:rsidR="00806206" w:rsidRPr="009E0C40">
              <w:rPr>
                <w:rFonts w:eastAsia="Times New Roman" w:cs="Times New Roman"/>
                <w:i/>
                <w:iCs/>
                <w:sz w:val="28"/>
                <w:szCs w:val="28"/>
              </w:rPr>
              <w:t xml:space="preserve"> </w:t>
            </w:r>
            <w:r w:rsidR="005D793F" w:rsidRPr="009E0C40">
              <w:rPr>
                <w:rFonts w:eastAsia="Times New Roman" w:cs="Times New Roman"/>
                <w:i/>
                <w:iCs/>
                <w:sz w:val="28"/>
                <w:szCs w:val="28"/>
                <w:lang w:val="vi-VN"/>
              </w:rPr>
              <w:t>năm </w:t>
            </w:r>
            <w:r w:rsidR="005D793F" w:rsidRPr="009E0C40">
              <w:rPr>
                <w:rFonts w:eastAsia="Times New Roman" w:cs="Times New Roman"/>
                <w:i/>
                <w:iCs/>
                <w:sz w:val="28"/>
                <w:szCs w:val="28"/>
              </w:rPr>
              <w:t>20</w:t>
            </w:r>
            <w:r w:rsidRPr="009E0C40">
              <w:rPr>
                <w:rFonts w:eastAsia="Times New Roman" w:cs="Times New Roman"/>
                <w:i/>
                <w:iCs/>
                <w:sz w:val="28"/>
                <w:szCs w:val="28"/>
              </w:rPr>
              <w:t>20</w:t>
            </w:r>
          </w:p>
        </w:tc>
      </w:tr>
    </w:tbl>
    <w:p w:rsidR="002D4F95" w:rsidRPr="009E0C40" w:rsidRDefault="002D4F95" w:rsidP="005D793F">
      <w:pPr>
        <w:shd w:val="clear" w:color="auto" w:fill="FFFFFF"/>
        <w:spacing w:before="120" w:after="120" w:line="240" w:lineRule="auto"/>
        <w:rPr>
          <w:rFonts w:eastAsia="Times New Roman" w:cs="Times New Roman"/>
          <w:color w:val="333333"/>
          <w:sz w:val="6"/>
          <w:szCs w:val="28"/>
        </w:rPr>
      </w:pPr>
    </w:p>
    <w:p w:rsidR="002D4F95" w:rsidRPr="006D40C0" w:rsidRDefault="002D4F95" w:rsidP="005D793F">
      <w:pPr>
        <w:shd w:val="clear" w:color="auto" w:fill="FFFFFF"/>
        <w:spacing w:before="120" w:after="120" w:line="240" w:lineRule="auto"/>
        <w:rPr>
          <w:rFonts w:eastAsia="Times New Roman" w:cs="Times New Roman"/>
          <w:color w:val="333333"/>
          <w:sz w:val="2"/>
          <w:szCs w:val="28"/>
        </w:rPr>
      </w:pPr>
    </w:p>
    <w:p w:rsidR="005D793F" w:rsidRPr="005D793F" w:rsidRDefault="005D793F" w:rsidP="006D40C0">
      <w:pPr>
        <w:shd w:val="clear" w:color="auto" w:fill="FFFFFF"/>
        <w:spacing w:before="0" w:after="0" w:line="240" w:lineRule="auto"/>
        <w:jc w:val="center"/>
        <w:rPr>
          <w:rFonts w:eastAsia="Times New Roman" w:cs="Times New Roman"/>
          <w:color w:val="333333"/>
          <w:sz w:val="28"/>
          <w:szCs w:val="28"/>
        </w:rPr>
      </w:pPr>
      <w:bookmarkStart w:id="1" w:name="loai_1"/>
      <w:r w:rsidRPr="005D793F">
        <w:rPr>
          <w:rFonts w:eastAsia="Times New Roman" w:cs="Times New Roman"/>
          <w:b/>
          <w:bCs/>
          <w:color w:val="000000"/>
          <w:sz w:val="28"/>
          <w:szCs w:val="28"/>
          <w:lang w:val="vi-VN"/>
        </w:rPr>
        <w:t>QUYẾT ĐỊNH</w:t>
      </w:r>
      <w:bookmarkEnd w:id="1"/>
    </w:p>
    <w:p w:rsidR="00A93782" w:rsidRDefault="003F1547" w:rsidP="00A93782">
      <w:pPr>
        <w:shd w:val="clear" w:color="auto" w:fill="FFFFFF"/>
        <w:spacing w:before="0" w:after="0" w:line="240" w:lineRule="auto"/>
        <w:jc w:val="center"/>
        <w:rPr>
          <w:rFonts w:eastAsia="Times New Roman" w:cs="Times New Roman"/>
          <w:b/>
          <w:color w:val="000000"/>
          <w:sz w:val="28"/>
          <w:szCs w:val="28"/>
        </w:rPr>
      </w:pPr>
      <w:bookmarkStart w:id="2" w:name="loai_1_name"/>
      <w:r>
        <w:rPr>
          <w:rFonts w:eastAsia="Times New Roman" w:cs="Times New Roman"/>
          <w:b/>
          <w:color w:val="000000"/>
          <w:sz w:val="28"/>
          <w:szCs w:val="28"/>
        </w:rPr>
        <w:t>S</w:t>
      </w:r>
      <w:r w:rsidR="000801BA" w:rsidRPr="0074420C">
        <w:rPr>
          <w:rFonts w:eastAsia="Times New Roman" w:cs="Times New Roman"/>
          <w:b/>
          <w:color w:val="000000"/>
          <w:sz w:val="28"/>
          <w:szCs w:val="28"/>
        </w:rPr>
        <w:t>ửa</w:t>
      </w:r>
      <w:r w:rsidR="000801BA" w:rsidRPr="005D793F">
        <w:rPr>
          <w:rFonts w:eastAsia="Times New Roman" w:cs="Times New Roman"/>
          <w:b/>
          <w:color w:val="000000"/>
          <w:sz w:val="28"/>
          <w:szCs w:val="28"/>
        </w:rPr>
        <w:t xml:space="preserve"> </w:t>
      </w:r>
      <w:r w:rsidR="000801BA" w:rsidRPr="0074420C">
        <w:rPr>
          <w:rFonts w:eastAsia="Times New Roman" w:cs="Times New Roman"/>
          <w:b/>
          <w:color w:val="000000"/>
          <w:sz w:val="28"/>
          <w:szCs w:val="28"/>
        </w:rPr>
        <w:t>đổi, bổ sung</w:t>
      </w:r>
      <w:r w:rsidR="00A93782">
        <w:rPr>
          <w:rFonts w:eastAsia="Times New Roman" w:cs="Times New Roman"/>
          <w:b/>
          <w:color w:val="000000"/>
          <w:sz w:val="28"/>
          <w:szCs w:val="28"/>
        </w:rPr>
        <w:t xml:space="preserve"> một số điều của Quy định về chức danh, </w:t>
      </w:r>
    </w:p>
    <w:p w:rsidR="00A93782" w:rsidRDefault="00A93782" w:rsidP="00A93782">
      <w:pPr>
        <w:shd w:val="clear" w:color="auto" w:fill="FFFFFF"/>
        <w:spacing w:before="0" w:after="0" w:line="240" w:lineRule="auto"/>
        <w:jc w:val="center"/>
        <w:rPr>
          <w:rFonts w:eastAsia="Times New Roman" w:cs="Times New Roman"/>
          <w:b/>
          <w:color w:val="000000"/>
          <w:sz w:val="28"/>
          <w:szCs w:val="28"/>
        </w:rPr>
      </w:pPr>
      <w:r>
        <w:rPr>
          <w:rFonts w:eastAsia="Times New Roman" w:cs="Times New Roman"/>
          <w:b/>
          <w:color w:val="000000"/>
          <w:sz w:val="28"/>
          <w:szCs w:val="28"/>
        </w:rPr>
        <w:t xml:space="preserve">số lượng, mức phụ cấp và một số chế độ, chính sách đối với người hoạt động không chuyên trách ở cấp xã và ở thôn, buôn, bon, bản, </w:t>
      </w:r>
    </w:p>
    <w:p w:rsidR="0074420C" w:rsidRPr="000801BA" w:rsidRDefault="00A93782" w:rsidP="00A93782">
      <w:pPr>
        <w:shd w:val="clear" w:color="auto" w:fill="FFFFFF"/>
        <w:spacing w:before="0" w:after="0" w:line="240" w:lineRule="auto"/>
        <w:jc w:val="center"/>
        <w:rPr>
          <w:rFonts w:eastAsia="Times New Roman" w:cs="Times New Roman"/>
          <w:b/>
          <w:color w:val="000000"/>
          <w:sz w:val="28"/>
          <w:szCs w:val="28"/>
        </w:rPr>
      </w:pPr>
      <w:r>
        <w:rPr>
          <w:rFonts w:eastAsia="Times New Roman" w:cs="Times New Roman"/>
          <w:b/>
          <w:color w:val="000000"/>
          <w:sz w:val="28"/>
          <w:szCs w:val="28"/>
        </w:rPr>
        <w:t xml:space="preserve">tổ dân phố trên địa </w:t>
      </w:r>
      <w:r w:rsidR="000801BA" w:rsidRPr="005D793F">
        <w:rPr>
          <w:rFonts w:eastAsia="Times New Roman" w:cs="Times New Roman"/>
          <w:b/>
          <w:color w:val="000000"/>
          <w:sz w:val="28"/>
          <w:szCs w:val="28"/>
        </w:rPr>
        <w:t>bàn tỉnh</w:t>
      </w:r>
      <w:bookmarkEnd w:id="2"/>
      <w:r w:rsidR="000801BA" w:rsidRPr="0074420C">
        <w:rPr>
          <w:rFonts w:eastAsia="Times New Roman" w:cs="Times New Roman"/>
          <w:b/>
          <w:color w:val="000000"/>
          <w:sz w:val="28"/>
          <w:szCs w:val="28"/>
        </w:rPr>
        <w:t xml:space="preserve"> </w:t>
      </w:r>
      <w:r w:rsidR="003F1547">
        <w:rPr>
          <w:rFonts w:eastAsia="Times New Roman" w:cs="Times New Roman"/>
          <w:b/>
          <w:color w:val="000000"/>
          <w:sz w:val="28"/>
          <w:szCs w:val="28"/>
        </w:rPr>
        <w:t>Đ</w:t>
      </w:r>
      <w:r w:rsidR="000801BA" w:rsidRPr="0074420C">
        <w:rPr>
          <w:rFonts w:eastAsia="Times New Roman" w:cs="Times New Roman"/>
          <w:b/>
          <w:color w:val="000000"/>
          <w:sz w:val="28"/>
          <w:szCs w:val="28"/>
        </w:rPr>
        <w:t xml:space="preserve">ắk </w:t>
      </w:r>
      <w:r w:rsidR="003F1547">
        <w:rPr>
          <w:rFonts w:eastAsia="Times New Roman" w:cs="Times New Roman"/>
          <w:b/>
          <w:color w:val="000000"/>
          <w:sz w:val="28"/>
          <w:szCs w:val="28"/>
        </w:rPr>
        <w:t>N</w:t>
      </w:r>
      <w:r w:rsidR="000801BA" w:rsidRPr="0074420C">
        <w:rPr>
          <w:rFonts w:eastAsia="Times New Roman" w:cs="Times New Roman"/>
          <w:b/>
          <w:color w:val="000000"/>
          <w:sz w:val="28"/>
          <w:szCs w:val="28"/>
        </w:rPr>
        <w:t>ông</w:t>
      </w:r>
      <w:r>
        <w:rPr>
          <w:rFonts w:eastAsia="Times New Roman" w:cs="Times New Roman"/>
          <w:b/>
          <w:color w:val="000000"/>
          <w:sz w:val="28"/>
          <w:szCs w:val="28"/>
        </w:rPr>
        <w:t xml:space="preserve"> ban hành kèm theo Quyết định số 11/2014/QĐ-UBND ngày 17 tháng 6 năm 2014 của Ủy ban nhân dân tỉnh</w:t>
      </w:r>
    </w:p>
    <w:p w:rsidR="0074420C" w:rsidRDefault="00CC3271" w:rsidP="005D793F">
      <w:pPr>
        <w:shd w:val="clear" w:color="auto" w:fill="FFFFFF"/>
        <w:spacing w:before="120" w:after="120" w:line="240" w:lineRule="auto"/>
        <w:jc w:val="center"/>
        <w:rPr>
          <w:rFonts w:eastAsia="Times New Roman" w:cs="Times New Roman"/>
          <w:color w:val="333333"/>
          <w:sz w:val="28"/>
          <w:szCs w:val="28"/>
        </w:rPr>
      </w:pPr>
      <w:r>
        <w:rPr>
          <w:rFonts w:eastAsia="Times New Roman" w:cs="Times New Roman"/>
          <w:noProof/>
          <w:color w:val="333333"/>
          <w:sz w:val="28"/>
          <w:szCs w:val="28"/>
        </w:rPr>
        <mc:AlternateContent>
          <mc:Choice Requires="wps">
            <w:drawing>
              <wp:anchor distT="0" distB="0" distL="114300" distR="114300" simplePos="0" relativeHeight="251659264" behindDoc="0" locked="0" layoutInCell="1" allowOverlap="1">
                <wp:simplePos x="0" y="0"/>
                <wp:positionH relativeFrom="column">
                  <wp:posOffset>2005965</wp:posOffset>
                </wp:positionH>
                <wp:positionV relativeFrom="paragraph">
                  <wp:posOffset>22225</wp:posOffset>
                </wp:positionV>
                <wp:extent cx="174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1.75pt" to="29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" strokecolor="#4579b8 [3044]"/>
            </w:pict>
          </mc:Fallback>
        </mc:AlternateContent>
      </w:r>
    </w:p>
    <w:p w:rsidR="005D793F" w:rsidRPr="009E0C40" w:rsidRDefault="005D793F" w:rsidP="005D793F">
      <w:pPr>
        <w:shd w:val="clear" w:color="auto" w:fill="FFFFFF"/>
        <w:spacing w:before="120" w:after="120" w:line="240" w:lineRule="auto"/>
        <w:jc w:val="center"/>
        <w:rPr>
          <w:rFonts w:eastAsia="Times New Roman" w:cs="Times New Roman"/>
          <w:b/>
          <w:bCs/>
          <w:sz w:val="28"/>
          <w:szCs w:val="28"/>
        </w:rPr>
      </w:pPr>
      <w:r w:rsidRPr="009E0C40">
        <w:rPr>
          <w:rFonts w:eastAsia="Times New Roman" w:cs="Times New Roman"/>
          <w:b/>
          <w:bCs/>
          <w:sz w:val="28"/>
          <w:szCs w:val="28"/>
          <w:lang w:val="vi-VN"/>
        </w:rPr>
        <w:t>ỦY BAN NHÂN DÂN TỈNH ĐẮK NÔNG</w:t>
      </w:r>
    </w:p>
    <w:p w:rsidR="003F1547" w:rsidRPr="009E0C40" w:rsidRDefault="003F1547" w:rsidP="00CC3271">
      <w:pPr>
        <w:shd w:val="clear" w:color="auto" w:fill="FFFFFF"/>
        <w:tabs>
          <w:tab w:val="left" w:pos="7665"/>
        </w:tabs>
        <w:spacing w:before="120" w:after="120" w:line="240" w:lineRule="auto"/>
        <w:rPr>
          <w:rFonts w:eastAsia="Times New Roman" w:cs="Times New Roman"/>
          <w:sz w:val="2"/>
          <w:szCs w:val="28"/>
        </w:rPr>
      </w:pPr>
    </w:p>
    <w:p w:rsidR="00CC3271" w:rsidRPr="009E0C40" w:rsidRDefault="00CC3271" w:rsidP="00CC3271">
      <w:pPr>
        <w:shd w:val="clear" w:color="auto" w:fill="FFFFFF"/>
        <w:tabs>
          <w:tab w:val="left" w:pos="7665"/>
        </w:tabs>
        <w:spacing w:before="120" w:after="120" w:line="240" w:lineRule="auto"/>
        <w:rPr>
          <w:rFonts w:eastAsia="Times New Roman" w:cs="Times New Roman"/>
          <w:sz w:val="14"/>
          <w:szCs w:val="28"/>
        </w:rPr>
      </w:pPr>
      <w:r w:rsidRPr="009E0C40">
        <w:rPr>
          <w:rFonts w:eastAsia="Times New Roman" w:cs="Times New Roman"/>
          <w:sz w:val="28"/>
          <w:szCs w:val="28"/>
        </w:rPr>
        <w:tab/>
      </w:r>
    </w:p>
    <w:p w:rsidR="00CC3271" w:rsidRPr="009E0C40" w:rsidRDefault="00CC3271" w:rsidP="00CC3271">
      <w:pPr>
        <w:pStyle w:val="NormalWeb"/>
        <w:shd w:val="clear" w:color="auto" w:fill="FFFFFF"/>
        <w:spacing w:before="120" w:beforeAutospacing="0" w:after="120" w:afterAutospacing="0"/>
        <w:ind w:firstLine="567"/>
        <w:jc w:val="both"/>
        <w:rPr>
          <w:sz w:val="28"/>
          <w:szCs w:val="28"/>
        </w:rPr>
      </w:pPr>
      <w:r w:rsidRPr="009E0C40">
        <w:rPr>
          <w:i/>
          <w:iCs/>
          <w:sz w:val="28"/>
          <w:szCs w:val="28"/>
        </w:rPr>
        <w:t xml:space="preserve">Căn cứ Luật </w:t>
      </w:r>
      <w:r w:rsidR="005E2327" w:rsidRPr="009E0C40">
        <w:rPr>
          <w:i/>
          <w:iCs/>
          <w:sz w:val="28"/>
          <w:szCs w:val="28"/>
        </w:rPr>
        <w:t>T</w:t>
      </w:r>
      <w:r w:rsidRPr="009E0C40">
        <w:rPr>
          <w:i/>
          <w:iCs/>
          <w:sz w:val="28"/>
          <w:szCs w:val="28"/>
        </w:rPr>
        <w:t>ổ chức chính quyền địa phương ngày 19 tháng 6 năm 2015;</w:t>
      </w:r>
    </w:p>
    <w:p w:rsidR="00CC3271" w:rsidRPr="009E0C40" w:rsidRDefault="00CC3271" w:rsidP="00CC3271">
      <w:pPr>
        <w:pStyle w:val="NormalWeb"/>
        <w:shd w:val="clear" w:color="auto" w:fill="FFFFFF"/>
        <w:spacing w:before="120" w:beforeAutospacing="0" w:after="120" w:afterAutospacing="0"/>
        <w:ind w:firstLine="567"/>
        <w:jc w:val="both"/>
        <w:rPr>
          <w:sz w:val="28"/>
          <w:szCs w:val="28"/>
        </w:rPr>
      </w:pPr>
      <w:r w:rsidRPr="009E0C40">
        <w:rPr>
          <w:i/>
          <w:iCs/>
          <w:sz w:val="28"/>
          <w:szCs w:val="28"/>
        </w:rPr>
        <w:t>Căn cứ Luật </w:t>
      </w:r>
      <w:r w:rsidR="005E2327" w:rsidRPr="009E0C40">
        <w:rPr>
          <w:i/>
          <w:iCs/>
          <w:sz w:val="28"/>
          <w:szCs w:val="28"/>
        </w:rPr>
        <w:t>B</w:t>
      </w:r>
      <w:r w:rsidRPr="009E0C40">
        <w:rPr>
          <w:i/>
          <w:iCs/>
          <w:sz w:val="28"/>
          <w:szCs w:val="28"/>
        </w:rPr>
        <w:t>an hành văn bản quy phạm pháp luật ngày 22 tháng 6 năm 2015;</w:t>
      </w:r>
    </w:p>
    <w:p w:rsidR="00CC3271" w:rsidRPr="009E0C40" w:rsidRDefault="00CC3271" w:rsidP="00CC3271">
      <w:pPr>
        <w:pStyle w:val="NormalWeb"/>
        <w:shd w:val="clear" w:color="auto" w:fill="FFFFFF"/>
        <w:spacing w:before="120" w:beforeAutospacing="0" w:after="120" w:afterAutospacing="0"/>
        <w:ind w:firstLine="567"/>
        <w:jc w:val="both"/>
        <w:rPr>
          <w:i/>
          <w:iCs/>
          <w:sz w:val="28"/>
          <w:szCs w:val="28"/>
        </w:rPr>
      </w:pPr>
      <w:r w:rsidRPr="009E0C40">
        <w:rPr>
          <w:i/>
          <w:iCs/>
          <w:sz w:val="28"/>
          <w:szCs w:val="28"/>
        </w:rPr>
        <w:t>Căn cứ Nghị định số 34/2019/NĐ-CP ngày 24 tháng 4 năm 2019 của Chính phủ sửa đổi bổ sung một số quy định về cán bộ, công chức cấp xã và người hoạt động không chuyên trách ở cấp xã, thôn, tổ dân phố;</w:t>
      </w:r>
    </w:p>
    <w:p w:rsidR="00204E75" w:rsidRPr="009E0C40" w:rsidRDefault="00204E75" w:rsidP="00CC3271">
      <w:pPr>
        <w:pStyle w:val="NormalWeb"/>
        <w:shd w:val="clear" w:color="auto" w:fill="FFFFFF"/>
        <w:spacing w:before="120" w:beforeAutospacing="0" w:after="120" w:afterAutospacing="0"/>
        <w:ind w:firstLine="567"/>
        <w:jc w:val="both"/>
        <w:rPr>
          <w:i/>
          <w:iCs/>
          <w:sz w:val="28"/>
          <w:szCs w:val="28"/>
        </w:rPr>
      </w:pPr>
      <w:r w:rsidRPr="009E0C40">
        <w:rPr>
          <w:i/>
          <w:iCs/>
          <w:sz w:val="28"/>
          <w:szCs w:val="28"/>
        </w:rPr>
        <w:t>Căn cứ Thông tư số 13/</w:t>
      </w:r>
      <w:r w:rsidR="000801BA" w:rsidRPr="009E0C40">
        <w:rPr>
          <w:i/>
          <w:iCs/>
          <w:sz w:val="28"/>
          <w:szCs w:val="28"/>
        </w:rPr>
        <w:t>2019/</w:t>
      </w:r>
      <w:r w:rsidRPr="009E0C40">
        <w:rPr>
          <w:i/>
          <w:iCs/>
          <w:sz w:val="28"/>
          <w:szCs w:val="28"/>
        </w:rPr>
        <w:t>TT-BNV ngày 06 tháng 11 năm 2019 của Bộ Nội vụ về hướng dẫn một số quy định về cán bộ, công chức cấp xã và người hoạt động không chuyên trách ở cấp xã, ở thôn, tổ dân phố;</w:t>
      </w:r>
    </w:p>
    <w:p w:rsidR="0054650C" w:rsidRPr="009E0C40" w:rsidRDefault="007673E7" w:rsidP="00CC3271">
      <w:pPr>
        <w:pStyle w:val="NormalWeb"/>
        <w:shd w:val="clear" w:color="auto" w:fill="FFFFFF"/>
        <w:spacing w:before="120" w:beforeAutospacing="0" w:after="120" w:afterAutospacing="0"/>
        <w:ind w:firstLine="567"/>
        <w:jc w:val="both"/>
        <w:rPr>
          <w:i/>
          <w:sz w:val="28"/>
          <w:szCs w:val="28"/>
        </w:rPr>
      </w:pPr>
      <w:r>
        <w:rPr>
          <w:i/>
          <w:iCs/>
          <w:sz w:val="28"/>
          <w:szCs w:val="28"/>
        </w:rPr>
        <w:t xml:space="preserve">Căn cứ </w:t>
      </w:r>
      <w:r w:rsidR="0054650C" w:rsidRPr="009E0C40">
        <w:rPr>
          <w:i/>
          <w:iCs/>
          <w:sz w:val="28"/>
          <w:szCs w:val="28"/>
        </w:rPr>
        <w:t xml:space="preserve">Nghị quyết số 47/2019/NQ-HĐND ngày 11 tháng 12 năm 2019 của Hội đồng nhân dân tỉnh </w:t>
      </w:r>
      <w:r w:rsidR="0054650C" w:rsidRPr="009E0C40">
        <w:rPr>
          <w:i/>
          <w:sz w:val="28"/>
          <w:szCs w:val="28"/>
          <w:shd w:val="clear" w:color="auto" w:fill="FFFFFF"/>
        </w:rPr>
        <w:t>sửa đổi, bổ sung và bãi bỏ một số nội dung Nghị quyết số </w:t>
      </w:r>
      <w:hyperlink r:id="rId9" w:tgtFrame="_blank" w:tooltip="Nghị quyết 32/2013/NQ-HĐND" w:history="1">
        <w:r w:rsidR="0054650C" w:rsidRPr="009E0C40">
          <w:rPr>
            <w:rStyle w:val="Hyperlink"/>
            <w:i/>
            <w:color w:val="auto"/>
            <w:sz w:val="28"/>
            <w:szCs w:val="28"/>
            <w:u w:val="none"/>
            <w:shd w:val="clear" w:color="auto" w:fill="FFFFFF"/>
          </w:rPr>
          <w:t>32/2013/</w:t>
        </w:r>
      </w:hyperlink>
      <w:r w:rsidR="0054650C" w:rsidRPr="009E0C40">
        <w:rPr>
          <w:i/>
          <w:sz w:val="28"/>
          <w:szCs w:val="28"/>
        </w:rPr>
        <w:t>NQ-HĐND</w:t>
      </w:r>
      <w:r w:rsidR="0054650C" w:rsidRPr="009E0C40">
        <w:rPr>
          <w:i/>
          <w:sz w:val="28"/>
          <w:szCs w:val="28"/>
          <w:shd w:val="clear" w:color="auto" w:fill="FFFFFF"/>
        </w:rPr>
        <w:t> ngày 19/12/2013 của Hội đồng nhân dân tỉnh về việc quy định chức danh, số lượng, mức phụ cấp và một số chế độ, chính sách đối với những người hoạt động không chuyên trách cấp xã và ở thôn, buôn, bon, bản, tổ dân phố trên địa bàn tỉnh Đắk Nông</w:t>
      </w:r>
      <w:r w:rsidR="00995D94" w:rsidRPr="009E0C40">
        <w:rPr>
          <w:i/>
          <w:sz w:val="28"/>
          <w:szCs w:val="28"/>
          <w:shd w:val="clear" w:color="auto" w:fill="FFFFFF"/>
        </w:rPr>
        <w:t>;</w:t>
      </w:r>
    </w:p>
    <w:p w:rsidR="005B54FE" w:rsidRPr="009E0C40" w:rsidRDefault="005D793F" w:rsidP="009E0C40">
      <w:pPr>
        <w:shd w:val="clear" w:color="auto" w:fill="FFFFFF"/>
        <w:spacing w:before="120" w:after="120" w:line="240" w:lineRule="auto"/>
        <w:ind w:firstLine="567"/>
        <w:jc w:val="both"/>
        <w:rPr>
          <w:rFonts w:eastAsia="Times New Roman" w:cs="Times New Roman"/>
          <w:i/>
          <w:iCs/>
          <w:sz w:val="28"/>
          <w:szCs w:val="28"/>
        </w:rPr>
      </w:pPr>
      <w:r w:rsidRPr="009E0C40">
        <w:rPr>
          <w:rFonts w:eastAsia="Times New Roman" w:cs="Times New Roman"/>
          <w:i/>
          <w:iCs/>
          <w:sz w:val="28"/>
          <w:szCs w:val="28"/>
          <w:lang w:val="vi-VN"/>
        </w:rPr>
        <w:t>Theo đề nghị của Giám đốc Sở Nội vụ</w:t>
      </w:r>
      <w:r w:rsidR="004B48A3" w:rsidRPr="009E0C40">
        <w:rPr>
          <w:rFonts w:eastAsia="Times New Roman" w:cs="Times New Roman"/>
          <w:i/>
          <w:iCs/>
          <w:sz w:val="28"/>
          <w:szCs w:val="28"/>
        </w:rPr>
        <w:t xml:space="preserve"> tại Tờ trình số </w:t>
      </w:r>
      <w:r w:rsidR="007673E7">
        <w:rPr>
          <w:rFonts w:eastAsia="Times New Roman" w:cs="Times New Roman"/>
          <w:i/>
          <w:iCs/>
          <w:sz w:val="28"/>
          <w:szCs w:val="28"/>
        </w:rPr>
        <w:t>476</w:t>
      </w:r>
      <w:r w:rsidR="003B19ED" w:rsidRPr="009E0C40">
        <w:rPr>
          <w:rFonts w:eastAsia="Times New Roman" w:cs="Times New Roman"/>
          <w:i/>
          <w:iCs/>
          <w:sz w:val="28"/>
          <w:szCs w:val="28"/>
        </w:rPr>
        <w:t xml:space="preserve">/TTr-SNV </w:t>
      </w:r>
      <w:r w:rsidR="00FB2E54" w:rsidRPr="009E0C40">
        <w:rPr>
          <w:rFonts w:eastAsia="Times New Roman" w:cs="Times New Roman"/>
          <w:i/>
          <w:iCs/>
          <w:sz w:val="28"/>
          <w:szCs w:val="28"/>
        </w:rPr>
        <w:t xml:space="preserve">ngày </w:t>
      </w:r>
      <w:r w:rsidR="007673E7">
        <w:rPr>
          <w:rFonts w:eastAsia="Times New Roman" w:cs="Times New Roman"/>
          <w:i/>
          <w:iCs/>
          <w:sz w:val="28"/>
          <w:szCs w:val="28"/>
        </w:rPr>
        <w:t xml:space="preserve">04 </w:t>
      </w:r>
      <w:r w:rsidR="00FB2E54" w:rsidRPr="009E0C40">
        <w:rPr>
          <w:rFonts w:eastAsia="Times New Roman" w:cs="Times New Roman"/>
          <w:i/>
          <w:iCs/>
          <w:sz w:val="28"/>
          <w:szCs w:val="28"/>
        </w:rPr>
        <w:t xml:space="preserve">tháng </w:t>
      </w:r>
      <w:r w:rsidR="007673E7">
        <w:rPr>
          <w:rFonts w:eastAsia="Times New Roman" w:cs="Times New Roman"/>
          <w:i/>
          <w:iCs/>
          <w:sz w:val="28"/>
          <w:szCs w:val="28"/>
        </w:rPr>
        <w:t>8</w:t>
      </w:r>
      <w:r w:rsidR="00FB2E54" w:rsidRPr="009E0C40">
        <w:rPr>
          <w:rFonts w:eastAsia="Times New Roman" w:cs="Times New Roman"/>
          <w:i/>
          <w:iCs/>
          <w:sz w:val="28"/>
          <w:szCs w:val="28"/>
        </w:rPr>
        <w:t xml:space="preserve"> năm 2020</w:t>
      </w:r>
      <w:r w:rsidR="00C972A8" w:rsidRPr="009E0C40">
        <w:rPr>
          <w:rFonts w:eastAsia="Times New Roman" w:cs="Times New Roman"/>
          <w:i/>
          <w:iCs/>
          <w:sz w:val="28"/>
          <w:szCs w:val="28"/>
          <w:lang w:val="vi-VN"/>
        </w:rPr>
        <w:t>.</w:t>
      </w:r>
    </w:p>
    <w:p w:rsidR="005B54FE" w:rsidRPr="007673E7" w:rsidRDefault="005B54FE" w:rsidP="00CC3271">
      <w:pPr>
        <w:shd w:val="clear" w:color="auto" w:fill="FFFFFF"/>
        <w:tabs>
          <w:tab w:val="left" w:pos="4080"/>
        </w:tabs>
        <w:spacing w:before="120" w:after="120" w:line="240" w:lineRule="auto"/>
        <w:ind w:firstLine="567"/>
        <w:jc w:val="center"/>
        <w:rPr>
          <w:rFonts w:eastAsia="Times New Roman" w:cs="Times New Roman"/>
          <w:b/>
          <w:bCs/>
          <w:color w:val="333333"/>
          <w:sz w:val="8"/>
          <w:szCs w:val="28"/>
          <w:lang w:val="vi-VN"/>
        </w:rPr>
      </w:pPr>
    </w:p>
    <w:p w:rsidR="005D793F" w:rsidRPr="00AE7406" w:rsidRDefault="005D793F" w:rsidP="00CC3271">
      <w:pPr>
        <w:shd w:val="clear" w:color="auto" w:fill="FFFFFF"/>
        <w:tabs>
          <w:tab w:val="left" w:pos="4080"/>
        </w:tabs>
        <w:spacing w:before="120" w:after="120" w:line="240" w:lineRule="auto"/>
        <w:ind w:firstLine="567"/>
        <w:jc w:val="center"/>
        <w:rPr>
          <w:rFonts w:eastAsia="Times New Roman" w:cs="Times New Roman"/>
          <w:b/>
          <w:bCs/>
          <w:color w:val="333333"/>
          <w:sz w:val="28"/>
          <w:szCs w:val="28"/>
          <w:lang w:val="vi-VN"/>
        </w:rPr>
      </w:pPr>
      <w:r w:rsidRPr="005D793F">
        <w:rPr>
          <w:rFonts w:eastAsia="Times New Roman" w:cs="Times New Roman"/>
          <w:b/>
          <w:bCs/>
          <w:color w:val="333333"/>
          <w:sz w:val="28"/>
          <w:szCs w:val="28"/>
          <w:lang w:val="vi-VN"/>
        </w:rPr>
        <w:t>QUYẾT ĐỊNH:</w:t>
      </w:r>
    </w:p>
    <w:p w:rsidR="007673E7" w:rsidRPr="00AE7406" w:rsidRDefault="007673E7" w:rsidP="00CC3271">
      <w:pPr>
        <w:shd w:val="clear" w:color="auto" w:fill="FFFFFF"/>
        <w:tabs>
          <w:tab w:val="left" w:pos="4080"/>
        </w:tabs>
        <w:spacing w:before="120" w:after="120" w:line="240" w:lineRule="auto"/>
        <w:ind w:firstLine="567"/>
        <w:jc w:val="center"/>
        <w:rPr>
          <w:rFonts w:eastAsia="Times New Roman" w:cs="Times New Roman"/>
          <w:b/>
          <w:bCs/>
          <w:color w:val="333333"/>
          <w:sz w:val="2"/>
          <w:szCs w:val="28"/>
          <w:lang w:val="vi-VN"/>
        </w:rPr>
      </w:pPr>
    </w:p>
    <w:p w:rsidR="005B54FE" w:rsidRPr="00AE7406" w:rsidRDefault="005B54FE" w:rsidP="002D4F95">
      <w:pPr>
        <w:shd w:val="clear" w:color="auto" w:fill="FFFFFF"/>
        <w:spacing w:before="140" w:after="140" w:line="240" w:lineRule="auto"/>
        <w:ind w:firstLine="567"/>
        <w:jc w:val="both"/>
        <w:rPr>
          <w:rFonts w:eastAsia="Times New Roman" w:cs="Times New Roman"/>
          <w:b/>
          <w:bCs/>
          <w:color w:val="000000"/>
          <w:sz w:val="2"/>
          <w:szCs w:val="28"/>
          <w:lang w:val="vi-VN"/>
        </w:rPr>
      </w:pPr>
      <w:bookmarkStart w:id="3" w:name="dieu_1"/>
    </w:p>
    <w:p w:rsidR="00CC3271" w:rsidRPr="00AE7406" w:rsidRDefault="005D793F" w:rsidP="002D4F95">
      <w:pPr>
        <w:shd w:val="clear" w:color="auto" w:fill="FFFFFF"/>
        <w:spacing w:before="140" w:after="140" w:line="240" w:lineRule="auto"/>
        <w:ind w:firstLine="567"/>
        <w:jc w:val="both"/>
        <w:rPr>
          <w:rFonts w:cs="Times New Roman"/>
          <w:b/>
          <w:bCs/>
          <w:color w:val="000000"/>
          <w:sz w:val="28"/>
          <w:szCs w:val="28"/>
          <w:shd w:val="clear" w:color="auto" w:fill="FFFFFF"/>
          <w:lang w:val="vi-VN"/>
        </w:rPr>
      </w:pPr>
      <w:r w:rsidRPr="00AE7406">
        <w:rPr>
          <w:rFonts w:eastAsia="Times New Roman" w:cs="Times New Roman"/>
          <w:b/>
          <w:bCs/>
          <w:color w:val="000000"/>
          <w:sz w:val="28"/>
          <w:szCs w:val="28"/>
          <w:lang w:val="vi-VN"/>
        </w:rPr>
        <w:t xml:space="preserve">Điều </w:t>
      </w:r>
      <w:r w:rsidR="00643C39" w:rsidRPr="00AE7406">
        <w:rPr>
          <w:rFonts w:eastAsia="Times New Roman" w:cs="Times New Roman"/>
          <w:b/>
          <w:bCs/>
          <w:color w:val="000000"/>
          <w:sz w:val="28"/>
          <w:szCs w:val="28"/>
          <w:lang w:val="vi-VN"/>
        </w:rPr>
        <w:t>1</w:t>
      </w:r>
      <w:r w:rsidRPr="00AE7406">
        <w:rPr>
          <w:rFonts w:eastAsia="Times New Roman" w:cs="Times New Roman"/>
          <w:b/>
          <w:bCs/>
          <w:color w:val="000000"/>
          <w:sz w:val="28"/>
          <w:szCs w:val="28"/>
          <w:lang w:val="vi-VN"/>
        </w:rPr>
        <w:t>.</w:t>
      </w:r>
      <w:bookmarkEnd w:id="3"/>
      <w:r w:rsidRPr="00AE7406">
        <w:rPr>
          <w:rFonts w:eastAsia="Times New Roman" w:cs="Times New Roman"/>
          <w:color w:val="333333"/>
          <w:sz w:val="28"/>
          <w:szCs w:val="28"/>
          <w:lang w:val="vi-VN"/>
        </w:rPr>
        <w:t> </w:t>
      </w:r>
      <w:bookmarkStart w:id="4" w:name="dieu_2"/>
      <w:r w:rsidR="00CC3271" w:rsidRPr="00AE7406">
        <w:rPr>
          <w:rFonts w:cs="Times New Roman"/>
          <w:b/>
          <w:bCs/>
          <w:color w:val="000000"/>
          <w:sz w:val="28"/>
          <w:szCs w:val="28"/>
          <w:shd w:val="clear" w:color="auto" w:fill="FFFFFF"/>
          <w:lang w:val="vi-VN"/>
        </w:rPr>
        <w:t xml:space="preserve">Sửa đổi, bổ sung </w:t>
      </w:r>
      <w:r w:rsidR="00F940AF" w:rsidRPr="00AE7406">
        <w:rPr>
          <w:rFonts w:cs="Times New Roman"/>
          <w:b/>
          <w:bCs/>
          <w:color w:val="000000"/>
          <w:sz w:val="28"/>
          <w:szCs w:val="28"/>
          <w:shd w:val="clear" w:color="auto" w:fill="FFFFFF"/>
          <w:lang w:val="vi-VN"/>
        </w:rPr>
        <w:t xml:space="preserve">và bãi bỏ </w:t>
      </w:r>
      <w:r w:rsidR="00CC3271" w:rsidRPr="00AE7406">
        <w:rPr>
          <w:rFonts w:cs="Times New Roman"/>
          <w:b/>
          <w:bCs/>
          <w:color w:val="000000"/>
          <w:sz w:val="28"/>
          <w:szCs w:val="28"/>
          <w:shd w:val="clear" w:color="auto" w:fill="FFFFFF"/>
          <w:lang w:val="vi-VN"/>
        </w:rPr>
        <w:t xml:space="preserve">một số điều của Quy định </w:t>
      </w:r>
      <w:r w:rsidR="00F940AF" w:rsidRPr="00AE7406">
        <w:rPr>
          <w:rFonts w:eastAsia="Times New Roman" w:cs="Times New Roman"/>
          <w:b/>
          <w:color w:val="000000"/>
          <w:sz w:val="28"/>
          <w:szCs w:val="28"/>
          <w:lang w:val="vi-VN"/>
        </w:rPr>
        <w:t xml:space="preserve">về chức danh, số lượng, mức phụ cấp và một số chế độ, chính sách đối với những người hoạt động không chuyên trách ở cấp xã và ở thôn, buôn, bon, bản, tổ </w:t>
      </w:r>
      <w:r w:rsidR="00F940AF" w:rsidRPr="00AE7406">
        <w:rPr>
          <w:rFonts w:eastAsia="Times New Roman" w:cs="Times New Roman"/>
          <w:b/>
          <w:color w:val="000000"/>
          <w:sz w:val="28"/>
          <w:szCs w:val="28"/>
          <w:lang w:val="vi-VN"/>
        </w:rPr>
        <w:lastRenderedPageBreak/>
        <w:t xml:space="preserve">dân phố trên địa bàn tỉnh </w:t>
      </w:r>
      <w:r w:rsidR="00872BE3" w:rsidRPr="00AE7406">
        <w:rPr>
          <w:rFonts w:eastAsia="Times New Roman" w:cs="Times New Roman"/>
          <w:b/>
          <w:color w:val="000000"/>
          <w:sz w:val="28"/>
          <w:szCs w:val="28"/>
          <w:lang w:val="vi-VN"/>
        </w:rPr>
        <w:t>Đ</w:t>
      </w:r>
      <w:r w:rsidR="00F940AF" w:rsidRPr="00AE7406">
        <w:rPr>
          <w:rFonts w:eastAsia="Times New Roman" w:cs="Times New Roman"/>
          <w:b/>
          <w:color w:val="000000"/>
          <w:sz w:val="28"/>
          <w:szCs w:val="28"/>
          <w:lang w:val="vi-VN"/>
        </w:rPr>
        <w:t xml:space="preserve">ắk </w:t>
      </w:r>
      <w:r w:rsidR="00872BE3" w:rsidRPr="00AE7406">
        <w:rPr>
          <w:rFonts w:eastAsia="Times New Roman" w:cs="Times New Roman"/>
          <w:b/>
          <w:color w:val="000000"/>
          <w:sz w:val="28"/>
          <w:szCs w:val="28"/>
          <w:lang w:val="vi-VN"/>
        </w:rPr>
        <w:t>N</w:t>
      </w:r>
      <w:r w:rsidR="00F940AF" w:rsidRPr="00AE7406">
        <w:rPr>
          <w:rFonts w:eastAsia="Times New Roman" w:cs="Times New Roman"/>
          <w:b/>
          <w:color w:val="000000"/>
          <w:sz w:val="28"/>
          <w:szCs w:val="28"/>
          <w:lang w:val="vi-VN"/>
        </w:rPr>
        <w:t xml:space="preserve">ông ban hành </w:t>
      </w:r>
      <w:r w:rsidR="00CC3271" w:rsidRPr="00AE7406">
        <w:rPr>
          <w:rFonts w:cs="Times New Roman"/>
          <w:b/>
          <w:bCs/>
          <w:color w:val="000000"/>
          <w:sz w:val="28"/>
          <w:szCs w:val="28"/>
          <w:shd w:val="clear" w:color="auto" w:fill="FFFFFF"/>
          <w:lang w:val="vi-VN"/>
        </w:rPr>
        <w:t>kèm theo Quyết định số </w:t>
      </w:r>
      <w:hyperlink r:id="rId10" w:tgtFrame="_blank" w:tooltip="39/2016/QĐ-UBND" w:history="1">
        <w:r w:rsidR="00F940AF" w:rsidRPr="00AE7406">
          <w:rPr>
            <w:rStyle w:val="Hyperlink"/>
            <w:rFonts w:cs="Times New Roman"/>
            <w:b/>
            <w:bCs/>
            <w:color w:val="auto"/>
            <w:sz w:val="28"/>
            <w:szCs w:val="28"/>
            <w:u w:val="none"/>
            <w:shd w:val="clear" w:color="auto" w:fill="FFFFFF"/>
            <w:lang w:val="vi-VN"/>
          </w:rPr>
          <w:t>11</w:t>
        </w:r>
        <w:r w:rsidR="00CC3271" w:rsidRPr="00AE7406">
          <w:rPr>
            <w:rStyle w:val="Hyperlink"/>
            <w:rFonts w:cs="Times New Roman"/>
            <w:b/>
            <w:bCs/>
            <w:color w:val="auto"/>
            <w:sz w:val="28"/>
            <w:szCs w:val="28"/>
            <w:u w:val="none"/>
            <w:shd w:val="clear" w:color="auto" w:fill="FFFFFF"/>
            <w:lang w:val="vi-VN"/>
          </w:rPr>
          <w:t>/201</w:t>
        </w:r>
        <w:r w:rsidR="00F940AF" w:rsidRPr="00AE7406">
          <w:rPr>
            <w:rStyle w:val="Hyperlink"/>
            <w:rFonts w:cs="Times New Roman"/>
            <w:b/>
            <w:bCs/>
            <w:color w:val="auto"/>
            <w:sz w:val="28"/>
            <w:szCs w:val="28"/>
            <w:u w:val="none"/>
            <w:shd w:val="clear" w:color="auto" w:fill="FFFFFF"/>
            <w:lang w:val="vi-VN"/>
          </w:rPr>
          <w:t>4</w:t>
        </w:r>
        <w:r w:rsidR="00CC3271" w:rsidRPr="00AE7406">
          <w:rPr>
            <w:rStyle w:val="Hyperlink"/>
            <w:rFonts w:cs="Times New Roman"/>
            <w:b/>
            <w:bCs/>
            <w:color w:val="auto"/>
            <w:sz w:val="28"/>
            <w:szCs w:val="28"/>
            <w:u w:val="none"/>
            <w:shd w:val="clear" w:color="auto" w:fill="FFFFFF"/>
            <w:lang w:val="vi-VN"/>
          </w:rPr>
          <w:t>/QĐ-UBND</w:t>
        </w:r>
      </w:hyperlink>
      <w:r w:rsidR="00CC3271" w:rsidRPr="00AE7406">
        <w:rPr>
          <w:rFonts w:cs="Times New Roman"/>
          <w:b/>
          <w:bCs/>
          <w:color w:val="000000"/>
          <w:sz w:val="28"/>
          <w:szCs w:val="28"/>
          <w:shd w:val="clear" w:color="auto" w:fill="FFFFFF"/>
          <w:lang w:val="vi-VN"/>
        </w:rPr>
        <w:t xml:space="preserve"> ngày </w:t>
      </w:r>
      <w:r w:rsidR="00F940AF" w:rsidRPr="00AE7406">
        <w:rPr>
          <w:rFonts w:cs="Times New Roman"/>
          <w:b/>
          <w:bCs/>
          <w:color w:val="000000"/>
          <w:sz w:val="28"/>
          <w:szCs w:val="28"/>
          <w:shd w:val="clear" w:color="auto" w:fill="FFFFFF"/>
          <w:lang w:val="vi-VN"/>
        </w:rPr>
        <w:t>17</w:t>
      </w:r>
      <w:r w:rsidR="00CC3271" w:rsidRPr="00AE7406">
        <w:rPr>
          <w:rFonts w:cs="Times New Roman"/>
          <w:b/>
          <w:bCs/>
          <w:color w:val="000000"/>
          <w:sz w:val="28"/>
          <w:szCs w:val="28"/>
          <w:shd w:val="clear" w:color="auto" w:fill="FFFFFF"/>
          <w:lang w:val="vi-VN"/>
        </w:rPr>
        <w:t>/</w:t>
      </w:r>
      <w:r w:rsidR="00F940AF" w:rsidRPr="00AE7406">
        <w:rPr>
          <w:rFonts w:cs="Times New Roman"/>
          <w:b/>
          <w:bCs/>
          <w:color w:val="000000"/>
          <w:sz w:val="28"/>
          <w:szCs w:val="28"/>
          <w:shd w:val="clear" w:color="auto" w:fill="FFFFFF"/>
          <w:lang w:val="vi-VN"/>
        </w:rPr>
        <w:t>6</w:t>
      </w:r>
      <w:r w:rsidR="00CC3271" w:rsidRPr="00AE7406">
        <w:rPr>
          <w:rFonts w:cs="Times New Roman"/>
          <w:b/>
          <w:bCs/>
          <w:color w:val="000000"/>
          <w:sz w:val="28"/>
          <w:szCs w:val="28"/>
          <w:shd w:val="clear" w:color="auto" w:fill="FFFFFF"/>
          <w:lang w:val="vi-VN"/>
        </w:rPr>
        <w:t>/</w:t>
      </w:r>
      <w:r w:rsidR="000801BA" w:rsidRPr="00AE7406">
        <w:rPr>
          <w:rFonts w:cs="Times New Roman"/>
          <w:b/>
          <w:bCs/>
          <w:color w:val="000000"/>
          <w:sz w:val="28"/>
          <w:szCs w:val="28"/>
          <w:shd w:val="clear" w:color="auto" w:fill="FFFFFF"/>
          <w:lang w:val="vi-VN"/>
        </w:rPr>
        <w:t>2014</w:t>
      </w:r>
      <w:r w:rsidR="00CC3271" w:rsidRPr="00AE7406">
        <w:rPr>
          <w:rFonts w:cs="Times New Roman"/>
          <w:b/>
          <w:bCs/>
          <w:color w:val="000000"/>
          <w:sz w:val="28"/>
          <w:szCs w:val="28"/>
          <w:shd w:val="clear" w:color="auto" w:fill="FFFFFF"/>
          <w:lang w:val="vi-VN"/>
        </w:rPr>
        <w:t xml:space="preserve"> của UBND tỉnh:</w:t>
      </w:r>
    </w:p>
    <w:p w:rsidR="00301F4A" w:rsidRPr="00AE7406" w:rsidRDefault="00301F4A" w:rsidP="002D4F95">
      <w:pPr>
        <w:shd w:val="clear" w:color="auto" w:fill="FFFFFF"/>
        <w:spacing w:before="140" w:after="140" w:line="240" w:lineRule="auto"/>
        <w:ind w:firstLine="567"/>
        <w:jc w:val="both"/>
        <w:rPr>
          <w:rFonts w:cs="Times New Roman"/>
          <w:bCs/>
          <w:color w:val="000000"/>
          <w:sz w:val="28"/>
          <w:szCs w:val="28"/>
          <w:shd w:val="clear" w:color="auto" w:fill="FFFFFF"/>
          <w:lang w:val="vi-VN"/>
        </w:rPr>
      </w:pPr>
      <w:r w:rsidRPr="00AE7406">
        <w:rPr>
          <w:rFonts w:cs="Times New Roman"/>
          <w:bCs/>
          <w:color w:val="000000"/>
          <w:sz w:val="28"/>
          <w:szCs w:val="28"/>
          <w:shd w:val="clear" w:color="auto" w:fill="FFFFFF"/>
          <w:lang w:val="vi-VN"/>
        </w:rPr>
        <w:t xml:space="preserve">1. </w:t>
      </w:r>
      <w:r w:rsidR="00CB7CBE" w:rsidRPr="00AE7406">
        <w:rPr>
          <w:rFonts w:cs="Times New Roman"/>
          <w:bCs/>
          <w:color w:val="000000"/>
          <w:sz w:val="28"/>
          <w:szCs w:val="28"/>
          <w:shd w:val="clear" w:color="auto" w:fill="FFFFFF"/>
          <w:lang w:val="vi-VN"/>
        </w:rPr>
        <w:t xml:space="preserve">Sửa đổi, bổ sung </w:t>
      </w:r>
      <w:r w:rsidRPr="00AE7406">
        <w:rPr>
          <w:rFonts w:cs="Times New Roman"/>
          <w:bCs/>
          <w:color w:val="000000"/>
          <w:sz w:val="28"/>
          <w:szCs w:val="28"/>
          <w:shd w:val="clear" w:color="auto" w:fill="FFFFFF"/>
          <w:lang w:val="vi-VN"/>
        </w:rPr>
        <w:t>Điề</w:t>
      </w:r>
      <w:r w:rsidR="00CB7CBE" w:rsidRPr="00AE7406">
        <w:rPr>
          <w:rFonts w:cs="Times New Roman"/>
          <w:bCs/>
          <w:color w:val="000000"/>
          <w:sz w:val="28"/>
          <w:szCs w:val="28"/>
          <w:shd w:val="clear" w:color="auto" w:fill="FFFFFF"/>
          <w:lang w:val="vi-VN"/>
        </w:rPr>
        <w:t xml:space="preserve">u 1 </w:t>
      </w:r>
      <w:r w:rsidRPr="00AE7406">
        <w:rPr>
          <w:rFonts w:cs="Times New Roman"/>
          <w:bCs/>
          <w:color w:val="000000"/>
          <w:sz w:val="28"/>
          <w:szCs w:val="28"/>
          <w:shd w:val="clear" w:color="auto" w:fill="FFFFFF"/>
          <w:lang w:val="vi-VN"/>
        </w:rPr>
        <w:t>như sau:</w:t>
      </w:r>
    </w:p>
    <w:p w:rsidR="00902F73" w:rsidRPr="00AE7406" w:rsidRDefault="00902F73" w:rsidP="002D4F95">
      <w:pPr>
        <w:shd w:val="clear" w:color="auto" w:fill="FFFFFF"/>
        <w:spacing w:before="140" w:after="140" w:line="240" w:lineRule="auto"/>
        <w:ind w:firstLine="567"/>
        <w:jc w:val="both"/>
        <w:rPr>
          <w:rFonts w:cs="Times New Roman"/>
          <w:bCs/>
          <w:color w:val="000000"/>
          <w:sz w:val="28"/>
          <w:szCs w:val="28"/>
          <w:shd w:val="clear" w:color="auto" w:fill="FFFFFF"/>
          <w:lang w:val="vi-VN"/>
        </w:rPr>
      </w:pPr>
      <w:r w:rsidRPr="00AE7406">
        <w:rPr>
          <w:rFonts w:cs="Times New Roman"/>
          <w:bCs/>
          <w:color w:val="000000"/>
          <w:sz w:val="28"/>
          <w:szCs w:val="28"/>
          <w:shd w:val="clear" w:color="auto" w:fill="FFFFFF"/>
          <w:lang w:val="vi-VN"/>
        </w:rPr>
        <w:t>“</w:t>
      </w:r>
      <w:r w:rsidRPr="00AE7406">
        <w:rPr>
          <w:rFonts w:cs="Times New Roman"/>
          <w:b/>
          <w:bCs/>
          <w:color w:val="000000"/>
          <w:sz w:val="28"/>
          <w:szCs w:val="28"/>
          <w:shd w:val="clear" w:color="auto" w:fill="FFFFFF"/>
          <w:lang w:val="vi-VN"/>
        </w:rPr>
        <w:t>Điều 1. Phạm vi điều chỉnh</w:t>
      </w:r>
    </w:p>
    <w:p w:rsidR="00301F4A" w:rsidRPr="00AE7406" w:rsidRDefault="00301F4A" w:rsidP="002D4F95">
      <w:pPr>
        <w:shd w:val="clear" w:color="auto" w:fill="FFFFFF"/>
        <w:spacing w:before="140" w:after="140" w:line="240" w:lineRule="auto"/>
        <w:ind w:firstLine="567"/>
        <w:jc w:val="both"/>
        <w:rPr>
          <w:rFonts w:cs="Times New Roman"/>
          <w:b/>
          <w:bCs/>
          <w:color w:val="000000"/>
          <w:sz w:val="28"/>
          <w:szCs w:val="28"/>
          <w:shd w:val="clear" w:color="auto" w:fill="FFFFFF"/>
          <w:lang w:val="vi-VN"/>
        </w:rPr>
      </w:pPr>
      <w:r w:rsidRPr="00301F4A">
        <w:rPr>
          <w:rFonts w:cs="Times New Roman"/>
          <w:color w:val="000000"/>
          <w:sz w:val="28"/>
          <w:szCs w:val="28"/>
          <w:shd w:val="clear" w:color="auto" w:fill="FFFFFF"/>
          <w:lang w:val="vi-VN"/>
        </w:rPr>
        <w:t>Q</w:t>
      </w:r>
      <w:r w:rsidRPr="00AE7406">
        <w:rPr>
          <w:rFonts w:cs="Times New Roman"/>
          <w:color w:val="000000"/>
          <w:sz w:val="28"/>
          <w:szCs w:val="28"/>
          <w:shd w:val="clear" w:color="auto" w:fill="FFFFFF"/>
          <w:lang w:val="vi-VN"/>
        </w:rPr>
        <w:t>u</w:t>
      </w:r>
      <w:r w:rsidRPr="00301F4A">
        <w:rPr>
          <w:rFonts w:cs="Times New Roman"/>
          <w:color w:val="000000"/>
          <w:sz w:val="28"/>
          <w:szCs w:val="28"/>
          <w:shd w:val="clear" w:color="auto" w:fill="FFFFFF"/>
          <w:lang w:val="vi-VN"/>
        </w:rPr>
        <w:t xml:space="preserve">y định này </w:t>
      </w:r>
      <w:r w:rsidR="00902F73" w:rsidRPr="00AE7406">
        <w:rPr>
          <w:rFonts w:cs="Times New Roman"/>
          <w:color w:val="000000"/>
          <w:sz w:val="28"/>
          <w:szCs w:val="28"/>
          <w:shd w:val="clear" w:color="auto" w:fill="FFFFFF"/>
          <w:lang w:val="vi-VN"/>
        </w:rPr>
        <w:t xml:space="preserve">hướng dẫn </w:t>
      </w:r>
      <w:r w:rsidRPr="00301F4A">
        <w:rPr>
          <w:rFonts w:cs="Times New Roman"/>
          <w:color w:val="000000"/>
          <w:sz w:val="28"/>
          <w:szCs w:val="28"/>
          <w:shd w:val="clear" w:color="auto" w:fill="FFFFFF"/>
          <w:lang w:val="vi-VN"/>
        </w:rPr>
        <w:t>về chức danh, số lượng, mức phụ cấp và một số chế độ, chính sách đ</w:t>
      </w:r>
      <w:r w:rsidRPr="00AE7406">
        <w:rPr>
          <w:rFonts w:cs="Times New Roman"/>
          <w:color w:val="000000"/>
          <w:sz w:val="28"/>
          <w:szCs w:val="28"/>
          <w:shd w:val="clear" w:color="auto" w:fill="FFFFFF"/>
          <w:lang w:val="vi-VN"/>
        </w:rPr>
        <w:t>ố</w:t>
      </w:r>
      <w:r w:rsidRPr="00301F4A">
        <w:rPr>
          <w:rFonts w:cs="Times New Roman"/>
          <w:color w:val="000000"/>
          <w:sz w:val="28"/>
          <w:szCs w:val="28"/>
          <w:shd w:val="clear" w:color="auto" w:fill="FFFFFF"/>
          <w:lang w:val="vi-VN"/>
        </w:rPr>
        <w:t>i v</w:t>
      </w:r>
      <w:r w:rsidRPr="00AE7406">
        <w:rPr>
          <w:rFonts w:cs="Times New Roman"/>
          <w:color w:val="000000"/>
          <w:sz w:val="28"/>
          <w:szCs w:val="28"/>
          <w:shd w:val="clear" w:color="auto" w:fill="FFFFFF"/>
          <w:lang w:val="vi-VN"/>
        </w:rPr>
        <w:t>ớ</w:t>
      </w:r>
      <w:r w:rsidRPr="00301F4A">
        <w:rPr>
          <w:rFonts w:cs="Times New Roman"/>
          <w:color w:val="000000"/>
          <w:sz w:val="28"/>
          <w:szCs w:val="28"/>
          <w:shd w:val="clear" w:color="auto" w:fill="FFFFFF"/>
          <w:lang w:val="vi-VN"/>
        </w:rPr>
        <w:t>i </w:t>
      </w:r>
      <w:r w:rsidRPr="00AE7406">
        <w:rPr>
          <w:rFonts w:cs="Times New Roman"/>
          <w:color w:val="000000"/>
          <w:sz w:val="28"/>
          <w:szCs w:val="28"/>
          <w:shd w:val="clear" w:color="auto" w:fill="FFFFFF"/>
          <w:lang w:val="vi-VN"/>
        </w:rPr>
        <w:t>nhữ</w:t>
      </w:r>
      <w:r w:rsidRPr="00301F4A">
        <w:rPr>
          <w:rFonts w:cs="Times New Roman"/>
          <w:color w:val="000000"/>
          <w:sz w:val="28"/>
          <w:szCs w:val="28"/>
          <w:shd w:val="clear" w:color="auto" w:fill="FFFFFF"/>
          <w:lang w:val="vi-VN"/>
        </w:rPr>
        <w:t>ng người hoạt động không chuyên trách ở xã, phư</w:t>
      </w:r>
      <w:r w:rsidRPr="00AE7406">
        <w:rPr>
          <w:rFonts w:cs="Times New Roman"/>
          <w:color w:val="000000"/>
          <w:sz w:val="28"/>
          <w:szCs w:val="28"/>
          <w:shd w:val="clear" w:color="auto" w:fill="FFFFFF"/>
          <w:lang w:val="vi-VN"/>
        </w:rPr>
        <w:t>ờ</w:t>
      </w:r>
      <w:r w:rsidRPr="00301F4A">
        <w:rPr>
          <w:rFonts w:cs="Times New Roman"/>
          <w:color w:val="000000"/>
          <w:sz w:val="28"/>
          <w:szCs w:val="28"/>
          <w:shd w:val="clear" w:color="auto" w:fill="FFFFFF"/>
          <w:lang w:val="vi-VN"/>
        </w:rPr>
        <w:t>ng, thị tr</w:t>
      </w:r>
      <w:r w:rsidRPr="00AE7406">
        <w:rPr>
          <w:rFonts w:cs="Times New Roman"/>
          <w:color w:val="000000"/>
          <w:sz w:val="28"/>
          <w:szCs w:val="28"/>
          <w:shd w:val="clear" w:color="auto" w:fill="FFFFFF"/>
          <w:lang w:val="vi-VN"/>
        </w:rPr>
        <w:t>ấ</w:t>
      </w:r>
      <w:r w:rsidRPr="00301F4A">
        <w:rPr>
          <w:rFonts w:cs="Times New Roman"/>
          <w:color w:val="000000"/>
          <w:sz w:val="28"/>
          <w:szCs w:val="28"/>
          <w:shd w:val="clear" w:color="auto" w:fill="FFFFFF"/>
          <w:lang w:val="vi-VN"/>
        </w:rPr>
        <w:t>n (</w:t>
      </w:r>
      <w:r w:rsidRPr="00AE7406">
        <w:rPr>
          <w:rFonts w:cs="Times New Roman"/>
          <w:color w:val="000000"/>
          <w:sz w:val="28"/>
          <w:szCs w:val="28"/>
          <w:shd w:val="clear" w:color="auto" w:fill="FFFFFF"/>
          <w:lang w:val="vi-VN"/>
        </w:rPr>
        <w:t>sau đ</w:t>
      </w:r>
      <w:r w:rsidRPr="00301F4A">
        <w:rPr>
          <w:rFonts w:cs="Times New Roman"/>
          <w:color w:val="000000"/>
          <w:sz w:val="28"/>
          <w:szCs w:val="28"/>
          <w:shd w:val="clear" w:color="auto" w:fill="FFFFFF"/>
          <w:lang w:val="vi-VN"/>
        </w:rPr>
        <w:t>ây g</w:t>
      </w:r>
      <w:r w:rsidRPr="00AE7406">
        <w:rPr>
          <w:rFonts w:cs="Times New Roman"/>
          <w:color w:val="000000"/>
          <w:sz w:val="28"/>
          <w:szCs w:val="28"/>
          <w:shd w:val="clear" w:color="auto" w:fill="FFFFFF"/>
          <w:lang w:val="vi-VN"/>
        </w:rPr>
        <w:t>ọ</w:t>
      </w:r>
      <w:r w:rsidRPr="00301F4A">
        <w:rPr>
          <w:rFonts w:cs="Times New Roman"/>
          <w:color w:val="000000"/>
          <w:sz w:val="28"/>
          <w:szCs w:val="28"/>
          <w:shd w:val="clear" w:color="auto" w:fill="FFFFFF"/>
          <w:lang w:val="vi-VN"/>
        </w:rPr>
        <w:t>i chun</w:t>
      </w:r>
      <w:r w:rsidRPr="00AE7406">
        <w:rPr>
          <w:rFonts w:cs="Times New Roman"/>
          <w:color w:val="000000"/>
          <w:sz w:val="28"/>
          <w:szCs w:val="28"/>
          <w:shd w:val="clear" w:color="auto" w:fill="FFFFFF"/>
          <w:lang w:val="vi-VN"/>
        </w:rPr>
        <w:t>g </w:t>
      </w:r>
      <w:r w:rsidRPr="00301F4A">
        <w:rPr>
          <w:rFonts w:cs="Times New Roman"/>
          <w:color w:val="000000"/>
          <w:sz w:val="28"/>
          <w:szCs w:val="28"/>
          <w:shd w:val="clear" w:color="auto" w:fill="FFFFFF"/>
          <w:lang w:val="vi-VN"/>
        </w:rPr>
        <w:t>là cấp xã</w:t>
      </w:r>
      <w:r w:rsidRPr="00AE7406">
        <w:rPr>
          <w:rFonts w:cs="Times New Roman"/>
          <w:color w:val="000000"/>
          <w:sz w:val="28"/>
          <w:szCs w:val="28"/>
          <w:shd w:val="clear" w:color="auto" w:fill="FFFFFF"/>
          <w:lang w:val="vi-VN"/>
        </w:rPr>
        <w:t>)</w:t>
      </w:r>
      <w:r w:rsidRPr="00301F4A">
        <w:rPr>
          <w:rFonts w:cs="Times New Roman"/>
          <w:color w:val="000000"/>
          <w:sz w:val="28"/>
          <w:szCs w:val="28"/>
          <w:shd w:val="clear" w:color="auto" w:fill="FFFFFF"/>
          <w:lang w:val="vi-VN"/>
        </w:rPr>
        <w:t>, n</w:t>
      </w:r>
      <w:r w:rsidRPr="00AE7406">
        <w:rPr>
          <w:rFonts w:cs="Times New Roman"/>
          <w:color w:val="000000"/>
          <w:sz w:val="28"/>
          <w:szCs w:val="28"/>
          <w:shd w:val="clear" w:color="auto" w:fill="FFFFFF"/>
          <w:lang w:val="vi-VN"/>
        </w:rPr>
        <w:t>hững người </w:t>
      </w:r>
      <w:r w:rsidRPr="00301F4A">
        <w:rPr>
          <w:rFonts w:cs="Times New Roman"/>
          <w:color w:val="000000"/>
          <w:sz w:val="28"/>
          <w:szCs w:val="28"/>
          <w:shd w:val="clear" w:color="auto" w:fill="FFFFFF"/>
          <w:lang w:val="vi-VN"/>
        </w:rPr>
        <w:t>hoạt động không chuyên trá</w:t>
      </w:r>
      <w:r w:rsidRPr="00AE7406">
        <w:rPr>
          <w:rFonts w:cs="Times New Roman"/>
          <w:color w:val="000000"/>
          <w:sz w:val="28"/>
          <w:szCs w:val="28"/>
          <w:shd w:val="clear" w:color="auto" w:fill="FFFFFF"/>
          <w:lang w:val="vi-VN"/>
        </w:rPr>
        <w:t>c</w:t>
      </w:r>
      <w:r w:rsidRPr="00301F4A">
        <w:rPr>
          <w:rFonts w:cs="Times New Roman"/>
          <w:color w:val="000000"/>
          <w:sz w:val="28"/>
          <w:szCs w:val="28"/>
          <w:shd w:val="clear" w:color="auto" w:fill="FFFFFF"/>
          <w:lang w:val="vi-VN"/>
        </w:rPr>
        <w:t>h </w:t>
      </w:r>
      <w:r w:rsidRPr="00AE7406">
        <w:rPr>
          <w:rFonts w:cs="Times New Roman"/>
          <w:color w:val="000000"/>
          <w:sz w:val="28"/>
          <w:szCs w:val="28"/>
          <w:shd w:val="clear" w:color="auto" w:fill="FFFFFF"/>
          <w:lang w:val="vi-VN"/>
        </w:rPr>
        <w:t>ở </w:t>
      </w:r>
      <w:r w:rsidRPr="00301F4A">
        <w:rPr>
          <w:rFonts w:cs="Times New Roman"/>
          <w:color w:val="000000"/>
          <w:sz w:val="28"/>
          <w:szCs w:val="28"/>
          <w:shd w:val="clear" w:color="auto" w:fill="FFFFFF"/>
          <w:lang w:val="vi-VN"/>
        </w:rPr>
        <w:t xml:space="preserve">thôn, buôn, bon, bản, tổ dân phố (sau đây gọi chung là thôn) và </w:t>
      </w:r>
      <w:r w:rsidR="003B19ED" w:rsidRPr="00AE7406">
        <w:rPr>
          <w:rFonts w:cs="Times New Roman"/>
          <w:color w:val="000000"/>
          <w:sz w:val="28"/>
          <w:szCs w:val="28"/>
          <w:shd w:val="clear" w:color="auto" w:fill="FFFFFF"/>
          <w:lang w:val="vi-VN"/>
        </w:rPr>
        <w:t>một số</w:t>
      </w:r>
      <w:r w:rsidRPr="00301F4A">
        <w:rPr>
          <w:rFonts w:cs="Times New Roman"/>
          <w:color w:val="000000"/>
          <w:sz w:val="28"/>
          <w:szCs w:val="28"/>
          <w:shd w:val="clear" w:color="auto" w:fill="FFFFFF"/>
          <w:lang w:val="vi-VN"/>
        </w:rPr>
        <w:t xml:space="preserve"> đối tượng khác công tác ở </w:t>
      </w:r>
      <w:r w:rsidR="00C972A8" w:rsidRPr="00AE7406">
        <w:rPr>
          <w:rFonts w:cs="Times New Roman"/>
          <w:color w:val="000000"/>
          <w:sz w:val="28"/>
          <w:szCs w:val="28"/>
          <w:shd w:val="clear" w:color="auto" w:fill="FFFFFF"/>
          <w:lang w:val="vi-VN"/>
        </w:rPr>
        <w:t xml:space="preserve">cấp </w:t>
      </w:r>
      <w:r w:rsidRPr="00301F4A">
        <w:rPr>
          <w:rFonts w:cs="Times New Roman"/>
          <w:color w:val="000000"/>
          <w:sz w:val="28"/>
          <w:szCs w:val="28"/>
          <w:shd w:val="clear" w:color="auto" w:fill="FFFFFF"/>
          <w:lang w:val="vi-VN"/>
        </w:rPr>
        <w:t>xã, ở thôn trên địa bàn tỉnh Đắk Nông</w:t>
      </w:r>
      <w:r w:rsidR="00902F73" w:rsidRPr="00AE7406">
        <w:rPr>
          <w:rFonts w:cs="Times New Roman"/>
          <w:color w:val="000000"/>
          <w:sz w:val="28"/>
          <w:szCs w:val="28"/>
          <w:shd w:val="clear" w:color="auto" w:fill="FFFFFF"/>
          <w:lang w:val="vi-VN"/>
        </w:rPr>
        <w:t>”</w:t>
      </w:r>
      <w:r w:rsidRPr="00301F4A">
        <w:rPr>
          <w:rFonts w:cs="Times New Roman"/>
          <w:color w:val="000000"/>
          <w:sz w:val="28"/>
          <w:szCs w:val="28"/>
          <w:shd w:val="clear" w:color="auto" w:fill="FFFFFF"/>
          <w:lang w:val="vi-VN"/>
        </w:rPr>
        <w:t>.</w:t>
      </w:r>
    </w:p>
    <w:p w:rsidR="00F940AF" w:rsidRPr="00AE7406" w:rsidRDefault="00902F73" w:rsidP="002D4F95">
      <w:pPr>
        <w:shd w:val="clear" w:color="auto" w:fill="FFFFFF"/>
        <w:tabs>
          <w:tab w:val="left" w:pos="5535"/>
        </w:tabs>
        <w:spacing w:before="140" w:after="140" w:line="240" w:lineRule="auto"/>
        <w:ind w:firstLine="567"/>
        <w:jc w:val="both"/>
        <w:rPr>
          <w:rFonts w:cs="Times New Roman"/>
          <w:color w:val="000000"/>
          <w:sz w:val="28"/>
          <w:szCs w:val="28"/>
          <w:shd w:val="clear" w:color="auto" w:fill="FFFFFF"/>
          <w:lang w:val="vi-VN"/>
        </w:rPr>
      </w:pPr>
      <w:bookmarkStart w:id="5" w:name="khoan_1_1"/>
      <w:r w:rsidRPr="00AE7406">
        <w:rPr>
          <w:rFonts w:cs="Times New Roman"/>
          <w:color w:val="000000"/>
          <w:sz w:val="28"/>
          <w:szCs w:val="28"/>
          <w:shd w:val="clear" w:color="auto" w:fill="FFFFFF"/>
          <w:lang w:val="vi-VN"/>
        </w:rPr>
        <w:t>2</w:t>
      </w:r>
      <w:r w:rsidR="00F940AF" w:rsidRPr="00AE7406">
        <w:rPr>
          <w:rFonts w:cs="Times New Roman"/>
          <w:color w:val="000000"/>
          <w:sz w:val="28"/>
          <w:szCs w:val="28"/>
          <w:shd w:val="clear" w:color="auto" w:fill="FFFFFF"/>
          <w:lang w:val="vi-VN"/>
        </w:rPr>
        <w:t xml:space="preserve">. </w:t>
      </w:r>
      <w:r w:rsidR="00CB7CBE" w:rsidRPr="00AE7406">
        <w:rPr>
          <w:rFonts w:cs="Times New Roman"/>
          <w:color w:val="000000"/>
          <w:sz w:val="28"/>
          <w:szCs w:val="28"/>
          <w:shd w:val="clear" w:color="auto" w:fill="FFFFFF"/>
          <w:lang w:val="vi-VN"/>
        </w:rPr>
        <w:t>S</w:t>
      </w:r>
      <w:r w:rsidR="00F940AF" w:rsidRPr="00AE7406">
        <w:rPr>
          <w:rFonts w:cs="Times New Roman"/>
          <w:color w:val="000000"/>
          <w:sz w:val="28"/>
          <w:szCs w:val="28"/>
          <w:shd w:val="clear" w:color="auto" w:fill="FFFFFF"/>
          <w:lang w:val="vi-VN"/>
        </w:rPr>
        <w:t>ửa đổi</w:t>
      </w:r>
      <w:r w:rsidR="00217805" w:rsidRPr="00AE7406">
        <w:rPr>
          <w:rFonts w:cs="Times New Roman"/>
          <w:color w:val="000000"/>
          <w:sz w:val="28"/>
          <w:szCs w:val="28"/>
          <w:shd w:val="clear" w:color="auto" w:fill="FFFFFF"/>
          <w:lang w:val="vi-VN"/>
        </w:rPr>
        <w:t>, bổ sung</w:t>
      </w:r>
      <w:r w:rsidR="00F940AF" w:rsidRPr="00AE7406">
        <w:rPr>
          <w:rFonts w:cs="Times New Roman"/>
          <w:color w:val="000000"/>
          <w:sz w:val="28"/>
          <w:szCs w:val="28"/>
          <w:shd w:val="clear" w:color="auto" w:fill="FFFFFF"/>
          <w:lang w:val="vi-VN"/>
        </w:rPr>
        <w:t xml:space="preserve"> </w:t>
      </w:r>
      <w:r w:rsidR="00CB7CBE" w:rsidRPr="00AE7406">
        <w:rPr>
          <w:rFonts w:cs="Times New Roman"/>
          <w:color w:val="000000"/>
          <w:sz w:val="28"/>
          <w:szCs w:val="28"/>
          <w:shd w:val="clear" w:color="auto" w:fill="FFFFFF"/>
          <w:lang w:val="vi-VN"/>
        </w:rPr>
        <w:t xml:space="preserve">Điều 2 </w:t>
      </w:r>
      <w:r w:rsidR="00F940AF" w:rsidRPr="00AE7406">
        <w:rPr>
          <w:rFonts w:cs="Times New Roman"/>
          <w:color w:val="000000"/>
          <w:sz w:val="28"/>
          <w:szCs w:val="28"/>
          <w:shd w:val="clear" w:color="auto" w:fill="FFFFFF"/>
          <w:lang w:val="vi-VN"/>
        </w:rPr>
        <w:t>như sau:</w:t>
      </w:r>
      <w:bookmarkEnd w:id="5"/>
    </w:p>
    <w:p w:rsidR="00DE1DD1" w:rsidRPr="00AE7406" w:rsidRDefault="005523E8" w:rsidP="002D4F95">
      <w:pPr>
        <w:pStyle w:val="NormalWeb"/>
        <w:shd w:val="clear" w:color="auto" w:fill="FFFFFF"/>
        <w:spacing w:before="140" w:beforeAutospacing="0" w:after="140" w:afterAutospacing="0"/>
        <w:ind w:firstLine="567"/>
        <w:jc w:val="both"/>
        <w:rPr>
          <w:color w:val="000000"/>
          <w:sz w:val="28"/>
          <w:szCs w:val="28"/>
          <w:shd w:val="clear" w:color="auto" w:fill="FFFFFF"/>
          <w:lang w:val="vi-VN"/>
        </w:rPr>
      </w:pPr>
      <w:r w:rsidRPr="00AE7406">
        <w:rPr>
          <w:color w:val="000000"/>
          <w:sz w:val="28"/>
          <w:szCs w:val="28"/>
          <w:shd w:val="clear" w:color="auto" w:fill="FFFFFF"/>
          <w:lang w:val="vi-VN"/>
        </w:rPr>
        <w:t>“</w:t>
      </w:r>
      <w:r w:rsidR="00DE1DD1" w:rsidRPr="00AE7406">
        <w:rPr>
          <w:b/>
          <w:color w:val="000000"/>
          <w:sz w:val="28"/>
          <w:szCs w:val="28"/>
          <w:shd w:val="clear" w:color="auto" w:fill="FFFFFF"/>
          <w:lang w:val="vi-VN"/>
        </w:rPr>
        <w:t>Điều 2. Đối tượng áp dụng</w:t>
      </w:r>
    </w:p>
    <w:p w:rsidR="00E3286E" w:rsidRPr="00AE7406" w:rsidRDefault="00E3286E" w:rsidP="002D4F95">
      <w:pPr>
        <w:pStyle w:val="NormalWeb"/>
        <w:shd w:val="clear" w:color="auto" w:fill="FFFFFF"/>
        <w:spacing w:before="140" w:beforeAutospacing="0" w:after="140" w:afterAutospacing="0"/>
        <w:ind w:firstLine="567"/>
        <w:jc w:val="both"/>
        <w:rPr>
          <w:color w:val="000000"/>
          <w:sz w:val="28"/>
          <w:szCs w:val="28"/>
          <w:lang w:val="vi-VN"/>
        </w:rPr>
      </w:pPr>
      <w:r w:rsidRPr="00AE7406">
        <w:rPr>
          <w:color w:val="000000"/>
          <w:sz w:val="28"/>
          <w:szCs w:val="28"/>
          <w:shd w:val="clear" w:color="auto" w:fill="FFFFFF"/>
          <w:lang w:val="vi-VN"/>
        </w:rPr>
        <w:t xml:space="preserve">Quy định này áp dụng đối với </w:t>
      </w:r>
      <w:r w:rsidRPr="00DE1DD1">
        <w:rPr>
          <w:color w:val="000000"/>
          <w:sz w:val="28"/>
          <w:szCs w:val="28"/>
          <w:lang w:val="vi-VN"/>
        </w:rPr>
        <w:t xml:space="preserve">những người hoạt động không chuyên trách </w:t>
      </w:r>
      <w:r w:rsidR="003B19ED" w:rsidRPr="00AE7406">
        <w:rPr>
          <w:color w:val="000000"/>
          <w:sz w:val="28"/>
          <w:szCs w:val="28"/>
          <w:lang w:val="vi-VN"/>
        </w:rPr>
        <w:t xml:space="preserve">ở </w:t>
      </w:r>
      <w:r w:rsidRPr="00DE1DD1">
        <w:rPr>
          <w:color w:val="000000"/>
          <w:sz w:val="28"/>
          <w:szCs w:val="28"/>
          <w:lang w:val="vi-VN"/>
        </w:rPr>
        <w:t xml:space="preserve">cấp xã, ở thôn và một số đối tượng khác </w:t>
      </w:r>
      <w:r w:rsidRPr="00AE7406">
        <w:rPr>
          <w:color w:val="000000"/>
          <w:sz w:val="28"/>
          <w:szCs w:val="28"/>
          <w:lang w:val="vi-VN"/>
        </w:rPr>
        <w:t>công tác ở cấp xã và ở thôn</w:t>
      </w:r>
      <w:r w:rsidR="00CB7698" w:rsidRPr="00AE7406">
        <w:rPr>
          <w:color w:val="000000"/>
          <w:sz w:val="28"/>
          <w:szCs w:val="28"/>
          <w:lang w:val="vi-VN"/>
        </w:rPr>
        <w:t xml:space="preserve"> </w:t>
      </w:r>
      <w:r w:rsidRPr="00AE7406">
        <w:rPr>
          <w:color w:val="000000"/>
          <w:sz w:val="28"/>
          <w:szCs w:val="28"/>
          <w:lang w:val="vi-VN"/>
        </w:rPr>
        <w:t>trên địa bàn tỉnh Đắk Nông</w:t>
      </w:r>
      <w:r w:rsidR="005523E8" w:rsidRPr="00AE7406">
        <w:rPr>
          <w:color w:val="000000"/>
          <w:sz w:val="28"/>
          <w:szCs w:val="28"/>
          <w:lang w:val="vi-VN"/>
        </w:rPr>
        <w:t>”.</w:t>
      </w:r>
    </w:p>
    <w:p w:rsidR="000801BA" w:rsidRPr="00AE7406" w:rsidRDefault="008A6D48" w:rsidP="002D4F95">
      <w:pPr>
        <w:pStyle w:val="NormalWeb"/>
        <w:shd w:val="clear" w:color="auto" w:fill="FFFFFF"/>
        <w:spacing w:before="140" w:beforeAutospacing="0" w:after="140" w:afterAutospacing="0"/>
        <w:ind w:firstLine="567"/>
        <w:jc w:val="both"/>
        <w:rPr>
          <w:color w:val="000000"/>
          <w:sz w:val="28"/>
          <w:szCs w:val="28"/>
          <w:lang w:val="vi-VN"/>
        </w:rPr>
      </w:pPr>
      <w:r w:rsidRPr="00AE7406">
        <w:rPr>
          <w:color w:val="000000"/>
          <w:sz w:val="28"/>
          <w:szCs w:val="28"/>
          <w:lang w:val="vi-VN"/>
        </w:rPr>
        <w:t>3</w:t>
      </w:r>
      <w:r w:rsidR="000801BA" w:rsidRPr="00AE7406">
        <w:rPr>
          <w:color w:val="000000"/>
          <w:sz w:val="28"/>
          <w:szCs w:val="28"/>
          <w:lang w:val="vi-VN"/>
        </w:rPr>
        <w:t>. Sửa đổi, bổ sung Điều 5 như sau:</w:t>
      </w:r>
    </w:p>
    <w:p w:rsidR="004B5582" w:rsidRPr="002C1BA6" w:rsidRDefault="00D81340" w:rsidP="003B19ED">
      <w:pPr>
        <w:tabs>
          <w:tab w:val="left" w:pos="1134"/>
        </w:tabs>
        <w:spacing w:before="0" w:after="0" w:line="240" w:lineRule="auto"/>
        <w:ind w:right="-28" w:firstLine="567"/>
        <w:jc w:val="both"/>
        <w:rPr>
          <w:i/>
          <w:iCs/>
          <w:sz w:val="28"/>
          <w:szCs w:val="28"/>
          <w:lang w:val="nl-NL"/>
        </w:rPr>
      </w:pPr>
      <w:r w:rsidRPr="00AE7406">
        <w:rPr>
          <w:color w:val="000000"/>
          <w:sz w:val="28"/>
          <w:szCs w:val="28"/>
          <w:lang w:val="vi-VN"/>
        </w:rPr>
        <w:t>“</w:t>
      </w:r>
      <w:r w:rsidR="00D5454D" w:rsidRPr="00AE7406">
        <w:rPr>
          <w:b/>
          <w:color w:val="000000"/>
          <w:sz w:val="28"/>
          <w:szCs w:val="28"/>
          <w:lang w:val="vi-VN"/>
        </w:rPr>
        <w:t xml:space="preserve">Điều 5. </w:t>
      </w:r>
      <w:r w:rsidR="004B5582" w:rsidRPr="004B5582">
        <w:rPr>
          <w:b/>
          <w:iCs/>
          <w:sz w:val="28"/>
          <w:szCs w:val="28"/>
          <w:lang w:val="nl-NL"/>
        </w:rPr>
        <w:t>Về chi trả phụ cấp cho người không chuyên trách ở</w:t>
      </w:r>
      <w:r w:rsidR="003B19ED">
        <w:rPr>
          <w:b/>
          <w:iCs/>
          <w:sz w:val="28"/>
          <w:szCs w:val="28"/>
          <w:lang w:val="nl-NL"/>
        </w:rPr>
        <w:t xml:space="preserve"> thôn và </w:t>
      </w:r>
      <w:r w:rsidR="004B5582" w:rsidRPr="004B5582">
        <w:rPr>
          <w:b/>
          <w:iCs/>
          <w:sz w:val="28"/>
          <w:szCs w:val="28"/>
          <w:lang w:val="nl-NL"/>
        </w:rPr>
        <w:t>bồi dưỡng kinh phí cho người tham gia trực tiếp vào công việc của thôn</w:t>
      </w:r>
    </w:p>
    <w:p w:rsidR="00DB1501" w:rsidRPr="00AE7406" w:rsidRDefault="00C91660" w:rsidP="00DB1501">
      <w:pPr>
        <w:pStyle w:val="NormalWeb"/>
        <w:shd w:val="clear" w:color="auto" w:fill="FFFFFF"/>
        <w:tabs>
          <w:tab w:val="left" w:pos="1134"/>
        </w:tabs>
        <w:spacing w:before="160" w:beforeAutospacing="0" w:after="160" w:afterAutospacing="0"/>
        <w:ind w:firstLine="567"/>
        <w:jc w:val="both"/>
        <w:rPr>
          <w:sz w:val="28"/>
          <w:szCs w:val="28"/>
          <w:lang w:val="nl-NL"/>
        </w:rPr>
      </w:pPr>
      <w:r w:rsidRPr="00AE7406">
        <w:rPr>
          <w:color w:val="000000"/>
          <w:sz w:val="28"/>
          <w:szCs w:val="28"/>
          <w:lang w:val="nl-NL"/>
        </w:rPr>
        <w:t>1</w:t>
      </w:r>
      <w:r w:rsidR="00DB1501" w:rsidRPr="00AE7406">
        <w:rPr>
          <w:color w:val="000000"/>
          <w:sz w:val="28"/>
          <w:szCs w:val="28"/>
          <w:lang w:val="nl-NL"/>
        </w:rPr>
        <w:t xml:space="preserve">. </w:t>
      </w:r>
      <w:r w:rsidR="00DB1501" w:rsidRPr="00AE7406">
        <w:rPr>
          <w:sz w:val="28"/>
          <w:szCs w:val="28"/>
          <w:lang w:val="nl-NL"/>
        </w:rPr>
        <w:t xml:space="preserve">Ủy ban nhân dân cấp xã chi trả trực tiếp cho người hoạt động không chuyên trách ở thôn theo Nghị quyết số 47/2019/NQ-HĐND </w:t>
      </w:r>
      <w:r w:rsidR="008534EC" w:rsidRPr="00AE7406">
        <w:rPr>
          <w:iCs/>
          <w:color w:val="333333"/>
          <w:sz w:val="28"/>
          <w:szCs w:val="28"/>
          <w:lang w:val="nl-NL"/>
        </w:rPr>
        <w:t xml:space="preserve">ngày 11 tháng 12 năm 2019 của Hội đồng nhân dân tỉnh </w:t>
      </w:r>
      <w:r w:rsidR="008534EC" w:rsidRPr="00AE7406">
        <w:rPr>
          <w:color w:val="333333"/>
          <w:sz w:val="28"/>
          <w:szCs w:val="28"/>
          <w:shd w:val="clear" w:color="auto" w:fill="FFFFFF"/>
          <w:lang w:val="nl-NL"/>
        </w:rPr>
        <w:t>sửa đổi, bổ sung và bãi bỏ một số nội dung Nghị quyết số </w:t>
      </w:r>
      <w:hyperlink r:id="rId11" w:tgtFrame="_blank" w:tooltip="Nghị quyết 32/2013/NQ-HĐND" w:history="1">
        <w:r w:rsidR="008534EC" w:rsidRPr="00AE7406">
          <w:rPr>
            <w:rStyle w:val="Hyperlink"/>
            <w:color w:val="0492DB"/>
            <w:sz w:val="28"/>
            <w:szCs w:val="28"/>
            <w:u w:val="none"/>
            <w:shd w:val="clear" w:color="auto" w:fill="FFFFFF"/>
            <w:lang w:val="nl-NL"/>
          </w:rPr>
          <w:t>32/2013/</w:t>
        </w:r>
      </w:hyperlink>
      <w:r w:rsidR="008534EC" w:rsidRPr="00AE7406">
        <w:rPr>
          <w:sz w:val="28"/>
          <w:szCs w:val="28"/>
          <w:lang w:val="nl-NL"/>
        </w:rPr>
        <w:t>NQ-HĐND</w:t>
      </w:r>
      <w:r w:rsidR="008534EC" w:rsidRPr="00AE7406">
        <w:rPr>
          <w:color w:val="333333"/>
          <w:sz w:val="28"/>
          <w:szCs w:val="28"/>
          <w:shd w:val="clear" w:color="auto" w:fill="FFFFFF"/>
          <w:lang w:val="nl-NL"/>
        </w:rPr>
        <w:t xml:space="preserve"> ngày 19/12/2013 của Hội đồng nhân dân tỉnh về việc quy định chức danh, số lượng, mức phụ cấp và một số chế độ, chính sách đối với những người hoạt động không chuyên trách </w:t>
      </w:r>
      <w:r w:rsidR="003B19ED" w:rsidRPr="00AE7406">
        <w:rPr>
          <w:color w:val="333333"/>
          <w:sz w:val="28"/>
          <w:szCs w:val="28"/>
          <w:shd w:val="clear" w:color="auto" w:fill="FFFFFF"/>
          <w:lang w:val="nl-NL"/>
        </w:rPr>
        <w:t xml:space="preserve">ở </w:t>
      </w:r>
      <w:r w:rsidR="008534EC" w:rsidRPr="00AE7406">
        <w:rPr>
          <w:color w:val="333333"/>
          <w:sz w:val="28"/>
          <w:szCs w:val="28"/>
          <w:shd w:val="clear" w:color="auto" w:fill="FFFFFF"/>
          <w:lang w:val="nl-NL"/>
        </w:rPr>
        <w:t>cấp xã và ở thôn, buôn, bon, bản, tổ dân phố trên địa bàn tỉnh Đắk Nông</w:t>
      </w:r>
      <w:r w:rsidR="00DB1501" w:rsidRPr="00AE7406">
        <w:rPr>
          <w:sz w:val="28"/>
          <w:szCs w:val="28"/>
          <w:lang w:val="nl-NL"/>
        </w:rPr>
        <w:t xml:space="preserve">. </w:t>
      </w:r>
    </w:p>
    <w:p w:rsidR="00DB1501" w:rsidRPr="00AE7406" w:rsidRDefault="00DB1501" w:rsidP="00DB1501">
      <w:pPr>
        <w:pStyle w:val="NormalWeb"/>
        <w:shd w:val="clear" w:color="auto" w:fill="FFFFFF"/>
        <w:tabs>
          <w:tab w:val="left" w:pos="1134"/>
        </w:tabs>
        <w:spacing w:before="160" w:beforeAutospacing="0" w:after="160" w:afterAutospacing="0"/>
        <w:ind w:firstLine="567"/>
        <w:jc w:val="both"/>
        <w:rPr>
          <w:color w:val="000000"/>
          <w:sz w:val="28"/>
          <w:szCs w:val="28"/>
          <w:lang w:val="nl-NL"/>
        </w:rPr>
      </w:pPr>
      <w:r w:rsidRPr="00AE7406">
        <w:rPr>
          <w:color w:val="000000"/>
          <w:sz w:val="28"/>
          <w:szCs w:val="28"/>
          <w:lang w:val="nl-NL"/>
        </w:rPr>
        <w:t xml:space="preserve">2. Kinh phí còn lại, Ủy ban nhân dân cấp xã phân bổ trực tiếp cho thôn (giao cho Trưởng thôn, trường hợp khuyết Trưởng thôn giao cho </w:t>
      </w:r>
      <w:r w:rsidRPr="00AE7406">
        <w:rPr>
          <w:color w:val="000000"/>
          <w:sz w:val="28"/>
          <w:szCs w:val="28"/>
          <w:shd w:val="clear" w:color="auto" w:fill="FFFFFF"/>
          <w:lang w:val="nl-NL"/>
        </w:rPr>
        <w:t>Trưởng Ban công tác Mặt trận thôn, trường hợp khuyết 02 chức danh trên giao cho Bí thư chi bộ)</w:t>
      </w:r>
      <w:r w:rsidRPr="00AE7406">
        <w:rPr>
          <w:color w:val="000000"/>
          <w:sz w:val="28"/>
          <w:szCs w:val="28"/>
          <w:lang w:val="nl-NL"/>
        </w:rPr>
        <w:t xml:space="preserve">. </w:t>
      </w:r>
      <w:r w:rsidRPr="00AE7406">
        <w:rPr>
          <w:color w:val="000000"/>
          <w:sz w:val="28"/>
          <w:szCs w:val="28"/>
          <w:shd w:val="clear" w:color="auto" w:fill="FFFFFF"/>
          <w:lang w:val="nl-NL"/>
        </w:rPr>
        <w:t xml:space="preserve">Tùy theo mức độ, tính chất công việc, Bí thư Chi bộ, Trưởng thôn, Trưởng Ban công tác Mặt trận thôn bàn bạc, thống nhất bồi dưỡng cho người trực tiếp tham gia công việc </w:t>
      </w:r>
      <w:r w:rsidR="003B19ED" w:rsidRPr="00AE7406">
        <w:rPr>
          <w:color w:val="000000"/>
          <w:sz w:val="28"/>
          <w:szCs w:val="28"/>
          <w:shd w:val="clear" w:color="auto" w:fill="FFFFFF"/>
          <w:lang w:val="nl-NL"/>
        </w:rPr>
        <w:t xml:space="preserve">ở </w:t>
      </w:r>
      <w:r w:rsidRPr="00AE7406">
        <w:rPr>
          <w:color w:val="000000"/>
          <w:sz w:val="28"/>
          <w:szCs w:val="28"/>
          <w:shd w:val="clear" w:color="auto" w:fill="FFFFFF"/>
          <w:lang w:val="nl-NL"/>
        </w:rPr>
        <w:t>thôn.</w:t>
      </w:r>
    </w:p>
    <w:p w:rsidR="00D224A1" w:rsidRPr="00AE7406" w:rsidRDefault="00DB1501" w:rsidP="00DB1501">
      <w:pPr>
        <w:pStyle w:val="NormalWeb"/>
        <w:shd w:val="clear" w:color="auto" w:fill="FFFFFF"/>
        <w:spacing w:before="140" w:beforeAutospacing="0" w:after="140" w:afterAutospacing="0"/>
        <w:ind w:firstLine="567"/>
        <w:jc w:val="both"/>
        <w:rPr>
          <w:color w:val="000000"/>
          <w:sz w:val="28"/>
          <w:szCs w:val="28"/>
          <w:shd w:val="clear" w:color="auto" w:fill="FFFFFF"/>
          <w:lang w:val="nl-NL"/>
        </w:rPr>
      </w:pPr>
      <w:r w:rsidRPr="00AE7406">
        <w:rPr>
          <w:color w:val="000000"/>
          <w:sz w:val="28"/>
          <w:szCs w:val="28"/>
          <w:lang w:val="nl-NL"/>
        </w:rPr>
        <w:t xml:space="preserve"> 3. </w:t>
      </w:r>
      <w:r w:rsidRPr="00AE7406">
        <w:rPr>
          <w:color w:val="000000"/>
          <w:sz w:val="28"/>
          <w:szCs w:val="28"/>
          <w:shd w:val="clear" w:color="auto" w:fill="FFFFFF"/>
          <w:lang w:val="nl-NL"/>
        </w:rPr>
        <w:t>Các đoàn thể ở thôn căn cứ vào nguồn kinh phí từ đoàn phí, hội phí và nguồn quỹ khác (nếu có) bàn bạc, thống nhất bồi dưỡng đối với người tham gia trực tiếp công việc của tổ chức mình ở thôn</w:t>
      </w:r>
      <w:r w:rsidR="00C972A8" w:rsidRPr="00AE7406">
        <w:rPr>
          <w:color w:val="000000"/>
          <w:sz w:val="28"/>
          <w:szCs w:val="28"/>
          <w:shd w:val="clear" w:color="auto" w:fill="FFFFFF"/>
          <w:lang w:val="nl-NL"/>
        </w:rPr>
        <w:t>.</w:t>
      </w:r>
    </w:p>
    <w:p w:rsidR="00497780" w:rsidRPr="00AE7406" w:rsidRDefault="00D224A1" w:rsidP="00DB1501">
      <w:pPr>
        <w:pStyle w:val="NormalWeb"/>
        <w:shd w:val="clear" w:color="auto" w:fill="FFFFFF"/>
        <w:spacing w:before="140" w:beforeAutospacing="0" w:after="140" w:afterAutospacing="0"/>
        <w:ind w:firstLine="567"/>
        <w:jc w:val="both"/>
        <w:rPr>
          <w:color w:val="000000"/>
          <w:sz w:val="28"/>
          <w:szCs w:val="28"/>
          <w:lang w:val="nl-NL"/>
        </w:rPr>
      </w:pPr>
      <w:r w:rsidRPr="00AE7406">
        <w:rPr>
          <w:color w:val="000000"/>
          <w:sz w:val="28"/>
          <w:szCs w:val="28"/>
          <w:shd w:val="clear" w:color="auto" w:fill="FFFFFF"/>
          <w:lang w:val="nl-NL"/>
        </w:rPr>
        <w:t>Việc quản lý, sử dụng và thanh quyết toán kinh phí thực hiện theo đúng quy định của pháp luật hiện hành</w:t>
      </w:r>
      <w:r w:rsidR="000801BA" w:rsidRPr="00AE7406">
        <w:rPr>
          <w:color w:val="000000"/>
          <w:sz w:val="28"/>
          <w:szCs w:val="28"/>
          <w:lang w:val="nl-NL"/>
        </w:rPr>
        <w:t>”</w:t>
      </w:r>
      <w:r w:rsidR="00497780" w:rsidRPr="00AE7406">
        <w:rPr>
          <w:color w:val="000000"/>
          <w:sz w:val="28"/>
          <w:szCs w:val="28"/>
          <w:lang w:val="nl-NL"/>
        </w:rPr>
        <w:t>.</w:t>
      </w:r>
    </w:p>
    <w:p w:rsidR="00A234B8" w:rsidRPr="00AE7406" w:rsidRDefault="008A6D48" w:rsidP="002D4F95">
      <w:pPr>
        <w:pStyle w:val="NormalWeb"/>
        <w:shd w:val="clear" w:color="auto" w:fill="FFFFFF"/>
        <w:spacing w:before="140" w:beforeAutospacing="0" w:after="140" w:afterAutospacing="0"/>
        <w:ind w:firstLine="567"/>
        <w:jc w:val="both"/>
        <w:rPr>
          <w:color w:val="000000"/>
          <w:sz w:val="28"/>
          <w:szCs w:val="28"/>
          <w:lang w:val="nl-NL"/>
        </w:rPr>
      </w:pPr>
      <w:r w:rsidRPr="00AE7406">
        <w:rPr>
          <w:color w:val="000000"/>
          <w:sz w:val="28"/>
          <w:szCs w:val="28"/>
          <w:lang w:val="nl-NL"/>
        </w:rPr>
        <w:t>4</w:t>
      </w:r>
      <w:r w:rsidR="00A234B8" w:rsidRPr="00AE7406">
        <w:rPr>
          <w:color w:val="000000"/>
          <w:sz w:val="28"/>
          <w:szCs w:val="28"/>
          <w:lang w:val="nl-NL"/>
        </w:rPr>
        <w:t>. Sửa đổi, bổ sung Điều 12 như sau:</w:t>
      </w:r>
    </w:p>
    <w:p w:rsidR="00A234B8" w:rsidRPr="00AE7406" w:rsidRDefault="00A234B8" w:rsidP="002D4F95">
      <w:pPr>
        <w:pStyle w:val="NormalWeb"/>
        <w:shd w:val="clear" w:color="auto" w:fill="FFFFFF"/>
        <w:spacing w:before="140" w:beforeAutospacing="0" w:after="140" w:afterAutospacing="0"/>
        <w:ind w:firstLine="567"/>
        <w:jc w:val="both"/>
        <w:rPr>
          <w:b/>
          <w:color w:val="000000"/>
          <w:sz w:val="28"/>
          <w:szCs w:val="28"/>
          <w:lang w:val="nl-NL"/>
        </w:rPr>
      </w:pPr>
      <w:r w:rsidRPr="00AE7406">
        <w:rPr>
          <w:color w:val="000000"/>
          <w:sz w:val="28"/>
          <w:szCs w:val="28"/>
          <w:lang w:val="nl-NL"/>
        </w:rPr>
        <w:t>“</w:t>
      </w:r>
      <w:r w:rsidRPr="00AE7406">
        <w:rPr>
          <w:b/>
          <w:color w:val="000000"/>
          <w:sz w:val="28"/>
          <w:szCs w:val="28"/>
          <w:lang w:val="nl-NL"/>
        </w:rPr>
        <w:t>Điều 12. Hỗ trợ kinh phí khi nghỉ việc</w:t>
      </w:r>
    </w:p>
    <w:p w:rsidR="00A234B8" w:rsidRPr="00AE7406" w:rsidRDefault="00A234B8" w:rsidP="002D4F95">
      <w:pPr>
        <w:pStyle w:val="NormalWeb"/>
        <w:shd w:val="clear" w:color="auto" w:fill="FFFFFF"/>
        <w:spacing w:before="140" w:beforeAutospacing="0" w:after="140" w:afterAutospacing="0"/>
        <w:ind w:firstLine="567"/>
        <w:jc w:val="both"/>
        <w:rPr>
          <w:color w:val="000000"/>
          <w:sz w:val="28"/>
          <w:szCs w:val="28"/>
          <w:lang w:val="nl-NL"/>
        </w:rPr>
      </w:pPr>
      <w:r w:rsidRPr="00AE7406">
        <w:rPr>
          <w:color w:val="000000"/>
          <w:sz w:val="28"/>
          <w:szCs w:val="28"/>
          <w:lang w:val="nl-NL"/>
        </w:rPr>
        <w:lastRenderedPageBreak/>
        <w:t>Chủ tịch UBND cấp</w:t>
      </w:r>
      <w:r w:rsidR="002C3329" w:rsidRPr="00AE7406">
        <w:rPr>
          <w:color w:val="000000"/>
          <w:sz w:val="28"/>
          <w:szCs w:val="28"/>
          <w:lang w:val="nl-NL"/>
        </w:rPr>
        <w:t xml:space="preserve"> </w:t>
      </w:r>
      <w:r w:rsidRPr="00AE7406">
        <w:rPr>
          <w:color w:val="000000"/>
          <w:sz w:val="28"/>
          <w:szCs w:val="28"/>
          <w:lang w:val="nl-NL"/>
        </w:rPr>
        <w:t>huyện quyết định việc hỗ trợ kinh phí nghỉ việc cho những người hoạt động không chuyên trách ở cấp xã.</w:t>
      </w:r>
    </w:p>
    <w:p w:rsidR="00A234B8" w:rsidRPr="00AE7406" w:rsidRDefault="00A234B8" w:rsidP="002D4F95">
      <w:pPr>
        <w:pStyle w:val="NormalWeb"/>
        <w:shd w:val="clear" w:color="auto" w:fill="FFFFFF"/>
        <w:spacing w:before="140" w:beforeAutospacing="0" w:after="140" w:afterAutospacing="0"/>
        <w:ind w:firstLine="567"/>
        <w:jc w:val="both"/>
        <w:rPr>
          <w:sz w:val="28"/>
          <w:szCs w:val="28"/>
          <w:lang w:val="nl-NL"/>
        </w:rPr>
      </w:pPr>
      <w:r w:rsidRPr="00AE7406">
        <w:rPr>
          <w:sz w:val="28"/>
          <w:szCs w:val="28"/>
          <w:lang w:val="nl-NL"/>
        </w:rPr>
        <w:t xml:space="preserve">Kinh phí hỗ trợ nghỉ việc cho những người hoạt động không chuyên trách ở cấp xã do ngân sách huyện bảo đảm theo </w:t>
      </w:r>
      <w:r w:rsidR="007B12BE" w:rsidRPr="00AE7406">
        <w:rPr>
          <w:sz w:val="28"/>
          <w:szCs w:val="28"/>
          <w:lang w:val="nl-NL"/>
        </w:rPr>
        <w:t>phân cấp</w:t>
      </w:r>
      <w:r w:rsidRPr="00AE7406">
        <w:rPr>
          <w:sz w:val="28"/>
          <w:szCs w:val="28"/>
          <w:lang w:val="nl-NL"/>
        </w:rPr>
        <w:t xml:space="preserve"> hiện hành.”</w:t>
      </w:r>
    </w:p>
    <w:p w:rsidR="00E3286E" w:rsidRPr="00AE7406" w:rsidRDefault="008A6D48" w:rsidP="002D4F95">
      <w:pPr>
        <w:shd w:val="clear" w:color="auto" w:fill="FFFFFF"/>
        <w:tabs>
          <w:tab w:val="left" w:pos="5535"/>
        </w:tabs>
        <w:spacing w:before="140" w:after="140" w:line="240" w:lineRule="auto"/>
        <w:ind w:firstLine="567"/>
        <w:jc w:val="both"/>
        <w:rPr>
          <w:rFonts w:cs="Times New Roman"/>
          <w:sz w:val="28"/>
          <w:szCs w:val="28"/>
          <w:shd w:val="clear" w:color="auto" w:fill="FFFFFF"/>
          <w:lang w:val="nl-NL"/>
        </w:rPr>
      </w:pPr>
      <w:r w:rsidRPr="00AE7406">
        <w:rPr>
          <w:rFonts w:cs="Times New Roman"/>
          <w:sz w:val="28"/>
          <w:szCs w:val="28"/>
          <w:shd w:val="clear" w:color="auto" w:fill="FFFFFF"/>
          <w:lang w:val="nl-NL"/>
        </w:rPr>
        <w:t>5</w:t>
      </w:r>
      <w:r w:rsidR="00D74B9C" w:rsidRPr="00AE7406">
        <w:rPr>
          <w:rFonts w:cs="Times New Roman"/>
          <w:sz w:val="28"/>
          <w:szCs w:val="28"/>
          <w:shd w:val="clear" w:color="auto" w:fill="FFFFFF"/>
          <w:lang w:val="nl-NL"/>
        </w:rPr>
        <w:t>. Sửa đổi, bổ sung Điều 15 như sau</w:t>
      </w:r>
      <w:r w:rsidR="00600E20" w:rsidRPr="00AE7406">
        <w:rPr>
          <w:rFonts w:cs="Times New Roman"/>
          <w:sz w:val="28"/>
          <w:szCs w:val="28"/>
          <w:shd w:val="clear" w:color="auto" w:fill="FFFFFF"/>
          <w:lang w:val="nl-NL"/>
        </w:rPr>
        <w:t>:</w:t>
      </w:r>
    </w:p>
    <w:p w:rsidR="00600E20" w:rsidRPr="00AE7406" w:rsidRDefault="00600E20" w:rsidP="002D4F95">
      <w:pPr>
        <w:shd w:val="clear" w:color="auto" w:fill="FFFFFF"/>
        <w:spacing w:before="140" w:after="140" w:line="240" w:lineRule="auto"/>
        <w:ind w:firstLine="567"/>
        <w:rPr>
          <w:rFonts w:eastAsia="Times New Roman" w:cs="Times New Roman"/>
          <w:b/>
          <w:sz w:val="28"/>
          <w:szCs w:val="28"/>
          <w:lang w:val="nl-NL"/>
        </w:rPr>
      </w:pPr>
      <w:r w:rsidRPr="00AE7406">
        <w:rPr>
          <w:rFonts w:eastAsia="Times New Roman" w:cs="Times New Roman"/>
          <w:sz w:val="28"/>
          <w:szCs w:val="28"/>
          <w:lang w:val="nl-NL"/>
        </w:rPr>
        <w:t>“</w:t>
      </w:r>
      <w:r w:rsidRPr="00AE7406">
        <w:rPr>
          <w:rFonts w:eastAsia="Times New Roman" w:cs="Times New Roman"/>
          <w:b/>
          <w:sz w:val="28"/>
          <w:szCs w:val="28"/>
          <w:lang w:val="nl-NL"/>
        </w:rPr>
        <w:t>Điều 15. Tiếp nhận, bố trí công tác và xếp mức phụ cấp đối với những người hoạt động không chuyên trách ở cấp xã và ở thôn, tổ dân phố</w:t>
      </w:r>
    </w:p>
    <w:p w:rsidR="00DE1DD1" w:rsidRPr="00AE7406" w:rsidRDefault="00DE1DD1" w:rsidP="002D4F95">
      <w:pPr>
        <w:shd w:val="clear" w:color="auto" w:fill="FFFFFF"/>
        <w:spacing w:before="140" w:after="140" w:line="240" w:lineRule="auto"/>
        <w:ind w:firstLine="567"/>
        <w:rPr>
          <w:rFonts w:eastAsia="Times New Roman" w:cs="Times New Roman"/>
          <w:sz w:val="28"/>
          <w:szCs w:val="28"/>
          <w:lang w:val="nl-NL"/>
        </w:rPr>
      </w:pPr>
      <w:r w:rsidRPr="00AE7406">
        <w:rPr>
          <w:rFonts w:eastAsia="Times New Roman" w:cs="Times New Roman"/>
          <w:sz w:val="28"/>
          <w:szCs w:val="28"/>
          <w:lang w:val="nl-NL"/>
        </w:rPr>
        <w:t>1. </w:t>
      </w:r>
      <w:r w:rsidRPr="009E0C40">
        <w:rPr>
          <w:rFonts w:eastAsia="Times New Roman" w:cs="Times New Roman"/>
          <w:sz w:val="28"/>
          <w:szCs w:val="28"/>
          <w:lang w:val="vi-VN"/>
        </w:rPr>
        <w:t>Nguyên tắc bố trí</w:t>
      </w:r>
    </w:p>
    <w:p w:rsidR="00DE1DD1" w:rsidRPr="00AE7406" w:rsidRDefault="00DE1DD1" w:rsidP="002D4F95">
      <w:pPr>
        <w:shd w:val="clear" w:color="auto" w:fill="FFFFFF"/>
        <w:spacing w:before="140" w:after="140" w:line="240" w:lineRule="auto"/>
        <w:ind w:firstLine="567"/>
        <w:jc w:val="both"/>
        <w:rPr>
          <w:rFonts w:eastAsia="Times New Roman" w:cs="Times New Roman"/>
          <w:sz w:val="28"/>
          <w:szCs w:val="28"/>
          <w:lang w:val="nl-NL"/>
        </w:rPr>
      </w:pPr>
      <w:r w:rsidRPr="00AE7406">
        <w:rPr>
          <w:rFonts w:eastAsia="Times New Roman" w:cs="Times New Roman"/>
          <w:sz w:val="28"/>
          <w:szCs w:val="28"/>
          <w:lang w:val="nl-NL"/>
        </w:rPr>
        <w:t>a) </w:t>
      </w:r>
      <w:r w:rsidRPr="009E0C40">
        <w:rPr>
          <w:rFonts w:eastAsia="Times New Roman" w:cs="Times New Roman"/>
          <w:sz w:val="28"/>
          <w:szCs w:val="28"/>
          <w:lang w:val="vi-VN"/>
        </w:rPr>
        <w:t>Căn cứ vào tình hình thực t</w:t>
      </w:r>
      <w:r w:rsidRPr="00AE7406">
        <w:rPr>
          <w:rFonts w:eastAsia="Times New Roman" w:cs="Times New Roman"/>
          <w:sz w:val="28"/>
          <w:szCs w:val="28"/>
          <w:lang w:val="nl-NL"/>
        </w:rPr>
        <w:t>ế </w:t>
      </w:r>
      <w:r w:rsidRPr="009E0C40">
        <w:rPr>
          <w:rFonts w:eastAsia="Times New Roman" w:cs="Times New Roman"/>
          <w:sz w:val="28"/>
          <w:szCs w:val="28"/>
          <w:lang w:val="vi-VN"/>
        </w:rPr>
        <w:t xml:space="preserve">của địa phương; căn cứ vào nhu cầu công việc, vị trí công tác, tiêu chuẩn của chức danh cần bố trí để bố trí cán bộ làm việc; đảm bảo mỗi chức danh đều có cán bộ đảm nhiệm; không bố trí số người hoạt động không chuyên trách vượt quá số lượng so với quy định theo phân loại </w:t>
      </w:r>
      <w:r w:rsidR="003B19ED" w:rsidRPr="00AE7406">
        <w:rPr>
          <w:rFonts w:eastAsia="Times New Roman" w:cs="Times New Roman"/>
          <w:sz w:val="28"/>
          <w:szCs w:val="28"/>
          <w:lang w:val="nl-NL"/>
        </w:rPr>
        <w:t xml:space="preserve">đơn vị hành chính </w:t>
      </w:r>
      <w:r w:rsidRPr="009E0C40">
        <w:rPr>
          <w:rFonts w:eastAsia="Times New Roman" w:cs="Times New Roman"/>
          <w:sz w:val="28"/>
          <w:szCs w:val="28"/>
          <w:lang w:val="vi-VN"/>
        </w:rPr>
        <w:t>xã, phường, thị trấn.</w:t>
      </w:r>
    </w:p>
    <w:p w:rsidR="00DE1DD1" w:rsidRPr="00AE7406" w:rsidRDefault="000C75CB" w:rsidP="002D4F95">
      <w:pPr>
        <w:shd w:val="clear" w:color="auto" w:fill="FFFFFF"/>
        <w:spacing w:before="140" w:after="140" w:line="240" w:lineRule="auto"/>
        <w:ind w:firstLine="567"/>
        <w:jc w:val="both"/>
        <w:rPr>
          <w:rFonts w:eastAsia="Times New Roman" w:cs="Times New Roman"/>
          <w:sz w:val="28"/>
          <w:szCs w:val="28"/>
          <w:lang w:val="nl-NL"/>
        </w:rPr>
      </w:pPr>
      <w:r w:rsidRPr="00AE7406">
        <w:rPr>
          <w:rFonts w:eastAsia="Times New Roman" w:cs="Times New Roman"/>
          <w:sz w:val="28"/>
          <w:szCs w:val="28"/>
          <w:lang w:val="nl-NL"/>
        </w:rPr>
        <w:t>b</w:t>
      </w:r>
      <w:r w:rsidR="00DE1DD1" w:rsidRPr="00AE7406">
        <w:rPr>
          <w:rFonts w:eastAsia="Times New Roman" w:cs="Times New Roman"/>
          <w:sz w:val="28"/>
          <w:szCs w:val="28"/>
          <w:lang w:val="nl-NL"/>
        </w:rPr>
        <w:t>) </w:t>
      </w:r>
      <w:r w:rsidR="00DE1DD1" w:rsidRPr="009E0C40">
        <w:rPr>
          <w:rFonts w:eastAsia="Times New Roman" w:cs="Times New Roman"/>
          <w:sz w:val="28"/>
          <w:szCs w:val="28"/>
          <w:lang w:val="vi-VN"/>
        </w:rPr>
        <w:t>Đối với chức danh Phó Chủ tịch Mặt trận Tổ quốc xã: Mỗi xã được bố trí không quá 02 chức danh Phó Chủ tịch Mặt trận Tổ quốc xã theo quy định của Điều lệ Mặt trận Tổ quốc Việt Nam.</w:t>
      </w:r>
    </w:p>
    <w:p w:rsidR="00DE1DD1" w:rsidRPr="00AE7406" w:rsidRDefault="00DE1DD1" w:rsidP="002D4F95">
      <w:pPr>
        <w:shd w:val="clear" w:color="auto" w:fill="FFFFFF"/>
        <w:spacing w:before="140" w:after="140" w:line="240" w:lineRule="auto"/>
        <w:ind w:firstLine="567"/>
        <w:jc w:val="both"/>
        <w:rPr>
          <w:rFonts w:eastAsia="Times New Roman" w:cs="Times New Roman"/>
          <w:sz w:val="28"/>
          <w:szCs w:val="28"/>
          <w:lang w:val="nl-NL"/>
        </w:rPr>
      </w:pPr>
      <w:r w:rsidRPr="00AE7406">
        <w:rPr>
          <w:rFonts w:eastAsia="Times New Roman" w:cs="Times New Roman"/>
          <w:sz w:val="28"/>
          <w:szCs w:val="28"/>
          <w:lang w:val="nl-NL"/>
        </w:rPr>
        <w:t>2. </w:t>
      </w:r>
      <w:r w:rsidRPr="009E0C40">
        <w:rPr>
          <w:rFonts w:eastAsia="Times New Roman" w:cs="Times New Roman"/>
          <w:sz w:val="28"/>
          <w:szCs w:val="28"/>
          <w:lang w:val="vi-VN"/>
        </w:rPr>
        <w:t>Thẩm quyền quyết định bố trí công tác</w:t>
      </w:r>
    </w:p>
    <w:p w:rsidR="00DE1DD1" w:rsidRPr="00AE7406" w:rsidRDefault="00497780" w:rsidP="002D4F95">
      <w:pPr>
        <w:shd w:val="clear" w:color="auto" w:fill="FFFFFF"/>
        <w:spacing w:before="140" w:after="140" w:line="240" w:lineRule="auto"/>
        <w:ind w:firstLine="567"/>
        <w:jc w:val="both"/>
        <w:rPr>
          <w:rFonts w:eastAsia="Times New Roman" w:cs="Times New Roman"/>
          <w:sz w:val="28"/>
          <w:szCs w:val="28"/>
          <w:lang w:val="nl-NL"/>
        </w:rPr>
      </w:pPr>
      <w:r w:rsidRPr="00AE7406">
        <w:rPr>
          <w:rFonts w:eastAsia="Times New Roman" w:cs="Times New Roman"/>
          <w:sz w:val="28"/>
          <w:szCs w:val="28"/>
          <w:lang w:val="nl-NL"/>
        </w:rPr>
        <w:t>a</w:t>
      </w:r>
      <w:r w:rsidR="00DE1DD1" w:rsidRPr="00AE7406">
        <w:rPr>
          <w:rFonts w:eastAsia="Times New Roman" w:cs="Times New Roman"/>
          <w:sz w:val="28"/>
          <w:szCs w:val="28"/>
          <w:lang w:val="nl-NL"/>
        </w:rPr>
        <w:t>) </w:t>
      </w:r>
      <w:r w:rsidR="00DE1DD1" w:rsidRPr="009E0C40">
        <w:rPr>
          <w:rFonts w:eastAsia="Times New Roman" w:cs="Times New Roman"/>
          <w:sz w:val="28"/>
          <w:szCs w:val="28"/>
          <w:lang w:val="vi-VN"/>
        </w:rPr>
        <w:t xml:space="preserve">Đối với các chức danh Tổ chức </w:t>
      </w:r>
      <w:r w:rsidR="008D4746" w:rsidRPr="00AE7406">
        <w:rPr>
          <w:rFonts w:eastAsia="Times New Roman" w:cs="Times New Roman"/>
          <w:sz w:val="28"/>
          <w:szCs w:val="28"/>
          <w:lang w:val="nl-NL"/>
        </w:rPr>
        <w:t>-</w:t>
      </w:r>
      <w:r w:rsidR="00DE1DD1" w:rsidRPr="009E0C40">
        <w:rPr>
          <w:rFonts w:eastAsia="Times New Roman" w:cs="Times New Roman"/>
          <w:sz w:val="28"/>
          <w:szCs w:val="28"/>
          <w:lang w:val="vi-VN"/>
        </w:rPr>
        <w:t xml:space="preserve"> Ki</w:t>
      </w:r>
      <w:r w:rsidR="00DE1DD1" w:rsidRPr="00AE7406">
        <w:rPr>
          <w:rFonts w:eastAsia="Times New Roman" w:cs="Times New Roman"/>
          <w:sz w:val="28"/>
          <w:szCs w:val="28"/>
          <w:lang w:val="nl-NL"/>
        </w:rPr>
        <w:t>ể</w:t>
      </w:r>
      <w:r w:rsidR="00DE1DD1" w:rsidRPr="009E0C40">
        <w:rPr>
          <w:rFonts w:eastAsia="Times New Roman" w:cs="Times New Roman"/>
          <w:sz w:val="28"/>
          <w:szCs w:val="28"/>
          <w:lang w:val="vi-VN"/>
        </w:rPr>
        <w:t>m tra Đảng</w:t>
      </w:r>
      <w:r w:rsidR="008D4746" w:rsidRPr="00AE7406">
        <w:rPr>
          <w:rFonts w:eastAsia="Times New Roman" w:cs="Times New Roman"/>
          <w:sz w:val="28"/>
          <w:szCs w:val="28"/>
          <w:lang w:val="nl-NL"/>
        </w:rPr>
        <w:t xml:space="preserve"> ủy</w:t>
      </w:r>
      <w:r w:rsidR="00DE1DD1" w:rsidRPr="009E0C40">
        <w:rPr>
          <w:rFonts w:eastAsia="Times New Roman" w:cs="Times New Roman"/>
          <w:sz w:val="28"/>
          <w:szCs w:val="28"/>
          <w:lang w:val="vi-VN"/>
        </w:rPr>
        <w:t xml:space="preserve">, Văn phòng </w:t>
      </w:r>
      <w:r w:rsidR="008D4746" w:rsidRPr="00AE7406">
        <w:rPr>
          <w:rFonts w:eastAsia="Times New Roman" w:cs="Times New Roman"/>
          <w:sz w:val="28"/>
          <w:szCs w:val="28"/>
          <w:lang w:val="nl-NL"/>
        </w:rPr>
        <w:t xml:space="preserve">- </w:t>
      </w:r>
      <w:r w:rsidR="008D4746" w:rsidRPr="009E0C40">
        <w:rPr>
          <w:rFonts w:eastAsia="Times New Roman" w:cs="Times New Roman"/>
          <w:sz w:val="28"/>
          <w:szCs w:val="28"/>
          <w:lang w:val="vi-VN"/>
        </w:rPr>
        <w:t xml:space="preserve">Tuyên giáo </w:t>
      </w:r>
      <w:r w:rsidR="00DE1DD1" w:rsidRPr="009E0C40">
        <w:rPr>
          <w:rFonts w:eastAsia="Times New Roman" w:cs="Times New Roman"/>
          <w:sz w:val="28"/>
          <w:szCs w:val="28"/>
          <w:lang w:val="vi-VN"/>
        </w:rPr>
        <w:t>Đảng ủy do Đảng ủy cấp xã quyết định tiếp nhận, bố trí công tác.</w:t>
      </w:r>
    </w:p>
    <w:p w:rsidR="00DE1DD1" w:rsidRPr="00AE7406" w:rsidRDefault="00665669" w:rsidP="002D4F95">
      <w:pPr>
        <w:shd w:val="clear" w:color="auto" w:fill="FFFFFF"/>
        <w:spacing w:before="140" w:after="140" w:line="240" w:lineRule="auto"/>
        <w:ind w:firstLine="567"/>
        <w:jc w:val="both"/>
        <w:rPr>
          <w:rFonts w:eastAsia="Times New Roman" w:cs="Times New Roman"/>
          <w:sz w:val="28"/>
          <w:szCs w:val="28"/>
          <w:lang w:val="nl-NL"/>
        </w:rPr>
      </w:pPr>
      <w:r w:rsidRPr="00AE7406">
        <w:rPr>
          <w:rFonts w:eastAsia="Times New Roman" w:cs="Times New Roman"/>
          <w:sz w:val="28"/>
          <w:szCs w:val="28"/>
          <w:lang w:val="nl-NL"/>
        </w:rPr>
        <w:t>b</w:t>
      </w:r>
      <w:r w:rsidR="00DE1DD1" w:rsidRPr="00AE7406">
        <w:rPr>
          <w:rFonts w:eastAsia="Times New Roman" w:cs="Times New Roman"/>
          <w:sz w:val="28"/>
          <w:szCs w:val="28"/>
          <w:lang w:val="nl-NL"/>
        </w:rPr>
        <w:t>) </w:t>
      </w:r>
      <w:r w:rsidR="00DE1DD1" w:rsidRPr="009E0C40">
        <w:rPr>
          <w:rFonts w:eastAsia="Times New Roman" w:cs="Times New Roman"/>
          <w:sz w:val="28"/>
          <w:szCs w:val="28"/>
          <w:lang w:val="vi-VN"/>
        </w:rPr>
        <w:t xml:space="preserve">Đối với các chức danh Thủ quỹ - văn thư - lưu trữ, </w:t>
      </w:r>
      <w:r w:rsidR="00A37ED6" w:rsidRPr="00AE7406">
        <w:rPr>
          <w:rFonts w:eastAsia="Times New Roman" w:cs="Times New Roman"/>
          <w:sz w:val="28"/>
          <w:szCs w:val="28"/>
          <w:lang w:val="nl-NL"/>
        </w:rPr>
        <w:t>P</w:t>
      </w:r>
      <w:r w:rsidR="00DE1DD1" w:rsidRPr="009E0C40">
        <w:rPr>
          <w:rFonts w:eastAsia="Times New Roman" w:cs="Times New Roman"/>
          <w:sz w:val="28"/>
          <w:szCs w:val="28"/>
          <w:lang w:val="vi-VN"/>
        </w:rPr>
        <w:t>hụ trách Đài truyền thanh</w:t>
      </w:r>
      <w:r w:rsidR="00A37ED6" w:rsidRPr="00AE7406">
        <w:rPr>
          <w:rFonts w:eastAsia="Times New Roman" w:cs="Times New Roman"/>
          <w:sz w:val="28"/>
          <w:szCs w:val="28"/>
          <w:lang w:val="nl-NL"/>
        </w:rPr>
        <w:t xml:space="preserve"> </w:t>
      </w:r>
      <w:r w:rsidR="00727A6A" w:rsidRPr="00AE7406">
        <w:rPr>
          <w:rFonts w:eastAsia="Times New Roman" w:cs="Times New Roman"/>
          <w:sz w:val="28"/>
          <w:szCs w:val="28"/>
          <w:lang w:val="nl-NL"/>
        </w:rPr>
        <w:t>-</w:t>
      </w:r>
      <w:r w:rsidR="00A37ED6" w:rsidRPr="00AE7406">
        <w:rPr>
          <w:rFonts w:eastAsia="Times New Roman" w:cs="Times New Roman"/>
          <w:sz w:val="28"/>
          <w:szCs w:val="28"/>
          <w:lang w:val="nl-NL"/>
        </w:rPr>
        <w:t xml:space="preserve"> Quản lý nhà văn hóa</w:t>
      </w:r>
      <w:r w:rsidR="002451CB" w:rsidRPr="00AE7406">
        <w:rPr>
          <w:rFonts w:eastAsia="Times New Roman" w:cs="Times New Roman"/>
          <w:sz w:val="28"/>
          <w:szCs w:val="28"/>
          <w:lang w:val="nl-NL"/>
        </w:rPr>
        <w:t xml:space="preserve"> </w:t>
      </w:r>
      <w:r w:rsidR="00DE1DD1" w:rsidRPr="009E0C40">
        <w:rPr>
          <w:rFonts w:eastAsia="Times New Roman" w:cs="Times New Roman"/>
          <w:sz w:val="28"/>
          <w:szCs w:val="28"/>
          <w:lang w:val="vi-VN"/>
        </w:rPr>
        <w:t>do Chủ tịch UBND cấp xã quyết định tiếp nhận, bố trí công tác.</w:t>
      </w:r>
    </w:p>
    <w:p w:rsidR="00DE1DD1" w:rsidRPr="00AE7406" w:rsidRDefault="00665669" w:rsidP="002D4F95">
      <w:pPr>
        <w:shd w:val="clear" w:color="auto" w:fill="FFFFFF"/>
        <w:spacing w:before="140" w:after="140" w:line="240" w:lineRule="auto"/>
        <w:ind w:firstLine="567"/>
        <w:jc w:val="both"/>
        <w:rPr>
          <w:rFonts w:eastAsia="Times New Roman" w:cs="Times New Roman"/>
          <w:sz w:val="28"/>
          <w:szCs w:val="28"/>
          <w:lang w:val="nl-NL"/>
        </w:rPr>
      </w:pPr>
      <w:r w:rsidRPr="00AE7406">
        <w:rPr>
          <w:rFonts w:eastAsia="Times New Roman" w:cs="Times New Roman"/>
          <w:sz w:val="28"/>
          <w:szCs w:val="28"/>
          <w:lang w:val="nl-NL"/>
        </w:rPr>
        <w:t>c</w:t>
      </w:r>
      <w:r w:rsidR="00DE1DD1" w:rsidRPr="009E0C40">
        <w:rPr>
          <w:rFonts w:eastAsia="Times New Roman" w:cs="Times New Roman"/>
          <w:sz w:val="28"/>
          <w:szCs w:val="28"/>
          <w:lang w:val="vi-VN"/>
        </w:rPr>
        <w:t>) Đối với các chức danh bầu cử, việc phê chuẩn, miễn nhiệm thực hiện theo quy định của pháp luật và Điều lệ của các tổ chức chính trị, tổ chức chính trị - xã hội, tổ chức xã hội</w:t>
      </w:r>
      <w:r w:rsidR="000801BA" w:rsidRPr="00AE7406">
        <w:rPr>
          <w:rFonts w:eastAsia="Times New Roman" w:cs="Times New Roman"/>
          <w:sz w:val="28"/>
          <w:szCs w:val="28"/>
          <w:lang w:val="nl-NL"/>
        </w:rPr>
        <w:t>”</w:t>
      </w:r>
      <w:r w:rsidR="00DE1DD1" w:rsidRPr="009E0C40">
        <w:rPr>
          <w:rFonts w:eastAsia="Times New Roman" w:cs="Times New Roman"/>
          <w:sz w:val="28"/>
          <w:szCs w:val="28"/>
          <w:lang w:val="vi-VN"/>
        </w:rPr>
        <w:t>.</w:t>
      </w:r>
    </w:p>
    <w:p w:rsidR="00497780" w:rsidRPr="00AE7406" w:rsidRDefault="00D224A1" w:rsidP="002D4F95">
      <w:pPr>
        <w:shd w:val="clear" w:color="auto" w:fill="FFFFFF"/>
        <w:spacing w:before="140" w:after="140" w:line="240" w:lineRule="auto"/>
        <w:ind w:firstLine="567"/>
        <w:jc w:val="both"/>
        <w:rPr>
          <w:rFonts w:eastAsia="Times New Roman" w:cs="Times New Roman"/>
          <w:sz w:val="28"/>
          <w:szCs w:val="28"/>
          <w:lang w:val="nl-NL"/>
        </w:rPr>
      </w:pPr>
      <w:r w:rsidRPr="00AE7406">
        <w:rPr>
          <w:rFonts w:eastAsia="Times New Roman" w:cs="Times New Roman"/>
          <w:sz w:val="28"/>
          <w:szCs w:val="28"/>
          <w:lang w:val="nl-NL"/>
        </w:rPr>
        <w:t>6</w:t>
      </w:r>
      <w:r w:rsidR="00FC6CE1" w:rsidRPr="00AE7406">
        <w:rPr>
          <w:rFonts w:eastAsia="Times New Roman" w:cs="Times New Roman"/>
          <w:sz w:val="28"/>
          <w:szCs w:val="28"/>
          <w:lang w:val="nl-NL"/>
        </w:rPr>
        <w:t>. Sửa đổi, bổ sung khoản 1, Điều 17 như sau:</w:t>
      </w:r>
    </w:p>
    <w:p w:rsidR="00FC6CE1" w:rsidRPr="00AE7406" w:rsidRDefault="00FC6CE1" w:rsidP="002D4F95">
      <w:pPr>
        <w:pStyle w:val="NormalWeb"/>
        <w:shd w:val="clear" w:color="auto" w:fill="FFFFFF"/>
        <w:spacing w:before="140" w:beforeAutospacing="0" w:after="140" w:afterAutospacing="0"/>
        <w:ind w:firstLine="567"/>
        <w:jc w:val="both"/>
        <w:rPr>
          <w:sz w:val="28"/>
          <w:szCs w:val="28"/>
          <w:lang w:val="nl-NL"/>
        </w:rPr>
      </w:pPr>
      <w:bookmarkStart w:id="6" w:name="dieu_17"/>
      <w:r w:rsidRPr="00AE7406">
        <w:rPr>
          <w:b/>
          <w:bCs/>
          <w:sz w:val="28"/>
          <w:szCs w:val="28"/>
          <w:lang w:val="nl-NL"/>
        </w:rPr>
        <w:t>“</w:t>
      </w:r>
      <w:bookmarkEnd w:id="6"/>
      <w:r w:rsidRPr="00AE7406">
        <w:rPr>
          <w:sz w:val="28"/>
          <w:szCs w:val="28"/>
          <w:lang w:val="nl-NL"/>
        </w:rPr>
        <w:t>1. Khen thưởng</w:t>
      </w:r>
    </w:p>
    <w:p w:rsidR="00FC6CE1" w:rsidRPr="00AE7406" w:rsidRDefault="00FC6CE1" w:rsidP="002D4F95">
      <w:pPr>
        <w:pStyle w:val="NormalWeb"/>
        <w:shd w:val="clear" w:color="auto" w:fill="FFFFFF"/>
        <w:spacing w:before="140" w:beforeAutospacing="0" w:after="140" w:afterAutospacing="0"/>
        <w:ind w:firstLine="567"/>
        <w:jc w:val="both"/>
        <w:rPr>
          <w:sz w:val="28"/>
          <w:szCs w:val="28"/>
          <w:lang w:val="nl-NL"/>
        </w:rPr>
      </w:pPr>
      <w:r w:rsidRPr="009E0C40">
        <w:rPr>
          <w:sz w:val="28"/>
          <w:szCs w:val="28"/>
          <w:lang w:val="vi-VN"/>
        </w:rPr>
        <w:t>Việc khen thưởng những người hoạt động không chuyên trách</w:t>
      </w:r>
      <w:r w:rsidRPr="00AE7406">
        <w:rPr>
          <w:sz w:val="28"/>
          <w:szCs w:val="28"/>
          <w:lang w:val="nl-NL"/>
        </w:rPr>
        <w:t xml:space="preserve"> và đối tượng khác</w:t>
      </w:r>
      <w:r w:rsidRPr="009E0C40">
        <w:rPr>
          <w:sz w:val="28"/>
          <w:szCs w:val="28"/>
          <w:lang w:val="vi-VN"/>
        </w:rPr>
        <w:t xml:space="preserve"> ở cấp xã, ở thôn được thực hiện theo quy định của pháp luật về thi đua khen thưởng và Điều lệ của tổ chức chính trị, tổ chức chính trị - xã hội, tổ chức xã hội</w:t>
      </w:r>
      <w:r w:rsidRPr="00AE7406">
        <w:rPr>
          <w:sz w:val="28"/>
          <w:szCs w:val="28"/>
          <w:lang w:val="nl-NL"/>
        </w:rPr>
        <w:t>”</w:t>
      </w:r>
      <w:r w:rsidRPr="009E0C40">
        <w:rPr>
          <w:sz w:val="28"/>
          <w:szCs w:val="28"/>
          <w:lang w:val="vi-VN"/>
        </w:rPr>
        <w:t>.</w:t>
      </w:r>
    </w:p>
    <w:p w:rsidR="00FC6CE1" w:rsidRPr="00AE7406" w:rsidRDefault="00D224A1" w:rsidP="002D4F95">
      <w:pPr>
        <w:shd w:val="clear" w:color="auto" w:fill="FFFFFF"/>
        <w:spacing w:before="140" w:after="140" w:line="240" w:lineRule="auto"/>
        <w:ind w:firstLine="567"/>
        <w:jc w:val="both"/>
        <w:rPr>
          <w:rFonts w:eastAsia="Times New Roman" w:cs="Times New Roman"/>
          <w:sz w:val="28"/>
          <w:szCs w:val="28"/>
          <w:lang w:val="nl-NL"/>
        </w:rPr>
      </w:pPr>
      <w:r w:rsidRPr="00AE7406">
        <w:rPr>
          <w:rFonts w:eastAsia="Times New Roman" w:cs="Times New Roman"/>
          <w:sz w:val="28"/>
          <w:szCs w:val="28"/>
          <w:lang w:val="nl-NL"/>
        </w:rPr>
        <w:t>7</w:t>
      </w:r>
      <w:r w:rsidR="00FC6CE1" w:rsidRPr="00AE7406">
        <w:rPr>
          <w:rFonts w:eastAsia="Times New Roman" w:cs="Times New Roman"/>
          <w:sz w:val="28"/>
          <w:szCs w:val="28"/>
          <w:lang w:val="nl-NL"/>
        </w:rPr>
        <w:t>. Sửa đổi, bổ sung Điều 20 như sau:</w:t>
      </w:r>
    </w:p>
    <w:p w:rsidR="00FC6CE1" w:rsidRPr="00AE7406" w:rsidRDefault="00FC6CE1" w:rsidP="002D4F95">
      <w:pPr>
        <w:pStyle w:val="NormalWeb"/>
        <w:shd w:val="clear" w:color="auto" w:fill="FFFFFF"/>
        <w:spacing w:before="140" w:beforeAutospacing="0" w:after="140" w:afterAutospacing="0"/>
        <w:ind w:firstLine="567"/>
        <w:jc w:val="both"/>
        <w:rPr>
          <w:sz w:val="28"/>
          <w:szCs w:val="28"/>
          <w:lang w:val="nl-NL"/>
        </w:rPr>
      </w:pPr>
      <w:bookmarkStart w:id="7" w:name="dieu_20"/>
      <w:r w:rsidRPr="00AE7406">
        <w:rPr>
          <w:b/>
          <w:bCs/>
          <w:sz w:val="28"/>
          <w:szCs w:val="28"/>
          <w:lang w:val="nl-NL"/>
        </w:rPr>
        <w:t>“</w:t>
      </w:r>
      <w:r w:rsidRPr="009E0C40">
        <w:rPr>
          <w:b/>
          <w:bCs/>
          <w:sz w:val="28"/>
          <w:szCs w:val="28"/>
          <w:lang w:val="vi-VN"/>
        </w:rPr>
        <w:t>Điều 20. Trách nhiệm thi hành</w:t>
      </w:r>
      <w:bookmarkEnd w:id="7"/>
    </w:p>
    <w:p w:rsidR="00FC6CE1" w:rsidRPr="00AE7406" w:rsidRDefault="00FC6CE1" w:rsidP="002D4F95">
      <w:pPr>
        <w:pStyle w:val="NormalWeb"/>
        <w:shd w:val="clear" w:color="auto" w:fill="FFFFFF"/>
        <w:spacing w:before="140" w:beforeAutospacing="0" w:after="140" w:afterAutospacing="0"/>
        <w:ind w:firstLine="567"/>
        <w:jc w:val="both"/>
        <w:rPr>
          <w:sz w:val="28"/>
          <w:szCs w:val="28"/>
          <w:lang w:val="nl-NL"/>
        </w:rPr>
      </w:pPr>
      <w:r w:rsidRPr="00AE7406">
        <w:rPr>
          <w:sz w:val="28"/>
          <w:szCs w:val="28"/>
          <w:lang w:val="nl-NL"/>
        </w:rPr>
        <w:t>1. </w:t>
      </w:r>
      <w:r w:rsidRPr="009E0C40">
        <w:rPr>
          <w:sz w:val="28"/>
          <w:szCs w:val="28"/>
          <w:lang w:val="vi-VN"/>
        </w:rPr>
        <w:t>Giao Giám đốc Sở Nội vụ, Giám đốc Sở Tài chính</w:t>
      </w:r>
      <w:r w:rsidRPr="00AE7406">
        <w:rPr>
          <w:sz w:val="28"/>
          <w:szCs w:val="28"/>
          <w:lang w:val="nl-NL"/>
        </w:rPr>
        <w:t>, Thủ trưởng các Sở</w:t>
      </w:r>
      <w:r w:rsidR="0048282E" w:rsidRPr="00AE7406">
        <w:rPr>
          <w:sz w:val="28"/>
          <w:szCs w:val="28"/>
          <w:lang w:val="nl-NL"/>
        </w:rPr>
        <w:t>,</w:t>
      </w:r>
      <w:r w:rsidRPr="00AE7406">
        <w:rPr>
          <w:sz w:val="28"/>
          <w:szCs w:val="28"/>
          <w:lang w:val="nl-NL"/>
        </w:rPr>
        <w:t xml:space="preserve"> ban</w:t>
      </w:r>
      <w:r w:rsidR="0048282E" w:rsidRPr="00AE7406">
        <w:rPr>
          <w:sz w:val="28"/>
          <w:szCs w:val="28"/>
          <w:lang w:val="nl-NL"/>
        </w:rPr>
        <w:t>,</w:t>
      </w:r>
      <w:r w:rsidRPr="00AE7406">
        <w:rPr>
          <w:sz w:val="28"/>
          <w:szCs w:val="28"/>
          <w:lang w:val="nl-NL"/>
        </w:rPr>
        <w:t xml:space="preserve"> ngành có liên quan,</w:t>
      </w:r>
      <w:r w:rsidRPr="009E0C40">
        <w:rPr>
          <w:sz w:val="28"/>
          <w:szCs w:val="28"/>
          <w:lang w:val="vi-VN"/>
        </w:rPr>
        <w:t xml:space="preserve"> theo chức năng, nhiệm vụ chịu trách nhiệm theo dõi, kiểm tra việc thực hiện; đồng thời, hàn</w:t>
      </w:r>
      <w:r w:rsidRPr="00AE7406">
        <w:rPr>
          <w:sz w:val="28"/>
          <w:szCs w:val="28"/>
          <w:lang w:val="nl-NL"/>
        </w:rPr>
        <w:t>g </w:t>
      </w:r>
      <w:r w:rsidRPr="009E0C40">
        <w:rPr>
          <w:sz w:val="28"/>
          <w:szCs w:val="28"/>
          <w:lang w:val="vi-VN"/>
        </w:rPr>
        <w:t xml:space="preserve">năm phải báo cáo UBND tỉnh tình hình, kết quả thực hiện </w:t>
      </w:r>
      <w:r w:rsidR="009F0A19" w:rsidRPr="00AE7406">
        <w:rPr>
          <w:sz w:val="28"/>
          <w:szCs w:val="28"/>
          <w:lang w:val="nl-NL"/>
        </w:rPr>
        <w:t>Quy</w:t>
      </w:r>
      <w:r w:rsidRPr="00AE7406">
        <w:rPr>
          <w:sz w:val="28"/>
          <w:szCs w:val="28"/>
          <w:lang w:val="nl-NL"/>
        </w:rPr>
        <w:t xml:space="preserve"> định</w:t>
      </w:r>
      <w:r w:rsidRPr="009E0C40">
        <w:rPr>
          <w:sz w:val="28"/>
          <w:szCs w:val="28"/>
          <w:lang w:val="vi-VN"/>
        </w:rPr>
        <w:t xml:space="preserve"> này.</w:t>
      </w:r>
    </w:p>
    <w:p w:rsidR="00FC6CE1" w:rsidRPr="00AE7406" w:rsidRDefault="00FC6CE1" w:rsidP="002D4F95">
      <w:pPr>
        <w:pStyle w:val="NormalWeb"/>
        <w:shd w:val="clear" w:color="auto" w:fill="FFFFFF"/>
        <w:spacing w:before="140" w:beforeAutospacing="0" w:after="140" w:afterAutospacing="0"/>
        <w:ind w:firstLine="567"/>
        <w:jc w:val="both"/>
        <w:rPr>
          <w:color w:val="000000"/>
          <w:sz w:val="28"/>
          <w:szCs w:val="28"/>
          <w:lang w:val="vi-VN"/>
        </w:rPr>
      </w:pPr>
      <w:r w:rsidRPr="00AE7406">
        <w:rPr>
          <w:sz w:val="28"/>
          <w:szCs w:val="28"/>
          <w:lang w:val="nl-NL"/>
        </w:rPr>
        <w:lastRenderedPageBreak/>
        <w:t>2. </w:t>
      </w:r>
      <w:r w:rsidRPr="009E0C40">
        <w:rPr>
          <w:sz w:val="28"/>
          <w:szCs w:val="28"/>
          <w:lang w:val="vi-VN"/>
        </w:rPr>
        <w:t xml:space="preserve">Chủ tịch UBND </w:t>
      </w:r>
      <w:r w:rsidRPr="00AE7406">
        <w:rPr>
          <w:sz w:val="28"/>
          <w:szCs w:val="28"/>
          <w:lang w:val="nl-NL"/>
        </w:rPr>
        <w:t>cấp huyện</w:t>
      </w:r>
      <w:r w:rsidRPr="009E0C40">
        <w:rPr>
          <w:sz w:val="28"/>
          <w:szCs w:val="28"/>
          <w:lang w:val="vi-VN"/>
        </w:rPr>
        <w:t xml:space="preserve">; Chủ tịch UBND </w:t>
      </w:r>
      <w:r w:rsidRPr="00AE7406">
        <w:rPr>
          <w:sz w:val="28"/>
          <w:szCs w:val="28"/>
          <w:lang w:val="nl-NL"/>
        </w:rPr>
        <w:t>cấp xã</w:t>
      </w:r>
      <w:r w:rsidRPr="009E0C40">
        <w:rPr>
          <w:sz w:val="28"/>
          <w:szCs w:val="28"/>
          <w:lang w:val="vi-VN"/>
        </w:rPr>
        <w:t xml:space="preserve"> theo chức năng, nhiệm vụ chịu trách nhiệm theo dõi, tổng hợp, đánh giá tình hình, kết quả thực </w:t>
      </w:r>
      <w:r w:rsidRPr="00FC6CE1">
        <w:rPr>
          <w:color w:val="000000"/>
          <w:sz w:val="28"/>
          <w:szCs w:val="28"/>
          <w:lang w:val="vi-VN"/>
        </w:rPr>
        <w:t xml:space="preserve">hiện </w:t>
      </w:r>
      <w:r w:rsidRPr="00AE7406">
        <w:rPr>
          <w:color w:val="000000"/>
          <w:sz w:val="28"/>
          <w:szCs w:val="28"/>
          <w:lang w:val="nl-NL"/>
        </w:rPr>
        <w:t>Quy</w:t>
      </w:r>
      <w:r w:rsidR="003B19ED" w:rsidRPr="00AE7406">
        <w:rPr>
          <w:color w:val="000000"/>
          <w:sz w:val="28"/>
          <w:szCs w:val="28"/>
          <w:lang w:val="nl-NL"/>
        </w:rPr>
        <w:t xml:space="preserve"> </w:t>
      </w:r>
      <w:r w:rsidRPr="00AE7406">
        <w:rPr>
          <w:color w:val="000000"/>
          <w:sz w:val="28"/>
          <w:szCs w:val="28"/>
          <w:lang w:val="nl-NL"/>
        </w:rPr>
        <w:t>định</w:t>
      </w:r>
      <w:r w:rsidRPr="00FC6CE1">
        <w:rPr>
          <w:color w:val="000000"/>
          <w:sz w:val="28"/>
          <w:szCs w:val="28"/>
          <w:lang w:val="vi-VN"/>
        </w:rPr>
        <w:t xml:space="preserve"> này. Trong quá trình thực hiện nếu có gì vướng mắc báo cáo về Ủy ban nhân dân tỉnh (qua Sở Nội vụ) để xem xét</w:t>
      </w:r>
      <w:r w:rsidR="009E0C40" w:rsidRPr="00AE7406">
        <w:rPr>
          <w:color w:val="000000"/>
          <w:sz w:val="28"/>
          <w:szCs w:val="28"/>
          <w:lang w:val="vi-VN"/>
        </w:rPr>
        <w:t>,</w:t>
      </w:r>
      <w:r w:rsidRPr="00FC6CE1">
        <w:rPr>
          <w:color w:val="000000"/>
          <w:sz w:val="28"/>
          <w:szCs w:val="28"/>
          <w:lang w:val="vi-VN"/>
        </w:rPr>
        <w:t xml:space="preserve"> </w:t>
      </w:r>
      <w:r w:rsidR="009E0C40" w:rsidRPr="00AE7406">
        <w:rPr>
          <w:color w:val="000000"/>
          <w:sz w:val="28"/>
          <w:szCs w:val="28"/>
          <w:lang w:val="vi-VN"/>
        </w:rPr>
        <w:t>chỉ đạo</w:t>
      </w:r>
      <w:r w:rsidRPr="00AE7406">
        <w:rPr>
          <w:color w:val="000000"/>
          <w:sz w:val="28"/>
          <w:szCs w:val="28"/>
          <w:lang w:val="vi-VN"/>
        </w:rPr>
        <w:t>”.</w:t>
      </w:r>
    </w:p>
    <w:p w:rsidR="0084124A" w:rsidRPr="00AE7406" w:rsidRDefault="00D224A1" w:rsidP="002D4F95">
      <w:pPr>
        <w:pStyle w:val="NormalWeb"/>
        <w:shd w:val="clear" w:color="auto" w:fill="FFFFFF"/>
        <w:spacing w:before="140" w:beforeAutospacing="0" w:after="140" w:afterAutospacing="0"/>
        <w:ind w:firstLine="567"/>
        <w:jc w:val="both"/>
        <w:rPr>
          <w:color w:val="000000"/>
          <w:sz w:val="28"/>
          <w:szCs w:val="28"/>
          <w:lang w:val="vi-VN"/>
        </w:rPr>
      </w:pPr>
      <w:r w:rsidRPr="00AE7406">
        <w:rPr>
          <w:color w:val="000000"/>
          <w:sz w:val="28"/>
          <w:szCs w:val="28"/>
          <w:lang w:val="vi-VN"/>
        </w:rPr>
        <w:t>8</w:t>
      </w:r>
      <w:r w:rsidR="0084124A" w:rsidRPr="00AE7406">
        <w:rPr>
          <w:color w:val="000000"/>
          <w:sz w:val="28"/>
          <w:szCs w:val="28"/>
          <w:lang w:val="vi-VN"/>
        </w:rPr>
        <w:t>. Bãi bỏ Điều 3,</w:t>
      </w:r>
      <w:r w:rsidR="001E18CF" w:rsidRPr="00AE7406">
        <w:rPr>
          <w:color w:val="000000"/>
          <w:sz w:val="28"/>
          <w:szCs w:val="28"/>
          <w:lang w:val="vi-VN"/>
        </w:rPr>
        <w:t xml:space="preserve"> Điều 4, </w:t>
      </w:r>
      <w:r w:rsidR="0084124A" w:rsidRPr="00AE7406">
        <w:rPr>
          <w:color w:val="000000"/>
          <w:sz w:val="28"/>
          <w:szCs w:val="28"/>
          <w:lang w:val="vi-VN"/>
        </w:rPr>
        <w:t>Điều 9, Điều 10, Điều 11, Điều 13</w:t>
      </w:r>
      <w:r w:rsidR="00C972A8" w:rsidRPr="00AE7406">
        <w:rPr>
          <w:color w:val="000000"/>
          <w:sz w:val="28"/>
          <w:szCs w:val="28"/>
          <w:lang w:val="vi-VN"/>
        </w:rPr>
        <w:t>,</w:t>
      </w:r>
      <w:r w:rsidR="0084124A" w:rsidRPr="00AE7406">
        <w:rPr>
          <w:color w:val="000000"/>
          <w:sz w:val="28"/>
          <w:szCs w:val="28"/>
          <w:lang w:val="vi-VN"/>
        </w:rPr>
        <w:t xml:space="preserve"> Đi</w:t>
      </w:r>
      <w:r w:rsidR="00606AA3" w:rsidRPr="00AE7406">
        <w:rPr>
          <w:color w:val="000000"/>
          <w:sz w:val="28"/>
          <w:szCs w:val="28"/>
          <w:lang w:val="vi-VN"/>
        </w:rPr>
        <w:t>ề</w:t>
      </w:r>
      <w:r w:rsidR="0084124A" w:rsidRPr="00AE7406">
        <w:rPr>
          <w:color w:val="000000"/>
          <w:sz w:val="28"/>
          <w:szCs w:val="28"/>
          <w:lang w:val="vi-VN"/>
        </w:rPr>
        <w:t>u 14</w:t>
      </w:r>
      <w:r w:rsidR="00C972A8" w:rsidRPr="00AE7406">
        <w:rPr>
          <w:color w:val="000000"/>
          <w:sz w:val="28"/>
          <w:szCs w:val="28"/>
          <w:lang w:val="vi-VN"/>
        </w:rPr>
        <w:t xml:space="preserve"> và Điều 16</w:t>
      </w:r>
      <w:r w:rsidR="0084124A" w:rsidRPr="00AE7406">
        <w:rPr>
          <w:color w:val="000000"/>
          <w:sz w:val="28"/>
          <w:szCs w:val="28"/>
          <w:lang w:val="vi-VN"/>
        </w:rPr>
        <w:t>.</w:t>
      </w:r>
    </w:p>
    <w:p w:rsidR="00CC3271" w:rsidRPr="00AE7406" w:rsidRDefault="005D793F" w:rsidP="002D4F95">
      <w:pPr>
        <w:shd w:val="clear" w:color="auto" w:fill="FFFFFF"/>
        <w:spacing w:before="140" w:after="140" w:line="240" w:lineRule="auto"/>
        <w:ind w:firstLine="567"/>
        <w:jc w:val="both"/>
        <w:rPr>
          <w:rFonts w:cs="Times New Roman"/>
          <w:color w:val="000000"/>
          <w:sz w:val="28"/>
          <w:szCs w:val="28"/>
          <w:lang w:val="vi-VN"/>
        </w:rPr>
      </w:pPr>
      <w:r w:rsidRPr="00AE7406">
        <w:rPr>
          <w:rFonts w:eastAsia="Times New Roman" w:cs="Times New Roman"/>
          <w:b/>
          <w:bCs/>
          <w:color w:val="000000"/>
          <w:sz w:val="28"/>
          <w:szCs w:val="28"/>
          <w:lang w:val="vi-VN"/>
        </w:rPr>
        <w:t xml:space="preserve">Điều </w:t>
      </w:r>
      <w:r w:rsidR="0059675C" w:rsidRPr="00AE7406">
        <w:rPr>
          <w:rFonts w:eastAsia="Times New Roman" w:cs="Times New Roman"/>
          <w:b/>
          <w:bCs/>
          <w:color w:val="000000"/>
          <w:sz w:val="28"/>
          <w:szCs w:val="28"/>
          <w:lang w:val="vi-VN"/>
        </w:rPr>
        <w:t>2</w:t>
      </w:r>
      <w:r w:rsidRPr="00AE7406">
        <w:rPr>
          <w:rFonts w:eastAsia="Times New Roman" w:cs="Times New Roman"/>
          <w:b/>
          <w:bCs/>
          <w:color w:val="000000"/>
          <w:sz w:val="28"/>
          <w:szCs w:val="28"/>
          <w:lang w:val="vi-VN"/>
        </w:rPr>
        <w:t>.</w:t>
      </w:r>
      <w:bookmarkEnd w:id="4"/>
      <w:r w:rsidRPr="00AE7406">
        <w:rPr>
          <w:rFonts w:eastAsia="Times New Roman" w:cs="Times New Roman"/>
          <w:color w:val="333333"/>
          <w:sz w:val="28"/>
          <w:szCs w:val="28"/>
          <w:lang w:val="vi-VN"/>
        </w:rPr>
        <w:t> </w:t>
      </w:r>
      <w:r w:rsidR="00CC3271" w:rsidRPr="00AE7406">
        <w:rPr>
          <w:rFonts w:cs="Times New Roman"/>
          <w:b/>
          <w:bCs/>
          <w:color w:val="000000"/>
          <w:sz w:val="28"/>
          <w:szCs w:val="28"/>
          <w:lang w:val="vi-VN"/>
        </w:rPr>
        <w:t>Hiệu lực thi hành và tổ chức thực hiệ</w:t>
      </w:r>
      <w:r w:rsidR="0059675C" w:rsidRPr="00AE7406">
        <w:rPr>
          <w:rFonts w:cs="Times New Roman"/>
          <w:b/>
          <w:bCs/>
          <w:color w:val="000000"/>
          <w:sz w:val="28"/>
          <w:szCs w:val="28"/>
          <w:lang w:val="vi-VN"/>
        </w:rPr>
        <w:t>n</w:t>
      </w:r>
    </w:p>
    <w:p w:rsidR="00CC3271" w:rsidRPr="00AE7406" w:rsidRDefault="00CC3271" w:rsidP="002D4F95">
      <w:pPr>
        <w:pStyle w:val="NormalWeb"/>
        <w:shd w:val="clear" w:color="auto" w:fill="FFFFFF"/>
        <w:spacing w:before="140" w:beforeAutospacing="0" w:after="140" w:afterAutospacing="0"/>
        <w:ind w:firstLine="567"/>
        <w:jc w:val="both"/>
        <w:rPr>
          <w:color w:val="000000"/>
          <w:sz w:val="28"/>
          <w:szCs w:val="28"/>
          <w:lang w:val="vi-VN"/>
        </w:rPr>
      </w:pPr>
      <w:r w:rsidRPr="00AE7406">
        <w:rPr>
          <w:color w:val="000000"/>
          <w:sz w:val="28"/>
          <w:szCs w:val="28"/>
          <w:lang w:val="vi-VN"/>
        </w:rPr>
        <w:t>1. Quyết định này có hiệu lực</w:t>
      </w:r>
      <w:r w:rsidR="000801BA" w:rsidRPr="00AE7406">
        <w:rPr>
          <w:color w:val="000000"/>
          <w:sz w:val="28"/>
          <w:szCs w:val="28"/>
          <w:lang w:val="vi-VN"/>
        </w:rPr>
        <w:t xml:space="preserve"> kể</w:t>
      </w:r>
      <w:r w:rsidRPr="00AE7406">
        <w:rPr>
          <w:color w:val="000000"/>
          <w:sz w:val="28"/>
          <w:szCs w:val="28"/>
          <w:lang w:val="vi-VN"/>
        </w:rPr>
        <w:t xml:space="preserve"> từ ngày </w:t>
      </w:r>
      <w:r w:rsidR="00AE7406" w:rsidRPr="00AE7406">
        <w:rPr>
          <w:color w:val="000000"/>
          <w:sz w:val="28"/>
          <w:szCs w:val="28"/>
          <w:lang w:val="vi-VN"/>
        </w:rPr>
        <w:t>8</w:t>
      </w:r>
      <w:r w:rsidRPr="00AE7406">
        <w:rPr>
          <w:color w:val="000000"/>
          <w:sz w:val="28"/>
          <w:szCs w:val="28"/>
          <w:lang w:val="vi-VN"/>
        </w:rPr>
        <w:t xml:space="preserve"> tháng </w:t>
      </w:r>
      <w:r w:rsidR="00AE7406" w:rsidRPr="00AE7406">
        <w:rPr>
          <w:color w:val="000000"/>
          <w:sz w:val="28"/>
          <w:szCs w:val="28"/>
          <w:lang w:val="vi-VN"/>
        </w:rPr>
        <w:t>9</w:t>
      </w:r>
      <w:r w:rsidR="00204E75" w:rsidRPr="00AE7406">
        <w:rPr>
          <w:color w:val="000000"/>
          <w:sz w:val="28"/>
          <w:szCs w:val="28"/>
          <w:lang w:val="vi-VN"/>
        </w:rPr>
        <w:t xml:space="preserve"> </w:t>
      </w:r>
      <w:r w:rsidRPr="00AE7406">
        <w:rPr>
          <w:color w:val="000000"/>
          <w:sz w:val="28"/>
          <w:szCs w:val="28"/>
          <w:lang w:val="vi-VN"/>
        </w:rPr>
        <w:t>năm 2020.</w:t>
      </w:r>
    </w:p>
    <w:p w:rsidR="0059675C" w:rsidRPr="00AE7406" w:rsidRDefault="0059675C" w:rsidP="0059675C">
      <w:pPr>
        <w:shd w:val="clear" w:color="auto" w:fill="FFFFFF"/>
        <w:tabs>
          <w:tab w:val="left" w:pos="5535"/>
        </w:tabs>
        <w:spacing w:before="140" w:after="140" w:line="240" w:lineRule="auto"/>
        <w:ind w:firstLine="567"/>
        <w:jc w:val="both"/>
        <w:rPr>
          <w:rFonts w:eastAsia="Times New Roman" w:cs="Times New Roman"/>
          <w:color w:val="000000"/>
          <w:sz w:val="28"/>
          <w:szCs w:val="28"/>
          <w:lang w:val="vi-VN"/>
        </w:rPr>
      </w:pPr>
      <w:r w:rsidRPr="00AE7406">
        <w:rPr>
          <w:color w:val="000000"/>
          <w:sz w:val="28"/>
          <w:szCs w:val="28"/>
          <w:lang w:val="vi-VN"/>
        </w:rPr>
        <w:t xml:space="preserve">2. </w:t>
      </w:r>
      <w:r w:rsidRPr="00AE7406">
        <w:rPr>
          <w:rFonts w:eastAsia="Times New Roman" w:cs="Times New Roman"/>
          <w:color w:val="000000"/>
          <w:sz w:val="28"/>
          <w:szCs w:val="28"/>
          <w:lang w:val="vi-VN"/>
        </w:rPr>
        <w:t>Bãi bỏ Quyết định số 22/2010/QĐ-UBND ngày 04 tháng 8 năm 2010  của Ủy ban nhân dân tỉnh về việc quy định chức danh, số lượng, một số chế độ, chính sách đối với cán bộ, công chức ở xã, phường, thị trấn và những người hoạt động không chuyên trách ở cấp xã trên địa bàn tỉnh Đắk Nông.</w:t>
      </w:r>
      <w:r w:rsidRPr="00AE7406">
        <w:rPr>
          <w:rFonts w:eastAsia="Times New Roman" w:cs="Times New Roman"/>
          <w:color w:val="000000"/>
          <w:sz w:val="28"/>
          <w:szCs w:val="28"/>
          <w:lang w:val="vi-VN"/>
        </w:rPr>
        <w:tab/>
      </w:r>
    </w:p>
    <w:p w:rsidR="00CC3271" w:rsidRPr="00AE7406" w:rsidRDefault="00874308" w:rsidP="002D4F95">
      <w:pPr>
        <w:pStyle w:val="NormalWeb"/>
        <w:shd w:val="clear" w:color="auto" w:fill="FFFFFF"/>
        <w:spacing w:before="140" w:beforeAutospacing="0" w:after="140" w:afterAutospacing="0"/>
        <w:ind w:firstLine="567"/>
        <w:jc w:val="both"/>
        <w:rPr>
          <w:color w:val="000000"/>
          <w:sz w:val="28"/>
          <w:szCs w:val="28"/>
          <w:lang w:val="vi-VN"/>
        </w:rPr>
      </w:pPr>
      <w:r w:rsidRPr="00AE7406">
        <w:rPr>
          <w:color w:val="000000"/>
          <w:sz w:val="28"/>
          <w:szCs w:val="28"/>
          <w:lang w:val="vi-VN"/>
        </w:rPr>
        <w:t>3</w:t>
      </w:r>
      <w:r w:rsidR="00CC3271" w:rsidRPr="00AE7406">
        <w:rPr>
          <w:color w:val="000000"/>
          <w:sz w:val="28"/>
          <w:szCs w:val="28"/>
          <w:lang w:val="vi-VN"/>
        </w:rPr>
        <w:t xml:space="preserve">. Chánh Văn phòng Ủy ban nhân dân tỉnh; Giám đốc các Sở: </w:t>
      </w:r>
      <w:r w:rsidR="003750F1" w:rsidRPr="00AE7406">
        <w:rPr>
          <w:color w:val="000000"/>
          <w:sz w:val="28"/>
          <w:szCs w:val="28"/>
          <w:lang w:val="vi-VN"/>
        </w:rPr>
        <w:t>Nội vụ, Tài chính</w:t>
      </w:r>
      <w:r w:rsidR="00CC3271" w:rsidRPr="00AE7406">
        <w:rPr>
          <w:color w:val="000000"/>
          <w:sz w:val="28"/>
          <w:szCs w:val="28"/>
          <w:lang w:val="vi-VN"/>
        </w:rPr>
        <w:t xml:space="preserve">; Chủ tịch Ủy ban nhân dân các huyện, thành phố; </w:t>
      </w:r>
      <w:r w:rsidR="009E0C40" w:rsidRPr="00AE7406">
        <w:rPr>
          <w:color w:val="000000"/>
          <w:sz w:val="28"/>
          <w:szCs w:val="28"/>
          <w:lang w:val="vi-VN"/>
        </w:rPr>
        <w:t>Thủ trước các đơn vị có liên quan chịu trách nhiệm thi hành Quyết định này./.</w:t>
      </w:r>
    </w:p>
    <w:tbl>
      <w:tblPr>
        <w:tblW w:w="9382" w:type="dxa"/>
        <w:shd w:val="clear" w:color="auto" w:fill="FFFFFF"/>
        <w:tblCellMar>
          <w:left w:w="0" w:type="dxa"/>
          <w:right w:w="0" w:type="dxa"/>
        </w:tblCellMar>
        <w:tblLook w:val="04A0" w:firstRow="1" w:lastRow="0" w:firstColumn="1" w:lastColumn="0" w:noHBand="0" w:noVBand="1"/>
      </w:tblPr>
      <w:tblGrid>
        <w:gridCol w:w="4691"/>
        <w:gridCol w:w="4691"/>
      </w:tblGrid>
      <w:tr w:rsidR="009E0C40" w:rsidRPr="009E0C40" w:rsidTr="006F62B1">
        <w:trPr>
          <w:trHeight w:val="4455"/>
        </w:trPr>
        <w:tc>
          <w:tcPr>
            <w:tcW w:w="4691" w:type="dxa"/>
            <w:shd w:val="clear" w:color="auto" w:fill="FFFFFF"/>
            <w:tcMar>
              <w:top w:w="0" w:type="dxa"/>
              <w:left w:w="108" w:type="dxa"/>
              <w:bottom w:w="0" w:type="dxa"/>
              <w:right w:w="108" w:type="dxa"/>
            </w:tcMar>
            <w:hideMark/>
          </w:tcPr>
          <w:p w:rsidR="005D793F" w:rsidRPr="00AE7406" w:rsidRDefault="005D793F" w:rsidP="009E0C40">
            <w:pPr>
              <w:spacing w:before="120" w:after="120" w:line="240" w:lineRule="auto"/>
              <w:rPr>
                <w:rFonts w:eastAsia="Times New Roman" w:cs="Times New Roman"/>
                <w:sz w:val="28"/>
                <w:szCs w:val="28"/>
                <w:lang w:val="vi-VN"/>
              </w:rPr>
            </w:pPr>
            <w:r w:rsidRPr="009E0C40">
              <w:rPr>
                <w:rFonts w:eastAsia="Times New Roman" w:cs="Times New Roman"/>
                <w:b/>
                <w:bCs/>
                <w:i/>
                <w:iCs/>
                <w:sz w:val="28"/>
                <w:szCs w:val="28"/>
                <w:lang w:val="vi-VN"/>
              </w:rPr>
              <w:t>Nơi nhận:</w:t>
            </w:r>
            <w:r w:rsidRPr="009E0C40">
              <w:rPr>
                <w:rFonts w:eastAsia="Times New Roman" w:cs="Times New Roman"/>
                <w:b/>
                <w:bCs/>
                <w:i/>
                <w:iCs/>
                <w:sz w:val="28"/>
                <w:szCs w:val="28"/>
                <w:lang w:val="vi-VN"/>
              </w:rPr>
              <w:br/>
            </w:r>
            <w:r w:rsidRPr="00AE7406">
              <w:rPr>
                <w:rFonts w:eastAsia="Times New Roman" w:cs="Times New Roman"/>
                <w:sz w:val="22"/>
                <w:lang w:val="vi-VN"/>
              </w:rPr>
              <w:t>- </w:t>
            </w:r>
            <w:r w:rsidR="009E0C40">
              <w:rPr>
                <w:rFonts w:eastAsia="Times New Roman" w:cs="Times New Roman"/>
                <w:sz w:val="22"/>
                <w:lang w:val="vi-VN"/>
              </w:rPr>
              <w:t xml:space="preserve">Như </w:t>
            </w:r>
            <w:r w:rsidR="009E0C40" w:rsidRPr="00AE7406">
              <w:rPr>
                <w:rFonts w:eastAsia="Times New Roman" w:cs="Times New Roman"/>
                <w:sz w:val="22"/>
                <w:lang w:val="vi-VN"/>
              </w:rPr>
              <w:t>Đ</w:t>
            </w:r>
            <w:r w:rsidRPr="009E0C40">
              <w:rPr>
                <w:rFonts w:eastAsia="Times New Roman" w:cs="Times New Roman"/>
                <w:sz w:val="22"/>
                <w:lang w:val="vi-VN"/>
              </w:rPr>
              <w:t xml:space="preserve">iều </w:t>
            </w:r>
            <w:r w:rsidR="009E0C40" w:rsidRPr="00AE7406">
              <w:rPr>
                <w:rFonts w:eastAsia="Times New Roman" w:cs="Times New Roman"/>
                <w:sz w:val="22"/>
                <w:lang w:val="vi-VN"/>
              </w:rPr>
              <w:t>2</w:t>
            </w:r>
            <w:r w:rsidRPr="009E0C40">
              <w:rPr>
                <w:rFonts w:eastAsia="Times New Roman" w:cs="Times New Roman"/>
                <w:sz w:val="22"/>
                <w:lang w:val="vi-VN"/>
              </w:rPr>
              <w:t>;</w:t>
            </w:r>
            <w:r w:rsidRPr="00AE7406">
              <w:rPr>
                <w:rFonts w:eastAsia="Times New Roman" w:cs="Times New Roman"/>
                <w:sz w:val="22"/>
                <w:lang w:val="vi-VN"/>
              </w:rPr>
              <w:br/>
              <w:t>- </w:t>
            </w:r>
            <w:r w:rsidRPr="009E0C40">
              <w:rPr>
                <w:rFonts w:eastAsia="Times New Roman" w:cs="Times New Roman"/>
                <w:sz w:val="22"/>
                <w:lang w:val="vi-VN"/>
              </w:rPr>
              <w:t>Văn phòng Chính phủ;</w:t>
            </w:r>
            <w:r w:rsidRPr="00AE7406">
              <w:rPr>
                <w:rFonts w:eastAsia="Times New Roman" w:cs="Times New Roman"/>
                <w:sz w:val="22"/>
                <w:lang w:val="vi-VN"/>
              </w:rPr>
              <w:br/>
              <w:t>- </w:t>
            </w:r>
            <w:r w:rsidRPr="009E0C40">
              <w:rPr>
                <w:rFonts w:eastAsia="Times New Roman" w:cs="Times New Roman"/>
                <w:sz w:val="22"/>
                <w:lang w:val="vi-VN"/>
              </w:rPr>
              <w:t>Bộ Nội vụ;</w:t>
            </w:r>
            <w:r w:rsidRPr="00AE7406">
              <w:rPr>
                <w:rFonts w:eastAsia="Times New Roman" w:cs="Times New Roman"/>
                <w:sz w:val="22"/>
                <w:lang w:val="vi-VN"/>
              </w:rPr>
              <w:br/>
              <w:t>- </w:t>
            </w:r>
            <w:r w:rsidRPr="009E0C40">
              <w:rPr>
                <w:rFonts w:eastAsia="Times New Roman" w:cs="Times New Roman"/>
                <w:sz w:val="22"/>
                <w:lang w:val="vi-VN"/>
              </w:rPr>
              <w:t>Bộ Tài chính;</w:t>
            </w:r>
            <w:r w:rsidRPr="00AE7406">
              <w:rPr>
                <w:rFonts w:eastAsia="Times New Roman" w:cs="Times New Roman"/>
                <w:sz w:val="22"/>
                <w:lang w:val="vi-VN"/>
              </w:rPr>
              <w:br/>
              <w:t>- </w:t>
            </w:r>
            <w:r w:rsidRPr="009E0C40">
              <w:rPr>
                <w:rFonts w:eastAsia="Times New Roman" w:cs="Times New Roman"/>
                <w:sz w:val="22"/>
                <w:lang w:val="vi-VN"/>
              </w:rPr>
              <w:t>Cục Kiểm tra văn bản QPPL, Bộ Tư pháp;</w:t>
            </w:r>
            <w:r w:rsidRPr="00AE7406">
              <w:rPr>
                <w:rFonts w:eastAsia="Times New Roman" w:cs="Times New Roman"/>
                <w:sz w:val="22"/>
                <w:lang w:val="vi-VN"/>
              </w:rPr>
              <w:br/>
              <w:t>- </w:t>
            </w:r>
            <w:r w:rsidR="009E0C40" w:rsidRPr="00AE7406">
              <w:rPr>
                <w:rFonts w:eastAsia="Times New Roman" w:cs="Times New Roman"/>
                <w:sz w:val="22"/>
                <w:lang w:val="vi-VN"/>
              </w:rPr>
              <w:t>TT. Tỉnh</w:t>
            </w:r>
            <w:r w:rsidRPr="009E0C40">
              <w:rPr>
                <w:rFonts w:eastAsia="Times New Roman" w:cs="Times New Roman"/>
                <w:sz w:val="22"/>
                <w:lang w:val="vi-VN"/>
              </w:rPr>
              <w:t xml:space="preserve"> ủy;</w:t>
            </w:r>
            <w:r w:rsidRPr="00AE7406">
              <w:rPr>
                <w:rFonts w:eastAsia="Times New Roman" w:cs="Times New Roman"/>
                <w:sz w:val="22"/>
                <w:lang w:val="vi-VN"/>
              </w:rPr>
              <w:br/>
              <w:t>- </w:t>
            </w:r>
            <w:r w:rsidR="009E0C40" w:rsidRPr="00AE7406">
              <w:rPr>
                <w:rFonts w:eastAsia="Times New Roman" w:cs="Times New Roman"/>
                <w:sz w:val="22"/>
                <w:lang w:val="vi-VN"/>
              </w:rPr>
              <w:t>TT.</w:t>
            </w:r>
            <w:r w:rsidRPr="009E0C40">
              <w:rPr>
                <w:rFonts w:eastAsia="Times New Roman" w:cs="Times New Roman"/>
                <w:sz w:val="22"/>
                <w:lang w:val="vi-VN"/>
              </w:rPr>
              <w:t xml:space="preserve"> HĐND tỉnh;</w:t>
            </w:r>
            <w:r w:rsidRPr="00AE7406">
              <w:rPr>
                <w:rFonts w:eastAsia="Times New Roman" w:cs="Times New Roman"/>
                <w:sz w:val="22"/>
                <w:lang w:val="vi-VN"/>
              </w:rPr>
              <w:br/>
              <w:t>- </w:t>
            </w:r>
            <w:r w:rsidRPr="009E0C40">
              <w:rPr>
                <w:rFonts w:eastAsia="Times New Roman" w:cs="Times New Roman"/>
                <w:sz w:val="22"/>
                <w:lang w:val="vi-VN"/>
              </w:rPr>
              <w:t>UB MTTQVN t</w:t>
            </w:r>
            <w:r w:rsidRPr="00AE7406">
              <w:rPr>
                <w:rFonts w:eastAsia="Times New Roman" w:cs="Times New Roman"/>
                <w:sz w:val="22"/>
                <w:lang w:val="vi-VN"/>
              </w:rPr>
              <w:t>ỉ</w:t>
            </w:r>
            <w:r w:rsidRPr="009E0C40">
              <w:rPr>
                <w:rFonts w:eastAsia="Times New Roman" w:cs="Times New Roman"/>
                <w:sz w:val="22"/>
                <w:lang w:val="vi-VN"/>
              </w:rPr>
              <w:t>nh;</w:t>
            </w:r>
            <w:r w:rsidRPr="00AE7406">
              <w:rPr>
                <w:rFonts w:eastAsia="Times New Roman" w:cs="Times New Roman"/>
                <w:sz w:val="22"/>
                <w:lang w:val="vi-VN"/>
              </w:rPr>
              <w:br/>
              <w:t>- </w:t>
            </w:r>
            <w:r w:rsidRPr="009E0C40">
              <w:rPr>
                <w:rFonts w:eastAsia="Times New Roman" w:cs="Times New Roman"/>
                <w:sz w:val="22"/>
                <w:lang w:val="vi-VN"/>
              </w:rPr>
              <w:t>Các Sở, Ban, ngành, đoàn thể cấp tỉnh;</w:t>
            </w:r>
            <w:r w:rsidRPr="00AE7406">
              <w:rPr>
                <w:rFonts w:eastAsia="Times New Roman" w:cs="Times New Roman"/>
                <w:sz w:val="22"/>
                <w:lang w:val="vi-VN"/>
              </w:rPr>
              <w:br/>
              <w:t>- </w:t>
            </w:r>
            <w:r w:rsidRPr="009E0C40">
              <w:rPr>
                <w:rFonts w:eastAsia="Times New Roman" w:cs="Times New Roman"/>
                <w:sz w:val="22"/>
                <w:lang w:val="vi-VN"/>
              </w:rPr>
              <w:t xml:space="preserve">UBND các huyện, </w:t>
            </w:r>
            <w:r w:rsidR="003750F1" w:rsidRPr="00AE7406">
              <w:rPr>
                <w:rFonts w:eastAsia="Times New Roman" w:cs="Times New Roman"/>
                <w:sz w:val="22"/>
                <w:lang w:val="vi-VN"/>
              </w:rPr>
              <w:t xml:space="preserve">thành phố </w:t>
            </w:r>
            <w:r w:rsidRPr="009E0C40">
              <w:rPr>
                <w:rFonts w:eastAsia="Times New Roman" w:cs="Times New Roman"/>
                <w:i/>
                <w:iCs/>
                <w:sz w:val="22"/>
                <w:lang w:val="vi-VN"/>
              </w:rPr>
              <w:t>(sao gửi UBND các xã, phường, thị trấn);</w:t>
            </w:r>
            <w:r w:rsidRPr="00AE7406">
              <w:rPr>
                <w:rFonts w:eastAsia="Times New Roman" w:cs="Times New Roman"/>
                <w:sz w:val="22"/>
                <w:lang w:val="vi-VN"/>
              </w:rPr>
              <w:br/>
              <w:t>- </w:t>
            </w:r>
            <w:r w:rsidRPr="009E0C40">
              <w:rPr>
                <w:rFonts w:eastAsia="Times New Roman" w:cs="Times New Roman"/>
                <w:sz w:val="22"/>
                <w:lang w:val="vi-VN"/>
              </w:rPr>
              <w:t>Báo Đắk Nông;</w:t>
            </w:r>
            <w:r w:rsidR="00995D94" w:rsidRPr="00AE7406">
              <w:rPr>
                <w:rFonts w:eastAsia="Times New Roman" w:cs="Times New Roman"/>
                <w:sz w:val="22"/>
                <w:lang w:val="vi-VN"/>
              </w:rPr>
              <w:t xml:space="preserve"> Đài PT-TH tỉnh;</w:t>
            </w:r>
            <w:r w:rsidRPr="00AE7406">
              <w:rPr>
                <w:rFonts w:eastAsia="Times New Roman" w:cs="Times New Roman"/>
                <w:sz w:val="22"/>
                <w:lang w:val="vi-VN"/>
              </w:rPr>
              <w:br/>
            </w:r>
            <w:r w:rsidR="00995D94" w:rsidRPr="00AE7406">
              <w:rPr>
                <w:rFonts w:eastAsia="Times New Roman" w:cs="Times New Roman"/>
                <w:sz w:val="22"/>
                <w:lang w:val="vi-VN"/>
              </w:rPr>
              <w:t>- </w:t>
            </w:r>
            <w:r w:rsidR="00995D94" w:rsidRPr="009E0C40">
              <w:rPr>
                <w:rFonts w:eastAsia="Times New Roman" w:cs="Times New Roman"/>
                <w:sz w:val="22"/>
                <w:lang w:val="vi-VN"/>
              </w:rPr>
              <w:t>C</w:t>
            </w:r>
            <w:r w:rsidR="00995D94" w:rsidRPr="00AE7406">
              <w:rPr>
                <w:rFonts w:eastAsia="Times New Roman" w:cs="Times New Roman"/>
                <w:sz w:val="22"/>
                <w:lang w:val="vi-VN"/>
              </w:rPr>
              <w:t>ổ</w:t>
            </w:r>
            <w:r w:rsidR="00995D94" w:rsidRPr="009E0C40">
              <w:rPr>
                <w:rFonts w:eastAsia="Times New Roman" w:cs="Times New Roman"/>
                <w:sz w:val="22"/>
                <w:lang w:val="vi-VN"/>
              </w:rPr>
              <w:t>ng Thông tin điện t</w:t>
            </w:r>
            <w:r w:rsidR="00995D94" w:rsidRPr="00AE7406">
              <w:rPr>
                <w:rFonts w:eastAsia="Times New Roman" w:cs="Times New Roman"/>
                <w:sz w:val="22"/>
                <w:lang w:val="vi-VN"/>
              </w:rPr>
              <w:t>ử</w:t>
            </w:r>
            <w:r w:rsidR="00995D94" w:rsidRPr="009E0C40">
              <w:rPr>
                <w:rFonts w:eastAsia="Times New Roman" w:cs="Times New Roman"/>
                <w:sz w:val="22"/>
                <w:lang w:val="vi-VN"/>
              </w:rPr>
              <w:t>, Công báo tỉnh;</w:t>
            </w:r>
            <w:r w:rsidR="00995D94" w:rsidRPr="009E0C40">
              <w:rPr>
                <w:rFonts w:eastAsia="Times New Roman" w:cs="Times New Roman"/>
                <w:sz w:val="22"/>
                <w:lang w:val="vi-VN"/>
              </w:rPr>
              <w:br/>
            </w:r>
            <w:r w:rsidR="00995D94" w:rsidRPr="00AE7406">
              <w:rPr>
                <w:rFonts w:eastAsia="Times New Roman" w:cs="Times New Roman"/>
                <w:sz w:val="22"/>
                <w:lang w:val="vi-VN"/>
              </w:rPr>
              <w:t>- Trung tâm lưu trữ - Sở Nội vụ;</w:t>
            </w:r>
            <w:r w:rsidR="00995D94" w:rsidRPr="009E0C40">
              <w:rPr>
                <w:rFonts w:eastAsia="Times New Roman" w:cs="Times New Roman"/>
                <w:sz w:val="22"/>
                <w:lang w:val="vi-VN"/>
              </w:rPr>
              <w:br/>
            </w:r>
            <w:r w:rsidR="00995D94" w:rsidRPr="00AE7406">
              <w:rPr>
                <w:rFonts w:eastAsia="Times New Roman" w:cs="Times New Roman"/>
                <w:sz w:val="22"/>
                <w:lang w:val="vi-VN"/>
              </w:rPr>
              <w:t>- </w:t>
            </w:r>
            <w:r w:rsidR="00995D94" w:rsidRPr="009E0C40">
              <w:rPr>
                <w:rFonts w:eastAsia="Times New Roman" w:cs="Times New Roman"/>
                <w:sz w:val="22"/>
                <w:lang w:val="vi-VN"/>
              </w:rPr>
              <w:t>Lưu: VT</w:t>
            </w:r>
            <w:r w:rsidR="009E0C40" w:rsidRPr="00AE7406">
              <w:rPr>
                <w:rFonts w:eastAsia="Times New Roman" w:cs="Times New Roman"/>
                <w:sz w:val="22"/>
                <w:lang w:val="vi-VN"/>
              </w:rPr>
              <w:t>, NC-KSTTHC (Th)</w:t>
            </w:r>
            <w:r w:rsidR="00995D94" w:rsidRPr="009E0C40">
              <w:rPr>
                <w:rFonts w:eastAsia="Times New Roman" w:cs="Times New Roman"/>
                <w:sz w:val="22"/>
                <w:lang w:val="vi-VN"/>
              </w:rPr>
              <w:t>.</w:t>
            </w:r>
          </w:p>
        </w:tc>
        <w:tc>
          <w:tcPr>
            <w:tcW w:w="4691" w:type="dxa"/>
            <w:shd w:val="clear" w:color="auto" w:fill="FFFFFF"/>
            <w:tcMar>
              <w:top w:w="0" w:type="dxa"/>
              <w:left w:w="108" w:type="dxa"/>
              <w:bottom w:w="0" w:type="dxa"/>
              <w:right w:w="108" w:type="dxa"/>
            </w:tcMar>
            <w:hideMark/>
          </w:tcPr>
          <w:p w:rsidR="009E0C40" w:rsidRPr="00AE7406" w:rsidRDefault="005D793F" w:rsidP="009E0C40">
            <w:pPr>
              <w:spacing w:before="120" w:after="120" w:line="240" w:lineRule="auto"/>
              <w:jc w:val="center"/>
              <w:rPr>
                <w:rFonts w:eastAsia="Times New Roman" w:cs="Times New Roman"/>
                <w:b/>
                <w:bCs/>
                <w:sz w:val="28"/>
                <w:szCs w:val="28"/>
                <w:lang w:val="vi-VN"/>
              </w:rPr>
            </w:pPr>
            <w:r w:rsidRPr="009E0C40">
              <w:rPr>
                <w:rFonts w:eastAsia="Times New Roman" w:cs="Times New Roman"/>
                <w:b/>
                <w:bCs/>
                <w:sz w:val="28"/>
                <w:szCs w:val="28"/>
                <w:lang w:val="vi-VN"/>
              </w:rPr>
              <w:t>TM. ỦY BAN NHÂN DÂN</w:t>
            </w:r>
            <w:r w:rsidRPr="00AE7406">
              <w:rPr>
                <w:rFonts w:eastAsia="Times New Roman" w:cs="Times New Roman"/>
                <w:b/>
                <w:bCs/>
                <w:sz w:val="28"/>
                <w:szCs w:val="28"/>
                <w:lang w:val="vi-VN"/>
              </w:rPr>
              <w:br/>
              <w:t>CHỦ TỊCH</w:t>
            </w:r>
            <w:r w:rsidRPr="00AE7406">
              <w:rPr>
                <w:rFonts w:eastAsia="Times New Roman" w:cs="Times New Roman"/>
                <w:b/>
                <w:bCs/>
                <w:sz w:val="28"/>
                <w:szCs w:val="28"/>
                <w:lang w:val="vi-VN"/>
              </w:rPr>
              <w:br/>
            </w:r>
            <w:r w:rsidRPr="00AE7406">
              <w:rPr>
                <w:rFonts w:eastAsia="Times New Roman" w:cs="Times New Roman"/>
                <w:b/>
                <w:bCs/>
                <w:sz w:val="28"/>
                <w:szCs w:val="28"/>
                <w:lang w:val="vi-VN"/>
              </w:rPr>
              <w:br/>
            </w:r>
            <w:r w:rsidRPr="00AE7406">
              <w:rPr>
                <w:rFonts w:eastAsia="Times New Roman" w:cs="Times New Roman"/>
                <w:b/>
                <w:bCs/>
                <w:sz w:val="28"/>
                <w:szCs w:val="28"/>
                <w:lang w:val="vi-VN"/>
              </w:rPr>
              <w:br/>
            </w:r>
          </w:p>
          <w:p w:rsidR="005D793F" w:rsidRPr="009E0C40" w:rsidRDefault="005D793F" w:rsidP="009E0C40">
            <w:pPr>
              <w:spacing w:before="120" w:after="120" w:line="240" w:lineRule="auto"/>
              <w:jc w:val="center"/>
              <w:rPr>
                <w:rFonts w:eastAsia="Times New Roman" w:cs="Times New Roman"/>
                <w:b/>
                <w:bCs/>
                <w:sz w:val="50"/>
                <w:szCs w:val="28"/>
              </w:rPr>
            </w:pPr>
            <w:r w:rsidRPr="00AE7406">
              <w:rPr>
                <w:rFonts w:eastAsia="Times New Roman" w:cs="Times New Roman"/>
                <w:b/>
                <w:bCs/>
                <w:sz w:val="28"/>
                <w:szCs w:val="28"/>
                <w:lang w:val="vi-VN"/>
              </w:rPr>
              <w:br/>
            </w:r>
            <w:r w:rsidRPr="00AE7406">
              <w:rPr>
                <w:rFonts w:eastAsia="Times New Roman" w:cs="Times New Roman"/>
                <w:b/>
                <w:bCs/>
                <w:sz w:val="28"/>
                <w:szCs w:val="28"/>
                <w:lang w:val="vi-VN"/>
              </w:rPr>
              <w:br/>
            </w:r>
            <w:r w:rsidR="003750F1" w:rsidRPr="009E0C40">
              <w:rPr>
                <w:rFonts w:eastAsia="Times New Roman" w:cs="Times New Roman"/>
                <w:b/>
                <w:bCs/>
                <w:sz w:val="28"/>
                <w:szCs w:val="28"/>
              </w:rPr>
              <w:t>Nguyễn Bốn</w:t>
            </w:r>
          </w:p>
        </w:tc>
      </w:tr>
    </w:tbl>
    <w:p w:rsidR="005D793F" w:rsidRPr="009E0C40" w:rsidRDefault="005D793F" w:rsidP="005D793F">
      <w:pPr>
        <w:shd w:val="clear" w:color="auto" w:fill="FFFFFF"/>
        <w:spacing w:before="120" w:after="120" w:line="240" w:lineRule="auto"/>
        <w:rPr>
          <w:rFonts w:eastAsia="Times New Roman" w:cs="Times New Roman"/>
          <w:b/>
          <w:bCs/>
          <w:sz w:val="28"/>
          <w:szCs w:val="28"/>
        </w:rPr>
      </w:pPr>
      <w:r w:rsidRPr="009E0C40">
        <w:rPr>
          <w:rFonts w:eastAsia="Times New Roman" w:cs="Times New Roman"/>
          <w:b/>
          <w:bCs/>
          <w:sz w:val="28"/>
          <w:szCs w:val="28"/>
          <w:lang w:val="vi-VN"/>
        </w:rPr>
        <w:t> </w:t>
      </w:r>
    </w:p>
    <w:p w:rsidR="003750F1" w:rsidRPr="009E0C40" w:rsidRDefault="003750F1" w:rsidP="005D793F">
      <w:pPr>
        <w:shd w:val="clear" w:color="auto" w:fill="FFFFFF"/>
        <w:spacing w:before="120" w:after="120" w:line="240" w:lineRule="auto"/>
        <w:rPr>
          <w:rFonts w:eastAsia="Times New Roman" w:cs="Times New Roman"/>
          <w:b/>
          <w:bCs/>
          <w:sz w:val="28"/>
          <w:szCs w:val="28"/>
        </w:rPr>
      </w:pPr>
    </w:p>
    <w:p w:rsidR="003750F1" w:rsidRPr="009E0C40" w:rsidRDefault="003750F1" w:rsidP="005D793F">
      <w:pPr>
        <w:shd w:val="clear" w:color="auto" w:fill="FFFFFF"/>
        <w:spacing w:before="120" w:after="120" w:line="240" w:lineRule="auto"/>
        <w:rPr>
          <w:rFonts w:eastAsia="Times New Roman" w:cs="Times New Roman"/>
          <w:b/>
          <w:bCs/>
          <w:sz w:val="28"/>
          <w:szCs w:val="28"/>
        </w:rPr>
      </w:pPr>
    </w:p>
    <w:p w:rsidR="003750F1" w:rsidRDefault="003750F1" w:rsidP="005D793F">
      <w:pPr>
        <w:shd w:val="clear" w:color="auto" w:fill="FFFFFF"/>
        <w:spacing w:before="120" w:after="120" w:line="240" w:lineRule="auto"/>
        <w:rPr>
          <w:rFonts w:eastAsia="Times New Roman" w:cs="Times New Roman"/>
          <w:b/>
          <w:bCs/>
          <w:color w:val="333333"/>
          <w:sz w:val="28"/>
          <w:szCs w:val="28"/>
        </w:rPr>
      </w:pPr>
    </w:p>
    <w:bookmarkEnd w:id="0"/>
    <w:p w:rsidR="003750F1" w:rsidRDefault="003750F1" w:rsidP="005D793F">
      <w:pPr>
        <w:shd w:val="clear" w:color="auto" w:fill="FFFFFF"/>
        <w:spacing w:before="120" w:after="120" w:line="240" w:lineRule="auto"/>
        <w:rPr>
          <w:rFonts w:eastAsia="Times New Roman" w:cs="Times New Roman"/>
          <w:b/>
          <w:bCs/>
          <w:color w:val="333333"/>
          <w:sz w:val="28"/>
          <w:szCs w:val="28"/>
        </w:rPr>
      </w:pPr>
    </w:p>
    <w:sectPr w:rsidR="003750F1" w:rsidSect="005B54FE">
      <w:headerReference w:type="default" r:id="rId12"/>
      <w:footerReference w:type="default" r:id="rId13"/>
      <w:headerReference w:type="first" r:id="rId14"/>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E7" w:rsidRDefault="007E1AE7" w:rsidP="00617DF6">
      <w:pPr>
        <w:spacing w:before="0" w:after="0" w:line="240" w:lineRule="auto"/>
      </w:pPr>
      <w:r>
        <w:separator/>
      </w:r>
    </w:p>
  </w:endnote>
  <w:endnote w:type="continuationSeparator" w:id="0">
    <w:p w:rsidR="007E1AE7" w:rsidRDefault="007E1AE7" w:rsidP="00617D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F6" w:rsidRDefault="00617DF6">
    <w:pPr>
      <w:pStyle w:val="Footer"/>
      <w:jc w:val="center"/>
    </w:pPr>
  </w:p>
  <w:p w:rsidR="00617DF6" w:rsidRDefault="00617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E7" w:rsidRDefault="007E1AE7" w:rsidP="00617DF6">
      <w:pPr>
        <w:spacing w:before="0" w:after="0" w:line="240" w:lineRule="auto"/>
      </w:pPr>
      <w:r>
        <w:separator/>
      </w:r>
    </w:p>
  </w:footnote>
  <w:footnote w:type="continuationSeparator" w:id="0">
    <w:p w:rsidR="007E1AE7" w:rsidRDefault="007E1AE7" w:rsidP="00617DF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440451"/>
      <w:docPartObj>
        <w:docPartGallery w:val="Page Numbers (Top of Page)"/>
        <w:docPartUnique/>
      </w:docPartObj>
    </w:sdtPr>
    <w:sdtEndPr>
      <w:rPr>
        <w:noProof/>
      </w:rPr>
    </w:sdtEndPr>
    <w:sdtContent>
      <w:p w:rsidR="005B54FE" w:rsidRDefault="005B54FE">
        <w:pPr>
          <w:pStyle w:val="Header"/>
          <w:jc w:val="center"/>
        </w:pPr>
        <w:r>
          <w:fldChar w:fldCharType="begin"/>
        </w:r>
        <w:r>
          <w:instrText xml:space="preserve"> PAGE   \* MERGEFORMAT </w:instrText>
        </w:r>
        <w:r>
          <w:fldChar w:fldCharType="separate"/>
        </w:r>
        <w:r w:rsidR="00827EA0">
          <w:rPr>
            <w:noProof/>
          </w:rPr>
          <w:t>2</w:t>
        </w:r>
        <w:r>
          <w:rPr>
            <w:noProof/>
          </w:rPr>
          <w:fldChar w:fldCharType="end"/>
        </w:r>
      </w:p>
    </w:sdtContent>
  </w:sdt>
  <w:p w:rsidR="009F0A19" w:rsidRDefault="009F0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7868"/>
      <w:docPartObj>
        <w:docPartGallery w:val="Page Numbers (Top of Page)"/>
        <w:docPartUnique/>
      </w:docPartObj>
    </w:sdtPr>
    <w:sdtEndPr>
      <w:rPr>
        <w:noProof/>
      </w:rPr>
    </w:sdtEndPr>
    <w:sdtContent>
      <w:p w:rsidR="009F0A19" w:rsidRDefault="007E1AE7">
        <w:pPr>
          <w:pStyle w:val="Header"/>
          <w:jc w:val="center"/>
        </w:pPr>
      </w:p>
    </w:sdtContent>
  </w:sdt>
  <w:p w:rsidR="009F0A19" w:rsidRDefault="009F0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C404E"/>
    <w:multiLevelType w:val="hybridMultilevel"/>
    <w:tmpl w:val="D0608F60"/>
    <w:lvl w:ilvl="0" w:tplc="DDACCE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77"/>
    <w:rsid w:val="00016604"/>
    <w:rsid w:val="00035185"/>
    <w:rsid w:val="00045AE3"/>
    <w:rsid w:val="000728F4"/>
    <w:rsid w:val="000801BA"/>
    <w:rsid w:val="00081C3C"/>
    <w:rsid w:val="000C4468"/>
    <w:rsid w:val="000C528B"/>
    <w:rsid w:val="000C6386"/>
    <w:rsid w:val="000C75CB"/>
    <w:rsid w:val="001006C2"/>
    <w:rsid w:val="00125261"/>
    <w:rsid w:val="00135AA3"/>
    <w:rsid w:val="001415F2"/>
    <w:rsid w:val="00151665"/>
    <w:rsid w:val="001B35F0"/>
    <w:rsid w:val="001E18CF"/>
    <w:rsid w:val="001F208E"/>
    <w:rsid w:val="00204E75"/>
    <w:rsid w:val="00217805"/>
    <w:rsid w:val="00217AAA"/>
    <w:rsid w:val="00237A7B"/>
    <w:rsid w:val="002451CB"/>
    <w:rsid w:val="00264058"/>
    <w:rsid w:val="00282E82"/>
    <w:rsid w:val="002C3329"/>
    <w:rsid w:val="002D4F95"/>
    <w:rsid w:val="00301F4A"/>
    <w:rsid w:val="00312962"/>
    <w:rsid w:val="00327BC3"/>
    <w:rsid w:val="003459CB"/>
    <w:rsid w:val="0034719E"/>
    <w:rsid w:val="00362CE1"/>
    <w:rsid w:val="003750F1"/>
    <w:rsid w:val="003B19ED"/>
    <w:rsid w:val="003D1303"/>
    <w:rsid w:val="003D3BF2"/>
    <w:rsid w:val="003F1547"/>
    <w:rsid w:val="003F3300"/>
    <w:rsid w:val="00400D23"/>
    <w:rsid w:val="004058C2"/>
    <w:rsid w:val="00414946"/>
    <w:rsid w:val="004308E1"/>
    <w:rsid w:val="004566FC"/>
    <w:rsid w:val="004712BD"/>
    <w:rsid w:val="0048282E"/>
    <w:rsid w:val="00497780"/>
    <w:rsid w:val="004B48A3"/>
    <w:rsid w:val="004B5582"/>
    <w:rsid w:val="004C4D85"/>
    <w:rsid w:val="005021D8"/>
    <w:rsid w:val="00527A2B"/>
    <w:rsid w:val="0053473B"/>
    <w:rsid w:val="0054650C"/>
    <w:rsid w:val="005523E8"/>
    <w:rsid w:val="00556FF4"/>
    <w:rsid w:val="00583D02"/>
    <w:rsid w:val="0059675C"/>
    <w:rsid w:val="005B54FE"/>
    <w:rsid w:val="005D793F"/>
    <w:rsid w:val="005E2327"/>
    <w:rsid w:val="005F3F25"/>
    <w:rsid w:val="00600E20"/>
    <w:rsid w:val="00606A91"/>
    <w:rsid w:val="00606AA3"/>
    <w:rsid w:val="00612028"/>
    <w:rsid w:val="00617DF6"/>
    <w:rsid w:val="00635CA0"/>
    <w:rsid w:val="00643C39"/>
    <w:rsid w:val="0066144C"/>
    <w:rsid w:val="00663607"/>
    <w:rsid w:val="00665669"/>
    <w:rsid w:val="0067604B"/>
    <w:rsid w:val="0069187B"/>
    <w:rsid w:val="006D40C0"/>
    <w:rsid w:val="006F6215"/>
    <w:rsid w:val="006F62B1"/>
    <w:rsid w:val="0071391F"/>
    <w:rsid w:val="00727A6A"/>
    <w:rsid w:val="0074420C"/>
    <w:rsid w:val="007459D9"/>
    <w:rsid w:val="00745CAD"/>
    <w:rsid w:val="00746B18"/>
    <w:rsid w:val="007639FC"/>
    <w:rsid w:val="007673E7"/>
    <w:rsid w:val="00795A15"/>
    <w:rsid w:val="007B12BE"/>
    <w:rsid w:val="007E1AE7"/>
    <w:rsid w:val="00806206"/>
    <w:rsid w:val="00827EA0"/>
    <w:rsid w:val="0084124A"/>
    <w:rsid w:val="008534EC"/>
    <w:rsid w:val="00872744"/>
    <w:rsid w:val="00872BE3"/>
    <w:rsid w:val="00874308"/>
    <w:rsid w:val="008A6D48"/>
    <w:rsid w:val="008D4746"/>
    <w:rsid w:val="00902F73"/>
    <w:rsid w:val="00913DE3"/>
    <w:rsid w:val="009219FA"/>
    <w:rsid w:val="009267DB"/>
    <w:rsid w:val="00995D94"/>
    <w:rsid w:val="009A1DDD"/>
    <w:rsid w:val="009A7868"/>
    <w:rsid w:val="009E0C40"/>
    <w:rsid w:val="009F0A19"/>
    <w:rsid w:val="009F24F3"/>
    <w:rsid w:val="00A234B8"/>
    <w:rsid w:val="00A33E2C"/>
    <w:rsid w:val="00A34219"/>
    <w:rsid w:val="00A37ED6"/>
    <w:rsid w:val="00A56CA1"/>
    <w:rsid w:val="00A63B12"/>
    <w:rsid w:val="00A67E61"/>
    <w:rsid w:val="00A93782"/>
    <w:rsid w:val="00AB59C5"/>
    <w:rsid w:val="00AC12DC"/>
    <w:rsid w:val="00AE7406"/>
    <w:rsid w:val="00AF2116"/>
    <w:rsid w:val="00B3189D"/>
    <w:rsid w:val="00B45282"/>
    <w:rsid w:val="00B52C12"/>
    <w:rsid w:val="00B92351"/>
    <w:rsid w:val="00BD4E9B"/>
    <w:rsid w:val="00C64DEE"/>
    <w:rsid w:val="00C85FE5"/>
    <w:rsid w:val="00C91660"/>
    <w:rsid w:val="00C94548"/>
    <w:rsid w:val="00C972A8"/>
    <w:rsid w:val="00CB7698"/>
    <w:rsid w:val="00CB7CBE"/>
    <w:rsid w:val="00CC3271"/>
    <w:rsid w:val="00D224A1"/>
    <w:rsid w:val="00D3034E"/>
    <w:rsid w:val="00D32218"/>
    <w:rsid w:val="00D47A3D"/>
    <w:rsid w:val="00D53584"/>
    <w:rsid w:val="00D5454D"/>
    <w:rsid w:val="00D74B9C"/>
    <w:rsid w:val="00D81340"/>
    <w:rsid w:val="00D8778B"/>
    <w:rsid w:val="00DB1501"/>
    <w:rsid w:val="00DB32F5"/>
    <w:rsid w:val="00DD6AE4"/>
    <w:rsid w:val="00DE1DD1"/>
    <w:rsid w:val="00E07D81"/>
    <w:rsid w:val="00E12387"/>
    <w:rsid w:val="00E13389"/>
    <w:rsid w:val="00E13627"/>
    <w:rsid w:val="00E2688E"/>
    <w:rsid w:val="00E3286E"/>
    <w:rsid w:val="00E348ED"/>
    <w:rsid w:val="00E44A50"/>
    <w:rsid w:val="00EC08E6"/>
    <w:rsid w:val="00F60E77"/>
    <w:rsid w:val="00F731A0"/>
    <w:rsid w:val="00F81007"/>
    <w:rsid w:val="00F940AF"/>
    <w:rsid w:val="00F94DEC"/>
    <w:rsid w:val="00FA7FE3"/>
    <w:rsid w:val="00FB2E54"/>
    <w:rsid w:val="00FB5D73"/>
    <w:rsid w:val="00FC6CE1"/>
    <w:rsid w:val="00FF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93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793F"/>
    <w:rPr>
      <w:color w:val="0000FF"/>
      <w:u w:val="single"/>
    </w:rPr>
  </w:style>
  <w:style w:type="paragraph" w:styleId="ListParagraph">
    <w:name w:val="List Paragraph"/>
    <w:basedOn w:val="Normal"/>
    <w:uiPriority w:val="34"/>
    <w:qFormat/>
    <w:rsid w:val="00F940AF"/>
    <w:pPr>
      <w:ind w:left="720"/>
      <w:contextualSpacing/>
    </w:pPr>
  </w:style>
  <w:style w:type="paragraph" w:styleId="BalloonText">
    <w:name w:val="Balloon Text"/>
    <w:basedOn w:val="Normal"/>
    <w:link w:val="BalloonTextChar"/>
    <w:uiPriority w:val="99"/>
    <w:semiHidden/>
    <w:unhideWhenUsed/>
    <w:rsid w:val="001F20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8E"/>
    <w:rPr>
      <w:rFonts w:ascii="Tahoma" w:hAnsi="Tahoma" w:cs="Tahoma"/>
      <w:sz w:val="16"/>
      <w:szCs w:val="16"/>
    </w:rPr>
  </w:style>
  <w:style w:type="paragraph" w:styleId="Header">
    <w:name w:val="header"/>
    <w:basedOn w:val="Normal"/>
    <w:link w:val="HeaderChar"/>
    <w:uiPriority w:val="99"/>
    <w:unhideWhenUsed/>
    <w:rsid w:val="00617D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7DF6"/>
  </w:style>
  <w:style w:type="paragraph" w:styleId="Footer">
    <w:name w:val="footer"/>
    <w:basedOn w:val="Normal"/>
    <w:link w:val="FooterChar"/>
    <w:uiPriority w:val="99"/>
    <w:unhideWhenUsed/>
    <w:rsid w:val="00617DF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7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93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793F"/>
    <w:rPr>
      <w:color w:val="0000FF"/>
      <w:u w:val="single"/>
    </w:rPr>
  </w:style>
  <w:style w:type="paragraph" w:styleId="ListParagraph">
    <w:name w:val="List Paragraph"/>
    <w:basedOn w:val="Normal"/>
    <w:uiPriority w:val="34"/>
    <w:qFormat/>
    <w:rsid w:val="00F940AF"/>
    <w:pPr>
      <w:ind w:left="720"/>
      <w:contextualSpacing/>
    </w:pPr>
  </w:style>
  <w:style w:type="paragraph" w:styleId="BalloonText">
    <w:name w:val="Balloon Text"/>
    <w:basedOn w:val="Normal"/>
    <w:link w:val="BalloonTextChar"/>
    <w:uiPriority w:val="99"/>
    <w:semiHidden/>
    <w:unhideWhenUsed/>
    <w:rsid w:val="001F208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8E"/>
    <w:rPr>
      <w:rFonts w:ascii="Tahoma" w:hAnsi="Tahoma" w:cs="Tahoma"/>
      <w:sz w:val="16"/>
      <w:szCs w:val="16"/>
    </w:rPr>
  </w:style>
  <w:style w:type="paragraph" w:styleId="Header">
    <w:name w:val="header"/>
    <w:basedOn w:val="Normal"/>
    <w:link w:val="HeaderChar"/>
    <w:uiPriority w:val="99"/>
    <w:unhideWhenUsed/>
    <w:rsid w:val="00617D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7DF6"/>
  </w:style>
  <w:style w:type="paragraph" w:styleId="Footer">
    <w:name w:val="footer"/>
    <w:basedOn w:val="Normal"/>
    <w:link w:val="FooterChar"/>
    <w:uiPriority w:val="99"/>
    <w:unhideWhenUsed/>
    <w:rsid w:val="00617DF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06">
      <w:bodyDiv w:val="1"/>
      <w:marLeft w:val="0"/>
      <w:marRight w:val="0"/>
      <w:marTop w:val="0"/>
      <w:marBottom w:val="0"/>
      <w:divBdr>
        <w:top w:val="none" w:sz="0" w:space="0" w:color="auto"/>
        <w:left w:val="none" w:sz="0" w:space="0" w:color="auto"/>
        <w:bottom w:val="none" w:sz="0" w:space="0" w:color="auto"/>
        <w:right w:val="none" w:sz="0" w:space="0" w:color="auto"/>
      </w:divBdr>
    </w:div>
    <w:div w:id="284310478">
      <w:bodyDiv w:val="1"/>
      <w:marLeft w:val="0"/>
      <w:marRight w:val="0"/>
      <w:marTop w:val="0"/>
      <w:marBottom w:val="0"/>
      <w:divBdr>
        <w:top w:val="none" w:sz="0" w:space="0" w:color="auto"/>
        <w:left w:val="none" w:sz="0" w:space="0" w:color="auto"/>
        <w:bottom w:val="none" w:sz="0" w:space="0" w:color="auto"/>
        <w:right w:val="none" w:sz="0" w:space="0" w:color="auto"/>
      </w:divBdr>
    </w:div>
    <w:div w:id="587662774">
      <w:bodyDiv w:val="1"/>
      <w:marLeft w:val="0"/>
      <w:marRight w:val="0"/>
      <w:marTop w:val="0"/>
      <w:marBottom w:val="0"/>
      <w:divBdr>
        <w:top w:val="none" w:sz="0" w:space="0" w:color="auto"/>
        <w:left w:val="none" w:sz="0" w:space="0" w:color="auto"/>
        <w:bottom w:val="none" w:sz="0" w:space="0" w:color="auto"/>
        <w:right w:val="none" w:sz="0" w:space="0" w:color="auto"/>
      </w:divBdr>
    </w:div>
    <w:div w:id="785540448">
      <w:bodyDiv w:val="1"/>
      <w:marLeft w:val="0"/>
      <w:marRight w:val="0"/>
      <w:marTop w:val="0"/>
      <w:marBottom w:val="0"/>
      <w:divBdr>
        <w:top w:val="none" w:sz="0" w:space="0" w:color="auto"/>
        <w:left w:val="none" w:sz="0" w:space="0" w:color="auto"/>
        <w:bottom w:val="none" w:sz="0" w:space="0" w:color="auto"/>
        <w:right w:val="none" w:sz="0" w:space="0" w:color="auto"/>
      </w:divBdr>
    </w:div>
    <w:div w:id="1132136128">
      <w:bodyDiv w:val="1"/>
      <w:marLeft w:val="0"/>
      <w:marRight w:val="0"/>
      <w:marTop w:val="0"/>
      <w:marBottom w:val="0"/>
      <w:divBdr>
        <w:top w:val="none" w:sz="0" w:space="0" w:color="auto"/>
        <w:left w:val="none" w:sz="0" w:space="0" w:color="auto"/>
        <w:bottom w:val="none" w:sz="0" w:space="0" w:color="auto"/>
        <w:right w:val="none" w:sz="0" w:space="0" w:color="auto"/>
      </w:divBdr>
    </w:div>
    <w:div w:id="1509981374">
      <w:bodyDiv w:val="1"/>
      <w:marLeft w:val="0"/>
      <w:marRight w:val="0"/>
      <w:marTop w:val="0"/>
      <w:marBottom w:val="0"/>
      <w:divBdr>
        <w:top w:val="none" w:sz="0" w:space="0" w:color="auto"/>
        <w:left w:val="none" w:sz="0" w:space="0" w:color="auto"/>
        <w:bottom w:val="none" w:sz="0" w:space="0" w:color="auto"/>
        <w:right w:val="none" w:sz="0" w:space="0" w:color="auto"/>
      </w:divBdr>
    </w:div>
    <w:div w:id="16460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kyluat.vn/vb/quyet-dinh-32-2013-nq-hdnd-chinh-sach-nguoi-hoat-dong-khong-chuyen-trach-o-thon-ban-dak-nong-3723f.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phap-luat/tim-van-ban.aspx?keyword=39/2016/Q%C4%90-UBND&amp;match=True&amp;area=2&amp;lan=1&amp;bday=28/7/2016&amp;eday=28/7/2016"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thukyluat.vn/vb/quyet-dinh-32-2013-nq-hdnd-chinh-sach-nguoi-hoat-dong-khong-chuyen-trach-o-thon-ban-dak-nong-3723f.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84C7C-9980-42EE-863E-A1A065B9CE14}">
  <ds:schemaRefs>
    <ds:schemaRef ds:uri="http://schemas.openxmlformats.org/officeDocument/2006/bibliography"/>
  </ds:schemaRefs>
</ds:datastoreItem>
</file>

<file path=customXml/itemProps2.xml><?xml version="1.0" encoding="utf-8"?>
<ds:datastoreItem xmlns:ds="http://schemas.openxmlformats.org/officeDocument/2006/customXml" ds:itemID="{2C6B2075-663B-4726-A10C-38AE78372E50}"/>
</file>

<file path=customXml/itemProps3.xml><?xml version="1.0" encoding="utf-8"?>
<ds:datastoreItem xmlns:ds="http://schemas.openxmlformats.org/officeDocument/2006/customXml" ds:itemID="{FE00A993-2C7D-4DBE-9B88-005658AD7403}"/>
</file>

<file path=customXml/itemProps4.xml><?xml version="1.0" encoding="utf-8"?>
<ds:datastoreItem xmlns:ds="http://schemas.openxmlformats.org/officeDocument/2006/customXml" ds:itemID="{1380FE14-6951-4583-A0D6-274F57A79A2C}"/>
</file>

<file path=docProps/app.xml><?xml version="1.0" encoding="utf-8"?>
<Properties xmlns="http://schemas.openxmlformats.org/officeDocument/2006/extended-properties" xmlns:vt="http://schemas.openxmlformats.org/officeDocument/2006/docPropsVTypes">
  <Template>Normal.dotm</Template>
  <TotalTime>6</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4</cp:revision>
  <cp:lastPrinted>2020-08-04T03:57:00Z</cp:lastPrinted>
  <dcterms:created xsi:type="dcterms:W3CDTF">2020-08-20T09:37:00Z</dcterms:created>
  <dcterms:modified xsi:type="dcterms:W3CDTF">2020-08-30T02:20:00Z</dcterms:modified>
</cp:coreProperties>
</file>