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47" w:type="dxa"/>
        <w:tblLook w:val="0000" w:firstRow="0" w:lastRow="0" w:firstColumn="0" w:lastColumn="0" w:noHBand="0" w:noVBand="0"/>
      </w:tblPr>
      <w:tblGrid>
        <w:gridCol w:w="3970"/>
        <w:gridCol w:w="5811"/>
      </w:tblGrid>
      <w:tr w:rsidR="00FF5B7F" w:rsidRPr="00843D96" w14:paraId="0BE844B3" w14:textId="77777777" w:rsidTr="00D64F0E">
        <w:trPr>
          <w:trHeight w:val="567"/>
        </w:trPr>
        <w:tc>
          <w:tcPr>
            <w:tcW w:w="3970" w:type="dxa"/>
            <w:shd w:val="clear" w:color="auto" w:fill="auto"/>
          </w:tcPr>
          <w:p w14:paraId="0FC3D1C5" w14:textId="77777777" w:rsidR="00FF5B7F" w:rsidRPr="00843D96" w:rsidRDefault="00FF5B7F" w:rsidP="00DC0882">
            <w:pPr>
              <w:spacing w:after="120" w:line="264" w:lineRule="auto"/>
              <w:rPr>
                <w:rFonts w:cs="Times New Roman"/>
                <w:b/>
                <w:sz w:val="26"/>
                <w:szCs w:val="26"/>
              </w:rPr>
            </w:pPr>
            <w:r w:rsidRPr="00843D96">
              <w:rPr>
                <w:rFonts w:cs="Times New Roman"/>
                <w:noProof/>
                <w:sz w:val="26"/>
                <w:szCs w:val="26"/>
              </w:rPr>
              <mc:AlternateContent>
                <mc:Choice Requires="wps">
                  <w:drawing>
                    <wp:anchor distT="4294967289" distB="4294967289" distL="114300" distR="114300" simplePos="0" relativeHeight="251660288" behindDoc="0" locked="0" layoutInCell="1" allowOverlap="1" wp14:anchorId="66B1DB86" wp14:editId="503F94D2">
                      <wp:simplePos x="0" y="0"/>
                      <wp:positionH relativeFrom="column">
                        <wp:posOffset>675005</wp:posOffset>
                      </wp:positionH>
                      <wp:positionV relativeFrom="paragraph">
                        <wp:posOffset>280670</wp:posOffset>
                      </wp:positionV>
                      <wp:extent cx="75247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524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37095F" id="Straight Connector 20" o:spid="_x0000_s1026" style="position:absolute;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3.15pt,22.1pt" to="112.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" strokecolor="black [3200]" strokeweight=".5pt">
                      <v:stroke joinstyle="miter"/>
                    </v:line>
                  </w:pict>
                </mc:Fallback>
              </mc:AlternateContent>
            </w:r>
            <w:r w:rsidRPr="00843D96">
              <w:rPr>
                <w:rFonts w:cs="Times New Roman"/>
                <w:noProof/>
                <w:sz w:val="26"/>
                <w:szCs w:val="26"/>
              </w:rPr>
              <mc:AlternateContent>
                <mc:Choice Requires="wps">
                  <w:drawing>
                    <wp:anchor distT="0" distB="0" distL="114293" distR="114293" simplePos="0" relativeHeight="251659264" behindDoc="0" locked="0" layoutInCell="1" allowOverlap="1" wp14:anchorId="323D20C5" wp14:editId="6E1EEF4B">
                      <wp:simplePos x="0" y="0"/>
                      <wp:positionH relativeFrom="column">
                        <wp:posOffset>1837054</wp:posOffset>
                      </wp:positionH>
                      <wp:positionV relativeFrom="paragraph">
                        <wp:posOffset>228600</wp:posOffset>
                      </wp:positionV>
                      <wp:extent cx="0" cy="10160"/>
                      <wp:effectExtent l="0" t="0" r="38100" b="279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0" cy="10160"/>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8D090C9" id="Straight Connector 19" o:spid="_x0000_s1026" style="position:absolute;flip:y;z-index:25165926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from="144.65pt,18pt" to="144.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" strokecolor="#457bba"/>
                  </w:pict>
                </mc:Fallback>
              </mc:AlternateContent>
            </w:r>
            <w:r w:rsidRPr="00843D96">
              <w:rPr>
                <w:rFonts w:cs="Times New Roman"/>
                <w:b/>
                <w:sz w:val="26"/>
                <w:szCs w:val="26"/>
              </w:rPr>
              <w:t>BỘ GIÁO DỤC VÀ ĐÀO TẠO</w:t>
            </w:r>
          </w:p>
        </w:tc>
        <w:tc>
          <w:tcPr>
            <w:tcW w:w="5811" w:type="dxa"/>
            <w:shd w:val="clear" w:color="auto" w:fill="auto"/>
          </w:tcPr>
          <w:p w14:paraId="6653248B" w14:textId="77777777" w:rsidR="00FF5B7F" w:rsidRPr="00843D96" w:rsidRDefault="00FF5B7F" w:rsidP="002F1326">
            <w:pPr>
              <w:spacing w:after="0" w:line="240" w:lineRule="auto"/>
              <w:jc w:val="center"/>
              <w:rPr>
                <w:rFonts w:cs="Times New Roman"/>
                <w:b/>
                <w:sz w:val="26"/>
                <w:szCs w:val="26"/>
              </w:rPr>
            </w:pPr>
            <w:r w:rsidRPr="00843D96">
              <w:rPr>
                <w:rFonts w:cs="Times New Roman"/>
                <w:b/>
                <w:sz w:val="26"/>
                <w:szCs w:val="26"/>
              </w:rPr>
              <w:t>CỘNG HÒA XÃ HỘI CHỦ NGHĨA VIỆT NAM</w:t>
            </w:r>
          </w:p>
          <w:p w14:paraId="1EADC842" w14:textId="77777777" w:rsidR="00FF5B7F" w:rsidRPr="00843D96" w:rsidRDefault="00FF5B7F" w:rsidP="002F1326">
            <w:pPr>
              <w:spacing w:after="0" w:line="240" w:lineRule="auto"/>
              <w:jc w:val="center"/>
              <w:rPr>
                <w:rFonts w:cs="Times New Roman"/>
                <w:b/>
                <w:szCs w:val="28"/>
              </w:rPr>
            </w:pPr>
            <w:r w:rsidRPr="00843D96">
              <w:rPr>
                <w:rFonts w:cs="Times New Roman"/>
                <w:b/>
                <w:szCs w:val="28"/>
              </w:rPr>
              <w:t>Độc lập - Tự do - Hạnh phúc</w:t>
            </w:r>
          </w:p>
        </w:tc>
      </w:tr>
      <w:tr w:rsidR="00FF5B7F" w:rsidRPr="00843D96" w14:paraId="22F2AC3C" w14:textId="77777777" w:rsidTr="00D64F0E">
        <w:tc>
          <w:tcPr>
            <w:tcW w:w="3970" w:type="dxa"/>
            <w:shd w:val="clear" w:color="auto" w:fill="auto"/>
          </w:tcPr>
          <w:p w14:paraId="07E1AA79" w14:textId="77777777" w:rsidR="009203E7" w:rsidRDefault="009203E7" w:rsidP="002F1326">
            <w:pPr>
              <w:spacing w:before="120" w:after="0" w:line="312" w:lineRule="auto"/>
              <w:rPr>
                <w:rFonts w:cs="Times New Roman"/>
                <w:szCs w:val="28"/>
              </w:rPr>
            </w:pPr>
          </w:p>
          <w:p w14:paraId="68A04DC2" w14:textId="6AACF28B" w:rsidR="00FF5B7F" w:rsidRPr="00843D96" w:rsidRDefault="00FF5B7F" w:rsidP="00AE7B26">
            <w:pPr>
              <w:spacing w:after="0" w:line="312" w:lineRule="auto"/>
              <w:jc w:val="center"/>
              <w:rPr>
                <w:rFonts w:cs="Times New Roman"/>
                <w:szCs w:val="28"/>
              </w:rPr>
            </w:pPr>
            <w:r w:rsidRPr="00843D96">
              <w:rPr>
                <w:rFonts w:cs="Times New Roman"/>
                <w:szCs w:val="28"/>
              </w:rPr>
              <w:t xml:space="preserve">Số:  </w:t>
            </w:r>
            <w:r w:rsidR="009203E7">
              <w:rPr>
                <w:rFonts w:cs="Times New Roman"/>
                <w:szCs w:val="28"/>
              </w:rPr>
              <w:t>30</w:t>
            </w:r>
            <w:r w:rsidRPr="00843D96">
              <w:rPr>
                <w:rFonts w:cs="Times New Roman"/>
                <w:szCs w:val="28"/>
              </w:rPr>
              <w:t>/202</w:t>
            </w:r>
            <w:r w:rsidRPr="00843D96">
              <w:rPr>
                <w:rFonts w:cs="Times New Roman"/>
                <w:szCs w:val="28"/>
                <w:lang w:val="vi-VN"/>
              </w:rPr>
              <w:t>1</w:t>
            </w:r>
            <w:r w:rsidRPr="00843D96">
              <w:rPr>
                <w:rFonts w:cs="Times New Roman"/>
                <w:szCs w:val="28"/>
              </w:rPr>
              <w:t>/TT-BGDĐT</w:t>
            </w:r>
          </w:p>
        </w:tc>
        <w:tc>
          <w:tcPr>
            <w:tcW w:w="5811" w:type="dxa"/>
            <w:shd w:val="clear" w:color="auto" w:fill="auto"/>
          </w:tcPr>
          <w:p w14:paraId="68D3F74C" w14:textId="77777777" w:rsidR="00AE5152" w:rsidRDefault="00213773" w:rsidP="00AE7B26">
            <w:pPr>
              <w:spacing w:after="0" w:line="312" w:lineRule="auto"/>
              <w:rPr>
                <w:rFonts w:cs="Times New Roman"/>
                <w:szCs w:val="28"/>
              </w:rPr>
            </w:pPr>
            <w:r>
              <w:rPr>
                <w:rFonts w:cs="Times New Roman"/>
                <w:noProof/>
                <w:szCs w:val="28"/>
              </w:rPr>
              <mc:AlternateContent>
                <mc:Choice Requires="wps">
                  <w:drawing>
                    <wp:anchor distT="0" distB="0" distL="114300" distR="114300" simplePos="0" relativeHeight="251663360" behindDoc="0" locked="0" layoutInCell="1" allowOverlap="1" wp14:anchorId="33CF0642" wp14:editId="282FEF1D">
                      <wp:simplePos x="0" y="0"/>
                      <wp:positionH relativeFrom="column">
                        <wp:posOffset>806550</wp:posOffset>
                      </wp:positionH>
                      <wp:positionV relativeFrom="paragraph">
                        <wp:posOffset>49941</wp:posOffset>
                      </wp:positionV>
                      <wp:extent cx="1921009" cy="7684"/>
                      <wp:effectExtent l="0" t="0" r="22225" b="30480"/>
                      <wp:wrapNone/>
                      <wp:docPr id="3" name="Straight Connector 3"/>
                      <wp:cNvGraphicFramePr/>
                      <a:graphic xmlns:a="http://schemas.openxmlformats.org/drawingml/2006/main">
                        <a:graphicData uri="http://schemas.microsoft.com/office/word/2010/wordprocessingShape">
                          <wps:wsp>
                            <wps:cNvCnPr/>
                            <wps:spPr>
                              <a:xfrm>
                                <a:off x="0" y="0"/>
                                <a:ext cx="1921009"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AFCF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5pt,3.95pt" to="214.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" strokecolor="black [3200]" strokeweight=".5pt">
                      <v:stroke joinstyle="miter"/>
                    </v:line>
                  </w:pict>
                </mc:Fallback>
              </mc:AlternateContent>
            </w:r>
            <w:r w:rsidR="00FF5B7F" w:rsidRPr="00843D96">
              <w:rPr>
                <w:rFonts w:cs="Times New Roman"/>
                <w:szCs w:val="28"/>
              </w:rPr>
              <w:t xml:space="preserve">             </w:t>
            </w:r>
          </w:p>
          <w:p w14:paraId="26C30710" w14:textId="32405FEE" w:rsidR="00FF5B7F" w:rsidRPr="00843D96" w:rsidRDefault="00FF5B7F" w:rsidP="00AE5152">
            <w:pPr>
              <w:spacing w:before="120" w:after="0" w:line="312" w:lineRule="auto"/>
              <w:jc w:val="center"/>
              <w:rPr>
                <w:rFonts w:cs="Times New Roman"/>
                <w:i/>
                <w:szCs w:val="28"/>
                <w:lang w:val="vi-VN"/>
              </w:rPr>
            </w:pPr>
            <w:r w:rsidRPr="00843D96">
              <w:rPr>
                <w:rFonts w:cs="Times New Roman"/>
                <w:i/>
                <w:szCs w:val="28"/>
              </w:rPr>
              <w:t xml:space="preserve">Hà Nội, ngày  </w:t>
            </w:r>
            <w:r w:rsidR="009203E7">
              <w:rPr>
                <w:rFonts w:cs="Times New Roman"/>
                <w:i/>
                <w:szCs w:val="28"/>
              </w:rPr>
              <w:t>05</w:t>
            </w:r>
            <w:r w:rsidRPr="00843D96">
              <w:rPr>
                <w:rFonts w:cs="Times New Roman"/>
                <w:i/>
                <w:szCs w:val="28"/>
              </w:rPr>
              <w:t xml:space="preserve">  tháng </w:t>
            </w:r>
            <w:r w:rsidR="009203E7">
              <w:rPr>
                <w:rFonts w:cs="Times New Roman"/>
                <w:i/>
                <w:szCs w:val="28"/>
              </w:rPr>
              <w:t>11</w:t>
            </w:r>
            <w:r w:rsidRPr="00843D96">
              <w:rPr>
                <w:rFonts w:cs="Times New Roman"/>
                <w:i/>
                <w:szCs w:val="28"/>
              </w:rPr>
              <w:t xml:space="preserve"> năm 202</w:t>
            </w:r>
            <w:r w:rsidRPr="00843D96">
              <w:rPr>
                <w:rFonts w:cs="Times New Roman"/>
                <w:i/>
                <w:szCs w:val="28"/>
                <w:lang w:val="vi-VN"/>
              </w:rPr>
              <w:t>1</w:t>
            </w:r>
          </w:p>
        </w:tc>
      </w:tr>
    </w:tbl>
    <w:p w14:paraId="52C62ED8" w14:textId="77777777" w:rsidR="00FF5B7F" w:rsidRPr="00112A92" w:rsidRDefault="00FF5B7F" w:rsidP="00FF5B7F">
      <w:pPr>
        <w:spacing w:after="0" w:line="312" w:lineRule="auto"/>
        <w:rPr>
          <w:rFonts w:cs="Times New Roman"/>
          <w:sz w:val="12"/>
          <w:szCs w:val="26"/>
        </w:rPr>
      </w:pPr>
    </w:p>
    <w:p w14:paraId="18000563" w14:textId="77777777" w:rsidR="00FF5B7F" w:rsidRPr="00843D96" w:rsidRDefault="00FF5B7F" w:rsidP="005B1FE7">
      <w:pPr>
        <w:spacing w:before="240" w:after="0" w:line="288" w:lineRule="auto"/>
        <w:ind w:right="57"/>
        <w:jc w:val="center"/>
        <w:rPr>
          <w:rFonts w:cs="Times New Roman"/>
          <w:b/>
          <w:szCs w:val="28"/>
        </w:rPr>
      </w:pPr>
      <w:r w:rsidRPr="00843D96">
        <w:rPr>
          <w:rFonts w:cs="Times New Roman"/>
          <w:b/>
          <w:szCs w:val="28"/>
        </w:rPr>
        <w:t>THÔNG TƯ</w:t>
      </w:r>
    </w:p>
    <w:p w14:paraId="23992170" w14:textId="77777777" w:rsidR="00AE7B26" w:rsidRDefault="00FF5B7F" w:rsidP="00AE7B26">
      <w:pPr>
        <w:spacing w:before="160" w:after="0" w:line="264" w:lineRule="auto"/>
        <w:ind w:right="57"/>
        <w:jc w:val="center"/>
        <w:rPr>
          <w:rFonts w:cs="Times New Roman"/>
          <w:b/>
          <w:szCs w:val="28"/>
        </w:rPr>
      </w:pPr>
      <w:r w:rsidRPr="00000B15">
        <w:rPr>
          <w:rFonts w:cs="Times New Roman"/>
          <w:b/>
          <w:szCs w:val="28"/>
        </w:rPr>
        <w:t>Quy định việc</w:t>
      </w:r>
      <w:r w:rsidRPr="00000B15">
        <w:rPr>
          <w:rFonts w:cs="Times New Roman"/>
          <w:b/>
          <w:szCs w:val="28"/>
          <w:lang w:val="vi-VN"/>
        </w:rPr>
        <w:t xml:space="preserve"> biên soạn, thẩm định, phê duyệt </w:t>
      </w:r>
      <w:r w:rsidRPr="00000B15">
        <w:rPr>
          <w:rFonts w:cs="Times New Roman"/>
          <w:b/>
          <w:szCs w:val="28"/>
        </w:rPr>
        <w:t>và</w:t>
      </w:r>
      <w:r w:rsidRPr="00000B15">
        <w:rPr>
          <w:rFonts w:cs="Times New Roman"/>
          <w:b/>
          <w:szCs w:val="28"/>
          <w:lang w:val="vi-VN"/>
        </w:rPr>
        <w:t xml:space="preserve"> lựa chọn tài liệu </w:t>
      </w:r>
      <w:r w:rsidRPr="00000B15">
        <w:rPr>
          <w:rFonts w:cs="Times New Roman"/>
          <w:b/>
          <w:szCs w:val="28"/>
        </w:rPr>
        <w:t xml:space="preserve">để </w:t>
      </w:r>
    </w:p>
    <w:p w14:paraId="53DB768A" w14:textId="649AD98F" w:rsidR="00FF5B7F" w:rsidRPr="00000B15" w:rsidRDefault="00FF5B7F" w:rsidP="005B1FE7">
      <w:pPr>
        <w:spacing w:before="60" w:after="0" w:line="264" w:lineRule="auto"/>
        <w:ind w:right="57"/>
        <w:jc w:val="center"/>
        <w:rPr>
          <w:rFonts w:cs="Times New Roman"/>
          <w:b/>
          <w:szCs w:val="28"/>
          <w:lang w:val="vi-VN"/>
        </w:rPr>
      </w:pPr>
      <w:r w:rsidRPr="00000B15">
        <w:rPr>
          <w:rFonts w:cs="Times New Roman"/>
          <w:b/>
          <w:szCs w:val="28"/>
        </w:rPr>
        <w:t xml:space="preserve">sử dụng </w:t>
      </w:r>
      <w:r w:rsidRPr="00000B15">
        <w:rPr>
          <w:rFonts w:cs="Times New Roman"/>
          <w:b/>
          <w:szCs w:val="28"/>
          <w:lang w:val="vi-VN"/>
        </w:rPr>
        <w:t>trong các cơ sở giáo dục mầm non</w:t>
      </w:r>
    </w:p>
    <w:p w14:paraId="255F623A" w14:textId="77777777" w:rsidR="00FF5B7F" w:rsidRPr="00843D96" w:rsidRDefault="00FF5B7F" w:rsidP="00FF5B7F">
      <w:pPr>
        <w:spacing w:before="160" w:after="0" w:line="288" w:lineRule="auto"/>
        <w:ind w:left="57" w:right="57" w:firstLine="680"/>
        <w:jc w:val="center"/>
        <w:rPr>
          <w:rFonts w:cs="Times New Roman"/>
          <w:b/>
          <w:szCs w:val="28"/>
          <w:lang w:val="vi-VN"/>
        </w:rPr>
      </w:pPr>
      <w:r w:rsidRPr="00843D96">
        <w:rPr>
          <w:rFonts w:cs="Times New Roman"/>
          <w:b/>
          <w:noProof/>
          <w:szCs w:val="28"/>
        </w:rPr>
        <mc:AlternateContent>
          <mc:Choice Requires="wps">
            <w:drawing>
              <wp:anchor distT="0" distB="0" distL="114300" distR="114300" simplePos="0" relativeHeight="251662336" behindDoc="0" locked="0" layoutInCell="1" allowOverlap="1" wp14:anchorId="51F4FCE8" wp14:editId="5215D4CC">
                <wp:simplePos x="0" y="0"/>
                <wp:positionH relativeFrom="column">
                  <wp:posOffset>2139315</wp:posOffset>
                </wp:positionH>
                <wp:positionV relativeFrom="paragraph">
                  <wp:posOffset>78105</wp:posOffset>
                </wp:positionV>
                <wp:extent cx="1695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69545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D8928"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5pt,6.15pt" to="30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" strokecolor="black [3200]" strokeweight="1.5pt">
                <v:stroke joinstyle="miter"/>
              </v:line>
            </w:pict>
          </mc:Fallback>
        </mc:AlternateContent>
      </w:r>
    </w:p>
    <w:p w14:paraId="57481998" w14:textId="77777777" w:rsidR="00FF5B7F" w:rsidRPr="00000B15" w:rsidRDefault="00FF5B7F" w:rsidP="005B1FE7">
      <w:pPr>
        <w:spacing w:before="240" w:after="100" w:line="264" w:lineRule="auto"/>
        <w:ind w:left="57" w:right="57" w:firstLine="680"/>
        <w:jc w:val="both"/>
        <w:rPr>
          <w:rFonts w:cs="Times New Roman"/>
          <w:i/>
          <w:szCs w:val="28"/>
        </w:rPr>
      </w:pPr>
      <w:r w:rsidRPr="00000B15">
        <w:rPr>
          <w:rFonts w:cs="Times New Roman"/>
          <w:i/>
          <w:szCs w:val="28"/>
        </w:rPr>
        <w:t>Căn cứ Luật Giáo dục số</w:t>
      </w:r>
      <w:r w:rsidRPr="00000B15">
        <w:rPr>
          <w:rFonts w:cs="Times New Roman"/>
          <w:i/>
          <w:szCs w:val="28"/>
          <w:lang w:val="vi-VN"/>
        </w:rPr>
        <w:t xml:space="preserve"> 43/2019/QH14 </w:t>
      </w:r>
      <w:r w:rsidRPr="00000B15">
        <w:rPr>
          <w:rFonts w:cs="Times New Roman"/>
          <w:i/>
          <w:szCs w:val="28"/>
        </w:rPr>
        <w:t xml:space="preserve">ngày </w:t>
      </w:r>
      <w:r w:rsidRPr="00000B15">
        <w:rPr>
          <w:rFonts w:cs="Times New Roman"/>
          <w:i/>
          <w:szCs w:val="28"/>
          <w:lang w:val="vi-VN"/>
        </w:rPr>
        <w:t>14</w:t>
      </w:r>
      <w:r w:rsidRPr="00000B15">
        <w:rPr>
          <w:rFonts w:cs="Times New Roman"/>
          <w:i/>
          <w:szCs w:val="28"/>
        </w:rPr>
        <w:t xml:space="preserve"> tháng 6 năm 2019; </w:t>
      </w:r>
    </w:p>
    <w:p w14:paraId="040AC3D9" w14:textId="77777777" w:rsidR="00FF5B7F" w:rsidRPr="00000B15" w:rsidRDefault="00FF5B7F" w:rsidP="00000B15">
      <w:pPr>
        <w:spacing w:before="100" w:after="100" w:line="264" w:lineRule="auto"/>
        <w:ind w:left="57" w:right="57" w:firstLine="680"/>
        <w:jc w:val="both"/>
        <w:rPr>
          <w:rFonts w:cs="Times New Roman"/>
          <w:i/>
          <w:iCs/>
          <w:spacing w:val="4"/>
          <w:szCs w:val="28"/>
        </w:rPr>
      </w:pPr>
      <w:r w:rsidRPr="00000B15">
        <w:rPr>
          <w:rFonts w:cs="Times New Roman"/>
          <w:i/>
          <w:spacing w:val="-4"/>
          <w:szCs w:val="28"/>
        </w:rPr>
        <w:t>C</w:t>
      </w:r>
      <w:r w:rsidRPr="00000B15">
        <w:rPr>
          <w:rFonts w:cs="Times New Roman"/>
          <w:i/>
          <w:iCs/>
          <w:spacing w:val="-4"/>
          <w:szCs w:val="28"/>
        </w:rPr>
        <w:t xml:space="preserve">ăn </w:t>
      </w:r>
      <w:r w:rsidRPr="00000B15">
        <w:rPr>
          <w:rFonts w:cs="Times New Roman"/>
          <w:i/>
          <w:iCs/>
          <w:spacing w:val="4"/>
          <w:szCs w:val="28"/>
        </w:rPr>
        <w:t xml:space="preserve">cứ Nghị định số 69/2017/NĐ-CP ngày 25 tháng 5 năm 2017 của Chính phủ quy định chức năng, nhiệm vụ, quyền hạn và cơ cấu tổ chức của Bộ Giáo dục và Đào tạo; </w:t>
      </w:r>
    </w:p>
    <w:p w14:paraId="2C081754" w14:textId="77777777" w:rsidR="00FF5B7F" w:rsidRPr="00000B15" w:rsidRDefault="00FF5B7F" w:rsidP="00000B15">
      <w:pPr>
        <w:shd w:val="clear" w:color="auto" w:fill="FFFFFF"/>
        <w:spacing w:before="100" w:after="100" w:line="264" w:lineRule="auto"/>
        <w:ind w:left="57" w:right="57" w:firstLine="680"/>
        <w:jc w:val="both"/>
        <w:rPr>
          <w:rFonts w:cs="Times New Roman"/>
          <w:i/>
          <w:iCs/>
          <w:szCs w:val="28"/>
        </w:rPr>
      </w:pPr>
      <w:r w:rsidRPr="00000B15">
        <w:rPr>
          <w:rFonts w:cs="Times New Roman"/>
          <w:i/>
          <w:iCs/>
          <w:szCs w:val="28"/>
        </w:rPr>
        <w:t>Theo đề nghị của Vụ trưởng Vụ Giáo dục Mầm non;</w:t>
      </w:r>
    </w:p>
    <w:p w14:paraId="4D73AD88" w14:textId="77777777" w:rsidR="00FF5B7F" w:rsidRPr="00000B15" w:rsidRDefault="00FF5B7F" w:rsidP="00000B15">
      <w:pPr>
        <w:spacing w:before="100" w:after="100" w:line="264" w:lineRule="auto"/>
        <w:ind w:left="57" w:right="57" w:firstLine="663"/>
        <w:jc w:val="both"/>
        <w:rPr>
          <w:rFonts w:cs="Times New Roman"/>
          <w:i/>
          <w:szCs w:val="28"/>
        </w:rPr>
      </w:pPr>
      <w:r w:rsidRPr="00000B15">
        <w:rPr>
          <w:rFonts w:cs="Times New Roman"/>
          <w:i/>
          <w:szCs w:val="28"/>
        </w:rPr>
        <w:t>Bộ trưởng Bộ Giáo dục và Đào tạo ban hành Thông tư quy định việc</w:t>
      </w:r>
      <w:r w:rsidRPr="00000B15">
        <w:rPr>
          <w:rFonts w:cs="Times New Roman"/>
          <w:i/>
          <w:szCs w:val="28"/>
          <w:lang w:val="vi-VN"/>
        </w:rPr>
        <w:t xml:space="preserve"> biên soạn, thẩm định, phê duyệt</w:t>
      </w:r>
      <w:r w:rsidRPr="00000B15">
        <w:rPr>
          <w:rFonts w:cs="Times New Roman"/>
          <w:i/>
          <w:szCs w:val="28"/>
        </w:rPr>
        <w:t xml:space="preserve"> và lựa chọn</w:t>
      </w:r>
      <w:r w:rsidRPr="00000B15">
        <w:rPr>
          <w:rFonts w:cs="Times New Roman"/>
          <w:i/>
          <w:szCs w:val="28"/>
          <w:lang w:val="vi-VN"/>
        </w:rPr>
        <w:t xml:space="preserve"> tài liệu </w:t>
      </w:r>
      <w:r w:rsidRPr="00000B15">
        <w:rPr>
          <w:rFonts w:cs="Times New Roman"/>
          <w:i/>
          <w:szCs w:val="28"/>
        </w:rPr>
        <w:t>để sử dụng trong các cơ sở giáo dục mầm non.</w:t>
      </w:r>
    </w:p>
    <w:p w14:paraId="69D52733" w14:textId="77777777" w:rsidR="00D64F0E" w:rsidRPr="000C2EB6" w:rsidRDefault="00D64F0E" w:rsidP="00950896">
      <w:pPr>
        <w:spacing w:before="100" w:after="100" w:line="264" w:lineRule="auto"/>
        <w:ind w:right="57"/>
        <w:jc w:val="both"/>
        <w:rPr>
          <w:rFonts w:cs="Times New Roman"/>
          <w:i/>
          <w:spacing w:val="-4"/>
          <w:sz w:val="18"/>
          <w:szCs w:val="28"/>
        </w:rPr>
      </w:pPr>
      <w:bookmarkStart w:id="0" w:name="_GoBack"/>
      <w:bookmarkEnd w:id="0"/>
    </w:p>
    <w:p w14:paraId="314DC5D7" w14:textId="77777777" w:rsidR="00FF5B7F" w:rsidRPr="00000B15" w:rsidRDefault="00FF5B7F" w:rsidP="00000B15">
      <w:pPr>
        <w:spacing w:before="100" w:after="100" w:line="264" w:lineRule="auto"/>
        <w:ind w:right="57"/>
        <w:jc w:val="center"/>
        <w:rPr>
          <w:rFonts w:cs="Times New Roman"/>
          <w:b/>
          <w:bCs/>
          <w:iCs/>
          <w:szCs w:val="28"/>
          <w:lang w:val="vi-VN"/>
        </w:rPr>
      </w:pPr>
      <w:r w:rsidRPr="00000B15">
        <w:rPr>
          <w:rFonts w:cs="Times New Roman"/>
          <w:b/>
          <w:bCs/>
          <w:iCs/>
          <w:szCs w:val="28"/>
        </w:rPr>
        <w:t>Chương I</w:t>
      </w:r>
    </w:p>
    <w:p w14:paraId="0FAB9BAE" w14:textId="78C6619C" w:rsidR="00FF5B7F" w:rsidRDefault="00FF5B7F" w:rsidP="00950896">
      <w:pPr>
        <w:spacing w:before="100" w:after="0" w:line="264" w:lineRule="auto"/>
        <w:ind w:right="57"/>
        <w:jc w:val="center"/>
        <w:rPr>
          <w:rFonts w:cs="Times New Roman"/>
          <w:b/>
          <w:bCs/>
          <w:iCs/>
          <w:szCs w:val="28"/>
        </w:rPr>
      </w:pPr>
      <w:r w:rsidRPr="00000B15">
        <w:rPr>
          <w:rFonts w:cs="Times New Roman"/>
          <w:b/>
          <w:bCs/>
          <w:iCs/>
          <w:szCs w:val="28"/>
        </w:rPr>
        <w:t>QUY ĐỊNH CHUNG</w:t>
      </w:r>
    </w:p>
    <w:p w14:paraId="6D9BA5AA" w14:textId="77777777" w:rsidR="00AE7B26" w:rsidRPr="00000B15" w:rsidRDefault="00AE7B26" w:rsidP="00950896">
      <w:pPr>
        <w:spacing w:after="100" w:line="264" w:lineRule="auto"/>
        <w:ind w:right="57"/>
        <w:jc w:val="center"/>
        <w:rPr>
          <w:rFonts w:cs="Times New Roman"/>
          <w:b/>
          <w:bCs/>
          <w:iCs/>
          <w:szCs w:val="28"/>
        </w:rPr>
      </w:pPr>
    </w:p>
    <w:p w14:paraId="45801C21" w14:textId="77777777" w:rsidR="00FF5B7F" w:rsidRPr="00000B15" w:rsidRDefault="00FF5B7F" w:rsidP="00950896">
      <w:pPr>
        <w:spacing w:after="100" w:line="264" w:lineRule="auto"/>
        <w:ind w:left="57" w:right="57" w:firstLine="680"/>
        <w:jc w:val="both"/>
        <w:rPr>
          <w:rFonts w:cs="Times New Roman"/>
          <w:b/>
          <w:szCs w:val="28"/>
        </w:rPr>
      </w:pPr>
      <w:r w:rsidRPr="00000B15">
        <w:rPr>
          <w:rFonts w:cs="Times New Roman"/>
          <w:b/>
          <w:szCs w:val="28"/>
        </w:rPr>
        <w:t>Điều 1</w:t>
      </w:r>
      <w:r w:rsidRPr="00000B15">
        <w:rPr>
          <w:rFonts w:cs="Times New Roman"/>
          <w:szCs w:val="28"/>
        </w:rPr>
        <w:t xml:space="preserve">. </w:t>
      </w:r>
      <w:r w:rsidRPr="00000B15">
        <w:rPr>
          <w:rFonts w:cs="Times New Roman"/>
          <w:b/>
          <w:szCs w:val="28"/>
        </w:rPr>
        <w:t>Phạm vi điều chỉnh và đối tượng áp dụng</w:t>
      </w:r>
    </w:p>
    <w:p w14:paraId="5EC4077C" w14:textId="77777777" w:rsidR="00FF5B7F" w:rsidRPr="00000B15" w:rsidRDefault="00FF5B7F" w:rsidP="00000B15">
      <w:pPr>
        <w:spacing w:before="100" w:after="100" w:line="264" w:lineRule="auto"/>
        <w:ind w:left="57" w:right="57" w:firstLine="680"/>
        <w:jc w:val="both"/>
        <w:rPr>
          <w:rFonts w:cs="Times New Roman"/>
          <w:szCs w:val="28"/>
          <w:lang w:val="vi-VN"/>
        </w:rPr>
      </w:pPr>
      <w:r w:rsidRPr="00000B15">
        <w:rPr>
          <w:rFonts w:cs="Times New Roman"/>
          <w:szCs w:val="28"/>
        </w:rPr>
        <w:t>1. Thông tư này quy định quy</w:t>
      </w:r>
      <w:r w:rsidRPr="00000B15">
        <w:rPr>
          <w:rFonts w:cs="Times New Roman"/>
          <w:szCs w:val="28"/>
          <w:lang w:val="vi-VN"/>
        </w:rPr>
        <w:t xml:space="preserve"> trình biên soạn, thẩm định, phê duyệt</w:t>
      </w:r>
      <w:r w:rsidRPr="00000B15">
        <w:rPr>
          <w:rFonts w:cs="Times New Roman"/>
          <w:szCs w:val="28"/>
        </w:rPr>
        <w:t xml:space="preserve"> và</w:t>
      </w:r>
      <w:r w:rsidRPr="00000B15">
        <w:rPr>
          <w:rFonts w:cs="Times New Roman"/>
          <w:szCs w:val="28"/>
          <w:lang w:val="vi-VN"/>
        </w:rPr>
        <w:t xml:space="preserve"> lựa chọn tài liệu </w:t>
      </w:r>
      <w:r w:rsidRPr="00000B15">
        <w:rPr>
          <w:rFonts w:cs="Times New Roman"/>
          <w:szCs w:val="28"/>
        </w:rPr>
        <w:t xml:space="preserve">để sử dụng </w:t>
      </w:r>
      <w:r w:rsidRPr="00000B15">
        <w:rPr>
          <w:rFonts w:cs="Times New Roman"/>
          <w:szCs w:val="28"/>
          <w:lang w:val="vi-VN"/>
        </w:rPr>
        <w:t>trong các cơ sở giáo dục mầm non.</w:t>
      </w:r>
    </w:p>
    <w:p w14:paraId="216016A9" w14:textId="77777777" w:rsidR="00FF5B7F" w:rsidRPr="00000B15" w:rsidRDefault="00FF5B7F" w:rsidP="00000B15">
      <w:pPr>
        <w:pStyle w:val="ListParagraph"/>
        <w:spacing w:before="100" w:after="100" w:line="264" w:lineRule="auto"/>
        <w:ind w:left="57" w:right="57" w:firstLine="680"/>
        <w:jc w:val="both"/>
        <w:rPr>
          <w:szCs w:val="28"/>
        </w:rPr>
      </w:pPr>
      <w:r w:rsidRPr="00000B15">
        <w:rPr>
          <w:szCs w:val="28"/>
        </w:rPr>
        <w:t>2. Thông tư này áp dụng đối với</w:t>
      </w:r>
      <w:r w:rsidRPr="00000B15">
        <w:rPr>
          <w:szCs w:val="28"/>
          <w:lang w:val="vi-VN"/>
        </w:rPr>
        <w:t xml:space="preserve"> các tổ chức, cá nhân biên soạn tài liệu, hội đồng thẩm định các cấp</w:t>
      </w:r>
      <w:r w:rsidRPr="00000B15">
        <w:rPr>
          <w:szCs w:val="28"/>
        </w:rPr>
        <w:t>, cơ sở giáo dục mầm non</w:t>
      </w:r>
      <w:r w:rsidRPr="00000B15">
        <w:rPr>
          <w:szCs w:val="28"/>
          <w:lang w:val="vi-VN"/>
        </w:rPr>
        <w:t xml:space="preserve"> lựa chọn tài liệu để tổ chức thực hiện Chương trình </w:t>
      </w:r>
      <w:r w:rsidR="003F60B4">
        <w:rPr>
          <w:szCs w:val="28"/>
        </w:rPr>
        <w:t>G</w:t>
      </w:r>
      <w:r w:rsidRPr="00000B15">
        <w:rPr>
          <w:szCs w:val="28"/>
        </w:rPr>
        <w:t>iáo dục mầm non</w:t>
      </w:r>
      <w:r w:rsidRPr="00000B15">
        <w:rPr>
          <w:szCs w:val="28"/>
          <w:lang w:val="vi-VN"/>
        </w:rPr>
        <w:t>.</w:t>
      </w:r>
    </w:p>
    <w:p w14:paraId="7E521979" w14:textId="77777777" w:rsidR="00FF5B7F" w:rsidRPr="00000B15" w:rsidRDefault="00FF5B7F" w:rsidP="00000B15">
      <w:pPr>
        <w:spacing w:before="100" w:after="100" w:line="264" w:lineRule="auto"/>
        <w:ind w:left="57" w:right="57" w:firstLine="680"/>
        <w:jc w:val="both"/>
        <w:rPr>
          <w:rFonts w:cs="Times New Roman"/>
          <w:szCs w:val="28"/>
        </w:rPr>
      </w:pPr>
      <w:r w:rsidRPr="00000B15">
        <w:rPr>
          <w:rFonts w:cs="Times New Roman"/>
          <w:b/>
          <w:szCs w:val="28"/>
        </w:rPr>
        <w:t>Điều 2</w:t>
      </w:r>
      <w:r w:rsidRPr="00000B15">
        <w:rPr>
          <w:rFonts w:cs="Times New Roman"/>
          <w:szCs w:val="28"/>
        </w:rPr>
        <w:t xml:space="preserve">. </w:t>
      </w:r>
      <w:r w:rsidRPr="00000B15">
        <w:rPr>
          <w:rFonts w:cs="Times New Roman"/>
          <w:b/>
          <w:szCs w:val="28"/>
        </w:rPr>
        <w:t>Giải thích từ ngữ</w:t>
      </w:r>
    </w:p>
    <w:p w14:paraId="2EA82D1F" w14:textId="77777777" w:rsidR="00FF5B7F" w:rsidRPr="00000B15" w:rsidRDefault="00675A1D" w:rsidP="00000B15">
      <w:pPr>
        <w:widowControl w:val="0"/>
        <w:spacing w:before="100" w:after="100" w:line="264" w:lineRule="auto"/>
        <w:ind w:left="57" w:right="57" w:firstLine="680"/>
        <w:jc w:val="both"/>
        <w:rPr>
          <w:rFonts w:cs="Times New Roman"/>
          <w:szCs w:val="28"/>
        </w:rPr>
      </w:pPr>
      <w:r w:rsidRPr="00000B15">
        <w:rPr>
          <w:rFonts w:cs="Times New Roman"/>
          <w:szCs w:val="28"/>
        </w:rPr>
        <w:t xml:space="preserve">1. </w:t>
      </w:r>
      <w:r w:rsidR="00FF5B7F" w:rsidRPr="00000B15">
        <w:rPr>
          <w:rFonts w:cs="Times New Roman"/>
          <w:szCs w:val="28"/>
        </w:rPr>
        <w:t>Trong</w:t>
      </w:r>
      <w:r w:rsidR="00FF5B7F" w:rsidRPr="00000B15">
        <w:rPr>
          <w:rFonts w:cs="Times New Roman"/>
          <w:szCs w:val="28"/>
          <w:lang w:val="vi-VN"/>
        </w:rPr>
        <w:t xml:space="preserve"> </w:t>
      </w:r>
      <w:r w:rsidR="00FF5B7F" w:rsidRPr="00000B15">
        <w:rPr>
          <w:rFonts w:cs="Times New Roman"/>
          <w:szCs w:val="28"/>
        </w:rPr>
        <w:t>Thông tư</w:t>
      </w:r>
      <w:r w:rsidR="00FF5B7F" w:rsidRPr="00000B15">
        <w:rPr>
          <w:rFonts w:cs="Times New Roman"/>
          <w:szCs w:val="28"/>
          <w:lang w:val="vi-VN"/>
        </w:rPr>
        <w:t xml:space="preserve"> này, “Tài liệu” được hiểu</w:t>
      </w:r>
      <w:r w:rsidR="00FF5B7F" w:rsidRPr="00000B15">
        <w:rPr>
          <w:rFonts w:cs="Times New Roman"/>
          <w:szCs w:val="28"/>
        </w:rPr>
        <w:t xml:space="preserve"> l</w:t>
      </w:r>
      <w:r w:rsidR="00FF5B7F" w:rsidRPr="00000B15">
        <w:rPr>
          <w:rFonts w:cs="Times New Roman"/>
          <w:szCs w:val="28"/>
          <w:lang w:val="vi-VN"/>
        </w:rPr>
        <w:t>à xuất bản phẩm</w:t>
      </w:r>
      <w:r w:rsidR="00FF5B7F" w:rsidRPr="00000B15">
        <w:rPr>
          <w:rFonts w:cs="Times New Roman"/>
          <w:szCs w:val="28"/>
        </w:rPr>
        <w:t xml:space="preserve"> được dùng</w:t>
      </w:r>
      <w:r w:rsidR="00FF5B7F" w:rsidRPr="00000B15">
        <w:rPr>
          <w:rFonts w:cs="Times New Roman"/>
          <w:szCs w:val="28"/>
          <w:lang w:val="vi-VN"/>
        </w:rPr>
        <w:t xml:space="preserve"> </w:t>
      </w:r>
      <w:r w:rsidR="00FF5B7F" w:rsidRPr="00000B15">
        <w:rPr>
          <w:rFonts w:cs="Times New Roman"/>
          <w:szCs w:val="28"/>
        </w:rPr>
        <w:t>để hướng dẫn, tổ chứ</w:t>
      </w:r>
      <w:r w:rsidR="008C5FBE" w:rsidRPr="00000B15">
        <w:rPr>
          <w:rFonts w:cs="Times New Roman"/>
          <w:szCs w:val="28"/>
        </w:rPr>
        <w:t xml:space="preserve">c </w:t>
      </w:r>
      <w:r w:rsidR="00FF5B7F" w:rsidRPr="00000B15">
        <w:rPr>
          <w:rFonts w:cs="Times New Roman"/>
          <w:szCs w:val="28"/>
        </w:rPr>
        <w:t xml:space="preserve">thực hiện Chương trình Giáo dục mầm non, bao gồm tài liệu dành cho cán bộ quản lý, giáo viên mầm non và học liệu dành cho trẻ. </w:t>
      </w:r>
    </w:p>
    <w:p w14:paraId="04D7C2FA" w14:textId="77777777" w:rsidR="00675A1D" w:rsidRPr="00000B15" w:rsidRDefault="00675A1D" w:rsidP="00000B15">
      <w:pPr>
        <w:widowControl w:val="0"/>
        <w:spacing w:before="100" w:after="100" w:line="264" w:lineRule="auto"/>
        <w:ind w:left="57" w:right="57" w:firstLine="680"/>
        <w:jc w:val="both"/>
        <w:rPr>
          <w:rFonts w:cs="Times New Roman"/>
          <w:szCs w:val="28"/>
        </w:rPr>
      </w:pPr>
      <w:bookmarkStart w:id="1" w:name="_Hlk85454152"/>
      <w:r w:rsidRPr="00000B15">
        <w:rPr>
          <w:rFonts w:cs="Times New Roman"/>
          <w:szCs w:val="28"/>
        </w:rPr>
        <w:t>2. Trong Thông tư này, “Bản mẫu</w:t>
      </w:r>
      <w:r w:rsidR="00E24254" w:rsidRPr="00000B15">
        <w:rPr>
          <w:rFonts w:cs="Times New Roman"/>
          <w:szCs w:val="28"/>
        </w:rPr>
        <w:t xml:space="preserve"> tài liệu”</w:t>
      </w:r>
      <w:r w:rsidRPr="00000B15">
        <w:rPr>
          <w:rFonts w:cs="Times New Roman"/>
          <w:szCs w:val="28"/>
        </w:rPr>
        <w:t xml:space="preserve"> là bản thảo</w:t>
      </w:r>
      <w:r w:rsidR="00E24254" w:rsidRPr="00000B15">
        <w:rPr>
          <w:rFonts w:cs="Times New Roman"/>
          <w:szCs w:val="28"/>
        </w:rPr>
        <w:t xml:space="preserve"> tài liệu</w:t>
      </w:r>
      <w:r w:rsidRPr="00000B15">
        <w:rPr>
          <w:rFonts w:cs="Times New Roman"/>
          <w:szCs w:val="28"/>
        </w:rPr>
        <w:t xml:space="preserve"> hoàn chỉnh đã biên tậ</w:t>
      </w:r>
      <w:r w:rsidR="00E24254" w:rsidRPr="00000B15">
        <w:rPr>
          <w:rFonts w:cs="Times New Roman"/>
          <w:szCs w:val="28"/>
        </w:rPr>
        <w:t>p, chế bản và in dưới dạng sách</w:t>
      </w:r>
      <w:r w:rsidRPr="00000B15">
        <w:rPr>
          <w:rFonts w:cs="Times New Roman"/>
          <w:szCs w:val="28"/>
        </w:rPr>
        <w:t xml:space="preserve"> hoặc bản được tạo ra bằng phương tiện điện tử và có cụm từ “bản mẫu” được ghi trên tài liệ</w:t>
      </w:r>
      <w:r w:rsidR="00E24254" w:rsidRPr="00000B15">
        <w:rPr>
          <w:rFonts w:cs="Times New Roman"/>
          <w:szCs w:val="28"/>
        </w:rPr>
        <w:t>u</w:t>
      </w:r>
      <w:r w:rsidRPr="00000B15">
        <w:rPr>
          <w:rFonts w:cs="Times New Roman"/>
          <w:szCs w:val="28"/>
        </w:rPr>
        <w:t xml:space="preserve">. </w:t>
      </w:r>
    </w:p>
    <w:bookmarkEnd w:id="1"/>
    <w:p w14:paraId="41ADC61F" w14:textId="2755E7F4" w:rsidR="00FF5B7F" w:rsidRPr="00000B15" w:rsidRDefault="00FF5B7F" w:rsidP="00000B15">
      <w:pPr>
        <w:spacing w:before="100" w:after="100" w:line="264" w:lineRule="auto"/>
        <w:ind w:left="57" w:right="57" w:firstLine="680"/>
        <w:rPr>
          <w:rFonts w:cs="Times New Roman"/>
          <w:b/>
          <w:bCs/>
          <w:iCs/>
          <w:szCs w:val="28"/>
        </w:rPr>
      </w:pPr>
      <w:r w:rsidRPr="00000B15">
        <w:rPr>
          <w:rFonts w:cs="Times New Roman"/>
          <w:b/>
          <w:bCs/>
          <w:iCs/>
          <w:szCs w:val="28"/>
          <w:lang w:val="vi-VN"/>
        </w:rPr>
        <w:lastRenderedPageBreak/>
        <w:t xml:space="preserve">Điều 3. </w:t>
      </w:r>
      <w:r w:rsidRPr="00000B15">
        <w:rPr>
          <w:rFonts w:cs="Times New Roman"/>
          <w:b/>
          <w:bCs/>
          <w:iCs/>
          <w:szCs w:val="28"/>
        </w:rPr>
        <w:t>Yêu cầu đối với tài liệu</w:t>
      </w:r>
    </w:p>
    <w:p w14:paraId="42966AEE" w14:textId="77777777" w:rsidR="00FF5B7F" w:rsidRPr="00000B15" w:rsidRDefault="00FF5B7F" w:rsidP="00000B15">
      <w:pPr>
        <w:spacing w:before="100" w:after="100" w:line="264" w:lineRule="auto"/>
        <w:ind w:left="57" w:right="57" w:firstLine="680"/>
        <w:jc w:val="both"/>
        <w:rPr>
          <w:rFonts w:cs="Times New Roman"/>
          <w:bCs/>
          <w:iCs/>
          <w:szCs w:val="28"/>
        </w:rPr>
      </w:pPr>
      <w:r w:rsidRPr="00000B15">
        <w:rPr>
          <w:rFonts w:cs="Times New Roman"/>
          <w:bCs/>
          <w:iCs/>
          <w:szCs w:val="28"/>
          <w:lang w:val="vi-VN"/>
        </w:rPr>
        <w:t xml:space="preserve">1. </w:t>
      </w:r>
      <w:r w:rsidRPr="00000B15">
        <w:rPr>
          <w:rFonts w:cs="Times New Roman"/>
          <w:bCs/>
          <w:iCs/>
          <w:szCs w:val="28"/>
        </w:rPr>
        <w:t>Yêu cầu đối với tài liệu dành cho cán bộ quản lý, giáo viên mầm non</w:t>
      </w:r>
    </w:p>
    <w:p w14:paraId="1F90F3DF" w14:textId="77777777" w:rsidR="00FF5B7F" w:rsidRPr="00000B15" w:rsidRDefault="00FF5B7F" w:rsidP="00000B15">
      <w:pPr>
        <w:spacing w:before="100" w:after="100" w:line="264" w:lineRule="auto"/>
        <w:ind w:left="57" w:right="57" w:firstLine="680"/>
        <w:jc w:val="both"/>
        <w:rPr>
          <w:rFonts w:cs="Times New Roman"/>
          <w:bCs/>
          <w:iCs/>
          <w:szCs w:val="28"/>
        </w:rPr>
      </w:pPr>
      <w:r w:rsidRPr="00000B15">
        <w:rPr>
          <w:rFonts w:cs="Times New Roman"/>
          <w:bCs/>
          <w:iCs/>
          <w:szCs w:val="28"/>
        </w:rPr>
        <w:t xml:space="preserve">a) </w:t>
      </w:r>
      <w:r w:rsidRPr="00000B15">
        <w:rPr>
          <w:rFonts w:cs="Times New Roman"/>
          <w:bCs/>
          <w:iCs/>
          <w:szCs w:val="28"/>
          <w:lang w:val="vi-VN"/>
        </w:rPr>
        <w:t xml:space="preserve">Phù hợp với quan điểm, đường lối của Đảng Cộng sản Việt Nam; tuân thủ Hiến pháp và </w:t>
      </w:r>
      <w:r w:rsidRPr="00000B15">
        <w:rPr>
          <w:rFonts w:cs="Times New Roman"/>
          <w:bCs/>
          <w:iCs/>
          <w:szCs w:val="28"/>
        </w:rPr>
        <w:t xml:space="preserve">pháp </w:t>
      </w:r>
      <w:r w:rsidRPr="00000B15">
        <w:rPr>
          <w:rFonts w:cs="Times New Roman"/>
          <w:bCs/>
          <w:iCs/>
          <w:szCs w:val="28"/>
          <w:lang w:val="vi-VN"/>
        </w:rPr>
        <w:t>luật Việt Nam</w:t>
      </w:r>
      <w:r w:rsidR="00AB1243" w:rsidRPr="00000B15">
        <w:rPr>
          <w:rFonts w:cs="Times New Roman"/>
          <w:bCs/>
          <w:iCs/>
          <w:szCs w:val="28"/>
        </w:rPr>
        <w:t>;</w:t>
      </w:r>
    </w:p>
    <w:p w14:paraId="16E86976" w14:textId="77777777" w:rsidR="00FF5B7F" w:rsidRPr="00000B15" w:rsidRDefault="00FF5B7F" w:rsidP="00000B15">
      <w:pPr>
        <w:spacing w:before="100" w:after="100" w:line="264" w:lineRule="auto"/>
        <w:ind w:left="57" w:right="57" w:firstLine="680"/>
        <w:jc w:val="both"/>
        <w:rPr>
          <w:rFonts w:cs="Times New Roman"/>
          <w:szCs w:val="28"/>
        </w:rPr>
      </w:pPr>
      <w:r w:rsidRPr="00000B15">
        <w:rPr>
          <w:rFonts w:cs="Times New Roman"/>
          <w:bCs/>
          <w:iCs/>
          <w:szCs w:val="28"/>
          <w:lang w:val="vi-VN"/>
        </w:rPr>
        <w:t xml:space="preserve">b) </w:t>
      </w:r>
      <w:r w:rsidRPr="00000B15">
        <w:rPr>
          <w:rFonts w:cs="Times New Roman"/>
          <w:szCs w:val="28"/>
          <w:lang w:val="vi-VN"/>
        </w:rPr>
        <w:t xml:space="preserve">Nội dung, hình thức của </w:t>
      </w:r>
      <w:r w:rsidRPr="00000B15">
        <w:rPr>
          <w:rFonts w:cs="Times New Roman"/>
          <w:szCs w:val="28"/>
        </w:rPr>
        <w:t>tài liệu phù hợp</w:t>
      </w:r>
      <w:r w:rsidRPr="00000B15">
        <w:rPr>
          <w:rFonts w:cs="Times New Roman"/>
          <w:szCs w:val="28"/>
          <w:lang w:val="vi-VN"/>
        </w:rPr>
        <w:t xml:space="preserve"> với văn hoá, lịch sử, địa lý, đạo lý, thuần phong mỹ tục của Việt Nam; đảm bảo tính khoa học, sư phạm, thẩm mỹ, gắn với điều kiện thực hiện </w:t>
      </w:r>
      <w:r w:rsidR="005655F2" w:rsidRPr="00000B15">
        <w:rPr>
          <w:rFonts w:cs="Times New Roman"/>
          <w:szCs w:val="28"/>
        </w:rPr>
        <w:t>C</w:t>
      </w:r>
      <w:r w:rsidRPr="00000B15">
        <w:rPr>
          <w:rFonts w:cs="Times New Roman"/>
          <w:szCs w:val="28"/>
          <w:lang w:val="vi-VN"/>
        </w:rPr>
        <w:t>hương trình</w:t>
      </w:r>
      <w:r w:rsidR="005655F2" w:rsidRPr="00000B15">
        <w:rPr>
          <w:rFonts w:cs="Times New Roman"/>
          <w:szCs w:val="28"/>
        </w:rPr>
        <w:t xml:space="preserve"> Giáo dục mầm non</w:t>
      </w:r>
      <w:r w:rsidRPr="00000B15">
        <w:rPr>
          <w:rFonts w:cs="Times New Roman"/>
          <w:szCs w:val="28"/>
          <w:lang w:val="vi-VN"/>
        </w:rPr>
        <w:t xml:space="preserve"> tại các địa phương; đảm bảo </w:t>
      </w:r>
      <w:r w:rsidR="00A12051" w:rsidRPr="00000B15">
        <w:rPr>
          <w:rFonts w:cs="Times New Roman"/>
          <w:szCs w:val="28"/>
        </w:rPr>
        <w:t>Q</w:t>
      </w:r>
      <w:r w:rsidRPr="00000B15">
        <w:rPr>
          <w:rFonts w:cs="Times New Roman"/>
          <w:szCs w:val="28"/>
        </w:rPr>
        <w:t xml:space="preserve">uyền </w:t>
      </w:r>
      <w:r w:rsidRPr="00000B15">
        <w:rPr>
          <w:rFonts w:cs="Times New Roman"/>
          <w:szCs w:val="28"/>
          <w:lang w:val="vi-VN"/>
        </w:rPr>
        <w:t>trẻ em</w:t>
      </w:r>
      <w:r w:rsidR="00AB1243" w:rsidRPr="00000B15">
        <w:rPr>
          <w:rFonts w:cs="Times New Roman"/>
          <w:szCs w:val="28"/>
        </w:rPr>
        <w:t>;</w:t>
      </w:r>
    </w:p>
    <w:p w14:paraId="6D22973A" w14:textId="77777777" w:rsidR="00FF5B7F" w:rsidRPr="00000B15" w:rsidRDefault="00FF5B7F" w:rsidP="00000B15">
      <w:pPr>
        <w:spacing w:before="100" w:after="100" w:line="264" w:lineRule="auto"/>
        <w:ind w:left="57" w:right="57" w:firstLine="680"/>
        <w:jc w:val="both"/>
        <w:rPr>
          <w:rFonts w:cs="Times New Roman"/>
          <w:bCs/>
          <w:iCs/>
          <w:szCs w:val="28"/>
        </w:rPr>
      </w:pPr>
      <w:r w:rsidRPr="00000B15">
        <w:rPr>
          <w:rFonts w:cs="Times New Roman"/>
          <w:bCs/>
          <w:iCs/>
          <w:szCs w:val="28"/>
          <w:lang w:val="vi-VN"/>
        </w:rPr>
        <w:t>c) P</w:t>
      </w:r>
      <w:r w:rsidRPr="00000B15">
        <w:rPr>
          <w:rFonts w:cs="Times New Roman"/>
          <w:bCs/>
          <w:iCs/>
          <w:szCs w:val="28"/>
        </w:rPr>
        <w:t>hù hợp với</w:t>
      </w:r>
      <w:r w:rsidRPr="00000B15">
        <w:rPr>
          <w:rFonts w:cs="Times New Roman"/>
          <w:bCs/>
          <w:iCs/>
          <w:szCs w:val="28"/>
          <w:lang w:val="vi-VN"/>
        </w:rPr>
        <w:t xml:space="preserve"> mục tiêu, nội dung, phương pháp</w:t>
      </w:r>
      <w:r w:rsidRPr="00000B15">
        <w:rPr>
          <w:rFonts w:cs="Times New Roman"/>
          <w:bCs/>
          <w:iCs/>
          <w:szCs w:val="28"/>
        </w:rPr>
        <w:t>, hình thức tổ chức các hoạt động giáo dục quy đ</w:t>
      </w:r>
      <w:r w:rsidRPr="00000B15">
        <w:rPr>
          <w:rFonts w:cs="Times New Roman"/>
          <w:bCs/>
          <w:iCs/>
          <w:szCs w:val="28"/>
          <w:lang w:val="vi-VN"/>
        </w:rPr>
        <w:t>ịnh tại Chương trình Giáo dục mầm non</w:t>
      </w:r>
      <w:r w:rsidRPr="00000B15">
        <w:rPr>
          <w:rFonts w:cs="Times New Roman"/>
          <w:bCs/>
          <w:iCs/>
          <w:szCs w:val="28"/>
        </w:rPr>
        <w:t xml:space="preserve">; đáp ứng xu thế hội nhập, yêu cầu đổi mới phương pháp và tổ chức các hoạt động </w:t>
      </w:r>
      <w:r w:rsidR="00950BC1" w:rsidRPr="00000B15">
        <w:rPr>
          <w:rFonts w:cs="Times New Roman"/>
          <w:bCs/>
          <w:iCs/>
          <w:szCs w:val="28"/>
        </w:rPr>
        <w:t xml:space="preserve">nuôi dưỡng, </w:t>
      </w:r>
      <w:r w:rsidRPr="00000B15">
        <w:rPr>
          <w:rFonts w:cs="Times New Roman"/>
          <w:bCs/>
          <w:iCs/>
          <w:szCs w:val="28"/>
        </w:rPr>
        <w:t>chăm sóc, giáo dục trẻ em trong cơ sở giáo dục mầm non</w:t>
      </w:r>
      <w:r w:rsidR="00AB1243" w:rsidRPr="00000B15">
        <w:rPr>
          <w:rFonts w:cs="Times New Roman"/>
          <w:bCs/>
          <w:iCs/>
          <w:szCs w:val="28"/>
        </w:rPr>
        <w:t>;</w:t>
      </w:r>
    </w:p>
    <w:p w14:paraId="63107139" w14:textId="77777777" w:rsidR="00FF5B7F" w:rsidRPr="00000B15" w:rsidRDefault="00FF5B7F" w:rsidP="00000B15">
      <w:pPr>
        <w:spacing w:before="100" w:after="100" w:line="264" w:lineRule="auto"/>
        <w:ind w:left="57" w:right="57" w:firstLine="680"/>
        <w:jc w:val="both"/>
        <w:rPr>
          <w:rFonts w:cs="Times New Roman"/>
          <w:bCs/>
          <w:iCs/>
          <w:spacing w:val="-4"/>
          <w:szCs w:val="28"/>
        </w:rPr>
      </w:pPr>
      <w:r w:rsidRPr="00000B15">
        <w:rPr>
          <w:rFonts w:cs="Times New Roman"/>
          <w:bCs/>
          <w:iCs/>
          <w:szCs w:val="28"/>
          <w:lang w:val="vi-VN"/>
        </w:rPr>
        <w:t xml:space="preserve">d) </w:t>
      </w:r>
      <w:r w:rsidRPr="00000B15">
        <w:rPr>
          <w:rFonts w:cs="Times New Roman"/>
          <w:bCs/>
          <w:iCs/>
          <w:spacing w:val="-4"/>
          <w:szCs w:val="28"/>
          <w:lang w:val="vi-VN"/>
        </w:rPr>
        <w:t>Các thuật ngữ, các khái niệm, định nghĩa, sự kiện, hình ảnh bảo đảm tính chính xác, khách quan, nhất quán</w:t>
      </w:r>
      <w:r w:rsidRPr="00000B15">
        <w:rPr>
          <w:rFonts w:cs="Times New Roman"/>
          <w:bCs/>
          <w:iCs/>
          <w:spacing w:val="-4"/>
          <w:szCs w:val="28"/>
        </w:rPr>
        <w:t xml:space="preserve">; </w:t>
      </w:r>
      <w:r w:rsidRPr="00000B15">
        <w:rPr>
          <w:rFonts w:cs="Times New Roman"/>
          <w:bCs/>
          <w:iCs/>
          <w:spacing w:val="-4"/>
          <w:szCs w:val="28"/>
          <w:lang w:val="vi-VN"/>
        </w:rPr>
        <w:t>các hình ảnh, sự kiện, số liệu có nguồn gốc rõ ràng</w:t>
      </w:r>
      <w:r w:rsidR="00AB1243" w:rsidRPr="00000B15">
        <w:rPr>
          <w:rFonts w:cs="Times New Roman"/>
          <w:bCs/>
          <w:iCs/>
          <w:spacing w:val="-4"/>
          <w:szCs w:val="28"/>
        </w:rPr>
        <w:t>;</w:t>
      </w:r>
    </w:p>
    <w:p w14:paraId="08D479F1" w14:textId="77777777" w:rsidR="00FF5B7F" w:rsidRPr="00000B15" w:rsidRDefault="00FF5B7F" w:rsidP="00000B15">
      <w:pPr>
        <w:spacing w:before="100" w:after="100" w:line="264" w:lineRule="auto"/>
        <w:ind w:left="57" w:right="57" w:firstLine="680"/>
        <w:jc w:val="both"/>
        <w:rPr>
          <w:rFonts w:cs="Times New Roman"/>
          <w:bCs/>
          <w:iCs/>
          <w:szCs w:val="28"/>
        </w:rPr>
      </w:pPr>
      <w:r w:rsidRPr="00000B15">
        <w:rPr>
          <w:rFonts w:cs="Times New Roman"/>
          <w:bCs/>
          <w:iCs/>
          <w:szCs w:val="28"/>
        </w:rPr>
        <w:t>đ</w:t>
      </w:r>
      <w:r w:rsidRPr="00000B15">
        <w:rPr>
          <w:rFonts w:cs="Times New Roman"/>
          <w:bCs/>
          <w:iCs/>
          <w:szCs w:val="28"/>
          <w:lang w:val="vi-VN"/>
        </w:rPr>
        <w:t>) Hình thức trình bày tài liệu cân đối, hài hoà, hệ thống ký hiệu, biểu tượng, kiểu chữ, cỡ chữ, tranh, ảnh, bản đồ, hình vẽ phù hợp với nội dung giáo dục và quy định của pháp luật Việt Nam</w:t>
      </w:r>
      <w:r w:rsidRPr="00000B15">
        <w:rPr>
          <w:rFonts w:cs="Times New Roman"/>
          <w:bCs/>
          <w:iCs/>
          <w:szCs w:val="28"/>
        </w:rPr>
        <w:t>.</w:t>
      </w:r>
    </w:p>
    <w:p w14:paraId="5A56CB0C" w14:textId="77777777" w:rsidR="00FF5B7F" w:rsidRPr="00000B15" w:rsidRDefault="00FF5B7F" w:rsidP="00000B15">
      <w:pPr>
        <w:spacing w:before="100" w:after="100" w:line="264" w:lineRule="auto"/>
        <w:ind w:left="57" w:right="57" w:firstLine="680"/>
        <w:jc w:val="both"/>
        <w:rPr>
          <w:rFonts w:cs="Times New Roman"/>
          <w:bCs/>
          <w:iCs/>
          <w:szCs w:val="28"/>
        </w:rPr>
      </w:pPr>
      <w:r w:rsidRPr="00000B15">
        <w:rPr>
          <w:rFonts w:cs="Times New Roman"/>
          <w:bCs/>
          <w:iCs/>
          <w:szCs w:val="28"/>
        </w:rPr>
        <w:t xml:space="preserve">2. Yêu cầu đối với học liệu dành cho trẻ thực hiện theo quy định hiện hành của Bộ Giáo dục và Đào tạo về việc lựa chọn đồ chơi, học liệu được sử dụng trong cơ sở giáo dục mầm non. </w:t>
      </w:r>
    </w:p>
    <w:p w14:paraId="4EB8638D" w14:textId="77777777" w:rsidR="00D64F0E" w:rsidRPr="000C2EB6" w:rsidRDefault="00D64F0E" w:rsidP="00000B15">
      <w:pPr>
        <w:spacing w:before="100" w:after="100" w:line="264" w:lineRule="auto"/>
        <w:ind w:right="57"/>
        <w:jc w:val="center"/>
        <w:rPr>
          <w:rFonts w:cs="Times New Roman"/>
          <w:b/>
          <w:bCs/>
          <w:iCs/>
          <w:sz w:val="20"/>
          <w:szCs w:val="28"/>
        </w:rPr>
      </w:pPr>
    </w:p>
    <w:p w14:paraId="12CFEA0C" w14:textId="77777777" w:rsidR="00FF5B7F" w:rsidRPr="00000B15" w:rsidRDefault="00FF5B7F" w:rsidP="00000B15">
      <w:pPr>
        <w:spacing w:before="100" w:after="100" w:line="264" w:lineRule="auto"/>
        <w:ind w:right="57"/>
        <w:jc w:val="center"/>
        <w:rPr>
          <w:rFonts w:cs="Times New Roman"/>
          <w:b/>
          <w:bCs/>
          <w:iCs/>
          <w:szCs w:val="28"/>
          <w:lang w:val="vi-VN"/>
        </w:rPr>
      </w:pPr>
      <w:r w:rsidRPr="00000B15">
        <w:rPr>
          <w:rFonts w:cs="Times New Roman"/>
          <w:b/>
          <w:bCs/>
          <w:iCs/>
          <w:szCs w:val="28"/>
        </w:rPr>
        <w:t>Chương II</w:t>
      </w:r>
    </w:p>
    <w:p w14:paraId="4D528F52" w14:textId="77777777" w:rsidR="00FF5B7F" w:rsidRPr="00000B15" w:rsidRDefault="00FF5B7F" w:rsidP="00000B15">
      <w:pPr>
        <w:spacing w:before="100" w:after="100" w:line="264" w:lineRule="auto"/>
        <w:ind w:right="57"/>
        <w:jc w:val="center"/>
        <w:rPr>
          <w:rFonts w:cs="Times New Roman"/>
          <w:b/>
          <w:bCs/>
          <w:iCs/>
          <w:szCs w:val="28"/>
          <w:lang w:val="vi-VN"/>
        </w:rPr>
      </w:pPr>
      <w:r w:rsidRPr="00000B15">
        <w:rPr>
          <w:rFonts w:cs="Times New Roman"/>
          <w:b/>
          <w:bCs/>
          <w:iCs/>
          <w:szCs w:val="28"/>
        </w:rPr>
        <w:t>BIÊN</w:t>
      </w:r>
      <w:r w:rsidRPr="00000B15">
        <w:rPr>
          <w:rFonts w:cs="Times New Roman"/>
          <w:b/>
          <w:bCs/>
          <w:iCs/>
          <w:szCs w:val="28"/>
          <w:lang w:val="vi-VN"/>
        </w:rPr>
        <w:t xml:space="preserve"> SOẠN, </w:t>
      </w:r>
      <w:r w:rsidRPr="00000B15">
        <w:rPr>
          <w:rFonts w:cs="Times New Roman"/>
          <w:b/>
          <w:bCs/>
          <w:iCs/>
          <w:szCs w:val="28"/>
        </w:rPr>
        <w:t xml:space="preserve">THẨM ĐỊNH, PHÊ DUYỆT </w:t>
      </w:r>
      <w:r w:rsidRPr="00000B15">
        <w:rPr>
          <w:rFonts w:cs="Times New Roman"/>
          <w:b/>
          <w:bCs/>
          <w:iCs/>
          <w:szCs w:val="28"/>
          <w:lang w:val="vi-VN"/>
        </w:rPr>
        <w:t>TÀI LIỆU</w:t>
      </w:r>
    </w:p>
    <w:p w14:paraId="73512922" w14:textId="77777777" w:rsidR="00FF5B7F" w:rsidRPr="00000B15" w:rsidRDefault="00FF5B7F" w:rsidP="00000B15">
      <w:pPr>
        <w:spacing w:before="100" w:after="100" w:line="264" w:lineRule="auto"/>
        <w:ind w:left="57" w:right="57" w:firstLine="680"/>
        <w:jc w:val="both"/>
        <w:rPr>
          <w:rFonts w:cs="Times New Roman"/>
          <w:b/>
          <w:bCs/>
          <w:iCs/>
          <w:szCs w:val="28"/>
        </w:rPr>
      </w:pPr>
      <w:r w:rsidRPr="00000B15">
        <w:rPr>
          <w:rFonts w:cs="Times New Roman"/>
          <w:b/>
          <w:bCs/>
          <w:iCs/>
          <w:szCs w:val="28"/>
        </w:rPr>
        <w:t xml:space="preserve">Điều 4. </w:t>
      </w:r>
      <w:r w:rsidRPr="00000B15">
        <w:rPr>
          <w:rFonts w:cs="Times New Roman"/>
          <w:b/>
          <w:bCs/>
          <w:iCs/>
          <w:szCs w:val="28"/>
          <w:lang w:val="vi-VN"/>
        </w:rPr>
        <w:t>B</w:t>
      </w:r>
      <w:r w:rsidRPr="00000B15">
        <w:rPr>
          <w:rFonts w:cs="Times New Roman"/>
          <w:b/>
          <w:bCs/>
          <w:iCs/>
          <w:szCs w:val="28"/>
        </w:rPr>
        <w:t>iên soạn tài liệu</w:t>
      </w:r>
      <w:r w:rsidRPr="00000B15">
        <w:rPr>
          <w:rFonts w:eastAsia="Times New Roman" w:cs="Times New Roman"/>
          <w:strike/>
          <w:szCs w:val="28"/>
          <w:lang w:val="vi-VN"/>
        </w:rPr>
        <w:t xml:space="preserve"> </w:t>
      </w:r>
    </w:p>
    <w:p w14:paraId="0BA3F038"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rPr>
        <w:t xml:space="preserve">1. </w:t>
      </w:r>
      <w:r w:rsidRPr="00000B15">
        <w:rPr>
          <w:rFonts w:eastAsia="Times New Roman" w:cs="Times New Roman"/>
          <w:szCs w:val="28"/>
          <w:lang w:val="vi-VN"/>
        </w:rPr>
        <w:t>Tiêu chuẩn</w:t>
      </w:r>
      <w:r w:rsidRPr="00000B15">
        <w:rPr>
          <w:rFonts w:eastAsia="Times New Roman" w:cs="Times New Roman"/>
          <w:szCs w:val="28"/>
        </w:rPr>
        <w:t xml:space="preserve"> của tổ chức, cá nhân</w:t>
      </w:r>
      <w:r w:rsidRPr="00000B15">
        <w:rPr>
          <w:rFonts w:eastAsia="Times New Roman" w:cs="Times New Roman"/>
          <w:szCs w:val="28"/>
          <w:lang w:val="vi-VN"/>
        </w:rPr>
        <w:t xml:space="preserve"> biên soạn tài liệu</w:t>
      </w:r>
    </w:p>
    <w:p w14:paraId="2B43595B"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 xml:space="preserve">a) </w:t>
      </w:r>
      <w:r w:rsidRPr="00000B15">
        <w:rPr>
          <w:rFonts w:eastAsia="Times New Roman" w:cs="Times New Roman"/>
          <w:szCs w:val="28"/>
          <w:lang w:val="vi-VN"/>
        </w:rPr>
        <w:t>Tổ chức</w:t>
      </w:r>
      <w:r w:rsidRPr="00000B15">
        <w:rPr>
          <w:rFonts w:eastAsia="Times New Roman" w:cs="Times New Roman"/>
          <w:szCs w:val="28"/>
        </w:rPr>
        <w:t xml:space="preserve"> tham gia biên soạn tài liệu là tổ chức đ</w:t>
      </w:r>
      <w:r w:rsidRPr="00000B15">
        <w:rPr>
          <w:rFonts w:eastAsia="Times New Roman" w:cs="Times New Roman"/>
          <w:szCs w:val="28"/>
          <w:lang w:val="vi-VN"/>
        </w:rPr>
        <w:t>ược thành lập theo quy định của pháp luật Việt Nam</w:t>
      </w:r>
      <w:r w:rsidRPr="00000B15">
        <w:rPr>
          <w:rFonts w:eastAsia="Times New Roman" w:cs="Times New Roman"/>
          <w:szCs w:val="28"/>
        </w:rPr>
        <w:t>, có chức năng quản lý, kinh doanh</w:t>
      </w:r>
      <w:r w:rsidRPr="00000B15">
        <w:rPr>
          <w:rFonts w:eastAsia="Times New Roman" w:cs="Times New Roman"/>
          <w:szCs w:val="28"/>
          <w:lang w:val="vi-VN"/>
        </w:rPr>
        <w:t xml:space="preserve"> hoặc </w:t>
      </w:r>
      <w:r w:rsidRPr="00000B15">
        <w:rPr>
          <w:rFonts w:eastAsia="Times New Roman" w:cs="Times New Roman"/>
          <w:szCs w:val="28"/>
        </w:rPr>
        <w:t>hoạt động trong lĩnh vực giáo dục</w:t>
      </w:r>
      <w:r w:rsidRPr="00000B15">
        <w:rPr>
          <w:rFonts w:eastAsia="Times New Roman" w:cs="Times New Roman"/>
          <w:szCs w:val="28"/>
          <w:lang w:val="vi-VN"/>
        </w:rPr>
        <w:t xml:space="preserve">; </w:t>
      </w:r>
      <w:r w:rsidRPr="00000B15">
        <w:rPr>
          <w:rFonts w:eastAsia="Times New Roman" w:cs="Times New Roman"/>
          <w:szCs w:val="28"/>
        </w:rPr>
        <w:t>c</w:t>
      </w:r>
      <w:r w:rsidRPr="00000B15">
        <w:rPr>
          <w:rFonts w:eastAsia="Times New Roman" w:cs="Times New Roman"/>
          <w:szCs w:val="28"/>
          <w:lang w:val="vi-VN"/>
        </w:rPr>
        <w:t xml:space="preserve">ó đội ngũ biên soạn đáp ứng yêu cầu </w:t>
      </w:r>
      <w:r w:rsidRPr="00000B15">
        <w:rPr>
          <w:rFonts w:eastAsia="Times New Roman" w:cs="Times New Roman"/>
          <w:szCs w:val="28"/>
        </w:rPr>
        <w:t>quy định tại</w:t>
      </w:r>
      <w:r w:rsidRPr="00000B15">
        <w:rPr>
          <w:rFonts w:eastAsia="Times New Roman" w:cs="Times New Roman"/>
          <w:szCs w:val="28"/>
          <w:lang w:val="vi-VN"/>
        </w:rPr>
        <w:t xml:space="preserve"> điểm b khoản</w:t>
      </w:r>
      <w:r w:rsidRPr="00000B15">
        <w:rPr>
          <w:rFonts w:eastAsia="Times New Roman" w:cs="Times New Roman"/>
          <w:szCs w:val="28"/>
        </w:rPr>
        <w:t xml:space="preserve"> 1 </w:t>
      </w:r>
      <w:r w:rsidR="00120DC8" w:rsidRPr="00000B15">
        <w:rPr>
          <w:rFonts w:eastAsia="Times New Roman" w:cs="Times New Roman"/>
          <w:szCs w:val="28"/>
        </w:rPr>
        <w:t>Đ</w:t>
      </w:r>
      <w:r w:rsidRPr="00000B15">
        <w:rPr>
          <w:rFonts w:eastAsia="Times New Roman" w:cs="Times New Roman"/>
          <w:szCs w:val="28"/>
        </w:rPr>
        <w:t>iều</w:t>
      </w:r>
      <w:r w:rsidRPr="00000B15">
        <w:rPr>
          <w:rFonts w:eastAsia="Times New Roman" w:cs="Times New Roman"/>
          <w:szCs w:val="28"/>
          <w:lang w:val="vi-VN"/>
        </w:rPr>
        <w:t xml:space="preserve"> này</w:t>
      </w:r>
      <w:r w:rsidR="00AB1243" w:rsidRPr="00000B15">
        <w:rPr>
          <w:rFonts w:eastAsia="Times New Roman" w:cs="Times New Roman"/>
          <w:szCs w:val="28"/>
        </w:rPr>
        <w:t>;</w:t>
      </w:r>
    </w:p>
    <w:p w14:paraId="51C7B6B3"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rPr>
        <w:t>b) C</w:t>
      </w:r>
      <w:r w:rsidRPr="00000B15">
        <w:rPr>
          <w:rFonts w:eastAsia="Times New Roman" w:cs="Times New Roman"/>
          <w:szCs w:val="28"/>
          <w:lang w:val="vi-VN"/>
        </w:rPr>
        <w:t>á nhân</w:t>
      </w:r>
      <w:r w:rsidRPr="00000B15">
        <w:rPr>
          <w:rFonts w:eastAsia="Times New Roman" w:cs="Times New Roman"/>
          <w:szCs w:val="28"/>
        </w:rPr>
        <w:t xml:space="preserve"> tham gia biên soạn tài liệu phải có </w:t>
      </w:r>
      <w:r w:rsidRPr="00000B15">
        <w:rPr>
          <w:rFonts w:eastAsia="Times New Roman" w:cs="Times New Roman"/>
          <w:szCs w:val="28"/>
          <w:lang w:val="vi-VN"/>
        </w:rPr>
        <w:t xml:space="preserve">trình độ đào tạo từ </w:t>
      </w:r>
      <w:r w:rsidRPr="00000B15">
        <w:rPr>
          <w:rFonts w:eastAsia="Times New Roman" w:cs="Times New Roman"/>
          <w:szCs w:val="28"/>
        </w:rPr>
        <w:t>đại học</w:t>
      </w:r>
      <w:r w:rsidRPr="00000B15">
        <w:rPr>
          <w:rFonts w:eastAsia="Times New Roman" w:cs="Times New Roman"/>
          <w:szCs w:val="28"/>
          <w:lang w:val="vi-VN"/>
        </w:rPr>
        <w:t xml:space="preserve"> trở lên</w:t>
      </w:r>
      <w:r w:rsidR="00C865B5" w:rsidRPr="00000B15">
        <w:rPr>
          <w:rFonts w:eastAsia="Times New Roman" w:cs="Times New Roman"/>
          <w:szCs w:val="28"/>
        </w:rPr>
        <w:t xml:space="preserve">; </w:t>
      </w:r>
      <w:r w:rsidRPr="00000B15">
        <w:rPr>
          <w:rFonts w:eastAsia="Times New Roman" w:cs="Times New Roman"/>
          <w:szCs w:val="28"/>
          <w:lang w:val="vi-VN"/>
        </w:rPr>
        <w:t>có chuyên môn phù hợp với tài liệu được biên soạn</w:t>
      </w:r>
      <w:r w:rsidR="00C865B5" w:rsidRPr="00000B15">
        <w:rPr>
          <w:rFonts w:eastAsia="Times New Roman" w:cs="Times New Roman"/>
          <w:szCs w:val="28"/>
        </w:rPr>
        <w:t xml:space="preserve">; </w:t>
      </w:r>
      <w:r w:rsidR="00635170" w:rsidRPr="00000B15">
        <w:rPr>
          <w:rFonts w:eastAsia="Times New Roman" w:cs="Times New Roman"/>
          <w:szCs w:val="28"/>
        </w:rPr>
        <w:t xml:space="preserve">có thời gian công tác tối thiểu là </w:t>
      </w:r>
      <w:r w:rsidR="00203BFB" w:rsidRPr="00000B15">
        <w:rPr>
          <w:rFonts w:eastAsia="Times New Roman" w:cs="Times New Roman"/>
          <w:szCs w:val="28"/>
        </w:rPr>
        <w:t>0</w:t>
      </w:r>
      <w:r w:rsidR="00635170" w:rsidRPr="00000B15">
        <w:rPr>
          <w:rFonts w:eastAsia="Times New Roman" w:cs="Times New Roman"/>
          <w:szCs w:val="28"/>
        </w:rPr>
        <w:t xml:space="preserve">5 (năm) năm trong lĩnh vực </w:t>
      </w:r>
      <w:r w:rsidR="00AE5152" w:rsidRPr="00000B15">
        <w:rPr>
          <w:rFonts w:eastAsia="Times New Roman" w:cs="Times New Roman"/>
          <w:szCs w:val="28"/>
        </w:rPr>
        <w:t>chuyên môn phù hợp với nội dung tài liệu</w:t>
      </w:r>
      <w:r w:rsidRPr="00000B15">
        <w:rPr>
          <w:rFonts w:eastAsia="Times New Roman" w:cs="Times New Roman"/>
          <w:szCs w:val="28"/>
          <w:lang w:val="vi-VN"/>
        </w:rPr>
        <w:t xml:space="preserve">; </w:t>
      </w:r>
      <w:r w:rsidR="00C865B5" w:rsidRPr="00000B15">
        <w:rPr>
          <w:rFonts w:eastAsia="Times New Roman" w:cs="Times New Roman"/>
          <w:szCs w:val="28"/>
        </w:rPr>
        <w:t xml:space="preserve">có am hiểu về giáo dục mầm non; </w:t>
      </w:r>
      <w:r w:rsidRPr="00000B15">
        <w:rPr>
          <w:rFonts w:eastAsia="Times New Roman" w:cs="Times New Roman"/>
          <w:szCs w:val="28"/>
          <w:lang w:val="vi-VN"/>
        </w:rPr>
        <w:t>có phẩm chất đạo đức tốt.</w:t>
      </w:r>
    </w:p>
    <w:p w14:paraId="75B8C52B" w14:textId="77777777" w:rsidR="00FF5B7F" w:rsidRPr="00000B15" w:rsidRDefault="00FF5B7F" w:rsidP="00000B15">
      <w:pPr>
        <w:spacing w:before="100" w:after="100" w:line="264" w:lineRule="auto"/>
        <w:ind w:left="57" w:right="57" w:firstLine="680"/>
        <w:jc w:val="both"/>
        <w:rPr>
          <w:rFonts w:cs="Times New Roman"/>
          <w:bCs/>
          <w:iCs/>
          <w:szCs w:val="28"/>
          <w:lang w:val="vi-VN"/>
        </w:rPr>
      </w:pPr>
      <w:r w:rsidRPr="00000B15">
        <w:rPr>
          <w:rFonts w:cs="Times New Roman"/>
          <w:bCs/>
          <w:iCs/>
          <w:szCs w:val="28"/>
        </w:rPr>
        <w:t>2. Yêu cầu của việc biên soạn tài liệu</w:t>
      </w:r>
    </w:p>
    <w:p w14:paraId="4C710226" w14:textId="77777777" w:rsidR="00FF5B7F" w:rsidRPr="00000B15" w:rsidRDefault="00FF5B7F" w:rsidP="00000B15">
      <w:pPr>
        <w:spacing w:before="100" w:after="100" w:line="264" w:lineRule="auto"/>
        <w:ind w:right="57" w:firstLine="720"/>
        <w:jc w:val="both"/>
        <w:rPr>
          <w:rFonts w:cs="Times New Roman"/>
          <w:bCs/>
          <w:iCs/>
          <w:szCs w:val="28"/>
        </w:rPr>
      </w:pPr>
      <w:r w:rsidRPr="00000B15">
        <w:rPr>
          <w:rFonts w:cs="Times New Roman"/>
          <w:bCs/>
          <w:iCs/>
          <w:szCs w:val="28"/>
          <w:lang w:val="vi-VN"/>
        </w:rPr>
        <w:t>a) Việc biên soạn tài liệu được thực hiện theo quy định của Luật Xuất bản</w:t>
      </w:r>
      <w:r w:rsidR="00E24254" w:rsidRPr="00000B15">
        <w:rPr>
          <w:rFonts w:cs="Times New Roman"/>
          <w:bCs/>
          <w:iCs/>
          <w:szCs w:val="28"/>
        </w:rPr>
        <w:t xml:space="preserve">, Luật </w:t>
      </w:r>
      <w:r w:rsidR="00464ECA" w:rsidRPr="00000B15">
        <w:rPr>
          <w:rFonts w:cs="Times New Roman"/>
          <w:bCs/>
          <w:iCs/>
          <w:szCs w:val="28"/>
        </w:rPr>
        <w:t>S</w:t>
      </w:r>
      <w:r w:rsidR="00E24254" w:rsidRPr="00000B15">
        <w:rPr>
          <w:rFonts w:cs="Times New Roman"/>
          <w:bCs/>
          <w:iCs/>
          <w:szCs w:val="28"/>
        </w:rPr>
        <w:t>ở hữu trí tuệ</w:t>
      </w:r>
      <w:r w:rsidR="00AB1243" w:rsidRPr="00000B15">
        <w:rPr>
          <w:rFonts w:cs="Times New Roman"/>
          <w:bCs/>
          <w:iCs/>
          <w:szCs w:val="28"/>
        </w:rPr>
        <w:t>;</w:t>
      </w:r>
    </w:p>
    <w:p w14:paraId="266C4BA4" w14:textId="77777777" w:rsidR="00FF5B7F" w:rsidRPr="00000B15" w:rsidRDefault="00FF5B7F" w:rsidP="00000B15">
      <w:pPr>
        <w:spacing w:before="100" w:after="100" w:line="264" w:lineRule="auto"/>
        <w:ind w:right="57" w:firstLine="720"/>
        <w:jc w:val="both"/>
        <w:rPr>
          <w:rFonts w:eastAsia="Times New Roman" w:cs="Times New Roman"/>
          <w:szCs w:val="28"/>
        </w:rPr>
      </w:pPr>
      <w:r w:rsidRPr="00000B15">
        <w:rPr>
          <w:rFonts w:eastAsia="Times New Roman" w:cs="Times New Roman"/>
          <w:szCs w:val="28"/>
        </w:rPr>
        <w:lastRenderedPageBreak/>
        <w:t>b) Tổ chức</w:t>
      </w:r>
      <w:r w:rsidRPr="00000B15">
        <w:rPr>
          <w:rFonts w:eastAsia="Times New Roman" w:cs="Times New Roman"/>
          <w:szCs w:val="28"/>
          <w:lang w:val="vi-VN"/>
        </w:rPr>
        <w:t xml:space="preserve">, </w:t>
      </w:r>
      <w:r w:rsidRPr="00000B15">
        <w:rPr>
          <w:rFonts w:eastAsia="Times New Roman" w:cs="Times New Roman"/>
          <w:szCs w:val="28"/>
        </w:rPr>
        <w:t>cá nhân biên soạn tài liệu theo quy định tại Điều 3 Thông tư này</w:t>
      </w:r>
      <w:r w:rsidRPr="00000B15">
        <w:rPr>
          <w:rFonts w:eastAsia="Times New Roman" w:cs="Times New Roman"/>
          <w:szCs w:val="28"/>
          <w:lang w:val="vi-VN"/>
        </w:rPr>
        <w:t>.</w:t>
      </w:r>
    </w:p>
    <w:p w14:paraId="239E9245" w14:textId="77777777" w:rsidR="00FF5B7F" w:rsidRPr="00000B15" w:rsidRDefault="00FF5B7F" w:rsidP="00000B15">
      <w:pPr>
        <w:spacing w:before="100" w:after="100" w:line="264" w:lineRule="auto"/>
        <w:ind w:left="57" w:right="57" w:firstLine="680"/>
        <w:jc w:val="both"/>
        <w:rPr>
          <w:rFonts w:eastAsia="Times New Roman" w:cs="Times New Roman"/>
          <w:b/>
          <w:szCs w:val="28"/>
          <w:lang w:val="vi-VN"/>
        </w:rPr>
      </w:pPr>
      <w:r w:rsidRPr="00000B15">
        <w:rPr>
          <w:rFonts w:eastAsia="Times New Roman" w:cs="Times New Roman"/>
          <w:b/>
          <w:szCs w:val="28"/>
          <w:lang w:val="vi-VN"/>
        </w:rPr>
        <w:t xml:space="preserve">Điều </w:t>
      </w:r>
      <w:r w:rsidRPr="00000B15">
        <w:rPr>
          <w:rFonts w:eastAsia="Times New Roman" w:cs="Times New Roman"/>
          <w:b/>
          <w:szCs w:val="28"/>
        </w:rPr>
        <w:t>5</w:t>
      </w:r>
      <w:r w:rsidRPr="00000B15">
        <w:rPr>
          <w:rFonts w:eastAsia="Times New Roman" w:cs="Times New Roman"/>
          <w:b/>
          <w:szCs w:val="28"/>
          <w:lang w:val="vi-VN"/>
        </w:rPr>
        <w:t>. Tổ chức và hoạt động của hội đồng thẩm định tài liệu</w:t>
      </w:r>
    </w:p>
    <w:p w14:paraId="155E23AE"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1. Hội đồng thẩm định tài liệu</w:t>
      </w:r>
    </w:p>
    <w:p w14:paraId="578B900B"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a) Hội đồng thẩm định tài liệu (sau đây gọi tắt là Hội đồng) do Bộ trưởng Bộ Giáo dục và Đào tạo</w:t>
      </w:r>
      <w:r w:rsidRPr="00000B15">
        <w:rPr>
          <w:rFonts w:eastAsia="Times New Roman" w:cs="Times New Roman"/>
          <w:szCs w:val="28"/>
        </w:rPr>
        <w:t xml:space="preserve"> quyết định thành lập; Hội đồng thẩm định tài liệu giáo </w:t>
      </w:r>
      <w:r w:rsidR="00E24254" w:rsidRPr="00000B15">
        <w:rPr>
          <w:rFonts w:eastAsia="Times New Roman" w:cs="Times New Roman"/>
          <w:szCs w:val="28"/>
        </w:rPr>
        <w:t>dục địa phương</w:t>
      </w:r>
      <w:r w:rsidRPr="00000B15">
        <w:rPr>
          <w:rFonts w:eastAsia="Times New Roman" w:cs="Times New Roman"/>
          <w:szCs w:val="28"/>
        </w:rPr>
        <w:t xml:space="preserve"> do</w:t>
      </w:r>
      <w:r w:rsidRPr="00000B15">
        <w:rPr>
          <w:rFonts w:eastAsia="Times New Roman" w:cs="Times New Roman"/>
          <w:szCs w:val="28"/>
          <w:lang w:val="vi-VN"/>
        </w:rPr>
        <w:t xml:space="preserve"> Giám đốc </w:t>
      </w:r>
      <w:r w:rsidRPr="00000B15">
        <w:rPr>
          <w:rFonts w:eastAsia="Times New Roman" w:cs="Times New Roman"/>
          <w:szCs w:val="28"/>
        </w:rPr>
        <w:t xml:space="preserve">Sở Giáo </w:t>
      </w:r>
      <w:r w:rsidRPr="00000B15">
        <w:rPr>
          <w:rFonts w:eastAsia="Times New Roman" w:cs="Times New Roman"/>
          <w:szCs w:val="28"/>
          <w:lang w:val="vi-VN"/>
        </w:rPr>
        <w:t xml:space="preserve">dục và </w:t>
      </w:r>
      <w:r w:rsidRPr="00000B15">
        <w:rPr>
          <w:rFonts w:eastAsia="Times New Roman" w:cs="Times New Roman"/>
          <w:szCs w:val="28"/>
        </w:rPr>
        <w:t xml:space="preserve">Đào </w:t>
      </w:r>
      <w:r w:rsidRPr="00000B15">
        <w:rPr>
          <w:rFonts w:eastAsia="Times New Roman" w:cs="Times New Roman"/>
          <w:szCs w:val="28"/>
          <w:lang w:val="vi-VN"/>
        </w:rPr>
        <w:t>tạo</w:t>
      </w:r>
      <w:r w:rsidRPr="00000B15">
        <w:rPr>
          <w:rFonts w:eastAsia="Times New Roman" w:cs="Times New Roman"/>
          <w:szCs w:val="28"/>
        </w:rPr>
        <w:t xml:space="preserve"> quyết định thành lập</w:t>
      </w:r>
      <w:r w:rsidR="00AB1243" w:rsidRPr="00000B15">
        <w:rPr>
          <w:rFonts w:eastAsia="Times New Roman" w:cs="Times New Roman"/>
          <w:szCs w:val="28"/>
        </w:rPr>
        <w:t>;</w:t>
      </w:r>
    </w:p>
    <w:p w14:paraId="2021DAED" w14:textId="651028A1" w:rsidR="00FF5B7F" w:rsidRPr="00000B15" w:rsidRDefault="00FF5B7F" w:rsidP="00000B15">
      <w:pPr>
        <w:spacing w:before="100" w:after="100" w:line="264" w:lineRule="auto"/>
        <w:ind w:left="57" w:right="57" w:firstLine="680"/>
        <w:jc w:val="both"/>
        <w:rPr>
          <w:rFonts w:eastAsia="Times New Roman" w:cs="Times New Roman"/>
          <w:spacing w:val="-2"/>
          <w:szCs w:val="28"/>
        </w:rPr>
      </w:pPr>
      <w:r w:rsidRPr="00000B15">
        <w:rPr>
          <w:rFonts w:eastAsia="Times New Roman" w:cs="Times New Roman"/>
          <w:spacing w:val="-2"/>
          <w:szCs w:val="28"/>
          <w:lang w:val="vi-VN"/>
        </w:rPr>
        <w:t>b) Hội đồng gồm các nhà khoa học, nhà giáo dục, nhà quản lý giáo dục</w:t>
      </w:r>
      <w:r w:rsidR="00635170" w:rsidRPr="00000B15">
        <w:rPr>
          <w:rFonts w:eastAsia="Times New Roman" w:cs="Times New Roman"/>
          <w:spacing w:val="-2"/>
          <w:szCs w:val="28"/>
        </w:rPr>
        <w:t xml:space="preserve"> có kinh nghiệm, uy tín về giáo dục và đại diện các tổ chức có liên quan; có </w:t>
      </w:r>
      <w:r w:rsidR="008C5FBE" w:rsidRPr="00000B15">
        <w:rPr>
          <w:rFonts w:eastAsia="Times New Roman" w:cs="Times New Roman"/>
          <w:spacing w:val="-2"/>
          <w:szCs w:val="28"/>
        </w:rPr>
        <w:t xml:space="preserve">ít nhất </w:t>
      </w:r>
      <w:r w:rsidR="00203BFB" w:rsidRPr="00000B15">
        <w:rPr>
          <w:rFonts w:eastAsia="Times New Roman" w:cs="Times New Roman"/>
          <w:spacing w:val="-2"/>
          <w:szCs w:val="28"/>
        </w:rPr>
        <w:t>0</w:t>
      </w:r>
      <w:r w:rsidR="00635170" w:rsidRPr="00000B15">
        <w:rPr>
          <w:rFonts w:eastAsia="Times New Roman" w:cs="Times New Roman"/>
          <w:spacing w:val="-2"/>
          <w:szCs w:val="28"/>
        </w:rPr>
        <w:t>2 (hai)</w:t>
      </w:r>
      <w:r w:rsidR="008C5FBE" w:rsidRPr="00000B15">
        <w:rPr>
          <w:rFonts w:eastAsia="Times New Roman" w:cs="Times New Roman"/>
          <w:spacing w:val="-2"/>
          <w:szCs w:val="28"/>
        </w:rPr>
        <w:t xml:space="preserve"> thành viên là </w:t>
      </w:r>
      <w:r w:rsidRPr="00000B15">
        <w:rPr>
          <w:rFonts w:eastAsia="Times New Roman" w:cs="Times New Roman"/>
          <w:spacing w:val="-2"/>
          <w:szCs w:val="28"/>
          <w:lang w:val="vi-VN"/>
        </w:rPr>
        <w:t xml:space="preserve"> giáo viên đang trực tiếp nuôi dưỡng, chăm sóc và giáo dục trẻ em tại các cơ sở giáo dục mầm non</w:t>
      </w:r>
      <w:r w:rsidR="00635170" w:rsidRPr="00000B15">
        <w:rPr>
          <w:rFonts w:eastAsia="Times New Roman" w:cs="Times New Roman"/>
          <w:spacing w:val="-2"/>
          <w:szCs w:val="28"/>
        </w:rPr>
        <w:t xml:space="preserve">. Số lượng thành viên Hội đồng là số lẻ, tối thiểu là </w:t>
      </w:r>
      <w:r w:rsidR="00203BFB" w:rsidRPr="00000B15">
        <w:rPr>
          <w:rFonts w:eastAsia="Times New Roman" w:cs="Times New Roman"/>
          <w:spacing w:val="-2"/>
          <w:szCs w:val="28"/>
        </w:rPr>
        <w:t>0</w:t>
      </w:r>
      <w:r w:rsidR="00635170" w:rsidRPr="00000B15">
        <w:rPr>
          <w:rFonts w:eastAsia="Times New Roman" w:cs="Times New Roman"/>
          <w:spacing w:val="-2"/>
          <w:szCs w:val="28"/>
        </w:rPr>
        <w:t>7 (bảy) người</w:t>
      </w:r>
      <w:r w:rsidR="0053211B">
        <w:rPr>
          <w:rFonts w:eastAsia="Times New Roman" w:cs="Times New Roman"/>
          <w:spacing w:val="-2"/>
          <w:szCs w:val="28"/>
        </w:rPr>
        <w:t>;</w:t>
      </w:r>
    </w:p>
    <w:p w14:paraId="4DD88346"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c) Hội đồng gồm: Chủ tịch, Thư ký và các Ủy viên.</w:t>
      </w:r>
    </w:p>
    <w:p w14:paraId="0630F1B8"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2. Tiêu chuẩn của thành viên Hội đồng</w:t>
      </w:r>
    </w:p>
    <w:p w14:paraId="1EB5D8CB"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a) Có phẩm chất</w:t>
      </w:r>
      <w:r w:rsidRPr="00000B15">
        <w:rPr>
          <w:rFonts w:eastAsia="Times New Roman" w:cs="Times New Roman"/>
          <w:szCs w:val="28"/>
        </w:rPr>
        <w:t xml:space="preserve"> </w:t>
      </w:r>
      <w:r w:rsidRPr="00000B15">
        <w:rPr>
          <w:rFonts w:eastAsia="Times New Roman" w:cs="Times New Roman"/>
          <w:szCs w:val="28"/>
          <w:lang w:val="vi-VN"/>
        </w:rPr>
        <w:t xml:space="preserve">đạo đức tốt; có đủ thời gian và sức khoẻ </w:t>
      </w:r>
      <w:r w:rsidR="002B2E98" w:rsidRPr="00000B15">
        <w:rPr>
          <w:rFonts w:eastAsia="Times New Roman" w:cs="Times New Roman"/>
          <w:szCs w:val="28"/>
        </w:rPr>
        <w:t xml:space="preserve">để </w:t>
      </w:r>
      <w:r w:rsidRPr="00000B15">
        <w:rPr>
          <w:rFonts w:eastAsia="Times New Roman" w:cs="Times New Roman"/>
          <w:szCs w:val="28"/>
          <w:lang w:val="vi-VN"/>
        </w:rPr>
        <w:t>tham gia thẩm định tài liệu</w:t>
      </w:r>
      <w:r w:rsidR="00AB1243" w:rsidRPr="00000B15">
        <w:rPr>
          <w:rFonts w:eastAsia="Times New Roman" w:cs="Times New Roman"/>
          <w:szCs w:val="28"/>
        </w:rPr>
        <w:t>;</w:t>
      </w:r>
    </w:p>
    <w:p w14:paraId="414A9905"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 xml:space="preserve">b) Có trình độ từ đại học trở lên, am hiểu khoa học giáo dục mầm non, có chuyên môn phù hợp với tài liệu được thẩm định; </w:t>
      </w:r>
      <w:r w:rsidR="00203BFB" w:rsidRPr="00000B15">
        <w:rPr>
          <w:rFonts w:eastAsia="Times New Roman" w:cs="Times New Roman"/>
          <w:szCs w:val="28"/>
        </w:rPr>
        <w:t xml:space="preserve">trường hợp </w:t>
      </w:r>
      <w:r w:rsidRPr="00000B15">
        <w:rPr>
          <w:rFonts w:eastAsia="Times New Roman" w:cs="Times New Roman"/>
          <w:szCs w:val="28"/>
          <w:lang w:val="vi-VN"/>
        </w:rPr>
        <w:t>thành viên Hội đồng là giáo viên</w:t>
      </w:r>
      <w:r w:rsidR="00950BC1" w:rsidRPr="00000B15">
        <w:rPr>
          <w:rFonts w:eastAsia="Times New Roman" w:cs="Times New Roman"/>
          <w:color w:val="FF0000"/>
          <w:szCs w:val="28"/>
        </w:rPr>
        <w:t xml:space="preserve"> </w:t>
      </w:r>
      <w:r w:rsidRPr="00000B15">
        <w:rPr>
          <w:rFonts w:eastAsia="Times New Roman" w:cs="Times New Roman"/>
          <w:szCs w:val="28"/>
          <w:lang w:val="vi-VN"/>
        </w:rPr>
        <w:t>phải có thời gian nuôi dưỡng, chăm sóc, giáo dục trẻ em trực tiếp tại cơ sở giáo dục mầm non</w:t>
      </w:r>
      <w:r w:rsidRPr="00000B15">
        <w:rPr>
          <w:rFonts w:eastAsia="Times New Roman" w:cs="Times New Roman"/>
          <w:szCs w:val="28"/>
        </w:rPr>
        <w:t xml:space="preserve"> từ đủ</w:t>
      </w:r>
      <w:r w:rsidRPr="00000B15">
        <w:rPr>
          <w:rFonts w:eastAsia="Times New Roman" w:cs="Times New Roman"/>
          <w:szCs w:val="28"/>
          <w:lang w:val="vi-VN"/>
        </w:rPr>
        <w:t xml:space="preserve"> </w:t>
      </w:r>
      <w:r w:rsidR="00203BFB" w:rsidRPr="00000B15">
        <w:rPr>
          <w:rFonts w:eastAsia="Times New Roman" w:cs="Times New Roman"/>
          <w:szCs w:val="28"/>
        </w:rPr>
        <w:t>0</w:t>
      </w:r>
      <w:r w:rsidRPr="00000B15">
        <w:rPr>
          <w:rFonts w:eastAsia="Times New Roman" w:cs="Times New Roman"/>
          <w:szCs w:val="28"/>
          <w:lang w:val="vi-VN"/>
        </w:rPr>
        <w:t>5 (năm) năm</w:t>
      </w:r>
      <w:r w:rsidRPr="00000B15">
        <w:rPr>
          <w:rFonts w:eastAsia="Times New Roman" w:cs="Times New Roman"/>
          <w:szCs w:val="28"/>
        </w:rPr>
        <w:t xml:space="preserve"> trở lên</w:t>
      </w:r>
      <w:r w:rsidR="00AB1243" w:rsidRPr="00000B15">
        <w:rPr>
          <w:rFonts w:eastAsia="Times New Roman" w:cs="Times New Roman"/>
          <w:szCs w:val="28"/>
        </w:rPr>
        <w:t>;</w:t>
      </w:r>
    </w:p>
    <w:p w14:paraId="65DD3446"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c) Người tham gia biên soạn tài liệu</w:t>
      </w:r>
      <w:r w:rsidR="005655F2" w:rsidRPr="00000B15">
        <w:rPr>
          <w:rFonts w:eastAsia="Times New Roman" w:cs="Times New Roman"/>
          <w:szCs w:val="28"/>
        </w:rPr>
        <w:t xml:space="preserve"> được đề ng</w:t>
      </w:r>
      <w:r w:rsidR="002B2E98" w:rsidRPr="00000B15">
        <w:rPr>
          <w:rFonts w:eastAsia="Times New Roman" w:cs="Times New Roman"/>
          <w:szCs w:val="28"/>
        </w:rPr>
        <w:t>h</w:t>
      </w:r>
      <w:r w:rsidR="005655F2" w:rsidRPr="00000B15">
        <w:rPr>
          <w:rFonts w:eastAsia="Times New Roman" w:cs="Times New Roman"/>
          <w:szCs w:val="28"/>
        </w:rPr>
        <w:t>ị thẩm định</w:t>
      </w:r>
      <w:r w:rsidRPr="00000B15">
        <w:rPr>
          <w:rFonts w:eastAsia="Times New Roman" w:cs="Times New Roman"/>
          <w:szCs w:val="28"/>
          <w:lang w:val="vi-VN"/>
        </w:rPr>
        <w:t xml:space="preserve"> không được tham gia Hội đồng thẩm định. </w:t>
      </w:r>
    </w:p>
    <w:p w14:paraId="722B4B00"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3. Nhiệm vụ, quyền hạn của các thành viên Hội đồng</w:t>
      </w:r>
    </w:p>
    <w:p w14:paraId="01E93C95"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a)</w:t>
      </w:r>
      <w:r w:rsidRPr="00000B15">
        <w:rPr>
          <w:rFonts w:eastAsia="Times New Roman" w:cs="Times New Roman"/>
          <w:szCs w:val="28"/>
        </w:rPr>
        <w:t xml:space="preserve"> </w:t>
      </w:r>
      <w:r w:rsidRPr="00000B15">
        <w:rPr>
          <w:rFonts w:eastAsia="Times New Roman" w:cs="Times New Roman"/>
          <w:szCs w:val="28"/>
          <w:lang w:val="vi-VN"/>
        </w:rPr>
        <w:t>Chủ tịch Hội đồng</w:t>
      </w:r>
      <w:r w:rsidRPr="00000B15">
        <w:rPr>
          <w:rFonts w:eastAsia="Times New Roman" w:cs="Times New Roman"/>
          <w:szCs w:val="28"/>
        </w:rPr>
        <w:t xml:space="preserve"> c</w:t>
      </w:r>
      <w:r w:rsidRPr="00000B15">
        <w:rPr>
          <w:rFonts w:eastAsia="Times New Roman" w:cs="Times New Roman"/>
          <w:szCs w:val="28"/>
          <w:lang w:val="vi-VN"/>
        </w:rPr>
        <w:t xml:space="preserve">hịu trách nhiệm trước người đứng đầu cơ quan ban hành quyết định thành lập Hội đồng và tổ chức thực hiện kế hoạch làm việc của Hội đồng; </w:t>
      </w:r>
      <w:r w:rsidRPr="00000B15">
        <w:rPr>
          <w:rFonts w:eastAsia="Times New Roman" w:cs="Times New Roman"/>
          <w:szCs w:val="28"/>
        </w:rPr>
        <w:t xml:space="preserve">phân </w:t>
      </w:r>
      <w:r w:rsidRPr="00000B15">
        <w:rPr>
          <w:rFonts w:eastAsia="Times New Roman" w:cs="Times New Roman"/>
          <w:szCs w:val="28"/>
          <w:lang w:val="vi-VN"/>
        </w:rPr>
        <w:t xml:space="preserve">công nhiệm vụ cho các thành viên Hội đồng; </w:t>
      </w:r>
      <w:r w:rsidRPr="00000B15">
        <w:rPr>
          <w:rFonts w:eastAsia="Times New Roman" w:cs="Times New Roman"/>
          <w:szCs w:val="28"/>
        </w:rPr>
        <w:t>g</w:t>
      </w:r>
      <w:r w:rsidRPr="00000B15">
        <w:rPr>
          <w:rFonts w:eastAsia="Times New Roman" w:cs="Times New Roman"/>
          <w:szCs w:val="28"/>
          <w:lang w:val="vi-VN"/>
        </w:rPr>
        <w:t xml:space="preserve">iải quyết theo thẩm quyền và kiến nghị với cơ quan chức năng có thẩm quyền xử lý các tình huống phát sinh trong quá trình thẩm định tài liệu; </w:t>
      </w:r>
      <w:r w:rsidRPr="00000B15">
        <w:rPr>
          <w:rFonts w:eastAsia="Times New Roman" w:cs="Times New Roman"/>
          <w:szCs w:val="28"/>
        </w:rPr>
        <w:t>t</w:t>
      </w:r>
      <w:r w:rsidRPr="00000B15">
        <w:rPr>
          <w:rFonts w:eastAsia="Times New Roman" w:cs="Times New Roman"/>
          <w:szCs w:val="28"/>
          <w:lang w:val="vi-VN"/>
        </w:rPr>
        <w:t xml:space="preserve">hực hiện các quyền, nhiệm vụ khác theo </w:t>
      </w:r>
      <w:r w:rsidRPr="00000B15">
        <w:rPr>
          <w:rFonts w:eastAsia="Times New Roman" w:cs="Times New Roman"/>
          <w:szCs w:val="28"/>
        </w:rPr>
        <w:t>điểm c khoản 4</w:t>
      </w:r>
      <w:r w:rsidRPr="00000B15">
        <w:rPr>
          <w:rFonts w:eastAsia="Times New Roman" w:cs="Times New Roman"/>
          <w:szCs w:val="28"/>
          <w:lang w:val="vi-VN"/>
        </w:rPr>
        <w:t xml:space="preserve"> </w:t>
      </w:r>
      <w:r w:rsidR="00203BFB" w:rsidRPr="00000B15">
        <w:rPr>
          <w:rFonts w:eastAsia="Times New Roman" w:cs="Times New Roman"/>
          <w:szCs w:val="28"/>
        </w:rPr>
        <w:t>Đ</w:t>
      </w:r>
      <w:r w:rsidRPr="00000B15">
        <w:rPr>
          <w:rFonts w:eastAsia="Times New Roman" w:cs="Times New Roman"/>
          <w:szCs w:val="28"/>
          <w:lang w:val="vi-VN"/>
        </w:rPr>
        <w:t>iều này</w:t>
      </w:r>
      <w:r w:rsidR="00AB1243" w:rsidRPr="00000B15">
        <w:rPr>
          <w:rFonts w:eastAsia="Times New Roman" w:cs="Times New Roman"/>
          <w:szCs w:val="28"/>
        </w:rPr>
        <w:t>;</w:t>
      </w:r>
    </w:p>
    <w:p w14:paraId="6BC5E416"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b) Thư ký Hội đồng</w:t>
      </w:r>
      <w:r w:rsidRPr="00000B15">
        <w:rPr>
          <w:rFonts w:eastAsia="Times New Roman" w:cs="Times New Roman"/>
          <w:szCs w:val="28"/>
        </w:rPr>
        <w:t xml:space="preserve"> g</w:t>
      </w:r>
      <w:r w:rsidRPr="00000B15">
        <w:rPr>
          <w:rFonts w:eastAsia="Times New Roman" w:cs="Times New Roman"/>
          <w:szCs w:val="28"/>
          <w:lang w:val="vi-VN"/>
        </w:rPr>
        <w:t>iúp Chủ tịch Hội đồng</w:t>
      </w:r>
      <w:r w:rsidRPr="00000B15">
        <w:rPr>
          <w:rFonts w:eastAsia="Times New Roman" w:cs="Times New Roman"/>
          <w:szCs w:val="28"/>
        </w:rPr>
        <w:t xml:space="preserve"> chuẩn bị</w:t>
      </w:r>
      <w:r w:rsidRPr="00000B15">
        <w:rPr>
          <w:rFonts w:eastAsia="Times New Roman" w:cs="Times New Roman"/>
          <w:szCs w:val="28"/>
          <w:lang w:val="vi-VN"/>
        </w:rPr>
        <w:t xml:space="preserve"> nội dung, chương trình làm việc của Hội đồng; </w:t>
      </w:r>
      <w:r w:rsidRPr="00000B15">
        <w:rPr>
          <w:rFonts w:eastAsia="Times New Roman" w:cs="Times New Roman"/>
          <w:szCs w:val="28"/>
        </w:rPr>
        <w:t>l</w:t>
      </w:r>
      <w:r w:rsidRPr="00000B15">
        <w:rPr>
          <w:rFonts w:eastAsia="Times New Roman" w:cs="Times New Roman"/>
          <w:szCs w:val="28"/>
          <w:lang w:val="vi-VN"/>
        </w:rPr>
        <w:t xml:space="preserve">ập biên bản tổng hợp đầy đủ ý kiến của các thành viên Hội đồng; </w:t>
      </w:r>
      <w:r w:rsidRPr="00000B15">
        <w:rPr>
          <w:rFonts w:eastAsia="Times New Roman" w:cs="Times New Roman"/>
          <w:szCs w:val="28"/>
        </w:rPr>
        <w:t>t</w:t>
      </w:r>
      <w:r w:rsidRPr="00000B15">
        <w:rPr>
          <w:rFonts w:eastAsia="Times New Roman" w:cs="Times New Roman"/>
          <w:szCs w:val="28"/>
          <w:lang w:val="vi-VN"/>
        </w:rPr>
        <w:t>hực hiện các nhiệm vụ khác theo</w:t>
      </w:r>
      <w:r w:rsidR="00203BFB" w:rsidRPr="00000B15">
        <w:rPr>
          <w:rFonts w:eastAsia="Times New Roman" w:cs="Times New Roman"/>
          <w:szCs w:val="28"/>
        </w:rPr>
        <w:t xml:space="preserve"> quy định tại</w:t>
      </w:r>
      <w:r w:rsidRPr="00000B15">
        <w:rPr>
          <w:rFonts w:eastAsia="Times New Roman" w:cs="Times New Roman"/>
          <w:szCs w:val="28"/>
          <w:lang w:val="vi-VN"/>
        </w:rPr>
        <w:t xml:space="preserve"> </w:t>
      </w:r>
      <w:r w:rsidRPr="00000B15">
        <w:rPr>
          <w:rFonts w:eastAsia="Times New Roman" w:cs="Times New Roman"/>
          <w:szCs w:val="28"/>
        </w:rPr>
        <w:t>điểm c khoản 4</w:t>
      </w:r>
      <w:r w:rsidRPr="00000B15">
        <w:rPr>
          <w:rFonts w:eastAsia="Times New Roman" w:cs="Times New Roman"/>
          <w:szCs w:val="28"/>
          <w:lang w:val="vi-VN"/>
        </w:rPr>
        <w:t xml:space="preserve"> </w:t>
      </w:r>
      <w:r w:rsidR="00203BFB" w:rsidRPr="00000B15">
        <w:rPr>
          <w:rFonts w:eastAsia="Times New Roman" w:cs="Times New Roman"/>
          <w:szCs w:val="28"/>
        </w:rPr>
        <w:t>Đ</w:t>
      </w:r>
      <w:r w:rsidRPr="00000B15">
        <w:rPr>
          <w:rFonts w:eastAsia="Times New Roman" w:cs="Times New Roman"/>
          <w:szCs w:val="28"/>
          <w:lang w:val="vi-VN"/>
        </w:rPr>
        <w:t>iều này</w:t>
      </w:r>
      <w:r w:rsidR="00AB1243" w:rsidRPr="00000B15">
        <w:rPr>
          <w:rFonts w:eastAsia="Times New Roman" w:cs="Times New Roman"/>
          <w:szCs w:val="28"/>
        </w:rPr>
        <w:t>;</w:t>
      </w:r>
    </w:p>
    <w:p w14:paraId="21CC1689"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c) </w:t>
      </w:r>
      <w:r w:rsidRPr="00000B15">
        <w:rPr>
          <w:rFonts w:eastAsia="Times New Roman" w:cs="Times New Roman"/>
          <w:szCs w:val="28"/>
        </w:rPr>
        <w:t>Các ủy</w:t>
      </w:r>
      <w:r w:rsidRPr="00000B15">
        <w:rPr>
          <w:rFonts w:eastAsia="Times New Roman" w:cs="Times New Roman"/>
          <w:szCs w:val="28"/>
          <w:lang w:val="vi-VN"/>
        </w:rPr>
        <w:t xml:space="preserve"> viên Hội đồng</w:t>
      </w:r>
      <w:r w:rsidRPr="00000B15">
        <w:rPr>
          <w:rFonts w:eastAsia="Times New Roman" w:cs="Times New Roman"/>
          <w:szCs w:val="28"/>
        </w:rPr>
        <w:t xml:space="preserve"> c</w:t>
      </w:r>
      <w:r w:rsidRPr="00000B15">
        <w:rPr>
          <w:rFonts w:eastAsia="Times New Roman" w:cs="Times New Roman"/>
          <w:szCs w:val="28"/>
          <w:lang w:val="vi-VN"/>
        </w:rPr>
        <w:t>ó t</w:t>
      </w:r>
      <w:r w:rsidRPr="00000B15">
        <w:rPr>
          <w:rFonts w:eastAsia="Times New Roman" w:cs="Times New Roman"/>
          <w:szCs w:val="28"/>
        </w:rPr>
        <w:t>rách nhiệm t</w:t>
      </w:r>
      <w:r w:rsidRPr="00000B15">
        <w:rPr>
          <w:rFonts w:eastAsia="Times New Roman" w:cs="Times New Roman"/>
          <w:szCs w:val="28"/>
          <w:lang w:val="vi-VN"/>
        </w:rPr>
        <w:t>ham gia đầy đủ các cuộc họp Hội đồng</w:t>
      </w:r>
      <w:r w:rsidRPr="00000B15">
        <w:rPr>
          <w:rFonts w:eastAsia="Times New Roman" w:cs="Times New Roman"/>
          <w:szCs w:val="28"/>
        </w:rPr>
        <w:t>; có</w:t>
      </w:r>
      <w:r w:rsidRPr="00000B15">
        <w:rPr>
          <w:rFonts w:eastAsia="Times New Roman" w:cs="Times New Roman"/>
          <w:szCs w:val="28"/>
          <w:lang w:val="vi-VN"/>
        </w:rPr>
        <w:t xml:space="preserve"> ý kiến bằng văn bản và chịu trách nhiệm về ý kiến, nhận xét, đánh giá trong quá trình thẩm định tài liệu</w:t>
      </w:r>
      <w:r w:rsidR="002B2E98" w:rsidRPr="00000B15">
        <w:rPr>
          <w:rFonts w:eastAsia="Times New Roman" w:cs="Times New Roman"/>
          <w:szCs w:val="28"/>
        </w:rPr>
        <w:t>. T</w:t>
      </w:r>
      <w:r w:rsidRPr="00000B15">
        <w:rPr>
          <w:rFonts w:eastAsia="Times New Roman" w:cs="Times New Roman"/>
          <w:szCs w:val="28"/>
          <w:lang w:val="vi-VN"/>
        </w:rPr>
        <w:t xml:space="preserve">rường hợp không thể tham gia họp Hội đồng thẩm định phải báo cáo Chủ tịch Hội đồng trước thời điểm tổ chức họp </w:t>
      </w:r>
      <w:r w:rsidR="00A0147F" w:rsidRPr="00000B15">
        <w:rPr>
          <w:rFonts w:eastAsia="Times New Roman" w:cs="Times New Roman"/>
          <w:szCs w:val="28"/>
        </w:rPr>
        <w:t xml:space="preserve">ít nhất ½ </w:t>
      </w:r>
      <w:r w:rsidR="00A0147F" w:rsidRPr="00000B15">
        <w:rPr>
          <w:rFonts w:eastAsia="Times New Roman" w:cs="Times New Roman"/>
          <w:szCs w:val="28"/>
        </w:rPr>
        <w:lastRenderedPageBreak/>
        <w:t xml:space="preserve">(một phần hai) ngày </w:t>
      </w:r>
      <w:r w:rsidRPr="00000B15">
        <w:rPr>
          <w:rFonts w:eastAsia="Times New Roman" w:cs="Times New Roman"/>
          <w:szCs w:val="28"/>
          <w:lang w:val="vi-VN"/>
        </w:rPr>
        <w:t xml:space="preserve">và có </w:t>
      </w:r>
      <w:r w:rsidRPr="00000B15">
        <w:rPr>
          <w:rFonts w:eastAsia="Times New Roman" w:cs="Times New Roman"/>
          <w:szCs w:val="28"/>
        </w:rPr>
        <w:t>ý</w:t>
      </w:r>
      <w:r w:rsidRPr="00000B15">
        <w:rPr>
          <w:rFonts w:eastAsia="Times New Roman" w:cs="Times New Roman"/>
          <w:szCs w:val="28"/>
          <w:lang w:val="vi-VN"/>
        </w:rPr>
        <w:t xml:space="preserve"> kiến bằng văn bản; </w:t>
      </w:r>
      <w:r w:rsidRPr="00000B15">
        <w:rPr>
          <w:rFonts w:eastAsia="Times New Roman" w:cs="Times New Roman"/>
          <w:szCs w:val="28"/>
        </w:rPr>
        <w:t>t</w:t>
      </w:r>
      <w:r w:rsidRPr="00000B15">
        <w:rPr>
          <w:rFonts w:eastAsia="Times New Roman" w:cs="Times New Roman"/>
          <w:szCs w:val="28"/>
          <w:lang w:val="vi-VN"/>
        </w:rPr>
        <w:t xml:space="preserve">hực hiện các nhiệm vụ khác do sự phân công của Chủ tịch Hội đồng. </w:t>
      </w:r>
    </w:p>
    <w:p w14:paraId="2D893799"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4. Nguyên tắc làm việc của Hội đồng</w:t>
      </w:r>
    </w:p>
    <w:p w14:paraId="0426BA68" w14:textId="77777777" w:rsidR="00FF5B7F" w:rsidRPr="00000B15" w:rsidRDefault="00FF5B7F" w:rsidP="00000B15">
      <w:pPr>
        <w:spacing w:before="100" w:after="100" w:line="264" w:lineRule="auto"/>
        <w:ind w:left="57" w:right="57" w:firstLine="680"/>
        <w:jc w:val="both"/>
        <w:rPr>
          <w:rFonts w:eastAsia="Times New Roman" w:cs="Times New Roman"/>
          <w:spacing w:val="-4"/>
          <w:szCs w:val="28"/>
        </w:rPr>
      </w:pPr>
      <w:r w:rsidRPr="00000B15">
        <w:rPr>
          <w:rFonts w:eastAsia="Times New Roman" w:cs="Times New Roman"/>
          <w:spacing w:val="-4"/>
          <w:szCs w:val="28"/>
          <w:lang w:val="vi-VN"/>
        </w:rPr>
        <w:t>a) Hội đồng làm việc theo nguyên tắc tập trung, dân chủ, khách quan, trung thực</w:t>
      </w:r>
      <w:r w:rsidR="00AB1243" w:rsidRPr="00000B15">
        <w:rPr>
          <w:rFonts w:eastAsia="Times New Roman" w:cs="Times New Roman"/>
          <w:spacing w:val="-4"/>
          <w:szCs w:val="28"/>
        </w:rPr>
        <w:t>;</w:t>
      </w:r>
    </w:p>
    <w:p w14:paraId="5CC9E8BE"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b) Cuộc họp của Hội đồng được coi là hợp lệ khi có ¾ (ba phần tư) tổng số thành viên tham gia</w:t>
      </w:r>
      <w:r w:rsidRPr="00000B15">
        <w:rPr>
          <w:rFonts w:eastAsia="Times New Roman" w:cs="Times New Roman"/>
          <w:szCs w:val="28"/>
        </w:rPr>
        <w:t xml:space="preserve"> trở lên</w:t>
      </w:r>
      <w:r w:rsidRPr="00000B15">
        <w:rPr>
          <w:rFonts w:eastAsia="Times New Roman" w:cs="Times New Roman"/>
          <w:szCs w:val="28"/>
          <w:lang w:val="vi-VN"/>
        </w:rPr>
        <w:t>, trong đó có Chủ tịch, Thư ký Hội đồng</w:t>
      </w:r>
      <w:r w:rsidR="00AB1243" w:rsidRPr="00000B15">
        <w:rPr>
          <w:rFonts w:eastAsia="Times New Roman" w:cs="Times New Roman"/>
          <w:szCs w:val="28"/>
        </w:rPr>
        <w:t>;</w:t>
      </w:r>
      <w:r w:rsidRPr="00000B15">
        <w:rPr>
          <w:rFonts w:eastAsia="Times New Roman" w:cs="Times New Roman"/>
          <w:szCs w:val="28"/>
          <w:lang w:val="vi-VN"/>
        </w:rPr>
        <w:t xml:space="preserve"> </w:t>
      </w:r>
    </w:p>
    <w:p w14:paraId="48F2AD5F"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c) Kết quả của mỗi cuộc họp Hội đồng được ghi thành biên bản, trong đó bao gồm đầy đủ các ý kiến của các thành viên và được công khai tại Hội đồng. Biên bản phải có chữ ký của các thành viên tham dự cuộc họp Hội đồng</w:t>
      </w:r>
      <w:r w:rsidR="00AB1243" w:rsidRPr="00000B15">
        <w:rPr>
          <w:rFonts w:eastAsia="Times New Roman" w:cs="Times New Roman"/>
          <w:szCs w:val="28"/>
        </w:rPr>
        <w:t>;</w:t>
      </w:r>
      <w:r w:rsidRPr="00000B15">
        <w:rPr>
          <w:rFonts w:eastAsia="Times New Roman" w:cs="Times New Roman"/>
          <w:szCs w:val="28"/>
          <w:lang w:val="vi-VN"/>
        </w:rPr>
        <w:t xml:space="preserve"> </w:t>
      </w:r>
    </w:p>
    <w:p w14:paraId="20F1E204"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d) Trong quá trình thẩm định, Hội đồng có thể đề xuất với đơn vị tổ chức thẩm định để xin ý kiến tư vấn chuyên môn của cơ quan, tổ chức, cá nhân liên quan nếu cần thiết. </w:t>
      </w:r>
      <w:r w:rsidRPr="00000B15">
        <w:rPr>
          <w:rFonts w:eastAsia="Times New Roman" w:cs="Times New Roman"/>
          <w:szCs w:val="28"/>
          <w:lang w:val="vi-VN"/>
        </w:rPr>
        <w:tab/>
      </w:r>
    </w:p>
    <w:p w14:paraId="7A787862" w14:textId="77777777" w:rsidR="00FF5B7F" w:rsidRPr="00000B15" w:rsidRDefault="00FF5B7F" w:rsidP="00000B15">
      <w:pPr>
        <w:spacing w:before="100" w:after="100" w:line="264" w:lineRule="auto"/>
        <w:ind w:left="57" w:right="57" w:firstLine="680"/>
        <w:jc w:val="both"/>
        <w:rPr>
          <w:rFonts w:eastAsia="Times New Roman" w:cs="Times New Roman"/>
          <w:b/>
          <w:szCs w:val="28"/>
          <w:lang w:val="vi-VN"/>
        </w:rPr>
      </w:pPr>
      <w:r w:rsidRPr="00000B15">
        <w:rPr>
          <w:rFonts w:eastAsia="Times New Roman" w:cs="Times New Roman"/>
          <w:b/>
          <w:szCs w:val="28"/>
          <w:lang w:val="vi-VN"/>
        </w:rPr>
        <w:t>Điều 6. Hồ sơ thẩm định tài liệu</w:t>
      </w:r>
    </w:p>
    <w:p w14:paraId="7AAF4BFF"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 xml:space="preserve">1. </w:t>
      </w:r>
      <w:r w:rsidRPr="00000B15">
        <w:rPr>
          <w:rFonts w:eastAsia="Times New Roman" w:cs="Times New Roman"/>
          <w:szCs w:val="28"/>
          <w:lang w:val="vi-VN"/>
        </w:rPr>
        <w:t>Tờ trình đề nghị được thẩm định tài liệu của tổ chức hoặc cá nhân</w:t>
      </w:r>
      <w:r w:rsidRPr="00000B15">
        <w:rPr>
          <w:rFonts w:eastAsia="Times New Roman" w:cs="Times New Roman"/>
          <w:szCs w:val="28"/>
        </w:rPr>
        <w:t>.</w:t>
      </w:r>
    </w:p>
    <w:p w14:paraId="32037457" w14:textId="77777777" w:rsidR="00346B2C"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 xml:space="preserve">2. </w:t>
      </w:r>
      <w:bookmarkStart w:id="2" w:name="_Hlk85454232"/>
      <w:r w:rsidR="00346B2C" w:rsidRPr="00000B15">
        <w:rPr>
          <w:rFonts w:eastAsia="Times New Roman" w:cs="Times New Roman"/>
          <w:szCs w:val="28"/>
          <w:lang w:val="vi-VN"/>
        </w:rPr>
        <w:t xml:space="preserve">Bản </w:t>
      </w:r>
      <w:r w:rsidR="00675A1D" w:rsidRPr="00000B15">
        <w:rPr>
          <w:rFonts w:eastAsia="Times New Roman" w:cs="Times New Roman"/>
          <w:szCs w:val="28"/>
        </w:rPr>
        <w:t xml:space="preserve">mẫu tài liệu </w:t>
      </w:r>
      <w:r w:rsidR="00F87CFB" w:rsidRPr="00000B15">
        <w:rPr>
          <w:rFonts w:eastAsia="Times New Roman" w:cs="Times New Roman"/>
          <w:szCs w:val="28"/>
        </w:rPr>
        <w:t>được đề nghị</w:t>
      </w:r>
      <w:r w:rsidR="00675A1D" w:rsidRPr="00000B15">
        <w:rPr>
          <w:rFonts w:eastAsia="Times New Roman" w:cs="Times New Roman"/>
          <w:szCs w:val="28"/>
        </w:rPr>
        <w:t xml:space="preserve"> thẩm định</w:t>
      </w:r>
      <w:bookmarkEnd w:id="2"/>
      <w:r w:rsidR="00E26828" w:rsidRPr="00000B15">
        <w:rPr>
          <w:rFonts w:eastAsia="Times New Roman" w:cs="Times New Roman"/>
          <w:szCs w:val="28"/>
        </w:rPr>
        <w:t>.</w:t>
      </w:r>
    </w:p>
    <w:p w14:paraId="49930D70"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3. Báo cáo quá trình biên soạn tài liệu và quá trình thực nghiệm (nếu có)</w:t>
      </w:r>
      <w:r w:rsidRPr="00000B15">
        <w:rPr>
          <w:rFonts w:eastAsia="Times New Roman" w:cs="Times New Roman"/>
          <w:szCs w:val="28"/>
        </w:rPr>
        <w:t>.</w:t>
      </w:r>
    </w:p>
    <w:p w14:paraId="297767BE"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 xml:space="preserve">4. </w:t>
      </w:r>
      <w:r w:rsidRPr="00000B15">
        <w:rPr>
          <w:rFonts w:eastAsia="Times New Roman" w:cs="Times New Roman"/>
          <w:szCs w:val="28"/>
          <w:lang w:val="vi-VN"/>
        </w:rPr>
        <w:t>Hồ sơ lý lịch trích ngang của tác giả biên soạn tài liệu</w:t>
      </w:r>
      <w:r w:rsidRPr="00000B15">
        <w:rPr>
          <w:rFonts w:eastAsia="Times New Roman" w:cs="Times New Roman"/>
          <w:szCs w:val="28"/>
        </w:rPr>
        <w:t>.</w:t>
      </w:r>
    </w:p>
    <w:p w14:paraId="64D3A6A2"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 xml:space="preserve">5. </w:t>
      </w:r>
      <w:r w:rsidRPr="00000B15">
        <w:rPr>
          <w:rFonts w:eastAsia="Times New Roman" w:cs="Times New Roman"/>
          <w:szCs w:val="28"/>
          <w:lang w:val="vi-VN"/>
        </w:rPr>
        <w:t>Chứng nhận pháp lý của tổ chức biên soạn tài liệu</w:t>
      </w:r>
      <w:r w:rsidRPr="00000B15">
        <w:rPr>
          <w:rFonts w:eastAsia="Times New Roman" w:cs="Times New Roman"/>
          <w:szCs w:val="28"/>
        </w:rPr>
        <w:t>.</w:t>
      </w:r>
    </w:p>
    <w:p w14:paraId="26AC810D" w14:textId="77777777" w:rsidR="00FF5B7F" w:rsidRPr="00000B15" w:rsidRDefault="00FF5B7F" w:rsidP="00000B15">
      <w:pPr>
        <w:spacing w:before="100" w:after="100" w:line="264" w:lineRule="auto"/>
        <w:ind w:left="57" w:right="57" w:firstLine="680"/>
        <w:jc w:val="both"/>
        <w:rPr>
          <w:rFonts w:eastAsia="Times New Roman" w:cs="Times New Roman"/>
          <w:b/>
          <w:szCs w:val="28"/>
          <w:lang w:val="vi-VN"/>
        </w:rPr>
      </w:pPr>
      <w:r w:rsidRPr="00000B15">
        <w:rPr>
          <w:rFonts w:eastAsia="Times New Roman" w:cs="Times New Roman"/>
          <w:b/>
          <w:szCs w:val="28"/>
        </w:rPr>
        <w:t>Điều 7</w:t>
      </w:r>
      <w:r w:rsidRPr="00000B15">
        <w:rPr>
          <w:rFonts w:eastAsia="Times New Roman" w:cs="Times New Roman"/>
          <w:b/>
          <w:szCs w:val="28"/>
          <w:lang w:val="vi-VN"/>
        </w:rPr>
        <w:t>. Quy trình tổ chức thẩm định</w:t>
      </w:r>
    </w:p>
    <w:p w14:paraId="42DF8E4A"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rPr>
        <w:t>1.</w:t>
      </w:r>
      <w:r w:rsidRPr="00000B15">
        <w:rPr>
          <w:rFonts w:eastAsia="Times New Roman" w:cs="Times New Roman"/>
          <w:szCs w:val="28"/>
          <w:lang w:val="vi-VN"/>
        </w:rPr>
        <w:t xml:space="preserve"> Chậm nhất 15 (mười lăm) ngày trước phiên họp đầu tiên của Hội đồng, tài liệu được đơn vị tổ chức thẩm định gửi cho các thành viên Hội đồng; thành viên Hội đồng nhận xét, đánh giá tài liệu theo quy định tại Điều 4 Thông tư này. </w:t>
      </w:r>
    </w:p>
    <w:p w14:paraId="15627A10"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2. Đánh giá, xếp loại tài liệu</w:t>
      </w:r>
    </w:p>
    <w:p w14:paraId="7DF16EBB" w14:textId="77777777" w:rsidR="00FF5B7F" w:rsidRPr="0015080F" w:rsidRDefault="005655F2" w:rsidP="00000B15">
      <w:pPr>
        <w:spacing w:before="100" w:after="100" w:line="264" w:lineRule="auto"/>
        <w:ind w:left="57" w:right="57" w:firstLine="680"/>
        <w:jc w:val="both"/>
        <w:rPr>
          <w:rFonts w:eastAsia="Times New Roman" w:cs="Times New Roman"/>
          <w:spacing w:val="4"/>
          <w:szCs w:val="28"/>
        </w:rPr>
      </w:pPr>
      <w:r w:rsidRPr="0015080F">
        <w:rPr>
          <w:rFonts w:eastAsia="Times New Roman" w:cs="Times New Roman"/>
          <w:spacing w:val="4"/>
          <w:szCs w:val="28"/>
        </w:rPr>
        <w:t xml:space="preserve">Căn cứ quy định tại Điều 3 Thông tư này, </w:t>
      </w:r>
      <w:r w:rsidR="00FF5B7F" w:rsidRPr="0015080F">
        <w:rPr>
          <w:rFonts w:eastAsia="Times New Roman" w:cs="Times New Roman"/>
          <w:spacing w:val="4"/>
          <w:szCs w:val="28"/>
          <w:lang w:val="vi-VN"/>
        </w:rPr>
        <w:t>các Thành viên Hội đồng đánh giá, xếp loại tài liệu</w:t>
      </w:r>
      <w:r w:rsidR="00FF5B7F" w:rsidRPr="0015080F">
        <w:rPr>
          <w:rFonts w:eastAsia="Times New Roman" w:cs="Times New Roman"/>
          <w:spacing w:val="4"/>
          <w:szCs w:val="28"/>
        </w:rPr>
        <w:t xml:space="preserve"> như sau:</w:t>
      </w:r>
    </w:p>
    <w:p w14:paraId="3232019B" w14:textId="77777777" w:rsidR="00FF5B7F" w:rsidRPr="0015080F" w:rsidRDefault="00FF5B7F" w:rsidP="00000B15">
      <w:pPr>
        <w:spacing w:before="100" w:after="100" w:line="264" w:lineRule="auto"/>
        <w:ind w:left="57" w:right="57" w:firstLine="680"/>
        <w:jc w:val="both"/>
        <w:rPr>
          <w:rFonts w:eastAsia="Times New Roman" w:cs="Times New Roman"/>
          <w:spacing w:val="4"/>
          <w:szCs w:val="28"/>
        </w:rPr>
      </w:pPr>
      <w:r w:rsidRPr="0015080F">
        <w:rPr>
          <w:rFonts w:eastAsia="Times New Roman" w:cs="Times New Roman"/>
          <w:spacing w:val="4"/>
          <w:szCs w:val="28"/>
        </w:rPr>
        <w:t>a)</w:t>
      </w:r>
      <w:r w:rsidRPr="0015080F">
        <w:rPr>
          <w:rFonts w:eastAsia="Times New Roman" w:cs="Times New Roman"/>
          <w:spacing w:val="4"/>
          <w:szCs w:val="28"/>
          <w:lang w:val="vi-VN"/>
        </w:rPr>
        <w:t xml:space="preserve"> Đánh giá chung và xếp loại tài liệu theo một trong ba loại: “Đạt”, “Đạt nhưng cần sửa chữa”, “Không đạt”</w:t>
      </w:r>
      <w:r w:rsidR="00AB1243" w:rsidRPr="0015080F">
        <w:rPr>
          <w:rFonts w:eastAsia="Times New Roman" w:cs="Times New Roman"/>
          <w:spacing w:val="4"/>
          <w:szCs w:val="28"/>
        </w:rPr>
        <w:t>;</w:t>
      </w:r>
    </w:p>
    <w:p w14:paraId="437472F2" w14:textId="77777777" w:rsidR="00FF5B7F" w:rsidRPr="0015080F" w:rsidRDefault="00FF5B7F" w:rsidP="00000B15">
      <w:pPr>
        <w:spacing w:before="100" w:after="100" w:line="264" w:lineRule="auto"/>
        <w:ind w:left="57" w:right="57" w:firstLine="680"/>
        <w:jc w:val="both"/>
        <w:rPr>
          <w:rFonts w:eastAsia="Times New Roman" w:cs="Times New Roman"/>
          <w:spacing w:val="4"/>
          <w:szCs w:val="28"/>
        </w:rPr>
      </w:pPr>
      <w:r w:rsidRPr="0015080F">
        <w:rPr>
          <w:rFonts w:eastAsia="Times New Roman" w:cs="Times New Roman"/>
          <w:spacing w:val="4"/>
          <w:szCs w:val="28"/>
          <w:lang w:val="vi-VN"/>
        </w:rPr>
        <w:t>b</w:t>
      </w:r>
      <w:r w:rsidRPr="0015080F">
        <w:rPr>
          <w:rFonts w:eastAsia="Times New Roman" w:cs="Times New Roman"/>
          <w:spacing w:val="4"/>
          <w:szCs w:val="28"/>
        </w:rPr>
        <w:t>)</w:t>
      </w:r>
      <w:r w:rsidRPr="0015080F">
        <w:rPr>
          <w:rFonts w:eastAsia="Times New Roman" w:cs="Times New Roman"/>
          <w:spacing w:val="4"/>
          <w:szCs w:val="28"/>
          <w:lang w:val="vi-VN"/>
        </w:rPr>
        <w:t xml:space="preserve"> Tài liệu được xếp loại “Đạt” nếu đạt tất cả các yêu cầu quy định tại Điều </w:t>
      </w:r>
      <w:r w:rsidRPr="0015080F">
        <w:rPr>
          <w:rFonts w:eastAsia="Times New Roman" w:cs="Times New Roman"/>
          <w:spacing w:val="4"/>
          <w:szCs w:val="28"/>
        </w:rPr>
        <w:t>3</w:t>
      </w:r>
      <w:r w:rsidRPr="0015080F">
        <w:rPr>
          <w:rFonts w:eastAsia="Times New Roman" w:cs="Times New Roman"/>
          <w:spacing w:val="4"/>
          <w:szCs w:val="28"/>
          <w:lang w:val="vi-VN"/>
        </w:rPr>
        <w:t xml:space="preserve"> Thông tư này</w:t>
      </w:r>
      <w:r w:rsidR="00AB1243" w:rsidRPr="0015080F">
        <w:rPr>
          <w:rFonts w:eastAsia="Times New Roman" w:cs="Times New Roman"/>
          <w:spacing w:val="4"/>
          <w:szCs w:val="28"/>
        </w:rPr>
        <w:t>;</w:t>
      </w:r>
    </w:p>
    <w:p w14:paraId="43BE5F16" w14:textId="661255D5" w:rsidR="00FF5B7F" w:rsidRPr="0015080F" w:rsidRDefault="00FF5B7F" w:rsidP="0015080F">
      <w:pPr>
        <w:spacing w:before="100" w:after="100" w:line="264" w:lineRule="auto"/>
        <w:ind w:left="57" w:right="57" w:firstLine="680"/>
        <w:jc w:val="both"/>
        <w:rPr>
          <w:rFonts w:eastAsia="Times New Roman" w:cs="Times New Roman"/>
          <w:spacing w:val="4"/>
          <w:szCs w:val="28"/>
        </w:rPr>
      </w:pPr>
      <w:r w:rsidRPr="0015080F">
        <w:rPr>
          <w:rFonts w:eastAsia="Times New Roman" w:cs="Times New Roman"/>
          <w:spacing w:val="4"/>
          <w:szCs w:val="28"/>
          <w:lang w:val="vi-VN"/>
        </w:rPr>
        <w:t>c</w:t>
      </w:r>
      <w:r w:rsidRPr="0015080F">
        <w:rPr>
          <w:rFonts w:eastAsia="Times New Roman" w:cs="Times New Roman"/>
          <w:spacing w:val="4"/>
          <w:szCs w:val="28"/>
        </w:rPr>
        <w:t>)</w:t>
      </w:r>
      <w:r w:rsidRPr="0015080F">
        <w:rPr>
          <w:rFonts w:eastAsia="Times New Roman" w:cs="Times New Roman"/>
          <w:spacing w:val="4"/>
          <w:szCs w:val="28"/>
          <w:lang w:val="vi-VN"/>
        </w:rPr>
        <w:t xml:space="preserve"> </w:t>
      </w:r>
      <w:r w:rsidR="00A0147F" w:rsidRPr="0015080F">
        <w:rPr>
          <w:rFonts w:eastAsia="Times New Roman" w:cs="Times New Roman"/>
          <w:spacing w:val="4"/>
          <w:szCs w:val="28"/>
        </w:rPr>
        <w:t xml:space="preserve">Tài liệu được xếp loại “Đạt nhưng cần sửa chữa” nếu các </w:t>
      </w:r>
      <w:r w:rsidR="00D64F0E" w:rsidRPr="0015080F">
        <w:rPr>
          <w:rFonts w:eastAsia="Times New Roman" w:cs="Times New Roman"/>
          <w:spacing w:val="4"/>
          <w:szCs w:val="28"/>
        </w:rPr>
        <w:t>yêu cầu quy định tại Thông tư được xếp loại “Đạt” hoặc “Đạt nhưng cần sửa chữa”.</w:t>
      </w:r>
      <w:r w:rsidR="0015080F" w:rsidRPr="0015080F">
        <w:rPr>
          <w:rFonts w:eastAsia="Times New Roman" w:cs="Times New Roman"/>
          <w:spacing w:val="4"/>
          <w:szCs w:val="28"/>
        </w:rPr>
        <w:t xml:space="preserve"> </w:t>
      </w:r>
      <w:r w:rsidRPr="0015080F">
        <w:rPr>
          <w:rFonts w:eastAsia="Times New Roman" w:cs="Times New Roman"/>
          <w:spacing w:val="4"/>
          <w:szCs w:val="28"/>
        </w:rPr>
        <w:t xml:space="preserve">Tùy theo mức độ tài liệu đã sửa chữa, Chủ tịch Hội đồng </w:t>
      </w:r>
      <w:r w:rsidRPr="0015080F">
        <w:rPr>
          <w:rFonts w:eastAsia="Times New Roman" w:cs="Times New Roman"/>
          <w:spacing w:val="4"/>
          <w:szCs w:val="28"/>
          <w:lang w:val="vi-VN"/>
        </w:rPr>
        <w:t xml:space="preserve">xác nhận “Tài liệu đã được sửa chữa, đáp ứng yêu cầu của Hội đồng” hoặc </w:t>
      </w:r>
      <w:r w:rsidRPr="0015080F">
        <w:rPr>
          <w:rFonts w:eastAsia="Times New Roman" w:cs="Times New Roman"/>
          <w:spacing w:val="4"/>
          <w:szCs w:val="28"/>
        </w:rPr>
        <w:t xml:space="preserve">quyết định </w:t>
      </w:r>
      <w:r w:rsidRPr="0015080F">
        <w:rPr>
          <w:rFonts w:eastAsia="Times New Roman" w:cs="Times New Roman"/>
          <w:spacing w:val="4"/>
          <w:szCs w:val="28"/>
          <w:lang w:val="vi-VN"/>
        </w:rPr>
        <w:t>lấy ý kiến thành viên Hội đồng bằng một hình thức phù hợp</w:t>
      </w:r>
      <w:r w:rsidR="0015080F" w:rsidRPr="0015080F">
        <w:rPr>
          <w:rFonts w:eastAsia="Times New Roman" w:cs="Times New Roman"/>
          <w:spacing w:val="4"/>
          <w:szCs w:val="28"/>
        </w:rPr>
        <w:t>;</w:t>
      </w:r>
    </w:p>
    <w:p w14:paraId="7952A635" w14:textId="31D46EE0" w:rsidR="00FF5B7F" w:rsidRPr="00000B15" w:rsidRDefault="00FF5B7F" w:rsidP="0015080F">
      <w:pPr>
        <w:spacing w:before="100" w:after="100" w:line="264" w:lineRule="auto"/>
        <w:ind w:right="57" w:firstLine="720"/>
        <w:jc w:val="both"/>
        <w:rPr>
          <w:rFonts w:eastAsia="Times New Roman" w:cs="Times New Roman"/>
          <w:szCs w:val="28"/>
          <w:lang w:val="vi-VN"/>
        </w:rPr>
      </w:pPr>
      <w:r w:rsidRPr="00000B15">
        <w:rPr>
          <w:rFonts w:eastAsia="Times New Roman" w:cs="Times New Roman"/>
          <w:szCs w:val="28"/>
          <w:lang w:val="vi-VN"/>
        </w:rPr>
        <w:t>d</w:t>
      </w:r>
      <w:r w:rsidRPr="00000B15">
        <w:rPr>
          <w:rFonts w:eastAsia="Times New Roman" w:cs="Times New Roman"/>
          <w:szCs w:val="28"/>
        </w:rPr>
        <w:t>)</w:t>
      </w:r>
      <w:r w:rsidRPr="00000B15">
        <w:rPr>
          <w:rFonts w:eastAsia="Times New Roman" w:cs="Times New Roman"/>
          <w:szCs w:val="28"/>
          <w:lang w:val="vi-VN"/>
        </w:rPr>
        <w:t xml:space="preserve"> Tài liệu được xếp loại “Không đạt” trong những trường hợp còn lại.</w:t>
      </w:r>
    </w:p>
    <w:p w14:paraId="72BF2993"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rPr>
        <w:lastRenderedPageBreak/>
        <w:t>3.</w:t>
      </w:r>
      <w:r w:rsidRPr="00000B15">
        <w:rPr>
          <w:rFonts w:eastAsia="Times New Roman" w:cs="Times New Roman"/>
          <w:szCs w:val="28"/>
          <w:lang w:val="vi-VN"/>
        </w:rPr>
        <w:t xml:space="preserve"> Hội đồng họp, thảo luận để đánh giá, xếp loại tài liệu</w:t>
      </w:r>
    </w:p>
    <w:p w14:paraId="2AAAE304" w14:textId="77777777" w:rsidR="00FF5B7F" w:rsidRPr="00000B15" w:rsidRDefault="005655F2"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 xml:space="preserve">Căn cứ quy định tại Điều 3 Thông tư này, </w:t>
      </w:r>
      <w:r w:rsidR="00FF5B7F" w:rsidRPr="00000B15">
        <w:rPr>
          <w:rFonts w:eastAsia="Times New Roman" w:cs="Times New Roman"/>
          <w:szCs w:val="28"/>
          <w:lang w:val="vi-VN"/>
        </w:rPr>
        <w:t>Hội đồng họp, thảo luận đánh giá, xếp loại tài liệu như sau:</w:t>
      </w:r>
    </w:p>
    <w:p w14:paraId="78D3D89B"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a)</w:t>
      </w:r>
      <w:r w:rsidRPr="00000B15">
        <w:rPr>
          <w:rFonts w:eastAsia="Times New Roman" w:cs="Times New Roman"/>
          <w:szCs w:val="28"/>
          <w:lang w:val="vi-VN"/>
        </w:rPr>
        <w:t xml:space="preserve"> Tài liệu được Hội đồng xếp loại “Đạt” nếu ¾ (ba phần tư) số thành viên Hội đồng đánh giá “Đạt”</w:t>
      </w:r>
      <w:r w:rsidR="00AB1243" w:rsidRPr="00000B15">
        <w:rPr>
          <w:rFonts w:eastAsia="Times New Roman" w:cs="Times New Roman"/>
          <w:szCs w:val="28"/>
        </w:rPr>
        <w:t>;</w:t>
      </w:r>
    </w:p>
    <w:p w14:paraId="7229AF70"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b)</w:t>
      </w:r>
      <w:r w:rsidRPr="00000B15">
        <w:rPr>
          <w:rFonts w:eastAsia="Times New Roman" w:cs="Times New Roman"/>
          <w:szCs w:val="28"/>
          <w:lang w:val="vi-VN"/>
        </w:rPr>
        <w:t xml:space="preserve"> Tài liệu được Hội đồng xếp loại “Đạt nhưng cần sửa chữa” nếu được ít nhất ¾ (ba phần tư) số thành viên Hội đồng xếp loại “Đạt” và “Đạt nhưng cần sửa chữa” hoặc ít nhất ¾ (ba phần tư) số thành viên Hội đồng xếp loại “Đạt nhưng cần sửa chữa”</w:t>
      </w:r>
      <w:r w:rsidR="00AB1243" w:rsidRPr="00000B15">
        <w:rPr>
          <w:rFonts w:eastAsia="Times New Roman" w:cs="Times New Roman"/>
          <w:szCs w:val="28"/>
        </w:rPr>
        <w:t>;</w:t>
      </w:r>
    </w:p>
    <w:p w14:paraId="443C42B7"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rPr>
        <w:t>c)</w:t>
      </w:r>
      <w:r w:rsidRPr="00000B15">
        <w:rPr>
          <w:rFonts w:eastAsia="Times New Roman" w:cs="Times New Roman"/>
          <w:szCs w:val="28"/>
          <w:lang w:val="vi-VN"/>
        </w:rPr>
        <w:t xml:space="preserve"> Hội đồng xếp loại “Không đạt” trong những trường hợp còn lại.</w:t>
      </w:r>
    </w:p>
    <w:p w14:paraId="56D83707"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Hội đồng báo cáo kết quả thẩm định đến đơn vị tổ chức thẩm định để trình cơ quan ra quyết định thành lập Hội đồng xem xét phê duyệt</w:t>
      </w:r>
      <w:r w:rsidRPr="00000B15">
        <w:rPr>
          <w:rFonts w:eastAsia="Times New Roman" w:cs="Times New Roman"/>
          <w:szCs w:val="28"/>
        </w:rPr>
        <w:t>.</w:t>
      </w:r>
    </w:p>
    <w:p w14:paraId="3FC3EB7F"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4. Các hoạt động chuẩn bị đối với đơn vị chủ trì thẩm định</w:t>
      </w:r>
    </w:p>
    <w:p w14:paraId="5A2E4CD0"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 xml:space="preserve">a) </w:t>
      </w:r>
      <w:r w:rsidRPr="00000B15">
        <w:rPr>
          <w:rFonts w:eastAsia="Times New Roman" w:cs="Times New Roman"/>
          <w:szCs w:val="28"/>
          <w:lang w:val="vi-VN"/>
        </w:rPr>
        <w:t>Đề xuất danh sách thành viên Hội đồng</w:t>
      </w:r>
      <w:r w:rsidR="00AB1243" w:rsidRPr="00000B15">
        <w:rPr>
          <w:rFonts w:eastAsia="Times New Roman" w:cs="Times New Roman"/>
          <w:szCs w:val="28"/>
        </w:rPr>
        <w:t>;</w:t>
      </w:r>
    </w:p>
    <w:p w14:paraId="3D45B40F" w14:textId="77777777" w:rsidR="00FF5B7F" w:rsidRPr="00000B15" w:rsidRDefault="00FF5B7F" w:rsidP="00000B15">
      <w:pPr>
        <w:spacing w:before="100" w:after="100" w:line="264" w:lineRule="auto"/>
        <w:ind w:left="57" w:right="57" w:firstLine="680"/>
        <w:jc w:val="both"/>
        <w:rPr>
          <w:rFonts w:eastAsia="Times New Roman" w:cs="Times New Roman"/>
          <w:spacing w:val="-8"/>
          <w:szCs w:val="28"/>
        </w:rPr>
      </w:pPr>
      <w:r w:rsidRPr="00000B15">
        <w:rPr>
          <w:rFonts w:eastAsia="Times New Roman" w:cs="Times New Roman"/>
          <w:spacing w:val="-8"/>
          <w:szCs w:val="28"/>
        </w:rPr>
        <w:t xml:space="preserve">b) </w:t>
      </w:r>
      <w:r w:rsidRPr="00000B15">
        <w:rPr>
          <w:rFonts w:eastAsia="Times New Roman" w:cs="Times New Roman"/>
          <w:spacing w:val="-8"/>
          <w:szCs w:val="28"/>
          <w:lang w:val="vi-VN"/>
        </w:rPr>
        <w:t>Chuẩn bị các điều kiện cơ sở vật chất, kinh phí phục vụ hoạt động của Hội đồng</w:t>
      </w:r>
      <w:r w:rsidR="00AB1243" w:rsidRPr="00000B15">
        <w:rPr>
          <w:rFonts w:eastAsia="Times New Roman" w:cs="Times New Roman"/>
          <w:spacing w:val="-8"/>
          <w:szCs w:val="28"/>
        </w:rPr>
        <w:t>;</w:t>
      </w:r>
    </w:p>
    <w:p w14:paraId="36197DE3"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 xml:space="preserve">c) </w:t>
      </w:r>
      <w:r w:rsidRPr="00000B15">
        <w:rPr>
          <w:rFonts w:eastAsia="Times New Roman" w:cs="Times New Roman"/>
          <w:szCs w:val="28"/>
          <w:lang w:val="vi-VN"/>
        </w:rPr>
        <w:t xml:space="preserve">Tiếp nhận bản thảo, chuyển đến thành viên Hội đồng; </w:t>
      </w:r>
      <w:r w:rsidRPr="00000B15">
        <w:rPr>
          <w:rFonts w:eastAsia="Times New Roman" w:cs="Times New Roman"/>
          <w:szCs w:val="28"/>
        </w:rPr>
        <w:t xml:space="preserve">tiếp </w:t>
      </w:r>
      <w:r w:rsidRPr="00000B15">
        <w:rPr>
          <w:rFonts w:eastAsia="Times New Roman" w:cs="Times New Roman"/>
          <w:szCs w:val="28"/>
          <w:lang w:val="vi-VN"/>
        </w:rPr>
        <w:t xml:space="preserve">nhận hồ sơ và các văn bản báo cáo, đề xuất, kiến nghị của Hội đồng để trình </w:t>
      </w:r>
      <w:r w:rsidRPr="00000B15">
        <w:rPr>
          <w:rFonts w:eastAsia="Times New Roman" w:cs="Times New Roman"/>
          <w:szCs w:val="28"/>
        </w:rPr>
        <w:t>l</w:t>
      </w:r>
      <w:r w:rsidRPr="00000B15">
        <w:rPr>
          <w:rFonts w:eastAsia="Times New Roman" w:cs="Times New Roman"/>
          <w:szCs w:val="28"/>
          <w:lang w:val="vi-VN"/>
        </w:rPr>
        <w:t>ãnh đạo/</w:t>
      </w:r>
      <w:r w:rsidRPr="00000B15">
        <w:rPr>
          <w:rFonts w:eastAsia="Times New Roman" w:cs="Times New Roman"/>
          <w:szCs w:val="28"/>
        </w:rPr>
        <w:t>t</w:t>
      </w:r>
      <w:r w:rsidRPr="00000B15">
        <w:rPr>
          <w:rFonts w:eastAsia="Times New Roman" w:cs="Times New Roman"/>
          <w:szCs w:val="28"/>
          <w:lang w:val="vi-VN"/>
        </w:rPr>
        <w:t>hủ trưởng cơ quan ra quyết định thành lập Hội đồng xem xét, quyết định</w:t>
      </w:r>
      <w:r w:rsidR="00AB1243" w:rsidRPr="00000B15">
        <w:rPr>
          <w:rFonts w:eastAsia="Times New Roman" w:cs="Times New Roman"/>
          <w:szCs w:val="28"/>
        </w:rPr>
        <w:t>;</w:t>
      </w:r>
    </w:p>
    <w:p w14:paraId="0AFF5086"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d)</w:t>
      </w:r>
      <w:r w:rsidR="004A0468" w:rsidRPr="00000B15">
        <w:rPr>
          <w:rFonts w:eastAsia="Times New Roman" w:cs="Times New Roman"/>
          <w:szCs w:val="28"/>
        </w:rPr>
        <w:t xml:space="preserve"> </w:t>
      </w:r>
      <w:r w:rsidRPr="00000B15">
        <w:rPr>
          <w:rFonts w:eastAsia="Times New Roman" w:cs="Times New Roman"/>
          <w:szCs w:val="28"/>
          <w:lang w:val="vi-VN"/>
        </w:rPr>
        <w:t>Trình cấp có thẩm quyền phê duyệt tài liệu được phép sử dụng trong các cơ sở giáo dục mầm non</w:t>
      </w:r>
      <w:r w:rsidR="00AB1243" w:rsidRPr="00000B15">
        <w:rPr>
          <w:rFonts w:eastAsia="Times New Roman" w:cs="Times New Roman"/>
          <w:szCs w:val="28"/>
        </w:rPr>
        <w:t>;</w:t>
      </w:r>
    </w:p>
    <w:p w14:paraId="7FC0DD19" w14:textId="77777777" w:rsidR="00950BC1"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rPr>
        <w:t xml:space="preserve">đ) </w:t>
      </w:r>
      <w:r w:rsidRPr="00000B15">
        <w:rPr>
          <w:rFonts w:eastAsia="Times New Roman" w:cs="Times New Roman"/>
          <w:szCs w:val="28"/>
          <w:lang w:val="vi-VN"/>
        </w:rPr>
        <w:t>Lưu giữ tài liệu, biên bản các cuộc họp của Hội đồng và các tài liệu có liên quan theo quy định.</w:t>
      </w:r>
    </w:p>
    <w:p w14:paraId="24EEFFAB"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b/>
          <w:szCs w:val="28"/>
          <w:lang w:val="vi-VN"/>
        </w:rPr>
        <w:t xml:space="preserve">Điều </w:t>
      </w:r>
      <w:r w:rsidRPr="00000B15">
        <w:rPr>
          <w:rFonts w:eastAsia="Times New Roman" w:cs="Times New Roman"/>
          <w:b/>
          <w:szCs w:val="28"/>
        </w:rPr>
        <w:t>8</w:t>
      </w:r>
      <w:r w:rsidRPr="00000B15">
        <w:rPr>
          <w:rFonts w:eastAsia="Times New Roman" w:cs="Times New Roman"/>
          <w:b/>
          <w:szCs w:val="28"/>
          <w:lang w:val="vi-VN"/>
        </w:rPr>
        <w:t xml:space="preserve">. </w:t>
      </w:r>
      <w:r w:rsidRPr="00000B15">
        <w:rPr>
          <w:rFonts w:eastAsia="Times New Roman" w:cs="Times New Roman"/>
          <w:b/>
          <w:szCs w:val="28"/>
        </w:rPr>
        <w:t>P</w:t>
      </w:r>
      <w:r w:rsidRPr="00000B15">
        <w:rPr>
          <w:rFonts w:eastAsia="Times New Roman" w:cs="Times New Roman"/>
          <w:b/>
          <w:szCs w:val="28"/>
          <w:lang w:val="vi-VN"/>
        </w:rPr>
        <w:t>hê duyệt tài liệu</w:t>
      </w:r>
    </w:p>
    <w:p w14:paraId="7FD3190F" w14:textId="77777777" w:rsidR="00FF5B7F" w:rsidRPr="000C2EB6" w:rsidRDefault="00FF5B7F" w:rsidP="00000B15">
      <w:pPr>
        <w:spacing w:before="100" w:after="100" w:line="264" w:lineRule="auto"/>
        <w:ind w:left="57" w:right="57" w:firstLine="680"/>
        <w:jc w:val="both"/>
        <w:rPr>
          <w:rFonts w:eastAsia="Times New Roman" w:cs="Times New Roman"/>
          <w:szCs w:val="28"/>
        </w:rPr>
      </w:pPr>
      <w:r w:rsidRPr="000C2EB6">
        <w:rPr>
          <w:rFonts w:eastAsia="Times New Roman" w:cs="Times New Roman"/>
          <w:szCs w:val="28"/>
          <w:lang w:val="vi-VN"/>
        </w:rPr>
        <w:t>1. Thẩm quyền phê duyệt tài liệu</w:t>
      </w:r>
    </w:p>
    <w:p w14:paraId="607561C3"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a</w:t>
      </w:r>
      <w:r w:rsidRPr="00000B15">
        <w:rPr>
          <w:rFonts w:eastAsia="Times New Roman" w:cs="Times New Roman"/>
          <w:szCs w:val="28"/>
          <w:lang w:val="vi-VN"/>
        </w:rPr>
        <w:t>) Bộ trưởng</w:t>
      </w:r>
      <w:r w:rsidRPr="00000B15">
        <w:rPr>
          <w:rFonts w:eastAsia="Times New Roman" w:cs="Times New Roman"/>
          <w:szCs w:val="28"/>
        </w:rPr>
        <w:t xml:space="preserve"> Bộ </w:t>
      </w:r>
      <w:r w:rsidRPr="00000B15">
        <w:rPr>
          <w:rFonts w:eastAsia="Times New Roman" w:cs="Times New Roman"/>
          <w:szCs w:val="28"/>
          <w:lang w:val="vi-VN"/>
        </w:rPr>
        <w:t>Giáo dục và Đào tạo phê duyệt tài liệu</w:t>
      </w:r>
      <w:r w:rsidRPr="00000B15">
        <w:rPr>
          <w:rFonts w:eastAsia="Times New Roman" w:cs="Times New Roman"/>
          <w:szCs w:val="28"/>
        </w:rPr>
        <w:t xml:space="preserve"> hướng dẫn cán bộ quản lý và giáo viên thực hiện Chương trình Giáo dục mầm non</w:t>
      </w:r>
      <w:r w:rsidR="00AB1243" w:rsidRPr="00000B15">
        <w:rPr>
          <w:rFonts w:eastAsia="Times New Roman" w:cs="Times New Roman"/>
          <w:szCs w:val="28"/>
        </w:rPr>
        <w:t>;</w:t>
      </w:r>
    </w:p>
    <w:p w14:paraId="123465DC"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rPr>
        <w:t>b</w:t>
      </w:r>
      <w:r w:rsidRPr="00000B15">
        <w:rPr>
          <w:rFonts w:eastAsia="Times New Roman" w:cs="Times New Roman"/>
          <w:szCs w:val="28"/>
          <w:lang w:val="vi-VN"/>
        </w:rPr>
        <w:t xml:space="preserve">) </w:t>
      </w:r>
      <w:r w:rsidRPr="00000B15">
        <w:rPr>
          <w:rFonts w:eastAsia="Times New Roman" w:cs="Times New Roman"/>
          <w:szCs w:val="28"/>
        </w:rPr>
        <w:t>Giám đốc Sở Giáo dục và Đào tạo phê duyệt tài liệu</w:t>
      </w:r>
      <w:r w:rsidRPr="00000B15">
        <w:rPr>
          <w:rFonts w:eastAsia="Times New Roman" w:cs="Times New Roman"/>
          <w:szCs w:val="28"/>
          <w:lang w:val="vi-VN"/>
        </w:rPr>
        <w:t xml:space="preserve"> giáo dục</w:t>
      </w:r>
      <w:r w:rsidRPr="00000B15">
        <w:rPr>
          <w:rFonts w:eastAsia="Times New Roman" w:cs="Times New Roman"/>
          <w:szCs w:val="28"/>
        </w:rPr>
        <w:t xml:space="preserve"> địa phương</w:t>
      </w:r>
      <w:r w:rsidR="002F1326" w:rsidRPr="00000B15">
        <w:rPr>
          <w:rFonts w:eastAsia="Times New Roman" w:cs="Times New Roman"/>
          <w:szCs w:val="28"/>
        </w:rPr>
        <w:t xml:space="preserve">, </w:t>
      </w:r>
      <w:r w:rsidRPr="00000B15">
        <w:rPr>
          <w:rFonts w:eastAsia="Times New Roman" w:cs="Times New Roman"/>
          <w:szCs w:val="28"/>
        </w:rPr>
        <w:t>hướng dẫn cán bộ quản lý và giáo viên thực hiện Chương trình Giáo dục mầm non trong các cơ sở giáo dục mầm non trên địa bàn tỉnh/thành phố</w:t>
      </w:r>
      <w:r w:rsidRPr="00000B15">
        <w:rPr>
          <w:rFonts w:eastAsia="Times New Roman" w:cs="Times New Roman"/>
          <w:szCs w:val="28"/>
          <w:lang w:val="vi-VN"/>
        </w:rPr>
        <w:t>.</w:t>
      </w:r>
    </w:p>
    <w:p w14:paraId="7F347199" w14:textId="77777777" w:rsidR="00FF5B7F" w:rsidRPr="000C2EB6" w:rsidRDefault="00FF5B7F" w:rsidP="00000B15">
      <w:pPr>
        <w:spacing w:before="100" w:after="100" w:line="264" w:lineRule="auto"/>
        <w:ind w:left="57" w:right="57" w:firstLine="680"/>
        <w:jc w:val="both"/>
        <w:rPr>
          <w:rFonts w:eastAsia="Times New Roman" w:cs="Times New Roman"/>
          <w:szCs w:val="28"/>
          <w:lang w:val="vi-VN"/>
        </w:rPr>
      </w:pPr>
      <w:r w:rsidRPr="000C2EB6">
        <w:rPr>
          <w:rFonts w:eastAsia="Times New Roman" w:cs="Times New Roman"/>
          <w:szCs w:val="28"/>
          <w:lang w:val="vi-VN"/>
        </w:rPr>
        <w:t>2.</w:t>
      </w:r>
      <w:r w:rsidRPr="000C2EB6">
        <w:rPr>
          <w:rFonts w:eastAsia="Times New Roman" w:cs="Times New Roman"/>
          <w:szCs w:val="28"/>
        </w:rPr>
        <w:t xml:space="preserve"> </w:t>
      </w:r>
      <w:r w:rsidRPr="000C2EB6">
        <w:rPr>
          <w:rFonts w:eastAsia="Times New Roman" w:cs="Times New Roman"/>
          <w:szCs w:val="28"/>
          <w:lang w:val="vi-VN"/>
        </w:rPr>
        <w:t>Hồ sơ đề nghị phê duyệt tài liệu</w:t>
      </w:r>
    </w:p>
    <w:p w14:paraId="19F70221"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a) Văn bản đề nghị phê duyệt của đơn vị chủ trì tổ chức thẩm định</w:t>
      </w:r>
      <w:r w:rsidR="00AB1243" w:rsidRPr="00000B15">
        <w:rPr>
          <w:rFonts w:eastAsia="Times New Roman" w:cs="Times New Roman"/>
          <w:szCs w:val="28"/>
        </w:rPr>
        <w:t>;</w:t>
      </w:r>
    </w:p>
    <w:p w14:paraId="34197618"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b) Tài liệu được Hội đồng xếp loại “Đạt”</w:t>
      </w:r>
      <w:r w:rsidRPr="00000B15">
        <w:rPr>
          <w:rFonts w:eastAsia="Times New Roman" w:cs="Times New Roman"/>
          <w:szCs w:val="28"/>
        </w:rPr>
        <w:t>; đối với tài liệu được xếp loại “Đạt nhưng cần sửa chữa” cần có tài liệu được chỉnh sửa</w:t>
      </w:r>
      <w:r w:rsidR="002D5FC6" w:rsidRPr="00000B15">
        <w:rPr>
          <w:rFonts w:eastAsia="Times New Roman" w:cs="Times New Roman"/>
          <w:szCs w:val="28"/>
        </w:rPr>
        <w:t xml:space="preserve">, </w:t>
      </w:r>
      <w:r w:rsidRPr="00000B15">
        <w:rPr>
          <w:rFonts w:eastAsia="Times New Roman" w:cs="Times New Roman"/>
          <w:szCs w:val="28"/>
        </w:rPr>
        <w:t>báo cáo</w:t>
      </w:r>
      <w:r w:rsidRPr="00000B15">
        <w:rPr>
          <w:rFonts w:eastAsia="Times New Roman" w:cs="Times New Roman"/>
          <w:szCs w:val="28"/>
          <w:lang w:val="vi-VN"/>
        </w:rPr>
        <w:t xml:space="preserve"> tiếp thu,</w:t>
      </w:r>
      <w:r w:rsidRPr="00000B15">
        <w:rPr>
          <w:rFonts w:eastAsia="Times New Roman" w:cs="Times New Roman"/>
          <w:szCs w:val="28"/>
        </w:rPr>
        <w:t xml:space="preserve"> giải trình và được Chủ tịch Hội đồng xác nhận đã chỉnh sửa theo đúng yêu cầu của Hội đồng</w:t>
      </w:r>
      <w:r w:rsidR="00AB1243" w:rsidRPr="00000B15">
        <w:rPr>
          <w:rFonts w:eastAsia="Times New Roman" w:cs="Times New Roman"/>
          <w:szCs w:val="28"/>
        </w:rPr>
        <w:t>;</w:t>
      </w:r>
    </w:p>
    <w:p w14:paraId="4FD442D8"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c) Quyết định thành lập Hội đồng thẩm định</w:t>
      </w:r>
      <w:r w:rsidR="00AB1243" w:rsidRPr="00000B15">
        <w:rPr>
          <w:rFonts w:eastAsia="Times New Roman" w:cs="Times New Roman"/>
          <w:szCs w:val="28"/>
        </w:rPr>
        <w:t>;</w:t>
      </w:r>
    </w:p>
    <w:p w14:paraId="1D15474A"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lastRenderedPageBreak/>
        <w:t>d) Biên bản họp Hội đồng thẩm định</w:t>
      </w:r>
      <w:r w:rsidR="00AB1243" w:rsidRPr="00000B15">
        <w:rPr>
          <w:rFonts w:eastAsia="Times New Roman" w:cs="Times New Roman"/>
          <w:szCs w:val="28"/>
        </w:rPr>
        <w:t>;</w:t>
      </w:r>
    </w:p>
    <w:p w14:paraId="545CAE29"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 xml:space="preserve">đ) Thuyết minh về tài liệu đề nghị thẩm định, gồm: </w:t>
      </w:r>
      <w:r w:rsidRPr="00000B15">
        <w:rPr>
          <w:rFonts w:eastAsia="Times New Roman" w:cs="Times New Roman"/>
          <w:szCs w:val="28"/>
        </w:rPr>
        <w:t>t</w:t>
      </w:r>
      <w:r w:rsidRPr="00000B15">
        <w:rPr>
          <w:rFonts w:eastAsia="Times New Roman" w:cs="Times New Roman"/>
          <w:szCs w:val="28"/>
          <w:lang w:val="vi-VN"/>
        </w:rPr>
        <w:t>ên tác giả, chủ biên, đồng chủ biên, tổng chủ biên (nếu có); mục đích biên soạn, đối tượng và phạm vi sử dụng; cấu trúc; nội dung; quá trình; kết quả thực nghiệm</w:t>
      </w:r>
      <w:r w:rsidRPr="00000B15">
        <w:rPr>
          <w:rFonts w:eastAsia="Times New Roman" w:cs="Times New Roman"/>
          <w:szCs w:val="28"/>
        </w:rPr>
        <w:t xml:space="preserve"> (nếu có)</w:t>
      </w:r>
      <w:r w:rsidRPr="00000B15">
        <w:rPr>
          <w:rFonts w:eastAsia="Times New Roman" w:cs="Times New Roman"/>
          <w:szCs w:val="28"/>
          <w:lang w:val="vi-VN"/>
        </w:rPr>
        <w:t>; các thông tin liên quan khác</w:t>
      </w:r>
      <w:r w:rsidR="00112A92" w:rsidRPr="00000B15">
        <w:rPr>
          <w:rFonts w:eastAsia="Times New Roman" w:cs="Times New Roman"/>
          <w:szCs w:val="28"/>
        </w:rPr>
        <w:t>.</w:t>
      </w:r>
    </w:p>
    <w:p w14:paraId="0292314A" w14:textId="77777777" w:rsidR="00277CCD" w:rsidRPr="000C2EB6" w:rsidRDefault="00277CCD" w:rsidP="00000B15">
      <w:pPr>
        <w:spacing w:before="100" w:after="100" w:line="264" w:lineRule="auto"/>
        <w:ind w:left="57" w:right="57" w:firstLine="680"/>
        <w:jc w:val="center"/>
        <w:rPr>
          <w:rFonts w:eastAsia="Times New Roman" w:cs="Times New Roman"/>
          <w:b/>
          <w:sz w:val="20"/>
          <w:szCs w:val="28"/>
          <w:lang w:val="vi-VN"/>
        </w:rPr>
      </w:pPr>
    </w:p>
    <w:p w14:paraId="3D79A7EB" w14:textId="77777777" w:rsidR="00FF5B7F" w:rsidRPr="00000B15" w:rsidRDefault="00FF5B7F" w:rsidP="00000B15">
      <w:pPr>
        <w:spacing w:before="100" w:after="100" w:line="264" w:lineRule="auto"/>
        <w:ind w:left="57" w:right="57" w:firstLine="680"/>
        <w:jc w:val="center"/>
        <w:rPr>
          <w:rFonts w:eastAsia="Times New Roman" w:cs="Times New Roman"/>
          <w:b/>
          <w:szCs w:val="28"/>
          <w:lang w:val="vi-VN"/>
        </w:rPr>
      </w:pPr>
      <w:r w:rsidRPr="00000B15">
        <w:rPr>
          <w:rFonts w:eastAsia="Times New Roman" w:cs="Times New Roman"/>
          <w:b/>
          <w:szCs w:val="28"/>
          <w:lang w:val="vi-VN"/>
        </w:rPr>
        <w:t>C</w:t>
      </w:r>
      <w:r w:rsidRPr="00000B15">
        <w:rPr>
          <w:rFonts w:eastAsia="Times New Roman" w:cs="Times New Roman"/>
          <w:b/>
          <w:szCs w:val="28"/>
        </w:rPr>
        <w:t>hương</w:t>
      </w:r>
      <w:r w:rsidRPr="00000B15">
        <w:rPr>
          <w:rFonts w:eastAsia="Times New Roman" w:cs="Times New Roman"/>
          <w:b/>
          <w:szCs w:val="28"/>
          <w:lang w:val="vi-VN"/>
        </w:rPr>
        <w:t xml:space="preserve"> I</w:t>
      </w:r>
      <w:r w:rsidRPr="00000B15">
        <w:rPr>
          <w:rFonts w:eastAsia="Times New Roman" w:cs="Times New Roman"/>
          <w:b/>
          <w:szCs w:val="28"/>
        </w:rPr>
        <w:t>II</w:t>
      </w:r>
    </w:p>
    <w:p w14:paraId="7F2BB983" w14:textId="77777777" w:rsidR="00FF5B7F" w:rsidRPr="00000B15" w:rsidRDefault="00FF5B7F" w:rsidP="00000B15">
      <w:pPr>
        <w:spacing w:before="100" w:after="100" w:line="264" w:lineRule="auto"/>
        <w:ind w:left="57" w:right="57" w:firstLine="680"/>
        <w:jc w:val="center"/>
        <w:rPr>
          <w:rFonts w:eastAsia="Times New Roman" w:cs="Times New Roman"/>
          <w:b/>
          <w:szCs w:val="28"/>
          <w:lang w:val="vi-VN"/>
        </w:rPr>
      </w:pPr>
      <w:r w:rsidRPr="00000B15">
        <w:rPr>
          <w:rFonts w:eastAsia="Times New Roman" w:cs="Times New Roman"/>
          <w:b/>
          <w:szCs w:val="28"/>
          <w:lang w:val="vi-VN"/>
        </w:rPr>
        <w:t xml:space="preserve">LỰA CHỌN TÀI LIỆU SỬ DỤNG </w:t>
      </w:r>
    </w:p>
    <w:p w14:paraId="4B78D0F3" w14:textId="1A1A7BDB" w:rsidR="00FF5B7F" w:rsidRDefault="00FF5B7F" w:rsidP="00000B15">
      <w:pPr>
        <w:spacing w:before="100" w:after="100" w:line="264" w:lineRule="auto"/>
        <w:ind w:left="57" w:right="57" w:firstLine="680"/>
        <w:jc w:val="center"/>
        <w:rPr>
          <w:rFonts w:eastAsia="Times New Roman" w:cs="Times New Roman"/>
          <w:b/>
          <w:szCs w:val="28"/>
          <w:lang w:val="vi-VN"/>
        </w:rPr>
      </w:pPr>
      <w:r w:rsidRPr="00000B15">
        <w:rPr>
          <w:rFonts w:eastAsia="Times New Roman" w:cs="Times New Roman"/>
          <w:b/>
          <w:szCs w:val="28"/>
          <w:lang w:val="vi-VN"/>
        </w:rPr>
        <w:t>TRONG CÁC CƠ SỞ GIÁO DỤC MẦM NON</w:t>
      </w:r>
    </w:p>
    <w:p w14:paraId="050E347D" w14:textId="77777777" w:rsidR="008D48E1" w:rsidRPr="00000B15" w:rsidRDefault="008D48E1" w:rsidP="00000B15">
      <w:pPr>
        <w:spacing w:before="100" w:after="100" w:line="264" w:lineRule="auto"/>
        <w:ind w:left="57" w:right="57" w:firstLine="680"/>
        <w:jc w:val="center"/>
        <w:rPr>
          <w:rFonts w:eastAsia="Times New Roman" w:cs="Times New Roman"/>
          <w:szCs w:val="28"/>
          <w:lang w:val="vi-VN"/>
        </w:rPr>
      </w:pPr>
    </w:p>
    <w:p w14:paraId="74F4C594" w14:textId="77777777" w:rsidR="00FF5B7F" w:rsidRPr="00000B15" w:rsidRDefault="00FF5B7F" w:rsidP="00000B15">
      <w:pPr>
        <w:spacing w:before="100" w:after="100" w:line="264" w:lineRule="auto"/>
        <w:ind w:left="57" w:right="57" w:firstLine="680"/>
        <w:jc w:val="both"/>
        <w:rPr>
          <w:rFonts w:eastAsia="Times New Roman" w:cs="Times New Roman"/>
          <w:b/>
          <w:szCs w:val="28"/>
          <w:lang w:val="vi-VN"/>
        </w:rPr>
      </w:pPr>
      <w:r w:rsidRPr="00000B15">
        <w:rPr>
          <w:rFonts w:eastAsia="Times New Roman" w:cs="Times New Roman"/>
          <w:b/>
          <w:szCs w:val="28"/>
          <w:lang w:val="vi-VN"/>
        </w:rPr>
        <w:t>Điều 9. Nguyên tắc lựa chọn tài liệu</w:t>
      </w:r>
    </w:p>
    <w:p w14:paraId="6D4CADA8"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1. Tài liệu được lựa chọn trên cơ sở thực tiễn việc thực hiện Chương trình Giáo dục mầm non, Chương trình giáo dục nhà trường, kế hoạch năm học chung của toàn ngành, nguồn lực của địa phương, nhà trường và cha mẹ, người chăm sóc trẻ</w:t>
      </w:r>
      <w:r w:rsidR="002D5FC6" w:rsidRPr="00000B15">
        <w:rPr>
          <w:rFonts w:eastAsia="Times New Roman" w:cs="Times New Roman"/>
          <w:szCs w:val="28"/>
        </w:rPr>
        <w:t xml:space="preserve"> em</w:t>
      </w:r>
      <w:r w:rsidRPr="00000B15">
        <w:rPr>
          <w:rFonts w:eastAsia="Times New Roman" w:cs="Times New Roman"/>
          <w:szCs w:val="28"/>
          <w:lang w:val="vi-VN"/>
        </w:rPr>
        <w:t xml:space="preserve">. </w:t>
      </w:r>
    </w:p>
    <w:p w14:paraId="31AEFFA4"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2. Bảo đảm tính khả thi, dễ hiểu, dễ thực hiện, thiết thực trong nâng cao chất lượng hoạt động nuôi dưỡng, chăm sóc, giáo dục trẻ</w:t>
      </w:r>
      <w:r w:rsidR="002D5FC6" w:rsidRPr="00000B15">
        <w:rPr>
          <w:rFonts w:eastAsia="Times New Roman" w:cs="Times New Roman"/>
          <w:szCs w:val="28"/>
        </w:rPr>
        <w:t xml:space="preserve"> em</w:t>
      </w:r>
      <w:r w:rsidRPr="00000B15">
        <w:rPr>
          <w:rFonts w:eastAsia="Times New Roman" w:cs="Times New Roman"/>
          <w:szCs w:val="28"/>
          <w:lang w:val="vi-VN"/>
        </w:rPr>
        <w:t>.</w:t>
      </w:r>
    </w:p>
    <w:p w14:paraId="219208ED"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3. Bảo đảm công khai, minh bạch, đúng quy định của pháp luật.</w:t>
      </w:r>
    </w:p>
    <w:p w14:paraId="7A6D3779"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4. Tài liệu được biên soạn theo quy định tại Điều 3 và Điều 4 Thông tư này.</w:t>
      </w:r>
    </w:p>
    <w:p w14:paraId="4AF612D2"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5. Đối với tài liệu dành cho cán bộ quản lý, giáo viên mầm non phải được cấp có thẩm quyền thẩm định, phê duyệt; đối với học liệu là xuất bản phẩm dành cho trẻ</w:t>
      </w:r>
      <w:r w:rsidR="002D5FC6" w:rsidRPr="00000B15">
        <w:rPr>
          <w:rFonts w:eastAsia="Times New Roman" w:cs="Times New Roman"/>
          <w:szCs w:val="28"/>
        </w:rPr>
        <w:t xml:space="preserve"> em</w:t>
      </w:r>
      <w:r w:rsidRPr="00000B15">
        <w:rPr>
          <w:rFonts w:eastAsia="Times New Roman" w:cs="Times New Roman"/>
          <w:szCs w:val="28"/>
          <w:lang w:val="vi-VN"/>
        </w:rPr>
        <w:t xml:space="preserve"> lựa chọn </w:t>
      </w:r>
      <w:r w:rsidR="002F1326" w:rsidRPr="00000B15">
        <w:rPr>
          <w:rFonts w:eastAsia="Times New Roman" w:cs="Times New Roman"/>
          <w:szCs w:val="28"/>
        </w:rPr>
        <w:t xml:space="preserve">thực hiện </w:t>
      </w:r>
      <w:r w:rsidRPr="00000B15">
        <w:rPr>
          <w:rFonts w:eastAsia="Times New Roman" w:cs="Times New Roman"/>
          <w:szCs w:val="28"/>
          <w:lang w:val="vi-VN"/>
        </w:rPr>
        <w:t>theo quy định hiện hành về việc lựa chọn đồ chơi, học liệu được sử dụng trong các cơ sở giáo dục mầm non.</w:t>
      </w:r>
    </w:p>
    <w:p w14:paraId="5D3CD17D" w14:textId="77777777" w:rsidR="00FF5B7F" w:rsidRPr="00000B15" w:rsidRDefault="00FF5B7F" w:rsidP="00000B15">
      <w:pPr>
        <w:spacing w:before="100" w:after="100" w:line="264" w:lineRule="auto"/>
        <w:ind w:left="57" w:right="57" w:firstLine="680"/>
        <w:jc w:val="both"/>
        <w:rPr>
          <w:rFonts w:eastAsia="Times New Roman" w:cs="Times New Roman"/>
          <w:b/>
          <w:spacing w:val="-4"/>
          <w:szCs w:val="28"/>
          <w:lang w:val="vi-VN"/>
        </w:rPr>
      </w:pPr>
      <w:r w:rsidRPr="00000B15">
        <w:rPr>
          <w:rFonts w:eastAsia="Times New Roman" w:cs="Times New Roman"/>
          <w:b/>
          <w:spacing w:val="-4"/>
          <w:szCs w:val="28"/>
          <w:lang w:val="vi-VN"/>
        </w:rPr>
        <w:t xml:space="preserve">Điều </w:t>
      </w:r>
      <w:r w:rsidRPr="00000B15">
        <w:rPr>
          <w:rFonts w:eastAsia="Times New Roman" w:cs="Times New Roman"/>
          <w:b/>
          <w:spacing w:val="-4"/>
          <w:szCs w:val="28"/>
        </w:rPr>
        <w:t>10</w:t>
      </w:r>
      <w:r w:rsidRPr="00000B15">
        <w:rPr>
          <w:rFonts w:eastAsia="Times New Roman" w:cs="Times New Roman"/>
          <w:b/>
          <w:spacing w:val="-4"/>
          <w:szCs w:val="28"/>
          <w:lang w:val="vi-VN"/>
        </w:rPr>
        <w:t>. Hội đồng lựa chọn tài liệu sử dụng trong cơ sở giáo dục mầm non</w:t>
      </w:r>
    </w:p>
    <w:p w14:paraId="013D8207" w14:textId="77777777" w:rsidR="00AA424C"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1. </w:t>
      </w:r>
      <w:r w:rsidRPr="00000B15">
        <w:rPr>
          <w:rFonts w:cs="Times New Roman"/>
          <w:szCs w:val="28"/>
          <w:lang w:val="vi-VN"/>
        </w:rPr>
        <w:t>Hội đồng lựa chọn tài liệu sử dụng trong các cơ sở giáo dục mầm non</w:t>
      </w:r>
      <w:r w:rsidRPr="00000B15">
        <w:rPr>
          <w:rFonts w:cs="Times New Roman"/>
          <w:szCs w:val="28"/>
        </w:rPr>
        <w:t xml:space="preserve"> (</w:t>
      </w:r>
      <w:r w:rsidRPr="00000B15">
        <w:rPr>
          <w:rFonts w:cs="Times New Roman"/>
          <w:szCs w:val="28"/>
          <w:lang w:val="vi-VN"/>
        </w:rPr>
        <w:t>sau đây gọi tắt là Hội đồng</w:t>
      </w:r>
      <w:r w:rsidRPr="00000B15">
        <w:rPr>
          <w:rFonts w:cs="Times New Roman"/>
          <w:szCs w:val="28"/>
        </w:rPr>
        <w:t xml:space="preserve"> lựa chọn </w:t>
      </w:r>
      <w:r w:rsidRPr="00000B15">
        <w:rPr>
          <w:rFonts w:cs="Times New Roman"/>
          <w:szCs w:val="28"/>
          <w:lang w:val="vi-VN"/>
        </w:rPr>
        <w:t>tài liệu</w:t>
      </w:r>
      <w:r w:rsidRPr="00000B15">
        <w:rPr>
          <w:rFonts w:cs="Times New Roman"/>
          <w:szCs w:val="28"/>
        </w:rPr>
        <w:t>)</w:t>
      </w:r>
      <w:r w:rsidRPr="00000B15">
        <w:rPr>
          <w:rFonts w:cs="Times New Roman"/>
          <w:szCs w:val="28"/>
          <w:lang w:val="vi-VN"/>
        </w:rPr>
        <w:t xml:space="preserve"> do người đứng đầu cơ sở giáo dục mầm non thành lập</w:t>
      </w:r>
      <w:r w:rsidR="002F1326" w:rsidRPr="00000B15">
        <w:rPr>
          <w:rFonts w:cs="Times New Roman"/>
          <w:szCs w:val="28"/>
        </w:rPr>
        <w:t>,</w:t>
      </w:r>
      <w:r w:rsidRPr="00000B15">
        <w:rPr>
          <w:rFonts w:cs="Times New Roman"/>
          <w:szCs w:val="28"/>
          <w:lang w:val="vi-VN"/>
        </w:rPr>
        <w:t xml:space="preserve"> có nhiệm vụ lựa chọn tài liệu phù hợp nhằm thực hiện </w:t>
      </w:r>
      <w:r w:rsidRPr="00000B15">
        <w:rPr>
          <w:rFonts w:cs="Times New Roman"/>
          <w:szCs w:val="28"/>
        </w:rPr>
        <w:t xml:space="preserve">có hiệu quả </w:t>
      </w:r>
      <w:r w:rsidRPr="00000B15">
        <w:rPr>
          <w:rFonts w:cs="Times New Roman"/>
          <w:szCs w:val="28"/>
          <w:lang w:val="vi-VN"/>
        </w:rPr>
        <w:t>Chương trình Giáo dục mầm non</w:t>
      </w:r>
      <w:r w:rsidRPr="00000B15">
        <w:rPr>
          <w:rFonts w:eastAsia="Times New Roman" w:cs="Times New Roman"/>
          <w:szCs w:val="28"/>
          <w:lang w:val="vi-VN"/>
        </w:rPr>
        <w:t xml:space="preserve">. </w:t>
      </w:r>
    </w:p>
    <w:p w14:paraId="2FB20350"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2. </w:t>
      </w:r>
      <w:r w:rsidRPr="00000B15">
        <w:rPr>
          <w:rFonts w:eastAsia="Times New Roman" w:cs="Times New Roman"/>
          <w:szCs w:val="28"/>
        </w:rPr>
        <w:t xml:space="preserve">Thành phần </w:t>
      </w:r>
      <w:r w:rsidRPr="00000B15">
        <w:rPr>
          <w:rFonts w:eastAsia="Times New Roman" w:cs="Times New Roman"/>
          <w:szCs w:val="28"/>
          <w:lang w:val="vi-VN"/>
        </w:rPr>
        <w:t xml:space="preserve">Hội đồng </w:t>
      </w:r>
      <w:r w:rsidRPr="00000B15">
        <w:rPr>
          <w:rFonts w:eastAsia="Times New Roman" w:cs="Times New Roman"/>
          <w:szCs w:val="28"/>
        </w:rPr>
        <w:t xml:space="preserve">lựa chọn </w:t>
      </w:r>
      <w:r w:rsidRPr="00000B15">
        <w:rPr>
          <w:rFonts w:eastAsia="Times New Roman" w:cs="Times New Roman"/>
          <w:szCs w:val="28"/>
          <w:lang w:val="vi-VN"/>
        </w:rPr>
        <w:t>tài liệu bao gồm người đứng đầu hoặc cấp phó của người đứng đầu cơ sở giáo dục mầm non</w:t>
      </w:r>
      <w:r w:rsidR="002F1326" w:rsidRPr="00000B15">
        <w:rPr>
          <w:rFonts w:eastAsia="Times New Roman" w:cs="Times New Roman"/>
          <w:szCs w:val="28"/>
        </w:rPr>
        <w:t>,</w:t>
      </w:r>
      <w:r w:rsidRPr="00000B15">
        <w:rPr>
          <w:rFonts w:eastAsia="Times New Roman" w:cs="Times New Roman"/>
          <w:szCs w:val="28"/>
          <w:lang w:val="vi-VN"/>
        </w:rPr>
        <w:t xml:space="preserve"> tổ trưởng chuyên môn</w:t>
      </w:r>
      <w:r w:rsidR="002F1326" w:rsidRPr="00000B15">
        <w:rPr>
          <w:rFonts w:eastAsia="Times New Roman" w:cs="Times New Roman"/>
          <w:szCs w:val="28"/>
        </w:rPr>
        <w:t xml:space="preserve">, </w:t>
      </w:r>
      <w:r w:rsidRPr="00000B15">
        <w:rPr>
          <w:rFonts w:eastAsia="Times New Roman" w:cs="Times New Roman"/>
          <w:szCs w:val="28"/>
          <w:lang w:val="vi-VN"/>
        </w:rPr>
        <w:t>đại diện giáo viên các nhóm/lớp</w:t>
      </w:r>
      <w:r w:rsidR="000A273B">
        <w:rPr>
          <w:rFonts w:eastAsia="Times New Roman" w:cs="Times New Roman"/>
          <w:szCs w:val="28"/>
        </w:rPr>
        <w:t>.</w:t>
      </w:r>
      <w:r w:rsidR="00080CF1">
        <w:rPr>
          <w:rFonts w:eastAsia="Times New Roman" w:cs="Times New Roman"/>
          <w:szCs w:val="28"/>
        </w:rPr>
        <w:t xml:space="preserve"> </w:t>
      </w:r>
      <w:r w:rsidR="000A273B">
        <w:rPr>
          <w:rFonts w:eastAsia="Times New Roman" w:cs="Times New Roman"/>
          <w:szCs w:val="28"/>
        </w:rPr>
        <w:t>T</w:t>
      </w:r>
      <w:r w:rsidR="000A273B" w:rsidRPr="00000B15">
        <w:rPr>
          <w:rFonts w:eastAsia="Times New Roman" w:cs="Times New Roman"/>
          <w:szCs w:val="28"/>
        </w:rPr>
        <w:t>hành viên Hội đồng lựa chọn tài liệu có trình độ cao đẳng sư phạm trở lên và ít nhất có 05 (năm) năm kinh nghiệm làm việc trong lĩnh vực giáo dục mầm non</w:t>
      </w:r>
      <w:r w:rsidRPr="00000B15">
        <w:rPr>
          <w:rFonts w:eastAsia="Times New Roman" w:cs="Times New Roman"/>
          <w:szCs w:val="28"/>
        </w:rPr>
        <w:t>.</w:t>
      </w:r>
      <w:r w:rsidRPr="00000B15">
        <w:rPr>
          <w:rFonts w:eastAsia="Times New Roman" w:cs="Times New Roman"/>
          <w:szCs w:val="28"/>
          <w:lang w:val="vi-VN"/>
        </w:rPr>
        <w:t xml:space="preserve"> </w:t>
      </w:r>
      <w:r w:rsidRPr="00000B15">
        <w:rPr>
          <w:rFonts w:eastAsia="Times New Roman" w:cs="Times New Roman"/>
          <w:szCs w:val="28"/>
        </w:rPr>
        <w:t>Tổng số</w:t>
      </w:r>
      <w:r w:rsidRPr="00000B15">
        <w:rPr>
          <w:rFonts w:eastAsia="Times New Roman" w:cs="Times New Roman"/>
          <w:szCs w:val="28"/>
          <w:lang w:val="vi-VN"/>
        </w:rPr>
        <w:t xml:space="preserve"> thành viên H</w:t>
      </w:r>
      <w:r w:rsidR="008C5FBE" w:rsidRPr="00000B15">
        <w:rPr>
          <w:rFonts w:eastAsia="Times New Roman" w:cs="Times New Roman"/>
          <w:szCs w:val="28"/>
          <w:lang w:val="vi-VN"/>
        </w:rPr>
        <w:t xml:space="preserve">ội đồng là số lẻ, tối thiểu là </w:t>
      </w:r>
      <w:r w:rsidR="002F1326" w:rsidRPr="00000B15">
        <w:rPr>
          <w:rFonts w:eastAsia="Times New Roman" w:cs="Times New Roman"/>
          <w:szCs w:val="28"/>
        </w:rPr>
        <w:t>0</w:t>
      </w:r>
      <w:r w:rsidR="001403B1" w:rsidRPr="00000B15">
        <w:rPr>
          <w:rFonts w:eastAsia="Times New Roman" w:cs="Times New Roman"/>
          <w:szCs w:val="28"/>
        </w:rPr>
        <w:t>7</w:t>
      </w:r>
      <w:r w:rsidR="008C5FBE" w:rsidRPr="00000B15">
        <w:rPr>
          <w:rFonts w:eastAsia="Times New Roman" w:cs="Times New Roman"/>
          <w:szCs w:val="28"/>
          <w:lang w:val="vi-VN"/>
        </w:rPr>
        <w:t xml:space="preserve"> (</w:t>
      </w:r>
      <w:r w:rsidR="001403B1" w:rsidRPr="00000B15">
        <w:rPr>
          <w:rFonts w:eastAsia="Times New Roman" w:cs="Times New Roman"/>
          <w:szCs w:val="28"/>
        </w:rPr>
        <w:t>bảy</w:t>
      </w:r>
      <w:r w:rsidRPr="00000B15">
        <w:rPr>
          <w:rFonts w:eastAsia="Times New Roman" w:cs="Times New Roman"/>
          <w:szCs w:val="28"/>
          <w:lang w:val="vi-VN"/>
        </w:rPr>
        <w:t xml:space="preserve">) người. Đối với cơ sở giáo dục mầm non có </w:t>
      </w:r>
      <w:r w:rsidRPr="00000B15">
        <w:rPr>
          <w:rFonts w:eastAsia="Times New Roman" w:cs="Times New Roman"/>
          <w:szCs w:val="28"/>
        </w:rPr>
        <w:t>ít hơn</w:t>
      </w:r>
      <w:r w:rsidRPr="00000B15">
        <w:rPr>
          <w:rFonts w:eastAsia="Times New Roman" w:cs="Times New Roman"/>
          <w:szCs w:val="28"/>
          <w:lang w:val="vi-VN"/>
        </w:rPr>
        <w:t xml:space="preserve"> </w:t>
      </w:r>
      <w:r w:rsidR="002F1326" w:rsidRPr="00000B15">
        <w:rPr>
          <w:rFonts w:eastAsia="Times New Roman" w:cs="Times New Roman"/>
          <w:szCs w:val="28"/>
        </w:rPr>
        <w:t>0</w:t>
      </w:r>
      <w:r w:rsidR="008C5FBE" w:rsidRPr="00000B15">
        <w:rPr>
          <w:rFonts w:eastAsia="Times New Roman" w:cs="Times New Roman"/>
          <w:szCs w:val="28"/>
        </w:rPr>
        <w:t>5</w:t>
      </w:r>
      <w:r w:rsidRPr="00000B15">
        <w:rPr>
          <w:rFonts w:eastAsia="Times New Roman" w:cs="Times New Roman"/>
          <w:szCs w:val="28"/>
        </w:rPr>
        <w:t xml:space="preserve"> </w:t>
      </w:r>
      <w:r w:rsidRPr="00000B15">
        <w:rPr>
          <w:rFonts w:eastAsia="Times New Roman" w:cs="Times New Roman"/>
          <w:szCs w:val="28"/>
          <w:lang w:val="vi-VN"/>
        </w:rPr>
        <w:t>(năm) nhóm, lớp</w:t>
      </w:r>
      <w:r w:rsidR="002F1326" w:rsidRPr="00000B15">
        <w:rPr>
          <w:rFonts w:eastAsia="Times New Roman" w:cs="Times New Roman"/>
          <w:szCs w:val="28"/>
        </w:rPr>
        <w:t>,</w:t>
      </w:r>
      <w:r w:rsidRPr="00000B15">
        <w:rPr>
          <w:rFonts w:eastAsia="Times New Roman" w:cs="Times New Roman"/>
          <w:szCs w:val="28"/>
          <w:lang w:val="vi-VN"/>
        </w:rPr>
        <w:t xml:space="preserve"> số lượng th</w:t>
      </w:r>
      <w:r w:rsidR="008C5FBE" w:rsidRPr="00000B15">
        <w:rPr>
          <w:rFonts w:eastAsia="Times New Roman" w:cs="Times New Roman"/>
          <w:szCs w:val="28"/>
          <w:lang w:val="vi-VN"/>
        </w:rPr>
        <w:t xml:space="preserve">ành viên Hội đồng tối thiểu là </w:t>
      </w:r>
      <w:r w:rsidR="002F1326" w:rsidRPr="00000B15">
        <w:rPr>
          <w:rFonts w:eastAsia="Times New Roman" w:cs="Times New Roman"/>
          <w:szCs w:val="28"/>
        </w:rPr>
        <w:t>0</w:t>
      </w:r>
      <w:r w:rsidR="00A0147F" w:rsidRPr="00000B15">
        <w:rPr>
          <w:rFonts w:eastAsia="Times New Roman" w:cs="Times New Roman"/>
          <w:szCs w:val="28"/>
        </w:rPr>
        <w:t>5</w:t>
      </w:r>
      <w:r w:rsidR="008C5FBE" w:rsidRPr="00000B15">
        <w:rPr>
          <w:rFonts w:eastAsia="Times New Roman" w:cs="Times New Roman"/>
          <w:szCs w:val="28"/>
          <w:lang w:val="vi-VN"/>
        </w:rPr>
        <w:t xml:space="preserve"> (</w:t>
      </w:r>
      <w:r w:rsidR="00A0147F" w:rsidRPr="00000B15">
        <w:rPr>
          <w:rFonts w:eastAsia="Times New Roman" w:cs="Times New Roman"/>
          <w:szCs w:val="28"/>
        </w:rPr>
        <w:t>năm</w:t>
      </w:r>
      <w:r w:rsidRPr="00000B15">
        <w:rPr>
          <w:rFonts w:eastAsia="Times New Roman" w:cs="Times New Roman"/>
          <w:szCs w:val="28"/>
          <w:lang w:val="vi-VN"/>
        </w:rPr>
        <w:t xml:space="preserve">) người. </w:t>
      </w:r>
    </w:p>
    <w:p w14:paraId="5B35D374" w14:textId="77777777" w:rsidR="00AA424C"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lastRenderedPageBreak/>
        <w:t xml:space="preserve">3. Hội đồng </w:t>
      </w:r>
      <w:r w:rsidRPr="00000B15">
        <w:rPr>
          <w:rFonts w:eastAsia="Times New Roman" w:cs="Times New Roman"/>
          <w:szCs w:val="28"/>
        </w:rPr>
        <w:t xml:space="preserve">lựa chọn </w:t>
      </w:r>
      <w:r w:rsidRPr="00000B15">
        <w:rPr>
          <w:rFonts w:eastAsia="Times New Roman" w:cs="Times New Roman"/>
          <w:szCs w:val="28"/>
          <w:lang w:val="vi-VN"/>
        </w:rPr>
        <w:t xml:space="preserve">tài liệu có trách nhiệm lựa chọn, đề xuất những tài liệu </w:t>
      </w:r>
      <w:r w:rsidR="00AA424C" w:rsidRPr="00000B15">
        <w:rPr>
          <w:rFonts w:eastAsia="Times New Roman" w:cs="Times New Roman"/>
          <w:szCs w:val="28"/>
        </w:rPr>
        <w:t xml:space="preserve"> </w:t>
      </w:r>
      <w:r w:rsidRPr="00000B15">
        <w:rPr>
          <w:rFonts w:eastAsia="Times New Roman" w:cs="Times New Roman"/>
          <w:szCs w:val="28"/>
          <w:lang w:val="vi-VN"/>
        </w:rPr>
        <w:t>được sử dụng trong cơ sở giáo dục mầm non</w:t>
      </w:r>
      <w:r w:rsidR="005655F2" w:rsidRPr="00000B15">
        <w:rPr>
          <w:rFonts w:eastAsia="Times New Roman" w:cs="Times New Roman"/>
          <w:szCs w:val="28"/>
        </w:rPr>
        <w:t xml:space="preserve"> theo quy định tại Thông tư này. </w:t>
      </w:r>
      <w:r w:rsidR="00AA424C" w:rsidRPr="00000B15">
        <w:rPr>
          <w:rFonts w:eastAsia="Times New Roman" w:cs="Times New Roman"/>
          <w:szCs w:val="28"/>
        </w:rPr>
        <w:t xml:space="preserve"> </w:t>
      </w:r>
    </w:p>
    <w:p w14:paraId="3AFDE1BE"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4. Các thành viên trong Hội đồng </w:t>
      </w:r>
      <w:r w:rsidRPr="00000B15">
        <w:rPr>
          <w:rFonts w:eastAsia="Times New Roman" w:cs="Times New Roman"/>
          <w:szCs w:val="28"/>
        </w:rPr>
        <w:t xml:space="preserve">lựa chọn </w:t>
      </w:r>
      <w:r w:rsidRPr="00000B15">
        <w:rPr>
          <w:rFonts w:eastAsia="Times New Roman" w:cs="Times New Roman"/>
          <w:szCs w:val="28"/>
          <w:lang w:val="vi-VN"/>
        </w:rPr>
        <w:t>tài liệu chịu trách nhiệm về ý kiến nhận xét, đánh giá đối với tài liệu được lựa chọn.</w:t>
      </w:r>
    </w:p>
    <w:p w14:paraId="38CA1B07"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5. Hội đồng </w:t>
      </w:r>
      <w:r w:rsidRPr="00000B15">
        <w:rPr>
          <w:rFonts w:eastAsia="Times New Roman" w:cs="Times New Roman"/>
          <w:szCs w:val="28"/>
        </w:rPr>
        <w:t xml:space="preserve">lựa chọn </w:t>
      </w:r>
      <w:r w:rsidRPr="00000B15">
        <w:rPr>
          <w:rFonts w:eastAsia="Times New Roman" w:cs="Times New Roman"/>
          <w:szCs w:val="28"/>
          <w:lang w:val="vi-VN"/>
        </w:rPr>
        <w:t xml:space="preserve">tài liệu làm việc theo nguyên tắc tập trung, dân chủ, khách quan, trung thực. Kết quả của mỗi cuộc họp Hội đồng được ghi biên bản, có chữ ký của đầy đủ các thành viên tham dự họp. </w:t>
      </w:r>
    </w:p>
    <w:p w14:paraId="3C7BAFB0" w14:textId="77777777" w:rsidR="00FF5B7F" w:rsidRPr="00000B15" w:rsidRDefault="00FF5B7F" w:rsidP="00000B15">
      <w:pPr>
        <w:spacing w:before="100" w:after="100" w:line="264" w:lineRule="auto"/>
        <w:ind w:left="57" w:right="57" w:firstLine="680"/>
        <w:jc w:val="both"/>
        <w:rPr>
          <w:rFonts w:eastAsia="Times New Roman" w:cs="Times New Roman"/>
          <w:b/>
          <w:szCs w:val="28"/>
          <w:lang w:val="vi-VN"/>
        </w:rPr>
      </w:pPr>
      <w:r w:rsidRPr="00000B15">
        <w:rPr>
          <w:rFonts w:eastAsia="Times New Roman" w:cs="Times New Roman"/>
          <w:b/>
          <w:szCs w:val="28"/>
          <w:lang w:val="vi-VN"/>
        </w:rPr>
        <w:t xml:space="preserve">Điều </w:t>
      </w:r>
      <w:r w:rsidRPr="00000B15">
        <w:rPr>
          <w:rFonts w:eastAsia="Times New Roman" w:cs="Times New Roman"/>
          <w:b/>
          <w:szCs w:val="28"/>
        </w:rPr>
        <w:t>11</w:t>
      </w:r>
      <w:r w:rsidRPr="00000B15">
        <w:rPr>
          <w:rFonts w:eastAsia="Times New Roman" w:cs="Times New Roman"/>
          <w:b/>
          <w:szCs w:val="28"/>
          <w:lang w:val="vi-VN"/>
        </w:rPr>
        <w:t>. Quy trình lựa chọn tài liệu</w:t>
      </w:r>
    </w:p>
    <w:p w14:paraId="2915E121" w14:textId="094ECA4E" w:rsidR="00FF5B7F" w:rsidRPr="00000B15" w:rsidRDefault="00FF5B7F" w:rsidP="0015080F">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1. Các cơ sở giáo dục mầm non căn cứ vào yêu cầu, nguyên tắc lựa chọn tài liệu quy định tại Thông tư này; kế hoạch thực hiện năm học; thực tiễn các hoạt động nuôi dưỡng, chăm sóc, giáo dục trẻ em, tiến hành rà soát những tài liệu hiện có, lấy ý kiến đề xuất của giáo viên, cán bộ quản lý cơ sở giáo dục lập </w:t>
      </w:r>
      <w:r w:rsidR="002D5FC6" w:rsidRPr="00000B15">
        <w:rPr>
          <w:rFonts w:eastAsia="Times New Roman" w:cs="Times New Roman"/>
          <w:szCs w:val="28"/>
        </w:rPr>
        <w:t>d</w:t>
      </w:r>
      <w:r w:rsidRPr="00000B15">
        <w:rPr>
          <w:rFonts w:eastAsia="Times New Roman" w:cs="Times New Roman"/>
          <w:szCs w:val="28"/>
          <w:lang w:val="vi-VN"/>
        </w:rPr>
        <w:t>anh mục tài liệu được đề xuất. Danh mục tài liệu được đề xuất lựa chọn có chữ ký của tổ/nhóm trưởng chuyên môn và đại diện giáo viên các nhóm/lớp. Trên cơ sở danh mục tài liệu do giáo viên và cán bộ quản lý đề xuất, người đứng đầu cơ sở giáo dục mầm non tổ chức Hội đồng lựa chọn tài liệu.</w:t>
      </w:r>
    </w:p>
    <w:p w14:paraId="5CD0C188" w14:textId="2EB3CA02" w:rsidR="00FF5B7F" w:rsidRPr="00000B15" w:rsidRDefault="00FF5B7F" w:rsidP="0015080F">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2. Hội đồng </w:t>
      </w:r>
      <w:r w:rsidRPr="00000B15">
        <w:rPr>
          <w:rFonts w:eastAsia="Times New Roman" w:cs="Times New Roman"/>
          <w:szCs w:val="28"/>
        </w:rPr>
        <w:t xml:space="preserve">lựa chọn </w:t>
      </w:r>
      <w:r w:rsidRPr="00000B15">
        <w:rPr>
          <w:rFonts w:eastAsia="Times New Roman" w:cs="Times New Roman"/>
          <w:szCs w:val="28"/>
          <w:lang w:val="vi-VN"/>
        </w:rPr>
        <w:t xml:space="preserve">tài liệu tổ chức họp, thảo luận đánh giá sự phù hợp của đề xuất và sự phù hợp của những tài liệu được lựa chọn. Danh mục tài liệu phải được ít nhất ¾ (ba phần tư) thành viên Hội đồng lựa chọn tài liệu tán thành lựa chọn. Biên bản họp phải có chữ ký của tất cả các thành viên Hội đồng </w:t>
      </w:r>
      <w:r w:rsidRPr="00000B15">
        <w:rPr>
          <w:rFonts w:eastAsia="Times New Roman" w:cs="Times New Roman"/>
          <w:szCs w:val="28"/>
        </w:rPr>
        <w:t xml:space="preserve">lựa chọn </w:t>
      </w:r>
      <w:r w:rsidRPr="00000B15">
        <w:rPr>
          <w:rFonts w:eastAsia="Times New Roman" w:cs="Times New Roman"/>
          <w:szCs w:val="28"/>
          <w:lang w:val="vi-VN"/>
        </w:rPr>
        <w:t xml:space="preserve">tài liệu dự họp. </w:t>
      </w:r>
    </w:p>
    <w:p w14:paraId="4F9D65BB"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3. Trên cơ sở đề xuất của Hội đồng</w:t>
      </w:r>
      <w:r w:rsidRPr="00000B15">
        <w:rPr>
          <w:rFonts w:eastAsia="Times New Roman" w:cs="Times New Roman"/>
          <w:szCs w:val="28"/>
        </w:rPr>
        <w:t xml:space="preserve"> lựa chọn tài liệu</w:t>
      </w:r>
      <w:r w:rsidRPr="00000B15">
        <w:rPr>
          <w:rFonts w:eastAsia="Times New Roman" w:cs="Times New Roman"/>
          <w:szCs w:val="28"/>
          <w:lang w:val="vi-VN"/>
        </w:rPr>
        <w:t xml:space="preserve">, người đứng đầu cơ sở giáo dục mầm non phê duyệt danh mục tài liệu sử dụng trong cơ sở giáo dục mầm non; lập kế hoạch trang bị, đề xuất với cơ quan quản lý cấp trên hoặc vận động trang bị bằng hình thức xã hội hoá. </w:t>
      </w:r>
    </w:p>
    <w:p w14:paraId="6454A347" w14:textId="77777777" w:rsidR="00045E11" w:rsidRPr="000C2EB6" w:rsidRDefault="00045E11" w:rsidP="00000B15">
      <w:pPr>
        <w:spacing w:before="100" w:after="100" w:line="264" w:lineRule="auto"/>
        <w:ind w:left="57" w:right="57" w:firstLine="680"/>
        <w:jc w:val="both"/>
        <w:rPr>
          <w:rFonts w:eastAsia="Times New Roman" w:cs="Times New Roman"/>
          <w:sz w:val="20"/>
          <w:szCs w:val="28"/>
          <w:lang w:val="vi-VN"/>
        </w:rPr>
      </w:pPr>
    </w:p>
    <w:p w14:paraId="1E08CDA9" w14:textId="77777777" w:rsidR="00FF5B7F" w:rsidRPr="00000B15" w:rsidRDefault="00FF5B7F" w:rsidP="00000B15">
      <w:pPr>
        <w:spacing w:before="100" w:after="100" w:line="264" w:lineRule="auto"/>
        <w:jc w:val="center"/>
        <w:rPr>
          <w:rFonts w:eastAsia="Times New Roman" w:cs="Times New Roman"/>
          <w:b/>
          <w:szCs w:val="28"/>
          <w:lang w:val="vi-VN"/>
        </w:rPr>
      </w:pPr>
      <w:r w:rsidRPr="00000B15">
        <w:rPr>
          <w:rFonts w:eastAsia="Times New Roman" w:cs="Times New Roman"/>
          <w:b/>
          <w:szCs w:val="28"/>
          <w:lang w:val="vi-VN"/>
        </w:rPr>
        <w:t>C</w:t>
      </w:r>
      <w:r w:rsidRPr="00000B15">
        <w:rPr>
          <w:rFonts w:eastAsia="Times New Roman" w:cs="Times New Roman"/>
          <w:b/>
          <w:szCs w:val="28"/>
        </w:rPr>
        <w:t>hương</w:t>
      </w:r>
      <w:r w:rsidRPr="00000B15">
        <w:rPr>
          <w:rFonts w:eastAsia="Times New Roman" w:cs="Times New Roman"/>
          <w:b/>
          <w:szCs w:val="28"/>
          <w:lang w:val="vi-VN"/>
        </w:rPr>
        <w:t xml:space="preserve"> IV</w:t>
      </w:r>
    </w:p>
    <w:p w14:paraId="52C69154" w14:textId="2F5C6386" w:rsidR="00FF5B7F" w:rsidRDefault="00FF5B7F" w:rsidP="00000B15">
      <w:pPr>
        <w:spacing w:before="100" w:after="100" w:line="264" w:lineRule="auto"/>
        <w:ind w:right="57"/>
        <w:jc w:val="center"/>
        <w:rPr>
          <w:rFonts w:eastAsia="Times New Roman" w:cs="Times New Roman"/>
          <w:b/>
          <w:szCs w:val="28"/>
        </w:rPr>
      </w:pPr>
      <w:r w:rsidRPr="00000B15">
        <w:rPr>
          <w:rFonts w:eastAsia="Times New Roman" w:cs="Times New Roman"/>
          <w:b/>
          <w:szCs w:val="28"/>
          <w:lang w:val="vi-VN"/>
        </w:rPr>
        <w:t>T</w:t>
      </w:r>
      <w:r w:rsidRPr="00000B15">
        <w:rPr>
          <w:rFonts w:eastAsia="Times New Roman" w:cs="Times New Roman"/>
          <w:b/>
          <w:szCs w:val="28"/>
        </w:rPr>
        <w:t>RÁCH NHIỆM CỦA CÁC CƠ QUAN, TỔ CHỨC, CÁ NHÂN</w:t>
      </w:r>
    </w:p>
    <w:p w14:paraId="0662DF3B" w14:textId="77777777" w:rsidR="008D48E1" w:rsidRPr="00000B15" w:rsidRDefault="008D48E1" w:rsidP="00000B15">
      <w:pPr>
        <w:spacing w:before="100" w:after="100" w:line="264" w:lineRule="auto"/>
        <w:ind w:right="57"/>
        <w:jc w:val="center"/>
        <w:rPr>
          <w:rFonts w:eastAsia="Times New Roman" w:cs="Times New Roman"/>
          <w:b/>
          <w:szCs w:val="28"/>
          <w:lang w:val="vi-VN"/>
        </w:rPr>
      </w:pPr>
    </w:p>
    <w:p w14:paraId="26C2218D" w14:textId="77777777" w:rsidR="00FF5B7F" w:rsidRPr="00000B15" w:rsidRDefault="00FF5B7F" w:rsidP="00000B15">
      <w:pPr>
        <w:spacing w:before="100" w:after="100" w:line="264" w:lineRule="auto"/>
        <w:ind w:left="57" w:right="57" w:firstLine="680"/>
        <w:jc w:val="both"/>
        <w:rPr>
          <w:rFonts w:eastAsia="Times New Roman" w:cs="Times New Roman"/>
          <w:b/>
          <w:szCs w:val="28"/>
          <w:lang w:val="vi-VN"/>
        </w:rPr>
      </w:pPr>
      <w:r w:rsidRPr="00000B15">
        <w:rPr>
          <w:rFonts w:eastAsia="Times New Roman" w:cs="Times New Roman"/>
          <w:b/>
          <w:szCs w:val="28"/>
          <w:lang w:val="vi-VN"/>
        </w:rPr>
        <w:t xml:space="preserve">Điều </w:t>
      </w:r>
      <w:r w:rsidRPr="00000B15">
        <w:rPr>
          <w:rFonts w:eastAsia="Times New Roman" w:cs="Times New Roman"/>
          <w:b/>
          <w:szCs w:val="28"/>
        </w:rPr>
        <w:t>12</w:t>
      </w:r>
      <w:r w:rsidRPr="00000B15">
        <w:rPr>
          <w:rFonts w:eastAsia="Times New Roman" w:cs="Times New Roman"/>
          <w:b/>
          <w:szCs w:val="28"/>
          <w:lang w:val="vi-VN"/>
        </w:rPr>
        <w:t xml:space="preserve">.  Bộ Giáo dục và Đào tạo </w:t>
      </w:r>
    </w:p>
    <w:p w14:paraId="008DF67E"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1. Vụ Giáo dục Mầm non tổ chức thẩm định, trình lãnh đạo Bộ Giáo dục và Đào tạo phê duyệt tài liệu hướng dẫn </w:t>
      </w:r>
      <w:r w:rsidRPr="00000B15">
        <w:rPr>
          <w:rFonts w:eastAsia="Times New Roman" w:cs="Times New Roman"/>
          <w:szCs w:val="28"/>
        </w:rPr>
        <w:t>cán bộ quản lý, giáo viên mầm non tổ chức</w:t>
      </w:r>
      <w:r w:rsidRPr="00000B15">
        <w:rPr>
          <w:rFonts w:eastAsia="Times New Roman" w:cs="Times New Roman"/>
          <w:szCs w:val="28"/>
          <w:lang w:val="vi-VN"/>
        </w:rPr>
        <w:t xml:space="preserve"> thực hiện Chương trình Giáo dục mầm non</w:t>
      </w:r>
      <w:r w:rsidRPr="00000B15" w:rsidDel="007446CE">
        <w:rPr>
          <w:rFonts w:eastAsia="Times New Roman" w:cs="Times New Roman"/>
          <w:szCs w:val="28"/>
        </w:rPr>
        <w:t xml:space="preserve"> </w:t>
      </w:r>
      <w:r w:rsidRPr="00000B15">
        <w:rPr>
          <w:rFonts w:eastAsia="Times New Roman" w:cs="Times New Roman"/>
          <w:szCs w:val="28"/>
        </w:rPr>
        <w:t>và</w:t>
      </w:r>
      <w:r w:rsidRPr="00000B15">
        <w:rPr>
          <w:rFonts w:eastAsia="Times New Roman" w:cs="Times New Roman"/>
          <w:szCs w:val="28"/>
          <w:lang w:val="vi-VN"/>
        </w:rPr>
        <w:t xml:space="preserve"> những tài liệu khác khi có yêu cầu của Bộ trưởng.</w:t>
      </w:r>
    </w:p>
    <w:p w14:paraId="6135F233"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2. Hướng dẫn, giám sát, thanh tra, kiểm tra</w:t>
      </w:r>
      <w:r w:rsidRPr="00000B15">
        <w:rPr>
          <w:rFonts w:eastAsia="Times New Roman" w:cs="Times New Roman"/>
          <w:szCs w:val="28"/>
        </w:rPr>
        <w:t xml:space="preserve"> </w:t>
      </w:r>
      <w:r w:rsidRPr="00000B15">
        <w:rPr>
          <w:rFonts w:eastAsia="Times New Roman" w:cs="Times New Roman"/>
          <w:szCs w:val="28"/>
          <w:lang w:val="vi-VN"/>
        </w:rPr>
        <w:t xml:space="preserve">việc </w:t>
      </w:r>
      <w:r w:rsidRPr="00000B15">
        <w:rPr>
          <w:rFonts w:cs="Times New Roman"/>
          <w:szCs w:val="28"/>
          <w:lang w:val="vi-VN"/>
        </w:rPr>
        <w:t xml:space="preserve">biên soạn, thẩm định, phê duyệt </w:t>
      </w:r>
      <w:r w:rsidRPr="00000B15">
        <w:rPr>
          <w:rFonts w:cs="Times New Roman"/>
          <w:szCs w:val="28"/>
        </w:rPr>
        <w:t>và</w:t>
      </w:r>
      <w:r w:rsidRPr="00000B15">
        <w:rPr>
          <w:rFonts w:cs="Times New Roman"/>
          <w:szCs w:val="28"/>
          <w:lang w:val="vi-VN"/>
        </w:rPr>
        <w:t xml:space="preserve"> lựa chọn tài liệu </w:t>
      </w:r>
      <w:r w:rsidRPr="00000B15">
        <w:rPr>
          <w:rFonts w:cs="Times New Roman"/>
          <w:szCs w:val="28"/>
        </w:rPr>
        <w:t xml:space="preserve">để sử dụng </w:t>
      </w:r>
      <w:r w:rsidRPr="00000B15">
        <w:rPr>
          <w:rFonts w:cs="Times New Roman"/>
          <w:szCs w:val="28"/>
          <w:lang w:val="vi-VN"/>
        </w:rPr>
        <w:t>trong các cơ sở giáo dục mầm non.</w:t>
      </w:r>
    </w:p>
    <w:p w14:paraId="6D9971BB" w14:textId="425986FE" w:rsidR="00FF5B7F" w:rsidRPr="00000B15" w:rsidRDefault="00FF5B7F" w:rsidP="00000B15">
      <w:pPr>
        <w:spacing w:before="100" w:after="100" w:line="264" w:lineRule="auto"/>
        <w:ind w:left="57" w:right="57" w:firstLine="680"/>
        <w:jc w:val="both"/>
        <w:rPr>
          <w:rFonts w:eastAsia="Times New Roman" w:cs="Times New Roman"/>
          <w:b/>
          <w:szCs w:val="28"/>
          <w:lang w:val="vi-VN"/>
        </w:rPr>
      </w:pPr>
      <w:r w:rsidRPr="00000B15">
        <w:rPr>
          <w:rFonts w:eastAsia="Times New Roman" w:cs="Times New Roman"/>
          <w:b/>
          <w:szCs w:val="28"/>
          <w:lang w:val="vi-VN"/>
        </w:rPr>
        <w:lastRenderedPageBreak/>
        <w:t xml:space="preserve">Điều </w:t>
      </w:r>
      <w:r w:rsidRPr="00000B15">
        <w:rPr>
          <w:rFonts w:eastAsia="Times New Roman" w:cs="Times New Roman"/>
          <w:b/>
          <w:szCs w:val="28"/>
        </w:rPr>
        <w:t>13</w:t>
      </w:r>
      <w:r w:rsidRPr="00000B15">
        <w:rPr>
          <w:rFonts w:eastAsia="Times New Roman" w:cs="Times New Roman"/>
          <w:b/>
          <w:szCs w:val="28"/>
          <w:lang w:val="vi-VN"/>
        </w:rPr>
        <w:t>. Sở Giáo dục và Đào tạo</w:t>
      </w:r>
    </w:p>
    <w:p w14:paraId="32AD0B1F"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1. Tổ chức thẩm định, phê duyệt tài liệu giáo dục địa phương hướng dẫn cán bộ quản lý, giáo viên mầm non tổ chức thực hiện Chương trình </w:t>
      </w:r>
      <w:r w:rsidR="002D5FC6" w:rsidRPr="00000B15">
        <w:rPr>
          <w:rFonts w:eastAsia="Times New Roman" w:cs="Times New Roman"/>
          <w:szCs w:val="28"/>
        </w:rPr>
        <w:t>G</w:t>
      </w:r>
      <w:r w:rsidRPr="00000B15">
        <w:rPr>
          <w:rFonts w:eastAsia="Times New Roman" w:cs="Times New Roman"/>
          <w:szCs w:val="28"/>
          <w:lang w:val="vi-VN"/>
        </w:rPr>
        <w:t xml:space="preserve">iáo dục mầm non trong các cơ sở giáo dục mầm non thuộc địa bàn của tỉnh/thành phố. </w:t>
      </w:r>
    </w:p>
    <w:p w14:paraId="3390653A"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2. Hướng dẫn, giám sát, thanh tra, kiểm tra việc </w:t>
      </w:r>
      <w:r w:rsidRPr="00000B15">
        <w:rPr>
          <w:rFonts w:cs="Times New Roman"/>
          <w:szCs w:val="28"/>
          <w:lang w:val="vi-VN"/>
        </w:rPr>
        <w:t xml:space="preserve">biên soạn, thẩm định, phê duyệt </w:t>
      </w:r>
      <w:r w:rsidRPr="00000B15">
        <w:rPr>
          <w:rFonts w:cs="Times New Roman"/>
          <w:szCs w:val="28"/>
        </w:rPr>
        <w:t>và</w:t>
      </w:r>
      <w:r w:rsidRPr="00000B15">
        <w:rPr>
          <w:rFonts w:cs="Times New Roman"/>
          <w:szCs w:val="28"/>
          <w:lang w:val="vi-VN"/>
        </w:rPr>
        <w:t xml:space="preserve"> lựa chọn tài liệ</w:t>
      </w:r>
      <w:r w:rsidR="00E24254" w:rsidRPr="00000B15">
        <w:rPr>
          <w:rFonts w:cs="Times New Roman"/>
          <w:szCs w:val="28"/>
          <w:lang w:val="vi-VN"/>
        </w:rPr>
        <w:t>u</w:t>
      </w:r>
      <w:r w:rsidRPr="00000B15">
        <w:rPr>
          <w:rFonts w:cs="Times New Roman"/>
          <w:szCs w:val="28"/>
        </w:rPr>
        <w:t xml:space="preserve"> sử dụng </w:t>
      </w:r>
      <w:r w:rsidRPr="00000B15">
        <w:rPr>
          <w:rFonts w:cs="Times New Roman"/>
          <w:szCs w:val="28"/>
          <w:lang w:val="vi-VN"/>
        </w:rPr>
        <w:t>trong các cơ sở giáo dục mầm non</w:t>
      </w:r>
      <w:r w:rsidR="00E24254" w:rsidRPr="00000B15">
        <w:rPr>
          <w:rFonts w:cs="Times New Roman"/>
          <w:szCs w:val="28"/>
        </w:rPr>
        <w:t xml:space="preserve"> </w:t>
      </w:r>
      <w:r w:rsidRPr="00000B15">
        <w:rPr>
          <w:rFonts w:eastAsia="Times New Roman" w:cs="Times New Roman"/>
          <w:szCs w:val="28"/>
          <w:lang w:val="vi-VN"/>
        </w:rPr>
        <w:t xml:space="preserve">đối với cơ sở giáo dục mầm non, tổ chức, cá nhân theo thẩm quyền. </w:t>
      </w:r>
    </w:p>
    <w:p w14:paraId="4588280E" w14:textId="77777777" w:rsidR="005655F2"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lang w:val="vi-VN"/>
        </w:rPr>
        <w:t>3. Xử lý theo thẩm quyền đối với những cơ sở giáo dục mầm non, tổ chức, cá nhân vi phạm các quy định tại Thông tư này</w:t>
      </w:r>
      <w:r w:rsidR="005655F2" w:rsidRPr="00000B15">
        <w:rPr>
          <w:rFonts w:eastAsia="Times New Roman" w:cs="Times New Roman"/>
          <w:szCs w:val="28"/>
        </w:rPr>
        <w:t>.</w:t>
      </w:r>
      <w:r w:rsidR="006D497D" w:rsidRPr="00000B15">
        <w:rPr>
          <w:rFonts w:eastAsia="Times New Roman" w:cs="Times New Roman"/>
          <w:szCs w:val="28"/>
        </w:rPr>
        <w:t xml:space="preserve"> </w:t>
      </w:r>
    </w:p>
    <w:p w14:paraId="13756D97"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4. Tổng hợp, báo cáo Bộ Giáo dục và Đào tạo qua Vụ Giáo dục Mầm non về tình hình thẩm định, phê duyệt, tài liệu (tích hợp vào báo cáo nhiệm vụ năm học).</w:t>
      </w:r>
    </w:p>
    <w:p w14:paraId="1AF9FECB" w14:textId="77777777" w:rsidR="00FF5B7F" w:rsidRPr="00000B15" w:rsidRDefault="00FF5B7F" w:rsidP="00000B15">
      <w:pPr>
        <w:spacing w:before="100" w:after="100" w:line="264" w:lineRule="auto"/>
        <w:ind w:left="57" w:right="57" w:firstLine="680"/>
        <w:jc w:val="both"/>
        <w:rPr>
          <w:rFonts w:eastAsia="Times New Roman" w:cs="Times New Roman"/>
          <w:b/>
          <w:szCs w:val="28"/>
          <w:lang w:val="vi-VN"/>
        </w:rPr>
      </w:pPr>
      <w:r w:rsidRPr="00000B15">
        <w:rPr>
          <w:rFonts w:eastAsia="Times New Roman" w:cs="Times New Roman"/>
          <w:b/>
          <w:szCs w:val="28"/>
          <w:lang w:val="vi-VN"/>
        </w:rPr>
        <w:t xml:space="preserve">Điều </w:t>
      </w:r>
      <w:r w:rsidRPr="00000B15">
        <w:rPr>
          <w:rFonts w:eastAsia="Times New Roman" w:cs="Times New Roman"/>
          <w:b/>
          <w:szCs w:val="28"/>
        </w:rPr>
        <w:t>14</w:t>
      </w:r>
      <w:r w:rsidRPr="00000B15">
        <w:rPr>
          <w:rFonts w:eastAsia="Times New Roman" w:cs="Times New Roman"/>
          <w:b/>
          <w:szCs w:val="28"/>
          <w:lang w:val="vi-VN"/>
        </w:rPr>
        <w:t xml:space="preserve">. </w:t>
      </w:r>
      <w:r w:rsidRPr="00000B15">
        <w:rPr>
          <w:rFonts w:eastAsia="Times New Roman" w:cs="Times New Roman"/>
          <w:b/>
          <w:szCs w:val="28"/>
        </w:rPr>
        <w:t>P</w:t>
      </w:r>
      <w:r w:rsidRPr="00000B15">
        <w:rPr>
          <w:rFonts w:eastAsia="Times New Roman" w:cs="Times New Roman"/>
          <w:b/>
          <w:szCs w:val="28"/>
          <w:lang w:val="vi-VN"/>
        </w:rPr>
        <w:t xml:space="preserve">hòng </w:t>
      </w:r>
      <w:r w:rsidRPr="00000B15">
        <w:rPr>
          <w:rFonts w:eastAsia="Times New Roman" w:cs="Times New Roman"/>
          <w:b/>
          <w:szCs w:val="28"/>
        </w:rPr>
        <w:t>G</w:t>
      </w:r>
      <w:r w:rsidRPr="00000B15">
        <w:rPr>
          <w:rFonts w:eastAsia="Times New Roman" w:cs="Times New Roman"/>
          <w:b/>
          <w:szCs w:val="28"/>
          <w:lang w:val="vi-VN"/>
        </w:rPr>
        <w:t xml:space="preserve">iáo dục và </w:t>
      </w:r>
      <w:r w:rsidRPr="00000B15">
        <w:rPr>
          <w:rFonts w:eastAsia="Times New Roman" w:cs="Times New Roman"/>
          <w:b/>
          <w:szCs w:val="28"/>
        </w:rPr>
        <w:t>Đ</w:t>
      </w:r>
      <w:r w:rsidRPr="00000B15">
        <w:rPr>
          <w:rFonts w:eastAsia="Times New Roman" w:cs="Times New Roman"/>
          <w:b/>
          <w:szCs w:val="28"/>
          <w:lang w:val="vi-VN"/>
        </w:rPr>
        <w:t>ào tạo</w:t>
      </w:r>
    </w:p>
    <w:p w14:paraId="03B0696C"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1. Hướng dẫn, giám sát, kiểm tra, thực hiện Thông tư này đối với các cá nhân và tổ chức, cơ sở giáo dục mầm non theo thẩm quyền. </w:t>
      </w:r>
    </w:p>
    <w:p w14:paraId="21C90624"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2. Đình chỉ việc sử dụng những tài liệu </w:t>
      </w:r>
      <w:r w:rsidRPr="00000B15">
        <w:rPr>
          <w:rFonts w:eastAsia="Times New Roman" w:cs="Times New Roman"/>
          <w:szCs w:val="28"/>
        </w:rPr>
        <w:t>tại cơ sở giáo dục mầm non theo thẩm quyền</w:t>
      </w:r>
      <w:r w:rsidRPr="00000B15">
        <w:rPr>
          <w:rFonts w:eastAsia="Times New Roman" w:cs="Times New Roman"/>
          <w:szCs w:val="28"/>
          <w:lang w:val="vi-VN"/>
        </w:rPr>
        <w:t xml:space="preserve"> vi phạm những quy định tại Thông tư này; báo cáo cơ quan có thẩm quyền để có biện pháp xử lý kịp thời.</w:t>
      </w:r>
    </w:p>
    <w:p w14:paraId="37FD4581" w14:textId="77777777" w:rsidR="005655F2"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3. Xử lý theo thẩm quyền đối với những cơ sở giáo dục mầm non, tổ chức, cá nhân vi phạm các quy định tại Thông tư này. </w:t>
      </w:r>
    </w:p>
    <w:p w14:paraId="0A604912"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4. Tổng hợp, báo cáo Sở Giáo dục và Đào tạo về tình hình sử dụng tài liệu của các cơ sở giáo dục mầm non thuộc phạm vi quản lý. </w:t>
      </w:r>
    </w:p>
    <w:p w14:paraId="2ADFFDE6" w14:textId="77777777" w:rsidR="00FF5B7F" w:rsidRPr="00000B15" w:rsidRDefault="00FF5B7F" w:rsidP="00000B15">
      <w:pPr>
        <w:spacing w:before="100" w:after="100" w:line="264" w:lineRule="auto"/>
        <w:ind w:left="57" w:right="57" w:firstLine="680"/>
        <w:jc w:val="both"/>
        <w:rPr>
          <w:rFonts w:eastAsia="Times New Roman" w:cs="Times New Roman"/>
          <w:b/>
          <w:szCs w:val="28"/>
          <w:lang w:val="vi-VN"/>
        </w:rPr>
      </w:pPr>
      <w:r w:rsidRPr="00000B15">
        <w:rPr>
          <w:rFonts w:eastAsia="Times New Roman" w:cs="Times New Roman"/>
          <w:b/>
          <w:szCs w:val="28"/>
          <w:lang w:val="vi-VN"/>
        </w:rPr>
        <w:t xml:space="preserve">Điều </w:t>
      </w:r>
      <w:r w:rsidRPr="00000B15">
        <w:rPr>
          <w:rFonts w:eastAsia="Times New Roman" w:cs="Times New Roman"/>
          <w:b/>
          <w:szCs w:val="28"/>
        </w:rPr>
        <w:t>15</w:t>
      </w:r>
      <w:r w:rsidRPr="00000B15">
        <w:rPr>
          <w:rFonts w:eastAsia="Times New Roman" w:cs="Times New Roman"/>
          <w:b/>
          <w:szCs w:val="28"/>
          <w:lang w:val="vi-VN"/>
        </w:rPr>
        <w:t xml:space="preserve">. </w:t>
      </w:r>
      <w:r w:rsidRPr="00000B15">
        <w:rPr>
          <w:rFonts w:eastAsia="Times New Roman" w:cs="Times New Roman"/>
          <w:b/>
          <w:szCs w:val="28"/>
        </w:rPr>
        <w:t>C</w:t>
      </w:r>
      <w:r w:rsidRPr="00000B15">
        <w:rPr>
          <w:rFonts w:eastAsia="Times New Roman" w:cs="Times New Roman"/>
          <w:b/>
          <w:szCs w:val="28"/>
          <w:lang w:val="vi-VN"/>
        </w:rPr>
        <w:t>ơ sở giáo dục mầm non</w:t>
      </w:r>
    </w:p>
    <w:p w14:paraId="6E1C2988"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1. Tổ chức lựa chọn</w:t>
      </w:r>
      <w:r w:rsidRPr="00000B15">
        <w:rPr>
          <w:rFonts w:eastAsia="Times New Roman" w:cs="Times New Roman"/>
          <w:szCs w:val="28"/>
        </w:rPr>
        <w:t xml:space="preserve"> tài liệu</w:t>
      </w:r>
      <w:r w:rsidRPr="00000B15">
        <w:rPr>
          <w:rFonts w:eastAsia="Times New Roman" w:cs="Times New Roman"/>
          <w:szCs w:val="28"/>
          <w:lang w:val="vi-VN"/>
        </w:rPr>
        <w:t>, báo cáo cấp có thẩm quyền theo quy định tại Thông tư này; báo cáo phòng giáo dục và đào tạo kết quả lựa chọn tài liệu; chịu trách nhiệm trước các cơ quan quản lý, cha mẹ/người chăm sóc trẻ</w:t>
      </w:r>
      <w:r w:rsidRPr="00000B15">
        <w:rPr>
          <w:rFonts w:eastAsia="Times New Roman" w:cs="Times New Roman"/>
          <w:szCs w:val="28"/>
        </w:rPr>
        <w:t xml:space="preserve"> em</w:t>
      </w:r>
      <w:r w:rsidRPr="00000B15">
        <w:rPr>
          <w:rFonts w:eastAsia="Times New Roman" w:cs="Times New Roman"/>
          <w:szCs w:val="28"/>
          <w:lang w:val="vi-VN"/>
        </w:rPr>
        <w:t xml:space="preserve"> về quyết định lựa chọn tài liệu.</w:t>
      </w:r>
    </w:p>
    <w:p w14:paraId="49724376"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2. Cán bộ quản lý, giáo viên, nhân viên </w:t>
      </w:r>
      <w:r w:rsidRPr="00000B15">
        <w:rPr>
          <w:rFonts w:eastAsia="Times New Roman" w:cs="Times New Roman"/>
          <w:szCs w:val="28"/>
        </w:rPr>
        <w:t xml:space="preserve">trong các cơ sở giáo dục mầm non </w:t>
      </w:r>
      <w:r w:rsidRPr="00000B15">
        <w:rPr>
          <w:rFonts w:eastAsia="Times New Roman" w:cs="Times New Roman"/>
          <w:szCs w:val="28"/>
          <w:lang w:val="vi-VN"/>
        </w:rPr>
        <w:t xml:space="preserve">sử dụng có hiệu quả những tài liệu đã lựa chọn trong tổ chức thực hiện Chương trình </w:t>
      </w:r>
      <w:r w:rsidR="002D5FC6" w:rsidRPr="00000B15">
        <w:rPr>
          <w:rFonts w:eastAsia="Times New Roman" w:cs="Times New Roman"/>
          <w:szCs w:val="28"/>
        </w:rPr>
        <w:t>G</w:t>
      </w:r>
      <w:r w:rsidRPr="00000B15">
        <w:rPr>
          <w:rFonts w:eastAsia="Times New Roman" w:cs="Times New Roman"/>
          <w:szCs w:val="28"/>
          <w:lang w:val="vi-VN"/>
        </w:rPr>
        <w:t xml:space="preserve">iáo dục mầm non, nâng cao hiệu quả hoạt động chăm sóc, giáo dục trẻ. </w:t>
      </w:r>
    </w:p>
    <w:p w14:paraId="3F92E5DA"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3. Có trách nhiệm cung cấp đầy đủ thông tin về tài liệu đã được lựa chọn với cha mẹ/người chăm sóc trẻ em. </w:t>
      </w:r>
    </w:p>
    <w:p w14:paraId="0188A9D3" w14:textId="77777777" w:rsidR="00FF5B7F" w:rsidRPr="00000B15" w:rsidRDefault="00FF5B7F" w:rsidP="00000B15">
      <w:pPr>
        <w:spacing w:before="100" w:after="100" w:line="264" w:lineRule="auto"/>
        <w:ind w:left="57" w:right="57" w:firstLine="680"/>
        <w:jc w:val="both"/>
        <w:rPr>
          <w:rFonts w:eastAsia="Times New Roman" w:cs="Times New Roman"/>
          <w:b/>
          <w:szCs w:val="28"/>
          <w:lang w:val="vi-VN"/>
        </w:rPr>
      </w:pPr>
      <w:r w:rsidRPr="00000B15">
        <w:rPr>
          <w:rFonts w:eastAsia="Times New Roman" w:cs="Times New Roman"/>
          <w:b/>
          <w:szCs w:val="28"/>
          <w:lang w:val="vi-VN"/>
        </w:rPr>
        <w:t xml:space="preserve">Điều </w:t>
      </w:r>
      <w:r w:rsidRPr="00000B15">
        <w:rPr>
          <w:rFonts w:eastAsia="Times New Roman" w:cs="Times New Roman"/>
          <w:b/>
          <w:szCs w:val="28"/>
        </w:rPr>
        <w:t>16</w:t>
      </w:r>
      <w:r w:rsidRPr="00000B15">
        <w:rPr>
          <w:rFonts w:eastAsia="Times New Roman" w:cs="Times New Roman"/>
          <w:b/>
          <w:szCs w:val="28"/>
          <w:lang w:val="vi-VN"/>
        </w:rPr>
        <w:t>. Người đứng đầu cơ sở giáo dục mầm non</w:t>
      </w:r>
    </w:p>
    <w:p w14:paraId="72E7BE05"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rPr>
        <w:t>1</w:t>
      </w:r>
      <w:r w:rsidRPr="00000B15">
        <w:rPr>
          <w:rFonts w:eastAsia="Times New Roman" w:cs="Times New Roman"/>
          <w:szCs w:val="28"/>
          <w:lang w:val="vi-VN"/>
        </w:rPr>
        <w:t>. Chịu trách nhiệm trước cơ quan quản lý giáo dục, cha mẹ/người chăm sóc trẻ em về quyết định lựa chọn tài liệu được sử dụng trong cơ sở giáo dục mầm non.</w:t>
      </w:r>
    </w:p>
    <w:p w14:paraId="3F71B2C4"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rPr>
        <w:lastRenderedPageBreak/>
        <w:t>2</w:t>
      </w:r>
      <w:r w:rsidRPr="00000B15">
        <w:rPr>
          <w:rFonts w:eastAsia="Times New Roman" w:cs="Times New Roman"/>
          <w:szCs w:val="28"/>
          <w:lang w:val="vi-VN"/>
        </w:rPr>
        <w:t xml:space="preserve">. Báo cáo cơ quan quản lý cấp trên về </w:t>
      </w:r>
      <w:r w:rsidRPr="00000B15">
        <w:rPr>
          <w:rFonts w:eastAsia="Times New Roman" w:cs="Times New Roman"/>
          <w:szCs w:val="28"/>
        </w:rPr>
        <w:t xml:space="preserve">quyết định </w:t>
      </w:r>
      <w:r w:rsidRPr="00000B15">
        <w:rPr>
          <w:rFonts w:cs="Times New Roman"/>
          <w:szCs w:val="28"/>
          <w:lang w:val="vi-VN"/>
        </w:rPr>
        <w:t xml:space="preserve">lựa chọn tài liệu được sử dụng, kế hoạch mua sắm, trang bị tài liệu hằng năm và tình hình khai </w:t>
      </w:r>
      <w:r w:rsidRPr="00000B15">
        <w:rPr>
          <w:rFonts w:cs="Times New Roman"/>
          <w:szCs w:val="28"/>
        </w:rPr>
        <w:t>thác</w:t>
      </w:r>
      <w:r w:rsidRPr="00000B15">
        <w:rPr>
          <w:rFonts w:eastAsia="Times New Roman" w:cs="Times New Roman"/>
          <w:szCs w:val="28"/>
          <w:lang w:val="vi-VN"/>
        </w:rPr>
        <w:t xml:space="preserve"> tài liệu trong cơ sở mình quản lý.</w:t>
      </w:r>
    </w:p>
    <w:p w14:paraId="07E3CC45" w14:textId="77777777" w:rsidR="00FF5B7F"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3</w:t>
      </w:r>
      <w:r w:rsidRPr="00000B15">
        <w:rPr>
          <w:rFonts w:eastAsia="Times New Roman" w:cs="Times New Roman"/>
          <w:szCs w:val="28"/>
          <w:lang w:val="vi-VN"/>
        </w:rPr>
        <w:t>. Kiểm tra tình hình sử dụng tài liệu, lắng nghe phản hồi</w:t>
      </w:r>
      <w:r w:rsidRPr="00000B15">
        <w:rPr>
          <w:rFonts w:eastAsia="Times New Roman" w:cs="Times New Roman"/>
          <w:szCs w:val="28"/>
        </w:rPr>
        <w:t xml:space="preserve"> từ giáo viên, cha mẹ, người chăm sóc trẻ </w:t>
      </w:r>
      <w:r w:rsidRPr="00000B15">
        <w:rPr>
          <w:rFonts w:eastAsia="Times New Roman" w:cs="Times New Roman"/>
          <w:szCs w:val="28"/>
          <w:lang w:val="vi-VN"/>
        </w:rPr>
        <w:t xml:space="preserve">để từ đó có những đề xuất, biện pháp khắc phục </w:t>
      </w:r>
      <w:r w:rsidRPr="00000B15">
        <w:rPr>
          <w:rFonts w:eastAsia="Times New Roman" w:cs="Times New Roman"/>
          <w:szCs w:val="28"/>
        </w:rPr>
        <w:t xml:space="preserve">kịp thời. </w:t>
      </w:r>
    </w:p>
    <w:p w14:paraId="492015FC"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rPr>
        <w:t>4</w:t>
      </w:r>
      <w:r w:rsidRPr="00000B15">
        <w:rPr>
          <w:rFonts w:eastAsia="Times New Roman" w:cs="Times New Roman"/>
          <w:szCs w:val="28"/>
          <w:lang w:val="vi-VN"/>
        </w:rPr>
        <w:t xml:space="preserve">. Công khai tới giáo viên, nhân viên, cha mẹ/người chăm sóc trẻ em về những tài liệu lựa chọn sử dụng trong cơ sở giáo dục thuộc phạm vi quản lý.  </w:t>
      </w:r>
    </w:p>
    <w:p w14:paraId="6EF830BF" w14:textId="77777777" w:rsidR="00FF5B7F" w:rsidRPr="00000B15" w:rsidRDefault="00FF5B7F" w:rsidP="00000B15">
      <w:pPr>
        <w:spacing w:before="100" w:after="100" w:line="264" w:lineRule="auto"/>
        <w:ind w:left="57" w:right="57" w:firstLine="680"/>
        <w:jc w:val="both"/>
        <w:rPr>
          <w:rFonts w:eastAsia="Times New Roman" w:cs="Times New Roman"/>
          <w:b/>
          <w:szCs w:val="28"/>
        </w:rPr>
      </w:pPr>
      <w:r w:rsidRPr="00000B15">
        <w:rPr>
          <w:rFonts w:eastAsia="Times New Roman" w:cs="Times New Roman"/>
          <w:b/>
          <w:szCs w:val="28"/>
        </w:rPr>
        <w:t>Điều 17. Nhà xuất bản</w:t>
      </w:r>
    </w:p>
    <w:p w14:paraId="4273052D" w14:textId="77777777" w:rsidR="00045E11" w:rsidRPr="00000B15" w:rsidRDefault="00FF5B7F" w:rsidP="00000B15">
      <w:pPr>
        <w:spacing w:before="100" w:after="100" w:line="264" w:lineRule="auto"/>
        <w:ind w:left="57" w:right="57" w:firstLine="680"/>
        <w:jc w:val="both"/>
        <w:rPr>
          <w:rFonts w:eastAsia="Times New Roman" w:cs="Times New Roman"/>
          <w:szCs w:val="28"/>
        </w:rPr>
      </w:pPr>
      <w:r w:rsidRPr="00000B15">
        <w:rPr>
          <w:rFonts w:eastAsia="Times New Roman" w:cs="Times New Roman"/>
          <w:szCs w:val="28"/>
        </w:rPr>
        <w:t>Tổ chức biên soạn và thực hiện quy trình để xuất bản tài liệu theo đúng quy định của Luật Xuất bản và quy định tại Thông tư này.</w:t>
      </w:r>
      <w:r w:rsidR="006D497D" w:rsidRPr="00000B15">
        <w:rPr>
          <w:rFonts w:eastAsia="Times New Roman" w:cs="Times New Roman"/>
          <w:szCs w:val="28"/>
        </w:rPr>
        <w:t xml:space="preserve"> </w:t>
      </w:r>
    </w:p>
    <w:p w14:paraId="519A5781" w14:textId="77777777" w:rsidR="00112A92" w:rsidRPr="000C2EB6" w:rsidRDefault="00112A92" w:rsidP="00000B15">
      <w:pPr>
        <w:spacing w:before="100" w:after="100" w:line="264" w:lineRule="auto"/>
        <w:ind w:left="57" w:right="57" w:firstLine="680"/>
        <w:jc w:val="both"/>
        <w:rPr>
          <w:rFonts w:eastAsia="Times New Roman" w:cs="Times New Roman"/>
          <w:sz w:val="20"/>
          <w:szCs w:val="28"/>
        </w:rPr>
      </w:pPr>
    </w:p>
    <w:p w14:paraId="291BC6A2" w14:textId="77777777" w:rsidR="00FF5B7F" w:rsidRPr="00000B15" w:rsidRDefault="00FF5B7F" w:rsidP="00000B15">
      <w:pPr>
        <w:spacing w:before="100" w:after="100" w:line="264" w:lineRule="auto"/>
        <w:ind w:right="57"/>
        <w:jc w:val="center"/>
        <w:rPr>
          <w:rFonts w:eastAsia="Times New Roman" w:cs="Times New Roman"/>
          <w:b/>
          <w:szCs w:val="28"/>
          <w:lang w:val="vi-VN"/>
        </w:rPr>
      </w:pPr>
      <w:r w:rsidRPr="00000B15">
        <w:rPr>
          <w:rFonts w:eastAsia="Times New Roman" w:cs="Times New Roman"/>
          <w:b/>
          <w:szCs w:val="28"/>
          <w:lang w:val="vi-VN"/>
        </w:rPr>
        <w:t>C</w:t>
      </w:r>
      <w:r w:rsidRPr="00000B15">
        <w:rPr>
          <w:rFonts w:eastAsia="Times New Roman" w:cs="Times New Roman"/>
          <w:b/>
          <w:szCs w:val="28"/>
        </w:rPr>
        <w:t>hương V</w:t>
      </w:r>
    </w:p>
    <w:p w14:paraId="299FF55E" w14:textId="006707B3" w:rsidR="00FF5B7F" w:rsidRDefault="00FF5B7F" w:rsidP="00000B15">
      <w:pPr>
        <w:spacing w:before="100" w:after="100" w:line="264" w:lineRule="auto"/>
        <w:ind w:right="57"/>
        <w:jc w:val="center"/>
        <w:rPr>
          <w:rFonts w:eastAsia="Times New Roman" w:cs="Times New Roman"/>
          <w:b/>
          <w:szCs w:val="28"/>
          <w:lang w:val="vi-VN"/>
        </w:rPr>
      </w:pPr>
      <w:r w:rsidRPr="00000B15">
        <w:rPr>
          <w:rFonts w:eastAsia="Times New Roman" w:cs="Times New Roman"/>
          <w:b/>
          <w:szCs w:val="28"/>
          <w:lang w:val="vi-VN"/>
        </w:rPr>
        <w:t>ĐIỀU KHOẢN THI HÀNH</w:t>
      </w:r>
    </w:p>
    <w:p w14:paraId="0B9F0C7D" w14:textId="77777777" w:rsidR="009F40F4" w:rsidRPr="00000B15" w:rsidRDefault="009F40F4" w:rsidP="00000B15">
      <w:pPr>
        <w:spacing w:before="100" w:after="100" w:line="264" w:lineRule="auto"/>
        <w:ind w:right="57"/>
        <w:jc w:val="center"/>
        <w:rPr>
          <w:rFonts w:eastAsia="Times New Roman" w:cs="Times New Roman"/>
          <w:b/>
          <w:szCs w:val="28"/>
          <w:lang w:val="vi-VN"/>
        </w:rPr>
      </w:pPr>
    </w:p>
    <w:p w14:paraId="7894D9AE" w14:textId="77777777" w:rsidR="00FF5B7F" w:rsidRPr="00000B15" w:rsidRDefault="00FF5B7F" w:rsidP="00000B15">
      <w:pPr>
        <w:spacing w:before="100" w:after="100" w:line="264" w:lineRule="auto"/>
        <w:ind w:left="57" w:right="57" w:firstLine="680"/>
        <w:rPr>
          <w:rFonts w:eastAsia="Times New Roman" w:cs="Times New Roman"/>
          <w:b/>
          <w:szCs w:val="28"/>
        </w:rPr>
      </w:pPr>
      <w:r w:rsidRPr="00000B15">
        <w:rPr>
          <w:rFonts w:eastAsia="Times New Roman" w:cs="Times New Roman"/>
          <w:b/>
          <w:szCs w:val="28"/>
          <w:lang w:val="vi-VN"/>
        </w:rPr>
        <w:t xml:space="preserve">Điều </w:t>
      </w:r>
      <w:r w:rsidRPr="00000B15">
        <w:rPr>
          <w:rFonts w:eastAsia="Times New Roman" w:cs="Times New Roman"/>
          <w:b/>
          <w:szCs w:val="28"/>
        </w:rPr>
        <w:t>18</w:t>
      </w:r>
      <w:r w:rsidRPr="00000B15">
        <w:rPr>
          <w:rFonts w:eastAsia="Times New Roman" w:cs="Times New Roman"/>
          <w:b/>
          <w:szCs w:val="28"/>
          <w:lang w:val="vi-VN"/>
        </w:rPr>
        <w:t>. Hiệu lực thi hành</w:t>
      </w:r>
      <w:r w:rsidRPr="00000B15">
        <w:rPr>
          <w:rFonts w:eastAsia="Times New Roman" w:cs="Times New Roman"/>
          <w:b/>
          <w:szCs w:val="28"/>
        </w:rPr>
        <w:t xml:space="preserve"> </w:t>
      </w:r>
    </w:p>
    <w:p w14:paraId="016FF3CE" w14:textId="078DC0FB" w:rsidR="00FF5B7F" w:rsidRPr="008D48E1" w:rsidRDefault="00FF5B7F" w:rsidP="00000B15">
      <w:pPr>
        <w:spacing w:before="100" w:after="100" w:line="264" w:lineRule="auto"/>
        <w:ind w:left="57" w:right="57" w:firstLine="680"/>
        <w:rPr>
          <w:rFonts w:eastAsia="Times New Roman" w:cs="Times New Roman"/>
          <w:szCs w:val="28"/>
        </w:rPr>
      </w:pPr>
      <w:r w:rsidRPr="00000B15">
        <w:rPr>
          <w:rFonts w:eastAsia="Times New Roman" w:cs="Times New Roman"/>
          <w:szCs w:val="28"/>
          <w:lang w:val="vi-VN"/>
        </w:rPr>
        <w:t xml:space="preserve">Thông tư này có hiệu lực thi hành từ ngày </w:t>
      </w:r>
      <w:r w:rsidR="008D48E1">
        <w:rPr>
          <w:rFonts w:eastAsia="Times New Roman" w:cs="Times New Roman"/>
          <w:szCs w:val="28"/>
        </w:rPr>
        <w:t>21</w:t>
      </w:r>
      <w:r w:rsidRPr="00000B15">
        <w:rPr>
          <w:rFonts w:eastAsia="Times New Roman" w:cs="Times New Roman"/>
          <w:szCs w:val="28"/>
          <w:lang w:val="vi-VN"/>
        </w:rPr>
        <w:t xml:space="preserve"> tháng </w:t>
      </w:r>
      <w:r w:rsidR="008D48E1">
        <w:rPr>
          <w:rFonts w:eastAsia="Times New Roman" w:cs="Times New Roman"/>
          <w:szCs w:val="28"/>
        </w:rPr>
        <w:t>12</w:t>
      </w:r>
      <w:r w:rsidRPr="00000B15">
        <w:rPr>
          <w:rFonts w:eastAsia="Times New Roman" w:cs="Times New Roman"/>
          <w:szCs w:val="28"/>
          <w:lang w:val="vi-VN"/>
        </w:rPr>
        <w:t xml:space="preserve"> năm 2021</w:t>
      </w:r>
      <w:r w:rsidR="008D48E1">
        <w:rPr>
          <w:rFonts w:eastAsia="Times New Roman" w:cs="Times New Roman"/>
          <w:szCs w:val="28"/>
        </w:rPr>
        <w:t>.</w:t>
      </w:r>
    </w:p>
    <w:p w14:paraId="3EE8E899" w14:textId="77777777" w:rsidR="00FF5B7F" w:rsidRPr="00000B15" w:rsidRDefault="00FF5B7F" w:rsidP="00000B15">
      <w:pPr>
        <w:spacing w:before="100" w:after="100" w:line="264" w:lineRule="auto"/>
        <w:ind w:left="57" w:right="57" w:firstLine="680"/>
        <w:rPr>
          <w:rFonts w:eastAsia="Times New Roman" w:cs="Times New Roman"/>
          <w:b/>
          <w:szCs w:val="28"/>
          <w:lang w:val="vi-VN"/>
        </w:rPr>
      </w:pPr>
      <w:r w:rsidRPr="00000B15">
        <w:rPr>
          <w:rFonts w:eastAsia="Times New Roman" w:cs="Times New Roman"/>
          <w:b/>
          <w:szCs w:val="28"/>
          <w:lang w:val="vi-VN"/>
        </w:rPr>
        <w:t xml:space="preserve">Điều </w:t>
      </w:r>
      <w:r w:rsidRPr="00000B15">
        <w:rPr>
          <w:rFonts w:eastAsia="Times New Roman" w:cs="Times New Roman"/>
          <w:b/>
          <w:szCs w:val="28"/>
        </w:rPr>
        <w:t>19</w:t>
      </w:r>
      <w:r w:rsidRPr="00000B15">
        <w:rPr>
          <w:rFonts w:eastAsia="Times New Roman" w:cs="Times New Roman"/>
          <w:b/>
          <w:szCs w:val="28"/>
          <w:lang w:val="vi-VN"/>
        </w:rPr>
        <w:t>. Trách nhiệm thi hành</w:t>
      </w:r>
    </w:p>
    <w:p w14:paraId="0830095B" w14:textId="77777777" w:rsidR="00FF5B7F" w:rsidRPr="00000B15" w:rsidRDefault="00FF5B7F" w:rsidP="00000B15">
      <w:pPr>
        <w:spacing w:before="100" w:after="100" w:line="264" w:lineRule="auto"/>
        <w:ind w:left="57" w:right="57" w:firstLine="680"/>
        <w:jc w:val="both"/>
        <w:rPr>
          <w:rFonts w:eastAsia="Times New Roman" w:cs="Times New Roman"/>
          <w:szCs w:val="28"/>
          <w:lang w:val="vi-VN"/>
        </w:rPr>
      </w:pPr>
      <w:r w:rsidRPr="00000B15">
        <w:rPr>
          <w:rFonts w:eastAsia="Times New Roman" w:cs="Times New Roman"/>
          <w:szCs w:val="28"/>
          <w:lang w:val="vi-VN"/>
        </w:rPr>
        <w:t xml:space="preserve">Giám đốc các </w:t>
      </w:r>
      <w:r w:rsidRPr="00000B15">
        <w:rPr>
          <w:rFonts w:eastAsia="Times New Roman" w:cs="Times New Roman"/>
          <w:szCs w:val="28"/>
        </w:rPr>
        <w:t>S</w:t>
      </w:r>
      <w:r w:rsidRPr="00000B15">
        <w:rPr>
          <w:rFonts w:eastAsia="Times New Roman" w:cs="Times New Roman"/>
          <w:szCs w:val="28"/>
          <w:lang w:val="vi-VN"/>
        </w:rPr>
        <w:t xml:space="preserve">ở </w:t>
      </w:r>
      <w:r w:rsidRPr="00000B15">
        <w:rPr>
          <w:rFonts w:eastAsia="Times New Roman" w:cs="Times New Roman"/>
          <w:szCs w:val="28"/>
        </w:rPr>
        <w:t>G</w:t>
      </w:r>
      <w:r w:rsidRPr="00000B15">
        <w:rPr>
          <w:rFonts w:eastAsia="Times New Roman" w:cs="Times New Roman"/>
          <w:szCs w:val="28"/>
          <w:lang w:val="vi-VN"/>
        </w:rPr>
        <w:t xml:space="preserve">iáo dục và </w:t>
      </w:r>
      <w:r w:rsidRPr="00000B15">
        <w:rPr>
          <w:rFonts w:eastAsia="Times New Roman" w:cs="Times New Roman"/>
          <w:szCs w:val="28"/>
        </w:rPr>
        <w:t>Đ</w:t>
      </w:r>
      <w:r w:rsidRPr="00000B15">
        <w:rPr>
          <w:rFonts w:eastAsia="Times New Roman" w:cs="Times New Roman"/>
          <w:szCs w:val="28"/>
          <w:lang w:val="vi-VN"/>
        </w:rPr>
        <w:t xml:space="preserve">ào tạo; Trưởng phòng </w:t>
      </w:r>
      <w:r w:rsidRPr="00000B15">
        <w:rPr>
          <w:rFonts w:eastAsia="Times New Roman" w:cs="Times New Roman"/>
          <w:szCs w:val="28"/>
        </w:rPr>
        <w:t>G</w:t>
      </w:r>
      <w:r w:rsidRPr="00000B15">
        <w:rPr>
          <w:rFonts w:eastAsia="Times New Roman" w:cs="Times New Roman"/>
          <w:szCs w:val="28"/>
          <w:lang w:val="vi-VN"/>
        </w:rPr>
        <w:t xml:space="preserve">iáo dục và </w:t>
      </w:r>
      <w:r w:rsidRPr="00000B15">
        <w:rPr>
          <w:rFonts w:eastAsia="Times New Roman" w:cs="Times New Roman"/>
          <w:szCs w:val="28"/>
        </w:rPr>
        <w:t>Đ</w:t>
      </w:r>
      <w:r w:rsidRPr="00000B15">
        <w:rPr>
          <w:rFonts w:eastAsia="Times New Roman" w:cs="Times New Roman"/>
          <w:szCs w:val="28"/>
          <w:lang w:val="vi-VN"/>
        </w:rPr>
        <w:t>ào tạo; người đứng đầu cơ sở giáo dục mầm non</w:t>
      </w:r>
      <w:r w:rsidRPr="00000B15">
        <w:rPr>
          <w:rFonts w:eastAsia="Times New Roman" w:cs="Times New Roman"/>
          <w:szCs w:val="28"/>
        </w:rPr>
        <w:t xml:space="preserve">; Giám đốc </w:t>
      </w:r>
      <w:r w:rsidR="005655F2" w:rsidRPr="00000B15">
        <w:rPr>
          <w:rFonts w:eastAsia="Times New Roman" w:cs="Times New Roman"/>
          <w:szCs w:val="28"/>
        </w:rPr>
        <w:t>N</w:t>
      </w:r>
      <w:r w:rsidRPr="00000B15">
        <w:rPr>
          <w:rFonts w:eastAsia="Times New Roman" w:cs="Times New Roman"/>
          <w:szCs w:val="28"/>
        </w:rPr>
        <w:t xml:space="preserve">hà </w:t>
      </w:r>
      <w:r w:rsidR="005655F2" w:rsidRPr="00000B15">
        <w:rPr>
          <w:rFonts w:eastAsia="Times New Roman" w:cs="Times New Roman"/>
          <w:szCs w:val="28"/>
        </w:rPr>
        <w:t>x</w:t>
      </w:r>
      <w:r w:rsidRPr="00000B15">
        <w:rPr>
          <w:rFonts w:eastAsia="Times New Roman" w:cs="Times New Roman"/>
          <w:szCs w:val="28"/>
        </w:rPr>
        <w:t xml:space="preserve">uất bản, </w:t>
      </w:r>
      <w:r w:rsidRPr="00000B15">
        <w:rPr>
          <w:rFonts w:eastAsia="Times New Roman" w:cs="Times New Roman"/>
          <w:szCs w:val="28"/>
          <w:lang w:val="vi-VN"/>
        </w:rPr>
        <w:t>tổ chức, cá nhân có liên quan chịu trách nhiệm thi hành Thông tư này./.</w:t>
      </w:r>
      <w:r w:rsidRPr="00000B15">
        <w:rPr>
          <w:rFonts w:cs="Times New Roman"/>
          <w:bCs/>
          <w:iCs/>
          <w:szCs w:val="28"/>
          <w:lang w:val="vi-VN"/>
        </w:rPr>
        <w:tab/>
      </w:r>
      <w:r w:rsidRPr="00000B15">
        <w:rPr>
          <w:rFonts w:cs="Times New Roman"/>
          <w:bCs/>
          <w:iCs/>
          <w:szCs w:val="28"/>
          <w:lang w:val="vi-VN"/>
        </w:rPr>
        <w:tab/>
      </w:r>
      <w:bookmarkStart w:id="3" w:name="_Hlk39853328"/>
    </w:p>
    <w:bookmarkEnd w:id="3"/>
    <w:p w14:paraId="35E3A9D9" w14:textId="77777777" w:rsidR="00FF5B7F" w:rsidRPr="00843D96" w:rsidRDefault="00FF5B7F" w:rsidP="00FF5B7F">
      <w:pPr>
        <w:spacing w:after="0" w:line="312" w:lineRule="auto"/>
        <w:ind w:firstLine="709"/>
        <w:jc w:val="both"/>
        <w:rPr>
          <w:rFonts w:cs="Times New Roman"/>
          <w:sz w:val="26"/>
          <w:szCs w:val="26"/>
        </w:rPr>
      </w:pPr>
    </w:p>
    <w:tbl>
      <w:tblPr>
        <w:tblW w:w="9588" w:type="dxa"/>
        <w:tblCellMar>
          <w:left w:w="0" w:type="dxa"/>
          <w:right w:w="0" w:type="dxa"/>
        </w:tblCellMar>
        <w:tblLook w:val="0000" w:firstRow="0" w:lastRow="0" w:firstColumn="0" w:lastColumn="0" w:noHBand="0" w:noVBand="0"/>
      </w:tblPr>
      <w:tblGrid>
        <w:gridCol w:w="5124"/>
        <w:gridCol w:w="4464"/>
      </w:tblGrid>
      <w:tr w:rsidR="00FF5B7F" w:rsidRPr="00843D96" w14:paraId="43EAEE0A" w14:textId="77777777" w:rsidTr="002F1326">
        <w:tc>
          <w:tcPr>
            <w:tcW w:w="5124" w:type="dxa"/>
            <w:tcMar>
              <w:top w:w="0" w:type="dxa"/>
              <w:left w:w="108" w:type="dxa"/>
              <w:bottom w:w="0" w:type="dxa"/>
              <w:right w:w="108" w:type="dxa"/>
            </w:tcMar>
          </w:tcPr>
          <w:p w14:paraId="79F7AFBD" w14:textId="77777777" w:rsidR="00FF5B7F" w:rsidRPr="008C5FBE" w:rsidRDefault="00FF5B7F" w:rsidP="002F1326">
            <w:pPr>
              <w:spacing w:after="0" w:line="240" w:lineRule="auto"/>
              <w:rPr>
                <w:rFonts w:cs="Times New Roman"/>
                <w:sz w:val="22"/>
                <w:lang w:val="vi-VN"/>
              </w:rPr>
            </w:pPr>
            <w:r w:rsidRPr="00843D96">
              <w:rPr>
                <w:rFonts w:cs="Times New Roman"/>
                <w:sz w:val="26"/>
                <w:szCs w:val="26"/>
                <w:lang w:val="vi-VN"/>
              </w:rPr>
              <w:t> </w:t>
            </w:r>
            <w:r w:rsidRPr="00843D96">
              <w:rPr>
                <w:rFonts w:cs="Times New Roman"/>
                <w:b/>
                <w:bCs/>
                <w:i/>
                <w:iCs/>
                <w:sz w:val="24"/>
                <w:szCs w:val="24"/>
                <w:lang w:val="vi-VN"/>
              </w:rPr>
              <w:t>Nơi nhận:</w:t>
            </w:r>
            <w:r w:rsidRPr="00843D96">
              <w:rPr>
                <w:rFonts w:cs="Times New Roman"/>
                <w:b/>
                <w:bCs/>
                <w:i/>
                <w:iCs/>
                <w:sz w:val="26"/>
                <w:szCs w:val="26"/>
                <w:lang w:val="vi-VN"/>
              </w:rPr>
              <w:br/>
            </w:r>
            <w:r w:rsidRPr="008C5FBE">
              <w:rPr>
                <w:rFonts w:cs="Times New Roman"/>
                <w:sz w:val="22"/>
                <w:lang w:val="vi-VN"/>
              </w:rPr>
              <w:t>- Văn phòng Chính phủ;</w:t>
            </w:r>
          </w:p>
          <w:p w14:paraId="2E1DD18F" w14:textId="77777777" w:rsidR="00FF5B7F" w:rsidRPr="008C5FBE" w:rsidRDefault="00FF5B7F" w:rsidP="002F1326">
            <w:pPr>
              <w:spacing w:after="0" w:line="240" w:lineRule="auto"/>
              <w:rPr>
                <w:rFonts w:cs="Times New Roman"/>
                <w:sz w:val="22"/>
                <w:lang w:val="vi-VN"/>
              </w:rPr>
            </w:pPr>
            <w:r w:rsidRPr="008C5FBE">
              <w:rPr>
                <w:rFonts w:cs="Times New Roman"/>
                <w:sz w:val="22"/>
                <w:lang w:val="vi-VN"/>
              </w:rPr>
              <w:t>- Văn phòng Quốc hội;</w:t>
            </w:r>
          </w:p>
          <w:p w14:paraId="48FD2401" w14:textId="77777777" w:rsidR="00FF5B7F" w:rsidRPr="008C5FBE" w:rsidRDefault="00FF5B7F" w:rsidP="002F1326">
            <w:pPr>
              <w:spacing w:after="0" w:line="240" w:lineRule="auto"/>
              <w:rPr>
                <w:rFonts w:cs="Times New Roman"/>
                <w:sz w:val="22"/>
              </w:rPr>
            </w:pPr>
            <w:r w:rsidRPr="008C5FBE">
              <w:rPr>
                <w:rFonts w:cs="Times New Roman"/>
                <w:sz w:val="22"/>
              </w:rPr>
              <w:t>- Ủy ban VHGDTNTNNĐ của Quốc hội;</w:t>
            </w:r>
          </w:p>
          <w:p w14:paraId="325B1806" w14:textId="77777777" w:rsidR="00FF5B7F" w:rsidRPr="008C5FBE" w:rsidRDefault="00FF5B7F" w:rsidP="002F1326">
            <w:pPr>
              <w:spacing w:after="0" w:line="240" w:lineRule="auto"/>
              <w:rPr>
                <w:rFonts w:cs="Times New Roman"/>
                <w:sz w:val="22"/>
              </w:rPr>
            </w:pPr>
            <w:r w:rsidRPr="008C5FBE">
              <w:rPr>
                <w:rFonts w:cs="Times New Roman"/>
                <w:sz w:val="22"/>
              </w:rPr>
              <w:t>- Ban Tuyên giáo Trung ương;</w:t>
            </w:r>
          </w:p>
          <w:p w14:paraId="6BB579F7" w14:textId="77777777" w:rsidR="00FF5B7F" w:rsidRDefault="00FF5B7F" w:rsidP="002F1326">
            <w:pPr>
              <w:spacing w:after="0" w:line="240" w:lineRule="auto"/>
              <w:rPr>
                <w:rFonts w:cs="Times New Roman"/>
                <w:sz w:val="22"/>
              </w:rPr>
            </w:pPr>
            <w:r w:rsidRPr="008C5FBE">
              <w:rPr>
                <w:rFonts w:cs="Times New Roman"/>
                <w:sz w:val="22"/>
              </w:rPr>
              <w:t>- Các Bộ, cơ quan ngang Bộ; cơ quan thuộc Chính phủ;</w:t>
            </w:r>
          </w:p>
          <w:p w14:paraId="2C14E621" w14:textId="77777777" w:rsidR="002B2E98" w:rsidRPr="008C5FBE" w:rsidRDefault="002B2E98" w:rsidP="002F1326">
            <w:pPr>
              <w:spacing w:after="0" w:line="240" w:lineRule="auto"/>
              <w:rPr>
                <w:rFonts w:cs="Times New Roman"/>
                <w:sz w:val="22"/>
              </w:rPr>
            </w:pPr>
            <w:r>
              <w:rPr>
                <w:rFonts w:cs="Times New Roman"/>
                <w:sz w:val="22"/>
              </w:rPr>
              <w:t>- Bộ trưởng (để báo cáo);</w:t>
            </w:r>
          </w:p>
          <w:p w14:paraId="38CD3AF5" w14:textId="77777777" w:rsidR="00FF5B7F" w:rsidRPr="008C5FBE" w:rsidRDefault="00FF5B7F" w:rsidP="002F1326">
            <w:pPr>
              <w:spacing w:after="0" w:line="240" w:lineRule="auto"/>
              <w:rPr>
                <w:rFonts w:cs="Times New Roman"/>
                <w:sz w:val="22"/>
              </w:rPr>
            </w:pPr>
            <w:r w:rsidRPr="008C5FBE">
              <w:rPr>
                <w:rFonts w:cs="Times New Roman"/>
                <w:sz w:val="22"/>
              </w:rPr>
              <w:t>- Cục Kiểm tra VBQPPL (Bộ Tư pháp);</w:t>
            </w:r>
          </w:p>
          <w:p w14:paraId="345BA0F9" w14:textId="77777777" w:rsidR="00FF5B7F" w:rsidRPr="008C5FBE" w:rsidRDefault="00FF5B7F" w:rsidP="002F1326">
            <w:pPr>
              <w:spacing w:after="0" w:line="240" w:lineRule="auto"/>
              <w:rPr>
                <w:rFonts w:cs="Times New Roman"/>
                <w:sz w:val="22"/>
              </w:rPr>
            </w:pPr>
            <w:r w:rsidRPr="008C5FBE">
              <w:rPr>
                <w:rFonts w:cs="Times New Roman"/>
                <w:sz w:val="22"/>
              </w:rPr>
              <w:t>- Hội đồng QGGD &amp;PTNNL;</w:t>
            </w:r>
          </w:p>
          <w:p w14:paraId="3A3B2D60" w14:textId="77777777" w:rsidR="00FF5B7F" w:rsidRPr="008C5FBE" w:rsidRDefault="00FF5B7F" w:rsidP="002F1326">
            <w:pPr>
              <w:spacing w:after="0" w:line="240" w:lineRule="auto"/>
              <w:rPr>
                <w:rFonts w:cs="Times New Roman"/>
                <w:spacing w:val="-10"/>
                <w:sz w:val="22"/>
              </w:rPr>
            </w:pPr>
            <w:r w:rsidRPr="008C5FBE">
              <w:rPr>
                <w:rFonts w:cs="Times New Roman"/>
                <w:spacing w:val="-10"/>
                <w:sz w:val="22"/>
              </w:rPr>
              <w:t>- HĐND, UBND các tỉnh, thành phố trực thuộc Trung ương;</w:t>
            </w:r>
          </w:p>
          <w:p w14:paraId="0B488934" w14:textId="77777777" w:rsidR="00FF5B7F" w:rsidRPr="008C5FBE" w:rsidRDefault="00FF5B7F" w:rsidP="002F1326">
            <w:pPr>
              <w:spacing w:after="0" w:line="240" w:lineRule="auto"/>
              <w:rPr>
                <w:rFonts w:eastAsia="Times New Roman" w:cs="Times New Roman"/>
                <w:sz w:val="22"/>
                <w:lang w:val="vi-VN"/>
              </w:rPr>
            </w:pPr>
            <w:r w:rsidRPr="008C5FBE">
              <w:rPr>
                <w:rFonts w:cs="Times New Roman"/>
                <w:sz w:val="22"/>
              </w:rPr>
              <w:t xml:space="preserve">- Các </w:t>
            </w:r>
            <w:r w:rsidRPr="008C5FBE">
              <w:rPr>
                <w:rFonts w:eastAsia="Times New Roman" w:cs="Times New Roman"/>
                <w:sz w:val="22"/>
              </w:rPr>
              <w:t>S</w:t>
            </w:r>
            <w:r w:rsidRPr="008C5FBE">
              <w:rPr>
                <w:rFonts w:eastAsia="Times New Roman" w:cs="Times New Roman"/>
                <w:sz w:val="22"/>
                <w:lang w:val="vi-VN"/>
              </w:rPr>
              <w:t xml:space="preserve">ở </w:t>
            </w:r>
            <w:r w:rsidRPr="008C5FBE">
              <w:rPr>
                <w:rFonts w:eastAsia="Times New Roman" w:cs="Times New Roman"/>
                <w:sz w:val="22"/>
              </w:rPr>
              <w:t>GDĐT</w:t>
            </w:r>
            <w:r w:rsidRPr="008C5FBE">
              <w:rPr>
                <w:rFonts w:eastAsia="Times New Roman" w:cs="Times New Roman"/>
                <w:sz w:val="22"/>
                <w:lang w:val="vi-VN"/>
              </w:rPr>
              <w:t>, Sở G</w:t>
            </w:r>
            <w:r w:rsidRPr="008C5FBE">
              <w:rPr>
                <w:rFonts w:eastAsia="Times New Roman" w:cs="Times New Roman"/>
                <w:sz w:val="22"/>
              </w:rPr>
              <w:t>DKHCN</w:t>
            </w:r>
            <w:r w:rsidRPr="008C5FBE">
              <w:rPr>
                <w:rFonts w:eastAsia="Times New Roman" w:cs="Times New Roman"/>
                <w:sz w:val="22"/>
                <w:lang w:val="vi-VN"/>
              </w:rPr>
              <w:t xml:space="preserve"> Bạc Liêu; </w:t>
            </w:r>
          </w:p>
          <w:p w14:paraId="78C454BF" w14:textId="77777777" w:rsidR="00FF5B7F" w:rsidRPr="008C5FBE" w:rsidRDefault="00FF5B7F" w:rsidP="002F1326">
            <w:pPr>
              <w:spacing w:after="0" w:line="240" w:lineRule="auto"/>
              <w:rPr>
                <w:rFonts w:cs="Times New Roman"/>
                <w:sz w:val="22"/>
              </w:rPr>
            </w:pPr>
            <w:r w:rsidRPr="008C5FBE">
              <w:rPr>
                <w:rFonts w:eastAsia="Times New Roman" w:cs="Times New Roman"/>
                <w:sz w:val="22"/>
              </w:rPr>
              <w:t>- Các P</w:t>
            </w:r>
            <w:r w:rsidRPr="008C5FBE">
              <w:rPr>
                <w:rFonts w:eastAsia="Times New Roman" w:cs="Times New Roman"/>
                <w:sz w:val="22"/>
                <w:lang w:val="vi-VN"/>
              </w:rPr>
              <w:t xml:space="preserve">hòng </w:t>
            </w:r>
            <w:r w:rsidRPr="008C5FBE">
              <w:rPr>
                <w:rFonts w:eastAsia="Times New Roman" w:cs="Times New Roman"/>
                <w:sz w:val="22"/>
              </w:rPr>
              <w:t>G</w:t>
            </w:r>
            <w:r w:rsidRPr="008C5FBE">
              <w:rPr>
                <w:rFonts w:eastAsia="Times New Roman" w:cs="Times New Roman"/>
                <w:sz w:val="22"/>
                <w:lang w:val="vi-VN"/>
              </w:rPr>
              <w:t xml:space="preserve">iáo dục và </w:t>
            </w:r>
            <w:r w:rsidRPr="008C5FBE">
              <w:rPr>
                <w:rFonts w:eastAsia="Times New Roman" w:cs="Times New Roman"/>
                <w:sz w:val="22"/>
              </w:rPr>
              <w:t>Đ</w:t>
            </w:r>
            <w:r w:rsidRPr="008C5FBE">
              <w:rPr>
                <w:rFonts w:eastAsia="Times New Roman" w:cs="Times New Roman"/>
                <w:sz w:val="22"/>
                <w:lang w:val="vi-VN"/>
              </w:rPr>
              <w:t>ào tạo</w:t>
            </w:r>
            <w:r w:rsidRPr="008C5FBE">
              <w:rPr>
                <w:rFonts w:eastAsia="Times New Roman" w:cs="Times New Roman"/>
                <w:sz w:val="22"/>
              </w:rPr>
              <w:t>;</w:t>
            </w:r>
          </w:p>
          <w:p w14:paraId="1EF420D2" w14:textId="77777777" w:rsidR="00FF5B7F" w:rsidRPr="008C5FBE" w:rsidRDefault="00FF5B7F" w:rsidP="002F1326">
            <w:pPr>
              <w:spacing w:after="0" w:line="240" w:lineRule="auto"/>
              <w:rPr>
                <w:rFonts w:cs="Times New Roman"/>
                <w:sz w:val="22"/>
                <w:lang w:val="vi-VN"/>
              </w:rPr>
            </w:pPr>
            <w:r w:rsidRPr="008C5FBE">
              <w:rPr>
                <w:rFonts w:cs="Times New Roman"/>
                <w:sz w:val="22"/>
                <w:lang w:val="vi-VN"/>
              </w:rPr>
              <w:t>- Công báo;</w:t>
            </w:r>
          </w:p>
          <w:p w14:paraId="169BCE77" w14:textId="77777777" w:rsidR="00FF5B7F" w:rsidRPr="008C5FBE" w:rsidRDefault="00FF5B7F" w:rsidP="002F1326">
            <w:pPr>
              <w:spacing w:after="0" w:line="240" w:lineRule="auto"/>
              <w:rPr>
                <w:rFonts w:cs="Times New Roman"/>
                <w:sz w:val="22"/>
                <w:lang w:val="vi-VN"/>
              </w:rPr>
            </w:pPr>
            <w:r w:rsidRPr="008C5FBE">
              <w:rPr>
                <w:rFonts w:cs="Times New Roman"/>
                <w:sz w:val="22"/>
                <w:lang w:val="vi-VN"/>
              </w:rPr>
              <w:t>- Cổng TTĐT Chính phủ;</w:t>
            </w:r>
          </w:p>
          <w:p w14:paraId="724C6B37" w14:textId="77777777" w:rsidR="00FF5B7F" w:rsidRPr="008C5FBE" w:rsidRDefault="00FF5B7F" w:rsidP="002F1326">
            <w:pPr>
              <w:spacing w:after="0" w:line="240" w:lineRule="auto"/>
              <w:rPr>
                <w:rFonts w:cs="Times New Roman"/>
                <w:sz w:val="22"/>
                <w:lang w:val="vi-VN"/>
              </w:rPr>
            </w:pPr>
            <w:r w:rsidRPr="008C5FBE">
              <w:rPr>
                <w:rFonts w:cs="Times New Roman"/>
                <w:sz w:val="22"/>
                <w:lang w:val="vi-VN"/>
              </w:rPr>
              <w:t xml:space="preserve">- Cổng TTĐT BGDĐT; </w:t>
            </w:r>
          </w:p>
          <w:p w14:paraId="78BA21D3" w14:textId="77777777" w:rsidR="00FF5B7F" w:rsidRPr="00843D96" w:rsidRDefault="00FF5B7F" w:rsidP="002F1326">
            <w:pPr>
              <w:spacing w:after="0" w:line="240" w:lineRule="auto"/>
              <w:rPr>
                <w:rFonts w:cs="Times New Roman"/>
                <w:sz w:val="26"/>
                <w:szCs w:val="26"/>
                <w:lang w:val="vi-VN"/>
              </w:rPr>
            </w:pPr>
            <w:r w:rsidRPr="008C5FBE">
              <w:rPr>
                <w:rFonts w:cs="Times New Roman"/>
                <w:sz w:val="22"/>
                <w:lang w:val="vi-VN"/>
              </w:rPr>
              <w:t xml:space="preserve">- Lưu: VT, </w:t>
            </w:r>
            <w:r w:rsidRPr="008C5FBE">
              <w:rPr>
                <w:rFonts w:cs="Times New Roman"/>
                <w:sz w:val="22"/>
              </w:rPr>
              <w:t>Vụ PC, Vụ GDMN (05 bản)</w:t>
            </w:r>
            <w:r w:rsidRPr="008C5FBE">
              <w:rPr>
                <w:rFonts w:cs="Times New Roman"/>
                <w:sz w:val="22"/>
                <w:lang w:val="vi-VN"/>
              </w:rPr>
              <w:t>.</w:t>
            </w:r>
          </w:p>
        </w:tc>
        <w:tc>
          <w:tcPr>
            <w:tcW w:w="4464" w:type="dxa"/>
            <w:tcMar>
              <w:top w:w="0" w:type="dxa"/>
              <w:left w:w="108" w:type="dxa"/>
              <w:bottom w:w="0" w:type="dxa"/>
              <w:right w:w="108" w:type="dxa"/>
            </w:tcMar>
          </w:tcPr>
          <w:p w14:paraId="17B09DCE" w14:textId="19F0E845" w:rsidR="00FF5B7F" w:rsidRPr="00843D96" w:rsidRDefault="003F7BCF" w:rsidP="002F1326">
            <w:pPr>
              <w:spacing w:after="0" w:line="240" w:lineRule="auto"/>
              <w:jc w:val="center"/>
              <w:rPr>
                <w:rFonts w:cs="Times New Roman"/>
                <w:b/>
                <w:bCs/>
                <w:szCs w:val="28"/>
              </w:rPr>
            </w:pPr>
            <w:r>
              <w:rPr>
                <w:rFonts w:cs="Times New Roman"/>
                <w:b/>
                <w:bCs/>
                <w:szCs w:val="28"/>
              </w:rPr>
              <w:t>KT.</w:t>
            </w:r>
            <w:r w:rsidR="00FF5B7F" w:rsidRPr="00843D96">
              <w:rPr>
                <w:rFonts w:cs="Times New Roman"/>
                <w:b/>
                <w:bCs/>
                <w:szCs w:val="28"/>
                <w:lang w:val="vi-VN"/>
              </w:rPr>
              <w:t>BỘ TRƯỞNG</w:t>
            </w:r>
            <w:r w:rsidR="00FF5B7F" w:rsidRPr="00843D96">
              <w:rPr>
                <w:rFonts w:cs="Times New Roman"/>
                <w:b/>
                <w:bCs/>
                <w:szCs w:val="28"/>
                <w:lang w:val="vi-VN"/>
              </w:rPr>
              <w:br/>
            </w:r>
            <w:r>
              <w:rPr>
                <w:rFonts w:cs="Times New Roman"/>
                <w:b/>
                <w:bCs/>
                <w:szCs w:val="28"/>
              </w:rPr>
              <w:t>THỨ TRƯỞNG</w:t>
            </w:r>
            <w:r w:rsidR="00FF5B7F" w:rsidRPr="00843D96">
              <w:rPr>
                <w:rFonts w:cs="Times New Roman"/>
                <w:b/>
                <w:bCs/>
                <w:szCs w:val="28"/>
                <w:lang w:val="vi-VN"/>
              </w:rPr>
              <w:br/>
            </w:r>
          </w:p>
          <w:p w14:paraId="6DA2AEF1" w14:textId="4B88F456" w:rsidR="00FF5B7F" w:rsidRPr="00843D96" w:rsidRDefault="00155C77" w:rsidP="002F1326">
            <w:pPr>
              <w:spacing w:after="0" w:line="240" w:lineRule="auto"/>
              <w:jc w:val="center"/>
              <w:rPr>
                <w:rFonts w:cs="Times New Roman"/>
                <w:b/>
                <w:bCs/>
                <w:szCs w:val="28"/>
              </w:rPr>
            </w:pPr>
            <w:r>
              <w:rPr>
                <w:rFonts w:cs="Times New Roman"/>
                <w:b/>
                <w:bCs/>
                <w:szCs w:val="28"/>
              </w:rPr>
              <w:t>(Đã ký)</w:t>
            </w:r>
          </w:p>
          <w:p w14:paraId="151E3BDB" w14:textId="77777777" w:rsidR="00FF5B7F" w:rsidRPr="00843D96" w:rsidRDefault="00FF5B7F" w:rsidP="002F1326">
            <w:pPr>
              <w:spacing w:after="0" w:line="240" w:lineRule="auto"/>
              <w:jc w:val="center"/>
              <w:rPr>
                <w:rFonts w:cs="Times New Roman"/>
                <w:sz w:val="26"/>
                <w:szCs w:val="26"/>
                <w:lang w:val="vi-VN"/>
              </w:rPr>
            </w:pPr>
            <w:r w:rsidRPr="00843D96">
              <w:rPr>
                <w:rFonts w:cs="Times New Roman"/>
                <w:b/>
                <w:bCs/>
                <w:szCs w:val="28"/>
                <w:lang w:val="vi-VN"/>
              </w:rPr>
              <w:br/>
            </w:r>
            <w:r w:rsidRPr="00843D96">
              <w:rPr>
                <w:rFonts w:cs="Times New Roman"/>
                <w:b/>
                <w:bCs/>
                <w:szCs w:val="28"/>
                <w:lang w:val="vi-VN"/>
              </w:rPr>
              <w:br/>
            </w:r>
            <w:r w:rsidRPr="00843D96">
              <w:rPr>
                <w:rFonts w:cs="Times New Roman"/>
                <w:b/>
                <w:bCs/>
                <w:szCs w:val="28"/>
              </w:rPr>
              <w:t xml:space="preserve"> </w:t>
            </w:r>
            <w:r w:rsidR="003F7BCF">
              <w:rPr>
                <w:rFonts w:cs="Times New Roman"/>
                <w:b/>
                <w:bCs/>
                <w:szCs w:val="28"/>
              </w:rPr>
              <w:t>Ngô Thị Minh</w:t>
            </w:r>
            <w:r w:rsidRPr="00843D96">
              <w:rPr>
                <w:rFonts w:cs="Times New Roman"/>
                <w:b/>
                <w:bCs/>
                <w:sz w:val="26"/>
                <w:szCs w:val="26"/>
                <w:lang w:val="vi-VN"/>
              </w:rPr>
              <w:t> </w:t>
            </w:r>
          </w:p>
        </w:tc>
      </w:tr>
    </w:tbl>
    <w:p w14:paraId="26BAD94A" w14:textId="77777777" w:rsidR="00FF5B7F" w:rsidRPr="00843D96" w:rsidRDefault="00FF5B7F" w:rsidP="00FF5B7F">
      <w:pPr>
        <w:rPr>
          <w:rFonts w:cs="Times New Roman"/>
          <w:sz w:val="26"/>
          <w:szCs w:val="26"/>
        </w:rPr>
      </w:pPr>
    </w:p>
    <w:p w14:paraId="692EB5AF" w14:textId="77777777" w:rsidR="00FF5B7F" w:rsidRPr="00843D96" w:rsidRDefault="00FF5B7F" w:rsidP="00FF5B7F">
      <w:pPr>
        <w:rPr>
          <w:rFonts w:cs="Times New Roman"/>
          <w:sz w:val="26"/>
          <w:szCs w:val="26"/>
        </w:rPr>
      </w:pPr>
    </w:p>
    <w:p w14:paraId="3FFCF78E" w14:textId="77777777" w:rsidR="00C009CF" w:rsidRDefault="00C009CF"/>
    <w:sectPr w:rsidR="00C009CF" w:rsidSect="008D48E1">
      <w:headerReference w:type="default" r:id="rId6"/>
      <w:pgSz w:w="11907" w:h="16840" w:code="9"/>
      <w:pgMar w:top="1276" w:right="1134" w:bottom="1276" w:left="1418" w:header="51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A4212" w14:textId="77777777" w:rsidR="00C15FFC" w:rsidRDefault="00C15FFC">
      <w:pPr>
        <w:spacing w:after="0" w:line="240" w:lineRule="auto"/>
      </w:pPr>
      <w:r>
        <w:separator/>
      </w:r>
    </w:p>
  </w:endnote>
  <w:endnote w:type="continuationSeparator" w:id="0">
    <w:p w14:paraId="271873B4" w14:textId="77777777" w:rsidR="00C15FFC" w:rsidRDefault="00C1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E55F" w14:textId="77777777" w:rsidR="00C15FFC" w:rsidRDefault="00C15FFC">
      <w:pPr>
        <w:spacing w:after="0" w:line="240" w:lineRule="auto"/>
      </w:pPr>
      <w:r>
        <w:separator/>
      </w:r>
    </w:p>
  </w:footnote>
  <w:footnote w:type="continuationSeparator" w:id="0">
    <w:p w14:paraId="221A7581" w14:textId="77777777" w:rsidR="00C15FFC" w:rsidRDefault="00C15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43887"/>
      <w:docPartObj>
        <w:docPartGallery w:val="Page Numbers (Top of Page)"/>
        <w:docPartUnique/>
      </w:docPartObj>
    </w:sdtPr>
    <w:sdtEndPr>
      <w:rPr>
        <w:noProof/>
      </w:rPr>
    </w:sdtEndPr>
    <w:sdtContent>
      <w:p w14:paraId="35EA7552" w14:textId="77777777" w:rsidR="002F1326" w:rsidRDefault="002F132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EA3A11A" w14:textId="77777777" w:rsidR="002F1326" w:rsidRDefault="002F1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7F"/>
    <w:rsid w:val="00000B15"/>
    <w:rsid w:val="00015CF6"/>
    <w:rsid w:val="00045E11"/>
    <w:rsid w:val="00080CF1"/>
    <w:rsid w:val="000845A6"/>
    <w:rsid w:val="000A273B"/>
    <w:rsid w:val="000C1869"/>
    <w:rsid w:val="000C2EB6"/>
    <w:rsid w:val="000D6D19"/>
    <w:rsid w:val="000E4468"/>
    <w:rsid w:val="00112A92"/>
    <w:rsid w:val="00120DC8"/>
    <w:rsid w:val="00140386"/>
    <w:rsid w:val="001403B1"/>
    <w:rsid w:val="0015080F"/>
    <w:rsid w:val="00155C77"/>
    <w:rsid w:val="00174BA2"/>
    <w:rsid w:val="00174BF4"/>
    <w:rsid w:val="00191143"/>
    <w:rsid w:val="00203BFB"/>
    <w:rsid w:val="00213773"/>
    <w:rsid w:val="00245F8D"/>
    <w:rsid w:val="00277CCD"/>
    <w:rsid w:val="002B2E98"/>
    <w:rsid w:val="002C52D9"/>
    <w:rsid w:val="002D5FC6"/>
    <w:rsid w:val="002F1326"/>
    <w:rsid w:val="00346B2C"/>
    <w:rsid w:val="003522B2"/>
    <w:rsid w:val="00375E0C"/>
    <w:rsid w:val="00384C3A"/>
    <w:rsid w:val="003B42D3"/>
    <w:rsid w:val="003F60B4"/>
    <w:rsid w:val="003F7BCF"/>
    <w:rsid w:val="00411F04"/>
    <w:rsid w:val="00464ECA"/>
    <w:rsid w:val="004A0468"/>
    <w:rsid w:val="004B2D15"/>
    <w:rsid w:val="00510BD0"/>
    <w:rsid w:val="0053210B"/>
    <w:rsid w:val="0053211B"/>
    <w:rsid w:val="005655F2"/>
    <w:rsid w:val="0057602D"/>
    <w:rsid w:val="005B1FE7"/>
    <w:rsid w:val="00635170"/>
    <w:rsid w:val="00656217"/>
    <w:rsid w:val="00675A1D"/>
    <w:rsid w:val="006B1964"/>
    <w:rsid w:val="006C08DB"/>
    <w:rsid w:val="006D32F9"/>
    <w:rsid w:val="006D497D"/>
    <w:rsid w:val="007E544A"/>
    <w:rsid w:val="0087460B"/>
    <w:rsid w:val="008C5FBE"/>
    <w:rsid w:val="008D48E1"/>
    <w:rsid w:val="008E58CF"/>
    <w:rsid w:val="009203E7"/>
    <w:rsid w:val="00942211"/>
    <w:rsid w:val="00950896"/>
    <w:rsid w:val="00950BC1"/>
    <w:rsid w:val="009776A4"/>
    <w:rsid w:val="00985937"/>
    <w:rsid w:val="00987912"/>
    <w:rsid w:val="009F40F4"/>
    <w:rsid w:val="00A0147F"/>
    <w:rsid w:val="00A01B6E"/>
    <w:rsid w:val="00A12051"/>
    <w:rsid w:val="00A65AD1"/>
    <w:rsid w:val="00AA424C"/>
    <w:rsid w:val="00AB1243"/>
    <w:rsid w:val="00AC1297"/>
    <w:rsid w:val="00AC7E16"/>
    <w:rsid w:val="00AD69A2"/>
    <w:rsid w:val="00AE5152"/>
    <w:rsid w:val="00AE7B26"/>
    <w:rsid w:val="00B75A1C"/>
    <w:rsid w:val="00C009CF"/>
    <w:rsid w:val="00C15FFC"/>
    <w:rsid w:val="00C37B71"/>
    <w:rsid w:val="00C865B5"/>
    <w:rsid w:val="00D64F0E"/>
    <w:rsid w:val="00D95DF0"/>
    <w:rsid w:val="00D97C7D"/>
    <w:rsid w:val="00DC0882"/>
    <w:rsid w:val="00DD1F01"/>
    <w:rsid w:val="00DE35F9"/>
    <w:rsid w:val="00DF3FA9"/>
    <w:rsid w:val="00E24254"/>
    <w:rsid w:val="00E26828"/>
    <w:rsid w:val="00ED2408"/>
    <w:rsid w:val="00F41C67"/>
    <w:rsid w:val="00F87CFB"/>
    <w:rsid w:val="00FF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5CB1"/>
  <w15:chartTrackingRefBased/>
  <w15:docId w15:val="{69B7214F-401E-49B9-BEB9-03B072B3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B7F"/>
    <w:pPr>
      <w:spacing w:after="200" w:line="276" w:lineRule="auto"/>
      <w:ind w:left="720"/>
      <w:contextualSpacing/>
    </w:pPr>
    <w:rPr>
      <w:rFonts w:eastAsia="Calibri" w:cs="Times New Roman"/>
    </w:rPr>
  </w:style>
  <w:style w:type="paragraph" w:styleId="Header">
    <w:name w:val="header"/>
    <w:basedOn w:val="Normal"/>
    <w:link w:val="HeaderChar"/>
    <w:uiPriority w:val="99"/>
    <w:unhideWhenUsed/>
    <w:rsid w:val="00FF5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7F"/>
  </w:style>
  <w:style w:type="paragraph" w:styleId="NormalWeb">
    <w:name w:val="Normal (Web)"/>
    <w:aliases w:val="Normal (Web) Char"/>
    <w:basedOn w:val="Normal"/>
    <w:link w:val="NormalWebChar1"/>
    <w:uiPriority w:val="99"/>
    <w:unhideWhenUsed/>
    <w:qFormat/>
    <w:rsid w:val="00AE5152"/>
    <w:pPr>
      <w:spacing w:before="100" w:beforeAutospacing="1" w:after="100" w:afterAutospacing="1" w:line="240" w:lineRule="auto"/>
    </w:pPr>
    <w:rPr>
      <w:rFonts w:eastAsia="Times New Roman" w:cs="Times New Roman"/>
      <w:sz w:val="24"/>
      <w:szCs w:val="24"/>
      <w:lang w:val="vi-VN" w:eastAsia="zh-TW"/>
    </w:rPr>
  </w:style>
  <w:style w:type="character" w:customStyle="1" w:styleId="NormalWebChar1">
    <w:name w:val="Normal (Web) Char1"/>
    <w:aliases w:val="Normal (Web) Char Char"/>
    <w:link w:val="NormalWeb"/>
    <w:uiPriority w:val="99"/>
    <w:locked/>
    <w:rsid w:val="00AE5152"/>
    <w:rPr>
      <w:rFonts w:eastAsia="Times New Roman" w:cs="Times New Roman"/>
      <w:sz w:val="24"/>
      <w:szCs w:val="24"/>
      <w:lang w:val="vi-V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EA3D5-5259-4791-98C9-BC6B3E9B793E}"/>
</file>

<file path=customXml/itemProps2.xml><?xml version="1.0" encoding="utf-8"?>
<ds:datastoreItem xmlns:ds="http://schemas.openxmlformats.org/officeDocument/2006/customXml" ds:itemID="{8EA6B11B-BC26-4BFE-8038-76EDE15EF80A}"/>
</file>

<file path=customXml/itemProps3.xml><?xml version="1.0" encoding="utf-8"?>
<ds:datastoreItem xmlns:ds="http://schemas.openxmlformats.org/officeDocument/2006/customXml" ds:itemID="{84A98DD4-6FF8-4C8A-A037-13474328E693}"/>
</file>

<file path=docProps/app.xml><?xml version="1.0" encoding="utf-8"?>
<Properties xmlns="http://schemas.openxmlformats.org/officeDocument/2006/extended-properties" xmlns:vt="http://schemas.openxmlformats.org/officeDocument/2006/docPropsVTypes">
  <Template>Normal</Template>
  <TotalTime>1</TotalTime>
  <Pages>9</Pages>
  <Words>2709</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AdminnW</dc:creator>
  <cp:keywords/>
  <dc:description/>
  <cp:lastModifiedBy>Nghiêm Thị Hồng Vân</cp:lastModifiedBy>
  <cp:revision>2</cp:revision>
  <cp:lastPrinted>2021-11-03T09:24:00Z</cp:lastPrinted>
  <dcterms:created xsi:type="dcterms:W3CDTF">2021-11-16T08:14:00Z</dcterms:created>
  <dcterms:modified xsi:type="dcterms:W3CDTF">2021-11-16T08:14:00Z</dcterms:modified>
</cp:coreProperties>
</file>