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675"/>
        <w:gridCol w:w="5812"/>
      </w:tblGrid>
      <w:tr w:rsidR="002D5154" w:rsidTr="00FE51F1">
        <w:tblPrEx>
          <w:tblCellMar>
            <w:top w:w="0" w:type="dxa"/>
            <w:bottom w:w="0" w:type="dxa"/>
          </w:tblCellMar>
        </w:tblPrEx>
        <w:trPr>
          <w:trHeight w:val="1901"/>
        </w:trPr>
        <w:tc>
          <w:tcPr>
            <w:tcW w:w="3675" w:type="dxa"/>
            <w:tcBorders>
              <w:top w:val="nil"/>
              <w:left w:val="nil"/>
              <w:bottom w:val="nil"/>
              <w:right w:val="nil"/>
            </w:tcBorders>
            <w:shd w:val="clear" w:color="000000" w:fill="FFFFFF"/>
          </w:tcPr>
          <w:p w:rsidR="002D5154" w:rsidRDefault="002D5154" w:rsidP="00FE51F1">
            <w:pPr>
              <w:autoSpaceDE w:val="0"/>
              <w:autoSpaceDN w:val="0"/>
              <w:adjustRightInd w:val="0"/>
              <w:ind w:left="57" w:right="57"/>
              <w:jc w:val="center"/>
              <w:rPr>
                <w:b/>
                <w:bCs/>
                <w:color w:val="000000"/>
                <w:lang/>
              </w:rPr>
            </w:pPr>
            <w:r>
              <w:rPr>
                <w:b/>
                <w:bCs/>
                <w:color w:val="000000"/>
                <w:sz w:val="24"/>
                <w:szCs w:val="24"/>
                <w:lang/>
              </w:rPr>
              <w:t>ỦY BAN NHÂN DÂN</w:t>
            </w:r>
          </w:p>
          <w:p w:rsidR="002D5154" w:rsidRDefault="002D5154" w:rsidP="00FE51F1">
            <w:pPr>
              <w:tabs>
                <w:tab w:val="left" w:pos="5580"/>
              </w:tabs>
              <w:autoSpaceDE w:val="0"/>
              <w:autoSpaceDN w:val="0"/>
              <w:adjustRightInd w:val="0"/>
              <w:ind w:left="57" w:right="57"/>
              <w:jc w:val="center"/>
              <w:rPr>
                <w:b/>
                <w:bCs/>
                <w:color w:val="000000"/>
                <w:sz w:val="24"/>
                <w:szCs w:val="24"/>
                <w:lang/>
              </w:rPr>
            </w:pPr>
            <w:r>
              <w:rPr>
                <w:b/>
                <w:bCs/>
                <w:color w:val="000000"/>
                <w:sz w:val="24"/>
                <w:szCs w:val="24"/>
                <w:lang/>
              </w:rPr>
              <w:t>TỈNH BÀ RỊA- VŨNG TÀU</w:t>
            </w:r>
          </w:p>
          <w:p w:rsidR="002D5154" w:rsidRDefault="002D5154" w:rsidP="00FE51F1">
            <w:pPr>
              <w:tabs>
                <w:tab w:val="left" w:pos="1635"/>
                <w:tab w:val="center" w:pos="1836"/>
                <w:tab w:val="left" w:pos="5580"/>
              </w:tabs>
              <w:autoSpaceDE w:val="0"/>
              <w:autoSpaceDN w:val="0"/>
              <w:adjustRightInd w:val="0"/>
              <w:ind w:left="57" w:right="57"/>
              <w:jc w:val="center"/>
              <w:rPr>
                <w:color w:val="000000"/>
                <w:sz w:val="24"/>
                <w:szCs w:val="24"/>
                <w:lang/>
              </w:rPr>
            </w:pPr>
          </w:p>
          <w:p w:rsidR="002D5154" w:rsidRDefault="002D5154" w:rsidP="002D5154">
            <w:pPr>
              <w:tabs>
                <w:tab w:val="left" w:pos="1635"/>
                <w:tab w:val="center" w:pos="1836"/>
                <w:tab w:val="left" w:pos="5580"/>
              </w:tabs>
              <w:autoSpaceDE w:val="0"/>
              <w:autoSpaceDN w:val="0"/>
              <w:adjustRightInd w:val="0"/>
              <w:ind w:left="57" w:right="57"/>
              <w:jc w:val="center"/>
              <w:rPr>
                <w:rFonts w:ascii="Calibri" w:hAnsi="Calibri" w:cs="Calibri"/>
                <w:sz w:val="22"/>
                <w:szCs w:val="22"/>
                <w:lang/>
              </w:rPr>
            </w:pPr>
            <w:r>
              <w:rPr>
                <w:color w:val="000000"/>
                <w:sz w:val="24"/>
                <w:szCs w:val="24"/>
                <w:lang/>
              </w:rPr>
              <w:t>Số: 69/2000/CT-UB</w:t>
            </w:r>
          </w:p>
        </w:tc>
        <w:tc>
          <w:tcPr>
            <w:tcW w:w="5812" w:type="dxa"/>
            <w:tcBorders>
              <w:top w:val="nil"/>
              <w:left w:val="nil"/>
              <w:bottom w:val="nil"/>
              <w:right w:val="nil"/>
            </w:tcBorders>
            <w:shd w:val="clear" w:color="000000" w:fill="FFFFFF"/>
          </w:tcPr>
          <w:p w:rsidR="002D5154" w:rsidRDefault="002D5154" w:rsidP="00FE51F1">
            <w:pPr>
              <w:tabs>
                <w:tab w:val="left" w:pos="5580"/>
              </w:tabs>
              <w:autoSpaceDE w:val="0"/>
              <w:autoSpaceDN w:val="0"/>
              <w:adjustRightInd w:val="0"/>
              <w:ind w:left="57" w:right="57"/>
              <w:jc w:val="center"/>
              <w:rPr>
                <w:b/>
                <w:bCs/>
                <w:color w:val="000000"/>
                <w:sz w:val="26"/>
                <w:szCs w:val="26"/>
                <w:lang/>
              </w:rPr>
            </w:pPr>
            <w:r>
              <w:rPr>
                <w:b/>
                <w:bCs/>
                <w:color w:val="000000"/>
                <w:sz w:val="26"/>
                <w:szCs w:val="26"/>
                <w:lang/>
              </w:rPr>
              <w:t>CỘNG HÒA XÃ HỘI CHỦ NGHĨA VIỆT NĂM</w:t>
            </w:r>
          </w:p>
          <w:p w:rsidR="002D5154" w:rsidRDefault="002D5154" w:rsidP="00FE51F1">
            <w:pPr>
              <w:tabs>
                <w:tab w:val="left" w:pos="5580"/>
              </w:tabs>
              <w:autoSpaceDE w:val="0"/>
              <w:autoSpaceDN w:val="0"/>
              <w:adjustRightInd w:val="0"/>
              <w:ind w:left="57" w:right="57"/>
              <w:jc w:val="center"/>
              <w:rPr>
                <w:b/>
                <w:bCs/>
                <w:color w:val="000000"/>
                <w:lang/>
              </w:rPr>
            </w:pPr>
            <w:r>
              <w:rPr>
                <w:b/>
                <w:bCs/>
                <w:color w:val="000000"/>
                <w:lang/>
              </w:rPr>
              <w:t>Độc lập - Tự do – Hạnh phúc</w:t>
            </w:r>
          </w:p>
          <w:p w:rsidR="002D5154" w:rsidRDefault="002D5154" w:rsidP="00FE51F1">
            <w:pPr>
              <w:tabs>
                <w:tab w:val="left" w:pos="5580"/>
              </w:tabs>
              <w:autoSpaceDE w:val="0"/>
              <w:autoSpaceDN w:val="0"/>
              <w:adjustRightInd w:val="0"/>
              <w:ind w:left="57" w:right="57"/>
              <w:jc w:val="center"/>
              <w:rPr>
                <w:i/>
                <w:iCs/>
                <w:color w:val="000000"/>
                <w:sz w:val="24"/>
                <w:szCs w:val="24"/>
                <w:lang/>
              </w:rPr>
            </w:pPr>
          </w:p>
          <w:p w:rsidR="002D5154" w:rsidRDefault="002D5154" w:rsidP="002D5154">
            <w:pPr>
              <w:tabs>
                <w:tab w:val="left" w:pos="5580"/>
              </w:tabs>
              <w:autoSpaceDE w:val="0"/>
              <w:autoSpaceDN w:val="0"/>
              <w:adjustRightInd w:val="0"/>
              <w:ind w:left="57" w:right="57"/>
              <w:jc w:val="center"/>
              <w:rPr>
                <w:rFonts w:ascii="Calibri" w:hAnsi="Calibri" w:cs="Calibri"/>
                <w:sz w:val="22"/>
                <w:szCs w:val="22"/>
                <w:lang/>
              </w:rPr>
            </w:pPr>
            <w:r>
              <w:rPr>
                <w:i/>
                <w:iCs/>
                <w:color w:val="000000"/>
                <w:sz w:val="24"/>
                <w:szCs w:val="24"/>
                <w:lang/>
              </w:rPr>
              <w:t>Vũng Tàu, ngày 22  tháng 12 năm 2000</w:t>
            </w:r>
          </w:p>
        </w:tc>
      </w:tr>
    </w:tbl>
    <w:p w:rsidR="002D5154" w:rsidRDefault="002D5154" w:rsidP="002D5154">
      <w:pPr>
        <w:keepNext/>
        <w:keepLines/>
        <w:autoSpaceDE w:val="0"/>
        <w:autoSpaceDN w:val="0"/>
        <w:adjustRightInd w:val="0"/>
        <w:ind w:left="57" w:right="57"/>
        <w:jc w:val="center"/>
        <w:rPr>
          <w:b/>
          <w:bCs/>
          <w:highlight w:val="white"/>
          <w:lang/>
        </w:rPr>
      </w:pPr>
    </w:p>
    <w:p w:rsidR="002D5154" w:rsidRDefault="002D5154" w:rsidP="002D5154">
      <w:pPr>
        <w:keepNext/>
        <w:keepLines/>
        <w:autoSpaceDE w:val="0"/>
        <w:autoSpaceDN w:val="0"/>
        <w:adjustRightInd w:val="0"/>
        <w:ind w:left="57" w:right="57"/>
        <w:jc w:val="center"/>
        <w:rPr>
          <w:b/>
          <w:bCs/>
          <w:lang/>
        </w:rPr>
      </w:pPr>
      <w:r>
        <w:rPr>
          <w:b/>
          <w:bCs/>
          <w:lang/>
        </w:rPr>
        <w:t>CHỈ THỊ CỦA UBND TỈNH BÀ RỊA – VŨNG TÀU</w:t>
      </w:r>
    </w:p>
    <w:p w:rsidR="002D5154" w:rsidRPr="002D5154" w:rsidRDefault="002D5154" w:rsidP="002D5154">
      <w:pPr>
        <w:jc w:val="center"/>
        <w:rPr>
          <w:b/>
        </w:rPr>
      </w:pPr>
      <w:r w:rsidRPr="002D5154">
        <w:rPr>
          <w:b/>
        </w:rPr>
        <w:t>V/v tăng cường công tác quản lý, khắc phục và chấn chỉnh các sai phạm còn tồn tại trong quản lý ngân sách cấp xã.</w:t>
      </w:r>
    </w:p>
    <w:p w:rsidR="002D5154" w:rsidRDefault="002D5154" w:rsidP="002D5154">
      <w:pPr>
        <w:jc w:val="center"/>
      </w:pPr>
      <w:r>
        <w:t>___________</w:t>
      </w:r>
    </w:p>
    <w:p w:rsidR="002D5154" w:rsidRPr="001A794E" w:rsidRDefault="002D5154" w:rsidP="002D5154">
      <w:pPr>
        <w:ind w:firstLine="567"/>
        <w:jc w:val="both"/>
      </w:pPr>
    </w:p>
    <w:p w:rsidR="002D5154" w:rsidRPr="001A794E" w:rsidRDefault="002D5154" w:rsidP="002D5154">
      <w:pPr>
        <w:ind w:right="-574" w:firstLine="567"/>
        <w:jc w:val="both"/>
      </w:pPr>
      <w:r>
        <w:t xml:space="preserve">- </w:t>
      </w:r>
      <w:r w:rsidRPr="001A794E">
        <w:t>Căn cứ Luật NSNN và Luật sửa đổi, bổ sung một s</w:t>
      </w:r>
      <w:r>
        <w:t>ố</w:t>
      </w:r>
      <w:r w:rsidRPr="001A794E">
        <w:t xml:space="preserve"> điều của Luật NSNN được Quốc hội thông qua ngày 20/5/1998.</w:t>
      </w:r>
    </w:p>
    <w:p w:rsidR="002D5154" w:rsidRPr="001A794E" w:rsidRDefault="002D5154" w:rsidP="002D5154">
      <w:pPr>
        <w:ind w:right="-574" w:firstLine="567"/>
        <w:jc w:val="both"/>
      </w:pPr>
      <w:r>
        <w:t xml:space="preserve">- </w:t>
      </w:r>
      <w:r w:rsidRPr="001A794E">
        <w:t>Căn cứ Nghị định s</w:t>
      </w:r>
      <w:r>
        <w:t>ố</w:t>
      </w:r>
      <w:r w:rsidRPr="001A794E">
        <w:t xml:space="preserve"> 87/CP ngày 19/12/1996 và Nghị định số 51/1998/NĐ-CP ngày 18/7/1998</w:t>
      </w:r>
      <w:r>
        <w:t xml:space="preserve"> </w:t>
      </w:r>
      <w:r w:rsidRPr="001A794E">
        <w:t>của Chính phủ qu</w:t>
      </w:r>
      <w:r>
        <w:t>y</w:t>
      </w:r>
      <w:r w:rsidRPr="001A794E">
        <w:t xml:space="preserve"> định chi </w:t>
      </w:r>
      <w:r>
        <w:t>tiế</w:t>
      </w:r>
      <w:r w:rsidRPr="001A794E">
        <w:t>t việc phân c</w:t>
      </w:r>
      <w:r>
        <w:t>ấ</w:t>
      </w:r>
      <w:r w:rsidRPr="001A794E">
        <w:t>p quản lý</w:t>
      </w:r>
      <w:r>
        <w:t>,</w:t>
      </w:r>
      <w:r w:rsidRPr="001A794E">
        <w:t xml:space="preserve"> lập</w:t>
      </w:r>
      <w:r>
        <w:t>,</w:t>
      </w:r>
      <w:r w:rsidRPr="001A794E">
        <w:t xml:space="preserve"> ch</w:t>
      </w:r>
      <w:r>
        <w:t>ấ</w:t>
      </w:r>
      <w:r w:rsidRPr="001A794E">
        <w:t>p hành và quyết toán NSNN.</w:t>
      </w:r>
    </w:p>
    <w:p w:rsidR="002D5154" w:rsidRPr="001A794E" w:rsidRDefault="002D5154" w:rsidP="002D5154">
      <w:pPr>
        <w:ind w:right="-574" w:firstLine="567"/>
        <w:jc w:val="both"/>
      </w:pPr>
      <w:r>
        <w:t xml:space="preserve">- </w:t>
      </w:r>
      <w:r w:rsidRPr="001A794E">
        <w:t>Căn cứ th</w:t>
      </w:r>
      <w:r>
        <w:t>ông</w:t>
      </w:r>
      <w:r w:rsidRPr="001A794E">
        <w:t xml:space="preserve"> tư số 0</w:t>
      </w:r>
      <w:r>
        <w:t>1</w:t>
      </w:r>
      <w:r w:rsidRPr="001A794E">
        <w:t>/1999/TT</w:t>
      </w:r>
      <w:r>
        <w:t>-</w:t>
      </w:r>
      <w:r w:rsidRPr="001A794E">
        <w:t>BTC ngày 04/01/1999 của Bộ tài chính hướng dẫn quản lý thu</w:t>
      </w:r>
      <w:r>
        <w:t>,</w:t>
      </w:r>
      <w:r w:rsidRPr="001A794E">
        <w:t xml:space="preserve"> chi n</w:t>
      </w:r>
      <w:r>
        <w:t>gâ</w:t>
      </w:r>
      <w:r w:rsidRPr="001A794E">
        <w:t>n sách xã</w:t>
      </w:r>
      <w:r>
        <w:t>,</w:t>
      </w:r>
      <w:r w:rsidRPr="001A794E">
        <w:t xml:space="preserve"> phường, thị trấn và các văn bản khác do Nhà nước ban hành quy định chế độ quản lý thu</w:t>
      </w:r>
      <w:r>
        <w:t>,</w:t>
      </w:r>
      <w:r w:rsidRPr="001A794E">
        <w:t xml:space="preserve"> chi tài chính - ngân sách c</w:t>
      </w:r>
      <w:r>
        <w:t>ấ</w:t>
      </w:r>
      <w:r w:rsidRPr="001A794E">
        <w:t>p xã.</w:t>
      </w:r>
    </w:p>
    <w:p w:rsidR="002D5154" w:rsidRPr="001A794E" w:rsidRDefault="002D5154" w:rsidP="002D5154">
      <w:pPr>
        <w:ind w:right="-574" w:firstLine="567"/>
        <w:jc w:val="both"/>
      </w:pPr>
      <w:r>
        <w:t xml:space="preserve">- </w:t>
      </w:r>
      <w:r w:rsidRPr="001A794E">
        <w:t>Căn cứ th</w:t>
      </w:r>
      <w:r>
        <w:t>ông</w:t>
      </w:r>
      <w:r w:rsidRPr="001A794E">
        <w:t xml:space="preserve"> tư 38/TC.TCCBCP n</w:t>
      </w:r>
      <w:r>
        <w:t>g</w:t>
      </w:r>
      <w:r w:rsidRPr="001A794E">
        <w:t>ày 25/6/1997 hướng dẫn về nhiệm v</w:t>
      </w:r>
      <w:r>
        <w:t>ụ</w:t>
      </w:r>
      <w:r w:rsidRPr="001A794E">
        <w:t xml:space="preserve"> qu</w:t>
      </w:r>
      <w:r>
        <w:t>ả</w:t>
      </w:r>
      <w:r w:rsidRPr="001A794E">
        <w:t xml:space="preserve">n lý tài chính và tổ chức bộ máy của cơ quan </w:t>
      </w:r>
      <w:r>
        <w:t>q</w:t>
      </w:r>
      <w:r w:rsidRPr="001A794E">
        <w:t>uản lý tài chính thu</w:t>
      </w:r>
      <w:r>
        <w:t>ộ</w:t>
      </w:r>
      <w:r w:rsidRPr="001A794E">
        <w:t>c chính quy</w:t>
      </w:r>
      <w:r>
        <w:t>ề</w:t>
      </w:r>
      <w:r w:rsidRPr="001A794E">
        <w:t>n địa phươn</w:t>
      </w:r>
      <w:r>
        <w:t>g</w:t>
      </w:r>
      <w:r w:rsidRPr="001A794E">
        <w:t xml:space="preserve"> các cấp.</w:t>
      </w:r>
    </w:p>
    <w:p w:rsidR="002D5154" w:rsidRPr="001A794E" w:rsidRDefault="002D5154" w:rsidP="002D5154">
      <w:pPr>
        <w:ind w:right="-574" w:firstLine="567"/>
        <w:jc w:val="both"/>
      </w:pPr>
      <w:r w:rsidRPr="001A794E">
        <w:t>Thôn</w:t>
      </w:r>
      <w:r>
        <w:t>g</w:t>
      </w:r>
      <w:r w:rsidRPr="001A794E">
        <w:t xml:space="preserve"> qua công </w:t>
      </w:r>
      <w:r>
        <w:t>t</w:t>
      </w:r>
      <w:r w:rsidRPr="001A794E">
        <w:t>ác thanh tra</w:t>
      </w:r>
      <w:r>
        <w:t xml:space="preserve">, </w:t>
      </w:r>
      <w:r w:rsidRPr="001A794E">
        <w:t>kiểm tra</w:t>
      </w:r>
      <w:r>
        <w:t>,</w:t>
      </w:r>
      <w:r w:rsidRPr="001A794E">
        <w:t xml:space="preserve"> kiểm soát việc quản lý </w:t>
      </w:r>
      <w:proofErr w:type="gramStart"/>
      <w:r>
        <w:t>t</w:t>
      </w:r>
      <w:r w:rsidRPr="001A794E">
        <w:t>hu</w:t>
      </w:r>
      <w:proofErr w:type="gramEnd"/>
      <w:r>
        <w:t>,</w:t>
      </w:r>
      <w:r w:rsidRPr="001A794E">
        <w:t xml:space="preserve"> chi ngân sách xã. phườn</w:t>
      </w:r>
      <w:r>
        <w:t>g</w:t>
      </w:r>
      <w:r w:rsidRPr="001A794E">
        <w:t xml:space="preserve"> thị trấn (gọ</w:t>
      </w:r>
      <w:r>
        <w:t>i chung</w:t>
      </w:r>
      <w:r w:rsidRPr="001A794E">
        <w:t xml:space="preserve"> là n</w:t>
      </w:r>
      <w:r>
        <w:t>g</w:t>
      </w:r>
      <w:r w:rsidRPr="001A794E">
        <w:t>ân sách c</w:t>
      </w:r>
      <w:r>
        <w:t>ấp xã</w:t>
      </w:r>
      <w:r w:rsidRPr="001A794E">
        <w:t>) và qua các báo cáo tổng k</w:t>
      </w:r>
      <w:r>
        <w:t>ế</w:t>
      </w:r>
      <w:r w:rsidRPr="001A794E">
        <w:t>t tình hình thực hi</w:t>
      </w:r>
      <w:r>
        <w:t>ệ</w:t>
      </w:r>
      <w:r w:rsidRPr="001A794E">
        <w:t>n Luật NSNN đối với ngân sách cấp xã đã phản ánh ngân sách cấp xã t</w:t>
      </w:r>
      <w:r>
        <w:t>ạ</w:t>
      </w:r>
      <w:r w:rsidRPr="001A794E">
        <w:t>i</w:t>
      </w:r>
      <w:r>
        <w:t xml:space="preserve"> tỉ</w:t>
      </w:r>
      <w:r w:rsidRPr="001A794E">
        <w:t xml:space="preserve">nh </w:t>
      </w:r>
      <w:r>
        <w:t>t</w:t>
      </w:r>
      <w:r w:rsidRPr="001A794E">
        <w:t>a đã đi vào n</w:t>
      </w:r>
      <w:r>
        <w:t>ề</w:t>
      </w:r>
      <w:r w:rsidRPr="001A794E">
        <w:t xml:space="preserve"> nếp</w:t>
      </w:r>
      <w:r>
        <w:t>,</w:t>
      </w:r>
      <w:r w:rsidRPr="001A794E">
        <w:t xml:space="preserve"> có nhiều chuyển biến tích cực nhưng cũng còn nhiều t</w:t>
      </w:r>
      <w:r>
        <w:t>ồ</w:t>
      </w:r>
      <w:r w:rsidRPr="001A794E">
        <w:t>n t</w:t>
      </w:r>
      <w:r>
        <w:t>ạ</w:t>
      </w:r>
      <w:r w:rsidRPr="001A794E">
        <w:t>i</w:t>
      </w:r>
      <w:r>
        <w:t>,</w:t>
      </w:r>
      <w:r w:rsidRPr="001A794E">
        <w:t xml:space="preserve"> vướng mắc cần ph</w:t>
      </w:r>
      <w:r>
        <w:t>ả</w:t>
      </w:r>
      <w:r w:rsidRPr="001A794E">
        <w:t xml:space="preserve">i </w:t>
      </w:r>
      <w:r>
        <w:t>đ</w:t>
      </w:r>
      <w:r w:rsidRPr="001A794E">
        <w:t>ược kh</w:t>
      </w:r>
      <w:r>
        <w:t>ắc phụ</w:t>
      </w:r>
      <w:r w:rsidRPr="001A794E">
        <w:t xml:space="preserve">c và chấn chỉnh. </w:t>
      </w:r>
      <w:proofErr w:type="gramStart"/>
      <w:r w:rsidRPr="001A794E">
        <w:t>Để đảm bảo chấp hành đúng các quy định của Nhà nước về quản lý.</w:t>
      </w:r>
      <w:proofErr w:type="gramEnd"/>
      <w:r w:rsidRPr="001A794E">
        <w:t xml:space="preserve"> </w:t>
      </w:r>
      <w:proofErr w:type="gramStart"/>
      <w:r w:rsidRPr="001A794E">
        <w:t>điều</w:t>
      </w:r>
      <w:proofErr w:type="gramEnd"/>
      <w:r w:rsidRPr="001A794E">
        <w:t xml:space="preserve"> hành, chấp hành và quyết toán ngân sách c</w:t>
      </w:r>
      <w:r>
        <w:t>ấ</w:t>
      </w:r>
      <w:r w:rsidRPr="001A794E">
        <w:t>p xã.</w:t>
      </w:r>
    </w:p>
    <w:p w:rsidR="002D5154" w:rsidRPr="001A794E" w:rsidRDefault="002D5154" w:rsidP="002D5154">
      <w:pPr>
        <w:ind w:right="-574"/>
        <w:jc w:val="center"/>
      </w:pPr>
      <w:bookmarkStart w:id="0" w:name="bookmark4"/>
      <w:r w:rsidRPr="001A794E">
        <w:t>UỶ BAN NHÂN DÂN TỈNH CHỈ THỊ:</w:t>
      </w:r>
      <w:bookmarkEnd w:id="0"/>
    </w:p>
    <w:p w:rsidR="002D5154" w:rsidRPr="001A794E" w:rsidRDefault="002D5154" w:rsidP="002D5154">
      <w:pPr>
        <w:ind w:right="-574" w:firstLine="567"/>
        <w:jc w:val="both"/>
      </w:pPr>
      <w:r>
        <w:t>1</w:t>
      </w:r>
      <w:r w:rsidRPr="001A794E">
        <w:t>. V</w:t>
      </w:r>
      <w:r>
        <w:t>ề</w:t>
      </w:r>
      <w:r w:rsidRPr="001A794E">
        <w:t xml:space="preserve"> tổ chức </w:t>
      </w:r>
      <w:r>
        <w:t>bộ</w:t>
      </w:r>
      <w:r w:rsidRPr="001A794E">
        <w:t xml:space="preserve"> má</w:t>
      </w:r>
      <w:r>
        <w:t>y</w:t>
      </w:r>
      <w:r w:rsidRPr="001A794E">
        <w:t xml:space="preserve"> của Ban tài chính c</w:t>
      </w:r>
      <w:r>
        <w:t>ấp</w:t>
      </w:r>
      <w:r w:rsidRPr="001A794E">
        <w:t xml:space="preserve"> xã:</w:t>
      </w:r>
    </w:p>
    <w:p w:rsidR="002D5154" w:rsidRPr="001A794E" w:rsidRDefault="002D5154" w:rsidP="002D5154">
      <w:pPr>
        <w:ind w:right="-574" w:firstLine="567"/>
        <w:jc w:val="both"/>
      </w:pPr>
      <w:r>
        <w:t xml:space="preserve">1.1 </w:t>
      </w:r>
      <w:r w:rsidRPr="001A794E">
        <w:t>Ban tài chính cấp xã phải được tổ chức hoàn thi</w:t>
      </w:r>
      <w:r>
        <w:t>ệ</w:t>
      </w:r>
      <w:r w:rsidRPr="001A794E">
        <w:t>n về s</w:t>
      </w:r>
      <w:r>
        <w:t>ố</w:t>
      </w:r>
      <w:r w:rsidRPr="001A794E">
        <w:t xml:space="preserve"> lượng, chất lư</w:t>
      </w:r>
      <w:r>
        <w:t>ợ</w:t>
      </w:r>
      <w:r w:rsidRPr="001A794E">
        <w:t xml:space="preserve">ng </w:t>
      </w:r>
      <w:proofErr w:type="gramStart"/>
      <w:r w:rsidRPr="001A794E">
        <w:t>theo</w:t>
      </w:r>
      <w:proofErr w:type="gramEnd"/>
      <w:r w:rsidRPr="001A794E">
        <w:t xml:space="preserve"> quy định của nhà nước và quy định rõ chứ</w:t>
      </w:r>
      <w:r>
        <w:t>c nă</w:t>
      </w:r>
      <w:r w:rsidRPr="001A794E">
        <w:t>ng, nhiệm vụ</w:t>
      </w:r>
      <w:r>
        <w:t>,</w:t>
      </w:r>
      <w:r w:rsidRPr="001A794E">
        <w:t xml:space="preserve"> quyền h</w:t>
      </w:r>
      <w:r>
        <w:t>ạ</w:t>
      </w:r>
      <w:r w:rsidRPr="001A794E">
        <w:t>n của từng chức danh.</w:t>
      </w:r>
    </w:p>
    <w:p w:rsidR="002D5154" w:rsidRPr="001A794E" w:rsidRDefault="002D5154" w:rsidP="002D5154">
      <w:pPr>
        <w:ind w:right="-574" w:firstLine="567"/>
        <w:jc w:val="both"/>
      </w:pPr>
      <w:r>
        <w:t>1.2 U</w:t>
      </w:r>
      <w:r w:rsidRPr="001A794E">
        <w:t>BND các Huyện</w:t>
      </w:r>
      <w:r>
        <w:t xml:space="preserve">, </w:t>
      </w:r>
      <w:r w:rsidRPr="001A794E">
        <w:t>Thành ph</w:t>
      </w:r>
      <w:r>
        <w:t>ố,</w:t>
      </w:r>
      <w:r w:rsidRPr="001A794E">
        <w:t xml:space="preserve"> Thị xã tổ chức kiểm tra</w:t>
      </w:r>
      <w:r>
        <w:t>,</w:t>
      </w:r>
      <w:r w:rsidRPr="001A794E">
        <w:t xml:space="preserve"> rà soát lại và hoàn </w:t>
      </w:r>
      <w:r>
        <w:t>t</w:t>
      </w:r>
      <w:r w:rsidRPr="001A794E">
        <w:t>hi</w:t>
      </w:r>
      <w:r>
        <w:t>ệ</w:t>
      </w:r>
      <w:r w:rsidRPr="001A794E">
        <w:t>n s</w:t>
      </w:r>
      <w:r>
        <w:t>ố</w:t>
      </w:r>
      <w:r w:rsidRPr="001A794E">
        <w:t xml:space="preserve"> lư</w:t>
      </w:r>
      <w:r>
        <w:t>ợ</w:t>
      </w:r>
      <w:r w:rsidRPr="001A794E">
        <w:t>n</w:t>
      </w:r>
      <w:r>
        <w:t>g,</w:t>
      </w:r>
      <w:r w:rsidRPr="001A794E">
        <w:t xml:space="preserve"> chất lư</w:t>
      </w:r>
      <w:r>
        <w:t>ợ</w:t>
      </w:r>
      <w:r w:rsidRPr="001A794E">
        <w:t xml:space="preserve">ng của các Ban </w:t>
      </w:r>
      <w:r>
        <w:t>t</w:t>
      </w:r>
      <w:r w:rsidRPr="001A794E">
        <w:t xml:space="preserve">ài chính cấp xã để quyết định </w:t>
      </w:r>
      <w:proofErr w:type="gramStart"/>
      <w:r w:rsidRPr="001A794E">
        <w:t>theo</w:t>
      </w:r>
      <w:proofErr w:type="gramEnd"/>
      <w:r w:rsidRPr="001A794E">
        <w:t xml:space="preserve"> thẩm quyề</w:t>
      </w:r>
      <w:r>
        <w:t>n hoặ</w:t>
      </w:r>
      <w:r w:rsidRPr="001A794E">
        <w:t xml:space="preserve">c trình </w:t>
      </w:r>
      <w:r>
        <w:t>U</w:t>
      </w:r>
      <w:r w:rsidRPr="001A794E">
        <w:t>BND Tỉnh quyết định tron</w:t>
      </w:r>
      <w:r>
        <w:t>g</w:t>
      </w:r>
      <w:r w:rsidRPr="001A794E">
        <w:t xml:space="preserve"> tháng 12 năm 2000.</w:t>
      </w:r>
    </w:p>
    <w:p w:rsidR="002D5154" w:rsidRPr="001A794E" w:rsidRDefault="002D5154" w:rsidP="002D5154">
      <w:pPr>
        <w:ind w:right="-574" w:firstLine="567"/>
        <w:jc w:val="both"/>
      </w:pPr>
      <w:r w:rsidRPr="001A794E">
        <w:t>2. Chấ</w:t>
      </w:r>
      <w:r>
        <w:t>p</w:t>
      </w:r>
      <w:r w:rsidRPr="001A794E">
        <w:t xml:space="preserve"> hành chế đ</w:t>
      </w:r>
      <w:r>
        <w:t>ộ</w:t>
      </w:r>
      <w:r w:rsidRPr="001A794E">
        <w:t xml:space="preserve"> kế </w:t>
      </w:r>
      <w:r>
        <w:t>to</w:t>
      </w:r>
      <w:r w:rsidRPr="001A794E">
        <w:t>án</w:t>
      </w:r>
      <w:r>
        <w:t>,</w:t>
      </w:r>
      <w:r w:rsidRPr="001A794E">
        <w:t xml:space="preserve"> </w:t>
      </w:r>
      <w:r>
        <w:t>b</w:t>
      </w:r>
      <w:r w:rsidRPr="001A794E">
        <w:t>áo cá</w:t>
      </w:r>
      <w:r>
        <w:t>o</w:t>
      </w:r>
      <w:r w:rsidRPr="001A794E">
        <w:t xml:space="preserve"> thán</w:t>
      </w:r>
      <w:r>
        <w:t>g, quý, năm và quy</w:t>
      </w:r>
      <w:r w:rsidRPr="001A794E">
        <w:t>ết t</w:t>
      </w:r>
      <w:r>
        <w:t>o</w:t>
      </w:r>
      <w:r w:rsidRPr="001A794E">
        <w:t>án</w:t>
      </w:r>
      <w:r>
        <w:t xml:space="preserve"> NSNN</w:t>
      </w:r>
      <w:r w:rsidRPr="001A794E">
        <w:t>:</w:t>
      </w:r>
    </w:p>
    <w:p w:rsidR="002D5154" w:rsidRPr="001A794E" w:rsidRDefault="002D5154" w:rsidP="002D5154">
      <w:pPr>
        <w:ind w:right="-574" w:firstLine="567"/>
        <w:jc w:val="both"/>
      </w:pPr>
      <w:r w:rsidRPr="001A794E">
        <w:lastRenderedPageBreak/>
        <w:t>2.1 Trư</w:t>
      </w:r>
      <w:r>
        <w:t>ở</w:t>
      </w:r>
      <w:r w:rsidRPr="001A794E">
        <w:t>ng Ban tài chính cấp xã trong phạm vi chức năng, nhiệm v</w:t>
      </w:r>
      <w:r>
        <w:t>ụ,</w:t>
      </w:r>
      <w:r w:rsidRPr="001A794E">
        <w:t xml:space="preserve"> quyền h</w:t>
      </w:r>
      <w:r>
        <w:t>ạ</w:t>
      </w:r>
      <w:r w:rsidRPr="001A794E">
        <w:t xml:space="preserve">n chịu </w:t>
      </w:r>
      <w:r>
        <w:t>t</w:t>
      </w:r>
      <w:r w:rsidRPr="001A794E">
        <w:t>rách nhi</w:t>
      </w:r>
      <w:r>
        <w:t>ệ</w:t>
      </w:r>
      <w:r w:rsidRPr="001A794E">
        <w:t>m kiểm tra</w:t>
      </w:r>
      <w:r>
        <w:t>,</w:t>
      </w:r>
      <w:r w:rsidRPr="001A794E">
        <w:t xml:space="preserve"> đôn đốc</w:t>
      </w:r>
      <w:r>
        <w:t>,</w:t>
      </w:r>
      <w:r w:rsidRPr="001A794E">
        <w:t xml:space="preserve"> hư</w:t>
      </w:r>
      <w:r>
        <w:t>ớ</w:t>
      </w:r>
      <w:r w:rsidRPr="001A794E">
        <w:t>n</w:t>
      </w:r>
      <w:r>
        <w:t>g</w:t>
      </w:r>
      <w:r w:rsidRPr="001A794E">
        <w:t xml:space="preserve"> dẫn cán bộ trực thuộc th</w:t>
      </w:r>
      <w:r>
        <w:t>ự</w:t>
      </w:r>
      <w:r w:rsidRPr="001A794E">
        <w:t>c hiện các qu</w:t>
      </w:r>
      <w:r>
        <w:t>y</w:t>
      </w:r>
      <w:r w:rsidRPr="001A794E">
        <w:t xml:space="preserve"> định của Nhà nước về quản lý </w:t>
      </w:r>
      <w:r>
        <w:t>t</w:t>
      </w:r>
      <w:r w:rsidRPr="001A794E">
        <w:t>ài chính n</w:t>
      </w:r>
      <w:r>
        <w:t>g</w:t>
      </w:r>
      <w:r w:rsidRPr="001A794E">
        <w:t>ân sách c</w:t>
      </w:r>
      <w:r>
        <w:t>ấ</w:t>
      </w:r>
      <w:r w:rsidRPr="001A794E">
        <w:t>p xã và công tác k</w:t>
      </w:r>
      <w:r>
        <w:t>ế</w:t>
      </w:r>
      <w:r w:rsidRPr="001A794E">
        <w:t xml:space="preserve"> toán ng</w:t>
      </w:r>
      <w:r>
        <w:t>â</w:t>
      </w:r>
      <w:r w:rsidRPr="001A794E">
        <w:t>n sách xã.</w:t>
      </w:r>
      <w:r>
        <w:t xml:space="preserve"> </w:t>
      </w:r>
    </w:p>
    <w:p w:rsidR="002D5154" w:rsidRPr="001A794E" w:rsidRDefault="002D5154" w:rsidP="002D5154">
      <w:pPr>
        <w:ind w:right="-574" w:firstLine="567"/>
        <w:jc w:val="both"/>
      </w:pPr>
      <w:r>
        <w:t xml:space="preserve">2.2 </w:t>
      </w:r>
      <w:r w:rsidRPr="001A794E">
        <w:t>Từ năm ngân sách 2001</w:t>
      </w:r>
      <w:r>
        <w:t>,</w:t>
      </w:r>
      <w:r w:rsidRPr="001A794E">
        <w:t xml:space="preserve"> tất cả các xã, phường, thị trấn phải th</w:t>
      </w:r>
      <w:r>
        <w:t>ự</w:t>
      </w:r>
      <w:r w:rsidRPr="001A794E">
        <w:t>c hiện đầy đủ các quy định của Bộ tài chính về</w:t>
      </w:r>
      <w:r>
        <w:t xml:space="preserve"> công tác kế</w:t>
      </w:r>
      <w:r w:rsidRPr="001A794E">
        <w:t xml:space="preserve"> toán t</w:t>
      </w:r>
      <w:r>
        <w:t>ạ</w:t>
      </w:r>
      <w:r w:rsidRPr="001A794E">
        <w:t>i quyết định 827-1998/QĐ-BTC ngày 4/7/1998. Mọi trườ</w:t>
      </w:r>
      <w:r>
        <w:t>ng hợ</w:t>
      </w:r>
      <w:r w:rsidRPr="001A794E">
        <w:t xml:space="preserve">p </w:t>
      </w:r>
      <w:proofErr w:type="gramStart"/>
      <w:r w:rsidRPr="001A794E">
        <w:t>vi</w:t>
      </w:r>
      <w:proofErr w:type="gramEnd"/>
      <w:r w:rsidRPr="001A794E">
        <w:t xml:space="preserve"> phạm chế độ kế toán trong quản lý tài chính - ngân sách đều bị xử lý theo quy định củ</w:t>
      </w:r>
      <w:r>
        <w:t>a pháp luât.</w:t>
      </w:r>
    </w:p>
    <w:p w:rsidR="002D5154" w:rsidRPr="001A794E" w:rsidRDefault="002D5154" w:rsidP="002D5154">
      <w:pPr>
        <w:ind w:right="-574" w:firstLine="567"/>
        <w:jc w:val="both"/>
      </w:pPr>
      <w:r>
        <w:t xml:space="preserve">2.3 </w:t>
      </w:r>
      <w:r w:rsidRPr="001A794E">
        <w:t>Cơ quan tài chính cấp Tỉnh, huyện chịu trách nhiệ</w:t>
      </w:r>
      <w:r>
        <w:t>m thanh tra,</w:t>
      </w:r>
      <w:r w:rsidRPr="001A794E">
        <w:t xml:space="preserve"> kiểm tra</w:t>
      </w:r>
      <w:r>
        <w:t>,</w:t>
      </w:r>
      <w:r w:rsidRPr="001A794E">
        <w:t xml:space="preserve"> hướng dẫn và kịp thời xử lý hoặc đề xuất cấp có thẩm quyền xử lý các vi phạm về quản lý tài chính- n</w:t>
      </w:r>
      <w:r>
        <w:t>g</w:t>
      </w:r>
      <w:r w:rsidRPr="001A794E">
        <w:t>ân sách và chế độ kế toán ở cấp xã.</w:t>
      </w:r>
    </w:p>
    <w:p w:rsidR="002D5154" w:rsidRPr="001A794E" w:rsidRDefault="002D5154" w:rsidP="002D5154">
      <w:pPr>
        <w:ind w:right="-574" w:firstLine="567"/>
        <w:jc w:val="both"/>
      </w:pPr>
      <w:r>
        <w:t xml:space="preserve">3. </w:t>
      </w:r>
      <w:r w:rsidRPr="001A794E">
        <w:t>Ch</w:t>
      </w:r>
      <w:r>
        <w:t>ấ</w:t>
      </w:r>
      <w:r w:rsidRPr="001A794E">
        <w:t>p hành chế đ</w:t>
      </w:r>
      <w:r>
        <w:t>ộ</w:t>
      </w:r>
      <w:r w:rsidRPr="001A794E">
        <w:t xml:space="preserve"> </w:t>
      </w:r>
      <w:proofErr w:type="gramStart"/>
      <w:r w:rsidRPr="001A794E">
        <w:t>thu</w:t>
      </w:r>
      <w:proofErr w:type="gramEnd"/>
      <w:r w:rsidRPr="001A794E">
        <w:t xml:space="preserve"> - chi n</w:t>
      </w:r>
      <w:r>
        <w:t>gâ</w:t>
      </w:r>
      <w:r w:rsidRPr="001A794E">
        <w:t>n sách:</w:t>
      </w:r>
    </w:p>
    <w:p w:rsidR="002D5154" w:rsidRPr="001A794E" w:rsidRDefault="002D5154" w:rsidP="002D5154">
      <w:pPr>
        <w:ind w:right="-574" w:firstLine="567"/>
        <w:jc w:val="both"/>
      </w:pPr>
      <w:r>
        <w:t xml:space="preserve">3.1 </w:t>
      </w:r>
      <w:r w:rsidRPr="001A794E">
        <w:t>UBND các Huyệ</w:t>
      </w:r>
      <w:r>
        <w:t xml:space="preserve">n, </w:t>
      </w:r>
      <w:r w:rsidRPr="001A794E">
        <w:t>Thành ph</w:t>
      </w:r>
      <w:r>
        <w:t>ố</w:t>
      </w:r>
      <w:r w:rsidRPr="001A794E">
        <w:t>, Thị xã chịu trách nhiệm chỉ đao các cơ quan thuế, tài chính trực thuộc cung cấp đầy đủ kịp thời các qu</w:t>
      </w:r>
      <w:r>
        <w:t>y</w:t>
      </w:r>
      <w:r w:rsidRPr="001A794E">
        <w:t xml:space="preserve"> định c</w:t>
      </w:r>
      <w:r>
        <w:t>ủ</w:t>
      </w:r>
      <w:r w:rsidRPr="001A794E">
        <w:t>a Nhà nư</w:t>
      </w:r>
      <w:r>
        <w:t>ớ</w:t>
      </w:r>
      <w:r w:rsidRPr="001A794E">
        <w:t xml:space="preserve">c về </w:t>
      </w:r>
      <w:proofErr w:type="gramStart"/>
      <w:r w:rsidRPr="001A794E">
        <w:t>thu</w:t>
      </w:r>
      <w:proofErr w:type="gramEnd"/>
      <w:r>
        <w:t>,</w:t>
      </w:r>
      <w:r w:rsidRPr="001A794E">
        <w:t xml:space="preserve"> chi ngân sách xã</w:t>
      </w:r>
      <w:r>
        <w:t>,</w:t>
      </w:r>
      <w:r w:rsidRPr="001A794E">
        <w:t xml:space="preserve"> đổng thời chịu trách nhiệm việc thiếu thông tin về </w:t>
      </w:r>
      <w:r>
        <w:t>q</w:t>
      </w:r>
      <w:r w:rsidRPr="001A794E">
        <w:t>uản lý tài chính - ngân sách xã.</w:t>
      </w:r>
    </w:p>
    <w:p w:rsidR="002D5154" w:rsidRPr="001A794E" w:rsidRDefault="002D5154" w:rsidP="002D5154">
      <w:pPr>
        <w:ind w:right="-574" w:firstLine="567"/>
        <w:jc w:val="both"/>
      </w:pPr>
      <w:r>
        <w:t xml:space="preserve">3.2 </w:t>
      </w:r>
      <w:r w:rsidRPr="001A794E">
        <w:t>Chủ tịch UBND cấp huyện tổ chức kiểm tra việc chấp hành chế độ thu ở xã nhất là các khoản thu phí</w:t>
      </w:r>
      <w:r>
        <w:t>,</w:t>
      </w:r>
      <w:r w:rsidRPr="001A794E">
        <w:t xml:space="preserve"> lệ phí</w:t>
      </w:r>
      <w:r>
        <w:t>,</w:t>
      </w:r>
      <w:r w:rsidRPr="001A794E">
        <w:t xml:space="preserve"> các khoản đóng góp của dân để đình chỉ ngay việc thu không đúng quy định về mức thu, về ban hành chế độ thu không đúng thẩm quyền và qua đó đề ngh</w:t>
      </w:r>
      <w:r>
        <w:t>ị</w:t>
      </w:r>
      <w:r w:rsidRPr="001A794E">
        <w:t xml:space="preserve"> Sở tài chính - Vật giá xem xét trình UBND Tỉnh quyết định các khoản thu cần cho phép th</w:t>
      </w:r>
      <w:r>
        <w:t>ự</w:t>
      </w:r>
      <w:r w:rsidRPr="001A794E">
        <w:t>c hiện.</w:t>
      </w:r>
    </w:p>
    <w:p w:rsidR="002D5154" w:rsidRPr="001A794E" w:rsidRDefault="002D5154" w:rsidP="002D5154">
      <w:pPr>
        <w:ind w:right="-574" w:firstLine="567"/>
        <w:jc w:val="both"/>
      </w:pPr>
      <w:r>
        <w:t xml:space="preserve">3.3 </w:t>
      </w:r>
      <w:r w:rsidRPr="001A794E">
        <w:t>Chủ tịch UBND cấp xã phải n</w:t>
      </w:r>
      <w:r>
        <w:t>g</w:t>
      </w:r>
      <w:r w:rsidRPr="001A794E">
        <w:t>hiêm chỉnh chấp hành các quy định củ</w:t>
      </w:r>
      <w:r>
        <w:t>a Nhà nư</w:t>
      </w:r>
      <w:r w:rsidRPr="001A794E">
        <w:t>ớc và chịu trách nhiệm trước pháp lu</w:t>
      </w:r>
      <w:r>
        <w:t>ậ</w:t>
      </w:r>
      <w:r w:rsidRPr="001A794E">
        <w:t xml:space="preserve">t về quản lý </w:t>
      </w:r>
      <w:proofErr w:type="gramStart"/>
      <w:r w:rsidRPr="001A794E">
        <w:t>thu</w:t>
      </w:r>
      <w:proofErr w:type="gramEnd"/>
      <w:r>
        <w:t>,</w:t>
      </w:r>
      <w:r w:rsidRPr="001A794E">
        <w:t xml:space="preserve"> chi n</w:t>
      </w:r>
      <w:r>
        <w:t>g</w:t>
      </w:r>
      <w:r w:rsidRPr="001A794E">
        <w:t xml:space="preserve">ân sách xã. </w:t>
      </w:r>
      <w:proofErr w:type="gramStart"/>
      <w:r w:rsidRPr="001A794E">
        <w:t>Mọi khoản chi của xã phải thực hi</w:t>
      </w:r>
      <w:r>
        <w:t>ệ</w:t>
      </w:r>
      <w:r w:rsidRPr="001A794E">
        <w:t>n đúng quy định của Nhà nước.</w:t>
      </w:r>
      <w:proofErr w:type="gramEnd"/>
      <w:r w:rsidRPr="001A794E">
        <w:t xml:space="preserve"> Nghiêm cấm việc tư đặt ra các khoản, các mứ</w:t>
      </w:r>
      <w:r>
        <w:t xml:space="preserve">c </w:t>
      </w:r>
      <w:proofErr w:type="gramStart"/>
      <w:r>
        <w:t>thu</w:t>
      </w:r>
      <w:proofErr w:type="gramEnd"/>
      <w:r>
        <w:t>,</w:t>
      </w:r>
      <w:r w:rsidRPr="001A794E">
        <w:t xml:space="preserve"> chi trái quy định của Nhà nước.</w:t>
      </w:r>
    </w:p>
    <w:p w:rsidR="002D5154" w:rsidRPr="001A794E" w:rsidRDefault="002D5154" w:rsidP="002D5154">
      <w:pPr>
        <w:ind w:right="-574" w:firstLine="567"/>
        <w:jc w:val="both"/>
      </w:pPr>
      <w:r>
        <w:t xml:space="preserve">3.4 </w:t>
      </w:r>
      <w:r w:rsidRPr="001A794E">
        <w:t>S</w:t>
      </w:r>
      <w:r>
        <w:t>ở</w:t>
      </w:r>
      <w:r w:rsidRPr="001A794E">
        <w:t xml:space="preserve"> Tài chính - Vật giá c</w:t>
      </w:r>
      <w:r>
        <w:t>ă</w:t>
      </w:r>
      <w:r w:rsidRPr="001A794E">
        <w:t>n cứ chức n</w:t>
      </w:r>
      <w:r>
        <w:t>ă</w:t>
      </w:r>
      <w:r w:rsidRPr="001A794E">
        <w:t>ng, nhiệm v</w:t>
      </w:r>
      <w:r>
        <w:t>ụ,</w:t>
      </w:r>
      <w:r w:rsidRPr="001A794E">
        <w:t xml:space="preserve"> quyền hạn của mình h</w:t>
      </w:r>
      <w:r>
        <w:t>ệ</w:t>
      </w:r>
      <w:r w:rsidRPr="001A794E">
        <w:t xml:space="preserve"> th</w:t>
      </w:r>
      <w:r>
        <w:t>ống</w:t>
      </w:r>
      <w:r w:rsidRPr="001A794E">
        <w:t xml:space="preserve"> tất cả các khoả</w:t>
      </w:r>
      <w:r>
        <w:t>n đóng gó</w:t>
      </w:r>
      <w:r w:rsidRPr="001A794E">
        <w:t>p của dân thực tế phát sinh trên địa bàn cấp xã, đ</w:t>
      </w:r>
      <w:r>
        <w:t>ồng</w:t>
      </w:r>
      <w:r w:rsidRPr="001A794E">
        <w:t xml:space="preserve"> thời soạn thảo các văn bản cần thi</w:t>
      </w:r>
      <w:r>
        <w:t>ế</w:t>
      </w:r>
      <w:r w:rsidRPr="001A794E">
        <w:t>t trình UBND T</w:t>
      </w:r>
      <w:r>
        <w:t>ỉ</w:t>
      </w:r>
      <w:r w:rsidRPr="001A794E">
        <w:t>nh quyết định.</w:t>
      </w:r>
    </w:p>
    <w:p w:rsidR="002D5154" w:rsidRPr="001A794E" w:rsidRDefault="002D5154" w:rsidP="002D5154">
      <w:pPr>
        <w:ind w:right="-574" w:firstLine="567"/>
        <w:jc w:val="both"/>
      </w:pPr>
      <w:r>
        <w:t xml:space="preserve">4. </w:t>
      </w:r>
      <w:r w:rsidRPr="001A794E">
        <w:t>Th</w:t>
      </w:r>
      <w:r>
        <w:t>ự</w:t>
      </w:r>
      <w:r w:rsidRPr="001A794E">
        <w:t>c hi</w:t>
      </w:r>
      <w:r>
        <w:t>ệ</w:t>
      </w:r>
      <w:r w:rsidRPr="001A794E">
        <w:t>n chế đ</w:t>
      </w:r>
      <w:r>
        <w:t>ộ</w:t>
      </w:r>
      <w:r w:rsidRPr="001A794E">
        <w:t xml:space="preserve"> hu</w:t>
      </w:r>
      <w:r>
        <w:t>y</w:t>
      </w:r>
      <w:r w:rsidRPr="001A794E">
        <w:t xml:space="preserve"> đ</w:t>
      </w:r>
      <w:r>
        <w:t>ộ</w:t>
      </w:r>
      <w:r w:rsidRPr="001A794E">
        <w:t>n</w:t>
      </w:r>
      <w:r>
        <w:t>g</w:t>
      </w:r>
      <w:r w:rsidRPr="001A794E">
        <w:t xml:space="preserve"> đón</w:t>
      </w:r>
      <w:r>
        <w:t>g</w:t>
      </w:r>
      <w:r w:rsidRPr="001A794E">
        <w:t xml:space="preserve"> g</w:t>
      </w:r>
      <w:r>
        <w:t>óp</w:t>
      </w:r>
      <w:r w:rsidRPr="001A794E">
        <w:t xml:space="preserve"> và qu</w:t>
      </w:r>
      <w:r>
        <w:t>ả</w:t>
      </w:r>
      <w:r w:rsidRPr="001A794E">
        <w:t>n</w:t>
      </w:r>
      <w:r>
        <w:t xml:space="preserve"> l</w:t>
      </w:r>
      <w:r w:rsidRPr="001A794E">
        <w:t xml:space="preserve">ý chi </w:t>
      </w:r>
      <w:r>
        <w:t>t</w:t>
      </w:r>
      <w:r w:rsidRPr="001A794E">
        <w:t>ừ n</w:t>
      </w:r>
      <w:r>
        <w:t>g</w:t>
      </w:r>
      <w:r w:rsidRPr="001A794E">
        <w:t>uồ</w:t>
      </w:r>
      <w:r>
        <w:t>n đóng gó</w:t>
      </w:r>
      <w:r w:rsidRPr="001A794E">
        <w:t>p:</w:t>
      </w:r>
    </w:p>
    <w:p w:rsidR="002D5154" w:rsidRPr="001A794E" w:rsidRDefault="002D5154" w:rsidP="002D5154">
      <w:pPr>
        <w:ind w:right="-574" w:firstLine="567"/>
        <w:jc w:val="both"/>
      </w:pPr>
      <w:r>
        <w:t xml:space="preserve">4.1 </w:t>
      </w:r>
      <w:r w:rsidRPr="001A794E">
        <w:t xml:space="preserve">Tất cả các khoản </w:t>
      </w:r>
      <w:proofErr w:type="gramStart"/>
      <w:r w:rsidRPr="001A794E">
        <w:t>thu</w:t>
      </w:r>
      <w:proofErr w:type="gramEnd"/>
      <w:r w:rsidRPr="001A794E">
        <w:t xml:space="preserve"> huy động đóng góp của nhân dân chỉ đư</w:t>
      </w:r>
      <w:r>
        <w:t>ợ</w:t>
      </w:r>
      <w:r w:rsidRPr="001A794E">
        <w:t>c thực hiện khi có quyết định của UBND Tỉnh quy định khoả</w:t>
      </w:r>
      <w:r>
        <w:t>n đóng</w:t>
      </w:r>
      <w:r w:rsidRPr="001A794E">
        <w:t xml:space="preserve"> góp và mức</w:t>
      </w:r>
      <w:r>
        <w:t xml:space="preserve"> đóng </w:t>
      </w:r>
      <w:r w:rsidRPr="001A794E">
        <w:t>góp theo khun</w:t>
      </w:r>
      <w:r>
        <w:t>g</w:t>
      </w:r>
      <w:r w:rsidRPr="001A794E">
        <w:t xml:space="preserve"> hoặc cụ thể sau khi được HĐND Tỉnh hoặc thườ</w:t>
      </w:r>
      <w:r>
        <w:t>ng</w:t>
      </w:r>
      <w:r w:rsidRPr="001A794E">
        <w:t xml:space="preserve"> trực HĐND Tỉnh đổng ý.</w:t>
      </w:r>
    </w:p>
    <w:p w:rsidR="002D5154" w:rsidRPr="001A794E" w:rsidRDefault="002D5154" w:rsidP="002D5154">
      <w:pPr>
        <w:ind w:right="-574" w:firstLine="567"/>
        <w:jc w:val="both"/>
      </w:pPr>
      <w:r>
        <w:t>4.2 Trình</w:t>
      </w:r>
      <w:r w:rsidRPr="001A794E">
        <w:t xml:space="preserve"> tự</w:t>
      </w:r>
      <w:r>
        <w:t xml:space="preserve"> </w:t>
      </w:r>
      <w:r w:rsidRPr="001A794E">
        <w:t>th</w:t>
      </w:r>
      <w:r>
        <w:t>ủ</w:t>
      </w:r>
      <w:r w:rsidRPr="001A794E">
        <w:t xml:space="preserve"> tục thực hiện huy độn</w:t>
      </w:r>
      <w:r>
        <w:t>g</w:t>
      </w:r>
      <w:r w:rsidRPr="001A794E">
        <w:t xml:space="preserve"> đó</w:t>
      </w:r>
      <w:r>
        <w:t>ng</w:t>
      </w:r>
      <w:r w:rsidRPr="001A794E">
        <w:t xml:space="preserve"> góp và quyết toán </w:t>
      </w:r>
      <w:proofErr w:type="gramStart"/>
      <w:r w:rsidRPr="001A794E">
        <w:t>thu</w:t>
      </w:r>
      <w:proofErr w:type="gramEnd"/>
      <w:r>
        <w:t>,</w:t>
      </w:r>
      <w:r w:rsidRPr="001A794E">
        <w:t xml:space="preserve"> chi ph</w:t>
      </w:r>
      <w:r>
        <w:t>ả</w:t>
      </w:r>
      <w:r w:rsidRPr="001A794E">
        <w:t>i tuân thủ các quy đ</w:t>
      </w:r>
      <w:r>
        <w:t>i</w:t>
      </w:r>
      <w:r w:rsidRPr="001A794E">
        <w:t>nh của Nhà nước về qu</w:t>
      </w:r>
      <w:r>
        <w:t>y</w:t>
      </w:r>
      <w:r w:rsidRPr="001A794E">
        <w:t xml:space="preserve"> chế dân chủ</w:t>
      </w:r>
      <w:r>
        <w:t>,</w:t>
      </w:r>
      <w:r w:rsidRPr="001A794E">
        <w:t xml:space="preserve"> về quy chế c</w:t>
      </w:r>
      <w:r>
        <w:t>ô</w:t>
      </w:r>
      <w:r w:rsidRPr="001A794E">
        <w:t>ng khai và quy chế t</w:t>
      </w:r>
      <w:r>
        <w:t>ổ</w:t>
      </w:r>
      <w:r w:rsidRPr="001A794E">
        <w:t xml:space="preserve"> chức huy động, quản lý và sử d</w:t>
      </w:r>
      <w:r>
        <w:t>ụ</w:t>
      </w:r>
      <w:r w:rsidRPr="001A794E">
        <w:t>n</w:t>
      </w:r>
      <w:r>
        <w:t>g</w:t>
      </w:r>
      <w:r w:rsidRPr="001A794E">
        <w:t xml:space="preserve"> các khoản đó</w:t>
      </w:r>
      <w:r>
        <w:t>ng</w:t>
      </w:r>
      <w:r w:rsidRPr="001A794E">
        <w:t xml:space="preserve"> góp.</w:t>
      </w:r>
    </w:p>
    <w:p w:rsidR="002D5154" w:rsidRPr="001A794E" w:rsidRDefault="002D5154" w:rsidP="002D5154">
      <w:pPr>
        <w:ind w:right="-574" w:firstLine="567"/>
        <w:jc w:val="both"/>
      </w:pPr>
      <w:r>
        <w:t xml:space="preserve">4.3 </w:t>
      </w:r>
      <w:r w:rsidRPr="001A794E">
        <w:t xml:space="preserve">Tất cả các khoản đóng góp của nhân dân do </w:t>
      </w:r>
      <w:r>
        <w:t>b</w:t>
      </w:r>
      <w:r w:rsidRPr="001A794E">
        <w:t>ất cứ cơ quan, tổ chức, đoàn thể nào đươc Tỉnh cho phép vận động cũng đều phải thực hiện thông qua chính quyền cấp xã (trừ khoả</w:t>
      </w:r>
      <w:r>
        <w:t>n đóng</w:t>
      </w:r>
      <w:r w:rsidRPr="001A794E">
        <w:t xml:space="preserve"> góp xâ</w:t>
      </w:r>
      <w:r>
        <w:t>y</w:t>
      </w:r>
      <w:r w:rsidRPr="001A794E">
        <w:t xml:space="preserve"> dựng cơ s</w:t>
      </w:r>
      <w:r>
        <w:t>ở</w:t>
      </w:r>
      <w:r w:rsidRPr="001A794E">
        <w:t xml:space="preserve"> vật chất trường học đối với c</w:t>
      </w:r>
      <w:r>
        <w:t>ấ</w:t>
      </w:r>
      <w:r w:rsidRPr="001A794E">
        <w:t xml:space="preserve">p </w:t>
      </w:r>
      <w:r>
        <w:t>I</w:t>
      </w:r>
      <w:r w:rsidRPr="001A794E">
        <w:t>II</w:t>
      </w:r>
      <w:r>
        <w:t xml:space="preserve">, II </w:t>
      </w:r>
      <w:r w:rsidRPr="001A794E">
        <w:t>và các khoản huy đ</w:t>
      </w:r>
      <w:r>
        <w:t>ộng</w:t>
      </w:r>
      <w:r w:rsidRPr="001A794E">
        <w:t xml:space="preserve"> đóng góp tạ</w:t>
      </w:r>
      <w:r>
        <w:t>i huyệ</w:t>
      </w:r>
      <w:r w:rsidRPr="001A794E">
        <w:t>n Côn Đảo).</w:t>
      </w:r>
    </w:p>
    <w:p w:rsidR="002D5154" w:rsidRPr="001A794E" w:rsidRDefault="002D5154" w:rsidP="002D5154">
      <w:pPr>
        <w:ind w:right="-574" w:firstLine="567"/>
        <w:jc w:val="both"/>
      </w:pPr>
      <w:r>
        <w:lastRenderedPageBreak/>
        <w:t xml:space="preserve">4.4 </w:t>
      </w:r>
      <w:r w:rsidRPr="001A794E">
        <w:t>Các cơ quan, tổ chức xã hội</w:t>
      </w:r>
      <w:r>
        <w:t>,</w:t>
      </w:r>
      <w:r w:rsidRPr="001A794E">
        <w:t xml:space="preserve"> Mặ</w:t>
      </w:r>
      <w:r>
        <w:t>t trậ</w:t>
      </w:r>
      <w:r w:rsidRPr="001A794E">
        <w:t>n tổ quốc và các đoàn thể được Tỉnh cho phép vận độn</w:t>
      </w:r>
      <w:r>
        <w:t>g</w:t>
      </w:r>
      <w:r w:rsidRPr="001A794E">
        <w:t xml:space="preserve"> đóng</w:t>
      </w:r>
      <w:r>
        <w:t xml:space="preserve"> gó</w:t>
      </w:r>
      <w:r w:rsidRPr="001A794E">
        <w:t>p đều phải c</w:t>
      </w:r>
      <w:r>
        <w:t>ó</w:t>
      </w:r>
      <w:r w:rsidRPr="001A794E">
        <w:t xml:space="preserve"> v</w:t>
      </w:r>
      <w:r>
        <w:t>ă</w:t>
      </w:r>
      <w:r w:rsidRPr="001A794E">
        <w:t>n bản triển khai, hướng dẫn để chính quyền cấp xã tổ chức thực hi</w:t>
      </w:r>
      <w:r>
        <w:t>ệ</w:t>
      </w:r>
      <w:r w:rsidRPr="001A794E">
        <w:t>n quyết định của T</w:t>
      </w:r>
      <w:r>
        <w:t>ỉ</w:t>
      </w:r>
      <w:r w:rsidRPr="001A794E">
        <w:t>nh.</w:t>
      </w:r>
    </w:p>
    <w:p w:rsidR="002D5154" w:rsidRPr="001A794E" w:rsidRDefault="002D5154" w:rsidP="002D5154">
      <w:pPr>
        <w:ind w:right="-574" w:firstLine="567"/>
        <w:jc w:val="both"/>
      </w:pPr>
      <w:r>
        <w:t xml:space="preserve">4.5 </w:t>
      </w:r>
      <w:r w:rsidRPr="001A794E">
        <w:t>Chủ tịch UBND cấp xã chịu trách nhiệm triển khai bằng văn bản cho mỗi khoản huy đ</w:t>
      </w:r>
      <w:r>
        <w:t>ộng</w:t>
      </w:r>
      <w:r w:rsidRPr="001A794E">
        <w:t xml:space="preserve"> đến từng hộ gia đình, từng người dân trên địa bàn: đồng </w:t>
      </w:r>
      <w:r>
        <w:t>t</w:t>
      </w:r>
      <w:r w:rsidRPr="001A794E">
        <w:t>hời tổ chức họp tại tổ dân</w:t>
      </w:r>
      <w:r>
        <w:t xml:space="preserve"> </w:t>
      </w:r>
      <w:r w:rsidRPr="001A794E">
        <w:t>ph</w:t>
      </w:r>
      <w:r>
        <w:t>ố</w:t>
      </w:r>
      <w:r w:rsidRPr="001A794E">
        <w:t>, tổ dân cư, khu ph</w:t>
      </w:r>
      <w:r>
        <w:t>ố</w:t>
      </w:r>
      <w:r w:rsidRPr="001A794E">
        <w:t>, thôn, ấp để nhân dân tham gia bàn bạc th</w:t>
      </w:r>
      <w:r>
        <w:t>ố</w:t>
      </w:r>
      <w:r w:rsidRPr="001A794E">
        <w:t>ng nhất thực hiện quyết định của Tỉnh.</w:t>
      </w:r>
    </w:p>
    <w:p w:rsidR="002D5154" w:rsidRPr="001A794E" w:rsidRDefault="002D5154" w:rsidP="002D5154">
      <w:pPr>
        <w:ind w:right="-574" w:firstLine="567"/>
        <w:jc w:val="both"/>
      </w:pPr>
      <w:r>
        <w:t xml:space="preserve">4.6 </w:t>
      </w:r>
      <w:r w:rsidRPr="001A794E">
        <w:t xml:space="preserve">Tất cả các khoản đóng góp đều phải sử dụng biên lai </w:t>
      </w:r>
      <w:proofErr w:type="gramStart"/>
      <w:r w:rsidRPr="001A794E">
        <w:t>thu</w:t>
      </w:r>
      <w:proofErr w:type="gramEnd"/>
      <w:r w:rsidRPr="001A794E">
        <w:t xml:space="preserve"> tiền do cơ quan Tài chính phát hành. Mỗi biên lai phải thể hiện rõ từng khoản đóng góp và phải giao ngay cho người nộp khi </w:t>
      </w:r>
      <w:proofErr w:type="gramStart"/>
      <w:r w:rsidRPr="001A794E">
        <w:t>thu</w:t>
      </w:r>
      <w:proofErr w:type="gramEnd"/>
      <w:r w:rsidRPr="001A794E">
        <w:t xml:space="preserve"> tiền.</w:t>
      </w:r>
    </w:p>
    <w:p w:rsidR="002D5154" w:rsidRPr="001A794E" w:rsidRDefault="002D5154" w:rsidP="002D5154">
      <w:pPr>
        <w:ind w:right="-574" w:firstLine="567"/>
        <w:jc w:val="both"/>
      </w:pPr>
      <w:r>
        <w:t xml:space="preserve">4.7 </w:t>
      </w:r>
      <w:r w:rsidRPr="001A794E">
        <w:t xml:space="preserve">Chủ tịch UBND cấp xã chịu trách nhiệm chỉ đạo Ban tài chính xã mở đầy đủ sổ sách </w:t>
      </w:r>
      <w:proofErr w:type="gramStart"/>
      <w:r w:rsidRPr="001A794E">
        <w:t>theo</w:t>
      </w:r>
      <w:proofErr w:type="gramEnd"/>
      <w:r w:rsidRPr="001A794E">
        <w:t xml:space="preserve"> dõi tình hình thu, chi từng loại quỹ. Phản ánh đầy đủ vào ngân s</w:t>
      </w:r>
      <w:r>
        <w:t>á</w:t>
      </w:r>
      <w:r w:rsidRPr="001A794E">
        <w:t xml:space="preserve">ch các quỹ mà ngân sách xã được hưởng </w:t>
      </w:r>
      <w:proofErr w:type="gramStart"/>
      <w:r w:rsidRPr="001A794E">
        <w:t>theo</w:t>
      </w:r>
      <w:proofErr w:type="gramEnd"/>
      <w:r w:rsidRPr="001A794E">
        <w:t xml:space="preserve"> quy định và phản ánh đầy đủ vào sổ sách, vào tài khoản thu</w:t>
      </w:r>
      <w:r>
        <w:t>,</w:t>
      </w:r>
      <w:r w:rsidRPr="001A794E">
        <w:t xml:space="preserve"> chi hộ đ</w:t>
      </w:r>
      <w:r>
        <w:t>ố</w:t>
      </w:r>
      <w:r w:rsidRPr="001A794E">
        <w:t>i với các quỹ thu hộ cấp trên.</w:t>
      </w:r>
    </w:p>
    <w:p w:rsidR="002D5154" w:rsidRPr="001A794E" w:rsidRDefault="002D5154" w:rsidP="002D5154">
      <w:pPr>
        <w:ind w:right="-574" w:firstLine="567"/>
        <w:jc w:val="both"/>
      </w:pPr>
      <w:r w:rsidRPr="001A794E">
        <w:t>5. Th</w:t>
      </w:r>
      <w:r>
        <w:t>ự</w:t>
      </w:r>
      <w:r w:rsidRPr="001A794E">
        <w:t>c hiên quy chế</w:t>
      </w:r>
      <w:r>
        <w:t xml:space="preserve"> </w:t>
      </w:r>
      <w:r w:rsidRPr="001A794E">
        <w:t>côn</w:t>
      </w:r>
      <w:r>
        <w:t>g</w:t>
      </w:r>
      <w:r w:rsidRPr="001A794E">
        <w:t xml:space="preserve"> khai tài chính - </w:t>
      </w:r>
      <w:r>
        <w:t>ng</w:t>
      </w:r>
      <w:r w:rsidRPr="001A794E">
        <w:t>ân sách, các khoản đó</w:t>
      </w:r>
      <w:r>
        <w:t>ng góp</w:t>
      </w:r>
      <w:r w:rsidRPr="001A794E">
        <w:t xml:space="preserve"> và </w:t>
      </w:r>
      <w:r>
        <w:t>quy</w:t>
      </w:r>
      <w:r w:rsidRPr="001A794E">
        <w:t xml:space="preserve"> ch</w:t>
      </w:r>
      <w:r>
        <w:t>ế dân</w:t>
      </w:r>
      <w:r w:rsidRPr="001A794E">
        <w:t xml:space="preserve"> chủ:</w:t>
      </w:r>
    </w:p>
    <w:p w:rsidR="002D5154" w:rsidRPr="001A794E" w:rsidRDefault="002D5154" w:rsidP="002D5154">
      <w:pPr>
        <w:ind w:right="-574" w:firstLine="567"/>
        <w:jc w:val="both"/>
      </w:pPr>
      <w:r>
        <w:t>5.1 U</w:t>
      </w:r>
      <w:r w:rsidRPr="001A794E">
        <w:t>BND các Huyện</w:t>
      </w:r>
      <w:r>
        <w:t>, Thành phố,</w:t>
      </w:r>
      <w:r w:rsidRPr="001A794E">
        <w:t xml:space="preserve"> Thị xã đưa vào kế hoạch hàng năm của</w:t>
      </w:r>
      <w:r>
        <w:t xml:space="preserve"> </w:t>
      </w:r>
      <w:r w:rsidRPr="001A794E">
        <w:t>mình công tác thanh tra</w:t>
      </w:r>
      <w:r>
        <w:t>,</w:t>
      </w:r>
      <w:r w:rsidRPr="001A794E">
        <w:t xml:space="preserve"> kiểm tra việc chấp hành quy chế công khai tài chính - ngân sách, các khoản đóng góp và quy chế dân chủ ở cấp xã.</w:t>
      </w:r>
    </w:p>
    <w:p w:rsidR="002D5154" w:rsidRPr="001A794E" w:rsidRDefault="002D5154" w:rsidP="002D5154">
      <w:pPr>
        <w:ind w:right="-574" w:firstLine="567"/>
        <w:jc w:val="both"/>
      </w:pPr>
      <w:r>
        <w:t xml:space="preserve">5.2 </w:t>
      </w:r>
      <w:r w:rsidRPr="001A794E">
        <w:t xml:space="preserve">Chủ tịch UBND cấp xã chịu trách nhiệm thực hiện tốt các quy chế nêu trên. </w:t>
      </w:r>
      <w:proofErr w:type="gramStart"/>
      <w:r w:rsidRPr="001A794E">
        <w:t>Nơi nào chưa thực hiện thì phải tổ chức thực hiện ngay, nơi nào thực hiện còn mang tính hình thức thì phải chấn chỉnh và thực hiện đầy đủ.</w:t>
      </w:r>
      <w:proofErr w:type="gramEnd"/>
    </w:p>
    <w:p w:rsidR="002D5154" w:rsidRPr="001A794E" w:rsidRDefault="002D5154" w:rsidP="002D5154">
      <w:pPr>
        <w:ind w:right="-574" w:firstLine="567"/>
        <w:jc w:val="both"/>
      </w:pPr>
      <w:r>
        <w:t xml:space="preserve">5.3 </w:t>
      </w:r>
      <w:r w:rsidRPr="001A794E">
        <w:t>Sở Tài chính - Vật giá đưa vào nội dung các cuộc thanh tra</w:t>
      </w:r>
      <w:r>
        <w:t>,</w:t>
      </w:r>
      <w:r w:rsidRPr="001A794E">
        <w:t xml:space="preserve"> kiểm tra </w:t>
      </w:r>
      <w:proofErr w:type="gramStart"/>
      <w:r w:rsidRPr="001A794E">
        <w:t>thu</w:t>
      </w:r>
      <w:proofErr w:type="gramEnd"/>
      <w:r>
        <w:t>,</w:t>
      </w:r>
      <w:r w:rsidRPr="001A794E">
        <w:t xml:space="preserve"> chi tài chính - ngân sách của các cơ quan, đơn vị nói chung và cấp xã nói riêng việc chấp hành các quy chế c</w:t>
      </w:r>
      <w:r>
        <w:t>ô</w:t>
      </w:r>
      <w:r w:rsidRPr="001A794E">
        <w:t>ng khai, dân chủ do Nhà nước ban hành.</w:t>
      </w:r>
    </w:p>
    <w:p w:rsidR="002D5154" w:rsidRPr="001A794E" w:rsidRDefault="002D5154" w:rsidP="002D5154">
      <w:pPr>
        <w:ind w:right="-574" w:firstLine="567"/>
        <w:jc w:val="both"/>
      </w:pPr>
      <w:r w:rsidRPr="001A794E">
        <w:t>UBND Tỉnh giao cho Giám đốc Sở Tài chính Vật giá; Thủ t</w:t>
      </w:r>
      <w:r>
        <w:t>rư</w:t>
      </w:r>
      <w:r w:rsidRPr="001A794E">
        <w:t>ởng các cơ quan</w:t>
      </w:r>
      <w:r>
        <w:t>,</w:t>
      </w:r>
      <w:r w:rsidRPr="001A794E">
        <w:t xml:space="preserve"> Ban Ngành, đoàn thể cấp Tỉnh; Chủ tịch UBND cấp Huyện, xã và các đơn vị, tổ chức có liên quan căn cứ chức năng, nhiệm vụ</w:t>
      </w:r>
      <w:r>
        <w:t>,</w:t>
      </w:r>
      <w:r w:rsidRPr="001A794E">
        <w:t xml:space="preserve"> quyền hạn của mình quán triệt tinh thần chỉ đạo tổ chức triển khai thực hiện t</w:t>
      </w:r>
      <w:r>
        <w:t>ố</w:t>
      </w:r>
      <w:r w:rsidRPr="001A794E">
        <w:t xml:space="preserve">t nội dung chỉ thị này để đảm </w:t>
      </w:r>
      <w:r>
        <w:t>b</w:t>
      </w:r>
      <w:r w:rsidRPr="001A794E">
        <w:t>ảo chấp hành các quy định của Nhà nước</w:t>
      </w:r>
      <w:proofErr w:type="gramStart"/>
      <w:r w:rsidRPr="001A794E">
        <w:t>./</w:t>
      </w:r>
      <w:proofErr w:type="gramEnd"/>
      <w:r w:rsidRPr="001A794E">
        <w:t>.</w:t>
      </w:r>
    </w:p>
    <w:p w:rsidR="002D5154" w:rsidRPr="001A794E" w:rsidRDefault="002D5154" w:rsidP="002D5154">
      <w:pPr>
        <w:ind w:right="-574" w:firstLine="567"/>
        <w:jc w:val="both"/>
      </w:pPr>
    </w:p>
    <w:p w:rsidR="002D5154" w:rsidRPr="007079E9" w:rsidRDefault="002D5154" w:rsidP="002D5154">
      <w:pPr>
        <w:jc w:val="both"/>
      </w:pPr>
    </w:p>
    <w:p w:rsidR="002D5154" w:rsidRDefault="002D5154" w:rsidP="002D5154">
      <w:pPr>
        <w:autoSpaceDE w:val="0"/>
        <w:autoSpaceDN w:val="0"/>
        <w:adjustRightInd w:val="0"/>
        <w:ind w:left="57" w:right="57"/>
        <w:jc w:val="both"/>
        <w:rPr>
          <w:b/>
          <w:bCs/>
          <w:lang/>
        </w:rPr>
      </w:pPr>
      <w:r>
        <w:rPr>
          <w:b/>
          <w:bCs/>
          <w:highlight w:val="white"/>
          <w:lang/>
        </w:rPr>
        <w:t xml:space="preserve">                                         </w:t>
      </w:r>
      <w:proofErr w:type="gramStart"/>
      <w:r>
        <w:rPr>
          <w:b/>
          <w:bCs/>
          <w:highlight w:val="white"/>
          <w:lang/>
        </w:rPr>
        <w:t>TM.</w:t>
      </w:r>
      <w:proofErr w:type="gramEnd"/>
      <w:r>
        <w:rPr>
          <w:b/>
          <w:bCs/>
          <w:highlight w:val="white"/>
          <w:lang/>
        </w:rPr>
        <w:t xml:space="preserve"> UBND TỈNH BÀ RỊA – VŨNG TÀU</w:t>
      </w:r>
      <w:r>
        <w:rPr>
          <w:rFonts w:ascii="Calibri" w:hAnsi="Calibri" w:cs="Calibri"/>
          <w:b/>
          <w:bCs/>
          <w:sz w:val="26"/>
          <w:szCs w:val="26"/>
          <w:lang/>
        </w:rPr>
        <w:tab/>
      </w:r>
      <w:r>
        <w:rPr>
          <w:rFonts w:ascii="Calibri" w:hAnsi="Calibri" w:cs="Calibri"/>
          <w:b/>
          <w:bCs/>
          <w:sz w:val="26"/>
          <w:szCs w:val="26"/>
          <w:lang/>
        </w:rPr>
        <w:tab/>
      </w:r>
      <w:r>
        <w:rPr>
          <w:rFonts w:ascii="Calibri" w:hAnsi="Calibri" w:cs="Calibri"/>
          <w:b/>
          <w:bCs/>
          <w:sz w:val="26"/>
          <w:szCs w:val="26"/>
          <w:lang/>
        </w:rPr>
        <w:tab/>
      </w:r>
      <w:r>
        <w:rPr>
          <w:rFonts w:ascii="Calibri" w:hAnsi="Calibri" w:cs="Calibri"/>
          <w:b/>
          <w:bCs/>
          <w:sz w:val="26"/>
          <w:szCs w:val="26"/>
          <w:lang/>
        </w:rPr>
        <w:tab/>
      </w:r>
      <w:r>
        <w:rPr>
          <w:rFonts w:ascii="Calibri" w:hAnsi="Calibri" w:cs="Calibri"/>
          <w:b/>
          <w:bCs/>
          <w:sz w:val="26"/>
          <w:szCs w:val="26"/>
          <w:lang/>
        </w:rPr>
        <w:tab/>
      </w:r>
      <w:r>
        <w:rPr>
          <w:rFonts w:ascii="Calibri" w:hAnsi="Calibri" w:cs="Calibri"/>
          <w:b/>
          <w:bCs/>
          <w:sz w:val="26"/>
          <w:szCs w:val="26"/>
          <w:lang/>
        </w:rPr>
        <w:tab/>
        <w:t xml:space="preserve">               </w:t>
      </w:r>
      <w:r>
        <w:rPr>
          <w:b/>
          <w:bCs/>
          <w:lang/>
        </w:rPr>
        <w:t>CHỦ TỊCH</w:t>
      </w:r>
    </w:p>
    <w:p w:rsidR="002D5154" w:rsidRDefault="002D5154" w:rsidP="002D5154">
      <w:pPr>
        <w:autoSpaceDE w:val="0"/>
        <w:autoSpaceDN w:val="0"/>
        <w:adjustRightInd w:val="0"/>
        <w:ind w:left="57" w:right="57"/>
        <w:jc w:val="both"/>
        <w:rPr>
          <w:b/>
          <w:bCs/>
          <w:lang/>
        </w:rPr>
      </w:pPr>
      <w:r>
        <w:rPr>
          <w:b/>
          <w:bCs/>
          <w:lang/>
        </w:rPr>
        <w:t xml:space="preserve">   </w:t>
      </w:r>
      <w:r>
        <w:rPr>
          <w:b/>
          <w:bCs/>
          <w:lang/>
        </w:rPr>
        <w:tab/>
      </w:r>
      <w:r>
        <w:rPr>
          <w:b/>
          <w:bCs/>
          <w:lang/>
        </w:rPr>
        <w:tab/>
      </w:r>
      <w:r>
        <w:rPr>
          <w:b/>
          <w:bCs/>
          <w:lang/>
        </w:rPr>
        <w:tab/>
      </w:r>
      <w:r>
        <w:rPr>
          <w:b/>
          <w:bCs/>
          <w:lang/>
        </w:rPr>
        <w:tab/>
      </w:r>
      <w:r>
        <w:rPr>
          <w:b/>
          <w:bCs/>
          <w:lang/>
        </w:rPr>
        <w:tab/>
      </w:r>
    </w:p>
    <w:p w:rsidR="002D5154" w:rsidRDefault="002D5154" w:rsidP="002D5154">
      <w:pPr>
        <w:autoSpaceDE w:val="0"/>
        <w:autoSpaceDN w:val="0"/>
        <w:adjustRightInd w:val="0"/>
        <w:ind w:left="57" w:right="57"/>
        <w:jc w:val="both"/>
        <w:rPr>
          <w:b/>
          <w:bCs/>
          <w:lang/>
        </w:rPr>
      </w:pPr>
    </w:p>
    <w:p w:rsidR="002D5154" w:rsidRPr="002D5154" w:rsidRDefault="002D5154" w:rsidP="002D5154">
      <w:pPr>
        <w:autoSpaceDE w:val="0"/>
        <w:autoSpaceDN w:val="0"/>
        <w:adjustRightInd w:val="0"/>
        <w:ind w:left="3657" w:right="57"/>
        <w:jc w:val="both"/>
        <w:rPr>
          <w:b/>
          <w:bCs/>
          <w:lang/>
        </w:rPr>
      </w:pPr>
      <w:r>
        <w:rPr>
          <w:b/>
          <w:bCs/>
          <w:lang/>
        </w:rPr>
        <w:t xml:space="preserve">      Nguyễn Tuấn Minh</w:t>
      </w:r>
    </w:p>
    <w:p w:rsidR="002D5154" w:rsidRDefault="002D5154" w:rsidP="002D5154"/>
    <w:p w:rsidR="00D7281F" w:rsidRDefault="00D7281F"/>
    <w:sectPr w:rsidR="00D7281F" w:rsidSect="00515078">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B1517"/>
    <w:multiLevelType w:val="multilevel"/>
    <w:tmpl w:val="FFFFFFFF"/>
    <w:lvl w:ilvl="0">
      <w:start w:val="1"/>
      <w:numFmt w:val="decimal"/>
      <w:lvlText w:val="5.%1"/>
      <w:lvlJc w:val="left"/>
      <w:rPr>
        <w:rFonts w:ascii="Times New Roman" w:eastAsia="Times New Roman" w:hAnsi="Times New Roman"/>
        <w:b w:val="0"/>
        <w:bCs w:val="0"/>
        <w:i w:val="0"/>
        <w:iCs w:val="0"/>
        <w:smallCaps w:val="0"/>
        <w:strike w:val="0"/>
        <w:color w:val="000000"/>
        <w:spacing w:val="2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A863426"/>
    <w:multiLevelType w:val="multilevel"/>
    <w:tmpl w:val="FFFFFFFF"/>
    <w:lvl w:ilvl="0">
      <w:start w:val="1"/>
      <w:numFmt w:val="decimal"/>
      <w:lvlText w:val="1.%1"/>
      <w:lvlJc w:val="left"/>
      <w:rPr>
        <w:rFonts w:ascii="Times New Roman" w:eastAsia="Times New Roman" w:hAnsi="Times New Roman"/>
        <w:b w:val="0"/>
        <w:bCs w:val="0"/>
        <w:i w:val="0"/>
        <w:iCs w:val="0"/>
        <w:smallCaps w:val="0"/>
        <w:strike w:val="0"/>
        <w:color w:val="1A1719"/>
        <w:spacing w:val="20"/>
        <w:w w:val="100"/>
        <w:position w:val="0"/>
        <w:sz w:val="19"/>
        <w:szCs w:val="19"/>
        <w:u w:val="none"/>
      </w:rPr>
    </w:lvl>
    <w:lvl w:ilvl="1">
      <w:start w:val="2"/>
      <w:numFmt w:val="decimal"/>
      <w:lvlText w:val="%1.%2"/>
      <w:lvlJc w:val="left"/>
      <w:rPr>
        <w:rFonts w:ascii="Times New Roman" w:eastAsia="Times New Roman" w:hAnsi="Times New Roman"/>
        <w:b w:val="0"/>
        <w:bCs w:val="0"/>
        <w:i w:val="0"/>
        <w:iCs w:val="0"/>
        <w:smallCaps w:val="0"/>
        <w:strike w:val="0"/>
        <w:color w:val="1A1719"/>
        <w:spacing w:val="20"/>
        <w:w w:val="100"/>
        <w:position w:val="0"/>
        <w:sz w:val="19"/>
        <w:szCs w:val="19"/>
        <w:u w:val="none"/>
      </w:rPr>
    </w:lvl>
    <w:lvl w:ilvl="2">
      <w:start w:val="3"/>
      <w:numFmt w:val="decimal"/>
      <w:lvlText w:val="%3."/>
      <w:lvlJc w:val="left"/>
      <w:rPr>
        <w:rFonts w:ascii="Times New Roman" w:eastAsia="Times New Roman" w:hAnsi="Times New Roman"/>
        <w:b w:val="0"/>
        <w:bCs w:val="0"/>
        <w:i/>
        <w:iCs/>
        <w:smallCaps w:val="0"/>
        <w:strike w:val="0"/>
        <w:color w:val="1A1719"/>
        <w:spacing w:val="0"/>
        <w:w w:val="100"/>
        <w:position w:val="0"/>
        <w:sz w:val="22"/>
        <w:szCs w:val="22"/>
        <w:u w:val="single"/>
      </w:rPr>
    </w:lvl>
    <w:lvl w:ilvl="3">
      <w:start w:val="1"/>
      <w:numFmt w:val="decimal"/>
      <w:lvlText w:val="%3.%4"/>
      <w:lvlJc w:val="left"/>
      <w:rPr>
        <w:rFonts w:ascii="Times New Roman" w:eastAsia="Times New Roman" w:hAnsi="Times New Roman"/>
        <w:b w:val="0"/>
        <w:bCs w:val="0"/>
        <w:i w:val="0"/>
        <w:iCs w:val="0"/>
        <w:smallCaps w:val="0"/>
        <w:strike w:val="0"/>
        <w:color w:val="000000"/>
        <w:spacing w:val="20"/>
        <w:w w:val="100"/>
        <w:position w:val="0"/>
        <w:sz w:val="19"/>
        <w:szCs w:val="1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C010DA7"/>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2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2D5154"/>
    <w:rsid w:val="000F710D"/>
    <w:rsid w:val="002D5154"/>
    <w:rsid w:val="003D7F26"/>
    <w:rsid w:val="004A5465"/>
    <w:rsid w:val="005C546C"/>
    <w:rsid w:val="00AA5E36"/>
    <w:rsid w:val="00D72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5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2Exact">
    <w:name w:val="Picture caption (2) Exact"/>
    <w:basedOn w:val="DefaultParagraphFont"/>
    <w:link w:val="Picturecaption2"/>
    <w:uiPriority w:val="99"/>
    <w:locked/>
    <w:rsid w:val="002D5154"/>
    <w:rPr>
      <w:rFonts w:ascii="Courier New" w:eastAsia="Times New Roman" w:hAnsi="Courier New" w:cs="Courier New"/>
      <w:spacing w:val="-6"/>
      <w:sz w:val="19"/>
      <w:szCs w:val="19"/>
      <w:shd w:val="clear" w:color="auto" w:fill="FFFFFF"/>
    </w:rPr>
  </w:style>
  <w:style w:type="character" w:customStyle="1" w:styleId="PicturecaptionExact">
    <w:name w:val="Picture caption Exact"/>
    <w:basedOn w:val="DefaultParagraphFont"/>
    <w:link w:val="Picturecaption"/>
    <w:uiPriority w:val="99"/>
    <w:locked/>
    <w:rsid w:val="002D5154"/>
    <w:rPr>
      <w:spacing w:val="19"/>
      <w:sz w:val="18"/>
      <w:szCs w:val="18"/>
      <w:shd w:val="clear" w:color="auto" w:fill="FFFFFF"/>
    </w:rPr>
  </w:style>
  <w:style w:type="character" w:customStyle="1" w:styleId="Heading2">
    <w:name w:val="Heading #2_"/>
    <w:basedOn w:val="DefaultParagraphFont"/>
    <w:link w:val="Heading21"/>
    <w:uiPriority w:val="99"/>
    <w:locked/>
    <w:rsid w:val="002D5154"/>
    <w:rPr>
      <w:spacing w:val="20"/>
      <w:sz w:val="22"/>
      <w:shd w:val="clear" w:color="auto" w:fill="FFFFFF"/>
    </w:rPr>
  </w:style>
  <w:style w:type="character" w:customStyle="1" w:styleId="Bodytext">
    <w:name w:val="Body text_"/>
    <w:basedOn w:val="DefaultParagraphFont"/>
    <w:link w:val="Bodytext1"/>
    <w:uiPriority w:val="99"/>
    <w:locked/>
    <w:rsid w:val="002D5154"/>
    <w:rPr>
      <w:spacing w:val="20"/>
      <w:sz w:val="19"/>
      <w:szCs w:val="19"/>
      <w:shd w:val="clear" w:color="auto" w:fill="FFFFFF"/>
    </w:rPr>
  </w:style>
  <w:style w:type="character" w:customStyle="1" w:styleId="Bodytext0">
    <w:name w:val="Body text"/>
    <w:basedOn w:val="Bodytext"/>
    <w:uiPriority w:val="99"/>
    <w:rsid w:val="002D5154"/>
    <w:rPr>
      <w:rFonts w:ascii="Times New Roman" w:hAnsi="Times New Roman" w:cs="Times New Roman"/>
      <w:color w:val="1A1719"/>
      <w:w w:val="100"/>
      <w:position w:val="0"/>
      <w:lang/>
    </w:rPr>
  </w:style>
  <w:style w:type="character" w:customStyle="1" w:styleId="Bodytext4">
    <w:name w:val="Body text (4)_"/>
    <w:basedOn w:val="DefaultParagraphFont"/>
    <w:link w:val="Bodytext41"/>
    <w:uiPriority w:val="99"/>
    <w:locked/>
    <w:rsid w:val="002D5154"/>
    <w:rPr>
      <w:sz w:val="22"/>
      <w:shd w:val="clear" w:color="auto" w:fill="FFFFFF"/>
    </w:rPr>
  </w:style>
  <w:style w:type="character" w:customStyle="1" w:styleId="Bodytext4Bold3">
    <w:name w:val="Body text (4) + Bold3"/>
    <w:aliases w:val="Not Italic5,Spacing 1 pt5"/>
    <w:basedOn w:val="Bodytext4"/>
    <w:uiPriority w:val="99"/>
    <w:rsid w:val="002D5154"/>
    <w:rPr>
      <w:rFonts w:ascii="Times New Roman" w:hAnsi="Times New Roman" w:cs="Times New Roman"/>
      <w:b/>
      <w:bCs/>
      <w:i/>
      <w:iCs/>
      <w:color w:val="1A1719"/>
      <w:spacing w:val="20"/>
      <w:w w:val="100"/>
      <w:position w:val="0"/>
      <w:lang/>
    </w:rPr>
  </w:style>
  <w:style w:type="character" w:customStyle="1" w:styleId="Bodytext4Bold2">
    <w:name w:val="Body text (4) + Bold2"/>
    <w:aliases w:val="Not Italic4"/>
    <w:basedOn w:val="Bodytext4"/>
    <w:uiPriority w:val="99"/>
    <w:rsid w:val="002D5154"/>
    <w:rPr>
      <w:rFonts w:ascii="Times New Roman" w:hAnsi="Times New Roman" w:cs="Times New Roman"/>
      <w:b/>
      <w:bCs/>
      <w:i/>
      <w:iCs/>
      <w:color w:val="1A1719"/>
      <w:spacing w:val="0"/>
      <w:w w:val="100"/>
      <w:position w:val="0"/>
      <w:lang/>
    </w:rPr>
  </w:style>
  <w:style w:type="character" w:customStyle="1" w:styleId="Bodytext40">
    <w:name w:val="Body text (4)"/>
    <w:basedOn w:val="Bodytext4"/>
    <w:uiPriority w:val="99"/>
    <w:rsid w:val="002D5154"/>
    <w:rPr>
      <w:rFonts w:ascii="Times New Roman" w:hAnsi="Times New Roman" w:cs="Times New Roman"/>
      <w:color w:val="1A1719"/>
      <w:spacing w:val="0"/>
      <w:w w:val="100"/>
      <w:position w:val="0"/>
      <w:lang/>
    </w:rPr>
  </w:style>
  <w:style w:type="character" w:customStyle="1" w:styleId="Bodytext13pt">
    <w:name w:val="Body text + 13 pt"/>
    <w:aliases w:val="Scaling 80%"/>
    <w:basedOn w:val="Bodytext"/>
    <w:uiPriority w:val="99"/>
    <w:rsid w:val="002D5154"/>
    <w:rPr>
      <w:rFonts w:ascii="Times New Roman" w:hAnsi="Times New Roman" w:cs="Times New Roman"/>
      <w:color w:val="1A1719"/>
      <w:w w:val="80"/>
      <w:position w:val="0"/>
      <w:sz w:val="26"/>
      <w:szCs w:val="26"/>
      <w:lang/>
    </w:rPr>
  </w:style>
  <w:style w:type="character" w:customStyle="1" w:styleId="Heading20">
    <w:name w:val="Heading #2"/>
    <w:basedOn w:val="Heading2"/>
    <w:uiPriority w:val="99"/>
    <w:rsid w:val="002D5154"/>
    <w:rPr>
      <w:rFonts w:ascii="Times New Roman" w:hAnsi="Times New Roman" w:cs="Times New Roman"/>
      <w:color w:val="1A1719"/>
      <w:w w:val="100"/>
      <w:position w:val="0"/>
      <w:lang/>
    </w:rPr>
  </w:style>
  <w:style w:type="character" w:customStyle="1" w:styleId="Bodytext4115pt">
    <w:name w:val="Body text (4) + 11.5 pt"/>
    <w:aliases w:val="Spacing 1 pt4"/>
    <w:basedOn w:val="Bodytext4"/>
    <w:uiPriority w:val="99"/>
    <w:rsid w:val="002D5154"/>
    <w:rPr>
      <w:rFonts w:ascii="Times New Roman" w:hAnsi="Times New Roman" w:cs="Times New Roman"/>
      <w:color w:val="1A1719"/>
      <w:spacing w:val="20"/>
      <w:w w:val="100"/>
      <w:position w:val="0"/>
      <w:sz w:val="23"/>
      <w:szCs w:val="23"/>
      <w:u w:val="single"/>
      <w:lang/>
    </w:rPr>
  </w:style>
  <w:style w:type="character" w:customStyle="1" w:styleId="Bodytext47">
    <w:name w:val="Body text (4)7"/>
    <w:basedOn w:val="Bodytext4"/>
    <w:uiPriority w:val="99"/>
    <w:rsid w:val="002D5154"/>
    <w:rPr>
      <w:rFonts w:ascii="Times New Roman" w:hAnsi="Times New Roman" w:cs="Times New Roman"/>
      <w:color w:val="1A1719"/>
      <w:spacing w:val="0"/>
      <w:w w:val="100"/>
      <w:position w:val="0"/>
      <w:u w:val="single"/>
      <w:lang/>
    </w:rPr>
  </w:style>
  <w:style w:type="character" w:customStyle="1" w:styleId="Bodytext46">
    <w:name w:val="Body text (4)6"/>
    <w:basedOn w:val="Bodytext4"/>
    <w:uiPriority w:val="99"/>
    <w:rsid w:val="002D5154"/>
    <w:rPr>
      <w:rFonts w:ascii="Times New Roman" w:hAnsi="Times New Roman" w:cs="Times New Roman"/>
      <w:color w:val="000000"/>
      <w:spacing w:val="0"/>
      <w:w w:val="100"/>
      <w:position w:val="0"/>
      <w:u w:val="single"/>
      <w:lang/>
    </w:rPr>
  </w:style>
  <w:style w:type="character" w:customStyle="1" w:styleId="Bodytext4Bold1">
    <w:name w:val="Body text (4) + Bold1"/>
    <w:aliases w:val="Not Italic3,Spacing 1 pt3"/>
    <w:basedOn w:val="Bodytext4"/>
    <w:uiPriority w:val="99"/>
    <w:rsid w:val="002D5154"/>
    <w:rPr>
      <w:rFonts w:ascii="Times New Roman" w:hAnsi="Times New Roman" w:cs="Times New Roman"/>
      <w:b/>
      <w:bCs/>
      <w:i/>
      <w:iCs/>
      <w:color w:val="1A1719"/>
      <w:spacing w:val="20"/>
      <w:w w:val="100"/>
      <w:position w:val="0"/>
      <w:u w:val="single"/>
      <w:lang/>
    </w:rPr>
  </w:style>
  <w:style w:type="character" w:customStyle="1" w:styleId="Bodytext6">
    <w:name w:val="Body text6"/>
    <w:basedOn w:val="Bodytext"/>
    <w:uiPriority w:val="99"/>
    <w:rsid w:val="002D5154"/>
    <w:rPr>
      <w:rFonts w:ascii="Times New Roman" w:hAnsi="Times New Roman" w:cs="Times New Roman"/>
      <w:color w:val="1A1719"/>
      <w:w w:val="100"/>
      <w:position w:val="0"/>
      <w:lang/>
    </w:rPr>
  </w:style>
  <w:style w:type="character" w:customStyle="1" w:styleId="Bodytext115pt">
    <w:name w:val="Body text + 11.5 pt"/>
    <w:aliases w:val="Italic2"/>
    <w:basedOn w:val="Bodytext"/>
    <w:uiPriority w:val="99"/>
    <w:rsid w:val="002D5154"/>
    <w:rPr>
      <w:rFonts w:ascii="Times New Roman" w:hAnsi="Times New Roman" w:cs="Times New Roman"/>
      <w:i/>
      <w:iCs/>
      <w:color w:val="1A1719"/>
      <w:w w:val="100"/>
      <w:position w:val="0"/>
      <w:sz w:val="23"/>
      <w:szCs w:val="23"/>
      <w:lang/>
    </w:rPr>
  </w:style>
  <w:style w:type="character" w:customStyle="1" w:styleId="Bodytext4Spacing-1pt">
    <w:name w:val="Body text (4) + Spacing -1 pt"/>
    <w:basedOn w:val="Bodytext4"/>
    <w:uiPriority w:val="99"/>
    <w:rsid w:val="002D5154"/>
    <w:rPr>
      <w:rFonts w:ascii="Times New Roman" w:hAnsi="Times New Roman" w:cs="Times New Roman"/>
      <w:color w:val="000000"/>
      <w:spacing w:val="-20"/>
      <w:w w:val="100"/>
      <w:position w:val="0"/>
      <w:u w:val="single"/>
      <w:lang/>
    </w:rPr>
  </w:style>
  <w:style w:type="character" w:customStyle="1" w:styleId="Bodytext45">
    <w:name w:val="Body text (4)5"/>
    <w:basedOn w:val="Bodytext4"/>
    <w:uiPriority w:val="99"/>
    <w:rsid w:val="002D5154"/>
    <w:rPr>
      <w:rFonts w:ascii="Times New Roman" w:hAnsi="Times New Roman" w:cs="Times New Roman"/>
      <w:color w:val="1A1719"/>
      <w:spacing w:val="0"/>
      <w:w w:val="100"/>
      <w:position w:val="0"/>
      <w:u w:val="single"/>
      <w:lang/>
    </w:rPr>
  </w:style>
  <w:style w:type="character" w:customStyle="1" w:styleId="Bodytext44">
    <w:name w:val="Body text (4)4"/>
    <w:basedOn w:val="Bodytext4"/>
    <w:uiPriority w:val="99"/>
    <w:rsid w:val="002D5154"/>
    <w:rPr>
      <w:rFonts w:ascii="Times New Roman" w:hAnsi="Times New Roman" w:cs="Times New Roman"/>
      <w:color w:val="000000"/>
      <w:spacing w:val="0"/>
      <w:w w:val="100"/>
      <w:position w:val="0"/>
      <w:u w:val="single"/>
      <w:lang/>
    </w:rPr>
  </w:style>
  <w:style w:type="character" w:customStyle="1" w:styleId="Bodytext5">
    <w:name w:val="Body text5"/>
    <w:basedOn w:val="Bodytext"/>
    <w:uiPriority w:val="99"/>
    <w:rsid w:val="002D5154"/>
    <w:rPr>
      <w:rFonts w:ascii="Times New Roman" w:hAnsi="Times New Roman" w:cs="Times New Roman"/>
      <w:color w:val="1A1719"/>
      <w:w w:val="100"/>
      <w:position w:val="0"/>
      <w:lang/>
    </w:rPr>
  </w:style>
  <w:style w:type="character" w:customStyle="1" w:styleId="Bodytext42">
    <w:name w:val="Body text4"/>
    <w:basedOn w:val="Bodytext"/>
    <w:uiPriority w:val="99"/>
    <w:rsid w:val="002D5154"/>
    <w:rPr>
      <w:rFonts w:ascii="Times New Roman" w:hAnsi="Times New Roman" w:cs="Times New Roman"/>
      <w:color w:val="424345"/>
      <w:w w:val="100"/>
      <w:position w:val="0"/>
      <w:lang/>
    </w:rPr>
  </w:style>
  <w:style w:type="character" w:customStyle="1" w:styleId="Bodytext3">
    <w:name w:val="Body text3"/>
    <w:basedOn w:val="Bodytext"/>
    <w:uiPriority w:val="99"/>
    <w:rsid w:val="002D5154"/>
    <w:rPr>
      <w:rFonts w:ascii="Times New Roman" w:hAnsi="Times New Roman" w:cs="Times New Roman"/>
      <w:color w:val="424345"/>
      <w:w w:val="100"/>
      <w:position w:val="0"/>
      <w:lang/>
    </w:rPr>
  </w:style>
  <w:style w:type="character" w:customStyle="1" w:styleId="Bodytext495pt">
    <w:name w:val="Body text (4) + 9.5 pt"/>
    <w:aliases w:val="Not Italic2,Spacing 1 pt2"/>
    <w:basedOn w:val="Bodytext4"/>
    <w:uiPriority w:val="99"/>
    <w:rsid w:val="002D5154"/>
    <w:rPr>
      <w:rFonts w:ascii="Times New Roman" w:hAnsi="Times New Roman" w:cs="Times New Roman"/>
      <w:i/>
      <w:iCs/>
      <w:color w:val="1A1719"/>
      <w:spacing w:val="20"/>
      <w:w w:val="100"/>
      <w:position w:val="0"/>
      <w:sz w:val="19"/>
      <w:szCs w:val="19"/>
      <w:u w:val="single"/>
      <w:lang/>
    </w:rPr>
  </w:style>
  <w:style w:type="character" w:customStyle="1" w:styleId="Bodytext43">
    <w:name w:val="Body text (4)3"/>
    <w:basedOn w:val="Bodytext4"/>
    <w:uiPriority w:val="99"/>
    <w:rsid w:val="002D5154"/>
    <w:rPr>
      <w:rFonts w:ascii="Times New Roman" w:hAnsi="Times New Roman" w:cs="Times New Roman"/>
      <w:color w:val="1A1719"/>
      <w:spacing w:val="0"/>
      <w:w w:val="100"/>
      <w:position w:val="0"/>
      <w:lang/>
    </w:rPr>
  </w:style>
  <w:style w:type="character" w:customStyle="1" w:styleId="Bodytext495pt1">
    <w:name w:val="Body text (4) + 9.5 pt1"/>
    <w:aliases w:val="Not Italic1,Spacing 1 pt1"/>
    <w:basedOn w:val="Bodytext4"/>
    <w:uiPriority w:val="99"/>
    <w:rsid w:val="002D5154"/>
    <w:rPr>
      <w:rFonts w:ascii="Times New Roman" w:hAnsi="Times New Roman" w:cs="Times New Roman"/>
      <w:i/>
      <w:iCs/>
      <w:color w:val="000000"/>
      <w:spacing w:val="20"/>
      <w:w w:val="100"/>
      <w:position w:val="0"/>
      <w:sz w:val="19"/>
      <w:szCs w:val="19"/>
      <w:u w:val="single"/>
      <w:lang/>
    </w:rPr>
  </w:style>
  <w:style w:type="character" w:customStyle="1" w:styleId="Bodytext420">
    <w:name w:val="Body text (4)2"/>
    <w:basedOn w:val="Bodytext4"/>
    <w:uiPriority w:val="99"/>
    <w:rsid w:val="002D5154"/>
    <w:rPr>
      <w:rFonts w:ascii="Times New Roman" w:hAnsi="Times New Roman" w:cs="Times New Roman"/>
      <w:color w:val="000000"/>
      <w:spacing w:val="0"/>
      <w:w w:val="100"/>
      <w:position w:val="0"/>
      <w:u w:val="single"/>
      <w:lang/>
    </w:rPr>
  </w:style>
  <w:style w:type="character" w:customStyle="1" w:styleId="Bodytext475pt">
    <w:name w:val="Body text (4) + 7.5 pt"/>
    <w:basedOn w:val="Bodytext4"/>
    <w:uiPriority w:val="99"/>
    <w:rsid w:val="002D5154"/>
    <w:rPr>
      <w:rFonts w:ascii="Times New Roman" w:hAnsi="Times New Roman" w:cs="Times New Roman"/>
      <w:color w:val="000000"/>
      <w:spacing w:val="0"/>
      <w:w w:val="100"/>
      <w:position w:val="0"/>
      <w:sz w:val="15"/>
      <w:szCs w:val="15"/>
      <w:u w:val="single"/>
      <w:lang/>
    </w:rPr>
  </w:style>
  <w:style w:type="character" w:customStyle="1" w:styleId="Bodytext11pt">
    <w:name w:val="Body text + 11 pt"/>
    <w:aliases w:val="Italic1,Spacing 0 pt1"/>
    <w:basedOn w:val="Bodytext"/>
    <w:uiPriority w:val="99"/>
    <w:rsid w:val="002D5154"/>
    <w:rPr>
      <w:rFonts w:ascii="Times New Roman" w:hAnsi="Times New Roman" w:cs="Times New Roman"/>
      <w:i/>
      <w:iCs/>
      <w:color w:val="000000"/>
      <w:spacing w:val="0"/>
      <w:w w:val="100"/>
      <w:position w:val="0"/>
      <w:sz w:val="22"/>
      <w:szCs w:val="22"/>
      <w:lang/>
    </w:rPr>
  </w:style>
  <w:style w:type="paragraph" w:customStyle="1" w:styleId="Bodytext1">
    <w:name w:val="Body text1"/>
    <w:basedOn w:val="Normal"/>
    <w:link w:val="Bodytext"/>
    <w:uiPriority w:val="99"/>
    <w:rsid w:val="002D5154"/>
    <w:pPr>
      <w:widowControl w:val="0"/>
      <w:shd w:val="clear" w:color="auto" w:fill="FFFFFF"/>
      <w:spacing w:line="240" w:lineRule="atLeast"/>
      <w:jc w:val="both"/>
    </w:pPr>
    <w:rPr>
      <w:rFonts w:eastAsiaTheme="minorHAnsi" w:cstheme="minorBidi"/>
      <w:spacing w:val="20"/>
      <w:sz w:val="19"/>
      <w:szCs w:val="19"/>
    </w:rPr>
  </w:style>
  <w:style w:type="paragraph" w:customStyle="1" w:styleId="Bodytext41">
    <w:name w:val="Body text (4)1"/>
    <w:basedOn w:val="Normal"/>
    <w:link w:val="Bodytext4"/>
    <w:uiPriority w:val="99"/>
    <w:rsid w:val="002D5154"/>
    <w:pPr>
      <w:widowControl w:val="0"/>
      <w:shd w:val="clear" w:color="auto" w:fill="FFFFFF"/>
      <w:spacing w:before="300" w:line="307" w:lineRule="exact"/>
      <w:ind w:hanging="960"/>
    </w:pPr>
    <w:rPr>
      <w:rFonts w:eastAsiaTheme="minorHAnsi" w:cstheme="minorBidi"/>
      <w:sz w:val="22"/>
      <w:szCs w:val="22"/>
    </w:rPr>
  </w:style>
  <w:style w:type="paragraph" w:customStyle="1" w:styleId="Picturecaption2">
    <w:name w:val="Picture caption (2)"/>
    <w:basedOn w:val="Normal"/>
    <w:link w:val="Picturecaption2Exact"/>
    <w:uiPriority w:val="99"/>
    <w:rsid w:val="002D5154"/>
    <w:pPr>
      <w:widowControl w:val="0"/>
      <w:shd w:val="clear" w:color="auto" w:fill="FFFFFF"/>
      <w:spacing w:line="240" w:lineRule="atLeast"/>
    </w:pPr>
    <w:rPr>
      <w:rFonts w:ascii="Courier New" w:hAnsi="Courier New" w:cs="Courier New"/>
      <w:spacing w:val="-6"/>
      <w:sz w:val="19"/>
      <w:szCs w:val="19"/>
    </w:rPr>
  </w:style>
  <w:style w:type="paragraph" w:customStyle="1" w:styleId="Picturecaption">
    <w:name w:val="Picture caption"/>
    <w:basedOn w:val="Normal"/>
    <w:link w:val="PicturecaptionExact"/>
    <w:uiPriority w:val="99"/>
    <w:rsid w:val="002D5154"/>
    <w:pPr>
      <w:widowControl w:val="0"/>
      <w:shd w:val="clear" w:color="auto" w:fill="FFFFFF"/>
      <w:spacing w:line="317" w:lineRule="exact"/>
      <w:ind w:hanging="400"/>
    </w:pPr>
    <w:rPr>
      <w:rFonts w:eastAsiaTheme="minorHAnsi" w:cstheme="minorBidi"/>
      <w:spacing w:val="19"/>
      <w:sz w:val="18"/>
      <w:szCs w:val="18"/>
    </w:rPr>
  </w:style>
  <w:style w:type="paragraph" w:customStyle="1" w:styleId="Heading21">
    <w:name w:val="Heading #21"/>
    <w:basedOn w:val="Normal"/>
    <w:link w:val="Heading2"/>
    <w:uiPriority w:val="99"/>
    <w:rsid w:val="002D5154"/>
    <w:pPr>
      <w:widowControl w:val="0"/>
      <w:shd w:val="clear" w:color="auto" w:fill="FFFFFF"/>
      <w:spacing w:line="240" w:lineRule="atLeast"/>
      <w:jc w:val="both"/>
      <w:outlineLvl w:val="1"/>
    </w:pPr>
    <w:rPr>
      <w:rFonts w:eastAsiaTheme="minorHAnsi" w:cstheme="minorBidi"/>
      <w:spacing w:val="20"/>
      <w:sz w:val="22"/>
      <w:szCs w:val="22"/>
    </w:rPr>
  </w:style>
  <w:style w:type="paragraph" w:styleId="ListParagraph">
    <w:name w:val="List Paragraph"/>
    <w:basedOn w:val="Normal"/>
    <w:uiPriority w:val="34"/>
    <w:qFormat/>
    <w:rsid w:val="002D5154"/>
    <w:pPr>
      <w:spacing w:after="200" w:line="276" w:lineRule="auto"/>
      <w:ind w:left="720"/>
      <w:contextualSpacing/>
    </w:pPr>
    <w:rPr>
      <w:rFonts w:eastAsia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69B454-0005-4544-A292-4CB47FA13E69}"/>
</file>

<file path=customXml/itemProps2.xml><?xml version="1.0" encoding="utf-8"?>
<ds:datastoreItem xmlns:ds="http://schemas.openxmlformats.org/officeDocument/2006/customXml" ds:itemID="{74D6C30F-5E1F-4FA5-B6F3-B487C3BEFB62}"/>
</file>

<file path=customXml/itemProps3.xml><?xml version="1.0" encoding="utf-8"?>
<ds:datastoreItem xmlns:ds="http://schemas.openxmlformats.org/officeDocument/2006/customXml" ds:itemID="{2F7061E7-388E-4ACE-BBCC-B4D2542BC559}"/>
</file>

<file path=docProps/app.xml><?xml version="1.0" encoding="utf-8"?>
<Properties xmlns="http://schemas.openxmlformats.org/officeDocument/2006/extended-properties" xmlns:vt="http://schemas.openxmlformats.org/officeDocument/2006/docPropsVTypes">
  <Template>Normal</Template>
  <TotalTime>2</TotalTime>
  <Pages>3</Pages>
  <Words>1046</Words>
  <Characters>5968</Characters>
  <Application>Microsoft Office Word</Application>
  <DocSecurity>0</DocSecurity>
  <Lines>49</Lines>
  <Paragraphs>13</Paragraphs>
  <ScaleCrop>false</ScaleCrop>
  <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yennth</dc:creator>
  <cp:lastModifiedBy>yennth</cp:lastModifiedBy>
  <cp:revision>1</cp:revision>
  <dcterms:created xsi:type="dcterms:W3CDTF">2017-02-07T02:30:00Z</dcterms:created>
  <dcterms:modified xsi:type="dcterms:W3CDTF">2017-02-07T02:32:00Z</dcterms:modified>
</cp:coreProperties>
</file>