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9F" w:rsidRPr="008E509F" w:rsidRDefault="008E509F" w:rsidP="008E509F">
      <w:pPr>
        <w:jc w:val="center"/>
        <w:rPr>
          <w:sz w:val="28"/>
        </w:rPr>
      </w:pPr>
      <w:bookmarkStart w:id="0" w:name="_GoBack"/>
      <w:bookmarkStart w:id="1" w:name="chuong_phuluc_1"/>
      <w:bookmarkEnd w:id="0"/>
      <w:r w:rsidRPr="008E509F">
        <w:rPr>
          <w:b/>
          <w:bCs/>
          <w:sz w:val="28"/>
          <w:lang w:val="vi-VN"/>
        </w:rPr>
        <w:t>PHỤ LỤC</w:t>
      </w:r>
      <w:bookmarkEnd w:id="1"/>
    </w:p>
    <w:p w:rsidR="008E509F" w:rsidRPr="008E509F" w:rsidRDefault="008E509F" w:rsidP="008E509F">
      <w:pPr>
        <w:jc w:val="center"/>
        <w:rPr>
          <w:sz w:val="28"/>
        </w:rPr>
      </w:pPr>
      <w:bookmarkStart w:id="2" w:name="chuong_phuluc_1_name"/>
      <w:r w:rsidRPr="008E509F">
        <w:rPr>
          <w:b/>
          <w:sz w:val="28"/>
          <w:lang w:val="vi-VN"/>
        </w:rPr>
        <w:t>BIỂU MẪU TRONG VIỆC THỰC HIỆN CƠ CHẾ TỰ CHỦ CỦA TỔ CHỨC KHOA HỌC VÀ CÔNG NGHỆ</w:t>
      </w:r>
      <w:bookmarkEnd w:id="2"/>
      <w:r w:rsidRPr="008E509F">
        <w:rPr>
          <w:b/>
          <w:sz w:val="28"/>
          <w:lang w:val="vi-VN"/>
        </w:rPr>
        <w:br/>
      </w:r>
      <w:r w:rsidRPr="008E509F">
        <w:rPr>
          <w:i/>
          <w:iCs/>
          <w:sz w:val="28"/>
          <w:lang w:val="vi-VN"/>
        </w:rPr>
        <w:t>(Kèm theo Thông tư số 01/2017/TT-BKHCN ngày 12/01/2017 của Bộ trưởng Bộ Khoa học và Công nghệ)</w:t>
      </w:r>
    </w:p>
    <w:p w:rsidR="008E509F" w:rsidRPr="008E509F" w:rsidRDefault="008E509F" w:rsidP="008E509F">
      <w:pPr>
        <w:spacing w:before="120" w:after="280" w:afterAutospacing="1"/>
        <w:jc w:val="both"/>
        <w:rPr>
          <w:sz w:val="28"/>
        </w:rPr>
      </w:pPr>
      <w:r w:rsidRPr="008E509F">
        <w:rPr>
          <w:sz w:val="28"/>
          <w:lang w:val="vi-VN"/>
        </w:rPr>
        <w:t>1. B1. PATC: Mẫu Phương án tự chủ của tổ chức khoa học và công nghệ công lập.</w:t>
      </w:r>
    </w:p>
    <w:p w:rsidR="008E509F" w:rsidRPr="008E509F" w:rsidRDefault="008E509F" w:rsidP="008E509F">
      <w:pPr>
        <w:spacing w:before="120" w:after="280" w:afterAutospacing="1"/>
        <w:jc w:val="both"/>
        <w:rPr>
          <w:sz w:val="28"/>
        </w:rPr>
      </w:pPr>
      <w:r w:rsidRPr="008E509F">
        <w:rPr>
          <w:sz w:val="28"/>
          <w:lang w:val="vi-VN"/>
        </w:rPr>
        <w:t>2. B2. DM-TM-DT: Mẫu Danh mục, Thuyết minh và Dự toán nhiệm vụ thường xuyên theo chức năng của tổ chức khoa học và công nghệ công lập.</w:t>
      </w:r>
    </w:p>
    <w:p w:rsidR="008E509F" w:rsidRPr="008E509F" w:rsidRDefault="008E509F" w:rsidP="008E509F">
      <w:pPr>
        <w:spacing w:before="120" w:after="280" w:afterAutospacing="1"/>
        <w:jc w:val="both"/>
        <w:rPr>
          <w:sz w:val="28"/>
        </w:rPr>
      </w:pPr>
      <w:r w:rsidRPr="008E509F">
        <w:rPr>
          <w:sz w:val="28"/>
          <w:lang w:val="vi-VN"/>
        </w:rPr>
        <w:t>3. B3. HĐ-TLHĐ: Mẫu Hợp đồng và Thanh lý hợp đồng thực hiện nhiệm vụ thường xuyên theo chức năng của tổ chức khoa học và công nghệ công lập.</w:t>
      </w:r>
    </w:p>
    <w:p w:rsidR="008E509F" w:rsidRPr="008E509F" w:rsidRDefault="008E509F" w:rsidP="008E509F">
      <w:pPr>
        <w:spacing w:before="120" w:after="280" w:afterAutospacing="1"/>
        <w:jc w:val="both"/>
        <w:rPr>
          <w:sz w:val="28"/>
        </w:rPr>
      </w:pPr>
      <w:r w:rsidRPr="008E509F">
        <w:rPr>
          <w:sz w:val="28"/>
          <w:lang w:val="vi-VN"/>
        </w:rPr>
        <w:t>4. B4. QĐPDPA: Mẫu Quyết định phê duyệt Phương án tự chủ của tổ chức khoa học và công nghệ công lập.</w:t>
      </w:r>
    </w:p>
    <w:p w:rsidR="008E509F" w:rsidRPr="008E509F" w:rsidRDefault="008E509F" w:rsidP="008E509F">
      <w:pPr>
        <w:spacing w:before="120" w:after="280" w:afterAutospacing="1"/>
        <w:jc w:val="both"/>
        <w:rPr>
          <w:sz w:val="28"/>
        </w:rPr>
      </w:pPr>
      <w:r w:rsidRPr="008E509F">
        <w:rPr>
          <w:sz w:val="28"/>
          <w:lang w:val="vi-VN"/>
        </w:rPr>
        <w:t>5. B5. BCTC: Mẫu Báo cáo kết quả thực hiện cơ chế tự chủ của tổ chức khoa học và công nghệ công lập.</w:t>
      </w:r>
    </w:p>
    <w:p w:rsidR="008E509F" w:rsidRPr="008E509F" w:rsidRDefault="008E509F" w:rsidP="008E509F">
      <w:pPr>
        <w:spacing w:before="120" w:after="280" w:afterAutospacing="1"/>
        <w:jc w:val="both"/>
        <w:rPr>
          <w:sz w:val="28"/>
        </w:rPr>
      </w:pPr>
      <w:r w:rsidRPr="008E509F">
        <w:rPr>
          <w:sz w:val="28"/>
          <w:lang w:val="vi-VN"/>
        </w:rPr>
        <w:t>6. B6. BCTH: Mẫu Báo cáo tổng hợp kết quả thực hiện cơ chế tự chủ của các tổ chức khoa học và công nghệ công lập.</w:t>
      </w:r>
    </w:p>
    <w:p w:rsidR="00683058" w:rsidRDefault="00683058"/>
    <w:sectPr w:rsidR="00683058" w:rsidSect="00A5587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EA7FC5"/>
    <w:rsid w:val="000D7401"/>
    <w:rsid w:val="001F6A2E"/>
    <w:rsid w:val="00376BF7"/>
    <w:rsid w:val="005D5D69"/>
    <w:rsid w:val="00683058"/>
    <w:rsid w:val="00750E21"/>
    <w:rsid w:val="008E509F"/>
    <w:rsid w:val="00A55870"/>
    <w:rsid w:val="00EA7FC5"/>
    <w:rsid w:val="00EF3DCA"/>
    <w:rsid w:val="00F8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129FF-6DB2-4966-B8B0-D7B741745546}"/>
</file>

<file path=customXml/itemProps2.xml><?xml version="1.0" encoding="utf-8"?>
<ds:datastoreItem xmlns:ds="http://schemas.openxmlformats.org/officeDocument/2006/customXml" ds:itemID="{FA92D765-6145-4884-9C34-C0F700E58191}"/>
</file>

<file path=customXml/itemProps3.xml><?xml version="1.0" encoding="utf-8"?>
<ds:datastoreItem xmlns:ds="http://schemas.openxmlformats.org/officeDocument/2006/customXml" ds:itemID="{A5AFDF3D-AE95-4F36-8C69-82C3EDBF4D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Do Phuong</dc:creator>
  <cp:lastModifiedBy>khanh han</cp:lastModifiedBy>
  <cp:revision>7</cp:revision>
  <cp:lastPrinted>2016-10-17T01:28:00Z</cp:lastPrinted>
  <dcterms:created xsi:type="dcterms:W3CDTF">2016-10-14T02:03:00Z</dcterms:created>
  <dcterms:modified xsi:type="dcterms:W3CDTF">2017-07-03T09:39:00Z</dcterms:modified>
</cp:coreProperties>
</file>