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Ind w:w="-12" w:type="dxa"/>
        <w:tblLayout w:type="fixed"/>
        <w:tblLook w:val="0000"/>
      </w:tblPr>
      <w:tblGrid>
        <w:gridCol w:w="3381"/>
        <w:gridCol w:w="6520"/>
      </w:tblGrid>
      <w:tr w:rsidR="00EB39B2" w:rsidRPr="00A96296" w:rsidTr="00483D0B">
        <w:tc>
          <w:tcPr>
            <w:tcW w:w="3381" w:type="dxa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ỦY BAN NHÂN DÂN</w:t>
            </w: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TỈNH THỪA THIÊN HUẾ</w:t>
            </w:r>
          </w:p>
        </w:tc>
        <w:tc>
          <w:tcPr>
            <w:tcW w:w="6520" w:type="dxa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Độc lập - Tự do - Hạnh phúc</w:t>
            </w:r>
          </w:p>
        </w:tc>
      </w:tr>
      <w:tr w:rsidR="00EB39B2" w:rsidRPr="00A96296" w:rsidTr="00483D0B">
        <w:trPr>
          <w:trHeight w:val="569"/>
        </w:trPr>
        <w:tc>
          <w:tcPr>
            <w:tcW w:w="3381" w:type="dxa"/>
          </w:tcPr>
          <w:p w:rsidR="00EB39B2" w:rsidRPr="00A96296" w:rsidRDefault="00F70BE7" w:rsidP="00A96296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val="vi-VN"/>
              </w:rPr>
            </w:pPr>
            <w:r w:rsidRPr="00A96296">
              <w:rPr>
                <w:rFonts w:ascii="Arial" w:hAnsi="Arial" w:cs="Arial"/>
                <w:noProof/>
                <w:sz w:val="20"/>
                <w:szCs w:val="20"/>
                <w:lang w:val="vi-VN"/>
              </w:rPr>
              <w:t xml:space="preserve">_____________ </w:t>
            </w: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noProof/>
                <w:sz w:val="20"/>
                <w:szCs w:val="20"/>
              </w:rPr>
              <w:t>Số</w:t>
            </w:r>
            <w:r w:rsidRPr="00A96296">
              <w:rPr>
                <w:rFonts w:ascii="Arial" w:hAnsi="Arial" w:cs="Arial"/>
                <w:sz w:val="20"/>
                <w:szCs w:val="20"/>
              </w:rPr>
              <w:t>: 57/2017/QĐ-UBND</w:t>
            </w:r>
          </w:p>
        </w:tc>
        <w:tc>
          <w:tcPr>
            <w:tcW w:w="6520" w:type="dxa"/>
          </w:tcPr>
          <w:p w:rsidR="00EB39B2" w:rsidRPr="00A96296" w:rsidRDefault="00F70BE7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A96296">
              <w:rPr>
                <w:rFonts w:ascii="Arial" w:hAnsi="Arial" w:cs="Arial"/>
                <w:sz w:val="20"/>
                <w:szCs w:val="20"/>
                <w:lang w:val="vi-VN"/>
              </w:rPr>
              <w:t xml:space="preserve">_____________________ </w:t>
            </w: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6296">
              <w:rPr>
                <w:rFonts w:ascii="Arial" w:hAnsi="Arial" w:cs="Arial"/>
                <w:i/>
                <w:sz w:val="20"/>
                <w:szCs w:val="20"/>
              </w:rPr>
              <w:t>Thừa Thiên Huế, ngày 09 tháng 8 năm 2017</w:t>
            </w:r>
          </w:p>
        </w:tc>
      </w:tr>
    </w:tbl>
    <w:p w:rsidR="00EB39B2" w:rsidRPr="00334D6F" w:rsidRDefault="00EB39B2" w:rsidP="00334D6F">
      <w:pPr>
        <w:jc w:val="center"/>
        <w:rPr>
          <w:rFonts w:ascii="Arial" w:hAnsi="Arial" w:cs="Arial"/>
          <w:b/>
          <w:sz w:val="20"/>
          <w:szCs w:val="20"/>
        </w:rPr>
      </w:pPr>
      <w:r w:rsidRPr="00334D6F">
        <w:rPr>
          <w:rFonts w:ascii="Arial" w:hAnsi="Arial" w:cs="Arial"/>
          <w:b/>
          <w:sz w:val="20"/>
          <w:szCs w:val="20"/>
        </w:rPr>
        <w:t>QUYẾT ĐỊNH</w:t>
      </w:r>
    </w:p>
    <w:p w:rsidR="00352200" w:rsidRDefault="00EB39B2" w:rsidP="00A96296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  <w:lang w:val="vi-VN"/>
        </w:rPr>
      </w:pPr>
      <w:r w:rsidRPr="00A96296">
        <w:rPr>
          <w:rFonts w:ascii="Arial" w:hAnsi="Arial" w:cs="Arial"/>
          <w:b/>
          <w:color w:val="000000"/>
          <w:spacing w:val="-4"/>
          <w:sz w:val="20"/>
          <w:szCs w:val="20"/>
        </w:rPr>
        <w:t>Về việc sửa đổi, điều chỉnh Phụ lục 1 kèm theo Quyết định số 30/2017/QĐ-</w:t>
      </w:r>
      <w:r w:rsidRPr="00A96296">
        <w:rPr>
          <w:rFonts w:ascii="Arial" w:hAnsi="Arial" w:cs="Arial"/>
          <w:b/>
          <w:color w:val="000000"/>
          <w:sz w:val="20"/>
          <w:szCs w:val="20"/>
        </w:rPr>
        <w:t>UBND</w:t>
      </w:r>
    </w:p>
    <w:p w:rsidR="00EB39B2" w:rsidRPr="00A96296" w:rsidRDefault="00EB39B2" w:rsidP="00A96296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96296">
        <w:rPr>
          <w:rFonts w:ascii="Arial" w:hAnsi="Arial" w:cs="Arial"/>
          <w:b/>
          <w:color w:val="000000"/>
          <w:sz w:val="20"/>
          <w:szCs w:val="20"/>
        </w:rPr>
        <w:t xml:space="preserve"> ngày 12 tháng 5 năm 2017 của Ủy ban nhân dân tỉnh quy định giá dịch vụ </w:t>
      </w:r>
    </w:p>
    <w:p w:rsidR="00EB39B2" w:rsidRPr="00A96296" w:rsidRDefault="00EB39B2" w:rsidP="00A96296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96296">
        <w:rPr>
          <w:rFonts w:ascii="Arial" w:hAnsi="Arial" w:cs="Arial"/>
          <w:b/>
          <w:color w:val="000000"/>
          <w:sz w:val="20"/>
          <w:szCs w:val="20"/>
        </w:rPr>
        <w:t>trông giữ xe trên địa bàn tỉnh Thừa Thiên Huế</w:t>
      </w:r>
    </w:p>
    <w:p w:rsidR="00EB39B2" w:rsidRPr="00A96296" w:rsidRDefault="00F70BE7" w:rsidP="00A96296">
      <w:pPr>
        <w:spacing w:before="120"/>
        <w:jc w:val="center"/>
        <w:rPr>
          <w:rFonts w:ascii="Arial" w:hAnsi="Arial" w:cs="Arial"/>
          <w:bCs/>
          <w:sz w:val="20"/>
          <w:szCs w:val="20"/>
          <w:lang w:val="vi-VN"/>
        </w:rPr>
      </w:pPr>
      <w:r w:rsidRPr="00A96296">
        <w:rPr>
          <w:rFonts w:ascii="Arial" w:hAnsi="Arial" w:cs="Arial"/>
          <w:bCs/>
          <w:sz w:val="20"/>
          <w:szCs w:val="20"/>
          <w:lang w:val="vi-VN"/>
        </w:rPr>
        <w:t xml:space="preserve">______________ </w:t>
      </w:r>
    </w:p>
    <w:p w:rsidR="00EB39B2" w:rsidRPr="00A96296" w:rsidRDefault="00EB39B2" w:rsidP="00A96296">
      <w:pPr>
        <w:pStyle w:val="Heading2"/>
        <w:spacing w:before="120" w:after="0"/>
        <w:jc w:val="center"/>
        <w:rPr>
          <w:rFonts w:ascii="Arial" w:hAnsi="Arial" w:cs="Arial"/>
          <w:i w:val="0"/>
          <w:sz w:val="20"/>
          <w:szCs w:val="20"/>
        </w:rPr>
      </w:pPr>
      <w:r w:rsidRPr="00A96296">
        <w:rPr>
          <w:rFonts w:ascii="Arial" w:hAnsi="Arial" w:cs="Arial"/>
          <w:i w:val="0"/>
          <w:sz w:val="20"/>
          <w:szCs w:val="20"/>
        </w:rPr>
        <w:t>ỦY BAN NHÂN DÂN TỈNH THỪA THIÊN HUẾ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A96296">
        <w:rPr>
          <w:rFonts w:ascii="Arial" w:hAnsi="Arial" w:cs="Arial"/>
          <w:i/>
          <w:sz w:val="20"/>
          <w:szCs w:val="20"/>
        </w:rPr>
        <w:t xml:space="preserve">Căn cứ Luật tổ chức chính quyền địa phương </w:t>
      </w:r>
      <w:r w:rsidR="00B6437E" w:rsidRPr="00A96296">
        <w:rPr>
          <w:rFonts w:ascii="Arial" w:hAnsi="Arial" w:cs="Arial"/>
          <w:i/>
          <w:sz w:val="20"/>
          <w:szCs w:val="20"/>
          <w:lang w:val="vi-VN"/>
        </w:rPr>
        <w:t xml:space="preserve">số 77/2015/QH13 </w:t>
      </w:r>
      <w:r w:rsidRPr="00A96296">
        <w:rPr>
          <w:rFonts w:ascii="Arial" w:hAnsi="Arial" w:cs="Arial"/>
          <w:i/>
          <w:sz w:val="20"/>
          <w:szCs w:val="20"/>
        </w:rPr>
        <w:t>ngày 19 tháng 6 năm 2015;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A96296">
        <w:rPr>
          <w:rFonts w:ascii="Arial" w:hAnsi="Arial" w:cs="Arial"/>
          <w:i/>
          <w:sz w:val="20"/>
          <w:szCs w:val="20"/>
          <w:lang w:val="nl-NL"/>
        </w:rPr>
        <w:t xml:space="preserve">Căn cứ Luật giá </w:t>
      </w:r>
      <w:r w:rsidR="00F70BE7" w:rsidRPr="00A96296">
        <w:rPr>
          <w:rFonts w:ascii="Arial" w:hAnsi="Arial" w:cs="Arial"/>
          <w:i/>
          <w:sz w:val="20"/>
          <w:szCs w:val="20"/>
          <w:lang w:val="vi-VN"/>
        </w:rPr>
        <w:t xml:space="preserve">số 11/2012/QH13 </w:t>
      </w:r>
      <w:r w:rsidRPr="00A96296">
        <w:rPr>
          <w:rFonts w:ascii="Arial" w:hAnsi="Arial" w:cs="Arial"/>
          <w:i/>
          <w:sz w:val="20"/>
          <w:szCs w:val="20"/>
          <w:lang w:val="nl-NL"/>
        </w:rPr>
        <w:t>ngày 20 tháng 6 năm 2012;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A96296">
        <w:rPr>
          <w:rFonts w:ascii="Arial" w:hAnsi="Arial" w:cs="Arial"/>
          <w:i/>
          <w:spacing w:val="-4"/>
          <w:sz w:val="20"/>
          <w:szCs w:val="20"/>
          <w:lang w:val="nl-NL"/>
        </w:rPr>
        <w:t>Căn cứ Nghị định số 177/2013/NĐ-CP ngày 14 tháng 11 năm 2013 của Chính</w:t>
      </w:r>
      <w:r w:rsidRPr="00A96296">
        <w:rPr>
          <w:rFonts w:ascii="Arial" w:hAnsi="Arial" w:cs="Arial"/>
          <w:i/>
          <w:sz w:val="20"/>
          <w:szCs w:val="20"/>
          <w:lang w:val="nl-NL"/>
        </w:rPr>
        <w:t xml:space="preserve"> phủ quy định chi tiết và hướng dẫn thi hành một số điều của Luật giá;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A96296">
        <w:rPr>
          <w:rFonts w:ascii="Arial" w:hAnsi="Arial" w:cs="Arial"/>
          <w:i/>
          <w:spacing w:val="-4"/>
          <w:sz w:val="20"/>
          <w:szCs w:val="20"/>
          <w:lang w:val="nl-NL"/>
        </w:rPr>
        <w:t>Căn cứ Nghị định số 149/2016/NĐ-CP ngày 11 tháng 11 năm 2016 của Chính</w:t>
      </w:r>
      <w:r w:rsidRPr="00A96296">
        <w:rPr>
          <w:rFonts w:ascii="Arial" w:hAnsi="Arial" w:cs="Arial"/>
          <w:i/>
          <w:sz w:val="20"/>
          <w:szCs w:val="20"/>
          <w:lang w:val="nl-NL"/>
        </w:rPr>
        <w:t xml:space="preserve"> phủ </w:t>
      </w:r>
      <w:r w:rsidRPr="00A96296">
        <w:rPr>
          <w:rFonts w:ascii="Arial" w:hAnsi="Arial" w:cs="Arial"/>
          <w:i/>
          <w:spacing w:val="-4"/>
          <w:sz w:val="20"/>
          <w:szCs w:val="20"/>
          <w:lang w:val="nl-NL"/>
        </w:rPr>
        <w:t>về việc sửa đổi, bổ sung một số điều của Nghị định 177/2013/NĐ-CP ngày 14 tháng</w:t>
      </w:r>
      <w:r w:rsidRPr="00A96296">
        <w:rPr>
          <w:rFonts w:ascii="Arial" w:hAnsi="Arial" w:cs="Arial"/>
          <w:i/>
          <w:sz w:val="20"/>
          <w:szCs w:val="20"/>
          <w:lang w:val="nl-NL"/>
        </w:rPr>
        <w:t xml:space="preserve"> 11 năm 2013 của Chính phủ quy định chi tiết và hướng dẫn thi hành một số điều của Luật giá. 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A96296">
        <w:rPr>
          <w:rFonts w:ascii="Arial" w:hAnsi="Arial" w:cs="Arial"/>
          <w:i/>
          <w:spacing w:val="-4"/>
          <w:sz w:val="20"/>
          <w:szCs w:val="20"/>
          <w:lang w:val="nl-NL"/>
        </w:rPr>
        <w:t>Căn cứ Thông tư số 56/2014/TT-BTC ngày 28 tháng 4 năm 2014 của Bộ Tài</w:t>
      </w:r>
      <w:r w:rsidRPr="00A96296">
        <w:rPr>
          <w:rFonts w:ascii="Arial" w:hAnsi="Arial" w:cs="Arial"/>
          <w:i/>
          <w:sz w:val="20"/>
          <w:szCs w:val="20"/>
          <w:lang w:val="nl-NL"/>
        </w:rPr>
        <w:t xml:space="preserve"> chính hướng dẫn thực hiện Nghị định số 177/2013/NĐ-CP ngày 14 tháng 11 năm 2013 của Chính phủ;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A96296">
        <w:rPr>
          <w:rFonts w:ascii="Arial" w:hAnsi="Arial" w:cs="Arial"/>
          <w:i/>
          <w:spacing w:val="-8"/>
          <w:sz w:val="20"/>
          <w:szCs w:val="20"/>
          <w:lang w:val="nl-NL"/>
        </w:rPr>
        <w:t>Căn cứ Thông tư số 233/2016/TT-BTC ngày 11 tháng 11 năm 2016 của Bộ Tài</w:t>
      </w:r>
      <w:r w:rsidRPr="00A96296">
        <w:rPr>
          <w:rFonts w:ascii="Arial" w:hAnsi="Arial" w:cs="Arial"/>
          <w:i/>
          <w:sz w:val="20"/>
          <w:szCs w:val="20"/>
          <w:lang w:val="nl-NL"/>
        </w:rPr>
        <w:t xml:space="preserve"> chính về việc sửa đổi, bổ sung một số điều của Thông tư 56/2014/TT-BTC ngày 28 tháng 4 năm 2014;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A96296">
        <w:rPr>
          <w:rFonts w:ascii="Arial" w:hAnsi="Arial" w:cs="Arial"/>
          <w:i/>
          <w:spacing w:val="-6"/>
          <w:sz w:val="20"/>
          <w:szCs w:val="20"/>
          <w:lang w:val="nl-NL"/>
        </w:rPr>
        <w:t>Căn cứ Thông tư số 25/2014/TT-BTC ngày 17 tháng 02 năm 2014 của Bộ Tài</w:t>
      </w:r>
      <w:r w:rsidRPr="00A96296">
        <w:rPr>
          <w:rFonts w:ascii="Arial" w:hAnsi="Arial" w:cs="Arial"/>
          <w:i/>
          <w:sz w:val="20"/>
          <w:szCs w:val="20"/>
          <w:lang w:val="nl-NL"/>
        </w:rPr>
        <w:t xml:space="preserve"> chính quy định phương pháp định giá chung đối với hàng hóa, dịch vụ;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A96296">
        <w:rPr>
          <w:rFonts w:ascii="Arial" w:hAnsi="Arial" w:cs="Arial"/>
          <w:i/>
          <w:spacing w:val="6"/>
          <w:sz w:val="20"/>
          <w:szCs w:val="20"/>
          <w:lang w:val="nl-NL"/>
        </w:rPr>
        <w:t>Căn cứ Quyết định số 30/2017/QĐ-UBND ngày 12 tháng 5 năm 2017 của Ủy ban</w:t>
      </w:r>
      <w:r w:rsidRPr="00A96296">
        <w:rPr>
          <w:rFonts w:ascii="Arial" w:hAnsi="Arial" w:cs="Arial"/>
          <w:i/>
          <w:sz w:val="20"/>
          <w:szCs w:val="20"/>
          <w:lang w:val="nl-NL"/>
        </w:rPr>
        <w:t xml:space="preserve"> nhân dân tỉnh về việc quy định giá dịch vụ trông giữ xe trên địa bàn tỉnh Thừa Thiên Huế;</w:t>
      </w:r>
    </w:p>
    <w:p w:rsidR="00EB39B2" w:rsidRPr="00A96296" w:rsidRDefault="00EB39B2" w:rsidP="00A96296">
      <w:pPr>
        <w:pStyle w:val="BodyTextIndent2"/>
        <w:spacing w:before="120"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A96296">
        <w:rPr>
          <w:rFonts w:ascii="Arial" w:hAnsi="Arial" w:cs="Arial"/>
          <w:i/>
          <w:sz w:val="20"/>
          <w:szCs w:val="20"/>
          <w:lang w:val="nl-NL"/>
        </w:rPr>
        <w:t>Theo đề nghị của Sở Tài chính tại Công văn số 2055/STC-QLGCS ngày 08 tháng 8 năm 2017.</w:t>
      </w:r>
    </w:p>
    <w:p w:rsidR="00EB39B2" w:rsidRPr="00A96296" w:rsidRDefault="00EB39B2" w:rsidP="00A96296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nl-NL"/>
        </w:rPr>
      </w:pPr>
      <w:r w:rsidRPr="00A96296">
        <w:rPr>
          <w:rFonts w:ascii="Arial" w:hAnsi="Arial" w:cs="Arial"/>
          <w:b/>
          <w:bCs/>
          <w:sz w:val="20"/>
          <w:szCs w:val="20"/>
          <w:lang w:val="nl-NL"/>
        </w:rPr>
        <w:t>QUYẾT ĐỊNH:</w:t>
      </w:r>
    </w:p>
    <w:p w:rsidR="00EB39B2" w:rsidRPr="00A96296" w:rsidRDefault="00EB39B2" w:rsidP="00A96296">
      <w:pPr>
        <w:pStyle w:val="BodyText"/>
        <w:spacing w:before="120" w:after="0"/>
        <w:ind w:firstLine="720"/>
        <w:jc w:val="both"/>
        <w:rPr>
          <w:rFonts w:ascii="Arial" w:hAnsi="Arial" w:cs="Arial"/>
          <w:spacing w:val="-2"/>
          <w:sz w:val="20"/>
          <w:szCs w:val="20"/>
          <w:lang w:val="nl-NL"/>
        </w:rPr>
      </w:pPr>
      <w:r w:rsidRPr="00A96296">
        <w:rPr>
          <w:rFonts w:ascii="Arial" w:hAnsi="Arial" w:cs="Arial"/>
          <w:b/>
          <w:color w:val="000000"/>
          <w:spacing w:val="-4"/>
          <w:sz w:val="20"/>
          <w:szCs w:val="20"/>
          <w:lang w:val="nl-NL"/>
        </w:rPr>
        <w:t>Điều 1.</w:t>
      </w:r>
      <w:r w:rsidRPr="00A96296">
        <w:rPr>
          <w:rFonts w:ascii="Arial" w:hAnsi="Arial" w:cs="Arial"/>
          <w:spacing w:val="-4"/>
          <w:sz w:val="20"/>
          <w:szCs w:val="20"/>
          <w:lang w:val="nl-NL"/>
        </w:rPr>
        <w:t xml:space="preserve"> Sửa đổi Phụ lục 01 kèm theo Quyết định số 30/2017/QĐ-UBND ngày</w:t>
      </w:r>
      <w:r w:rsidRPr="00A96296">
        <w:rPr>
          <w:rFonts w:ascii="Arial" w:hAnsi="Arial" w:cs="Arial"/>
          <w:spacing w:val="-2"/>
          <w:sz w:val="20"/>
          <w:szCs w:val="20"/>
          <w:lang w:val="nl-NL"/>
        </w:rPr>
        <w:t xml:space="preserve"> 12 tháng 5 năm 2017 của Ủy ban nhân dân tỉnh về việc quy định giá dịch vụ trông giữ xe trên địa bàn tỉnh Thừa Thiên Huế như sau: Phụ lục kèm theo.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A96296">
        <w:rPr>
          <w:rFonts w:ascii="Arial" w:hAnsi="Arial" w:cs="Arial"/>
          <w:b/>
          <w:color w:val="000000"/>
          <w:sz w:val="20"/>
          <w:szCs w:val="20"/>
          <w:lang w:val="nl-NL"/>
        </w:rPr>
        <w:t>Điều 2.</w:t>
      </w:r>
      <w:r w:rsidRPr="00A96296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Quyết định này có hiệu lực kể từ ngày 19 tháng 8 năm 2017, </w:t>
      </w:r>
      <w:r w:rsidRPr="00A96296">
        <w:rPr>
          <w:rFonts w:ascii="Arial" w:hAnsi="Arial" w:cs="Arial"/>
          <w:bCs/>
          <w:color w:val="C00000"/>
          <w:sz w:val="20"/>
          <w:szCs w:val="20"/>
          <w:lang w:val="nl-NL"/>
        </w:rPr>
        <w:t xml:space="preserve">thay thế </w:t>
      </w:r>
      <w:r w:rsidRPr="00A96296">
        <w:rPr>
          <w:rFonts w:ascii="Arial" w:hAnsi="Arial" w:cs="Arial"/>
          <w:bCs/>
          <w:color w:val="C00000"/>
          <w:spacing w:val="-6"/>
          <w:sz w:val="20"/>
          <w:szCs w:val="20"/>
          <w:lang w:val="nl-NL"/>
        </w:rPr>
        <w:t>Phụ lục 01 đính kèm tại Quyết định số 30/2017/QĐ</w:t>
      </w:r>
      <w:r w:rsidRPr="00A96296">
        <w:rPr>
          <w:rFonts w:ascii="Arial" w:hAnsi="Arial" w:cs="Arial"/>
          <w:bCs/>
          <w:color w:val="000000"/>
          <w:spacing w:val="-6"/>
          <w:sz w:val="20"/>
          <w:szCs w:val="20"/>
          <w:lang w:val="nl-NL"/>
        </w:rPr>
        <w:t xml:space="preserve">-UBND ngày 12 tháng 5 năm 2017 </w:t>
      </w:r>
      <w:r w:rsidRPr="00A96296">
        <w:rPr>
          <w:rFonts w:ascii="Arial" w:hAnsi="Arial" w:cs="Arial"/>
          <w:bCs/>
          <w:color w:val="000000"/>
          <w:sz w:val="20"/>
          <w:szCs w:val="20"/>
          <w:lang w:val="nl-NL"/>
        </w:rPr>
        <w:t>của Ủy ban nhân dân tỉnh về việc quy định giá dịch vụ trông giữ xe trên địa bàn tỉnh Thừa Thiên Huế.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bCs/>
          <w:color w:val="000000"/>
          <w:sz w:val="20"/>
          <w:szCs w:val="20"/>
          <w:lang w:val="nl-NL"/>
        </w:rPr>
      </w:pPr>
      <w:r w:rsidRPr="00A96296">
        <w:rPr>
          <w:rFonts w:ascii="Arial" w:hAnsi="Arial" w:cs="Arial"/>
          <w:bCs/>
          <w:color w:val="000000"/>
          <w:sz w:val="20"/>
          <w:szCs w:val="20"/>
          <w:lang w:val="nl-NL"/>
        </w:rPr>
        <w:t>Các nội dung khác của Quyết định số 30/2017/QĐ-UBND ngày 12 tháng 5 năm 2017 của Ủy ban nhân dân tỉnh không thay đổi.</w:t>
      </w:r>
    </w:p>
    <w:p w:rsidR="00EB39B2" w:rsidRPr="00A96296" w:rsidRDefault="00EB39B2" w:rsidP="00A96296">
      <w:pPr>
        <w:spacing w:before="120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A96296">
        <w:rPr>
          <w:rFonts w:ascii="Arial" w:hAnsi="Arial" w:cs="Arial"/>
          <w:b/>
          <w:bCs/>
          <w:spacing w:val="4"/>
          <w:sz w:val="20"/>
          <w:szCs w:val="20"/>
          <w:lang w:val="nl-NL"/>
        </w:rPr>
        <w:t>Điều 3.</w:t>
      </w:r>
      <w:r w:rsidRPr="00A96296">
        <w:rPr>
          <w:rFonts w:ascii="Arial" w:hAnsi="Arial" w:cs="Arial"/>
          <w:spacing w:val="4"/>
          <w:sz w:val="20"/>
          <w:szCs w:val="20"/>
          <w:lang w:val="nl-NL"/>
        </w:rPr>
        <w:t xml:space="preserve"> Chánh Văn phòng Ủy ban nhân dân tỉnh, Giám đốc Sở Tài chính, </w:t>
      </w:r>
      <w:r w:rsidRPr="00A96296">
        <w:rPr>
          <w:rFonts w:ascii="Arial" w:hAnsi="Arial" w:cs="Arial"/>
          <w:spacing w:val="-6"/>
          <w:sz w:val="20"/>
          <w:szCs w:val="20"/>
          <w:lang w:val="nl-NL"/>
        </w:rPr>
        <w:t>Cục trưởng Cục Thuế tỉnh</w:t>
      </w:r>
      <w:r w:rsidRPr="00A96296">
        <w:rPr>
          <w:rFonts w:ascii="Arial" w:hAnsi="Arial" w:cs="Arial"/>
          <w:spacing w:val="-8"/>
          <w:sz w:val="20"/>
          <w:szCs w:val="20"/>
          <w:lang w:val="nl-NL"/>
        </w:rPr>
        <w:t xml:space="preserve">, Chủ tịch Ủy ban nhân dân các huyện, các thị xã, thành phố </w:t>
      </w:r>
      <w:r w:rsidRPr="00A96296">
        <w:rPr>
          <w:rFonts w:ascii="Arial" w:hAnsi="Arial" w:cs="Arial"/>
          <w:sz w:val="20"/>
          <w:szCs w:val="20"/>
          <w:lang w:val="nl-NL"/>
        </w:rPr>
        <w:t xml:space="preserve">Huế </w:t>
      </w:r>
      <w:r w:rsidRPr="00A96296">
        <w:rPr>
          <w:rFonts w:ascii="Arial" w:hAnsi="Arial" w:cs="Arial"/>
          <w:spacing w:val="4"/>
          <w:sz w:val="20"/>
          <w:szCs w:val="20"/>
          <w:lang w:val="nl-NL"/>
        </w:rPr>
        <w:t>và Thủ trưởng các cơ quan, đơn vị, tổ chức và cá nhân liên quan chịu trách nhiệm thi</w:t>
      </w:r>
      <w:r w:rsidRPr="00A96296">
        <w:rPr>
          <w:rFonts w:ascii="Arial" w:hAnsi="Arial" w:cs="Arial"/>
          <w:sz w:val="20"/>
          <w:szCs w:val="20"/>
          <w:lang w:val="nl-NL"/>
        </w:rPr>
        <w:t xml:space="preserve"> hành Quyết định này./.</w:t>
      </w:r>
    </w:p>
    <w:tbl>
      <w:tblPr>
        <w:tblW w:w="0" w:type="auto"/>
        <w:tblLook w:val="04A0"/>
      </w:tblPr>
      <w:tblGrid>
        <w:gridCol w:w="4556"/>
        <w:gridCol w:w="5020"/>
      </w:tblGrid>
      <w:tr w:rsidR="00EB39B2" w:rsidRPr="00A96296" w:rsidTr="00483D0B">
        <w:tc>
          <w:tcPr>
            <w:tcW w:w="4644" w:type="dxa"/>
            <w:shd w:val="clear" w:color="auto" w:fill="auto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b/>
                <w:spacing w:val="-8"/>
                <w:sz w:val="20"/>
                <w:szCs w:val="20"/>
                <w:lang w:val="nl-NL"/>
              </w:rPr>
            </w:pPr>
          </w:p>
        </w:tc>
        <w:tc>
          <w:tcPr>
            <w:tcW w:w="5103" w:type="dxa"/>
            <w:shd w:val="clear" w:color="auto" w:fill="auto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  <w:lang w:val="nl-NL"/>
              </w:rPr>
              <w:t>TM. ỦY BAN NHÂN DÂN</w:t>
            </w: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  <w:lang w:val="nl-NL"/>
              </w:rPr>
              <w:t>CHỦ TỊCH</w:t>
            </w: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  <w:lang w:val="nl-NL"/>
              </w:rPr>
              <w:t>Nguyễn Văn Cao</w:t>
            </w:r>
          </w:p>
        </w:tc>
      </w:tr>
    </w:tbl>
    <w:p w:rsidR="00EB39B2" w:rsidRPr="00A96296" w:rsidRDefault="00EB39B2" w:rsidP="00A96296">
      <w:pPr>
        <w:spacing w:before="120"/>
        <w:jc w:val="center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  <w:r w:rsidRPr="00A96296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Phụ lục 01</w:t>
      </w:r>
    </w:p>
    <w:p w:rsidR="00EB39B2" w:rsidRPr="00A96296" w:rsidRDefault="00EB39B2" w:rsidP="00A9629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96296">
        <w:rPr>
          <w:rFonts w:ascii="Arial" w:hAnsi="Arial" w:cs="Arial"/>
          <w:b/>
          <w:sz w:val="20"/>
          <w:szCs w:val="20"/>
        </w:rPr>
        <w:lastRenderedPageBreak/>
        <w:t>GIÁ CỤ THỂ DỊCH VỤ TRÔNG GIỮ XE</w:t>
      </w:r>
    </w:p>
    <w:p w:rsidR="00EB39B2" w:rsidRPr="00A96296" w:rsidRDefault="00EB39B2" w:rsidP="00A96296">
      <w:pPr>
        <w:spacing w:before="120"/>
        <w:jc w:val="center"/>
        <w:rPr>
          <w:rFonts w:ascii="Arial" w:hAnsi="Arial" w:cs="Arial"/>
          <w:i/>
          <w:iCs/>
          <w:sz w:val="20"/>
          <w:szCs w:val="20"/>
        </w:rPr>
      </w:pPr>
      <w:r w:rsidRPr="00A96296">
        <w:rPr>
          <w:rFonts w:ascii="Arial" w:hAnsi="Arial" w:cs="Arial"/>
          <w:b/>
          <w:sz w:val="20"/>
          <w:szCs w:val="20"/>
          <w:lang w:val="nl-NL"/>
        </w:rPr>
        <w:t>Tại các điểm trông giữ xe được đầu tư bằng nguồn vốn ngân sách nhà nước</w:t>
      </w:r>
      <w:r w:rsidRPr="00A96296">
        <w:rPr>
          <w:rFonts w:ascii="Arial" w:hAnsi="Arial" w:cs="Arial"/>
          <w:b/>
          <w:bCs/>
          <w:sz w:val="20"/>
          <w:szCs w:val="20"/>
        </w:rPr>
        <w:br/>
      </w:r>
      <w:r w:rsidRPr="00A96296">
        <w:rPr>
          <w:rFonts w:ascii="Arial" w:hAnsi="Arial" w:cs="Arial"/>
          <w:i/>
          <w:iCs/>
          <w:sz w:val="20"/>
          <w:szCs w:val="20"/>
        </w:rPr>
        <w:t>(Ban hành kèm theo Quyết định số 57/2017/QĐ-UBND ngày 09/8/2017</w:t>
      </w:r>
    </w:p>
    <w:p w:rsidR="00EB39B2" w:rsidRPr="00A96296" w:rsidRDefault="00EB39B2" w:rsidP="00A96296">
      <w:pPr>
        <w:spacing w:before="120"/>
        <w:jc w:val="center"/>
        <w:rPr>
          <w:rFonts w:ascii="Arial" w:hAnsi="Arial" w:cs="Arial"/>
          <w:i/>
          <w:iCs/>
          <w:sz w:val="20"/>
          <w:szCs w:val="20"/>
        </w:rPr>
      </w:pPr>
      <w:r w:rsidRPr="00A96296">
        <w:rPr>
          <w:rFonts w:ascii="Arial" w:hAnsi="Arial" w:cs="Arial"/>
          <w:i/>
          <w:iCs/>
          <w:sz w:val="20"/>
          <w:szCs w:val="20"/>
        </w:rPr>
        <w:t xml:space="preserve"> của Ủy ban nhân dân tỉnh Thừa Thiên Huế)</w:t>
      </w:r>
    </w:p>
    <w:p w:rsidR="00EB39B2" w:rsidRPr="00A96296" w:rsidRDefault="00EB39B2" w:rsidP="00A96296">
      <w:pPr>
        <w:spacing w:before="120"/>
        <w:jc w:val="both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5071"/>
        <w:gridCol w:w="1342"/>
        <w:gridCol w:w="1419"/>
        <w:gridCol w:w="1132"/>
      </w:tblGrid>
      <w:tr w:rsidR="00EB39B2" w:rsidRPr="00A96296" w:rsidTr="00483D0B">
        <w:trPr>
          <w:cantSplit/>
          <w:tblHeader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5071" w:type="dxa"/>
            <w:vMerge w:val="restart"/>
            <w:shd w:val="clear" w:color="auto" w:fill="auto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Địa điểm/Loại phương tiện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Mức thu (đồng/phương tiện)</w:t>
            </w:r>
          </w:p>
        </w:tc>
      </w:tr>
      <w:tr w:rsidR="00EB39B2" w:rsidRPr="00A96296" w:rsidTr="00483D0B">
        <w:trPr>
          <w:cantSplit/>
          <w:tblHeader/>
          <w:jc w:val="center"/>
        </w:trPr>
        <w:tc>
          <w:tcPr>
            <w:tcW w:w="590" w:type="dxa"/>
            <w:vMerge/>
            <w:shd w:val="clear" w:color="auto" w:fill="auto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Merge/>
            <w:shd w:val="clear" w:color="auto" w:fill="auto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Ban ngày</w:t>
            </w:r>
          </w:p>
          <w:p w:rsidR="00EB39B2" w:rsidRPr="00A96296" w:rsidRDefault="00EB39B2" w:rsidP="00A96296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pacing w:val="-12"/>
                <w:sz w:val="20"/>
                <w:szCs w:val="20"/>
              </w:rPr>
              <w:t>(06h - 22h)</w:t>
            </w:r>
          </w:p>
        </w:tc>
        <w:tc>
          <w:tcPr>
            <w:tcW w:w="1419" w:type="dxa"/>
            <w:shd w:val="clear" w:color="auto" w:fill="auto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Ban đêm</w:t>
            </w:r>
          </w:p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(Sau 22h đến trước 5h sáng hôm sau)</w:t>
            </w:r>
          </w:p>
        </w:tc>
        <w:tc>
          <w:tcPr>
            <w:tcW w:w="1132" w:type="dxa"/>
            <w:shd w:val="clear" w:color="auto" w:fill="auto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9B2" w:rsidRPr="00A96296" w:rsidRDefault="00EB39B2" w:rsidP="00A96296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Khoán theo tháng</w:t>
            </w:r>
          </w:p>
        </w:tc>
      </w:tr>
      <w:tr w:rsidR="00EB39B2" w:rsidRPr="00A96296" w:rsidTr="00483D0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964" w:type="dxa"/>
            <w:gridSpan w:val="4"/>
            <w:shd w:val="clear" w:color="auto" w:fill="auto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Các điểm trông giữ xe tại trường học, bao gồm: Mẫu giáo, tiểu học, trung học, trung cấp, cao đẳng, đại học, học viện,…</w:t>
            </w:r>
          </w:p>
        </w:tc>
      </w:tr>
      <w:tr w:rsidR="00EB39B2" w:rsidRPr="00A96296" w:rsidTr="00483D0B">
        <w:trPr>
          <w:trHeight w:val="832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đạp, xe đạp điện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</w:tr>
      <w:tr w:rsidR="00EB39B2" w:rsidRPr="00A96296" w:rsidTr="00483D0B">
        <w:trPr>
          <w:trHeight w:val="84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máy, xe máy điện, xe mô tô 2 bánh và các loại xe thô sơ khác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EB39B2" w:rsidRPr="00A96296" w:rsidTr="00483D0B">
        <w:trPr>
          <w:trHeight w:val="850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mô tô 3 bánh, xe taxi, xe ô tô con 7 chỗ trở xuống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</w:tr>
      <w:tr w:rsidR="00EB39B2" w:rsidRPr="00A96296" w:rsidTr="00483D0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964" w:type="dxa"/>
            <w:gridSpan w:val="4"/>
            <w:shd w:val="clear" w:color="auto" w:fill="auto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 xml:space="preserve">Các điểm trông giữ xe công cộng: Chợ, bệnh viện, trung tâm văn hóa, </w:t>
            </w:r>
            <w:r w:rsidRPr="00A96296">
              <w:rPr>
                <w:rFonts w:ascii="Arial" w:hAnsi="Arial" w:cs="Arial"/>
                <w:b/>
                <w:spacing w:val="-6"/>
                <w:sz w:val="20"/>
                <w:szCs w:val="20"/>
              </w:rPr>
              <w:t>công viên, khu vực tổ chức lễ hội, đường phố, các điểm tham quan danh</w:t>
            </w:r>
            <w:r w:rsidRPr="00A96296">
              <w:rPr>
                <w:rFonts w:ascii="Arial" w:hAnsi="Arial" w:cs="Arial"/>
                <w:b/>
                <w:sz w:val="20"/>
                <w:szCs w:val="20"/>
              </w:rPr>
              <w:t xml:space="preserve"> lam thắng cảnh, di tích lịch sử, công trình văn hóa, bãi biển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đạp, xe đạp điện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máy, xe máy điện, xe mô tô 2 bánh và các loại xe thô sơ khác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mô tô 3 bánh, xe taxi, xe ô tô con 7 chỗ trở xuống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ô tô chở người dưới 16 chỗ và xe tải có trọng tải dưới 2,5 tấn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350.000</w:t>
            </w:r>
          </w:p>
        </w:tc>
      </w:tr>
      <w:tr w:rsidR="00EB39B2" w:rsidRPr="00A96296" w:rsidTr="00483D0B">
        <w:trPr>
          <w:trHeight w:val="880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ô tô chở người từ 16 - 24 chỗ và xe tải có trọng tải từ 2,5 - 5 tấn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450.000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 xml:space="preserve">Xe ô tô chở người trên 24 chỗ, xe giường </w:t>
            </w:r>
            <w:r w:rsidRPr="00A96296">
              <w:rPr>
                <w:rFonts w:ascii="Arial" w:hAnsi="Arial" w:cs="Arial"/>
                <w:spacing w:val="4"/>
                <w:sz w:val="20"/>
                <w:szCs w:val="20"/>
              </w:rPr>
              <w:t>nằm xe tải có trọng tải từ trên 5 tấn và các</w:t>
            </w:r>
            <w:r w:rsidRPr="00A96296">
              <w:rPr>
                <w:rFonts w:ascii="Arial" w:hAnsi="Arial" w:cs="Arial"/>
                <w:sz w:val="20"/>
                <w:szCs w:val="20"/>
              </w:rPr>
              <w:t xml:space="preserve"> loại xe container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600.000</w:t>
            </w:r>
          </w:p>
        </w:tc>
      </w:tr>
      <w:tr w:rsidR="00EB39B2" w:rsidRPr="00A96296" w:rsidTr="00483D0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8964" w:type="dxa"/>
            <w:gridSpan w:val="4"/>
            <w:shd w:val="clear" w:color="auto" w:fill="auto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96296">
              <w:rPr>
                <w:rFonts w:ascii="Arial" w:hAnsi="Arial" w:cs="Arial"/>
                <w:b/>
                <w:sz w:val="20"/>
                <w:szCs w:val="20"/>
              </w:rPr>
              <w:t xml:space="preserve">Các điểm trông giữ xe chất lượng cao (có trang bị hệ thống giám sát, trông giữ xe thông minh: camera giám sát theo dõi, kiểm tra phương tiện </w:t>
            </w:r>
            <w:r w:rsidRPr="00A9629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người gửi, quản lý điểm đỗ, ra vào quẹt thẻ theo dõi giờ vào, giờ ra, tính </w:t>
            </w:r>
            <w:r w:rsidRPr="00A96296">
              <w:rPr>
                <w:rFonts w:ascii="Arial" w:hAnsi="Arial" w:cs="Arial"/>
                <w:b/>
                <w:sz w:val="20"/>
                <w:szCs w:val="20"/>
              </w:rPr>
              <w:t>tiền, in hóa đơn tự động, có bảo hiểm gửi xe…)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đạp, xe đạp điện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máy, xe máy điện, xe mô tô 2 bánh và các loại xe thô sơ khác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mô tô 3 bánh, xe taxi, xe ô tô con 7 chỗ trở xuống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ô tô chở người dưới 16 chỗ và xe tải có trọng tải dưới 2,5 tấn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600.000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Xe ô tô chở người từ 16 - 24 chỗ và xe tải có trọng tải từ 2,5 - 5 tấn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</w:tr>
      <w:tr w:rsidR="00EB39B2" w:rsidRPr="00A96296" w:rsidTr="00483D0B">
        <w:trPr>
          <w:trHeight w:val="96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 xml:space="preserve">Xe ô tô chở người trên 24 chỗ, xe giường </w:t>
            </w:r>
            <w:r w:rsidRPr="00A96296">
              <w:rPr>
                <w:rFonts w:ascii="Arial" w:hAnsi="Arial" w:cs="Arial"/>
                <w:spacing w:val="4"/>
                <w:sz w:val="20"/>
                <w:szCs w:val="20"/>
              </w:rPr>
              <w:t>nằm xe tải có trọng tải từ trên 5 tấn và các</w:t>
            </w:r>
            <w:r w:rsidRPr="00A96296">
              <w:rPr>
                <w:rFonts w:ascii="Arial" w:hAnsi="Arial" w:cs="Arial"/>
                <w:sz w:val="20"/>
                <w:szCs w:val="20"/>
              </w:rPr>
              <w:t xml:space="preserve"> loại xe container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96">
              <w:rPr>
                <w:rFonts w:ascii="Arial" w:hAnsi="Arial" w:cs="Arial"/>
                <w:sz w:val="20"/>
                <w:szCs w:val="20"/>
              </w:rPr>
              <w:t>75.000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39B2" w:rsidRPr="00A96296" w:rsidRDefault="00EB39B2" w:rsidP="00A96296">
            <w:pPr>
              <w:spacing w:before="120"/>
              <w:ind w:left="-57" w:right="-57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A96296">
              <w:rPr>
                <w:rFonts w:ascii="Arial" w:hAnsi="Arial" w:cs="Arial"/>
                <w:spacing w:val="-12"/>
                <w:sz w:val="20"/>
                <w:szCs w:val="20"/>
              </w:rPr>
              <w:t>1.000.000</w:t>
            </w:r>
          </w:p>
        </w:tc>
      </w:tr>
    </w:tbl>
    <w:p w:rsidR="00836581" w:rsidRPr="00A96296" w:rsidRDefault="00836581" w:rsidP="00A96296">
      <w:pPr>
        <w:spacing w:before="120"/>
        <w:rPr>
          <w:rFonts w:ascii="Arial" w:hAnsi="Arial" w:cs="Arial"/>
          <w:sz w:val="20"/>
          <w:szCs w:val="20"/>
        </w:rPr>
      </w:pPr>
    </w:p>
    <w:sectPr w:rsidR="00836581" w:rsidRPr="00A96296" w:rsidSect="0083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B39B2"/>
    <w:rsid w:val="00100896"/>
    <w:rsid w:val="00334D6F"/>
    <w:rsid w:val="00352200"/>
    <w:rsid w:val="00665FDE"/>
    <w:rsid w:val="007235AB"/>
    <w:rsid w:val="00836581"/>
    <w:rsid w:val="00932284"/>
    <w:rsid w:val="00A96296"/>
    <w:rsid w:val="00B6437E"/>
    <w:rsid w:val="00EB39B2"/>
    <w:rsid w:val="00F7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B2"/>
    <w:pPr>
      <w:suppressAutoHyphens/>
      <w:jc w:val="left"/>
    </w:pPr>
    <w:rPr>
      <w:rFonts w:eastAsia="Times New Roman"/>
      <w:sz w:val="24"/>
      <w:szCs w:val="24"/>
      <w:lang w:eastAsia="ar-SA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EB3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BVI2,Heading 2-BVI,RepHead2,MyHeading2,Mystyle2,Mystyle21,Mystyle22,Mystyle23,Mystyle211,Mystyle221,Trích yếu"/>
    <w:basedOn w:val="Normal"/>
    <w:next w:val="Normal"/>
    <w:link w:val="Heading2Char"/>
    <w:qFormat/>
    <w:rsid w:val="00EB39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EB39B2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BVI2 Char,Heading 2-BVI Char,RepHead2 Char,MyHeading2 Char,Mystyle2 Char,Mystyle21 Char,Mystyle22 Char,Mystyle23 Char,Mystyle211 Char,Mystyle221 Char,Trích yếu Char"/>
    <w:basedOn w:val="DefaultParagraphFont"/>
    <w:link w:val="Heading2"/>
    <w:rsid w:val="00EB39B2"/>
    <w:rPr>
      <w:rFonts w:ascii="Cambria" w:eastAsia="Times New Roman" w:hAnsi="Cambria"/>
      <w:b/>
      <w:bCs/>
      <w:i/>
      <w:iCs/>
      <w:lang w:eastAsia="ar-SA"/>
    </w:rPr>
  </w:style>
  <w:style w:type="paragraph" w:styleId="BodyText">
    <w:name w:val="Body Text"/>
    <w:aliases w:val="Body Text Char Char Char Char,Body Text Char Char Char"/>
    <w:basedOn w:val="Normal"/>
    <w:link w:val="BodyTextChar"/>
    <w:rsid w:val="00EB39B2"/>
    <w:pPr>
      <w:spacing w:after="120"/>
    </w:pPr>
  </w:style>
  <w:style w:type="character" w:customStyle="1" w:styleId="BodyTextChar">
    <w:name w:val="Body Text Char"/>
    <w:aliases w:val="Body Text Char Char Char Char Char,Body Text Char Char Char Char1"/>
    <w:basedOn w:val="DefaultParagraphFont"/>
    <w:link w:val="BodyText"/>
    <w:rsid w:val="00EB39B2"/>
    <w:rPr>
      <w:rFonts w:eastAsia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EB39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39B2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2519F-8A8A-4A06-B5AC-ABCDF465B499}"/>
</file>

<file path=customXml/itemProps2.xml><?xml version="1.0" encoding="utf-8"?>
<ds:datastoreItem xmlns:ds="http://schemas.openxmlformats.org/officeDocument/2006/customXml" ds:itemID="{FDA92F5F-9CDC-48AD-9460-D5330A262A8E}"/>
</file>

<file path=customXml/itemProps3.xml><?xml version="1.0" encoding="utf-8"?>
<ds:datastoreItem xmlns:ds="http://schemas.openxmlformats.org/officeDocument/2006/customXml" ds:itemID="{B61170F4-026F-4656-B784-3A6BB9606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2017-08-29T00:34:00Z</dcterms:created>
  <dcterms:modified xsi:type="dcterms:W3CDTF">2017-08-29T02:17:00Z</dcterms:modified>
</cp:coreProperties>
</file>