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18A" w:rsidRPr="008D587C" w:rsidRDefault="0027618A" w:rsidP="00B32585">
      <w:pPr>
        <w:tabs>
          <w:tab w:val="center" w:pos="6237"/>
        </w:tabs>
        <w:rPr>
          <w:rFonts w:ascii="Times New Roman" w:hAnsi="Times New Roman"/>
          <w:b/>
          <w:color w:val="auto"/>
          <w:sz w:val="26"/>
          <w:szCs w:val="26"/>
        </w:rPr>
      </w:pPr>
      <w:r w:rsidRPr="008D587C">
        <w:rPr>
          <w:rFonts w:ascii="Times New Roman" w:hAnsi="Times New Roman"/>
          <w:b/>
          <w:color w:val="auto"/>
          <w:sz w:val="26"/>
          <w:szCs w:val="26"/>
        </w:rPr>
        <w:t>ỦY BAN NHÂN DÂN</w:t>
      </w:r>
      <w:r w:rsidRPr="008D587C">
        <w:rPr>
          <w:rFonts w:ascii="Times New Roman" w:hAnsi="Times New Roman"/>
          <w:b/>
          <w:color w:val="auto"/>
          <w:sz w:val="26"/>
          <w:szCs w:val="26"/>
        </w:rPr>
        <w:tab/>
        <w:t xml:space="preserve">CỘNG HÒA XÃ HỘI CHỦ NGHĨA VIỆT </w:t>
      </w:r>
      <w:smartTag w:uri="urn:schemas-microsoft-com:office:smarttags" w:element="place">
        <w:smartTag w:uri="urn:schemas-microsoft-com:office:smarttags" w:element="country-region">
          <w:r w:rsidRPr="008D587C">
            <w:rPr>
              <w:rFonts w:ascii="Times New Roman" w:hAnsi="Times New Roman"/>
              <w:b/>
              <w:color w:val="auto"/>
              <w:sz w:val="26"/>
              <w:szCs w:val="26"/>
            </w:rPr>
            <w:t>NAM</w:t>
          </w:r>
        </w:smartTag>
      </w:smartTag>
    </w:p>
    <w:p w:rsidR="0027618A" w:rsidRPr="005D5ED7" w:rsidRDefault="0027618A" w:rsidP="00B32585">
      <w:pPr>
        <w:tabs>
          <w:tab w:val="center" w:pos="6237"/>
        </w:tabs>
        <w:rPr>
          <w:rFonts w:ascii="Times New Roman" w:hAnsi="Times New Roman"/>
          <w:b/>
          <w:color w:val="auto"/>
          <w:sz w:val="28"/>
          <w:szCs w:val="28"/>
        </w:rPr>
      </w:pPr>
      <w:r w:rsidRPr="008D587C">
        <w:rPr>
          <w:rFonts w:ascii="Times New Roman" w:hAnsi="Times New Roman"/>
          <w:b/>
          <w:color w:val="auto"/>
          <w:sz w:val="26"/>
          <w:szCs w:val="26"/>
        </w:rPr>
        <w:t>TỈNH BÌNH THUẬN</w:t>
      </w:r>
      <w:r w:rsidRPr="005D5ED7">
        <w:rPr>
          <w:rFonts w:ascii="Times New Roman" w:hAnsi="Times New Roman"/>
          <w:b/>
          <w:color w:val="auto"/>
          <w:sz w:val="28"/>
          <w:szCs w:val="28"/>
        </w:rPr>
        <w:tab/>
        <w:t>Độc lập - Tự do - Hạnh phúc</w:t>
      </w:r>
    </w:p>
    <w:p w:rsidR="0027618A" w:rsidRPr="005D5ED7" w:rsidRDefault="00F755CB" w:rsidP="00C35C79">
      <w:pPr>
        <w:ind w:firstLine="748"/>
        <w:rPr>
          <w:rFonts w:ascii="Times New Roman" w:hAnsi="Times New Roman"/>
          <w:b/>
          <w:color w:val="auto"/>
          <w:sz w:val="28"/>
          <w:szCs w:val="28"/>
        </w:rPr>
      </w:pP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2886710</wp:posOffset>
                </wp:positionH>
                <wp:positionV relativeFrom="paragraph">
                  <wp:posOffset>31114</wp:posOffset>
                </wp:positionV>
                <wp:extent cx="2137410" cy="0"/>
                <wp:effectExtent l="0" t="0" r="34290" b="1905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17465" id="Line 24"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7.3pt,2.45pt" to="395.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8KGQIAADM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lxgpEgH&#10;I1oLxVFehNb0xpUQsVAbG4qjR/Vi1pp+c0jpRUvUjkeKrycDeVnISN6khI0zcMG2/6QZxJC917FP&#10;x8Z2qJHCfA2JARx6gY5xMKfbYPjRIwqHefbwWGQwP3r1JaQMECHRWOc/ct2hYFRYAv0ISA5r5wOl&#10;XyEhXOmVkDLOXSrUV3g6ykcxwWkpWHCGMGd324W06ECCcuIX6wPPfZjVe8UiWMsJW15sT4Q823C5&#10;VAEPSgE6F+ssje/TdLqcLCfFoMjHy0GR1vXgw2pRDMar7HFUP9SLRZ39CNSyomwFY1wFdleZZsXf&#10;yeDyYM4Cuwn11obkLXrsF5C9/iPpONUwyLMktpqdNvY6bVBmDL68oiD9+z3Y9299/hMAAP//AwBQ&#10;SwMEFAAGAAgAAAAhAMVd7VPbAAAABwEAAA8AAABkcnMvZG93bnJldi54bWxMjsFOwzAQRO9I/IO1&#10;SNyo01BKE+JUFQIuSEiU0LMTL0mEvY5iNw1/z8IFbjOa0cwrtrOzYsIx9J4ULBcJCKTGm55aBdXb&#10;49UGRIiajLaeUMEXBtiW52eFzo0/0StO+9gKHqGQawVdjEMuZWg6dDos/IDE2YcfnY5sx1aaUZ94&#10;3FmZJslaOt0TP3R6wPsOm8/90SnYHZ4frl+m2nlrsrZ6N65KnlKlLi/m3R2IiHP8K8MPPqNDyUy1&#10;P5IJwipY3azWXGWRgeD8NlumIOpfL8tC/ucvvwEAAP//AwBQSwECLQAUAAYACAAAACEAtoM4kv4A&#10;AADhAQAAEwAAAAAAAAAAAAAAAAAAAAAAW0NvbnRlbnRfVHlwZXNdLnhtbFBLAQItABQABgAIAAAA&#10;IQA4/SH/1gAAAJQBAAALAAAAAAAAAAAAAAAAAC8BAABfcmVscy8ucmVsc1BLAQItABQABgAIAAAA&#10;IQABHo8KGQIAADMEAAAOAAAAAAAAAAAAAAAAAC4CAABkcnMvZTJvRG9jLnhtbFBLAQItABQABgAI&#10;AAAAIQDFXe1T2wAAAAcBAAAPAAAAAAAAAAAAAAAAAHMEAABkcnMvZG93bnJldi54bWxQSwUGAAAA&#10;AAQABADzAAAAewUAAAAA&#10;"/>
            </w:pict>
          </mc:Fallback>
        </mc:AlternateContent>
      </w: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464820</wp:posOffset>
                </wp:positionH>
                <wp:positionV relativeFrom="paragraph">
                  <wp:posOffset>31114</wp:posOffset>
                </wp:positionV>
                <wp:extent cx="593725" cy="0"/>
                <wp:effectExtent l="0" t="0" r="34925" b="190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427CF" id="Line 2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6pt,2.45pt" to="83.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eEAIAACg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KkSId&#10;jOhJKI4ms9Ca3rgCPCq1s6E4elbP5knTHw4pXbVEHXik+HIxEJeFiORNSFCcgQT7/otm4EOOXsc+&#10;nRvbBUjoADrHcVzu4+BnjyhczpbTB+CB6GBKSDHEGev8Z647FIQSS+AcccnpyfnAgxSDS0ij9FZI&#10;GYctFepLvJwBcrA4LQULxqjYw76SFp1IWJf4xaLeuVl9VCyCtZywzU32RMirDMmlCnhQCdC5Sdd9&#10;+LlMl5vFZpGP8sl8M8rTuh592lb5aL7NHmb1tK6qOvsVqGV50QrGuArsht3M8r+b/e2VXLfqvp33&#10;NiRv0WO/gOzwj6TjKMP0rnuw1+yys8OIYR2j8+3phH1/rYP8+oGvfwMAAP//AwBQSwMEFAAGAAgA&#10;AAAhAC681NPaAAAABgEAAA8AAABkcnMvZG93bnJldi54bWxMjsFOwzAQRO9I/IO1SFwq6pCiFEI2&#10;FQJy40IBcd3GSxIRr9PYbQNfj8sFjqMZvXnFarK92vPoOycIl/MEFEvtTCcNwutLdXENygcSQ70T&#10;RvhiD6vy9KSg3LiDPPN+HRoVIeJzQmhDGHKtfd2yJT93A0vsPtxoKcQ4NtqMdIhw2+s0STJtqZP4&#10;0NLA9y3Xn+udRfDVG2+r71k9S94XjeN0+/D0SIjnZ9PdLajAU/gbw1E/qkMZnTZuJ8arHmG5SOMS&#10;4eoG1LHOsiWozW/WZaH/65c/AAAA//8DAFBLAQItABQABgAIAAAAIQC2gziS/gAAAOEBAAATAAAA&#10;AAAAAAAAAAAAAAAAAABbQ29udGVudF9UeXBlc10ueG1sUEsBAi0AFAAGAAgAAAAhADj9If/WAAAA&#10;lAEAAAsAAAAAAAAAAAAAAAAALwEAAF9yZWxzLy5yZWxzUEsBAi0AFAAGAAgAAAAhAH/v/14QAgAA&#10;KAQAAA4AAAAAAAAAAAAAAAAALgIAAGRycy9lMm9Eb2MueG1sUEsBAi0AFAAGAAgAAAAhAC681NPa&#10;AAAABgEAAA8AAAAAAAAAAAAAAAAAagQAAGRycy9kb3ducmV2LnhtbFBLBQYAAAAABAAEAPMAAABx&#10;BQAAAAA=&#10;"/>
            </w:pict>
          </mc:Fallback>
        </mc:AlternateContent>
      </w:r>
    </w:p>
    <w:p w:rsidR="0027618A" w:rsidRPr="00C35C79" w:rsidRDefault="0027618A" w:rsidP="008D587C">
      <w:pPr>
        <w:pStyle w:val="u6"/>
        <w:spacing w:before="240"/>
        <w:ind w:left="0" w:firstLine="0"/>
        <w:jc w:val="center"/>
        <w:rPr>
          <w:color w:val="auto"/>
          <w:sz w:val="30"/>
          <w:szCs w:val="30"/>
        </w:rPr>
      </w:pPr>
      <w:r w:rsidRPr="00C35C79">
        <w:rPr>
          <w:color w:val="auto"/>
          <w:sz w:val="30"/>
          <w:szCs w:val="30"/>
        </w:rPr>
        <w:t>QUY CHẾ</w:t>
      </w:r>
    </w:p>
    <w:p w:rsidR="0027618A" w:rsidRPr="005D5ED7" w:rsidRDefault="0027618A" w:rsidP="008F52BF">
      <w:pPr>
        <w:shd w:val="clear" w:color="auto" w:fill="FFFFFF"/>
        <w:jc w:val="center"/>
        <w:rPr>
          <w:rFonts w:ascii="Times New Roman" w:hAnsi="Times New Roman"/>
          <w:b/>
          <w:color w:val="auto"/>
          <w:sz w:val="28"/>
          <w:szCs w:val="28"/>
        </w:rPr>
      </w:pPr>
      <w:r w:rsidRPr="005D5ED7">
        <w:rPr>
          <w:rFonts w:ascii="Times New Roman" w:hAnsi="Times New Roman"/>
          <w:b/>
          <w:color w:val="auto"/>
          <w:sz w:val="28"/>
          <w:szCs w:val="28"/>
        </w:rPr>
        <w:t>Quản lý, sử dụng máy móc, thiết bị của cơ quan</w:t>
      </w:r>
      <w:r>
        <w:rPr>
          <w:rFonts w:ascii="Times New Roman" w:hAnsi="Times New Roman"/>
          <w:b/>
          <w:color w:val="auto"/>
          <w:sz w:val="28"/>
          <w:szCs w:val="28"/>
        </w:rPr>
        <w:t xml:space="preserve"> nhà nước</w:t>
      </w:r>
      <w:r w:rsidRPr="005D5ED7">
        <w:rPr>
          <w:rFonts w:ascii="Times New Roman" w:hAnsi="Times New Roman"/>
          <w:b/>
          <w:color w:val="auto"/>
          <w:sz w:val="28"/>
          <w:szCs w:val="28"/>
        </w:rPr>
        <w:t>, tổ chức,</w:t>
      </w:r>
      <w:r>
        <w:rPr>
          <w:rFonts w:ascii="Times New Roman" w:hAnsi="Times New Roman"/>
          <w:b/>
          <w:color w:val="auto"/>
          <w:sz w:val="28"/>
          <w:szCs w:val="28"/>
        </w:rPr>
        <w:t xml:space="preserve"> </w:t>
      </w:r>
      <w:r w:rsidRPr="005D5ED7">
        <w:rPr>
          <w:rFonts w:ascii="Times New Roman" w:hAnsi="Times New Roman"/>
          <w:b/>
          <w:color w:val="auto"/>
          <w:sz w:val="28"/>
          <w:szCs w:val="28"/>
        </w:rPr>
        <w:t xml:space="preserve">đơn vị sự nghiệp công lập </w:t>
      </w:r>
      <w:r>
        <w:rPr>
          <w:rFonts w:ascii="Times New Roman" w:hAnsi="Times New Roman"/>
          <w:b/>
          <w:color w:val="auto"/>
          <w:sz w:val="28"/>
          <w:szCs w:val="28"/>
        </w:rPr>
        <w:t xml:space="preserve">thuộc phạm vi quản lý của UBND </w:t>
      </w:r>
      <w:r w:rsidRPr="005D5ED7">
        <w:rPr>
          <w:rFonts w:ascii="Times New Roman" w:hAnsi="Times New Roman"/>
          <w:b/>
          <w:color w:val="auto"/>
          <w:sz w:val="28"/>
          <w:szCs w:val="28"/>
        </w:rPr>
        <w:t xml:space="preserve">tỉnh </w:t>
      </w:r>
      <w:r>
        <w:rPr>
          <w:rFonts w:ascii="Times New Roman" w:hAnsi="Times New Roman"/>
          <w:b/>
          <w:color w:val="auto"/>
          <w:sz w:val="28"/>
          <w:szCs w:val="28"/>
        </w:rPr>
        <w:t>Bình Thuận</w:t>
      </w:r>
    </w:p>
    <w:p w:rsidR="0027618A" w:rsidRPr="005D5ED7" w:rsidRDefault="0027618A" w:rsidP="001014AA">
      <w:pPr>
        <w:jc w:val="center"/>
        <w:rPr>
          <w:rFonts w:ascii="Times New Roman" w:hAnsi="Times New Roman"/>
          <w:i/>
          <w:color w:val="auto"/>
          <w:sz w:val="28"/>
          <w:szCs w:val="28"/>
        </w:rPr>
      </w:pPr>
      <w:r w:rsidRPr="005D5ED7">
        <w:rPr>
          <w:rFonts w:ascii="Times New Roman" w:hAnsi="Times New Roman"/>
          <w:i/>
          <w:color w:val="auto"/>
          <w:sz w:val="28"/>
          <w:szCs w:val="28"/>
        </w:rPr>
        <w:t xml:space="preserve">(Ban hành kèm theo Quyết định số   </w:t>
      </w:r>
      <w:r w:rsidR="006E142D">
        <w:rPr>
          <w:rFonts w:ascii="Times New Roman" w:hAnsi="Times New Roman"/>
          <w:i/>
          <w:color w:val="auto"/>
          <w:sz w:val="28"/>
          <w:szCs w:val="28"/>
        </w:rPr>
        <w:t>22</w:t>
      </w:r>
      <w:r w:rsidRPr="005D5ED7">
        <w:rPr>
          <w:rFonts w:ascii="Times New Roman" w:hAnsi="Times New Roman"/>
          <w:i/>
          <w:color w:val="auto"/>
          <w:sz w:val="28"/>
          <w:szCs w:val="28"/>
        </w:rPr>
        <w:t xml:space="preserve">  /2017/QĐ-UBND</w:t>
      </w:r>
    </w:p>
    <w:p w:rsidR="0027618A" w:rsidRPr="005D5ED7" w:rsidRDefault="0027618A" w:rsidP="001014AA">
      <w:pPr>
        <w:jc w:val="center"/>
        <w:rPr>
          <w:rFonts w:ascii="Times New Roman" w:hAnsi="Times New Roman"/>
          <w:i/>
          <w:color w:val="auto"/>
          <w:sz w:val="28"/>
          <w:szCs w:val="28"/>
        </w:rPr>
      </w:pPr>
      <w:r w:rsidRPr="005D5ED7">
        <w:rPr>
          <w:rFonts w:ascii="Times New Roman" w:hAnsi="Times New Roman"/>
          <w:i/>
          <w:color w:val="auto"/>
          <w:sz w:val="28"/>
          <w:szCs w:val="28"/>
        </w:rPr>
        <w:t xml:space="preserve">ngày  </w:t>
      </w:r>
      <w:r w:rsidR="006E142D">
        <w:rPr>
          <w:rFonts w:ascii="Times New Roman" w:hAnsi="Times New Roman"/>
          <w:i/>
          <w:color w:val="auto"/>
          <w:sz w:val="28"/>
          <w:szCs w:val="28"/>
        </w:rPr>
        <w:t>01</w:t>
      </w:r>
      <w:r w:rsidRPr="005D5ED7">
        <w:rPr>
          <w:rFonts w:ascii="Times New Roman" w:hAnsi="Times New Roman"/>
          <w:i/>
          <w:color w:val="auto"/>
          <w:sz w:val="28"/>
          <w:szCs w:val="28"/>
        </w:rPr>
        <w:t xml:space="preserve">  /</w:t>
      </w:r>
      <w:r w:rsidR="006E142D">
        <w:rPr>
          <w:rFonts w:ascii="Times New Roman" w:hAnsi="Times New Roman"/>
          <w:i/>
          <w:color w:val="auto"/>
          <w:sz w:val="28"/>
          <w:szCs w:val="28"/>
        </w:rPr>
        <w:t>8</w:t>
      </w:r>
      <w:r w:rsidRPr="005D5ED7">
        <w:rPr>
          <w:rFonts w:ascii="Times New Roman" w:hAnsi="Times New Roman"/>
          <w:i/>
          <w:color w:val="auto"/>
          <w:sz w:val="28"/>
          <w:szCs w:val="28"/>
        </w:rPr>
        <w:t>/2017 của UBND tỉnh Bình Thuận)</w:t>
      </w:r>
    </w:p>
    <w:p w:rsidR="0027618A" w:rsidRPr="005D5ED7" w:rsidRDefault="00F755CB" w:rsidP="001014AA">
      <w:pPr>
        <w:jc w:val="center"/>
        <w:rPr>
          <w:rFonts w:ascii="Times New Roman" w:hAnsi="Times New Roman"/>
          <w:b/>
          <w:color w:val="auto"/>
          <w:sz w:val="28"/>
          <w:szCs w:val="28"/>
          <w:lang w:val="nl-NL"/>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1978660</wp:posOffset>
                </wp:positionH>
                <wp:positionV relativeFrom="paragraph">
                  <wp:posOffset>66674</wp:posOffset>
                </wp:positionV>
                <wp:extent cx="1619885" cy="0"/>
                <wp:effectExtent l="0" t="0" r="3746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239D7" id="_x0000_t32" coordsize="21600,21600" o:spt="32" o:oned="t" path="m,l21600,21600e" filled="f">
                <v:path arrowok="t" fillok="f" o:connecttype="none"/>
                <o:lock v:ext="edit" shapetype="t"/>
              </v:shapetype>
              <v:shape id="Straight Arrow Connector 9" o:spid="_x0000_s1026" type="#_x0000_t32" style="position:absolute;margin-left:155.8pt;margin-top:5.25pt;width:127.55pt;height:0;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R3KgIAAFQEAAAOAAAAZHJzL2Uyb0RvYy54bWysVE2P0zAQvSPxHyzf2zSlLW3UdLVKWi4L&#10;VNqFu2s7jYXjsWxv0wrx3xm7H+zCBSFycMaZmec3b8ZZ3h07TQ7SeQWmpPlwRIk0HIQy+5J+edoM&#10;5pT4wIxgGows6Ul6erd6+2bZ20KOoQUtpCMIYnzR25K2IdgiyzxvZcf8EKw06GzAdSzg1u0z4ViP&#10;6J3OxqPRLOvBCeuAS+/xa3120lXCbxrJw+em8TIQXVLkFtLq0rqLa7ZasmLvmG0Vv9Bg/8CiY8rg&#10;oTeomgVGnp36A6pT3IGHJgw5dBk0jeIy1YDV5KPfqnlsmZWpFhTH25tM/v/B8k+HrSNKlHRBiWEd&#10;tugxOKb2bSD3zkFPKjAGZQRHFlGt3voCkyqzdbFefjSP9gH4N08MVC0ze5lYP50sQuUxI3uVEjfe&#10;4pm7/iMIjGHPAZJ0x8Z1pNHKfo2JERzlIcfUq9OtV/IYCMeP+SxfzOdTSvjVl7EiQsRE63z4IKEj&#10;0Sipv1R0K+UMzw4PPkSCvxJisoGN0joNhjakR2Wm42ni40ErEZ0xzLv9rtKOHFgcrfSkatHzMszB&#10;sxEJrJVMrC92YEqfbTxcm4iHhSGdi3Wene+L0WI9X88ng8l4th5MRnU9uN9Uk8Fsk7+f1u/qqqrz&#10;H5FaPilaJYQ0kd11jvPJ383J5UadJ/A2yTcZstfoSS8ke30n0qnHsa3nAdmBOG3dtfc4uin4cs3i&#10;3Xi5R/vlz2D1EwAA//8DAFBLAwQUAAYACAAAACEAArhWF9wAAAAJAQAADwAAAGRycy9kb3ducmV2&#10;LnhtbEyPwU7DMAyG70i8Q2QkbiwtsGzqmk4ICcQBVWLAPWu8ttA4pcna7u0x4gBH+//0+3O+nV0n&#10;RhxC60lDukhAIFXetlRreHt9uFqDCNGQNZ0n1HDCANvi/Cw3mfUTveC4i7XgEgqZ0dDE2GdShqpB&#10;Z8LC90icHfzgTORxqKUdzMTlrpPXSaKkMy3xhcb0eN9g9bk7Og1ftDq938px/VGWUT0+PdeE5aT1&#10;5cV8twERcY5/MPzoszoU7LT3R7JBdBpu0lQxykGyBMHAUqkViP3vQha5/P9B8Q0AAP//AwBQSwEC&#10;LQAUAAYACAAAACEAtoM4kv4AAADhAQAAEwAAAAAAAAAAAAAAAAAAAAAAW0NvbnRlbnRfVHlwZXNd&#10;LnhtbFBLAQItABQABgAIAAAAIQA4/SH/1gAAAJQBAAALAAAAAAAAAAAAAAAAAC8BAABfcmVscy8u&#10;cmVsc1BLAQItABQABgAIAAAAIQDJc2R3KgIAAFQEAAAOAAAAAAAAAAAAAAAAAC4CAABkcnMvZTJv&#10;RG9jLnhtbFBLAQItABQABgAIAAAAIQACuFYX3AAAAAkBAAAPAAAAAAAAAAAAAAAAAIQEAABkcnMv&#10;ZG93bnJldi54bWxQSwUGAAAAAAQABADzAAAAjQUAAAAA&#10;"/>
            </w:pict>
          </mc:Fallback>
        </mc:AlternateContent>
      </w:r>
    </w:p>
    <w:p w:rsidR="0027618A" w:rsidRPr="005D03C1" w:rsidRDefault="0027618A" w:rsidP="008D587C">
      <w:pPr>
        <w:shd w:val="clear" w:color="auto" w:fill="FFFFFF"/>
        <w:spacing w:before="120"/>
        <w:jc w:val="center"/>
        <w:rPr>
          <w:rFonts w:ascii="Times New Roman" w:hAnsi="Times New Roman"/>
          <w:color w:val="auto"/>
          <w:sz w:val="28"/>
          <w:szCs w:val="28"/>
          <w:lang w:val="nl-NL"/>
        </w:rPr>
      </w:pPr>
      <w:r w:rsidRPr="005D03C1">
        <w:rPr>
          <w:rFonts w:ascii="Times New Roman" w:hAnsi="Times New Roman"/>
          <w:b/>
          <w:bCs/>
          <w:color w:val="auto"/>
          <w:sz w:val="28"/>
          <w:szCs w:val="28"/>
          <w:lang w:val="nl-NL"/>
        </w:rPr>
        <w:t>Chương I</w:t>
      </w:r>
    </w:p>
    <w:p w:rsidR="0027618A" w:rsidRPr="005D03C1" w:rsidRDefault="0027618A" w:rsidP="001014AA">
      <w:pPr>
        <w:shd w:val="clear" w:color="auto" w:fill="FFFFFF"/>
        <w:jc w:val="center"/>
        <w:rPr>
          <w:rFonts w:ascii="Times New Roman" w:hAnsi="Times New Roman"/>
          <w:b/>
          <w:bCs/>
          <w:color w:val="auto"/>
          <w:sz w:val="28"/>
          <w:szCs w:val="28"/>
          <w:lang w:val="nl-NL"/>
        </w:rPr>
      </w:pPr>
      <w:r w:rsidRPr="005D03C1">
        <w:rPr>
          <w:rFonts w:ascii="Times New Roman" w:hAnsi="Times New Roman"/>
          <w:b/>
          <w:bCs/>
          <w:color w:val="auto"/>
          <w:sz w:val="28"/>
          <w:szCs w:val="28"/>
          <w:lang w:val="nl-NL"/>
        </w:rPr>
        <w:t>QUY ĐỊNH CHUNG</w:t>
      </w:r>
    </w:p>
    <w:p w:rsidR="0027618A" w:rsidRPr="005D03C1" w:rsidRDefault="0027618A" w:rsidP="001014AA">
      <w:pPr>
        <w:shd w:val="clear" w:color="auto" w:fill="FFFFFF"/>
        <w:jc w:val="center"/>
        <w:rPr>
          <w:rFonts w:ascii="Times New Roman" w:hAnsi="Times New Roman"/>
          <w:b/>
          <w:bCs/>
          <w:color w:val="auto"/>
          <w:sz w:val="28"/>
          <w:szCs w:val="28"/>
          <w:lang w:val="nl-NL"/>
        </w:rPr>
      </w:pPr>
    </w:p>
    <w:p w:rsidR="0027618A" w:rsidRPr="005D03C1" w:rsidRDefault="0027618A" w:rsidP="008D587C">
      <w:pPr>
        <w:shd w:val="clear" w:color="auto" w:fill="FFFFFF"/>
        <w:spacing w:before="120" w:line="264" w:lineRule="auto"/>
        <w:ind w:firstLine="720"/>
        <w:jc w:val="both"/>
        <w:rPr>
          <w:rFonts w:ascii="Times New Roman" w:hAnsi="Times New Roman"/>
          <w:b/>
          <w:color w:val="auto"/>
          <w:sz w:val="28"/>
          <w:szCs w:val="28"/>
          <w:lang w:val="nl-NL"/>
        </w:rPr>
      </w:pPr>
      <w:r w:rsidRPr="005D03C1">
        <w:rPr>
          <w:rFonts w:ascii="Times New Roman" w:hAnsi="Times New Roman"/>
          <w:b/>
          <w:bCs/>
          <w:color w:val="auto"/>
          <w:sz w:val="28"/>
          <w:szCs w:val="28"/>
          <w:lang w:val="nl-NL"/>
        </w:rPr>
        <w:t>Điều 1.</w:t>
      </w:r>
      <w:r w:rsidRPr="005D03C1">
        <w:rPr>
          <w:rStyle w:val="apple-converted-space"/>
          <w:rFonts w:ascii="Times New Roman" w:hAnsi="Times New Roman"/>
          <w:b/>
          <w:color w:val="auto"/>
          <w:sz w:val="28"/>
          <w:szCs w:val="28"/>
          <w:lang w:val="nl-NL"/>
        </w:rPr>
        <w:t xml:space="preserve"> </w:t>
      </w:r>
      <w:r w:rsidRPr="005D03C1">
        <w:rPr>
          <w:rFonts w:ascii="Times New Roman" w:hAnsi="Times New Roman"/>
          <w:b/>
          <w:color w:val="auto"/>
          <w:sz w:val="28"/>
          <w:szCs w:val="28"/>
          <w:lang w:val="nl-NL"/>
        </w:rPr>
        <w:t>Phạm vi điều chỉnh</w:t>
      </w:r>
    </w:p>
    <w:p w:rsidR="0027618A" w:rsidRPr="005D03C1" w:rsidRDefault="0027618A" w:rsidP="008D587C">
      <w:pPr>
        <w:shd w:val="clear" w:color="auto" w:fill="FFFFFF"/>
        <w:spacing w:before="120" w:line="264" w:lineRule="auto"/>
        <w:ind w:firstLine="720"/>
        <w:jc w:val="both"/>
        <w:rPr>
          <w:rFonts w:ascii="Times New Roman" w:hAnsi="Times New Roman"/>
          <w:color w:val="auto"/>
          <w:sz w:val="28"/>
          <w:szCs w:val="28"/>
          <w:lang w:val="nl-NL"/>
        </w:rPr>
      </w:pPr>
      <w:r w:rsidRPr="005D03C1">
        <w:rPr>
          <w:rFonts w:ascii="Times New Roman" w:hAnsi="Times New Roman"/>
          <w:color w:val="auto"/>
          <w:sz w:val="28"/>
          <w:szCs w:val="28"/>
          <w:lang w:val="nl-NL"/>
        </w:rPr>
        <w:t>1. Quy định tiêu chuẩn trang bị máy móc, thiết bị của cơ quan, tổ chức, đơn vị theo quy định tại Quy chế này bao gồm:</w:t>
      </w:r>
    </w:p>
    <w:p w:rsidR="0027618A" w:rsidRPr="00C35C79"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5D03C1">
        <w:rPr>
          <w:rFonts w:ascii="Times New Roman" w:hAnsi="Times New Roman"/>
          <w:bCs/>
          <w:color w:val="auto"/>
          <w:sz w:val="28"/>
          <w:szCs w:val="28"/>
          <w:lang w:val="nl-NL"/>
        </w:rPr>
        <w:t>a) Máy móc, thiết bị văn phòng phổ biến trang bị cho cán bộ, công chức, viên chức làm việc tại cơ quan, tổ chức, đơn vị</w:t>
      </w:r>
      <w:r>
        <w:rPr>
          <w:rFonts w:ascii="Times New Roman" w:hAnsi="Times New Roman"/>
          <w:bCs/>
          <w:color w:val="auto"/>
          <w:sz w:val="28"/>
          <w:szCs w:val="28"/>
          <w:lang w:val="vi-VN"/>
        </w:rPr>
        <w:t>.</w:t>
      </w:r>
    </w:p>
    <w:p w:rsidR="0027618A" w:rsidRPr="00C35C79"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C35C79">
        <w:rPr>
          <w:rFonts w:ascii="Times New Roman" w:hAnsi="Times New Roman"/>
          <w:bCs/>
          <w:color w:val="auto"/>
          <w:sz w:val="28"/>
          <w:szCs w:val="28"/>
          <w:lang w:val="vi-VN"/>
        </w:rPr>
        <w:t>b) Máy móc, thiết bị văn phòng phổ biến trang bị để sử dụng tại các phòng làm việc của cơ quan, tổ chức, đơn vị</w:t>
      </w:r>
      <w:r>
        <w:rPr>
          <w:rFonts w:ascii="Times New Roman" w:hAnsi="Times New Roman"/>
          <w:bCs/>
          <w:color w:val="auto"/>
          <w:sz w:val="28"/>
          <w:szCs w:val="28"/>
          <w:lang w:val="vi-VN"/>
        </w:rPr>
        <w:t>.</w:t>
      </w:r>
    </w:p>
    <w:p w:rsidR="0027618A" w:rsidRPr="00C35C79" w:rsidRDefault="0027618A" w:rsidP="008D587C">
      <w:pPr>
        <w:shd w:val="clear" w:color="auto" w:fill="FFFFFF"/>
        <w:spacing w:before="120" w:line="264" w:lineRule="auto"/>
        <w:ind w:firstLine="720"/>
        <w:jc w:val="both"/>
        <w:rPr>
          <w:rFonts w:ascii="Times New Roman" w:hAnsi="Times New Roman"/>
          <w:color w:val="auto"/>
          <w:sz w:val="28"/>
          <w:szCs w:val="28"/>
          <w:lang w:val="vi-VN"/>
        </w:rPr>
      </w:pPr>
      <w:r w:rsidRPr="00C35C79">
        <w:rPr>
          <w:rFonts w:ascii="Times New Roman" w:hAnsi="Times New Roman"/>
          <w:color w:val="auto"/>
          <w:sz w:val="28"/>
          <w:szCs w:val="28"/>
          <w:lang w:val="vi-VN"/>
        </w:rPr>
        <w:t>c) Máy móc, thiết bị văn phòng phổ biến trang bị cho phòng phục vụ hoạt động chung của cơ quan, tổ chức, đơn vị</w:t>
      </w:r>
      <w:r>
        <w:rPr>
          <w:rFonts w:ascii="Times New Roman" w:hAnsi="Times New Roman"/>
          <w:color w:val="auto"/>
          <w:sz w:val="28"/>
          <w:szCs w:val="28"/>
          <w:lang w:val="vi-VN"/>
        </w:rPr>
        <w:t>.</w:t>
      </w:r>
    </w:p>
    <w:p w:rsidR="0027618A" w:rsidRPr="008D587C" w:rsidRDefault="0027618A" w:rsidP="008D587C">
      <w:pPr>
        <w:shd w:val="clear" w:color="auto" w:fill="FFFFFF"/>
        <w:spacing w:before="120" w:line="264" w:lineRule="auto"/>
        <w:ind w:firstLine="720"/>
        <w:jc w:val="both"/>
        <w:rPr>
          <w:rFonts w:ascii="Times New Roman" w:hAnsi="Times New Roman"/>
          <w:color w:val="000000"/>
          <w:sz w:val="28"/>
          <w:szCs w:val="28"/>
          <w:lang w:val="vi-VN"/>
        </w:rPr>
      </w:pPr>
      <w:r w:rsidRPr="008D587C">
        <w:rPr>
          <w:rFonts w:ascii="Times New Roman" w:hAnsi="Times New Roman"/>
          <w:color w:val="000000"/>
          <w:sz w:val="28"/>
          <w:szCs w:val="28"/>
          <w:lang w:val="vi-VN"/>
        </w:rPr>
        <w:t>d) Máy móc thiết bị chuyên dùng trang bị phục vụ hoạt động đặc thù của cơ quan, tổ chức, đơn vị.</w:t>
      </w:r>
    </w:p>
    <w:p w:rsidR="0027618A" w:rsidRPr="008D587C" w:rsidRDefault="0027618A" w:rsidP="008D587C">
      <w:pPr>
        <w:shd w:val="clear" w:color="auto" w:fill="FFFFFF"/>
        <w:spacing w:before="120" w:line="264" w:lineRule="auto"/>
        <w:ind w:firstLine="720"/>
        <w:jc w:val="both"/>
        <w:rPr>
          <w:rFonts w:ascii="Times New Roman" w:hAnsi="Times New Roman"/>
          <w:color w:val="auto"/>
          <w:spacing w:val="-2"/>
          <w:sz w:val="28"/>
          <w:szCs w:val="28"/>
          <w:lang w:val="vi-VN"/>
        </w:rPr>
      </w:pPr>
      <w:r w:rsidRPr="008D587C">
        <w:rPr>
          <w:rFonts w:ascii="Times New Roman" w:hAnsi="Times New Roman"/>
          <w:color w:val="auto"/>
          <w:spacing w:val="-2"/>
          <w:sz w:val="28"/>
          <w:szCs w:val="28"/>
          <w:lang w:val="vi-VN"/>
        </w:rPr>
        <w:t>2. Quy định giao, trang bị quản lý, sử dụng, sửa chữa, bảo dưỡng, xử lý máy móc, thiết bị văn phòng; khoán kinh phí; nguồn kinh phí mua sắm máy móc, thiết bị.</w:t>
      </w:r>
    </w:p>
    <w:p w:rsidR="0027618A" w:rsidRPr="008D587C" w:rsidRDefault="0027618A" w:rsidP="008D587C">
      <w:pPr>
        <w:shd w:val="clear" w:color="auto" w:fill="FFFFFF"/>
        <w:spacing w:before="120" w:line="264" w:lineRule="auto"/>
        <w:ind w:firstLine="720"/>
        <w:jc w:val="both"/>
        <w:rPr>
          <w:rFonts w:ascii="Times New Roman" w:hAnsi="Times New Roman"/>
          <w:color w:val="auto"/>
          <w:sz w:val="28"/>
          <w:szCs w:val="28"/>
          <w:lang w:val="vi-VN"/>
        </w:rPr>
      </w:pPr>
      <w:r w:rsidRPr="008D587C">
        <w:rPr>
          <w:rFonts w:ascii="Times New Roman" w:hAnsi="Times New Roman"/>
          <w:color w:val="auto"/>
          <w:sz w:val="28"/>
          <w:szCs w:val="28"/>
          <w:lang w:val="vi-VN"/>
        </w:rPr>
        <w:t>3. Những trường hợp về quản lý, sử dụng máy móc, thiết bị trong cơ quan nhà nước, tổ chức, đơn vị sự nghiệp công lập không quy định tại Quy chế này thì thực hiện theo quy định pháp luật có liên quan.</w:t>
      </w:r>
    </w:p>
    <w:p w:rsidR="0027618A" w:rsidRPr="008D587C" w:rsidRDefault="0027618A" w:rsidP="008D587C">
      <w:pPr>
        <w:shd w:val="clear" w:color="auto" w:fill="FFFFFF"/>
        <w:spacing w:before="120" w:line="264" w:lineRule="auto"/>
        <w:ind w:firstLine="720"/>
        <w:jc w:val="both"/>
        <w:rPr>
          <w:rFonts w:ascii="Times New Roman" w:hAnsi="Times New Roman"/>
          <w:b/>
          <w:color w:val="auto"/>
          <w:sz w:val="28"/>
          <w:szCs w:val="28"/>
          <w:lang w:val="vi-VN"/>
        </w:rPr>
      </w:pPr>
      <w:r w:rsidRPr="008D587C">
        <w:rPr>
          <w:rFonts w:ascii="Times New Roman" w:hAnsi="Times New Roman"/>
          <w:b/>
          <w:bCs/>
          <w:color w:val="auto"/>
          <w:sz w:val="28"/>
          <w:szCs w:val="28"/>
          <w:lang w:val="vi-VN"/>
        </w:rPr>
        <w:t>Điều 2.</w:t>
      </w:r>
      <w:r w:rsidRPr="008D587C">
        <w:rPr>
          <w:rStyle w:val="apple-converted-space"/>
          <w:rFonts w:ascii="Times New Roman" w:hAnsi="Times New Roman"/>
          <w:b/>
          <w:color w:val="auto"/>
          <w:sz w:val="28"/>
          <w:szCs w:val="28"/>
          <w:lang w:val="vi-VN"/>
        </w:rPr>
        <w:t xml:space="preserve"> </w:t>
      </w:r>
      <w:r w:rsidRPr="008D587C">
        <w:rPr>
          <w:rFonts w:ascii="Times New Roman" w:hAnsi="Times New Roman"/>
          <w:b/>
          <w:color w:val="auto"/>
          <w:sz w:val="28"/>
          <w:szCs w:val="28"/>
          <w:lang w:val="vi-VN"/>
        </w:rPr>
        <w:t>Đối tượng áp dụng</w:t>
      </w:r>
    </w:p>
    <w:p w:rsidR="0027618A" w:rsidRPr="008D587C" w:rsidRDefault="0027618A" w:rsidP="008D587C">
      <w:pPr>
        <w:shd w:val="clear" w:color="auto" w:fill="FFFFFF"/>
        <w:spacing w:before="120" w:line="264" w:lineRule="auto"/>
        <w:ind w:firstLine="720"/>
        <w:jc w:val="both"/>
        <w:rPr>
          <w:rFonts w:ascii="Times New Roman" w:hAnsi="Times New Roman"/>
          <w:color w:val="auto"/>
          <w:sz w:val="28"/>
          <w:szCs w:val="28"/>
          <w:lang w:val="vi-VN"/>
        </w:rPr>
      </w:pPr>
      <w:r w:rsidRPr="008D587C">
        <w:rPr>
          <w:rFonts w:ascii="Times New Roman" w:hAnsi="Times New Roman"/>
          <w:color w:val="auto"/>
          <w:sz w:val="28"/>
          <w:szCs w:val="28"/>
          <w:lang w:val="vi-VN"/>
        </w:rPr>
        <w:t>Cơ quan nhà nước, tổ chức chính trị, tổ chức chính trị xã hội được ngân sách nhà nước bảo đảm kinh phí hoạt động, đơn vị sự nghiệp công lập, Ban Quản lý chương trình, dự án sử dụng vốn ngân sách nhà nước của tỉnh (sau đây gọi là cơ quan, tổ chức, đơn vị); cán bộ, công chức, viên chức làm việc tại cơ quan, tổ chức, đơn vị.</w:t>
      </w:r>
    </w:p>
    <w:p w:rsidR="0027618A" w:rsidRPr="008D587C" w:rsidRDefault="0027618A" w:rsidP="008D587C">
      <w:pPr>
        <w:shd w:val="clear" w:color="auto" w:fill="FFFFFF"/>
        <w:spacing w:before="120" w:line="264" w:lineRule="auto"/>
        <w:ind w:firstLine="720"/>
        <w:jc w:val="both"/>
        <w:rPr>
          <w:rFonts w:ascii="Times New Roman" w:hAnsi="Times New Roman"/>
          <w:color w:val="auto"/>
          <w:sz w:val="28"/>
          <w:szCs w:val="28"/>
          <w:lang w:val="vi-VN"/>
        </w:rPr>
      </w:pPr>
      <w:r w:rsidRPr="008D587C">
        <w:rPr>
          <w:rFonts w:ascii="Times New Roman" w:hAnsi="Times New Roman"/>
          <w:color w:val="auto"/>
          <w:sz w:val="28"/>
          <w:szCs w:val="28"/>
          <w:lang w:val="vi-VN"/>
        </w:rPr>
        <w:lastRenderedPageBreak/>
        <w:t>Riêng các cơ quan, tổ chức, đơn vị trực thuộc lực lượng vũ trang của tỉnh Bình Thuận thực hiện Quy định tiêu chuẩn trang bị máy móc, thiết bị theo quy định của Bộ Quốc phòng, Bộ Công an.</w:t>
      </w:r>
    </w:p>
    <w:p w:rsidR="0027618A" w:rsidRPr="008D587C" w:rsidRDefault="0027618A" w:rsidP="008D587C">
      <w:pPr>
        <w:shd w:val="clear" w:color="auto" w:fill="FFFFFF"/>
        <w:spacing w:before="120" w:line="264" w:lineRule="auto"/>
        <w:ind w:firstLine="720"/>
        <w:jc w:val="both"/>
        <w:rPr>
          <w:rFonts w:ascii="Times New Roman" w:hAnsi="Times New Roman"/>
          <w:b/>
          <w:color w:val="auto"/>
          <w:sz w:val="28"/>
          <w:szCs w:val="28"/>
          <w:lang w:val="vi-VN"/>
        </w:rPr>
      </w:pPr>
      <w:r w:rsidRPr="008D587C">
        <w:rPr>
          <w:rFonts w:ascii="Times New Roman" w:hAnsi="Times New Roman"/>
          <w:b/>
          <w:color w:val="auto"/>
          <w:sz w:val="28"/>
          <w:szCs w:val="28"/>
          <w:lang w:val="vi-VN"/>
        </w:rPr>
        <w:t>Điều 3. Nguồn kinh phí hình thành máy móc, thiết bị</w:t>
      </w:r>
    </w:p>
    <w:p w:rsidR="0027618A" w:rsidRPr="008D587C" w:rsidRDefault="0027618A" w:rsidP="008D587C">
      <w:pPr>
        <w:spacing w:before="120" w:line="264" w:lineRule="auto"/>
        <w:ind w:firstLine="720"/>
        <w:jc w:val="both"/>
        <w:rPr>
          <w:rFonts w:ascii="Times New Roman" w:hAnsi="Times New Roman"/>
          <w:color w:val="auto"/>
          <w:sz w:val="28"/>
          <w:szCs w:val="28"/>
          <w:lang w:val="vi-VN"/>
        </w:rPr>
      </w:pPr>
      <w:r w:rsidRPr="008D587C">
        <w:rPr>
          <w:rFonts w:ascii="Times New Roman" w:hAnsi="Times New Roman"/>
          <w:color w:val="auto"/>
          <w:sz w:val="28"/>
          <w:szCs w:val="28"/>
          <w:lang w:val="vi-VN"/>
        </w:rPr>
        <w:t xml:space="preserve">1. </w:t>
      </w:r>
      <w:r w:rsidRPr="005D5ED7">
        <w:rPr>
          <w:rFonts w:ascii="Times New Roman" w:hAnsi="Times New Roman"/>
          <w:color w:val="auto"/>
          <w:sz w:val="28"/>
          <w:szCs w:val="28"/>
          <w:lang w:val="vi-VN"/>
        </w:rPr>
        <w:t>Máy móc, thiết bị phục vụ công tác được mua sắm từ các nguồn kinh phí sau:</w:t>
      </w:r>
    </w:p>
    <w:p w:rsidR="0027618A" w:rsidRPr="008D587C" w:rsidRDefault="0027618A" w:rsidP="008D587C">
      <w:pPr>
        <w:spacing w:before="120" w:line="264" w:lineRule="auto"/>
        <w:ind w:firstLine="720"/>
        <w:jc w:val="both"/>
        <w:rPr>
          <w:rFonts w:ascii="Times New Roman" w:hAnsi="Times New Roman"/>
          <w:color w:val="auto"/>
          <w:sz w:val="28"/>
          <w:szCs w:val="28"/>
          <w:lang w:val="vi-VN"/>
        </w:rPr>
      </w:pPr>
      <w:r w:rsidRPr="005D5ED7">
        <w:rPr>
          <w:rFonts w:ascii="Times New Roman" w:hAnsi="Times New Roman"/>
          <w:color w:val="auto"/>
          <w:sz w:val="28"/>
          <w:szCs w:val="28"/>
          <w:lang w:val="vi-VN"/>
        </w:rPr>
        <w:t>a) Kinh phí được cơ quan nhà nước có thẩm quyền giao trong dự toán ngân sách hàng năm của cơ quan, tổ chức, đơn vị</w:t>
      </w:r>
      <w:r>
        <w:rPr>
          <w:rFonts w:ascii="Times New Roman" w:hAnsi="Times New Roman"/>
          <w:color w:val="auto"/>
          <w:sz w:val="28"/>
          <w:szCs w:val="28"/>
          <w:lang w:val="vi-VN"/>
        </w:rPr>
        <w:t>.</w:t>
      </w:r>
    </w:p>
    <w:p w:rsidR="0027618A" w:rsidRPr="008D587C" w:rsidRDefault="0027618A" w:rsidP="008D587C">
      <w:pPr>
        <w:spacing w:before="120" w:line="264" w:lineRule="auto"/>
        <w:ind w:firstLine="720"/>
        <w:jc w:val="both"/>
        <w:rPr>
          <w:rFonts w:ascii="Times New Roman" w:hAnsi="Times New Roman"/>
          <w:color w:val="auto"/>
          <w:sz w:val="28"/>
          <w:szCs w:val="28"/>
          <w:lang w:val="vi-VN"/>
        </w:rPr>
      </w:pPr>
      <w:r w:rsidRPr="005D5ED7">
        <w:rPr>
          <w:rFonts w:ascii="Times New Roman" w:hAnsi="Times New Roman"/>
          <w:color w:val="auto"/>
          <w:sz w:val="28"/>
          <w:szCs w:val="28"/>
          <w:lang w:val="vi-VN"/>
        </w:rPr>
        <w:t>b) Nguồn kinh phí từ quỹ phát triển hoạt động sự nghiệp của đơn vị sự nghiệp công lập theo quy định</w:t>
      </w:r>
      <w:r>
        <w:rPr>
          <w:rFonts w:ascii="Times New Roman" w:hAnsi="Times New Roman"/>
          <w:color w:val="auto"/>
          <w:sz w:val="28"/>
          <w:szCs w:val="28"/>
          <w:lang w:val="vi-VN"/>
        </w:rPr>
        <w:t>.</w:t>
      </w:r>
    </w:p>
    <w:p w:rsidR="0027618A" w:rsidRPr="008D587C" w:rsidRDefault="0027618A" w:rsidP="008D587C">
      <w:pPr>
        <w:spacing w:before="120" w:line="264" w:lineRule="auto"/>
        <w:ind w:firstLine="720"/>
        <w:jc w:val="both"/>
        <w:rPr>
          <w:rFonts w:ascii="Times New Roman" w:hAnsi="Times New Roman"/>
          <w:color w:val="auto"/>
          <w:sz w:val="28"/>
          <w:szCs w:val="28"/>
          <w:lang w:val="vi-VN"/>
        </w:rPr>
      </w:pPr>
      <w:r w:rsidRPr="005D5ED7">
        <w:rPr>
          <w:rFonts w:ascii="Times New Roman" w:hAnsi="Times New Roman"/>
          <w:color w:val="auto"/>
          <w:sz w:val="28"/>
          <w:szCs w:val="28"/>
          <w:lang w:val="vi-VN"/>
        </w:rPr>
        <w:t>c) Nguồn kinh phí thuộc các chương trình, dự án sử dụng vốn nhà nước</w:t>
      </w:r>
      <w:r w:rsidRPr="008D587C">
        <w:rPr>
          <w:rFonts w:ascii="Times New Roman" w:hAnsi="Times New Roman"/>
          <w:color w:val="auto"/>
          <w:sz w:val="28"/>
          <w:szCs w:val="28"/>
          <w:lang w:val="vi-VN"/>
        </w:rPr>
        <w:t xml:space="preserve"> theo quy định.</w:t>
      </w:r>
    </w:p>
    <w:p w:rsidR="0027618A" w:rsidRPr="008D587C" w:rsidRDefault="0027618A" w:rsidP="008D587C">
      <w:pPr>
        <w:spacing w:before="120" w:line="264" w:lineRule="auto"/>
        <w:ind w:firstLine="720"/>
        <w:jc w:val="both"/>
        <w:rPr>
          <w:rFonts w:ascii="Times New Roman" w:hAnsi="Times New Roman"/>
          <w:color w:val="auto"/>
          <w:sz w:val="28"/>
          <w:szCs w:val="28"/>
          <w:lang w:val="vi-VN"/>
        </w:rPr>
      </w:pPr>
      <w:r w:rsidRPr="005D5ED7">
        <w:rPr>
          <w:rFonts w:ascii="Times New Roman" w:hAnsi="Times New Roman"/>
          <w:color w:val="auto"/>
          <w:sz w:val="28"/>
          <w:szCs w:val="28"/>
          <w:lang w:val="vi-VN"/>
        </w:rPr>
        <w:t>d) Các nguồn kinh phí hợp pháp khác theo quy định.</w:t>
      </w:r>
    </w:p>
    <w:p w:rsidR="0027618A" w:rsidRPr="008D587C" w:rsidRDefault="0027618A" w:rsidP="008D587C">
      <w:pPr>
        <w:spacing w:before="120" w:line="264" w:lineRule="auto"/>
        <w:ind w:firstLine="720"/>
        <w:jc w:val="both"/>
        <w:rPr>
          <w:rFonts w:ascii="Times New Roman" w:hAnsi="Times New Roman"/>
          <w:color w:val="auto"/>
          <w:sz w:val="28"/>
          <w:szCs w:val="28"/>
          <w:lang w:val="vi-VN"/>
        </w:rPr>
      </w:pPr>
      <w:r w:rsidRPr="005D5ED7">
        <w:rPr>
          <w:rFonts w:ascii="Times New Roman" w:hAnsi="Times New Roman"/>
          <w:color w:val="auto"/>
          <w:sz w:val="28"/>
          <w:szCs w:val="28"/>
          <w:lang w:val="vi-VN"/>
        </w:rPr>
        <w:t>2. Máy móc, thiết bị nhận điều chuyển từ các cơ quan, tổ chức, đơn vị theo quyết định của cấp có thẩm quyền.</w:t>
      </w:r>
    </w:p>
    <w:p w:rsidR="0027618A" w:rsidRPr="008D587C" w:rsidRDefault="0027618A" w:rsidP="008D587C">
      <w:pPr>
        <w:shd w:val="clear" w:color="auto" w:fill="FFFFFF"/>
        <w:spacing w:before="120" w:line="264" w:lineRule="auto"/>
        <w:ind w:firstLine="720"/>
        <w:jc w:val="both"/>
        <w:rPr>
          <w:rFonts w:ascii="Times New Roman" w:hAnsi="Times New Roman"/>
          <w:color w:val="auto"/>
          <w:sz w:val="28"/>
          <w:szCs w:val="28"/>
          <w:lang w:val="vi-VN"/>
        </w:rPr>
      </w:pPr>
      <w:r w:rsidRPr="005D5ED7">
        <w:rPr>
          <w:rFonts w:ascii="Times New Roman" w:hAnsi="Times New Roman"/>
          <w:color w:val="auto"/>
          <w:sz w:val="28"/>
          <w:szCs w:val="28"/>
          <w:lang w:val="vi-VN"/>
        </w:rPr>
        <w:t>3. Máy móc, thiết bị là các tài sản được xác lập quyền sở hữu của Nhà nước giao cho cơ quan, tổ chức, đơn vị quản lý, sử dụng theo quy định của pháp luật.</w:t>
      </w:r>
      <w:r w:rsidRPr="008D587C">
        <w:rPr>
          <w:rFonts w:ascii="Times New Roman" w:hAnsi="Times New Roman"/>
          <w:color w:val="auto"/>
          <w:sz w:val="28"/>
          <w:szCs w:val="28"/>
          <w:lang w:val="vi-VN"/>
        </w:rPr>
        <w:t xml:space="preserve"> </w:t>
      </w:r>
    </w:p>
    <w:p w:rsidR="0027618A" w:rsidRPr="008D587C" w:rsidRDefault="0027618A" w:rsidP="001014AA">
      <w:pPr>
        <w:shd w:val="clear" w:color="auto" w:fill="FFFFFF"/>
        <w:jc w:val="center"/>
        <w:rPr>
          <w:rFonts w:ascii="Times New Roman" w:hAnsi="Times New Roman"/>
          <w:b/>
          <w:bCs/>
          <w:color w:val="auto"/>
          <w:sz w:val="28"/>
          <w:szCs w:val="28"/>
          <w:lang w:val="vi-VN"/>
        </w:rPr>
      </w:pPr>
    </w:p>
    <w:p w:rsidR="0027618A" w:rsidRPr="008D587C" w:rsidRDefault="0027618A" w:rsidP="001014AA">
      <w:pPr>
        <w:shd w:val="clear" w:color="auto" w:fill="FFFFFF"/>
        <w:jc w:val="center"/>
        <w:rPr>
          <w:rFonts w:ascii="Times New Roman" w:hAnsi="Times New Roman"/>
          <w:b/>
          <w:bCs/>
          <w:color w:val="auto"/>
          <w:sz w:val="28"/>
          <w:szCs w:val="28"/>
          <w:lang w:val="vi-VN"/>
        </w:rPr>
      </w:pPr>
      <w:r w:rsidRPr="008D587C">
        <w:rPr>
          <w:rFonts w:ascii="Times New Roman" w:hAnsi="Times New Roman"/>
          <w:b/>
          <w:bCs/>
          <w:color w:val="auto"/>
          <w:sz w:val="28"/>
          <w:szCs w:val="28"/>
          <w:lang w:val="vi-VN"/>
        </w:rPr>
        <w:t>Chương II</w:t>
      </w:r>
    </w:p>
    <w:p w:rsidR="0027618A" w:rsidRPr="008D587C" w:rsidRDefault="0027618A" w:rsidP="001014AA">
      <w:pPr>
        <w:shd w:val="clear" w:color="auto" w:fill="FFFFFF"/>
        <w:jc w:val="center"/>
        <w:rPr>
          <w:rFonts w:ascii="Times New Roman" w:hAnsi="Times New Roman"/>
          <w:b/>
          <w:bCs/>
          <w:color w:val="auto"/>
          <w:sz w:val="28"/>
          <w:szCs w:val="28"/>
          <w:lang w:val="vi-VN"/>
        </w:rPr>
      </w:pPr>
      <w:r w:rsidRPr="008D587C">
        <w:rPr>
          <w:rFonts w:ascii="Times New Roman" w:hAnsi="Times New Roman"/>
          <w:b/>
          <w:bCs/>
          <w:color w:val="auto"/>
          <w:sz w:val="28"/>
          <w:szCs w:val="28"/>
          <w:lang w:val="vi-VN"/>
        </w:rPr>
        <w:t>NHỮNG QUY ĐỊNH CỤ THỂ VỀ TRANG BỊ , QUẢN LÝ</w:t>
      </w:r>
    </w:p>
    <w:p w:rsidR="0027618A" w:rsidRPr="008D587C" w:rsidRDefault="0027618A" w:rsidP="001014AA">
      <w:pPr>
        <w:shd w:val="clear" w:color="auto" w:fill="FFFFFF"/>
        <w:jc w:val="center"/>
        <w:rPr>
          <w:rFonts w:ascii="Times New Roman" w:hAnsi="Times New Roman"/>
          <w:b/>
          <w:bCs/>
          <w:color w:val="auto"/>
          <w:sz w:val="28"/>
          <w:szCs w:val="28"/>
          <w:lang w:val="vi-VN"/>
        </w:rPr>
      </w:pPr>
      <w:r w:rsidRPr="008D587C">
        <w:rPr>
          <w:rFonts w:ascii="Times New Roman" w:hAnsi="Times New Roman"/>
          <w:b/>
          <w:bCs/>
          <w:color w:val="auto"/>
          <w:sz w:val="28"/>
          <w:szCs w:val="28"/>
          <w:lang w:val="vi-VN"/>
        </w:rPr>
        <w:t>SỬ DỤNG MÁY MÓC, THIẾT BỊ</w:t>
      </w:r>
    </w:p>
    <w:p w:rsidR="0027618A" w:rsidRPr="008D587C" w:rsidRDefault="0027618A" w:rsidP="001014AA">
      <w:pPr>
        <w:shd w:val="clear" w:color="auto" w:fill="FFFFFF"/>
        <w:ind w:firstLine="720"/>
        <w:jc w:val="both"/>
        <w:rPr>
          <w:rFonts w:ascii="Times New Roman" w:hAnsi="Times New Roman"/>
          <w:b/>
          <w:bCs/>
          <w:color w:val="auto"/>
          <w:sz w:val="28"/>
          <w:szCs w:val="28"/>
          <w:lang w:val="vi-VN"/>
        </w:rPr>
      </w:pPr>
    </w:p>
    <w:p w:rsidR="0027618A" w:rsidRPr="008D587C" w:rsidRDefault="0027618A" w:rsidP="008D587C">
      <w:pPr>
        <w:shd w:val="clear" w:color="auto" w:fill="FFFFFF"/>
        <w:spacing w:before="120" w:line="264" w:lineRule="auto"/>
        <w:ind w:firstLine="720"/>
        <w:jc w:val="both"/>
        <w:rPr>
          <w:rFonts w:ascii="Times New Roman" w:hAnsi="Times New Roman"/>
          <w:b/>
          <w:bCs/>
          <w:color w:val="auto"/>
          <w:sz w:val="28"/>
          <w:szCs w:val="28"/>
          <w:lang w:val="vi-VN"/>
        </w:rPr>
      </w:pPr>
      <w:r w:rsidRPr="008D587C">
        <w:rPr>
          <w:rFonts w:ascii="Times New Roman" w:hAnsi="Times New Roman"/>
          <w:b/>
          <w:bCs/>
          <w:color w:val="auto"/>
          <w:sz w:val="28"/>
          <w:szCs w:val="28"/>
          <w:lang w:val="vi-VN"/>
        </w:rPr>
        <w:t xml:space="preserve">Điều 4. Tiêu chuẩn, định mức trang bị máy móc, thiết bị cho các chức danh; cơ quan, tổ chức, đơn vị cấp tỉnh </w:t>
      </w:r>
    </w:p>
    <w:p w:rsidR="0027618A" w:rsidRPr="008D587C"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8D587C">
        <w:rPr>
          <w:rFonts w:ascii="Times New Roman" w:hAnsi="Times New Roman"/>
          <w:bCs/>
          <w:color w:val="auto"/>
          <w:sz w:val="28"/>
          <w:szCs w:val="28"/>
          <w:lang w:val="vi-VN"/>
        </w:rPr>
        <w:t xml:space="preserve">1. Máy móc, thiết bị văn phòng phổ biến cho các chức danh và phòng làm việc của các chức danh được trang bị theo quy định tại Phụ lục I Quy chế này.  </w:t>
      </w:r>
    </w:p>
    <w:p w:rsidR="0027618A" w:rsidRPr="008D587C"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8D587C">
        <w:rPr>
          <w:rFonts w:ascii="Times New Roman" w:hAnsi="Times New Roman"/>
          <w:bCs/>
          <w:color w:val="auto"/>
          <w:sz w:val="28"/>
          <w:szCs w:val="28"/>
          <w:lang w:val="vi-VN"/>
        </w:rPr>
        <w:t>2. Máy móc, thiết bị văn phòng phổ biến của cán bộ, công chức, viên chức và phòng làm việc của cơ quan, tổ chức, đơn vị cấp tỉnh được trang bị theo quy định tại Phụ lục I Quy chế này.</w:t>
      </w:r>
    </w:p>
    <w:p w:rsidR="0027618A" w:rsidRPr="008D587C" w:rsidRDefault="0027618A" w:rsidP="008D587C">
      <w:pPr>
        <w:shd w:val="clear" w:color="auto" w:fill="FFFFFF"/>
        <w:spacing w:before="120" w:line="264" w:lineRule="auto"/>
        <w:ind w:firstLine="720"/>
        <w:jc w:val="both"/>
        <w:rPr>
          <w:rFonts w:ascii="Times New Roman" w:hAnsi="Times New Roman"/>
          <w:b/>
          <w:bCs/>
          <w:color w:val="auto"/>
          <w:sz w:val="28"/>
          <w:szCs w:val="28"/>
          <w:lang w:val="vi-VN"/>
        </w:rPr>
      </w:pPr>
      <w:r w:rsidRPr="008D587C">
        <w:rPr>
          <w:rFonts w:ascii="Times New Roman" w:hAnsi="Times New Roman"/>
          <w:b/>
          <w:bCs/>
          <w:color w:val="auto"/>
          <w:sz w:val="28"/>
          <w:szCs w:val="28"/>
          <w:lang w:val="vi-VN"/>
        </w:rPr>
        <w:t>Điều 5. Tiêu chuẩn, định mức trang bị máy móc, thiết bị cho các chức danh và phòng làm việc của các chức danh cấp huyện, thị xã, thành phố thuộc tỉnh Bình Thuận (gọi chung là cấp huyện)</w:t>
      </w:r>
    </w:p>
    <w:p w:rsidR="0027618A" w:rsidRPr="008D587C" w:rsidRDefault="0027618A" w:rsidP="008D587C">
      <w:pPr>
        <w:shd w:val="clear" w:color="auto" w:fill="FFFFFF"/>
        <w:spacing w:before="120" w:line="264" w:lineRule="auto"/>
        <w:ind w:firstLine="720"/>
        <w:jc w:val="both"/>
        <w:rPr>
          <w:rFonts w:ascii="Times New Roman" w:hAnsi="Times New Roman"/>
          <w:bCs/>
          <w:color w:val="auto"/>
          <w:spacing w:val="-3"/>
          <w:sz w:val="28"/>
          <w:szCs w:val="28"/>
          <w:lang w:val="vi-VN"/>
        </w:rPr>
      </w:pPr>
      <w:r w:rsidRPr="008D587C">
        <w:rPr>
          <w:rFonts w:ascii="Times New Roman" w:hAnsi="Times New Roman"/>
          <w:bCs/>
          <w:color w:val="auto"/>
          <w:spacing w:val="-3"/>
          <w:sz w:val="28"/>
          <w:szCs w:val="28"/>
          <w:lang w:val="vi-VN"/>
        </w:rPr>
        <w:t>1. Máy móc, thiết bị văn phòng phổ biến cho chức danh và phòng làm việc của chức danh được trang bị theo quy định tại Phụ lục II Quy chế này.</w:t>
      </w:r>
    </w:p>
    <w:p w:rsidR="0027618A" w:rsidRPr="008D587C"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8D587C">
        <w:rPr>
          <w:rFonts w:ascii="Times New Roman" w:hAnsi="Times New Roman"/>
          <w:bCs/>
          <w:color w:val="auto"/>
          <w:sz w:val="28"/>
          <w:szCs w:val="28"/>
          <w:lang w:val="vi-VN"/>
        </w:rPr>
        <w:lastRenderedPageBreak/>
        <w:t>2. Máy móc, thiết bị văn phòng phổ biến của cán bộ, công chức, viên chức và phòng làm việc của cơ quan, tổ chức, đơn vị cấp huyện được trang bị theo quy định tại Phụ lục II Quy chế này.</w:t>
      </w:r>
    </w:p>
    <w:p w:rsidR="0027618A" w:rsidRPr="008D587C" w:rsidRDefault="0027618A" w:rsidP="008D587C">
      <w:pPr>
        <w:shd w:val="clear" w:color="auto" w:fill="FFFFFF"/>
        <w:spacing w:before="120" w:line="264" w:lineRule="auto"/>
        <w:ind w:firstLine="720"/>
        <w:jc w:val="both"/>
        <w:rPr>
          <w:rFonts w:ascii="Times New Roman" w:hAnsi="Times New Roman"/>
          <w:b/>
          <w:bCs/>
          <w:color w:val="auto"/>
          <w:sz w:val="28"/>
          <w:szCs w:val="28"/>
          <w:lang w:val="vi-VN"/>
        </w:rPr>
      </w:pPr>
      <w:r w:rsidRPr="008D587C">
        <w:rPr>
          <w:rFonts w:ascii="Times New Roman" w:hAnsi="Times New Roman"/>
          <w:b/>
          <w:bCs/>
          <w:color w:val="auto"/>
          <w:sz w:val="28"/>
          <w:szCs w:val="28"/>
          <w:lang w:val="vi-VN"/>
        </w:rPr>
        <w:t>Điều 6. Tiêu chuẩn, định mức trang bị máy móc, thiết bị của Văn phòng Hội đồng nhân dân, Ủy ban nhân dân xã, phường, thị trấn (gọi chung là cấp xã)</w:t>
      </w:r>
    </w:p>
    <w:p w:rsidR="0027618A" w:rsidRPr="008D587C"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8D587C">
        <w:rPr>
          <w:rFonts w:ascii="Times New Roman" w:hAnsi="Times New Roman"/>
          <w:bCs/>
          <w:color w:val="auto"/>
          <w:sz w:val="28"/>
          <w:szCs w:val="28"/>
          <w:lang w:val="vi-VN"/>
        </w:rPr>
        <w:t>1. Máy móc, thiết bị văn phòng phổ biến cho chức danh và phòng làm việc của chức danh được trang bị theo quy định tại Phụ lục III Quy chế này.</w:t>
      </w:r>
    </w:p>
    <w:p w:rsidR="0027618A" w:rsidRPr="008D587C"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8D587C">
        <w:rPr>
          <w:rFonts w:ascii="Times New Roman" w:hAnsi="Times New Roman"/>
          <w:bCs/>
          <w:color w:val="auto"/>
          <w:sz w:val="28"/>
          <w:szCs w:val="28"/>
          <w:lang w:val="vi-VN"/>
        </w:rPr>
        <w:t>2. Máy móc thiết bị văn phòng phổ biến của cán bộ, công chức, viên chức và phòng làm việc của cơ quan, tổ chức, đơn vị cấp xã được trang bị theo quy định tại tại Phụ lục III Quy chế này.</w:t>
      </w:r>
    </w:p>
    <w:p w:rsidR="0027618A" w:rsidRPr="008D587C" w:rsidRDefault="0027618A" w:rsidP="008D587C">
      <w:pPr>
        <w:shd w:val="clear" w:color="auto" w:fill="FFFFFF"/>
        <w:spacing w:before="120" w:line="264" w:lineRule="auto"/>
        <w:ind w:firstLine="720"/>
        <w:jc w:val="both"/>
        <w:rPr>
          <w:rFonts w:ascii="Times New Roman" w:hAnsi="Times New Roman"/>
          <w:b/>
          <w:bCs/>
          <w:color w:val="auto"/>
          <w:sz w:val="28"/>
          <w:szCs w:val="28"/>
          <w:lang w:val="vi-VN"/>
        </w:rPr>
      </w:pPr>
      <w:r w:rsidRPr="008D587C">
        <w:rPr>
          <w:rFonts w:ascii="Times New Roman" w:hAnsi="Times New Roman"/>
          <w:b/>
          <w:bCs/>
          <w:color w:val="auto"/>
          <w:sz w:val="28"/>
          <w:szCs w:val="28"/>
          <w:lang w:val="vi-VN"/>
        </w:rPr>
        <w:t>Điều 7. Thay thế máy móc, thiết bị</w:t>
      </w:r>
    </w:p>
    <w:p w:rsidR="0027618A" w:rsidRPr="008D587C"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8D587C">
        <w:rPr>
          <w:rFonts w:ascii="Times New Roman" w:hAnsi="Times New Roman"/>
          <w:bCs/>
          <w:color w:val="auto"/>
          <w:sz w:val="28"/>
          <w:szCs w:val="28"/>
          <w:lang w:val="vi-VN"/>
        </w:rPr>
        <w:t>Máy móc, thiết bị quy định tại Quy chế này được thay thế khi đã sử dụng vượt quá thời gian theo quy định tại Thông tư số 162/2014/TT-BTC ngày 06/11/2014 của Bộ Tài chính quy định chế độ quản lý, tính hao mòn tài sản cố định trong các cơ quan nhà nước, đơn vị sự nghiệp công lập và các tổ chức có sử dụng ngân sách nhà nước mà không thể tiếp tục sử dụng hoặc bị hư hỏng mà không đảm bảo an toàn khi vận hành.</w:t>
      </w:r>
    </w:p>
    <w:p w:rsidR="0027618A" w:rsidRPr="008D587C"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8D587C">
        <w:rPr>
          <w:rFonts w:ascii="Times New Roman" w:hAnsi="Times New Roman"/>
          <w:b/>
          <w:bCs/>
          <w:color w:val="auto"/>
          <w:sz w:val="28"/>
          <w:szCs w:val="28"/>
          <w:lang w:val="vi-VN"/>
        </w:rPr>
        <w:t>Điều 8. Thẩm quyền quyết định mua sắm máy móc, thiết bị</w:t>
      </w:r>
    </w:p>
    <w:p w:rsidR="0027618A" w:rsidRPr="008D587C"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8D587C">
        <w:rPr>
          <w:rFonts w:ascii="Times New Roman" w:hAnsi="Times New Roman"/>
          <w:bCs/>
          <w:color w:val="auto"/>
          <w:sz w:val="28"/>
          <w:szCs w:val="28"/>
          <w:lang w:val="vi-VN"/>
        </w:rPr>
        <w:t xml:space="preserve">Thực hiện theo quy định tại </w:t>
      </w:r>
      <w:r w:rsidRPr="008D587C">
        <w:rPr>
          <w:rFonts w:ascii="Times New Roman" w:hAnsi="Times New Roman"/>
          <w:color w:val="auto"/>
          <w:spacing w:val="-2"/>
          <w:sz w:val="28"/>
          <w:szCs w:val="28"/>
          <w:lang w:val="vi-VN"/>
        </w:rPr>
        <w:t>Nghị quyết số 17/2016/NQ-HĐND ngày 12 tháng 12 năm 2016 của HĐN</w:t>
      </w:r>
      <w:r w:rsidRPr="008D587C">
        <w:rPr>
          <w:rFonts w:ascii="Times New Roman" w:hAnsi="Times New Roman"/>
          <w:color w:val="000000"/>
          <w:spacing w:val="-2"/>
          <w:sz w:val="28"/>
          <w:szCs w:val="28"/>
          <w:lang w:val="vi-VN"/>
        </w:rPr>
        <w:t>D tỉnh Bình Thuận về việc phân cấp thẩm quyền quyết định trong quản lý, sử dụng tài sản nhà nước tại các cơ quan, tổ chức, đơn vị thuộc phạm vi quản lý của UBND tỉnh Bình Thuận</w:t>
      </w:r>
      <w:r w:rsidRPr="008D587C">
        <w:rPr>
          <w:rFonts w:ascii="Times New Roman" w:hAnsi="Times New Roman"/>
          <w:bCs/>
          <w:color w:val="auto"/>
          <w:sz w:val="28"/>
          <w:szCs w:val="28"/>
          <w:lang w:val="vi-VN"/>
        </w:rPr>
        <w:t>.</w:t>
      </w:r>
    </w:p>
    <w:p w:rsidR="0027618A" w:rsidRPr="008D587C" w:rsidRDefault="0027618A" w:rsidP="008D587C">
      <w:pPr>
        <w:shd w:val="clear" w:color="auto" w:fill="FFFFFF"/>
        <w:spacing w:before="120" w:line="264" w:lineRule="auto"/>
        <w:ind w:firstLine="720"/>
        <w:jc w:val="both"/>
        <w:rPr>
          <w:rFonts w:ascii="Times New Roman" w:hAnsi="Times New Roman"/>
          <w:b/>
          <w:bCs/>
          <w:color w:val="auto"/>
          <w:sz w:val="28"/>
          <w:szCs w:val="28"/>
          <w:lang w:val="vi-VN"/>
        </w:rPr>
      </w:pPr>
      <w:r w:rsidRPr="008D587C">
        <w:rPr>
          <w:rFonts w:ascii="Times New Roman" w:hAnsi="Times New Roman"/>
          <w:bCs/>
          <w:color w:val="auto"/>
          <w:sz w:val="28"/>
          <w:szCs w:val="28"/>
          <w:lang w:val="vi-VN"/>
        </w:rPr>
        <w:t xml:space="preserve"> </w:t>
      </w:r>
      <w:r w:rsidRPr="008D587C">
        <w:rPr>
          <w:rFonts w:ascii="Times New Roman" w:hAnsi="Times New Roman"/>
          <w:b/>
          <w:bCs/>
          <w:color w:val="auto"/>
          <w:sz w:val="28"/>
          <w:szCs w:val="28"/>
          <w:lang w:val="vi-VN"/>
        </w:rPr>
        <w:t>Điều 9. Đối với máy móc, thiết bị chuyên dùng trang bị cho cơ quan, tổ chức, đơn vị.</w:t>
      </w:r>
    </w:p>
    <w:p w:rsidR="0027618A" w:rsidRPr="008D587C"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8D587C">
        <w:rPr>
          <w:rFonts w:ascii="Times New Roman" w:hAnsi="Times New Roman"/>
          <w:bCs/>
          <w:color w:val="auto"/>
          <w:sz w:val="28"/>
          <w:szCs w:val="28"/>
          <w:lang w:val="vi-VN"/>
        </w:rPr>
        <w:t>1. Chủ tịch UBND tỉnh quyết định hoặc theo phân cấp thẩm quyền quyết định việc mua sắm máy móc, thiết bị chuyên dùng đối với cơ quan, tổ chức, đơn vị thuộc địa phương quản lý.</w:t>
      </w:r>
    </w:p>
    <w:p w:rsidR="0027618A" w:rsidRPr="008D587C"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8D587C">
        <w:rPr>
          <w:rFonts w:ascii="Times New Roman" w:hAnsi="Times New Roman"/>
          <w:bCs/>
          <w:color w:val="auto"/>
          <w:sz w:val="28"/>
          <w:szCs w:val="28"/>
          <w:lang w:val="vi-VN"/>
        </w:rPr>
        <w:t>2. Việc mua sắm, trang bị máy móc, thiết bị chuyên dùng của cơ quan, tổ chức, đơn vị thực hiện theo quyết định của Chủ tịch UBND tỉnh ban hành tiêu chuẩn, định mức về máy móc, thiết bị chuyên dùng (chủng loại, số lượng) trang bị cho các cơ quan, tổ chức, đơn vị theo quy định tại Khoản 1 và Khoản 2 Điều 9 Quyết định số 58/2015/QĐ-TTg ngày 17/11/2015 của Thủ tướng Chính phủ.</w:t>
      </w:r>
    </w:p>
    <w:p w:rsidR="0027618A" w:rsidRPr="008D587C" w:rsidRDefault="0027618A" w:rsidP="008D587C">
      <w:pPr>
        <w:shd w:val="clear" w:color="auto" w:fill="FFFFFF"/>
        <w:spacing w:before="120" w:line="264" w:lineRule="auto"/>
        <w:ind w:firstLine="720"/>
        <w:jc w:val="both"/>
        <w:rPr>
          <w:rFonts w:ascii="Times New Roman" w:hAnsi="Times New Roman"/>
          <w:b/>
          <w:bCs/>
          <w:color w:val="auto"/>
          <w:sz w:val="28"/>
          <w:szCs w:val="28"/>
          <w:lang w:val="vi-VN"/>
        </w:rPr>
      </w:pPr>
      <w:r w:rsidRPr="008D587C">
        <w:rPr>
          <w:rFonts w:ascii="Times New Roman" w:hAnsi="Times New Roman"/>
          <w:b/>
          <w:bCs/>
          <w:color w:val="auto"/>
          <w:sz w:val="28"/>
          <w:szCs w:val="28"/>
          <w:lang w:val="vi-VN"/>
        </w:rPr>
        <w:t>Điều 10. Thuê máy móc, thiết bị tại cơ quan, tổ chức, đơn vị</w:t>
      </w:r>
    </w:p>
    <w:p w:rsidR="0027618A" w:rsidRPr="008D587C"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8D587C">
        <w:rPr>
          <w:rFonts w:ascii="Times New Roman" w:hAnsi="Times New Roman"/>
          <w:bCs/>
          <w:color w:val="auto"/>
          <w:sz w:val="28"/>
          <w:szCs w:val="28"/>
          <w:lang w:val="vi-VN"/>
        </w:rPr>
        <w:lastRenderedPageBreak/>
        <w:t>1. Việc thuê máy móc, thiết bị thực hiện theo quy định tại Điều 11 Quyết định số 58/2015/QĐ-TTg ngày 17/11/2015 của Thủ tướng Chính phủ và Điều 7 Thông tư số 19/2016/TT-BTC ngày 01/02/2016 của Bộ Tài chính.</w:t>
      </w:r>
    </w:p>
    <w:p w:rsidR="0027618A" w:rsidRPr="008D587C"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8D587C">
        <w:rPr>
          <w:rFonts w:ascii="Times New Roman" w:hAnsi="Times New Roman"/>
          <w:bCs/>
          <w:color w:val="auto"/>
          <w:sz w:val="28"/>
          <w:szCs w:val="28"/>
          <w:lang w:val="vi-VN"/>
        </w:rPr>
        <w:t xml:space="preserve">2. Thẩm quyền quyết định thuê máy móc, thiết bị thực hiện theo </w:t>
      </w:r>
      <w:r w:rsidRPr="008D587C">
        <w:rPr>
          <w:rFonts w:ascii="Times New Roman" w:hAnsi="Times New Roman"/>
          <w:color w:val="auto"/>
          <w:spacing w:val="-2"/>
          <w:sz w:val="28"/>
          <w:szCs w:val="28"/>
          <w:lang w:val="vi-VN"/>
        </w:rPr>
        <w:t>Nghị quyết số 17/2016/NQ-HĐND ngày 12 tháng 12 năm 2016 của HĐN</w:t>
      </w:r>
      <w:r w:rsidRPr="008D587C">
        <w:rPr>
          <w:rFonts w:ascii="Times New Roman" w:hAnsi="Times New Roman"/>
          <w:color w:val="000000"/>
          <w:spacing w:val="-2"/>
          <w:sz w:val="28"/>
          <w:szCs w:val="28"/>
          <w:lang w:val="vi-VN"/>
        </w:rPr>
        <w:t>D tỉnh Bình Thuận về việc về phân cấp thẩm quyền quyết định trong quản lý, sử dụng tài sản nhà nước tại các cơ quan, tổ chức, đơn vị thuộc phạm vi quản lý của UBND tỉnh Bình Thuận.</w:t>
      </w:r>
      <w:r w:rsidRPr="008D587C">
        <w:rPr>
          <w:rFonts w:ascii="Times New Roman" w:hAnsi="Times New Roman"/>
          <w:bCs/>
          <w:color w:val="auto"/>
          <w:sz w:val="28"/>
          <w:szCs w:val="28"/>
          <w:lang w:val="vi-VN"/>
        </w:rPr>
        <w:t xml:space="preserve">  </w:t>
      </w:r>
    </w:p>
    <w:p w:rsidR="0027618A" w:rsidRPr="008D587C" w:rsidRDefault="0027618A" w:rsidP="008D587C">
      <w:pPr>
        <w:shd w:val="clear" w:color="auto" w:fill="FFFFFF"/>
        <w:spacing w:before="120" w:line="264" w:lineRule="auto"/>
        <w:ind w:firstLine="720"/>
        <w:jc w:val="both"/>
        <w:rPr>
          <w:rFonts w:ascii="Times New Roman" w:hAnsi="Times New Roman"/>
          <w:b/>
          <w:bCs/>
          <w:color w:val="auto"/>
          <w:sz w:val="28"/>
          <w:szCs w:val="28"/>
          <w:lang w:val="vi-VN"/>
        </w:rPr>
      </w:pPr>
      <w:r w:rsidRPr="008D587C">
        <w:rPr>
          <w:rFonts w:ascii="Times New Roman" w:hAnsi="Times New Roman"/>
          <w:b/>
          <w:bCs/>
          <w:color w:val="auto"/>
          <w:sz w:val="28"/>
          <w:szCs w:val="28"/>
          <w:lang w:val="vi-VN"/>
        </w:rPr>
        <w:t xml:space="preserve">Điều 11. Quy định về mức khoán, hạch toán và theo dõi việc khoán kinh phí sử dụng máy móc, thiết bị  </w:t>
      </w:r>
    </w:p>
    <w:p w:rsidR="0027618A" w:rsidRPr="008D587C" w:rsidRDefault="0027618A" w:rsidP="008D587C">
      <w:pPr>
        <w:shd w:val="clear" w:color="auto" w:fill="FFFFFF"/>
        <w:spacing w:before="120" w:line="264" w:lineRule="auto"/>
        <w:ind w:firstLine="720"/>
        <w:jc w:val="both"/>
        <w:rPr>
          <w:rFonts w:ascii="Times New Roman" w:hAnsi="Times New Roman"/>
          <w:bCs/>
          <w:i/>
          <w:color w:val="auto"/>
          <w:sz w:val="28"/>
          <w:szCs w:val="28"/>
          <w:lang w:val="vi-VN"/>
        </w:rPr>
      </w:pPr>
      <w:r w:rsidRPr="008D587C">
        <w:rPr>
          <w:rFonts w:ascii="Times New Roman" w:hAnsi="Times New Roman"/>
          <w:bCs/>
          <w:color w:val="auto"/>
          <w:sz w:val="28"/>
          <w:szCs w:val="28"/>
          <w:lang w:val="vi-VN"/>
        </w:rPr>
        <w:t>1. Đối tượng quy định tại điểm a, khoản 1 Điều 1 Quy chế này được khoán kinh phí sử dụng máy móc, thiết bị văn phòng phổ biến.</w:t>
      </w:r>
    </w:p>
    <w:p w:rsidR="0027618A" w:rsidRPr="008D587C"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8D587C">
        <w:rPr>
          <w:rFonts w:ascii="Times New Roman" w:hAnsi="Times New Roman"/>
          <w:bCs/>
          <w:color w:val="auto"/>
          <w:sz w:val="28"/>
          <w:szCs w:val="28"/>
          <w:lang w:val="vi-VN"/>
        </w:rPr>
        <w:t>2. Việc phân cấp thẩm quyền quyết định khoán kinh phí sử dụng máy móc, thiết bị văn phòng phổ biến thực hiện như sau:</w:t>
      </w:r>
    </w:p>
    <w:p w:rsidR="0027618A" w:rsidRPr="008D587C"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8D587C">
        <w:rPr>
          <w:rFonts w:ascii="Times New Roman" w:hAnsi="Times New Roman"/>
          <w:bCs/>
          <w:color w:val="auto"/>
          <w:sz w:val="28"/>
          <w:szCs w:val="28"/>
          <w:lang w:val="vi-VN"/>
        </w:rPr>
        <w:t>a) Thủ trưởng các cơ quan, tổ chức, đơn vị cấp tỉnh quyết định mức khoán kinh phí sử dụng máy móc, thiết bị văn phòng phổ biến cho cán bộ, công chức, viên chức thuộc cơ quan, đơn vị mình và các đơn vị trực thuộc</w:t>
      </w:r>
      <w:r>
        <w:rPr>
          <w:rFonts w:ascii="Times New Roman" w:hAnsi="Times New Roman"/>
          <w:bCs/>
          <w:color w:val="auto"/>
          <w:sz w:val="28"/>
          <w:szCs w:val="28"/>
          <w:lang w:val="vi-VN"/>
        </w:rPr>
        <w:t>.</w:t>
      </w:r>
      <w:r w:rsidRPr="008D587C">
        <w:rPr>
          <w:rFonts w:ascii="Times New Roman" w:hAnsi="Times New Roman"/>
          <w:bCs/>
          <w:color w:val="auto"/>
          <w:sz w:val="28"/>
          <w:szCs w:val="28"/>
          <w:lang w:val="vi-VN"/>
        </w:rPr>
        <w:t xml:space="preserve"> </w:t>
      </w:r>
    </w:p>
    <w:p w:rsidR="0027618A" w:rsidRPr="008D587C" w:rsidRDefault="0027618A" w:rsidP="008D587C">
      <w:pPr>
        <w:shd w:val="clear" w:color="auto" w:fill="FFFFFF"/>
        <w:spacing w:before="120" w:line="264" w:lineRule="auto"/>
        <w:ind w:firstLine="720"/>
        <w:jc w:val="both"/>
        <w:rPr>
          <w:rFonts w:ascii="Times New Roman" w:hAnsi="Times New Roman"/>
          <w:bCs/>
          <w:color w:val="auto"/>
          <w:sz w:val="28"/>
          <w:szCs w:val="28"/>
          <w:lang w:val="vi-VN"/>
        </w:rPr>
      </w:pPr>
      <w:r w:rsidRPr="008D587C">
        <w:rPr>
          <w:rFonts w:ascii="Times New Roman" w:hAnsi="Times New Roman"/>
          <w:bCs/>
          <w:color w:val="auto"/>
          <w:sz w:val="28"/>
          <w:szCs w:val="28"/>
          <w:lang w:val="vi-VN"/>
        </w:rPr>
        <w:t>b) Ủy ban nhân dân cấp huyện, cấp xã quyết định mức khoán kinh phí sử dụng máy móc, thiết bị văn phòng phổ biến cho cán bộ, công chức, viên chức thuộc phạm vi quản lý.</w:t>
      </w:r>
    </w:p>
    <w:p w:rsidR="0027618A" w:rsidRPr="008D587C" w:rsidRDefault="0027618A" w:rsidP="008D587C">
      <w:pPr>
        <w:shd w:val="clear" w:color="auto" w:fill="FFFFFF"/>
        <w:spacing w:before="120" w:line="264" w:lineRule="auto"/>
        <w:ind w:firstLine="720"/>
        <w:jc w:val="both"/>
        <w:rPr>
          <w:rFonts w:ascii="Times New Roman" w:hAnsi="Times New Roman"/>
          <w:color w:val="auto"/>
          <w:sz w:val="28"/>
          <w:szCs w:val="28"/>
          <w:lang w:val="vi-VN"/>
        </w:rPr>
      </w:pPr>
      <w:r w:rsidRPr="008D587C">
        <w:rPr>
          <w:rFonts w:ascii="Times New Roman" w:hAnsi="Times New Roman"/>
          <w:bCs/>
          <w:color w:val="auto"/>
          <w:sz w:val="28"/>
          <w:szCs w:val="28"/>
          <w:lang w:val="vi-VN"/>
        </w:rPr>
        <w:t xml:space="preserve">3. Khoán kinh phí sử dụng máy móc, thiết bị văn phòng phổ biến được thực hiện theo quy định tại Điều 8 Thông tư số 19/2016/TT-BTC ngày 01/02/2016 của Bộ Tài chính, theo đó </w:t>
      </w:r>
      <w:r w:rsidRPr="009574AA">
        <w:rPr>
          <w:rFonts w:ascii="Times New Roman" w:hAnsi="Times New Roman"/>
          <w:color w:val="auto"/>
          <w:sz w:val="28"/>
          <w:szCs w:val="28"/>
          <w:lang w:val="vi-VN"/>
        </w:rPr>
        <w:t>công thức</w:t>
      </w:r>
      <w:r w:rsidRPr="008D587C">
        <w:rPr>
          <w:rFonts w:ascii="Times New Roman" w:hAnsi="Times New Roman"/>
          <w:bCs/>
          <w:color w:val="auto"/>
          <w:sz w:val="28"/>
          <w:szCs w:val="28"/>
          <w:lang w:val="vi-VN"/>
        </w:rPr>
        <w:t xml:space="preserve"> </w:t>
      </w:r>
      <w:r w:rsidRPr="009574AA">
        <w:rPr>
          <w:rFonts w:ascii="Times New Roman" w:hAnsi="Times New Roman"/>
          <w:color w:val="auto"/>
          <w:sz w:val="28"/>
          <w:szCs w:val="28"/>
          <w:lang w:val="vi-VN"/>
        </w:rPr>
        <w:t>xác định</w:t>
      </w:r>
      <w:r w:rsidRPr="008D587C">
        <w:rPr>
          <w:rFonts w:ascii="Times New Roman" w:hAnsi="Times New Roman"/>
          <w:bCs/>
          <w:color w:val="auto"/>
          <w:sz w:val="28"/>
          <w:szCs w:val="28"/>
          <w:lang w:val="vi-VN"/>
        </w:rPr>
        <w:t xml:space="preserve"> m</w:t>
      </w:r>
      <w:r w:rsidRPr="009574AA">
        <w:rPr>
          <w:rFonts w:ascii="Times New Roman" w:hAnsi="Times New Roman"/>
          <w:color w:val="auto"/>
          <w:sz w:val="28"/>
          <w:szCs w:val="28"/>
          <w:lang w:val="vi-VN"/>
        </w:rPr>
        <w:t>ức khoán kinh phí sử dụng máy móc, thiết bị văn phòng phổ biến</w:t>
      </w:r>
      <w:r w:rsidRPr="008D587C">
        <w:rPr>
          <w:rFonts w:ascii="Times New Roman" w:hAnsi="Times New Roman"/>
          <w:color w:val="auto"/>
          <w:sz w:val="28"/>
          <w:szCs w:val="28"/>
          <w:lang w:val="vi-VN"/>
        </w:rPr>
        <w:t xml:space="preserve"> như sau</w:t>
      </w:r>
      <w:r w:rsidRPr="009574AA">
        <w:rPr>
          <w:rFonts w:ascii="Times New Roman" w:hAnsi="Times New Roman"/>
          <w:color w:val="auto"/>
          <w:sz w:val="28"/>
          <w:szCs w:val="28"/>
          <w:lang w:val="vi-VN"/>
        </w:rPr>
        <w:t>:</w:t>
      </w:r>
    </w:p>
    <w:p w:rsidR="0027618A" w:rsidRPr="008D587C" w:rsidRDefault="0027618A" w:rsidP="000730AE">
      <w:pPr>
        <w:shd w:val="clear" w:color="auto" w:fill="FFFFFF"/>
        <w:spacing w:before="100"/>
        <w:ind w:firstLine="720"/>
        <w:jc w:val="both"/>
        <w:rPr>
          <w:rFonts w:ascii="Times New Roman" w:hAnsi="Times New Roman"/>
          <w:color w:val="auto"/>
          <w:sz w:val="12"/>
          <w:szCs w:val="28"/>
          <w:lang w:val="vi-VN"/>
        </w:rPr>
      </w:pPr>
    </w:p>
    <w:tbl>
      <w:tblPr>
        <w:tblW w:w="0" w:type="auto"/>
        <w:tblInd w:w="675" w:type="dxa"/>
        <w:tblLook w:val="00A0" w:firstRow="1" w:lastRow="0" w:firstColumn="1" w:lastColumn="0" w:noHBand="0" w:noVBand="0"/>
      </w:tblPr>
      <w:tblGrid>
        <w:gridCol w:w="2105"/>
        <w:gridCol w:w="423"/>
        <w:gridCol w:w="2090"/>
        <w:gridCol w:w="294"/>
        <w:gridCol w:w="1674"/>
        <w:gridCol w:w="310"/>
        <w:gridCol w:w="1217"/>
      </w:tblGrid>
      <w:tr w:rsidR="0027618A" w:rsidRPr="009574AA" w:rsidTr="008B734C">
        <w:tc>
          <w:tcPr>
            <w:tcW w:w="2127" w:type="dxa"/>
          </w:tcPr>
          <w:p w:rsidR="0027618A" w:rsidRPr="008D587C" w:rsidRDefault="0027618A" w:rsidP="008B734C">
            <w:pPr>
              <w:spacing w:before="100"/>
              <w:jc w:val="center"/>
              <w:rPr>
                <w:rFonts w:ascii="Times New Roman" w:hAnsi="Times New Roman"/>
                <w:bCs/>
                <w:color w:val="auto"/>
                <w:sz w:val="28"/>
                <w:szCs w:val="28"/>
                <w:lang w:val="vi-VN"/>
              </w:rPr>
            </w:pPr>
            <w:r w:rsidRPr="008B734C">
              <w:rPr>
                <w:rFonts w:ascii="Times New Roman" w:hAnsi="Times New Roman"/>
                <w:color w:val="auto"/>
                <w:sz w:val="28"/>
                <w:szCs w:val="28"/>
                <w:lang w:val="vi-VN"/>
              </w:rPr>
              <w:t xml:space="preserve">Mức </w:t>
            </w:r>
            <w:r w:rsidRPr="008D587C">
              <w:rPr>
                <w:rFonts w:ascii="Times New Roman" w:hAnsi="Times New Roman"/>
                <w:color w:val="auto"/>
                <w:sz w:val="28"/>
                <w:szCs w:val="28"/>
                <w:lang w:val="vi-VN"/>
              </w:rPr>
              <w:t xml:space="preserve"> </w:t>
            </w:r>
            <w:r w:rsidRPr="008B734C">
              <w:rPr>
                <w:rFonts w:ascii="Times New Roman" w:hAnsi="Times New Roman"/>
                <w:color w:val="auto"/>
                <w:sz w:val="28"/>
                <w:szCs w:val="28"/>
                <w:lang w:val="vi-VN"/>
              </w:rPr>
              <w:t>khoán kinh phí sử dụng máy móc, thiết bị văn phòng phổ biến/tháng</w:t>
            </w:r>
          </w:p>
        </w:tc>
        <w:tc>
          <w:tcPr>
            <w:tcW w:w="425" w:type="dxa"/>
          </w:tcPr>
          <w:p w:rsidR="0027618A" w:rsidRPr="008D587C" w:rsidRDefault="0027618A" w:rsidP="008B734C">
            <w:pPr>
              <w:spacing w:before="100"/>
              <w:jc w:val="center"/>
              <w:rPr>
                <w:rFonts w:ascii="Times New Roman" w:hAnsi="Times New Roman"/>
                <w:bCs/>
                <w:color w:val="auto"/>
                <w:sz w:val="28"/>
                <w:szCs w:val="28"/>
                <w:lang w:val="vi-VN"/>
              </w:rPr>
            </w:pPr>
          </w:p>
          <w:p w:rsidR="0027618A" w:rsidRPr="008B734C" w:rsidRDefault="0027618A" w:rsidP="008B734C">
            <w:pPr>
              <w:spacing w:before="100"/>
              <w:jc w:val="center"/>
              <w:rPr>
                <w:rFonts w:ascii="Times New Roman" w:hAnsi="Times New Roman"/>
                <w:bCs/>
                <w:color w:val="auto"/>
                <w:sz w:val="28"/>
                <w:szCs w:val="28"/>
              </w:rPr>
            </w:pPr>
            <w:r w:rsidRPr="008B734C">
              <w:rPr>
                <w:rFonts w:ascii="Times New Roman" w:hAnsi="Times New Roman"/>
                <w:bCs/>
                <w:color w:val="auto"/>
                <w:sz w:val="28"/>
                <w:szCs w:val="28"/>
              </w:rPr>
              <w:t>=</w:t>
            </w:r>
          </w:p>
        </w:tc>
        <w:tc>
          <w:tcPr>
            <w:tcW w:w="2126" w:type="dxa"/>
          </w:tcPr>
          <w:p w:rsidR="0027618A" w:rsidRPr="008B734C" w:rsidRDefault="0027618A" w:rsidP="008B734C">
            <w:pPr>
              <w:spacing w:before="100"/>
              <w:jc w:val="center"/>
              <w:rPr>
                <w:rFonts w:ascii="Times New Roman" w:hAnsi="Times New Roman"/>
                <w:bCs/>
                <w:color w:val="auto"/>
                <w:sz w:val="28"/>
                <w:szCs w:val="28"/>
              </w:rPr>
            </w:pPr>
            <w:r w:rsidRPr="008B734C">
              <w:rPr>
                <w:rFonts w:ascii="Times New Roman" w:hAnsi="Times New Roman"/>
                <w:color w:val="auto"/>
                <w:sz w:val="28"/>
                <w:szCs w:val="28"/>
                <w:lang w:val="vi-VN"/>
              </w:rPr>
              <w:t>Giá mua mới máy móc, thiết bị văn phòng phổ biến</w:t>
            </w:r>
            <w:r w:rsidRPr="008B734C">
              <w:rPr>
                <w:rFonts w:ascii="Times New Roman" w:hAnsi="Times New Roman"/>
                <w:color w:val="auto"/>
                <w:sz w:val="28"/>
                <w:szCs w:val="28"/>
              </w:rPr>
              <w:t xml:space="preserve"> t</w:t>
            </w:r>
            <w:r w:rsidRPr="008B734C">
              <w:rPr>
                <w:rFonts w:ascii="Times New Roman" w:hAnsi="Times New Roman"/>
                <w:color w:val="auto"/>
                <w:sz w:val="28"/>
                <w:szCs w:val="28"/>
                <w:lang w:val="vi-VN"/>
              </w:rPr>
              <w:t>rên thị trường</w:t>
            </w:r>
          </w:p>
        </w:tc>
        <w:tc>
          <w:tcPr>
            <w:tcW w:w="294" w:type="dxa"/>
          </w:tcPr>
          <w:p w:rsidR="0027618A" w:rsidRPr="008B734C" w:rsidRDefault="0027618A" w:rsidP="008B734C">
            <w:pPr>
              <w:spacing w:before="100"/>
              <w:jc w:val="both"/>
              <w:rPr>
                <w:rFonts w:ascii="Times New Roman" w:hAnsi="Times New Roman"/>
                <w:bCs/>
                <w:color w:val="auto"/>
                <w:sz w:val="28"/>
                <w:szCs w:val="28"/>
              </w:rPr>
            </w:pPr>
          </w:p>
          <w:p w:rsidR="0027618A" w:rsidRPr="008B734C" w:rsidRDefault="0027618A" w:rsidP="008B734C">
            <w:pPr>
              <w:spacing w:before="100"/>
              <w:jc w:val="both"/>
              <w:rPr>
                <w:rFonts w:ascii="Times New Roman" w:hAnsi="Times New Roman"/>
                <w:bCs/>
                <w:color w:val="auto"/>
                <w:sz w:val="28"/>
                <w:szCs w:val="28"/>
              </w:rPr>
            </w:pPr>
            <w:r w:rsidRPr="008B734C">
              <w:rPr>
                <w:rFonts w:ascii="Times New Roman" w:hAnsi="Times New Roman"/>
                <w:bCs/>
                <w:color w:val="auto"/>
                <w:sz w:val="28"/>
                <w:szCs w:val="28"/>
              </w:rPr>
              <w:t>:</w:t>
            </w:r>
          </w:p>
        </w:tc>
        <w:tc>
          <w:tcPr>
            <w:tcW w:w="1699" w:type="dxa"/>
          </w:tcPr>
          <w:p w:rsidR="0027618A" w:rsidRPr="008B734C" w:rsidRDefault="0027618A" w:rsidP="008B734C">
            <w:pPr>
              <w:spacing w:before="100"/>
              <w:jc w:val="center"/>
              <w:rPr>
                <w:rFonts w:ascii="Times New Roman" w:hAnsi="Times New Roman"/>
                <w:bCs/>
                <w:color w:val="auto"/>
                <w:sz w:val="28"/>
                <w:szCs w:val="28"/>
              </w:rPr>
            </w:pPr>
            <w:r w:rsidRPr="008B734C">
              <w:rPr>
                <w:rFonts w:ascii="Times New Roman" w:hAnsi="Times New Roman"/>
                <w:color w:val="auto"/>
                <w:sz w:val="28"/>
                <w:szCs w:val="28"/>
                <w:lang w:val="vi-VN"/>
              </w:rPr>
              <w:t>Thời gian sử dụng theo quy định (năm)</w:t>
            </w:r>
          </w:p>
          <w:p w:rsidR="0027618A" w:rsidRPr="008B734C" w:rsidRDefault="0027618A" w:rsidP="008B734C">
            <w:pPr>
              <w:jc w:val="center"/>
              <w:rPr>
                <w:rFonts w:ascii="Times New Roman" w:hAnsi="Times New Roman"/>
                <w:color w:val="auto"/>
                <w:sz w:val="28"/>
                <w:szCs w:val="28"/>
              </w:rPr>
            </w:pPr>
          </w:p>
        </w:tc>
        <w:tc>
          <w:tcPr>
            <w:tcW w:w="310" w:type="dxa"/>
          </w:tcPr>
          <w:p w:rsidR="0027618A" w:rsidRPr="008B734C" w:rsidRDefault="0027618A" w:rsidP="008B734C">
            <w:pPr>
              <w:spacing w:before="100"/>
              <w:jc w:val="both"/>
              <w:rPr>
                <w:rFonts w:ascii="Times New Roman" w:hAnsi="Times New Roman"/>
                <w:bCs/>
                <w:color w:val="auto"/>
                <w:sz w:val="28"/>
                <w:szCs w:val="28"/>
              </w:rPr>
            </w:pPr>
          </w:p>
          <w:p w:rsidR="0027618A" w:rsidRPr="008B734C" w:rsidRDefault="0027618A" w:rsidP="008B734C">
            <w:pPr>
              <w:spacing w:before="100"/>
              <w:jc w:val="both"/>
              <w:rPr>
                <w:rFonts w:ascii="Times New Roman" w:hAnsi="Times New Roman"/>
                <w:bCs/>
                <w:color w:val="auto"/>
                <w:sz w:val="28"/>
                <w:szCs w:val="28"/>
              </w:rPr>
            </w:pPr>
            <w:r w:rsidRPr="008B734C">
              <w:rPr>
                <w:rFonts w:ascii="Times New Roman" w:hAnsi="Times New Roman"/>
                <w:bCs/>
                <w:color w:val="auto"/>
                <w:sz w:val="28"/>
                <w:szCs w:val="28"/>
              </w:rPr>
              <w:t>:</w:t>
            </w:r>
          </w:p>
        </w:tc>
        <w:tc>
          <w:tcPr>
            <w:tcW w:w="1229" w:type="dxa"/>
          </w:tcPr>
          <w:p w:rsidR="0027618A" w:rsidRPr="008B734C" w:rsidRDefault="0027618A" w:rsidP="008B734C">
            <w:pPr>
              <w:spacing w:before="100"/>
              <w:jc w:val="both"/>
              <w:rPr>
                <w:rFonts w:ascii="Times New Roman" w:hAnsi="Times New Roman"/>
                <w:bCs/>
                <w:color w:val="auto"/>
                <w:sz w:val="28"/>
                <w:szCs w:val="28"/>
              </w:rPr>
            </w:pPr>
          </w:p>
          <w:p w:rsidR="0027618A" w:rsidRPr="008B734C" w:rsidRDefault="0027618A" w:rsidP="008B734C">
            <w:pPr>
              <w:spacing w:before="100"/>
              <w:jc w:val="both"/>
              <w:rPr>
                <w:rFonts w:ascii="Times New Roman" w:hAnsi="Times New Roman"/>
                <w:bCs/>
                <w:color w:val="auto"/>
                <w:sz w:val="28"/>
                <w:szCs w:val="28"/>
              </w:rPr>
            </w:pPr>
            <w:r w:rsidRPr="008B734C">
              <w:rPr>
                <w:rFonts w:ascii="Times New Roman" w:hAnsi="Times New Roman"/>
                <w:bCs/>
                <w:color w:val="auto"/>
                <w:sz w:val="28"/>
                <w:szCs w:val="28"/>
              </w:rPr>
              <w:t>12 tháng</w:t>
            </w:r>
          </w:p>
        </w:tc>
      </w:tr>
    </w:tbl>
    <w:p w:rsidR="0027618A" w:rsidRPr="009574AA" w:rsidRDefault="0027618A" w:rsidP="000730AE">
      <w:pPr>
        <w:shd w:val="clear" w:color="auto" w:fill="FFFFFF"/>
        <w:spacing w:before="100"/>
        <w:ind w:firstLine="720"/>
        <w:jc w:val="both"/>
        <w:rPr>
          <w:rFonts w:ascii="Times New Roman" w:hAnsi="Times New Roman"/>
          <w:bCs/>
          <w:color w:val="auto"/>
          <w:sz w:val="12"/>
          <w:szCs w:val="28"/>
        </w:rPr>
      </w:pPr>
    </w:p>
    <w:p w:rsidR="0027618A" w:rsidRPr="009574AA" w:rsidRDefault="0027618A" w:rsidP="008D587C">
      <w:pPr>
        <w:spacing w:before="120" w:line="264" w:lineRule="auto"/>
        <w:ind w:firstLine="720"/>
        <w:jc w:val="both"/>
        <w:rPr>
          <w:rFonts w:ascii="Times New Roman" w:hAnsi="Times New Roman"/>
          <w:color w:val="auto"/>
          <w:sz w:val="28"/>
          <w:szCs w:val="28"/>
        </w:rPr>
      </w:pPr>
      <w:r w:rsidRPr="009574AA">
        <w:rPr>
          <w:rFonts w:ascii="Times New Roman" w:hAnsi="Times New Roman"/>
          <w:iCs/>
          <w:color w:val="auto"/>
          <w:sz w:val="28"/>
          <w:szCs w:val="28"/>
          <w:lang w:val="vi-VN"/>
        </w:rPr>
        <w:t>Trong đó:</w:t>
      </w:r>
      <w:r w:rsidRPr="009574AA">
        <w:rPr>
          <w:rFonts w:ascii="Times New Roman" w:hAnsi="Times New Roman"/>
          <w:color w:val="auto"/>
          <w:sz w:val="28"/>
          <w:szCs w:val="28"/>
        </w:rPr>
        <w:t xml:space="preserve"> </w:t>
      </w:r>
      <w:r w:rsidRPr="009574AA">
        <w:rPr>
          <w:rFonts w:ascii="Times New Roman" w:hAnsi="Times New Roman"/>
          <w:color w:val="auto"/>
          <w:sz w:val="28"/>
          <w:szCs w:val="28"/>
          <w:lang w:val="vi-VN"/>
        </w:rPr>
        <w:t>Giá mua mới máy móc, thiết bị văn phòng phổ biến trên thị trường được xác định trên cơ sở lấy báo giá của ít nhất ba nhà cung cấp (ba nhà cung cấp phải đáp ứng các điều kiện: có thư ủy quyền hoặc giấy phép bán hàng của nhà sản xuất; có giấy cam kết bán hàng của đại lý được ủy quyền hoặc của nhà phân phối chính thức tại Việt Nam) hoặc tham khảo giá mua máy móc, thiết bị của các kỳ trước, đảm bảo không cao hơn mức giá theo quy định tại các Phụ lục ban hành kèm theo Quy</w:t>
      </w:r>
      <w:r w:rsidRPr="009574AA">
        <w:rPr>
          <w:rFonts w:ascii="Times New Roman" w:hAnsi="Times New Roman"/>
          <w:color w:val="auto"/>
          <w:sz w:val="28"/>
          <w:szCs w:val="28"/>
        </w:rPr>
        <w:t xml:space="preserve"> chế này</w:t>
      </w:r>
      <w:r w:rsidRPr="009574AA">
        <w:rPr>
          <w:rFonts w:ascii="Times New Roman" w:hAnsi="Times New Roman"/>
          <w:color w:val="auto"/>
          <w:sz w:val="28"/>
          <w:szCs w:val="28"/>
          <w:lang w:val="vi-VN"/>
        </w:rPr>
        <w:t>.</w:t>
      </w:r>
    </w:p>
    <w:p w:rsidR="0027618A" w:rsidRDefault="0027618A" w:rsidP="008D587C">
      <w:pPr>
        <w:shd w:val="clear" w:color="auto" w:fill="FFFFFF"/>
        <w:spacing w:before="120" w:line="264" w:lineRule="auto"/>
        <w:ind w:firstLine="720"/>
        <w:jc w:val="both"/>
        <w:rPr>
          <w:rFonts w:ascii="Times New Roman" w:hAnsi="Times New Roman"/>
          <w:bCs/>
          <w:color w:val="auto"/>
          <w:sz w:val="28"/>
          <w:szCs w:val="28"/>
        </w:rPr>
      </w:pPr>
      <w:r w:rsidRPr="005D5ED7">
        <w:rPr>
          <w:rFonts w:ascii="Times New Roman" w:hAnsi="Times New Roman"/>
          <w:bCs/>
          <w:color w:val="auto"/>
          <w:sz w:val="28"/>
          <w:szCs w:val="28"/>
        </w:rPr>
        <w:lastRenderedPageBreak/>
        <w:t xml:space="preserve">4. </w:t>
      </w:r>
      <w:r>
        <w:rPr>
          <w:rFonts w:ascii="Times New Roman" w:hAnsi="Times New Roman"/>
          <w:bCs/>
          <w:color w:val="auto"/>
          <w:sz w:val="28"/>
          <w:szCs w:val="28"/>
        </w:rPr>
        <w:t>H</w:t>
      </w:r>
      <w:r w:rsidRPr="005D5ED7">
        <w:rPr>
          <w:rFonts w:ascii="Times New Roman" w:hAnsi="Times New Roman"/>
          <w:bCs/>
          <w:color w:val="auto"/>
          <w:sz w:val="28"/>
          <w:szCs w:val="28"/>
        </w:rPr>
        <w:t>ạch toán</w:t>
      </w:r>
      <w:r>
        <w:rPr>
          <w:rFonts w:ascii="Times New Roman" w:hAnsi="Times New Roman"/>
          <w:bCs/>
          <w:color w:val="auto"/>
          <w:sz w:val="28"/>
          <w:szCs w:val="28"/>
        </w:rPr>
        <w:t xml:space="preserve"> kế toán</w:t>
      </w:r>
      <w:r w:rsidRPr="005D5ED7">
        <w:rPr>
          <w:rFonts w:ascii="Times New Roman" w:hAnsi="Times New Roman"/>
          <w:bCs/>
          <w:color w:val="auto"/>
          <w:sz w:val="28"/>
          <w:szCs w:val="28"/>
        </w:rPr>
        <w:t xml:space="preserve"> và theo dõi việc khoán kinh phí sử dụng máy móc, thiết bị văn phòng phổ biến thực hiện theo quy định hiện hành. Bộ phận kế toán cơ quan, tổ chức, đơn vị có trách nhiệm xác định thời gian giao khoán, kinh phí chi trả cho người nhận khoán theo quy định tại khoản 3 Điều này.</w:t>
      </w:r>
    </w:p>
    <w:p w:rsidR="0027618A" w:rsidRPr="006B0403" w:rsidRDefault="0027618A" w:rsidP="008D587C">
      <w:pPr>
        <w:shd w:val="clear" w:color="auto" w:fill="FFFFFF"/>
        <w:spacing w:before="120" w:line="264" w:lineRule="auto"/>
        <w:ind w:firstLine="720"/>
        <w:jc w:val="both"/>
        <w:rPr>
          <w:rFonts w:ascii="Times New Roman" w:hAnsi="Times New Roman"/>
          <w:b/>
          <w:bCs/>
          <w:color w:val="auto"/>
          <w:sz w:val="28"/>
          <w:szCs w:val="28"/>
        </w:rPr>
      </w:pPr>
      <w:r w:rsidRPr="006B0403">
        <w:rPr>
          <w:rFonts w:ascii="Times New Roman" w:hAnsi="Times New Roman"/>
          <w:b/>
          <w:bCs/>
          <w:color w:val="auto"/>
          <w:sz w:val="28"/>
          <w:szCs w:val="28"/>
        </w:rPr>
        <w:t>Điều 1</w:t>
      </w:r>
      <w:r>
        <w:rPr>
          <w:rFonts w:ascii="Times New Roman" w:hAnsi="Times New Roman"/>
          <w:b/>
          <w:bCs/>
          <w:color w:val="auto"/>
          <w:sz w:val="28"/>
          <w:szCs w:val="28"/>
        </w:rPr>
        <w:t>2</w:t>
      </w:r>
      <w:r w:rsidRPr="006B0403">
        <w:rPr>
          <w:rFonts w:ascii="Times New Roman" w:hAnsi="Times New Roman"/>
          <w:b/>
          <w:bCs/>
          <w:color w:val="auto"/>
          <w:sz w:val="28"/>
          <w:szCs w:val="28"/>
        </w:rPr>
        <w:t xml:space="preserve">. Quy định về bảo dưỡng, sửa chữa máy móc thiết bị  </w:t>
      </w:r>
    </w:p>
    <w:p w:rsidR="0027618A" w:rsidRPr="006B0403" w:rsidRDefault="0027618A" w:rsidP="008D587C">
      <w:pPr>
        <w:spacing w:before="120" w:line="264" w:lineRule="auto"/>
        <w:ind w:firstLine="720"/>
        <w:jc w:val="both"/>
        <w:rPr>
          <w:rFonts w:ascii="Times New Roman" w:hAnsi="Times New Roman"/>
          <w:color w:val="auto"/>
          <w:sz w:val="28"/>
          <w:szCs w:val="28"/>
        </w:rPr>
      </w:pPr>
      <w:r w:rsidRPr="006B0403">
        <w:rPr>
          <w:rFonts w:ascii="Times New Roman" w:hAnsi="Times New Roman"/>
          <w:color w:val="auto"/>
          <w:sz w:val="28"/>
          <w:szCs w:val="28"/>
        </w:rPr>
        <w:t>1. Cơ quan, tổ chức, đơn vị, cá nhân được giao quản lý và sử dụng tài sản phải có trách nhiệm bảo quản, thường xuyên vệ sinh máy móc thiết bị để kéo dài tuổi thọ, công năng hoạt động và đúng chế độ, tiêu chuẩn và định mức kinh tế - kỹ thuật hiện hành.</w:t>
      </w:r>
    </w:p>
    <w:p w:rsidR="0027618A" w:rsidRPr="006B0403" w:rsidRDefault="0027618A" w:rsidP="008D587C">
      <w:pPr>
        <w:shd w:val="clear" w:color="auto" w:fill="FFFFFF"/>
        <w:spacing w:before="120" w:line="264" w:lineRule="auto"/>
        <w:ind w:firstLine="720"/>
        <w:jc w:val="both"/>
        <w:rPr>
          <w:rFonts w:ascii="Times New Roman" w:hAnsi="Times New Roman"/>
          <w:bCs/>
          <w:color w:val="auto"/>
          <w:sz w:val="28"/>
          <w:szCs w:val="28"/>
        </w:rPr>
      </w:pPr>
      <w:r w:rsidRPr="006B0403">
        <w:rPr>
          <w:rFonts w:ascii="Times New Roman" w:hAnsi="Times New Roman"/>
          <w:color w:val="auto"/>
          <w:sz w:val="28"/>
          <w:szCs w:val="28"/>
        </w:rPr>
        <w:t xml:space="preserve">2. Kinh phí bảo dưỡng, sửa chữa tài sản nhà nước từ nguồn ngân sách nhà nước được giao </w:t>
      </w:r>
      <w:r>
        <w:rPr>
          <w:rFonts w:ascii="Times New Roman" w:hAnsi="Times New Roman"/>
          <w:color w:val="auto"/>
          <w:sz w:val="28"/>
          <w:szCs w:val="28"/>
        </w:rPr>
        <w:t xml:space="preserve">hàng </w:t>
      </w:r>
      <w:r w:rsidRPr="006B0403">
        <w:rPr>
          <w:rFonts w:ascii="Times New Roman" w:hAnsi="Times New Roman"/>
          <w:color w:val="auto"/>
          <w:sz w:val="28"/>
          <w:szCs w:val="28"/>
        </w:rPr>
        <w:t>năm và các nguồn khác theo quy định của Luật Ngân sách nhà nước. Trường hợp nguồn kinh phí được giao nh</w:t>
      </w:r>
      <w:r>
        <w:rPr>
          <w:rFonts w:ascii="Times New Roman" w:hAnsi="Times New Roman"/>
          <w:color w:val="auto"/>
          <w:sz w:val="28"/>
          <w:szCs w:val="28"/>
        </w:rPr>
        <w:t>ư</w:t>
      </w:r>
      <w:r w:rsidRPr="006B0403">
        <w:rPr>
          <w:rFonts w:ascii="Times New Roman" w:hAnsi="Times New Roman"/>
          <w:color w:val="auto"/>
          <w:sz w:val="28"/>
          <w:szCs w:val="28"/>
        </w:rPr>
        <w:t xml:space="preserve">ng không cân đối được thì báo cáo Sở Tài chính trình </w:t>
      </w:r>
      <w:r w:rsidRPr="006B0403">
        <w:rPr>
          <w:rFonts w:ascii="Times New Roman" w:hAnsi="Times New Roman"/>
          <w:bCs/>
          <w:color w:val="auto"/>
          <w:sz w:val="28"/>
          <w:szCs w:val="28"/>
        </w:rPr>
        <w:t>Ủy ban nhân dân tỉnh</w:t>
      </w:r>
      <w:r w:rsidRPr="006B0403">
        <w:rPr>
          <w:rFonts w:ascii="Times New Roman" w:hAnsi="Times New Roman"/>
          <w:color w:val="auto"/>
          <w:sz w:val="28"/>
          <w:szCs w:val="28"/>
        </w:rPr>
        <w:t xml:space="preserve"> xem xét, quyết định.</w:t>
      </w:r>
    </w:p>
    <w:p w:rsidR="0027618A" w:rsidRPr="005D5ED7" w:rsidRDefault="0027618A" w:rsidP="00DB3003">
      <w:pPr>
        <w:shd w:val="clear" w:color="auto" w:fill="FFFFFF"/>
        <w:spacing w:before="120"/>
        <w:jc w:val="center"/>
        <w:rPr>
          <w:rFonts w:ascii="Times New Roman" w:hAnsi="Times New Roman"/>
          <w:color w:val="auto"/>
          <w:sz w:val="28"/>
          <w:szCs w:val="28"/>
        </w:rPr>
      </w:pPr>
      <w:r w:rsidRPr="005D5ED7">
        <w:rPr>
          <w:rFonts w:ascii="Times New Roman" w:hAnsi="Times New Roman"/>
          <w:b/>
          <w:bCs/>
          <w:color w:val="auto"/>
          <w:sz w:val="28"/>
          <w:szCs w:val="28"/>
        </w:rPr>
        <w:t>Chương III</w:t>
      </w:r>
    </w:p>
    <w:p w:rsidR="0027618A" w:rsidRPr="005D5ED7" w:rsidRDefault="0027618A" w:rsidP="001014AA">
      <w:pPr>
        <w:shd w:val="clear" w:color="auto" w:fill="FFFFFF"/>
        <w:jc w:val="center"/>
        <w:rPr>
          <w:rFonts w:ascii="Times New Roman" w:hAnsi="Times New Roman"/>
          <w:b/>
          <w:bCs/>
          <w:color w:val="auto"/>
          <w:sz w:val="28"/>
          <w:szCs w:val="28"/>
        </w:rPr>
      </w:pPr>
      <w:r w:rsidRPr="005D5ED7">
        <w:rPr>
          <w:rFonts w:ascii="Times New Roman" w:hAnsi="Times New Roman"/>
          <w:b/>
          <w:bCs/>
          <w:color w:val="auto"/>
          <w:sz w:val="28"/>
          <w:szCs w:val="28"/>
        </w:rPr>
        <w:t>ĐIỀU KHOẢN THI HÀNH</w:t>
      </w:r>
    </w:p>
    <w:p w:rsidR="0027618A" w:rsidRPr="005D5ED7" w:rsidRDefault="0027618A" w:rsidP="001014AA">
      <w:pPr>
        <w:shd w:val="clear" w:color="auto" w:fill="FFFFFF"/>
        <w:jc w:val="center"/>
        <w:rPr>
          <w:rFonts w:ascii="Times New Roman" w:hAnsi="Times New Roman"/>
          <w:b/>
          <w:bCs/>
          <w:color w:val="auto"/>
          <w:sz w:val="28"/>
          <w:szCs w:val="28"/>
        </w:rPr>
      </w:pPr>
    </w:p>
    <w:p w:rsidR="0027618A" w:rsidRPr="005D5ED7" w:rsidRDefault="0027618A" w:rsidP="008D587C">
      <w:pPr>
        <w:shd w:val="clear" w:color="auto" w:fill="FFFFFF"/>
        <w:spacing w:before="120" w:line="264" w:lineRule="auto"/>
        <w:ind w:firstLine="720"/>
        <w:jc w:val="both"/>
        <w:rPr>
          <w:rFonts w:ascii="Times New Roman" w:hAnsi="Times New Roman"/>
          <w:b/>
          <w:color w:val="auto"/>
          <w:sz w:val="28"/>
          <w:szCs w:val="28"/>
        </w:rPr>
      </w:pPr>
      <w:r w:rsidRPr="005D5ED7">
        <w:rPr>
          <w:rFonts w:ascii="Times New Roman" w:hAnsi="Times New Roman"/>
          <w:b/>
          <w:bCs/>
          <w:color w:val="auto"/>
          <w:sz w:val="28"/>
          <w:szCs w:val="28"/>
        </w:rPr>
        <w:t>Điều 1</w:t>
      </w:r>
      <w:r>
        <w:rPr>
          <w:rFonts w:ascii="Times New Roman" w:hAnsi="Times New Roman"/>
          <w:b/>
          <w:bCs/>
          <w:color w:val="auto"/>
          <w:sz w:val="28"/>
          <w:szCs w:val="28"/>
        </w:rPr>
        <w:t>3</w:t>
      </w:r>
      <w:r w:rsidRPr="005D5ED7">
        <w:rPr>
          <w:rFonts w:ascii="Times New Roman" w:hAnsi="Times New Roman"/>
          <w:b/>
          <w:bCs/>
          <w:color w:val="auto"/>
          <w:sz w:val="28"/>
          <w:szCs w:val="28"/>
        </w:rPr>
        <w:t>.</w:t>
      </w:r>
      <w:r w:rsidRPr="005D5ED7">
        <w:rPr>
          <w:rStyle w:val="apple-converted-space"/>
          <w:rFonts w:ascii="Times New Roman" w:hAnsi="Times New Roman"/>
          <w:b/>
          <w:color w:val="auto"/>
          <w:sz w:val="28"/>
          <w:szCs w:val="28"/>
        </w:rPr>
        <w:t xml:space="preserve"> </w:t>
      </w:r>
      <w:r w:rsidRPr="005D5ED7">
        <w:rPr>
          <w:rFonts w:ascii="Times New Roman" w:hAnsi="Times New Roman"/>
          <w:b/>
          <w:color w:val="auto"/>
          <w:sz w:val="28"/>
          <w:szCs w:val="28"/>
        </w:rPr>
        <w:t>Xử lý vi phạm</w:t>
      </w:r>
    </w:p>
    <w:p w:rsidR="0027618A" w:rsidRPr="005D5ED7" w:rsidRDefault="0027618A" w:rsidP="008D587C">
      <w:pPr>
        <w:shd w:val="clear" w:color="auto" w:fill="FFFFFF"/>
        <w:spacing w:before="120" w:line="264" w:lineRule="auto"/>
        <w:ind w:firstLine="720"/>
        <w:jc w:val="both"/>
        <w:rPr>
          <w:rFonts w:ascii="Times New Roman" w:hAnsi="Times New Roman"/>
          <w:color w:val="auto"/>
          <w:sz w:val="28"/>
          <w:szCs w:val="28"/>
        </w:rPr>
      </w:pPr>
      <w:r w:rsidRPr="005D5ED7">
        <w:rPr>
          <w:rFonts w:ascii="Times New Roman" w:hAnsi="Times New Roman"/>
          <w:color w:val="auto"/>
          <w:sz w:val="28"/>
          <w:szCs w:val="28"/>
        </w:rPr>
        <w:t>1. Thủ trưởng cơ quan, tổ chức, đơn vị và cán bộ, công chức, viên chức có liên quan chịu trách nhiệm đối với việc mua sắm, trang bị, quản lý, sử dụng máy móc, thiết bị của cơ quan, tổ chức, đơn vị thuộc phạm vi quản lý theo quy định tại Quy chế này và các quy định của pháp luật có liên quan.</w:t>
      </w:r>
    </w:p>
    <w:p w:rsidR="0027618A" w:rsidRPr="005D5ED7" w:rsidRDefault="0027618A" w:rsidP="008D587C">
      <w:pPr>
        <w:shd w:val="clear" w:color="auto" w:fill="FFFFFF"/>
        <w:spacing w:before="120" w:line="264" w:lineRule="auto"/>
        <w:ind w:firstLine="720"/>
        <w:jc w:val="both"/>
        <w:rPr>
          <w:rFonts w:ascii="Times New Roman" w:hAnsi="Times New Roman"/>
          <w:color w:val="auto"/>
          <w:sz w:val="28"/>
          <w:szCs w:val="28"/>
        </w:rPr>
      </w:pPr>
      <w:r w:rsidRPr="005D5ED7">
        <w:rPr>
          <w:rFonts w:ascii="Times New Roman" w:hAnsi="Times New Roman"/>
          <w:color w:val="auto"/>
          <w:sz w:val="28"/>
          <w:szCs w:val="28"/>
        </w:rPr>
        <w:t>2. Trường hợp quyết định mua sắm, trang bị máy móc, thiết bị không đúng với quy định tại Quy chế này và các quy định của pháp luật có liên quan thì tùy theo tính chất, mức độ vi phạm sẽ bị xử lý theo quy định của pháp luật hiện hành, nếu gây thiệt hại thì phải bồi thường.</w:t>
      </w:r>
    </w:p>
    <w:p w:rsidR="0027618A" w:rsidRPr="005D5ED7" w:rsidRDefault="0027618A" w:rsidP="008D587C">
      <w:pPr>
        <w:shd w:val="clear" w:color="auto" w:fill="FFFFFF"/>
        <w:spacing w:before="120" w:line="264" w:lineRule="auto"/>
        <w:ind w:firstLine="720"/>
        <w:jc w:val="both"/>
        <w:rPr>
          <w:rStyle w:val="apple-converted-space"/>
          <w:rFonts w:ascii="Times New Roman" w:hAnsi="Times New Roman"/>
          <w:b/>
          <w:color w:val="auto"/>
          <w:sz w:val="28"/>
          <w:szCs w:val="28"/>
        </w:rPr>
      </w:pPr>
      <w:r w:rsidRPr="005D5ED7">
        <w:rPr>
          <w:rFonts w:ascii="Times New Roman" w:hAnsi="Times New Roman"/>
          <w:b/>
          <w:bCs/>
          <w:color w:val="auto"/>
          <w:sz w:val="28"/>
          <w:szCs w:val="28"/>
        </w:rPr>
        <w:t>Điều 1</w:t>
      </w:r>
      <w:r>
        <w:rPr>
          <w:rFonts w:ascii="Times New Roman" w:hAnsi="Times New Roman"/>
          <w:b/>
          <w:bCs/>
          <w:color w:val="auto"/>
          <w:sz w:val="28"/>
          <w:szCs w:val="28"/>
        </w:rPr>
        <w:t>4</w:t>
      </w:r>
      <w:r w:rsidRPr="005D5ED7">
        <w:rPr>
          <w:rFonts w:ascii="Times New Roman" w:hAnsi="Times New Roman"/>
          <w:b/>
          <w:bCs/>
          <w:color w:val="auto"/>
          <w:sz w:val="28"/>
          <w:szCs w:val="28"/>
        </w:rPr>
        <w:t>.</w:t>
      </w:r>
      <w:r w:rsidRPr="005D5ED7">
        <w:rPr>
          <w:rStyle w:val="apple-converted-space"/>
          <w:rFonts w:ascii="Times New Roman" w:hAnsi="Times New Roman"/>
          <w:b/>
          <w:color w:val="auto"/>
          <w:sz w:val="28"/>
          <w:szCs w:val="28"/>
        </w:rPr>
        <w:t xml:space="preserve"> Tổ chức thực hiện</w:t>
      </w:r>
    </w:p>
    <w:p w:rsidR="0027618A" w:rsidRPr="005D5ED7" w:rsidRDefault="0027618A" w:rsidP="008D587C">
      <w:pPr>
        <w:shd w:val="clear" w:color="auto" w:fill="FFFFFF"/>
        <w:spacing w:before="120" w:line="264" w:lineRule="auto"/>
        <w:ind w:firstLine="720"/>
        <w:jc w:val="both"/>
        <w:rPr>
          <w:rStyle w:val="apple-converted-space"/>
          <w:rFonts w:ascii="Times New Roman" w:hAnsi="Times New Roman"/>
          <w:color w:val="auto"/>
          <w:spacing w:val="-2"/>
          <w:sz w:val="28"/>
          <w:szCs w:val="28"/>
        </w:rPr>
      </w:pPr>
      <w:r w:rsidRPr="005D5ED7">
        <w:rPr>
          <w:rStyle w:val="apple-converted-space"/>
          <w:rFonts w:ascii="Times New Roman" w:hAnsi="Times New Roman"/>
          <w:color w:val="auto"/>
          <w:spacing w:val="-2"/>
          <w:sz w:val="28"/>
          <w:szCs w:val="28"/>
        </w:rPr>
        <w:t>1. Giao Sở Tài chính:</w:t>
      </w:r>
    </w:p>
    <w:p w:rsidR="0027618A" w:rsidRPr="005D5ED7" w:rsidRDefault="0027618A" w:rsidP="008D587C">
      <w:pPr>
        <w:shd w:val="clear" w:color="auto" w:fill="FFFFFF"/>
        <w:spacing w:before="120" w:line="264" w:lineRule="auto"/>
        <w:ind w:firstLine="720"/>
        <w:jc w:val="both"/>
        <w:rPr>
          <w:rStyle w:val="apple-converted-space"/>
          <w:rFonts w:ascii="Times New Roman" w:hAnsi="Times New Roman"/>
          <w:color w:val="auto"/>
          <w:spacing w:val="-2"/>
          <w:sz w:val="28"/>
          <w:szCs w:val="28"/>
        </w:rPr>
      </w:pPr>
      <w:r w:rsidRPr="005D5ED7">
        <w:rPr>
          <w:rStyle w:val="apple-converted-space"/>
          <w:rFonts w:ascii="Times New Roman" w:hAnsi="Times New Roman"/>
          <w:color w:val="auto"/>
          <w:spacing w:val="-2"/>
          <w:sz w:val="28"/>
          <w:szCs w:val="28"/>
        </w:rPr>
        <w:t>a) Kiểm tra, đôn đốc việc chấp hành các quy định về trang bị, quản lý, sử dụng máy móc, thiết bị của cơ quan, tổ chức, đơn vị theo quy định này.</w:t>
      </w:r>
    </w:p>
    <w:p w:rsidR="0027618A" w:rsidRPr="005D5ED7" w:rsidRDefault="0027618A" w:rsidP="008D587C">
      <w:pPr>
        <w:shd w:val="clear" w:color="auto" w:fill="FFFFFF"/>
        <w:spacing w:before="120" w:line="264" w:lineRule="auto"/>
        <w:ind w:firstLine="720"/>
        <w:jc w:val="both"/>
        <w:rPr>
          <w:rFonts w:ascii="Times New Roman" w:hAnsi="Times New Roman"/>
          <w:bCs/>
          <w:color w:val="auto"/>
          <w:sz w:val="28"/>
          <w:szCs w:val="28"/>
        </w:rPr>
      </w:pPr>
      <w:r w:rsidRPr="005D5ED7">
        <w:rPr>
          <w:rStyle w:val="apple-converted-space"/>
          <w:rFonts w:ascii="Times New Roman" w:hAnsi="Times New Roman"/>
          <w:color w:val="auto"/>
          <w:spacing w:val="-2"/>
          <w:sz w:val="28"/>
          <w:szCs w:val="28"/>
        </w:rPr>
        <w:t xml:space="preserve">b) Thực hiện thẩm định phương án giá, tham mưu trình UBND tỉnh phê duyệt giá mua máy móc thiết bị văn phòng phổ biến (bao gồm thiết bị khác) để trang bị cho các chức danh, cán bộ, công chức, viên chức trong trường hợp giá mua máy móc thiết bị văn phòng phổ biến cao hơn không quá 10% so với mức giá tối đa quy định tại </w:t>
      </w:r>
      <w:r w:rsidRPr="005D5ED7">
        <w:rPr>
          <w:rFonts w:ascii="Times New Roman" w:hAnsi="Times New Roman"/>
          <w:bCs/>
          <w:color w:val="auto"/>
          <w:sz w:val="28"/>
          <w:szCs w:val="28"/>
        </w:rPr>
        <w:t>Quyết định số 58/2015/QĐ-TTg ngày 17/11/2015 của Thủ tướng Chính phủ.</w:t>
      </w:r>
    </w:p>
    <w:p w:rsidR="0027618A" w:rsidRPr="005D5ED7" w:rsidRDefault="0027618A" w:rsidP="008D587C">
      <w:pPr>
        <w:shd w:val="clear" w:color="auto" w:fill="FFFFFF"/>
        <w:spacing w:before="120" w:line="264" w:lineRule="auto"/>
        <w:ind w:firstLine="720"/>
        <w:jc w:val="both"/>
        <w:rPr>
          <w:rStyle w:val="apple-converted-space"/>
          <w:rFonts w:ascii="Times New Roman" w:hAnsi="Times New Roman"/>
          <w:color w:val="auto"/>
          <w:spacing w:val="-2"/>
          <w:sz w:val="28"/>
          <w:szCs w:val="28"/>
        </w:rPr>
      </w:pPr>
      <w:r w:rsidRPr="005D5ED7">
        <w:rPr>
          <w:rStyle w:val="apple-converted-space"/>
          <w:rFonts w:ascii="Times New Roman" w:hAnsi="Times New Roman"/>
          <w:color w:val="auto"/>
          <w:spacing w:val="-2"/>
          <w:sz w:val="28"/>
          <w:szCs w:val="28"/>
        </w:rPr>
        <w:lastRenderedPageBreak/>
        <w:t xml:space="preserve">2. Thủ trưởng các sở, ban, ngành cấp tỉnh, </w:t>
      </w:r>
      <w:r w:rsidRPr="005D5ED7">
        <w:rPr>
          <w:rFonts w:ascii="Times New Roman" w:hAnsi="Times New Roman"/>
          <w:bCs/>
          <w:color w:val="auto"/>
          <w:spacing w:val="-2"/>
          <w:sz w:val="28"/>
          <w:szCs w:val="28"/>
        </w:rPr>
        <w:t xml:space="preserve">Ủy ban nhân dân </w:t>
      </w:r>
      <w:r w:rsidRPr="005D5ED7">
        <w:rPr>
          <w:rStyle w:val="apple-converted-space"/>
          <w:rFonts w:ascii="Times New Roman" w:hAnsi="Times New Roman"/>
          <w:color w:val="auto"/>
          <w:spacing w:val="-2"/>
          <w:sz w:val="28"/>
          <w:szCs w:val="28"/>
        </w:rPr>
        <w:t xml:space="preserve">cấp huyện, cấp xã, cơ quan, tổ chức, đơn vị được giao quản lý, sử dụng tài sản nhà nước có trách nhiệm chỉ đạo, tổ chức thực hiện mua sắm, </w:t>
      </w:r>
      <w:r w:rsidRPr="005D5ED7">
        <w:rPr>
          <w:rFonts w:ascii="Times New Roman" w:hAnsi="Times New Roman"/>
          <w:color w:val="auto"/>
          <w:spacing w:val="-2"/>
          <w:sz w:val="28"/>
          <w:szCs w:val="28"/>
        </w:rPr>
        <w:t xml:space="preserve">trang bị, quản lý, sử dụng máy móc, thiết bị theo đúng quy định tại </w:t>
      </w:r>
      <w:r w:rsidRPr="005D5ED7">
        <w:rPr>
          <w:rStyle w:val="apple-converted-space"/>
          <w:rFonts w:ascii="Times New Roman" w:hAnsi="Times New Roman"/>
          <w:color w:val="auto"/>
          <w:spacing w:val="-2"/>
          <w:sz w:val="28"/>
          <w:szCs w:val="28"/>
        </w:rPr>
        <w:t>Quy chế này và các quy định của pháp luật có liên quan.</w:t>
      </w:r>
    </w:p>
    <w:p w:rsidR="0027618A" w:rsidRPr="005D5ED7" w:rsidRDefault="0027618A" w:rsidP="008D587C">
      <w:pPr>
        <w:shd w:val="clear" w:color="auto" w:fill="FFFFFF"/>
        <w:spacing w:before="120" w:line="264" w:lineRule="auto"/>
        <w:ind w:firstLine="720"/>
        <w:jc w:val="both"/>
        <w:rPr>
          <w:rStyle w:val="apple-converted-space"/>
          <w:rFonts w:ascii="Times New Roman" w:hAnsi="Times New Roman"/>
          <w:color w:val="auto"/>
          <w:spacing w:val="-2"/>
          <w:sz w:val="28"/>
          <w:szCs w:val="28"/>
        </w:rPr>
      </w:pPr>
      <w:r w:rsidRPr="005D5ED7">
        <w:rPr>
          <w:rStyle w:val="apple-converted-space"/>
          <w:rFonts w:ascii="Times New Roman" w:hAnsi="Times New Roman"/>
          <w:color w:val="auto"/>
          <w:spacing w:val="-2"/>
          <w:sz w:val="28"/>
          <w:szCs w:val="28"/>
        </w:rPr>
        <w:t>3. Thủ trưởng các cơ quan, tổ chức, đơn vị có trách nhiệm xây dựng quy chế quản lý, sử dụng tài sản nhà nước tại đơn vị, trong đó có q</w:t>
      </w:r>
      <w:r w:rsidRPr="005D5ED7">
        <w:rPr>
          <w:rFonts w:ascii="Times New Roman" w:hAnsi="Times New Roman"/>
          <w:bCs/>
          <w:color w:val="auto"/>
          <w:spacing w:val="-2"/>
          <w:sz w:val="28"/>
          <w:szCs w:val="28"/>
        </w:rPr>
        <w:t xml:space="preserve">uy định về mức khoán, hạch toán và theo dõi việc khoán kinh phí sử dụng máy móc, thiết bị văn phòng phổ biến; </w:t>
      </w:r>
      <w:r w:rsidRPr="005D5ED7">
        <w:rPr>
          <w:rStyle w:val="apple-converted-space"/>
          <w:rFonts w:ascii="Times New Roman" w:hAnsi="Times New Roman"/>
          <w:color w:val="auto"/>
          <w:spacing w:val="-2"/>
          <w:sz w:val="28"/>
          <w:szCs w:val="28"/>
        </w:rPr>
        <w:t>quy định rõ trách nhiệm của bộ phận, cá nhân được giao quản lý sử dụng tài sản; chỉ đạo việc tổ chức quản lý, sử dụng tài sản một cách tiết kiệm và hiệu quả.</w:t>
      </w:r>
    </w:p>
    <w:p w:rsidR="0027618A" w:rsidRDefault="0027618A" w:rsidP="008D587C">
      <w:pPr>
        <w:spacing w:before="120" w:line="264" w:lineRule="auto"/>
        <w:ind w:firstLine="720"/>
        <w:jc w:val="both"/>
        <w:rPr>
          <w:rStyle w:val="apple-converted-space"/>
          <w:color w:val="auto"/>
          <w:sz w:val="28"/>
          <w:szCs w:val="28"/>
        </w:rPr>
      </w:pPr>
      <w:r w:rsidRPr="005D5ED7">
        <w:rPr>
          <w:rStyle w:val="apple-converted-space"/>
          <w:rFonts w:ascii="Times New Roman" w:hAnsi="Times New Roman"/>
          <w:color w:val="auto"/>
          <w:sz w:val="28"/>
          <w:szCs w:val="28"/>
        </w:rPr>
        <w:t>4. Trong quá trình thực hiện, nếu có khó khăn vướng mắc, thủ trưởng các cơ quan, tổ chức đơn vị phản ảnh kịp thời về Sở Tài chính để tổng hợp, báo cáo Ủy ban nhân dân tỉnh xem xét, sửa đổi, bổ sung cho phù hợp./.</w:t>
      </w:r>
    </w:p>
    <w:p w:rsidR="0027618A" w:rsidRPr="00DB3003" w:rsidRDefault="0027618A" w:rsidP="00DB3003">
      <w:pPr>
        <w:spacing w:before="120" w:line="264" w:lineRule="auto"/>
        <w:ind w:firstLine="720"/>
        <w:jc w:val="both"/>
        <w:rPr>
          <w:rFonts w:ascii="Times New Roman" w:hAnsi="Times New Roman"/>
          <w:color w:val="000000"/>
          <w:sz w:val="28"/>
          <w:szCs w:val="28"/>
        </w:rPr>
      </w:pPr>
      <w:r w:rsidRPr="00262845">
        <w:rPr>
          <w:rFonts w:ascii="Times New Roman" w:hAnsi="Times New Roman"/>
          <w:color w:val="000000"/>
          <w:sz w:val="26"/>
          <w:szCs w:val="26"/>
        </w:rPr>
        <w:tab/>
      </w:r>
      <w:r w:rsidRPr="00262845">
        <w:rPr>
          <w:rFonts w:ascii="Times New Roman" w:hAnsi="Times New Roman"/>
          <w:color w:val="000000"/>
          <w:sz w:val="26"/>
          <w:szCs w:val="26"/>
        </w:rPr>
        <w:tab/>
      </w:r>
      <w:r w:rsidRPr="00262845">
        <w:rPr>
          <w:rFonts w:ascii="Times New Roman" w:hAnsi="Times New Roman"/>
          <w:color w:val="000000"/>
          <w:sz w:val="26"/>
          <w:szCs w:val="26"/>
        </w:rPr>
        <w:tab/>
        <w:t xml:space="preserve"> </w:t>
      </w:r>
      <w:r w:rsidRPr="00262845">
        <w:rPr>
          <w:rFonts w:ascii="Times New Roman" w:hAnsi="Times New Roman"/>
          <w:color w:val="000000"/>
          <w:sz w:val="26"/>
          <w:szCs w:val="26"/>
        </w:rPr>
        <w:tab/>
      </w:r>
      <w:r w:rsidRPr="00262845">
        <w:rPr>
          <w:rFonts w:ascii="Times New Roman" w:hAnsi="Times New Roman"/>
          <w:color w:val="000000"/>
          <w:sz w:val="26"/>
          <w:szCs w:val="26"/>
        </w:rPr>
        <w:tab/>
      </w:r>
      <w:r w:rsidRPr="00262845">
        <w:rPr>
          <w:rFonts w:ascii="Times New Roman" w:hAnsi="Times New Roman"/>
          <w:color w:val="000000"/>
          <w:sz w:val="26"/>
          <w:szCs w:val="26"/>
        </w:rPr>
        <w:tab/>
        <w:t xml:space="preserve">  </w:t>
      </w:r>
      <w:r w:rsidRPr="00DB3003">
        <w:rPr>
          <w:rFonts w:ascii="Times New Roman" w:hAnsi="Times New Roman"/>
          <w:b/>
          <w:color w:val="000000"/>
          <w:sz w:val="28"/>
          <w:szCs w:val="28"/>
        </w:rPr>
        <w:t>TM.</w:t>
      </w:r>
      <w:r w:rsidRPr="00DB3003">
        <w:rPr>
          <w:rFonts w:ascii="Times New Roman" w:hAnsi="Times New Roman"/>
          <w:b/>
          <w:bCs/>
          <w:color w:val="000000"/>
          <w:sz w:val="28"/>
          <w:szCs w:val="28"/>
        </w:rPr>
        <w:t xml:space="preserve"> ỦY BAN NHÂN DÂN</w:t>
      </w:r>
    </w:p>
    <w:p w:rsidR="0027618A" w:rsidRPr="00DB3003" w:rsidRDefault="0027618A" w:rsidP="00DB3003">
      <w:pPr>
        <w:ind w:firstLine="720"/>
        <w:jc w:val="both"/>
        <w:rPr>
          <w:rFonts w:ascii="Times New Roman" w:hAnsi="Times New Roman"/>
          <w:b/>
          <w:color w:val="000000"/>
          <w:sz w:val="28"/>
          <w:szCs w:val="28"/>
        </w:rPr>
      </w:pPr>
      <w:r w:rsidRPr="00DB3003">
        <w:rPr>
          <w:rFonts w:ascii="Times New Roman" w:hAnsi="Times New Roman"/>
          <w:b/>
          <w:color w:val="000000"/>
          <w:sz w:val="28"/>
          <w:szCs w:val="28"/>
        </w:rPr>
        <w:tab/>
      </w:r>
      <w:r w:rsidRPr="00DB3003">
        <w:rPr>
          <w:rFonts w:ascii="Times New Roman" w:hAnsi="Times New Roman"/>
          <w:b/>
          <w:color w:val="000000"/>
          <w:sz w:val="28"/>
          <w:szCs w:val="28"/>
        </w:rPr>
        <w:tab/>
      </w:r>
      <w:r w:rsidRPr="00DB3003">
        <w:rPr>
          <w:rFonts w:ascii="Times New Roman" w:hAnsi="Times New Roman"/>
          <w:b/>
          <w:color w:val="000000"/>
          <w:sz w:val="28"/>
          <w:szCs w:val="28"/>
        </w:rPr>
        <w:tab/>
      </w:r>
      <w:r w:rsidRPr="00DB3003">
        <w:rPr>
          <w:rFonts w:ascii="Times New Roman" w:hAnsi="Times New Roman"/>
          <w:b/>
          <w:color w:val="000000"/>
          <w:sz w:val="28"/>
          <w:szCs w:val="28"/>
        </w:rPr>
        <w:tab/>
      </w:r>
      <w:r w:rsidRPr="00DB3003">
        <w:rPr>
          <w:rFonts w:ascii="Times New Roman" w:hAnsi="Times New Roman"/>
          <w:b/>
          <w:color w:val="000000"/>
          <w:sz w:val="28"/>
          <w:szCs w:val="28"/>
        </w:rPr>
        <w:tab/>
      </w:r>
      <w:r w:rsidRPr="00DB3003">
        <w:rPr>
          <w:rFonts w:ascii="Times New Roman" w:hAnsi="Times New Roman"/>
          <w:b/>
          <w:color w:val="000000"/>
          <w:sz w:val="28"/>
          <w:szCs w:val="28"/>
        </w:rPr>
        <w:tab/>
      </w:r>
      <w:r w:rsidRPr="00DB3003">
        <w:rPr>
          <w:rFonts w:ascii="Times New Roman" w:hAnsi="Times New Roman"/>
          <w:b/>
          <w:color w:val="000000"/>
          <w:sz w:val="28"/>
          <w:szCs w:val="28"/>
        </w:rPr>
        <w:tab/>
        <w:t xml:space="preserve">     CHỦ TỊCH</w:t>
      </w:r>
    </w:p>
    <w:p w:rsidR="0027618A" w:rsidRPr="00DB3003" w:rsidRDefault="0027618A" w:rsidP="00BC28BE">
      <w:pPr>
        <w:spacing w:line="264" w:lineRule="auto"/>
        <w:ind w:right="-2"/>
        <w:jc w:val="both"/>
        <w:rPr>
          <w:rFonts w:ascii="Times New Roman" w:hAnsi="Times New Roman"/>
          <w:b/>
          <w:color w:val="000000"/>
          <w:sz w:val="28"/>
          <w:szCs w:val="28"/>
        </w:rPr>
      </w:pPr>
    </w:p>
    <w:p w:rsidR="0027618A" w:rsidRDefault="0027618A" w:rsidP="00BC28BE">
      <w:pPr>
        <w:tabs>
          <w:tab w:val="left" w:pos="7560"/>
        </w:tabs>
        <w:spacing w:line="264" w:lineRule="auto"/>
        <w:ind w:right="-2"/>
        <w:jc w:val="both"/>
        <w:rPr>
          <w:rFonts w:ascii="Times New Roman" w:hAnsi="Times New Roman"/>
          <w:b/>
          <w:color w:val="000000"/>
          <w:sz w:val="28"/>
          <w:szCs w:val="28"/>
        </w:rPr>
      </w:pPr>
      <w:r w:rsidRPr="00DB3003">
        <w:rPr>
          <w:rFonts w:ascii="Times New Roman" w:hAnsi="Times New Roman"/>
          <w:b/>
          <w:color w:val="000000"/>
          <w:sz w:val="28"/>
          <w:szCs w:val="28"/>
        </w:rPr>
        <w:tab/>
      </w:r>
    </w:p>
    <w:p w:rsidR="0027618A" w:rsidRPr="00DB3003" w:rsidRDefault="0027618A" w:rsidP="00BC28BE">
      <w:pPr>
        <w:tabs>
          <w:tab w:val="left" w:pos="7560"/>
        </w:tabs>
        <w:spacing w:line="264" w:lineRule="auto"/>
        <w:ind w:right="-2"/>
        <w:jc w:val="both"/>
        <w:rPr>
          <w:rFonts w:ascii="Times New Roman" w:hAnsi="Times New Roman"/>
          <w:b/>
          <w:color w:val="000000"/>
          <w:sz w:val="28"/>
          <w:szCs w:val="28"/>
        </w:rPr>
      </w:pPr>
    </w:p>
    <w:p w:rsidR="0027618A" w:rsidRDefault="0027618A" w:rsidP="00BC28BE">
      <w:pPr>
        <w:spacing w:line="264" w:lineRule="auto"/>
        <w:ind w:right="-2"/>
        <w:jc w:val="both"/>
        <w:rPr>
          <w:rFonts w:ascii="Times New Roman" w:hAnsi="Times New Roman"/>
          <w:b/>
          <w:color w:val="000000"/>
          <w:sz w:val="28"/>
          <w:szCs w:val="28"/>
          <w:lang w:val="vi-VN"/>
        </w:rPr>
      </w:pPr>
      <w:r w:rsidRPr="00DB3003">
        <w:rPr>
          <w:rFonts w:ascii="Times New Roman" w:hAnsi="Times New Roman"/>
          <w:b/>
          <w:color w:val="000000"/>
          <w:sz w:val="28"/>
          <w:szCs w:val="28"/>
        </w:rPr>
        <w:tab/>
      </w:r>
      <w:r w:rsidRPr="00DB3003">
        <w:rPr>
          <w:rFonts w:ascii="Times New Roman" w:hAnsi="Times New Roman"/>
          <w:b/>
          <w:color w:val="000000"/>
          <w:sz w:val="28"/>
          <w:szCs w:val="28"/>
        </w:rPr>
        <w:tab/>
      </w:r>
      <w:r w:rsidRPr="00DB3003">
        <w:rPr>
          <w:rFonts w:ascii="Times New Roman" w:hAnsi="Times New Roman"/>
          <w:b/>
          <w:color w:val="000000"/>
          <w:sz w:val="28"/>
          <w:szCs w:val="28"/>
        </w:rPr>
        <w:tab/>
      </w:r>
      <w:r w:rsidRPr="00DB3003">
        <w:rPr>
          <w:rFonts w:ascii="Times New Roman" w:hAnsi="Times New Roman"/>
          <w:b/>
          <w:color w:val="000000"/>
          <w:sz w:val="28"/>
          <w:szCs w:val="28"/>
        </w:rPr>
        <w:tab/>
      </w:r>
      <w:r w:rsidRPr="00DB3003">
        <w:rPr>
          <w:rFonts w:ascii="Times New Roman" w:hAnsi="Times New Roman"/>
          <w:b/>
          <w:color w:val="000000"/>
          <w:sz w:val="28"/>
          <w:szCs w:val="28"/>
        </w:rPr>
        <w:tab/>
      </w:r>
      <w:r w:rsidRPr="00DB3003">
        <w:rPr>
          <w:rFonts w:ascii="Times New Roman" w:hAnsi="Times New Roman"/>
          <w:b/>
          <w:color w:val="000000"/>
          <w:sz w:val="28"/>
          <w:szCs w:val="28"/>
        </w:rPr>
        <w:tab/>
      </w:r>
      <w:r w:rsidRPr="00DB3003">
        <w:rPr>
          <w:rFonts w:ascii="Times New Roman" w:hAnsi="Times New Roman"/>
          <w:b/>
          <w:color w:val="000000"/>
          <w:sz w:val="28"/>
          <w:szCs w:val="28"/>
        </w:rPr>
        <w:tab/>
        <w:t xml:space="preserve">       </w:t>
      </w:r>
    </w:p>
    <w:p w:rsidR="0027618A" w:rsidRPr="00DB3003" w:rsidRDefault="0027618A" w:rsidP="00DB3003">
      <w:pPr>
        <w:spacing w:line="264" w:lineRule="auto"/>
        <w:ind w:left="4320" w:right="-2" w:firstLine="720"/>
        <w:jc w:val="both"/>
        <w:rPr>
          <w:rFonts w:ascii="Times New Roman" w:hAnsi="Times New Roman"/>
          <w:b/>
          <w:color w:val="000000"/>
          <w:sz w:val="28"/>
          <w:szCs w:val="28"/>
        </w:rPr>
      </w:pPr>
      <w:r>
        <w:rPr>
          <w:rFonts w:ascii="Times New Roman" w:hAnsi="Times New Roman"/>
          <w:b/>
          <w:color w:val="000000"/>
          <w:sz w:val="28"/>
          <w:szCs w:val="28"/>
          <w:lang w:val="vi-VN"/>
        </w:rPr>
        <w:t xml:space="preserve">          </w:t>
      </w:r>
      <w:r w:rsidRPr="00DB3003">
        <w:rPr>
          <w:rFonts w:ascii="Times New Roman" w:hAnsi="Times New Roman"/>
          <w:b/>
          <w:color w:val="000000"/>
          <w:sz w:val="28"/>
          <w:szCs w:val="28"/>
        </w:rPr>
        <w:t>Nguyễn Ngọc Hai</w:t>
      </w:r>
    </w:p>
    <w:p w:rsidR="0027618A" w:rsidRPr="00DB3003" w:rsidRDefault="0027618A" w:rsidP="00BC28BE">
      <w:pPr>
        <w:spacing w:line="264" w:lineRule="auto"/>
        <w:ind w:right="-2"/>
        <w:jc w:val="both"/>
        <w:rPr>
          <w:rFonts w:ascii="Times New Roman" w:hAnsi="Times New Roman"/>
          <w:b/>
          <w:sz w:val="28"/>
          <w:szCs w:val="28"/>
        </w:rPr>
      </w:pPr>
      <w:bookmarkStart w:id="0" w:name="_GoBack"/>
      <w:bookmarkEnd w:id="0"/>
    </w:p>
    <w:sectPr w:rsidR="0027618A" w:rsidRPr="00DB3003" w:rsidSect="008D587C">
      <w:headerReference w:type="even" r:id="rId6"/>
      <w:headerReference w:type="default" r:id="rId7"/>
      <w:footerReference w:type="even" r:id="rId8"/>
      <w:footerReference w:type="default" r:id="rId9"/>
      <w:pgSz w:w="11907" w:h="16840" w:code="9"/>
      <w:pgMar w:top="1418" w:right="1134" w:bottom="1134" w:left="1985" w:header="680" w:footer="454" w:gutter="0"/>
      <w:pgNumType w:start="1"/>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2DC" w:rsidRDefault="002812DC">
      <w:r>
        <w:separator/>
      </w:r>
    </w:p>
  </w:endnote>
  <w:endnote w:type="continuationSeparator" w:id="0">
    <w:p w:rsidR="002812DC" w:rsidRDefault="0028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Courier New"/>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18A" w:rsidRDefault="0027618A" w:rsidP="00DA6DA9">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rsidR="0027618A" w:rsidRDefault="0027618A" w:rsidP="004D3729">
    <w:pPr>
      <w:pStyle w:val="Chntrang"/>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18A" w:rsidRDefault="0027618A" w:rsidP="00DA6DA9">
    <w:pPr>
      <w:pStyle w:val="Chntrang"/>
      <w:framePr w:wrap="around" w:vAnchor="text" w:hAnchor="margin" w:xAlign="center" w:y="1"/>
      <w:rPr>
        <w:rStyle w:val="Strang"/>
      </w:rPr>
    </w:pPr>
  </w:p>
  <w:p w:rsidR="0027618A" w:rsidRDefault="0027618A" w:rsidP="004D3729">
    <w:pPr>
      <w:pStyle w:val="Chntrang"/>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2DC" w:rsidRDefault="002812DC">
      <w:r>
        <w:separator/>
      </w:r>
    </w:p>
  </w:footnote>
  <w:footnote w:type="continuationSeparator" w:id="0">
    <w:p w:rsidR="002812DC" w:rsidRDefault="00281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18A" w:rsidRDefault="0027618A" w:rsidP="00DA6DA9">
    <w:pPr>
      <w:pStyle w:val="utrang"/>
      <w:framePr w:wrap="around" w:vAnchor="text" w:hAnchor="margin" w:xAlign="center" w:y="1"/>
      <w:rPr>
        <w:rStyle w:val="Strang"/>
        <w:rFonts w:ascii="Times New Roman" w:hAnsi="Times New Roman"/>
      </w:rPr>
    </w:pPr>
    <w:r>
      <w:rPr>
        <w:rStyle w:val="Strang"/>
        <w:rFonts w:ascii="Times New Roman" w:hAnsi="Times New Roman"/>
      </w:rPr>
      <w:fldChar w:fldCharType="begin"/>
    </w:r>
    <w:r>
      <w:rPr>
        <w:rStyle w:val="Strang"/>
        <w:rFonts w:ascii="Times New Roman" w:hAnsi="Times New Roman"/>
      </w:rPr>
      <w:instrText xml:space="preserve">PAGE  </w:instrText>
    </w:r>
    <w:r>
      <w:rPr>
        <w:rStyle w:val="Strang"/>
        <w:rFonts w:ascii="Times New Roman" w:hAnsi="Times New Roman"/>
      </w:rPr>
      <w:fldChar w:fldCharType="separate"/>
    </w:r>
    <w:r>
      <w:rPr>
        <w:rStyle w:val="Strang"/>
        <w:rFonts w:ascii="Times New Roman" w:hAnsi="Times New Roman"/>
        <w:noProof/>
      </w:rPr>
      <w:t>1</w:t>
    </w:r>
    <w:r>
      <w:rPr>
        <w:rStyle w:val="Strang"/>
        <w:rFonts w:ascii="Times New Roman" w:hAnsi="Times New Roman"/>
      </w:rPr>
      <w:fldChar w:fldCharType="end"/>
    </w:r>
  </w:p>
  <w:p w:rsidR="0027618A" w:rsidRDefault="0027618A">
    <w:pPr>
      <w:pStyle w:val="utrang"/>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18A" w:rsidRDefault="0027618A" w:rsidP="006924FA">
    <w:pPr>
      <w:pStyle w:val="u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sidR="00E07802">
      <w:rPr>
        <w:rStyle w:val="Strang"/>
        <w:noProof/>
      </w:rPr>
      <w:t>6</w:t>
    </w:r>
    <w:r>
      <w:rPr>
        <w:rStyle w:val="Strang"/>
      </w:rPr>
      <w:fldChar w:fldCharType="end"/>
    </w:r>
  </w:p>
  <w:p w:rsidR="0027618A" w:rsidRDefault="0027618A">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C3"/>
    <w:rsid w:val="000047A6"/>
    <w:rsid w:val="00013158"/>
    <w:rsid w:val="00016067"/>
    <w:rsid w:val="00017DF0"/>
    <w:rsid w:val="00021016"/>
    <w:rsid w:val="000274D8"/>
    <w:rsid w:val="000311BE"/>
    <w:rsid w:val="0003124A"/>
    <w:rsid w:val="00031A96"/>
    <w:rsid w:val="00031A99"/>
    <w:rsid w:val="0003348A"/>
    <w:rsid w:val="000348D5"/>
    <w:rsid w:val="00036B3E"/>
    <w:rsid w:val="00037C7A"/>
    <w:rsid w:val="0004359A"/>
    <w:rsid w:val="000459CA"/>
    <w:rsid w:val="00046582"/>
    <w:rsid w:val="00047AC0"/>
    <w:rsid w:val="00047C85"/>
    <w:rsid w:val="0005255D"/>
    <w:rsid w:val="00055121"/>
    <w:rsid w:val="000553EA"/>
    <w:rsid w:val="00056D32"/>
    <w:rsid w:val="00062763"/>
    <w:rsid w:val="00062CAB"/>
    <w:rsid w:val="0006378F"/>
    <w:rsid w:val="00065293"/>
    <w:rsid w:val="00067031"/>
    <w:rsid w:val="00067A7C"/>
    <w:rsid w:val="000700AF"/>
    <w:rsid w:val="000705A2"/>
    <w:rsid w:val="00070B41"/>
    <w:rsid w:val="000730AE"/>
    <w:rsid w:val="000733FE"/>
    <w:rsid w:val="00076D8B"/>
    <w:rsid w:val="00080BCE"/>
    <w:rsid w:val="00081363"/>
    <w:rsid w:val="00081555"/>
    <w:rsid w:val="00082A0F"/>
    <w:rsid w:val="0009148A"/>
    <w:rsid w:val="000919C4"/>
    <w:rsid w:val="00092B3B"/>
    <w:rsid w:val="00092CB0"/>
    <w:rsid w:val="0009330A"/>
    <w:rsid w:val="00095D1E"/>
    <w:rsid w:val="0009619D"/>
    <w:rsid w:val="000A0123"/>
    <w:rsid w:val="000A1590"/>
    <w:rsid w:val="000A7CD6"/>
    <w:rsid w:val="000A7F55"/>
    <w:rsid w:val="000B293C"/>
    <w:rsid w:val="000C3208"/>
    <w:rsid w:val="000C52C6"/>
    <w:rsid w:val="000C6DF5"/>
    <w:rsid w:val="000C7E0A"/>
    <w:rsid w:val="000D4B5F"/>
    <w:rsid w:val="000E089E"/>
    <w:rsid w:val="000E2042"/>
    <w:rsid w:val="000E2F23"/>
    <w:rsid w:val="000E3C6E"/>
    <w:rsid w:val="000E4C60"/>
    <w:rsid w:val="000F474D"/>
    <w:rsid w:val="000F72F7"/>
    <w:rsid w:val="00100EFF"/>
    <w:rsid w:val="001014AA"/>
    <w:rsid w:val="00102169"/>
    <w:rsid w:val="001128B1"/>
    <w:rsid w:val="00114FD9"/>
    <w:rsid w:val="00115ADD"/>
    <w:rsid w:val="0011660B"/>
    <w:rsid w:val="00120213"/>
    <w:rsid w:val="001211EC"/>
    <w:rsid w:val="00121D1F"/>
    <w:rsid w:val="00123780"/>
    <w:rsid w:val="00123C09"/>
    <w:rsid w:val="00126C3F"/>
    <w:rsid w:val="0013325A"/>
    <w:rsid w:val="00135FC7"/>
    <w:rsid w:val="001361C7"/>
    <w:rsid w:val="00137987"/>
    <w:rsid w:val="001426F9"/>
    <w:rsid w:val="0014315C"/>
    <w:rsid w:val="00145852"/>
    <w:rsid w:val="001472F0"/>
    <w:rsid w:val="00150D8D"/>
    <w:rsid w:val="001559C8"/>
    <w:rsid w:val="001601C7"/>
    <w:rsid w:val="00163091"/>
    <w:rsid w:val="00170895"/>
    <w:rsid w:val="001709B1"/>
    <w:rsid w:val="00170F86"/>
    <w:rsid w:val="00171F26"/>
    <w:rsid w:val="00183F00"/>
    <w:rsid w:val="00191127"/>
    <w:rsid w:val="001956BF"/>
    <w:rsid w:val="001B1C81"/>
    <w:rsid w:val="001B4711"/>
    <w:rsid w:val="001B479A"/>
    <w:rsid w:val="001B558F"/>
    <w:rsid w:val="001B6D63"/>
    <w:rsid w:val="001C1964"/>
    <w:rsid w:val="001C23A0"/>
    <w:rsid w:val="001C360D"/>
    <w:rsid w:val="001C4A83"/>
    <w:rsid w:val="001C4B6E"/>
    <w:rsid w:val="001C5C15"/>
    <w:rsid w:val="001D24F5"/>
    <w:rsid w:val="001D47A5"/>
    <w:rsid w:val="001E14FB"/>
    <w:rsid w:val="001E3FD0"/>
    <w:rsid w:val="001E7227"/>
    <w:rsid w:val="001F15CF"/>
    <w:rsid w:val="001F1EE5"/>
    <w:rsid w:val="001F668B"/>
    <w:rsid w:val="001F692F"/>
    <w:rsid w:val="001F7312"/>
    <w:rsid w:val="001F7F03"/>
    <w:rsid w:val="00202DCE"/>
    <w:rsid w:val="00202FEC"/>
    <w:rsid w:val="002040F6"/>
    <w:rsid w:val="00204E27"/>
    <w:rsid w:val="002056AE"/>
    <w:rsid w:val="002109F3"/>
    <w:rsid w:val="0021772F"/>
    <w:rsid w:val="002179B9"/>
    <w:rsid w:val="00220E6C"/>
    <w:rsid w:val="00223B79"/>
    <w:rsid w:val="002249DB"/>
    <w:rsid w:val="00224B62"/>
    <w:rsid w:val="00224F0F"/>
    <w:rsid w:val="00227782"/>
    <w:rsid w:val="002304E2"/>
    <w:rsid w:val="00230BAD"/>
    <w:rsid w:val="00232E1A"/>
    <w:rsid w:val="00233424"/>
    <w:rsid w:val="0023513A"/>
    <w:rsid w:val="00235970"/>
    <w:rsid w:val="00235C40"/>
    <w:rsid w:val="00236938"/>
    <w:rsid w:val="0024030D"/>
    <w:rsid w:val="00240413"/>
    <w:rsid w:val="00240C9B"/>
    <w:rsid w:val="0024195F"/>
    <w:rsid w:val="002445EE"/>
    <w:rsid w:val="002455C0"/>
    <w:rsid w:val="0025094C"/>
    <w:rsid w:val="0025170F"/>
    <w:rsid w:val="00253652"/>
    <w:rsid w:val="0025407D"/>
    <w:rsid w:val="00261B62"/>
    <w:rsid w:val="00262845"/>
    <w:rsid w:val="00265347"/>
    <w:rsid w:val="0027077B"/>
    <w:rsid w:val="00271D06"/>
    <w:rsid w:val="00271E58"/>
    <w:rsid w:val="00274F2D"/>
    <w:rsid w:val="0027618A"/>
    <w:rsid w:val="00280451"/>
    <w:rsid w:val="00280ACE"/>
    <w:rsid w:val="002812DC"/>
    <w:rsid w:val="002825E8"/>
    <w:rsid w:val="00284CAF"/>
    <w:rsid w:val="0028622C"/>
    <w:rsid w:val="00290AFB"/>
    <w:rsid w:val="00291345"/>
    <w:rsid w:val="0029226E"/>
    <w:rsid w:val="002928E7"/>
    <w:rsid w:val="00293076"/>
    <w:rsid w:val="0029343F"/>
    <w:rsid w:val="00293C5B"/>
    <w:rsid w:val="00295AE6"/>
    <w:rsid w:val="00297188"/>
    <w:rsid w:val="002A3EFB"/>
    <w:rsid w:val="002A5FFA"/>
    <w:rsid w:val="002B4BDE"/>
    <w:rsid w:val="002B5098"/>
    <w:rsid w:val="002C16EB"/>
    <w:rsid w:val="002C5A2D"/>
    <w:rsid w:val="002C7DB3"/>
    <w:rsid w:val="002D108E"/>
    <w:rsid w:val="002D4F67"/>
    <w:rsid w:val="002D5212"/>
    <w:rsid w:val="002D56C6"/>
    <w:rsid w:val="002D775F"/>
    <w:rsid w:val="002E1875"/>
    <w:rsid w:val="002E55E7"/>
    <w:rsid w:val="002E6A6C"/>
    <w:rsid w:val="002F12EF"/>
    <w:rsid w:val="002F1D96"/>
    <w:rsid w:val="002F31BA"/>
    <w:rsid w:val="002F4F27"/>
    <w:rsid w:val="003019DE"/>
    <w:rsid w:val="003024A6"/>
    <w:rsid w:val="0030793D"/>
    <w:rsid w:val="00311D36"/>
    <w:rsid w:val="00312858"/>
    <w:rsid w:val="00321BF4"/>
    <w:rsid w:val="00324764"/>
    <w:rsid w:val="00331CBD"/>
    <w:rsid w:val="003323D1"/>
    <w:rsid w:val="00336183"/>
    <w:rsid w:val="003446A7"/>
    <w:rsid w:val="00351169"/>
    <w:rsid w:val="00351A8E"/>
    <w:rsid w:val="0035283B"/>
    <w:rsid w:val="00362B12"/>
    <w:rsid w:val="0036788D"/>
    <w:rsid w:val="0037146A"/>
    <w:rsid w:val="0037341C"/>
    <w:rsid w:val="00375D05"/>
    <w:rsid w:val="00380B5D"/>
    <w:rsid w:val="00384041"/>
    <w:rsid w:val="00387724"/>
    <w:rsid w:val="00391AED"/>
    <w:rsid w:val="00391CEC"/>
    <w:rsid w:val="00392B67"/>
    <w:rsid w:val="00394765"/>
    <w:rsid w:val="00396F69"/>
    <w:rsid w:val="003972F2"/>
    <w:rsid w:val="003A0DE5"/>
    <w:rsid w:val="003A5980"/>
    <w:rsid w:val="003A6B80"/>
    <w:rsid w:val="003B1A71"/>
    <w:rsid w:val="003B2C87"/>
    <w:rsid w:val="003B33CA"/>
    <w:rsid w:val="003B5CD1"/>
    <w:rsid w:val="003B5DA3"/>
    <w:rsid w:val="003B7432"/>
    <w:rsid w:val="003B757F"/>
    <w:rsid w:val="003C2995"/>
    <w:rsid w:val="003C5FB0"/>
    <w:rsid w:val="003C6956"/>
    <w:rsid w:val="003C77E7"/>
    <w:rsid w:val="003C7894"/>
    <w:rsid w:val="003D281C"/>
    <w:rsid w:val="003D6D46"/>
    <w:rsid w:val="003D716A"/>
    <w:rsid w:val="003D7C25"/>
    <w:rsid w:val="003E00E2"/>
    <w:rsid w:val="003E0D8F"/>
    <w:rsid w:val="003E3ABF"/>
    <w:rsid w:val="003E44CC"/>
    <w:rsid w:val="003F05D0"/>
    <w:rsid w:val="003F5E54"/>
    <w:rsid w:val="003F660B"/>
    <w:rsid w:val="00407973"/>
    <w:rsid w:val="00410B77"/>
    <w:rsid w:val="00414FBE"/>
    <w:rsid w:val="00420E20"/>
    <w:rsid w:val="00424B06"/>
    <w:rsid w:val="0042554C"/>
    <w:rsid w:val="0043396B"/>
    <w:rsid w:val="00443755"/>
    <w:rsid w:val="00444E8E"/>
    <w:rsid w:val="00446D00"/>
    <w:rsid w:val="0045045D"/>
    <w:rsid w:val="0045162E"/>
    <w:rsid w:val="00451E26"/>
    <w:rsid w:val="004520CB"/>
    <w:rsid w:val="00471759"/>
    <w:rsid w:val="00473E57"/>
    <w:rsid w:val="00483663"/>
    <w:rsid w:val="0049051A"/>
    <w:rsid w:val="00490B34"/>
    <w:rsid w:val="00491494"/>
    <w:rsid w:val="00495D30"/>
    <w:rsid w:val="00496606"/>
    <w:rsid w:val="004B2018"/>
    <w:rsid w:val="004B2CA3"/>
    <w:rsid w:val="004C148E"/>
    <w:rsid w:val="004C3DF2"/>
    <w:rsid w:val="004C423F"/>
    <w:rsid w:val="004C440F"/>
    <w:rsid w:val="004C4C73"/>
    <w:rsid w:val="004C4DB1"/>
    <w:rsid w:val="004C6A34"/>
    <w:rsid w:val="004D2DC7"/>
    <w:rsid w:val="004D34CE"/>
    <w:rsid w:val="004D3729"/>
    <w:rsid w:val="004E497E"/>
    <w:rsid w:val="004E5085"/>
    <w:rsid w:val="004F19C4"/>
    <w:rsid w:val="004F20CA"/>
    <w:rsid w:val="004F541C"/>
    <w:rsid w:val="00500ED4"/>
    <w:rsid w:val="00501332"/>
    <w:rsid w:val="005056C9"/>
    <w:rsid w:val="005129DB"/>
    <w:rsid w:val="00512CA6"/>
    <w:rsid w:val="00514F56"/>
    <w:rsid w:val="00517392"/>
    <w:rsid w:val="00517FF3"/>
    <w:rsid w:val="0052517E"/>
    <w:rsid w:val="0053163D"/>
    <w:rsid w:val="00533E9E"/>
    <w:rsid w:val="005418E0"/>
    <w:rsid w:val="005428CF"/>
    <w:rsid w:val="00543F12"/>
    <w:rsid w:val="00546F0F"/>
    <w:rsid w:val="00547406"/>
    <w:rsid w:val="00556DE5"/>
    <w:rsid w:val="0056383E"/>
    <w:rsid w:val="005659E6"/>
    <w:rsid w:val="00565ACE"/>
    <w:rsid w:val="00565FAE"/>
    <w:rsid w:val="0057435B"/>
    <w:rsid w:val="0057455C"/>
    <w:rsid w:val="0058037C"/>
    <w:rsid w:val="00590335"/>
    <w:rsid w:val="0059186E"/>
    <w:rsid w:val="00592902"/>
    <w:rsid w:val="005962BE"/>
    <w:rsid w:val="005A1DD6"/>
    <w:rsid w:val="005A5299"/>
    <w:rsid w:val="005A532A"/>
    <w:rsid w:val="005A5A63"/>
    <w:rsid w:val="005A6B69"/>
    <w:rsid w:val="005B1ABD"/>
    <w:rsid w:val="005B1D20"/>
    <w:rsid w:val="005B331F"/>
    <w:rsid w:val="005B4BD9"/>
    <w:rsid w:val="005C1CE6"/>
    <w:rsid w:val="005C28AE"/>
    <w:rsid w:val="005C613E"/>
    <w:rsid w:val="005D03C1"/>
    <w:rsid w:val="005D3FD0"/>
    <w:rsid w:val="005D4071"/>
    <w:rsid w:val="005D4C5C"/>
    <w:rsid w:val="005D5ED7"/>
    <w:rsid w:val="005E2675"/>
    <w:rsid w:val="005E5C63"/>
    <w:rsid w:val="005F14FB"/>
    <w:rsid w:val="005F2066"/>
    <w:rsid w:val="005F47DE"/>
    <w:rsid w:val="005F4992"/>
    <w:rsid w:val="005F5ADD"/>
    <w:rsid w:val="005F7AA1"/>
    <w:rsid w:val="005F7B40"/>
    <w:rsid w:val="006018E4"/>
    <w:rsid w:val="00603A7F"/>
    <w:rsid w:val="006040E2"/>
    <w:rsid w:val="00615DD5"/>
    <w:rsid w:val="00616288"/>
    <w:rsid w:val="00616970"/>
    <w:rsid w:val="00620CDC"/>
    <w:rsid w:val="006218B9"/>
    <w:rsid w:val="00623D6B"/>
    <w:rsid w:val="00624A97"/>
    <w:rsid w:val="006312EF"/>
    <w:rsid w:val="0063430D"/>
    <w:rsid w:val="00636F22"/>
    <w:rsid w:val="00637568"/>
    <w:rsid w:val="00641E9C"/>
    <w:rsid w:val="00647DC2"/>
    <w:rsid w:val="006512D9"/>
    <w:rsid w:val="006579C9"/>
    <w:rsid w:val="00657A0F"/>
    <w:rsid w:val="00660F5E"/>
    <w:rsid w:val="006612E0"/>
    <w:rsid w:val="00663FEA"/>
    <w:rsid w:val="006727E2"/>
    <w:rsid w:val="006732AE"/>
    <w:rsid w:val="006819F1"/>
    <w:rsid w:val="00683597"/>
    <w:rsid w:val="00683A44"/>
    <w:rsid w:val="00684DF6"/>
    <w:rsid w:val="00691B78"/>
    <w:rsid w:val="006924FA"/>
    <w:rsid w:val="00693B90"/>
    <w:rsid w:val="00694116"/>
    <w:rsid w:val="00694E71"/>
    <w:rsid w:val="00695B9E"/>
    <w:rsid w:val="0069614B"/>
    <w:rsid w:val="006963A9"/>
    <w:rsid w:val="006A36FE"/>
    <w:rsid w:val="006A3AE6"/>
    <w:rsid w:val="006B0403"/>
    <w:rsid w:val="006B369A"/>
    <w:rsid w:val="006B4358"/>
    <w:rsid w:val="006B5DDC"/>
    <w:rsid w:val="006B752E"/>
    <w:rsid w:val="006C186C"/>
    <w:rsid w:val="006C4523"/>
    <w:rsid w:val="006C72AE"/>
    <w:rsid w:val="006C7828"/>
    <w:rsid w:val="006D6039"/>
    <w:rsid w:val="006D69C4"/>
    <w:rsid w:val="006D74E3"/>
    <w:rsid w:val="006E0656"/>
    <w:rsid w:val="006E142D"/>
    <w:rsid w:val="006E3829"/>
    <w:rsid w:val="006E658C"/>
    <w:rsid w:val="006E68F2"/>
    <w:rsid w:val="006F22A2"/>
    <w:rsid w:val="006F4A9E"/>
    <w:rsid w:val="006F5F85"/>
    <w:rsid w:val="006F79B3"/>
    <w:rsid w:val="00700C02"/>
    <w:rsid w:val="0070300C"/>
    <w:rsid w:val="00714F9B"/>
    <w:rsid w:val="0071630F"/>
    <w:rsid w:val="0072044F"/>
    <w:rsid w:val="00720D66"/>
    <w:rsid w:val="00722A59"/>
    <w:rsid w:val="00723187"/>
    <w:rsid w:val="00727B41"/>
    <w:rsid w:val="0073268A"/>
    <w:rsid w:val="0073315E"/>
    <w:rsid w:val="007331F8"/>
    <w:rsid w:val="0073600D"/>
    <w:rsid w:val="00736859"/>
    <w:rsid w:val="00737E48"/>
    <w:rsid w:val="00743725"/>
    <w:rsid w:val="00745765"/>
    <w:rsid w:val="00747FC7"/>
    <w:rsid w:val="00756635"/>
    <w:rsid w:val="00756D56"/>
    <w:rsid w:val="00771C4F"/>
    <w:rsid w:val="0077219F"/>
    <w:rsid w:val="007730F9"/>
    <w:rsid w:val="00780EAF"/>
    <w:rsid w:val="0078355D"/>
    <w:rsid w:val="0078356A"/>
    <w:rsid w:val="007855BC"/>
    <w:rsid w:val="007953F0"/>
    <w:rsid w:val="007977A6"/>
    <w:rsid w:val="0079787D"/>
    <w:rsid w:val="00797D3B"/>
    <w:rsid w:val="00797E94"/>
    <w:rsid w:val="007A58F0"/>
    <w:rsid w:val="007A6E5B"/>
    <w:rsid w:val="007B3156"/>
    <w:rsid w:val="007B37E0"/>
    <w:rsid w:val="007B5D8C"/>
    <w:rsid w:val="007C121D"/>
    <w:rsid w:val="007C3BCE"/>
    <w:rsid w:val="007C6116"/>
    <w:rsid w:val="007D2169"/>
    <w:rsid w:val="007D229B"/>
    <w:rsid w:val="007D4577"/>
    <w:rsid w:val="007D55A8"/>
    <w:rsid w:val="007D5EB2"/>
    <w:rsid w:val="007E4ADA"/>
    <w:rsid w:val="007E77B4"/>
    <w:rsid w:val="007F023C"/>
    <w:rsid w:val="007F1BC3"/>
    <w:rsid w:val="007F6B52"/>
    <w:rsid w:val="00802D78"/>
    <w:rsid w:val="0080430A"/>
    <w:rsid w:val="00806053"/>
    <w:rsid w:val="008106FC"/>
    <w:rsid w:val="00810EDE"/>
    <w:rsid w:val="00814273"/>
    <w:rsid w:val="00814B4B"/>
    <w:rsid w:val="00814B69"/>
    <w:rsid w:val="0081617E"/>
    <w:rsid w:val="00816A40"/>
    <w:rsid w:val="00817110"/>
    <w:rsid w:val="008220A6"/>
    <w:rsid w:val="00825D9B"/>
    <w:rsid w:val="0083049C"/>
    <w:rsid w:val="0083245A"/>
    <w:rsid w:val="0083471E"/>
    <w:rsid w:val="00837511"/>
    <w:rsid w:val="00841A68"/>
    <w:rsid w:val="008439B9"/>
    <w:rsid w:val="0084420A"/>
    <w:rsid w:val="00846061"/>
    <w:rsid w:val="008465B6"/>
    <w:rsid w:val="0085086A"/>
    <w:rsid w:val="00851E02"/>
    <w:rsid w:val="0086139F"/>
    <w:rsid w:val="00864ACB"/>
    <w:rsid w:val="00871B6D"/>
    <w:rsid w:val="00876078"/>
    <w:rsid w:val="0087632A"/>
    <w:rsid w:val="008763AB"/>
    <w:rsid w:val="00876D5F"/>
    <w:rsid w:val="00877435"/>
    <w:rsid w:val="0087797F"/>
    <w:rsid w:val="00877ADC"/>
    <w:rsid w:val="008878CF"/>
    <w:rsid w:val="008903EC"/>
    <w:rsid w:val="00891CE0"/>
    <w:rsid w:val="00894515"/>
    <w:rsid w:val="008947A9"/>
    <w:rsid w:val="008954CB"/>
    <w:rsid w:val="00897D1E"/>
    <w:rsid w:val="008A1F0F"/>
    <w:rsid w:val="008A48D9"/>
    <w:rsid w:val="008A67FC"/>
    <w:rsid w:val="008A757A"/>
    <w:rsid w:val="008A7964"/>
    <w:rsid w:val="008B007F"/>
    <w:rsid w:val="008B3994"/>
    <w:rsid w:val="008B734C"/>
    <w:rsid w:val="008B7AD6"/>
    <w:rsid w:val="008C02A7"/>
    <w:rsid w:val="008C093E"/>
    <w:rsid w:val="008C3D66"/>
    <w:rsid w:val="008C674F"/>
    <w:rsid w:val="008D0764"/>
    <w:rsid w:val="008D1BF9"/>
    <w:rsid w:val="008D587C"/>
    <w:rsid w:val="008D6085"/>
    <w:rsid w:val="008E05AF"/>
    <w:rsid w:val="008E6C8D"/>
    <w:rsid w:val="008F16BC"/>
    <w:rsid w:val="008F1C58"/>
    <w:rsid w:val="008F1E1D"/>
    <w:rsid w:val="008F28AD"/>
    <w:rsid w:val="008F52BF"/>
    <w:rsid w:val="008F6B7B"/>
    <w:rsid w:val="00901B47"/>
    <w:rsid w:val="00902960"/>
    <w:rsid w:val="0090371D"/>
    <w:rsid w:val="00903B47"/>
    <w:rsid w:val="0090508A"/>
    <w:rsid w:val="009061AC"/>
    <w:rsid w:val="00911602"/>
    <w:rsid w:val="009128D3"/>
    <w:rsid w:val="009135CF"/>
    <w:rsid w:val="00915DEB"/>
    <w:rsid w:val="009203A6"/>
    <w:rsid w:val="00923573"/>
    <w:rsid w:val="00925531"/>
    <w:rsid w:val="00926DDD"/>
    <w:rsid w:val="00930BBA"/>
    <w:rsid w:val="00931B91"/>
    <w:rsid w:val="00933D15"/>
    <w:rsid w:val="0093428F"/>
    <w:rsid w:val="00934E23"/>
    <w:rsid w:val="00936D13"/>
    <w:rsid w:val="009378F1"/>
    <w:rsid w:val="0094128A"/>
    <w:rsid w:val="00943D61"/>
    <w:rsid w:val="009441A4"/>
    <w:rsid w:val="009468A3"/>
    <w:rsid w:val="00947ABD"/>
    <w:rsid w:val="00953218"/>
    <w:rsid w:val="00953225"/>
    <w:rsid w:val="00955244"/>
    <w:rsid w:val="00955A31"/>
    <w:rsid w:val="009574AA"/>
    <w:rsid w:val="009622CB"/>
    <w:rsid w:val="0096369C"/>
    <w:rsid w:val="0096762A"/>
    <w:rsid w:val="00971E30"/>
    <w:rsid w:val="0097257F"/>
    <w:rsid w:val="00977E6F"/>
    <w:rsid w:val="00981A21"/>
    <w:rsid w:val="009828AC"/>
    <w:rsid w:val="00982B5E"/>
    <w:rsid w:val="0098465B"/>
    <w:rsid w:val="00990BE1"/>
    <w:rsid w:val="009910F0"/>
    <w:rsid w:val="00992675"/>
    <w:rsid w:val="00994FD7"/>
    <w:rsid w:val="009954D5"/>
    <w:rsid w:val="00996156"/>
    <w:rsid w:val="009A09C1"/>
    <w:rsid w:val="009A20D2"/>
    <w:rsid w:val="009A31AE"/>
    <w:rsid w:val="009A746D"/>
    <w:rsid w:val="009B479B"/>
    <w:rsid w:val="009B67A1"/>
    <w:rsid w:val="009C2516"/>
    <w:rsid w:val="009C5590"/>
    <w:rsid w:val="009C5BD6"/>
    <w:rsid w:val="009D15BA"/>
    <w:rsid w:val="009D1BB3"/>
    <w:rsid w:val="009D2068"/>
    <w:rsid w:val="009E2085"/>
    <w:rsid w:val="009E5AA8"/>
    <w:rsid w:val="009E63B9"/>
    <w:rsid w:val="009E6D79"/>
    <w:rsid w:val="009E7EAC"/>
    <w:rsid w:val="009F2049"/>
    <w:rsid w:val="009F4ECF"/>
    <w:rsid w:val="00A01F07"/>
    <w:rsid w:val="00A03E57"/>
    <w:rsid w:val="00A054E2"/>
    <w:rsid w:val="00A0770E"/>
    <w:rsid w:val="00A14479"/>
    <w:rsid w:val="00A160F0"/>
    <w:rsid w:val="00A16DB4"/>
    <w:rsid w:val="00A16F5F"/>
    <w:rsid w:val="00A20778"/>
    <w:rsid w:val="00A30C36"/>
    <w:rsid w:val="00A325C1"/>
    <w:rsid w:val="00A32D56"/>
    <w:rsid w:val="00A33B63"/>
    <w:rsid w:val="00A33E76"/>
    <w:rsid w:val="00A350B7"/>
    <w:rsid w:val="00A369A1"/>
    <w:rsid w:val="00A42207"/>
    <w:rsid w:val="00A43C31"/>
    <w:rsid w:val="00A45283"/>
    <w:rsid w:val="00A47CF8"/>
    <w:rsid w:val="00A5359F"/>
    <w:rsid w:val="00A53660"/>
    <w:rsid w:val="00A54F22"/>
    <w:rsid w:val="00A55158"/>
    <w:rsid w:val="00A561BF"/>
    <w:rsid w:val="00A57CE8"/>
    <w:rsid w:val="00A60015"/>
    <w:rsid w:val="00A60CE6"/>
    <w:rsid w:val="00A64A3D"/>
    <w:rsid w:val="00A6632E"/>
    <w:rsid w:val="00A66CF1"/>
    <w:rsid w:val="00A66E89"/>
    <w:rsid w:val="00A73CF5"/>
    <w:rsid w:val="00A76707"/>
    <w:rsid w:val="00A7720D"/>
    <w:rsid w:val="00A779FA"/>
    <w:rsid w:val="00A81F0A"/>
    <w:rsid w:val="00A82585"/>
    <w:rsid w:val="00A854FF"/>
    <w:rsid w:val="00A928DF"/>
    <w:rsid w:val="00A930DA"/>
    <w:rsid w:val="00A94CCC"/>
    <w:rsid w:val="00A95AA8"/>
    <w:rsid w:val="00A97757"/>
    <w:rsid w:val="00AA36FC"/>
    <w:rsid w:val="00AA3BBD"/>
    <w:rsid w:val="00AA6AEC"/>
    <w:rsid w:val="00AA7802"/>
    <w:rsid w:val="00AB0845"/>
    <w:rsid w:val="00AB1F28"/>
    <w:rsid w:val="00AB4711"/>
    <w:rsid w:val="00AB7878"/>
    <w:rsid w:val="00AC052A"/>
    <w:rsid w:val="00AC6934"/>
    <w:rsid w:val="00AC73F3"/>
    <w:rsid w:val="00AD20A3"/>
    <w:rsid w:val="00AD286C"/>
    <w:rsid w:val="00AD356D"/>
    <w:rsid w:val="00AD761C"/>
    <w:rsid w:val="00AE1DC7"/>
    <w:rsid w:val="00AE2697"/>
    <w:rsid w:val="00AE5A35"/>
    <w:rsid w:val="00AE6D45"/>
    <w:rsid w:val="00AF161B"/>
    <w:rsid w:val="00AF5880"/>
    <w:rsid w:val="00AF62C0"/>
    <w:rsid w:val="00AF7666"/>
    <w:rsid w:val="00B02A09"/>
    <w:rsid w:val="00B05833"/>
    <w:rsid w:val="00B06DB7"/>
    <w:rsid w:val="00B112CE"/>
    <w:rsid w:val="00B1409E"/>
    <w:rsid w:val="00B1469B"/>
    <w:rsid w:val="00B16F23"/>
    <w:rsid w:val="00B17DD7"/>
    <w:rsid w:val="00B203D9"/>
    <w:rsid w:val="00B22F22"/>
    <w:rsid w:val="00B248DB"/>
    <w:rsid w:val="00B32585"/>
    <w:rsid w:val="00B3359B"/>
    <w:rsid w:val="00B34DFA"/>
    <w:rsid w:val="00B4351D"/>
    <w:rsid w:val="00B44358"/>
    <w:rsid w:val="00B50F85"/>
    <w:rsid w:val="00B517C9"/>
    <w:rsid w:val="00B51987"/>
    <w:rsid w:val="00B51C16"/>
    <w:rsid w:val="00B52951"/>
    <w:rsid w:val="00B52B83"/>
    <w:rsid w:val="00B532DA"/>
    <w:rsid w:val="00B5458A"/>
    <w:rsid w:val="00B55E9E"/>
    <w:rsid w:val="00B63470"/>
    <w:rsid w:val="00B661AB"/>
    <w:rsid w:val="00B7143E"/>
    <w:rsid w:val="00B737F2"/>
    <w:rsid w:val="00B7383B"/>
    <w:rsid w:val="00B7457B"/>
    <w:rsid w:val="00B760B8"/>
    <w:rsid w:val="00B76519"/>
    <w:rsid w:val="00B76D89"/>
    <w:rsid w:val="00B8014E"/>
    <w:rsid w:val="00B80672"/>
    <w:rsid w:val="00B81FC3"/>
    <w:rsid w:val="00B82116"/>
    <w:rsid w:val="00B84CA5"/>
    <w:rsid w:val="00B8731E"/>
    <w:rsid w:val="00B9097C"/>
    <w:rsid w:val="00B95AC2"/>
    <w:rsid w:val="00B97EF3"/>
    <w:rsid w:val="00BA2EFC"/>
    <w:rsid w:val="00BA7392"/>
    <w:rsid w:val="00BB0A9D"/>
    <w:rsid w:val="00BB31DE"/>
    <w:rsid w:val="00BC28BE"/>
    <w:rsid w:val="00BC2F51"/>
    <w:rsid w:val="00BC40E9"/>
    <w:rsid w:val="00BC7843"/>
    <w:rsid w:val="00BD2AB3"/>
    <w:rsid w:val="00BD3251"/>
    <w:rsid w:val="00BD4129"/>
    <w:rsid w:val="00BD443A"/>
    <w:rsid w:val="00BD531B"/>
    <w:rsid w:val="00BD761B"/>
    <w:rsid w:val="00BE0343"/>
    <w:rsid w:val="00BE4299"/>
    <w:rsid w:val="00BE4811"/>
    <w:rsid w:val="00BE5DD9"/>
    <w:rsid w:val="00BE79D3"/>
    <w:rsid w:val="00BF2A2F"/>
    <w:rsid w:val="00BF4877"/>
    <w:rsid w:val="00C01620"/>
    <w:rsid w:val="00C0181D"/>
    <w:rsid w:val="00C01D03"/>
    <w:rsid w:val="00C04B3F"/>
    <w:rsid w:val="00C0628E"/>
    <w:rsid w:val="00C06F84"/>
    <w:rsid w:val="00C072A1"/>
    <w:rsid w:val="00C07F4F"/>
    <w:rsid w:val="00C104BB"/>
    <w:rsid w:val="00C10861"/>
    <w:rsid w:val="00C11436"/>
    <w:rsid w:val="00C1356B"/>
    <w:rsid w:val="00C14AD8"/>
    <w:rsid w:val="00C2091D"/>
    <w:rsid w:val="00C2107F"/>
    <w:rsid w:val="00C23BE2"/>
    <w:rsid w:val="00C272F3"/>
    <w:rsid w:val="00C322FA"/>
    <w:rsid w:val="00C327A7"/>
    <w:rsid w:val="00C3424E"/>
    <w:rsid w:val="00C35C79"/>
    <w:rsid w:val="00C370CA"/>
    <w:rsid w:val="00C4016D"/>
    <w:rsid w:val="00C43963"/>
    <w:rsid w:val="00C45E5D"/>
    <w:rsid w:val="00C50B8F"/>
    <w:rsid w:val="00C513B2"/>
    <w:rsid w:val="00C52DE8"/>
    <w:rsid w:val="00C56B4D"/>
    <w:rsid w:val="00C570A4"/>
    <w:rsid w:val="00C607E5"/>
    <w:rsid w:val="00C62107"/>
    <w:rsid w:val="00C626FE"/>
    <w:rsid w:val="00C62E8E"/>
    <w:rsid w:val="00C644AB"/>
    <w:rsid w:val="00C6450B"/>
    <w:rsid w:val="00C669D8"/>
    <w:rsid w:val="00C67A18"/>
    <w:rsid w:val="00C7229D"/>
    <w:rsid w:val="00C72D2F"/>
    <w:rsid w:val="00C806A1"/>
    <w:rsid w:val="00C821F9"/>
    <w:rsid w:val="00C82968"/>
    <w:rsid w:val="00C82F7B"/>
    <w:rsid w:val="00C83473"/>
    <w:rsid w:val="00C8541E"/>
    <w:rsid w:val="00C86B9F"/>
    <w:rsid w:val="00C9064F"/>
    <w:rsid w:val="00C92F0D"/>
    <w:rsid w:val="00C950AF"/>
    <w:rsid w:val="00C96787"/>
    <w:rsid w:val="00C97157"/>
    <w:rsid w:val="00CA45E0"/>
    <w:rsid w:val="00CA52D3"/>
    <w:rsid w:val="00CA5C15"/>
    <w:rsid w:val="00CA716F"/>
    <w:rsid w:val="00CA73B1"/>
    <w:rsid w:val="00CA7E00"/>
    <w:rsid w:val="00CB106A"/>
    <w:rsid w:val="00CB204F"/>
    <w:rsid w:val="00CB32DA"/>
    <w:rsid w:val="00CB537B"/>
    <w:rsid w:val="00CB5F46"/>
    <w:rsid w:val="00CB6F33"/>
    <w:rsid w:val="00CC23AB"/>
    <w:rsid w:val="00CC4014"/>
    <w:rsid w:val="00CC58AA"/>
    <w:rsid w:val="00CD013B"/>
    <w:rsid w:val="00CD57B3"/>
    <w:rsid w:val="00CD5B47"/>
    <w:rsid w:val="00CD75AE"/>
    <w:rsid w:val="00CE076C"/>
    <w:rsid w:val="00CE2FCA"/>
    <w:rsid w:val="00CE408B"/>
    <w:rsid w:val="00CF31DF"/>
    <w:rsid w:val="00CF3F83"/>
    <w:rsid w:val="00D011A1"/>
    <w:rsid w:val="00D0437F"/>
    <w:rsid w:val="00D06B74"/>
    <w:rsid w:val="00D15B21"/>
    <w:rsid w:val="00D16467"/>
    <w:rsid w:val="00D17C4A"/>
    <w:rsid w:val="00D2346A"/>
    <w:rsid w:val="00D253B2"/>
    <w:rsid w:val="00D25E26"/>
    <w:rsid w:val="00D32172"/>
    <w:rsid w:val="00D3260B"/>
    <w:rsid w:val="00D3383B"/>
    <w:rsid w:val="00D33DB0"/>
    <w:rsid w:val="00D34366"/>
    <w:rsid w:val="00D365EA"/>
    <w:rsid w:val="00D41BB0"/>
    <w:rsid w:val="00D41FB2"/>
    <w:rsid w:val="00D43510"/>
    <w:rsid w:val="00D44A87"/>
    <w:rsid w:val="00D4690C"/>
    <w:rsid w:val="00D4792E"/>
    <w:rsid w:val="00D5059C"/>
    <w:rsid w:val="00D51AB0"/>
    <w:rsid w:val="00D52CFB"/>
    <w:rsid w:val="00D60B9F"/>
    <w:rsid w:val="00D61BD3"/>
    <w:rsid w:val="00D621F4"/>
    <w:rsid w:val="00D6392D"/>
    <w:rsid w:val="00D67598"/>
    <w:rsid w:val="00D7153F"/>
    <w:rsid w:val="00D71642"/>
    <w:rsid w:val="00D733F4"/>
    <w:rsid w:val="00D825E8"/>
    <w:rsid w:val="00D8773B"/>
    <w:rsid w:val="00D90102"/>
    <w:rsid w:val="00D9092B"/>
    <w:rsid w:val="00D90D22"/>
    <w:rsid w:val="00D91B12"/>
    <w:rsid w:val="00D91E32"/>
    <w:rsid w:val="00D92480"/>
    <w:rsid w:val="00D938FC"/>
    <w:rsid w:val="00D944BA"/>
    <w:rsid w:val="00DA6034"/>
    <w:rsid w:val="00DA6DA9"/>
    <w:rsid w:val="00DB05F5"/>
    <w:rsid w:val="00DB3003"/>
    <w:rsid w:val="00DB53C0"/>
    <w:rsid w:val="00DB722D"/>
    <w:rsid w:val="00DB7344"/>
    <w:rsid w:val="00DC0AAB"/>
    <w:rsid w:val="00DC1D5C"/>
    <w:rsid w:val="00DC39C0"/>
    <w:rsid w:val="00DC4364"/>
    <w:rsid w:val="00DC50F9"/>
    <w:rsid w:val="00DC7825"/>
    <w:rsid w:val="00DD0A7B"/>
    <w:rsid w:val="00DD3926"/>
    <w:rsid w:val="00DD4C19"/>
    <w:rsid w:val="00DE1257"/>
    <w:rsid w:val="00DE4419"/>
    <w:rsid w:val="00DE6A98"/>
    <w:rsid w:val="00DF000B"/>
    <w:rsid w:val="00DF039B"/>
    <w:rsid w:val="00DF06E5"/>
    <w:rsid w:val="00DF0BBC"/>
    <w:rsid w:val="00DF4DD4"/>
    <w:rsid w:val="00E0241A"/>
    <w:rsid w:val="00E0572F"/>
    <w:rsid w:val="00E07802"/>
    <w:rsid w:val="00E200CD"/>
    <w:rsid w:val="00E2010E"/>
    <w:rsid w:val="00E2284F"/>
    <w:rsid w:val="00E23B11"/>
    <w:rsid w:val="00E25A84"/>
    <w:rsid w:val="00E26D42"/>
    <w:rsid w:val="00E33B10"/>
    <w:rsid w:val="00E33B97"/>
    <w:rsid w:val="00E34E7D"/>
    <w:rsid w:val="00E35E39"/>
    <w:rsid w:val="00E40584"/>
    <w:rsid w:val="00E40A04"/>
    <w:rsid w:val="00E4582B"/>
    <w:rsid w:val="00E45FED"/>
    <w:rsid w:val="00E46953"/>
    <w:rsid w:val="00E51D84"/>
    <w:rsid w:val="00E51F11"/>
    <w:rsid w:val="00E5491B"/>
    <w:rsid w:val="00E56380"/>
    <w:rsid w:val="00E570AD"/>
    <w:rsid w:val="00E60CB0"/>
    <w:rsid w:val="00E71B28"/>
    <w:rsid w:val="00E733D3"/>
    <w:rsid w:val="00E7388C"/>
    <w:rsid w:val="00E73AEE"/>
    <w:rsid w:val="00E8093D"/>
    <w:rsid w:val="00E8244C"/>
    <w:rsid w:val="00E92FDF"/>
    <w:rsid w:val="00E93A5E"/>
    <w:rsid w:val="00E93E2A"/>
    <w:rsid w:val="00E97902"/>
    <w:rsid w:val="00EA11B7"/>
    <w:rsid w:val="00EA1862"/>
    <w:rsid w:val="00EA343C"/>
    <w:rsid w:val="00EA39F8"/>
    <w:rsid w:val="00EA3DEC"/>
    <w:rsid w:val="00EB0173"/>
    <w:rsid w:val="00EB14BD"/>
    <w:rsid w:val="00EB1A90"/>
    <w:rsid w:val="00EB3870"/>
    <w:rsid w:val="00EB6CD8"/>
    <w:rsid w:val="00EC0C48"/>
    <w:rsid w:val="00EC2A32"/>
    <w:rsid w:val="00EC784A"/>
    <w:rsid w:val="00ED2DA8"/>
    <w:rsid w:val="00ED2F2F"/>
    <w:rsid w:val="00ED45D9"/>
    <w:rsid w:val="00EE30C3"/>
    <w:rsid w:val="00EE4F20"/>
    <w:rsid w:val="00EE6E5A"/>
    <w:rsid w:val="00EF1475"/>
    <w:rsid w:val="00EF1557"/>
    <w:rsid w:val="00EF29CF"/>
    <w:rsid w:val="00EF3C44"/>
    <w:rsid w:val="00EF6BEB"/>
    <w:rsid w:val="00F00448"/>
    <w:rsid w:val="00F01198"/>
    <w:rsid w:val="00F02FE1"/>
    <w:rsid w:val="00F037B6"/>
    <w:rsid w:val="00F04298"/>
    <w:rsid w:val="00F044B5"/>
    <w:rsid w:val="00F10F3F"/>
    <w:rsid w:val="00F11FF2"/>
    <w:rsid w:val="00F14515"/>
    <w:rsid w:val="00F20538"/>
    <w:rsid w:val="00F219CF"/>
    <w:rsid w:val="00F2283A"/>
    <w:rsid w:val="00F22B86"/>
    <w:rsid w:val="00F26398"/>
    <w:rsid w:val="00F33CF3"/>
    <w:rsid w:val="00F3610E"/>
    <w:rsid w:val="00F43A25"/>
    <w:rsid w:val="00F44E0D"/>
    <w:rsid w:val="00F60A97"/>
    <w:rsid w:val="00F654B6"/>
    <w:rsid w:val="00F6596B"/>
    <w:rsid w:val="00F669E2"/>
    <w:rsid w:val="00F672F8"/>
    <w:rsid w:val="00F676D2"/>
    <w:rsid w:val="00F72AD2"/>
    <w:rsid w:val="00F74BE5"/>
    <w:rsid w:val="00F755CB"/>
    <w:rsid w:val="00F80175"/>
    <w:rsid w:val="00F8263C"/>
    <w:rsid w:val="00F82737"/>
    <w:rsid w:val="00F84DA9"/>
    <w:rsid w:val="00F850E9"/>
    <w:rsid w:val="00F868AE"/>
    <w:rsid w:val="00F94532"/>
    <w:rsid w:val="00F947EF"/>
    <w:rsid w:val="00FA24ED"/>
    <w:rsid w:val="00FA398E"/>
    <w:rsid w:val="00FA4570"/>
    <w:rsid w:val="00FA6184"/>
    <w:rsid w:val="00FA78F4"/>
    <w:rsid w:val="00FA7DCC"/>
    <w:rsid w:val="00FB22DD"/>
    <w:rsid w:val="00FB6717"/>
    <w:rsid w:val="00FB74E6"/>
    <w:rsid w:val="00FC0414"/>
    <w:rsid w:val="00FC0535"/>
    <w:rsid w:val="00FC2B9C"/>
    <w:rsid w:val="00FC4970"/>
    <w:rsid w:val="00FD26D2"/>
    <w:rsid w:val="00FD5E05"/>
    <w:rsid w:val="00FD6A19"/>
    <w:rsid w:val="00FE2BCC"/>
    <w:rsid w:val="00FE353A"/>
    <w:rsid w:val="00FE43B2"/>
    <w:rsid w:val="00FE542C"/>
    <w:rsid w:val="00FE5A04"/>
    <w:rsid w:val="00FF0518"/>
    <w:rsid w:val="00FF12BE"/>
    <w:rsid w:val="00FF25E0"/>
    <w:rsid w:val="00FF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7098E3E8-4612-4C04-A3D2-068E0B4D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3D716A"/>
    <w:rPr>
      <w:rFonts w:ascii="VNI-Times" w:hAnsi="VNI-Times"/>
      <w:color w:val="0000FF"/>
      <w:sz w:val="24"/>
      <w:szCs w:val="20"/>
    </w:rPr>
  </w:style>
  <w:style w:type="paragraph" w:styleId="u1">
    <w:name w:val="heading 1"/>
    <w:basedOn w:val="Binhthng"/>
    <w:next w:val="Binhthng"/>
    <w:link w:val="u1Char"/>
    <w:uiPriority w:val="99"/>
    <w:qFormat/>
    <w:rsid w:val="00F00448"/>
    <w:pPr>
      <w:keepNext/>
      <w:tabs>
        <w:tab w:val="left" w:pos="11880"/>
      </w:tabs>
      <w:ind w:right="821" w:firstLine="1260"/>
      <w:jc w:val="center"/>
      <w:outlineLvl w:val="0"/>
    </w:pPr>
    <w:rPr>
      <w:b/>
      <w:sz w:val="28"/>
    </w:rPr>
  </w:style>
  <w:style w:type="paragraph" w:styleId="u2">
    <w:name w:val="heading 2"/>
    <w:basedOn w:val="Binhthng"/>
    <w:next w:val="Binhthng"/>
    <w:link w:val="u2Char"/>
    <w:uiPriority w:val="99"/>
    <w:qFormat/>
    <w:rsid w:val="00F00448"/>
    <w:pPr>
      <w:keepNext/>
      <w:ind w:left="1440" w:right="245"/>
      <w:jc w:val="center"/>
      <w:outlineLvl w:val="1"/>
    </w:pPr>
    <w:rPr>
      <w:b/>
      <w:sz w:val="44"/>
    </w:rPr>
  </w:style>
  <w:style w:type="paragraph" w:styleId="u3">
    <w:name w:val="heading 3"/>
    <w:basedOn w:val="Binhthng"/>
    <w:next w:val="Binhthng"/>
    <w:link w:val="u3Char"/>
    <w:uiPriority w:val="99"/>
    <w:qFormat/>
    <w:rsid w:val="00F00448"/>
    <w:pPr>
      <w:keepNext/>
      <w:tabs>
        <w:tab w:val="left" w:pos="1170"/>
      </w:tabs>
      <w:ind w:left="1134" w:right="11"/>
      <w:outlineLvl w:val="2"/>
    </w:pPr>
    <w:rPr>
      <w:b/>
      <w:sz w:val="28"/>
    </w:rPr>
  </w:style>
  <w:style w:type="paragraph" w:styleId="u4">
    <w:name w:val="heading 4"/>
    <w:basedOn w:val="Binhthng"/>
    <w:next w:val="Binhthng"/>
    <w:link w:val="u4Char"/>
    <w:uiPriority w:val="99"/>
    <w:qFormat/>
    <w:rsid w:val="00F00448"/>
    <w:pPr>
      <w:keepNext/>
      <w:jc w:val="center"/>
      <w:outlineLvl w:val="3"/>
    </w:pPr>
    <w:rPr>
      <w:rFonts w:ascii="Times New Roman" w:hAnsi="Times New Roman"/>
      <w:sz w:val="28"/>
    </w:rPr>
  </w:style>
  <w:style w:type="paragraph" w:styleId="u5">
    <w:name w:val="heading 5"/>
    <w:basedOn w:val="Binhthng"/>
    <w:next w:val="Binhthng"/>
    <w:link w:val="u5Char"/>
    <w:uiPriority w:val="99"/>
    <w:qFormat/>
    <w:rsid w:val="00F00448"/>
    <w:pPr>
      <w:keepNext/>
      <w:ind w:firstLine="1134"/>
      <w:jc w:val="both"/>
      <w:outlineLvl w:val="4"/>
    </w:pPr>
    <w:rPr>
      <w:rFonts w:ascii="Times New Roman" w:hAnsi="Times New Roman"/>
      <w:b/>
      <w:sz w:val="28"/>
    </w:rPr>
  </w:style>
  <w:style w:type="paragraph" w:styleId="u6">
    <w:name w:val="heading 6"/>
    <w:basedOn w:val="Binhthng"/>
    <w:next w:val="Binhthng"/>
    <w:link w:val="u6Char"/>
    <w:uiPriority w:val="99"/>
    <w:qFormat/>
    <w:rsid w:val="00F00448"/>
    <w:pPr>
      <w:keepNext/>
      <w:ind w:left="284" w:firstLine="850"/>
      <w:jc w:val="both"/>
      <w:outlineLvl w:val="5"/>
    </w:pPr>
    <w:rPr>
      <w:rFonts w:ascii="Times New Roman" w:hAnsi="Times New Roman"/>
      <w:b/>
      <w:sz w:val="28"/>
    </w:rPr>
  </w:style>
  <w:style w:type="paragraph" w:styleId="u7">
    <w:name w:val="heading 7"/>
    <w:basedOn w:val="Binhthng"/>
    <w:next w:val="Binhthng"/>
    <w:link w:val="u7Char"/>
    <w:uiPriority w:val="99"/>
    <w:qFormat/>
    <w:rsid w:val="00F00448"/>
    <w:pPr>
      <w:keepNext/>
      <w:jc w:val="center"/>
      <w:outlineLvl w:val="6"/>
    </w:pPr>
    <w:rPr>
      <w:rFonts w:ascii="Times New Roman" w:hAnsi="Times New Roman"/>
      <w:b/>
      <w:sz w:val="26"/>
    </w:rPr>
  </w:style>
  <w:style w:type="paragraph" w:styleId="u8">
    <w:name w:val="heading 8"/>
    <w:basedOn w:val="Binhthng"/>
    <w:next w:val="Binhthng"/>
    <w:link w:val="u8Char"/>
    <w:uiPriority w:val="99"/>
    <w:qFormat/>
    <w:rsid w:val="00F00448"/>
    <w:pPr>
      <w:keepNext/>
      <w:jc w:val="center"/>
      <w:outlineLvl w:val="7"/>
    </w:pPr>
    <w:rPr>
      <w:rFonts w:ascii="Times New Roman" w:hAnsi="Times New Roman"/>
      <w:b/>
      <w:sz w:val="28"/>
    </w:rPr>
  </w:style>
  <w:style w:type="paragraph" w:styleId="u9">
    <w:name w:val="heading 9"/>
    <w:basedOn w:val="Binhthng"/>
    <w:next w:val="Binhthng"/>
    <w:link w:val="u9Char"/>
    <w:uiPriority w:val="99"/>
    <w:qFormat/>
    <w:rsid w:val="00F00448"/>
    <w:pPr>
      <w:keepNext/>
      <w:tabs>
        <w:tab w:val="left" w:pos="11250"/>
      </w:tabs>
      <w:ind w:right="11"/>
      <w:jc w:val="center"/>
      <w:outlineLvl w:val="8"/>
    </w:pPr>
    <w:rPr>
      <w:rFonts w:ascii="Times New Roman" w:hAnsi="Times New Roman"/>
      <w:b/>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9"/>
    <w:locked/>
    <w:rsid w:val="00CC4014"/>
    <w:rPr>
      <w:rFonts w:ascii="Cambria" w:hAnsi="Cambria" w:cs="Times New Roman"/>
      <w:b/>
      <w:bCs/>
      <w:color w:val="0000FF"/>
      <w:kern w:val="32"/>
      <w:sz w:val="32"/>
      <w:szCs w:val="32"/>
    </w:rPr>
  </w:style>
  <w:style w:type="character" w:customStyle="1" w:styleId="u2Char">
    <w:name w:val="Đầu đề 2 Char"/>
    <w:basedOn w:val="Phngmcinhcuaoanvn"/>
    <w:link w:val="u2"/>
    <w:uiPriority w:val="99"/>
    <w:semiHidden/>
    <w:locked/>
    <w:rsid w:val="00CC4014"/>
    <w:rPr>
      <w:rFonts w:ascii="Cambria" w:hAnsi="Cambria" w:cs="Times New Roman"/>
      <w:b/>
      <w:bCs/>
      <w:i/>
      <w:iCs/>
      <w:color w:val="0000FF"/>
      <w:sz w:val="28"/>
      <w:szCs w:val="28"/>
    </w:rPr>
  </w:style>
  <w:style w:type="character" w:customStyle="1" w:styleId="u3Char">
    <w:name w:val="Đầu đề 3 Char"/>
    <w:basedOn w:val="Phngmcinhcuaoanvn"/>
    <w:link w:val="u3"/>
    <w:uiPriority w:val="99"/>
    <w:semiHidden/>
    <w:locked/>
    <w:rsid w:val="00CC4014"/>
    <w:rPr>
      <w:rFonts w:ascii="Cambria" w:hAnsi="Cambria" w:cs="Times New Roman"/>
      <w:b/>
      <w:bCs/>
      <w:color w:val="0000FF"/>
      <w:sz w:val="26"/>
      <w:szCs w:val="26"/>
    </w:rPr>
  </w:style>
  <w:style w:type="character" w:customStyle="1" w:styleId="u4Char">
    <w:name w:val="Đầu đề 4 Char"/>
    <w:basedOn w:val="Phngmcinhcuaoanvn"/>
    <w:link w:val="u4"/>
    <w:uiPriority w:val="99"/>
    <w:semiHidden/>
    <w:locked/>
    <w:rsid w:val="00CC4014"/>
    <w:rPr>
      <w:rFonts w:ascii="Calibri" w:hAnsi="Calibri" w:cs="Times New Roman"/>
      <w:b/>
      <w:bCs/>
      <w:color w:val="0000FF"/>
      <w:sz w:val="28"/>
      <w:szCs w:val="28"/>
    </w:rPr>
  </w:style>
  <w:style w:type="character" w:customStyle="1" w:styleId="u5Char">
    <w:name w:val="Đầu đề 5 Char"/>
    <w:basedOn w:val="Phngmcinhcuaoanvn"/>
    <w:link w:val="u5"/>
    <w:uiPriority w:val="99"/>
    <w:semiHidden/>
    <w:locked/>
    <w:rsid w:val="00CC4014"/>
    <w:rPr>
      <w:rFonts w:ascii="Calibri" w:hAnsi="Calibri" w:cs="Times New Roman"/>
      <w:b/>
      <w:bCs/>
      <w:i/>
      <w:iCs/>
      <w:color w:val="0000FF"/>
      <w:sz w:val="26"/>
      <w:szCs w:val="26"/>
    </w:rPr>
  </w:style>
  <w:style w:type="character" w:customStyle="1" w:styleId="u6Char">
    <w:name w:val="Đầu đề 6 Char"/>
    <w:basedOn w:val="Phngmcinhcuaoanvn"/>
    <w:link w:val="u6"/>
    <w:uiPriority w:val="99"/>
    <w:semiHidden/>
    <w:locked/>
    <w:rsid w:val="00CC4014"/>
    <w:rPr>
      <w:rFonts w:ascii="Calibri" w:hAnsi="Calibri" w:cs="Times New Roman"/>
      <w:b/>
      <w:bCs/>
      <w:color w:val="0000FF"/>
    </w:rPr>
  </w:style>
  <w:style w:type="character" w:customStyle="1" w:styleId="u7Char">
    <w:name w:val="Đầu đề 7 Char"/>
    <w:basedOn w:val="Phngmcinhcuaoanvn"/>
    <w:link w:val="u7"/>
    <w:uiPriority w:val="99"/>
    <w:semiHidden/>
    <w:locked/>
    <w:rsid w:val="00CC4014"/>
    <w:rPr>
      <w:rFonts w:ascii="Calibri" w:hAnsi="Calibri" w:cs="Times New Roman"/>
      <w:color w:val="0000FF"/>
      <w:sz w:val="24"/>
      <w:szCs w:val="24"/>
    </w:rPr>
  </w:style>
  <w:style w:type="character" w:customStyle="1" w:styleId="u8Char">
    <w:name w:val="Đầu đề 8 Char"/>
    <w:basedOn w:val="Phngmcinhcuaoanvn"/>
    <w:link w:val="u8"/>
    <w:uiPriority w:val="99"/>
    <w:semiHidden/>
    <w:locked/>
    <w:rsid w:val="00CC4014"/>
    <w:rPr>
      <w:rFonts w:ascii="Calibri" w:hAnsi="Calibri" w:cs="Times New Roman"/>
      <w:i/>
      <w:iCs/>
      <w:color w:val="0000FF"/>
      <w:sz w:val="24"/>
      <w:szCs w:val="24"/>
    </w:rPr>
  </w:style>
  <w:style w:type="character" w:customStyle="1" w:styleId="u9Char">
    <w:name w:val="Đầu đề 9 Char"/>
    <w:basedOn w:val="Phngmcinhcuaoanvn"/>
    <w:link w:val="u9"/>
    <w:uiPriority w:val="99"/>
    <w:semiHidden/>
    <w:locked/>
    <w:rsid w:val="00CC4014"/>
    <w:rPr>
      <w:rFonts w:ascii="Cambria" w:hAnsi="Cambria" w:cs="Times New Roman"/>
      <w:color w:val="0000FF"/>
    </w:rPr>
  </w:style>
  <w:style w:type="character" w:styleId="Strang">
    <w:name w:val="page number"/>
    <w:basedOn w:val="Phngmcinhcuaoanvn"/>
    <w:uiPriority w:val="99"/>
    <w:rsid w:val="00F00448"/>
    <w:rPr>
      <w:rFonts w:cs="Times New Roman"/>
    </w:rPr>
  </w:style>
  <w:style w:type="paragraph" w:styleId="utrang">
    <w:name w:val="header"/>
    <w:basedOn w:val="Binhthng"/>
    <w:link w:val="utrangChar"/>
    <w:uiPriority w:val="99"/>
    <w:rsid w:val="00F00448"/>
    <w:pPr>
      <w:tabs>
        <w:tab w:val="center" w:pos="4320"/>
        <w:tab w:val="right" w:pos="8640"/>
      </w:tabs>
    </w:pPr>
    <w:rPr>
      <w:color w:val="auto"/>
    </w:rPr>
  </w:style>
  <w:style w:type="character" w:customStyle="1" w:styleId="utrangChar">
    <w:name w:val="Đầu trang Char"/>
    <w:basedOn w:val="Phngmcinhcuaoanvn"/>
    <w:link w:val="utrang"/>
    <w:uiPriority w:val="99"/>
    <w:semiHidden/>
    <w:locked/>
    <w:rsid w:val="00CC4014"/>
    <w:rPr>
      <w:rFonts w:ascii="VNI-Times" w:hAnsi="VNI-Times" w:cs="Times New Roman"/>
      <w:color w:val="0000FF"/>
      <w:sz w:val="20"/>
      <w:szCs w:val="20"/>
    </w:rPr>
  </w:style>
  <w:style w:type="paragraph" w:styleId="ThutlThnVnban">
    <w:name w:val="Body Text Indent"/>
    <w:basedOn w:val="Binhthng"/>
    <w:link w:val="ThutlThnVnbanChar"/>
    <w:uiPriority w:val="99"/>
    <w:rsid w:val="00F00448"/>
    <w:pPr>
      <w:ind w:firstLine="1134"/>
      <w:jc w:val="both"/>
    </w:pPr>
    <w:rPr>
      <w:color w:val="auto"/>
      <w:sz w:val="28"/>
    </w:rPr>
  </w:style>
  <w:style w:type="character" w:customStyle="1" w:styleId="ThutlThnVnbanChar">
    <w:name w:val="Thụt lề Thân Văn bản Char"/>
    <w:basedOn w:val="Phngmcinhcuaoanvn"/>
    <w:link w:val="ThutlThnVnban"/>
    <w:uiPriority w:val="99"/>
    <w:semiHidden/>
    <w:locked/>
    <w:rsid w:val="00CC4014"/>
    <w:rPr>
      <w:rFonts w:ascii="VNI-Times" w:hAnsi="VNI-Times" w:cs="Times New Roman"/>
      <w:color w:val="0000FF"/>
      <w:sz w:val="20"/>
      <w:szCs w:val="20"/>
    </w:rPr>
  </w:style>
  <w:style w:type="paragraph" w:styleId="ThnvnbanThutl2">
    <w:name w:val="Body Text Indent 2"/>
    <w:basedOn w:val="Binhthng"/>
    <w:link w:val="ThnvnbanThutl2Char"/>
    <w:uiPriority w:val="99"/>
    <w:rsid w:val="00F00448"/>
    <w:pPr>
      <w:ind w:firstLine="1134"/>
      <w:jc w:val="both"/>
    </w:pPr>
    <w:rPr>
      <w:b/>
      <w:i/>
      <w:color w:val="auto"/>
      <w:sz w:val="28"/>
    </w:rPr>
  </w:style>
  <w:style w:type="character" w:customStyle="1" w:styleId="ThnvnbanThutl2Char">
    <w:name w:val="Thân văn bản Thụt lề 2 Char"/>
    <w:basedOn w:val="Phngmcinhcuaoanvn"/>
    <w:link w:val="ThnvnbanThutl2"/>
    <w:uiPriority w:val="99"/>
    <w:semiHidden/>
    <w:locked/>
    <w:rsid w:val="00CC4014"/>
    <w:rPr>
      <w:rFonts w:ascii="VNI-Times" w:hAnsi="VNI-Times" w:cs="Times New Roman"/>
      <w:color w:val="0000FF"/>
      <w:sz w:val="20"/>
      <w:szCs w:val="20"/>
    </w:rPr>
  </w:style>
  <w:style w:type="paragraph" w:styleId="ThnvnbanThutl3">
    <w:name w:val="Body Text Indent 3"/>
    <w:basedOn w:val="Binhthng"/>
    <w:link w:val="ThnvnbanThutl3Char"/>
    <w:uiPriority w:val="99"/>
    <w:rsid w:val="00F00448"/>
    <w:pPr>
      <w:ind w:firstLine="1134"/>
      <w:jc w:val="both"/>
    </w:pPr>
    <w:rPr>
      <w:i/>
      <w:color w:val="auto"/>
      <w:sz w:val="28"/>
    </w:rPr>
  </w:style>
  <w:style w:type="character" w:customStyle="1" w:styleId="ThnvnbanThutl3Char">
    <w:name w:val="Thân văn bản Thụt lề 3 Char"/>
    <w:basedOn w:val="Phngmcinhcuaoanvn"/>
    <w:link w:val="ThnvnbanThutl3"/>
    <w:uiPriority w:val="99"/>
    <w:semiHidden/>
    <w:locked/>
    <w:rsid w:val="00CC4014"/>
    <w:rPr>
      <w:rFonts w:ascii="VNI-Times" w:hAnsi="VNI-Times" w:cs="Times New Roman"/>
      <w:color w:val="0000FF"/>
      <w:sz w:val="16"/>
      <w:szCs w:val="16"/>
    </w:rPr>
  </w:style>
  <w:style w:type="paragraph" w:styleId="ThnVnban">
    <w:name w:val="Body Text"/>
    <w:basedOn w:val="Binhthng"/>
    <w:link w:val="ThnVnbanChar"/>
    <w:uiPriority w:val="99"/>
    <w:rsid w:val="00F00448"/>
    <w:pPr>
      <w:jc w:val="both"/>
    </w:pPr>
    <w:rPr>
      <w:rFonts w:ascii="Times New Roman" w:hAnsi="Times New Roman"/>
      <w:sz w:val="28"/>
    </w:rPr>
  </w:style>
  <w:style w:type="character" w:customStyle="1" w:styleId="ThnVnbanChar">
    <w:name w:val="Thân Văn bản Char"/>
    <w:basedOn w:val="Phngmcinhcuaoanvn"/>
    <w:link w:val="ThnVnban"/>
    <w:uiPriority w:val="99"/>
    <w:semiHidden/>
    <w:locked/>
    <w:rsid w:val="00CC4014"/>
    <w:rPr>
      <w:rFonts w:ascii="VNI-Times" w:hAnsi="VNI-Times" w:cs="Times New Roman"/>
      <w:color w:val="0000FF"/>
      <w:sz w:val="20"/>
      <w:szCs w:val="20"/>
    </w:rPr>
  </w:style>
  <w:style w:type="paragraph" w:styleId="Chntrang">
    <w:name w:val="footer"/>
    <w:basedOn w:val="Binhthng"/>
    <w:link w:val="ChntrangChar"/>
    <w:uiPriority w:val="99"/>
    <w:rsid w:val="004D3729"/>
    <w:pPr>
      <w:tabs>
        <w:tab w:val="center" w:pos="4320"/>
        <w:tab w:val="right" w:pos="8640"/>
      </w:tabs>
    </w:pPr>
  </w:style>
  <w:style w:type="character" w:customStyle="1" w:styleId="ChntrangChar">
    <w:name w:val="Chân trang Char"/>
    <w:basedOn w:val="Phngmcinhcuaoanvn"/>
    <w:link w:val="Chntrang"/>
    <w:uiPriority w:val="99"/>
    <w:semiHidden/>
    <w:locked/>
    <w:rsid w:val="00CC4014"/>
    <w:rPr>
      <w:rFonts w:ascii="VNI-Times" w:hAnsi="VNI-Times" w:cs="Times New Roman"/>
      <w:color w:val="0000FF"/>
      <w:sz w:val="20"/>
      <w:szCs w:val="20"/>
    </w:rPr>
  </w:style>
  <w:style w:type="paragraph" w:customStyle="1" w:styleId="CharCharCharChar">
    <w:name w:val="Char Char Char Char"/>
    <w:basedOn w:val="Binhthng"/>
    <w:uiPriority w:val="99"/>
    <w:semiHidden/>
    <w:rsid w:val="00C62107"/>
    <w:pPr>
      <w:spacing w:after="160" w:line="240" w:lineRule="exact"/>
    </w:pPr>
    <w:rPr>
      <w:rFonts w:ascii="Arial" w:hAnsi="Arial"/>
      <w:color w:val="auto"/>
      <w:sz w:val="22"/>
      <w:szCs w:val="22"/>
    </w:rPr>
  </w:style>
  <w:style w:type="paragraph" w:styleId="Khivnban">
    <w:name w:val="Block Text"/>
    <w:basedOn w:val="Binhthng"/>
    <w:uiPriority w:val="99"/>
    <w:rsid w:val="00C62107"/>
    <w:pPr>
      <w:widowControl w:val="0"/>
      <w:ind w:left="1440" w:right="821" w:firstLine="1080"/>
      <w:jc w:val="both"/>
    </w:pPr>
    <w:rPr>
      <w:szCs w:val="24"/>
    </w:rPr>
  </w:style>
  <w:style w:type="paragraph" w:customStyle="1" w:styleId="CharCharCharChar1">
    <w:name w:val="Char Char Char Char1"/>
    <w:basedOn w:val="Binhthng"/>
    <w:uiPriority w:val="99"/>
    <w:rsid w:val="008954CB"/>
    <w:pPr>
      <w:widowControl w:val="0"/>
      <w:spacing w:before="120"/>
      <w:ind w:firstLine="709"/>
      <w:jc w:val="both"/>
    </w:pPr>
    <w:rPr>
      <w:rFonts w:ascii="Times New Roman" w:hAnsi="Times New Roman"/>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Binhthng"/>
    <w:uiPriority w:val="99"/>
    <w:semiHidden/>
    <w:rsid w:val="009B479B"/>
    <w:pPr>
      <w:spacing w:after="160" w:line="240" w:lineRule="exact"/>
    </w:pPr>
    <w:rPr>
      <w:rFonts w:ascii="Arial" w:hAnsi="Arial"/>
      <w:color w:val="auto"/>
      <w:sz w:val="22"/>
      <w:szCs w:val="22"/>
    </w:rPr>
  </w:style>
  <w:style w:type="paragraph" w:customStyle="1" w:styleId="Char">
    <w:name w:val="Char"/>
    <w:autoRedefine/>
    <w:uiPriority w:val="99"/>
    <w:rsid w:val="009128D3"/>
    <w:pPr>
      <w:tabs>
        <w:tab w:val="left" w:pos="1152"/>
      </w:tabs>
      <w:spacing w:before="120" w:after="120" w:line="312" w:lineRule="auto"/>
    </w:pPr>
    <w:rPr>
      <w:rFonts w:ascii="Arial" w:hAnsi="Arial" w:cs="Arial"/>
      <w:sz w:val="26"/>
      <w:szCs w:val="26"/>
    </w:rPr>
  </w:style>
  <w:style w:type="paragraph" w:customStyle="1" w:styleId="DefaultParagraphFontParaCharCharCharCharChar">
    <w:name w:val="Default Paragraph Font Para Char Char Char Char Char"/>
    <w:autoRedefine/>
    <w:uiPriority w:val="99"/>
    <w:rsid w:val="006512D9"/>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basedOn w:val="Binhthng"/>
    <w:uiPriority w:val="99"/>
    <w:rsid w:val="00DF039B"/>
    <w:pPr>
      <w:spacing w:after="160" w:line="240" w:lineRule="exact"/>
    </w:pPr>
    <w:rPr>
      <w:rFonts w:ascii="Tahoma" w:hAnsi="Tahoma"/>
      <w:color w:val="auto"/>
      <w:sz w:val="20"/>
      <w:lang w:val="en-GB"/>
    </w:rPr>
  </w:style>
  <w:style w:type="paragraph" w:styleId="ThngthngWeb">
    <w:name w:val="Normal (Web)"/>
    <w:basedOn w:val="Binhthng"/>
    <w:uiPriority w:val="99"/>
    <w:rsid w:val="00A6632E"/>
    <w:pPr>
      <w:spacing w:before="100" w:beforeAutospacing="1" w:after="100" w:afterAutospacing="1"/>
    </w:pPr>
    <w:rPr>
      <w:rFonts w:ascii="Times New Roman" w:hAnsi="Times New Roman"/>
      <w:color w:val="auto"/>
      <w:szCs w:val="24"/>
    </w:rPr>
  </w:style>
  <w:style w:type="character" w:customStyle="1" w:styleId="apple-converted-space">
    <w:name w:val="apple-converted-space"/>
    <w:basedOn w:val="Phngmcinhcuaoanvn"/>
    <w:uiPriority w:val="99"/>
    <w:rsid w:val="00A6632E"/>
    <w:rPr>
      <w:rFonts w:cs="Times New Roman"/>
    </w:rPr>
  </w:style>
  <w:style w:type="character" w:styleId="Manh">
    <w:name w:val="Strong"/>
    <w:basedOn w:val="Phngmcinhcuaoanvn"/>
    <w:uiPriority w:val="99"/>
    <w:qFormat/>
    <w:rsid w:val="003D716A"/>
    <w:rPr>
      <w:rFonts w:cs="Times New Roman"/>
      <w:b/>
      <w:bCs/>
    </w:rPr>
  </w:style>
  <w:style w:type="character" w:styleId="Nhnmanh">
    <w:name w:val="Emphasis"/>
    <w:basedOn w:val="Phngmcinhcuaoanvn"/>
    <w:uiPriority w:val="99"/>
    <w:qFormat/>
    <w:rsid w:val="003D716A"/>
    <w:rPr>
      <w:rFonts w:cs="Times New Roman"/>
      <w:i/>
      <w:iCs/>
    </w:rPr>
  </w:style>
  <w:style w:type="paragraph" w:styleId="oancuaDanhsach">
    <w:name w:val="List Paragraph"/>
    <w:basedOn w:val="Binhthng"/>
    <w:uiPriority w:val="99"/>
    <w:qFormat/>
    <w:rsid w:val="00B50F85"/>
    <w:pPr>
      <w:ind w:left="720"/>
      <w:contextualSpacing/>
    </w:pPr>
  </w:style>
  <w:style w:type="paragraph" w:customStyle="1" w:styleId="Char1CharCharCharCharCharCharCharCharCharCharCharCharCharCharCharChar1CharCharChar">
    <w:name w:val="Char1 Char Char Char Char Char Char Char Char Char Char Char Char Char Char Char Char1 Char Char Char"/>
    <w:basedOn w:val="Binhthng"/>
    <w:uiPriority w:val="99"/>
    <w:rsid w:val="00446D00"/>
    <w:pPr>
      <w:widowControl w:val="0"/>
      <w:jc w:val="both"/>
    </w:pPr>
    <w:rPr>
      <w:rFonts w:ascii="Times New Roman" w:eastAsia="SimSun" w:hAnsi="Times New Roman"/>
      <w:color w:val="auto"/>
      <w:kern w:val="2"/>
      <w:szCs w:val="24"/>
      <w:lang w:eastAsia="zh-CN"/>
    </w:rPr>
  </w:style>
  <w:style w:type="paragraph" w:styleId="Bongchuthich">
    <w:name w:val="Balloon Text"/>
    <w:basedOn w:val="Binhthng"/>
    <w:link w:val="BongchuthichChar"/>
    <w:uiPriority w:val="99"/>
    <w:rsid w:val="00590335"/>
    <w:rPr>
      <w:rFonts w:ascii="Tahoma" w:hAnsi="Tahoma" w:cs="Tahoma"/>
      <w:sz w:val="16"/>
      <w:szCs w:val="16"/>
    </w:rPr>
  </w:style>
  <w:style w:type="character" w:customStyle="1" w:styleId="BongchuthichChar">
    <w:name w:val="Bóng chú thích Char"/>
    <w:basedOn w:val="Phngmcinhcuaoanvn"/>
    <w:link w:val="Bongchuthich"/>
    <w:uiPriority w:val="99"/>
    <w:locked/>
    <w:rsid w:val="00590335"/>
    <w:rPr>
      <w:rFonts w:ascii="Tahoma" w:hAnsi="Tahoma" w:cs="Tahoma"/>
      <w:color w:val="0000FF"/>
      <w:sz w:val="16"/>
      <w:szCs w:val="16"/>
    </w:rPr>
  </w:style>
  <w:style w:type="table" w:styleId="LiBang">
    <w:name w:val="Table Grid"/>
    <w:basedOn w:val="BangThngthng"/>
    <w:uiPriority w:val="99"/>
    <w:rsid w:val="000730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37575">
      <w:marLeft w:val="0"/>
      <w:marRight w:val="0"/>
      <w:marTop w:val="0"/>
      <w:marBottom w:val="0"/>
      <w:divBdr>
        <w:top w:val="none" w:sz="0" w:space="0" w:color="auto"/>
        <w:left w:val="none" w:sz="0" w:space="0" w:color="auto"/>
        <w:bottom w:val="none" w:sz="0" w:space="0" w:color="auto"/>
        <w:right w:val="none" w:sz="0" w:space="0" w:color="auto"/>
      </w:divBdr>
    </w:div>
    <w:div w:id="1339037576">
      <w:marLeft w:val="0"/>
      <w:marRight w:val="0"/>
      <w:marTop w:val="0"/>
      <w:marBottom w:val="0"/>
      <w:divBdr>
        <w:top w:val="none" w:sz="0" w:space="0" w:color="auto"/>
        <w:left w:val="none" w:sz="0" w:space="0" w:color="auto"/>
        <w:bottom w:val="none" w:sz="0" w:space="0" w:color="auto"/>
        <w:right w:val="none" w:sz="0" w:space="0" w:color="auto"/>
      </w:divBdr>
    </w:div>
    <w:div w:id="1339037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D0AA4-B682-4C33-BFE5-9943CDE5B8B2}"/>
</file>

<file path=customXml/itemProps2.xml><?xml version="1.0" encoding="utf-8"?>
<ds:datastoreItem xmlns:ds="http://schemas.openxmlformats.org/officeDocument/2006/customXml" ds:itemID="{4A24396A-45CC-4BC5-80DD-B9EDDB7A11E3}"/>
</file>

<file path=customXml/itemProps3.xml><?xml version="1.0" encoding="utf-8"?>
<ds:datastoreItem xmlns:ds="http://schemas.openxmlformats.org/officeDocument/2006/customXml" ds:itemID="{0371AFAF-2CF5-4177-B592-E621BA76446A}"/>
</file>

<file path=docProps/app.xml><?xml version="1.0" encoding="utf-8"?>
<Properties xmlns="http://schemas.openxmlformats.org/officeDocument/2006/extended-properties" xmlns:vt="http://schemas.openxmlformats.org/officeDocument/2006/docPropsVTypes">
  <Template>Normal</Template>
  <TotalTime>1</TotalTime>
  <Pages>1</Pages>
  <Words>1629</Words>
  <Characters>9289</Characters>
  <Application>Microsoft Office Word</Application>
  <DocSecurity>0</DocSecurity>
  <Lines>77</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LOVE</vt:lpstr>
      <vt:lpstr>LOVE</vt:lpstr>
    </vt:vector>
  </TitlesOfParts>
  <Company>Bo Tai Chinh</Company>
  <LinksUpToDate>false</LinksUpToDate>
  <CharactersWithSpaces>10897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Birthday</dc:subject>
  <dc:creator>Ulysses R. Gotera</dc:creator>
  <cp:keywords>FoxChit SOFTWARE SOLUTIONS</cp:keywords>
  <dc:description/>
  <cp:lastModifiedBy>Microsoft Windows</cp:lastModifiedBy>
  <cp:revision>6</cp:revision>
  <cp:lastPrinted>2017-08-01T08:08:00Z</cp:lastPrinted>
  <dcterms:created xsi:type="dcterms:W3CDTF">2017-07-28T09:42:00Z</dcterms:created>
  <dcterms:modified xsi:type="dcterms:W3CDTF">2017-08-01T08:08:00Z</dcterms:modified>
</cp:coreProperties>
</file>