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3"/>
        <w:gridCol w:w="5851"/>
      </w:tblGrid>
      <w:tr w:rsidR="009E28EE" w:rsidRPr="00BC2260" w:rsidTr="001F0B19">
        <w:trPr>
          <w:trHeight w:val="251"/>
        </w:trPr>
        <w:tc>
          <w:tcPr>
            <w:tcW w:w="3343" w:type="dxa"/>
          </w:tcPr>
          <w:p w:rsidR="009E28EE" w:rsidRPr="00BC2260" w:rsidRDefault="009E28EE" w:rsidP="001F0B19">
            <w:pPr>
              <w:keepNext/>
              <w:jc w:val="center"/>
              <w:outlineLvl w:val="0"/>
              <w:rPr>
                <w:b/>
                <w:sz w:val="26"/>
              </w:rPr>
            </w:pPr>
            <w:r w:rsidRPr="00BC2260">
              <w:rPr>
                <w:b/>
                <w:sz w:val="26"/>
              </w:rPr>
              <w:t>ỦY BAN NHÂN DÂN</w:t>
            </w:r>
          </w:p>
        </w:tc>
        <w:tc>
          <w:tcPr>
            <w:tcW w:w="5851" w:type="dxa"/>
          </w:tcPr>
          <w:p w:rsidR="009E28EE" w:rsidRPr="00BC2260" w:rsidRDefault="009E28EE" w:rsidP="001F0B19">
            <w:pPr>
              <w:keepNext/>
              <w:jc w:val="center"/>
              <w:outlineLvl w:val="2"/>
              <w:rPr>
                <w:b/>
                <w:sz w:val="26"/>
              </w:rPr>
            </w:pPr>
            <w:r w:rsidRPr="00BC2260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2260">
                  <w:rPr>
                    <w:b/>
                    <w:sz w:val="26"/>
                  </w:rPr>
                  <w:t>NAM</w:t>
                </w:r>
              </w:smartTag>
            </w:smartTag>
          </w:p>
        </w:tc>
      </w:tr>
      <w:tr w:rsidR="009E28EE" w:rsidRPr="00BC2260" w:rsidTr="001F0B19">
        <w:trPr>
          <w:trHeight w:val="273"/>
        </w:trPr>
        <w:tc>
          <w:tcPr>
            <w:tcW w:w="3343" w:type="dxa"/>
          </w:tcPr>
          <w:p w:rsidR="009E28EE" w:rsidRPr="00BC2260" w:rsidRDefault="009E28EE" w:rsidP="001F0B19">
            <w:pPr>
              <w:jc w:val="center"/>
              <w:rPr>
                <w:b/>
                <w:sz w:val="26"/>
              </w:rPr>
            </w:pPr>
            <w:r w:rsidRPr="00BC2260">
              <w:rPr>
                <w:b/>
                <w:sz w:val="26"/>
              </w:rPr>
              <w:t>TỈNH LONG AN</w:t>
            </w:r>
          </w:p>
        </w:tc>
        <w:tc>
          <w:tcPr>
            <w:tcW w:w="5851" w:type="dxa"/>
          </w:tcPr>
          <w:p w:rsidR="009E28EE" w:rsidRPr="00BC2260" w:rsidRDefault="009E28EE" w:rsidP="001F0B19">
            <w:pPr>
              <w:jc w:val="center"/>
              <w:rPr>
                <w:b/>
                <w:sz w:val="28"/>
                <w:szCs w:val="28"/>
              </w:rPr>
            </w:pPr>
            <w:r w:rsidRPr="00BC226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9E28EE" w:rsidRPr="00BC2260" w:rsidTr="001F0B19">
        <w:trPr>
          <w:trHeight w:val="251"/>
        </w:trPr>
        <w:tc>
          <w:tcPr>
            <w:tcW w:w="3343" w:type="dxa"/>
          </w:tcPr>
          <w:p w:rsidR="009E28EE" w:rsidRPr="00BC2260" w:rsidRDefault="00445FCE" w:rsidP="001F0B19">
            <w:pPr>
              <w:jc w:val="center"/>
              <w:rPr>
                <w:sz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23495</wp:posOffset>
                      </wp:positionV>
                      <wp:extent cx="484505" cy="0"/>
                      <wp:effectExtent l="10795" t="13970" r="9525" b="508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.85pt" to="94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Ts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:rsidR="009E28EE" w:rsidRPr="00BC2260" w:rsidRDefault="00445FCE" w:rsidP="001F0B19">
            <w:pPr>
              <w:jc w:val="center"/>
              <w:rPr>
                <w:sz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46990</wp:posOffset>
                      </wp:positionV>
                      <wp:extent cx="2202815" cy="0"/>
                      <wp:effectExtent l="8890" t="8890" r="762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3.7pt" to="226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Y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3yWTTCi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9E28EE" w:rsidRPr="00BC2260" w:rsidTr="001F0B19">
        <w:trPr>
          <w:trHeight w:val="273"/>
        </w:trPr>
        <w:tc>
          <w:tcPr>
            <w:tcW w:w="3343" w:type="dxa"/>
          </w:tcPr>
          <w:p w:rsidR="009E28EE" w:rsidRPr="00BC2260" w:rsidRDefault="009E28EE" w:rsidP="000669C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Pr="00BC2260">
              <w:rPr>
                <w:sz w:val="26"/>
              </w:rPr>
              <w:t xml:space="preserve">Số: </w:t>
            </w:r>
            <w:r w:rsidR="000669C5">
              <w:rPr>
                <w:sz w:val="26"/>
              </w:rPr>
              <w:t>20</w:t>
            </w:r>
            <w:r w:rsidRPr="00BC2260">
              <w:rPr>
                <w:sz w:val="26"/>
              </w:rPr>
              <w:t xml:space="preserve"> </w:t>
            </w:r>
            <w:r>
              <w:rPr>
                <w:sz w:val="26"/>
              </w:rPr>
              <w:t>/2018</w:t>
            </w:r>
            <w:r w:rsidRPr="00BC2260">
              <w:rPr>
                <w:sz w:val="26"/>
              </w:rPr>
              <w:t>/QĐ-UBND</w:t>
            </w:r>
          </w:p>
        </w:tc>
        <w:tc>
          <w:tcPr>
            <w:tcW w:w="5851" w:type="dxa"/>
          </w:tcPr>
          <w:p w:rsidR="009E28EE" w:rsidRPr="00BC2260" w:rsidRDefault="009E28EE" w:rsidP="009E28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BC2260">
              <w:rPr>
                <w:i/>
                <w:sz w:val="28"/>
                <w:szCs w:val="28"/>
              </w:rPr>
              <w:t xml:space="preserve">Long An, ngày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0669C5">
              <w:rPr>
                <w:i/>
                <w:sz w:val="28"/>
                <w:szCs w:val="28"/>
              </w:rPr>
              <w:t>14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BC2260">
              <w:rPr>
                <w:i/>
                <w:sz w:val="28"/>
                <w:szCs w:val="28"/>
              </w:rPr>
              <w:t xml:space="preserve">   tháng  </w:t>
            </w:r>
            <w:r w:rsidR="00356299">
              <w:rPr>
                <w:i/>
                <w:sz w:val="28"/>
                <w:szCs w:val="28"/>
              </w:rPr>
              <w:t xml:space="preserve"> 5</w:t>
            </w:r>
            <w:r w:rsidRPr="00BC2260">
              <w:rPr>
                <w:i/>
                <w:sz w:val="28"/>
                <w:szCs w:val="28"/>
              </w:rPr>
              <w:t xml:space="preserve">   năm 2018</w:t>
            </w:r>
          </w:p>
        </w:tc>
      </w:tr>
    </w:tbl>
    <w:p w:rsidR="00EF3117" w:rsidRPr="0033321A" w:rsidRDefault="00EF3117" w:rsidP="009E28EE">
      <w:pPr>
        <w:tabs>
          <w:tab w:val="center" w:pos="1350"/>
          <w:tab w:val="center" w:pos="6120"/>
        </w:tabs>
        <w:ind w:left="-180"/>
      </w:pPr>
    </w:p>
    <w:p w:rsidR="00EF3117" w:rsidRPr="009E28EE" w:rsidRDefault="009E28EE" w:rsidP="009E28EE">
      <w:pPr>
        <w:ind w:firstLine="72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bookmarkStart w:id="0" w:name="_GoBack"/>
      <w:r w:rsidR="00EF3117" w:rsidRPr="009E28EE">
        <w:rPr>
          <w:b/>
          <w:bCs/>
          <w:sz w:val="28"/>
          <w:szCs w:val="28"/>
        </w:rPr>
        <w:t xml:space="preserve">QUYẾT ĐỊNH </w:t>
      </w:r>
    </w:p>
    <w:p w:rsidR="009E28EE" w:rsidRDefault="004B5E19" w:rsidP="00957ED7">
      <w:pPr>
        <w:pStyle w:val="BodyTextIndent"/>
        <w:spacing w:before="0" w:beforeAutospacing="0" w:after="0" w:afterAutospacing="0"/>
        <w:ind w:right="-43"/>
        <w:jc w:val="center"/>
        <w:rPr>
          <w:b/>
          <w:color w:val="000000"/>
          <w:sz w:val="28"/>
          <w:szCs w:val="28"/>
          <w:lang w:val="en-US"/>
        </w:rPr>
      </w:pPr>
      <w:r w:rsidRPr="00A54326">
        <w:rPr>
          <w:b/>
          <w:color w:val="000000"/>
          <w:sz w:val="28"/>
          <w:szCs w:val="28"/>
        </w:rPr>
        <w:t xml:space="preserve">Về việc bổ sung </w:t>
      </w:r>
      <w:r w:rsidR="00DE330C" w:rsidRPr="00A54326">
        <w:rPr>
          <w:b/>
          <w:color w:val="000000"/>
          <w:sz w:val="28"/>
          <w:szCs w:val="28"/>
          <w:lang w:val="en-US"/>
        </w:rPr>
        <w:t>B</w:t>
      </w:r>
      <w:r w:rsidR="00DE330C" w:rsidRPr="00A54326">
        <w:rPr>
          <w:b/>
          <w:color w:val="000000"/>
          <w:sz w:val="28"/>
          <w:szCs w:val="28"/>
        </w:rPr>
        <w:t>ảng giá các loại đất định kỳ 5 năm (2015-2019)</w:t>
      </w:r>
      <w:r w:rsidR="00957ED7">
        <w:rPr>
          <w:b/>
          <w:color w:val="000000"/>
          <w:sz w:val="28"/>
          <w:szCs w:val="28"/>
          <w:lang w:val="en-US"/>
        </w:rPr>
        <w:t xml:space="preserve"> </w:t>
      </w:r>
    </w:p>
    <w:p w:rsidR="009E28EE" w:rsidRDefault="00957ED7" w:rsidP="00957ED7">
      <w:pPr>
        <w:pStyle w:val="BodyTextIndent"/>
        <w:spacing w:before="0" w:beforeAutospacing="0" w:after="0" w:afterAutospacing="0"/>
        <w:ind w:right="-43"/>
        <w:jc w:val="center"/>
        <w:rPr>
          <w:b/>
          <w:color w:val="000000"/>
          <w:sz w:val="28"/>
          <w:szCs w:val="28"/>
          <w:lang w:val="en-US"/>
        </w:rPr>
      </w:pPr>
      <w:proofErr w:type="gramStart"/>
      <w:r w:rsidRPr="00A54326">
        <w:rPr>
          <w:b/>
          <w:color w:val="000000"/>
          <w:sz w:val="28"/>
          <w:szCs w:val="28"/>
          <w:lang w:val="en-US"/>
        </w:rPr>
        <w:t>trên</w:t>
      </w:r>
      <w:proofErr w:type="gramEnd"/>
      <w:r w:rsidRPr="00A54326">
        <w:rPr>
          <w:b/>
          <w:color w:val="000000"/>
          <w:sz w:val="28"/>
          <w:szCs w:val="28"/>
          <w:lang w:val="en-US"/>
        </w:rPr>
        <w:t xml:space="preserve"> địa bàn tỉnh Long An</w:t>
      </w:r>
      <w:r w:rsidR="00FB1CF5" w:rsidRPr="00A54326">
        <w:rPr>
          <w:b/>
          <w:color w:val="000000"/>
          <w:sz w:val="28"/>
          <w:szCs w:val="28"/>
          <w:lang w:val="en-US"/>
        </w:rPr>
        <w:t xml:space="preserve"> </w:t>
      </w:r>
      <w:r w:rsidR="00DE330C" w:rsidRPr="00A54326">
        <w:rPr>
          <w:b/>
          <w:color w:val="000000"/>
          <w:sz w:val="28"/>
          <w:szCs w:val="28"/>
          <w:lang w:val="en-US"/>
        </w:rPr>
        <w:t xml:space="preserve">ban hành kèm theo </w:t>
      </w:r>
      <w:r w:rsidR="004B5E19" w:rsidRPr="00A54326">
        <w:rPr>
          <w:b/>
          <w:color w:val="000000"/>
          <w:sz w:val="28"/>
          <w:szCs w:val="28"/>
        </w:rPr>
        <w:t xml:space="preserve">Quyết định </w:t>
      </w:r>
    </w:p>
    <w:p w:rsidR="00A61D9F" w:rsidRPr="00A54326" w:rsidRDefault="004B5E19" w:rsidP="00957ED7">
      <w:pPr>
        <w:pStyle w:val="BodyTextIndent"/>
        <w:spacing w:before="0" w:beforeAutospacing="0" w:after="0" w:afterAutospacing="0"/>
        <w:ind w:right="-43"/>
        <w:jc w:val="center"/>
        <w:rPr>
          <w:b/>
          <w:color w:val="000000"/>
          <w:sz w:val="28"/>
          <w:szCs w:val="28"/>
          <w:lang w:val="en-US"/>
        </w:rPr>
      </w:pPr>
      <w:r w:rsidRPr="00A54326">
        <w:rPr>
          <w:b/>
          <w:color w:val="000000"/>
          <w:sz w:val="28"/>
          <w:szCs w:val="28"/>
        </w:rPr>
        <w:t>số 60/2014/QĐ-UBND ngày 19/12/2014</w:t>
      </w:r>
      <w:r w:rsidR="00462837" w:rsidRPr="00A54326">
        <w:rPr>
          <w:b/>
          <w:color w:val="000000"/>
          <w:sz w:val="28"/>
          <w:szCs w:val="28"/>
        </w:rPr>
        <w:t xml:space="preserve"> </w:t>
      </w:r>
      <w:r w:rsidR="00DE330C" w:rsidRPr="00A54326">
        <w:rPr>
          <w:b/>
          <w:color w:val="000000"/>
          <w:sz w:val="28"/>
          <w:szCs w:val="28"/>
        </w:rPr>
        <w:t xml:space="preserve">của UBND tỉnh </w:t>
      </w:r>
    </w:p>
    <w:p w:rsidR="00FB1CF5" w:rsidRPr="00A54326" w:rsidRDefault="00CA6443" w:rsidP="00FB1CF5">
      <w:pPr>
        <w:pStyle w:val="BodyTextIndent"/>
        <w:spacing w:before="0" w:beforeAutospacing="0" w:after="0" w:afterAutospacing="0"/>
        <w:ind w:right="-43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_______________</w:t>
      </w:r>
    </w:p>
    <w:p w:rsidR="00EF3117" w:rsidRDefault="009E28EE" w:rsidP="009E28EE">
      <w:pPr>
        <w:pStyle w:val="Heading2"/>
        <w:spacing w:before="120" w:beforeAutospacing="0" w:after="120" w:afterAutospacing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F3117" w:rsidRPr="0033321A">
        <w:rPr>
          <w:sz w:val="28"/>
          <w:szCs w:val="28"/>
        </w:rPr>
        <w:t>ỦY BAN NHÂN DÂN TỈNH LONG AN</w:t>
      </w:r>
    </w:p>
    <w:p w:rsidR="00437322" w:rsidRPr="0013626B" w:rsidRDefault="00437322" w:rsidP="009E28EE">
      <w:pPr>
        <w:spacing w:after="120"/>
        <w:ind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 xml:space="preserve">Căn cứ Luật Tổ chức </w:t>
      </w:r>
      <w:r w:rsidR="009E28EE">
        <w:rPr>
          <w:i/>
          <w:color w:val="000000"/>
          <w:sz w:val="28"/>
          <w:szCs w:val="28"/>
          <w:lang w:val="nl-NL"/>
        </w:rPr>
        <w:t>c</w:t>
      </w:r>
      <w:r w:rsidRPr="0013626B">
        <w:rPr>
          <w:i/>
          <w:color w:val="000000"/>
          <w:sz w:val="28"/>
          <w:szCs w:val="28"/>
          <w:lang w:val="nl-NL"/>
        </w:rPr>
        <w:t>hính quyền địa phương ngày 19/6/2015;</w:t>
      </w:r>
    </w:p>
    <w:p w:rsidR="00437322" w:rsidRPr="0013626B" w:rsidRDefault="00437322" w:rsidP="009E28EE">
      <w:pPr>
        <w:widowControl w:val="0"/>
        <w:spacing w:after="120"/>
        <w:ind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Căn cứ Luật Đất đai ngày 29/11/2013;</w:t>
      </w:r>
    </w:p>
    <w:p w:rsidR="009E28EE" w:rsidRPr="00345D8C" w:rsidRDefault="009E28EE" w:rsidP="009E28EE">
      <w:pPr>
        <w:widowControl w:val="0"/>
        <w:spacing w:after="120"/>
        <w:ind w:firstLine="720"/>
        <w:jc w:val="both"/>
        <w:rPr>
          <w:i/>
          <w:sz w:val="28"/>
          <w:szCs w:val="28"/>
        </w:rPr>
      </w:pPr>
      <w:r w:rsidRPr="009F5C31">
        <w:rPr>
          <w:i/>
          <w:iCs/>
          <w:sz w:val="28"/>
          <w:szCs w:val="28"/>
        </w:rPr>
        <w:t xml:space="preserve">Căn cứ Luật </w:t>
      </w:r>
      <w:r>
        <w:rPr>
          <w:i/>
          <w:iCs/>
          <w:sz w:val="28"/>
          <w:szCs w:val="28"/>
        </w:rPr>
        <w:t>B</w:t>
      </w:r>
      <w:r w:rsidRPr="009F5C31">
        <w:rPr>
          <w:i/>
          <w:iCs/>
          <w:sz w:val="28"/>
          <w:szCs w:val="28"/>
        </w:rPr>
        <w:t>an hành văn</w:t>
      </w:r>
      <w:r>
        <w:rPr>
          <w:i/>
          <w:iCs/>
          <w:sz w:val="28"/>
          <w:szCs w:val="28"/>
        </w:rPr>
        <w:t xml:space="preserve"> bản quy phạm pháp luật ngày 22/6/</w:t>
      </w:r>
      <w:r w:rsidRPr="009F5C31">
        <w:rPr>
          <w:i/>
          <w:iCs/>
          <w:sz w:val="28"/>
          <w:szCs w:val="28"/>
        </w:rPr>
        <w:t>2015;</w:t>
      </w:r>
    </w:p>
    <w:p w:rsidR="00437322" w:rsidRPr="0013626B" w:rsidRDefault="00437322" w:rsidP="009E28EE">
      <w:pPr>
        <w:spacing w:after="120"/>
        <w:ind w:right="72"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Căn cứ Nghị định số 44/2014/NĐ-CP ngày 15/5/2014 của Chính phủ quy định về giá đất;</w:t>
      </w:r>
    </w:p>
    <w:p w:rsidR="00437322" w:rsidRPr="0013626B" w:rsidRDefault="00437322" w:rsidP="009E28EE">
      <w:pPr>
        <w:spacing w:after="120"/>
        <w:ind w:right="72"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Căn cứ Nghị định số 104/2014/NĐ-CP ngày 1</w:t>
      </w:r>
      <w:r w:rsidR="009E28EE">
        <w:rPr>
          <w:i/>
          <w:color w:val="000000"/>
          <w:sz w:val="28"/>
          <w:szCs w:val="28"/>
          <w:lang w:val="nl-NL"/>
        </w:rPr>
        <w:t>4</w:t>
      </w:r>
      <w:r w:rsidRPr="0013626B">
        <w:rPr>
          <w:i/>
          <w:color w:val="000000"/>
          <w:sz w:val="28"/>
          <w:szCs w:val="28"/>
          <w:lang w:val="nl-NL"/>
        </w:rPr>
        <w:t>/</w:t>
      </w:r>
      <w:r w:rsidR="009E28EE">
        <w:rPr>
          <w:i/>
          <w:color w:val="000000"/>
          <w:sz w:val="28"/>
          <w:szCs w:val="28"/>
          <w:lang w:val="nl-NL"/>
        </w:rPr>
        <w:t>11</w:t>
      </w:r>
      <w:r w:rsidRPr="0013626B">
        <w:rPr>
          <w:i/>
          <w:color w:val="000000"/>
          <w:sz w:val="28"/>
          <w:szCs w:val="28"/>
          <w:lang w:val="nl-NL"/>
        </w:rPr>
        <w:t xml:space="preserve">/2014 của Chính phủ quy định về </w:t>
      </w:r>
      <w:r w:rsidR="00D17681" w:rsidRPr="0013626B">
        <w:rPr>
          <w:i/>
          <w:color w:val="000000"/>
          <w:sz w:val="28"/>
          <w:szCs w:val="28"/>
          <w:lang w:val="nl-NL"/>
        </w:rPr>
        <w:t xml:space="preserve">khung </w:t>
      </w:r>
      <w:r w:rsidRPr="0013626B">
        <w:rPr>
          <w:i/>
          <w:color w:val="000000"/>
          <w:sz w:val="28"/>
          <w:szCs w:val="28"/>
          <w:lang w:val="nl-NL"/>
        </w:rPr>
        <w:t>giá đất;</w:t>
      </w:r>
    </w:p>
    <w:p w:rsidR="009E28EE" w:rsidRPr="009E28EE" w:rsidRDefault="009E28EE" w:rsidP="009E28EE">
      <w:pPr>
        <w:tabs>
          <w:tab w:val="left" w:pos="560"/>
        </w:tabs>
        <w:spacing w:after="120"/>
        <w:ind w:right="-125" w:firstLine="720"/>
        <w:jc w:val="both"/>
        <w:rPr>
          <w:i/>
          <w:spacing w:val="-6"/>
          <w:sz w:val="28"/>
          <w:szCs w:val="28"/>
          <w:lang w:eastAsia="x-none"/>
        </w:rPr>
      </w:pPr>
      <w:r w:rsidRPr="009E28EE">
        <w:rPr>
          <w:i/>
          <w:spacing w:val="-6"/>
          <w:sz w:val="28"/>
          <w:szCs w:val="28"/>
          <w:lang w:val="x-none" w:eastAsia="x-none"/>
        </w:rPr>
        <w:t>Căn cứ Nghị định số 34/2016/NĐ-CP ngày 14/5/2016 của Chính phủ quy định chi tiết một số điều và biện pháp thi hành Luật ban hành văn bản quy phạm pháp luật;</w:t>
      </w:r>
    </w:p>
    <w:p w:rsidR="00437322" w:rsidRPr="0013626B" w:rsidRDefault="00437322" w:rsidP="009E28EE">
      <w:pPr>
        <w:spacing w:after="120"/>
        <w:ind w:right="72"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Căn cứ Nghị định số 01/2017/NĐ-CP ngày 06/01/2017 của Chính phủ sửa đổi, bổ sung một số Nghị định quy định chi tiết thi hành Luật Đất đai;</w:t>
      </w:r>
    </w:p>
    <w:p w:rsidR="00437322" w:rsidRPr="0013626B" w:rsidRDefault="00437322" w:rsidP="009E28EE">
      <w:pPr>
        <w:pStyle w:val="BodyTextIndent2"/>
        <w:spacing w:before="0" w:beforeAutospacing="0" w:after="120" w:afterAutospacing="0"/>
        <w:ind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Căn cứ Thông tư số 36/2014/TT-BTNMT ngày 30/6/2014 của Bộ Tài nguyên và Môi trường q</w:t>
      </w:r>
      <w:r w:rsidRPr="0013626B">
        <w:rPr>
          <w:rFonts w:eastAsia="TimesNewRomanPS-BoldMT"/>
          <w:bCs/>
          <w:i/>
          <w:color w:val="000000"/>
          <w:sz w:val="28"/>
          <w:szCs w:val="28"/>
          <w:lang w:val="nl-NL"/>
        </w:rPr>
        <w:t>uy định chi tiết phương pháp định giá đất; xây dựng, điều chỉnh bảng giá đất; định giá đất cụ thể và tư vấn xác định giá đất</w:t>
      </w:r>
      <w:r w:rsidRPr="0013626B">
        <w:rPr>
          <w:i/>
          <w:color w:val="000000"/>
          <w:sz w:val="28"/>
          <w:szCs w:val="28"/>
          <w:lang w:val="nl-NL"/>
        </w:rPr>
        <w:t>;</w:t>
      </w:r>
    </w:p>
    <w:p w:rsidR="00B47389" w:rsidRDefault="00B47389" w:rsidP="009E28EE">
      <w:pPr>
        <w:pStyle w:val="BodyTextIndent"/>
        <w:spacing w:before="0" w:beforeAutospacing="0" w:after="120" w:afterAutospacing="0"/>
        <w:ind w:right="-40" w:firstLine="720"/>
        <w:jc w:val="both"/>
        <w:rPr>
          <w:i/>
          <w:color w:val="000000"/>
          <w:sz w:val="28"/>
          <w:szCs w:val="28"/>
          <w:lang w:val="nl-NL"/>
        </w:rPr>
      </w:pPr>
      <w:r w:rsidRPr="0013626B">
        <w:rPr>
          <w:i/>
          <w:noProof/>
          <w:color w:val="000000"/>
          <w:sz w:val="28"/>
          <w:szCs w:val="28"/>
          <w:lang w:val="nb-NO"/>
        </w:rPr>
        <w:t xml:space="preserve">Căn cứ Nghị quyết số 171/2014/NQ-HĐND ngày 11/12/2014 của Hội đồng nhân dân tỉnh Long An </w:t>
      </w:r>
      <w:r w:rsidR="00350EAC" w:rsidRPr="0013626B">
        <w:rPr>
          <w:i/>
          <w:noProof/>
          <w:color w:val="000000"/>
          <w:sz w:val="28"/>
          <w:szCs w:val="28"/>
          <w:lang w:val="nb-NO"/>
        </w:rPr>
        <w:t xml:space="preserve">về 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ban hành </w:t>
      </w:r>
      <w:r w:rsidRPr="0013626B">
        <w:rPr>
          <w:i/>
          <w:color w:val="000000"/>
          <w:sz w:val="28"/>
          <w:szCs w:val="28"/>
          <w:lang w:val="nb-NO"/>
        </w:rPr>
        <w:t>bảng giá các loại đất định kỳ 5 năm (2015-2019) trên địa bàn tỉnh Long An</w:t>
      </w:r>
      <w:r w:rsidRPr="0013626B">
        <w:rPr>
          <w:i/>
          <w:color w:val="000000"/>
          <w:sz w:val="28"/>
          <w:szCs w:val="28"/>
          <w:lang w:val="nl-NL"/>
        </w:rPr>
        <w:t>;</w:t>
      </w:r>
    </w:p>
    <w:p w:rsidR="0044613A" w:rsidRDefault="0044613A" w:rsidP="0044613A">
      <w:pPr>
        <w:pStyle w:val="BodyTextIndent"/>
        <w:spacing w:before="0" w:beforeAutospacing="0" w:after="120" w:afterAutospacing="0"/>
        <w:ind w:right="-40"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noProof/>
          <w:color w:val="000000"/>
          <w:sz w:val="28"/>
          <w:szCs w:val="28"/>
          <w:lang w:val="nb-NO"/>
        </w:rPr>
        <w:t xml:space="preserve">Thực hiện ý kiến của 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Hội đồng nhân dân tỉnh Long An </w:t>
      </w:r>
      <w:r>
        <w:rPr>
          <w:i/>
          <w:noProof/>
          <w:color w:val="000000"/>
          <w:sz w:val="28"/>
          <w:szCs w:val="28"/>
          <w:lang w:val="nb-NO"/>
        </w:rPr>
        <w:t>tại văn bản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 số </w:t>
      </w:r>
      <w:r w:rsidR="007F3FB9">
        <w:rPr>
          <w:i/>
          <w:noProof/>
          <w:color w:val="000000"/>
          <w:sz w:val="28"/>
          <w:szCs w:val="28"/>
          <w:lang w:val="nb-NO"/>
        </w:rPr>
        <w:t>191</w:t>
      </w:r>
      <w:r w:rsidRPr="0013626B">
        <w:rPr>
          <w:i/>
          <w:noProof/>
          <w:color w:val="000000"/>
          <w:sz w:val="28"/>
          <w:szCs w:val="28"/>
          <w:lang w:val="nb-NO"/>
        </w:rPr>
        <w:t>/HĐND</w:t>
      </w:r>
      <w:r w:rsidR="007F3FB9">
        <w:rPr>
          <w:i/>
          <w:noProof/>
          <w:color w:val="000000"/>
          <w:sz w:val="28"/>
          <w:szCs w:val="28"/>
          <w:lang w:val="nb-NO"/>
        </w:rPr>
        <w:t>-KTNS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 ngày </w:t>
      </w:r>
      <w:r w:rsidR="007F3FB9">
        <w:rPr>
          <w:i/>
          <w:noProof/>
          <w:color w:val="000000"/>
          <w:sz w:val="28"/>
          <w:szCs w:val="28"/>
          <w:lang w:val="nb-NO"/>
        </w:rPr>
        <w:t>07/5</w:t>
      </w:r>
      <w:r w:rsidRPr="0013626B">
        <w:rPr>
          <w:i/>
          <w:noProof/>
          <w:color w:val="000000"/>
          <w:sz w:val="28"/>
          <w:szCs w:val="28"/>
          <w:lang w:val="nb-NO"/>
        </w:rPr>
        <w:t>/201</w:t>
      </w:r>
      <w:r>
        <w:rPr>
          <w:i/>
          <w:noProof/>
          <w:color w:val="000000"/>
          <w:sz w:val="28"/>
          <w:szCs w:val="28"/>
          <w:lang w:val="nb-NO"/>
        </w:rPr>
        <w:t>8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 về</w:t>
      </w:r>
      <w:r>
        <w:rPr>
          <w:i/>
          <w:noProof/>
          <w:color w:val="000000"/>
          <w:sz w:val="28"/>
          <w:szCs w:val="28"/>
          <w:lang w:val="nb-NO"/>
        </w:rPr>
        <w:t xml:space="preserve"> việc th</w:t>
      </w:r>
      <w:r w:rsidR="007F3FB9">
        <w:rPr>
          <w:i/>
          <w:noProof/>
          <w:color w:val="000000"/>
          <w:sz w:val="28"/>
          <w:szCs w:val="28"/>
          <w:lang w:val="nb-NO"/>
        </w:rPr>
        <w:t>ố</w:t>
      </w:r>
      <w:r>
        <w:rPr>
          <w:i/>
          <w:noProof/>
          <w:color w:val="000000"/>
          <w:sz w:val="28"/>
          <w:szCs w:val="28"/>
          <w:lang w:val="nb-NO"/>
        </w:rPr>
        <w:t xml:space="preserve">ng </w:t>
      </w:r>
      <w:r w:rsidR="007F3FB9">
        <w:rPr>
          <w:i/>
          <w:noProof/>
          <w:color w:val="000000"/>
          <w:sz w:val="28"/>
          <w:szCs w:val="28"/>
          <w:lang w:val="nb-NO"/>
        </w:rPr>
        <w:t xml:space="preserve">nhất </w:t>
      </w:r>
      <w:r>
        <w:rPr>
          <w:i/>
          <w:noProof/>
          <w:color w:val="000000"/>
          <w:sz w:val="28"/>
          <w:szCs w:val="28"/>
          <w:lang w:val="nb-NO"/>
        </w:rPr>
        <w:t>bổ sung</w:t>
      </w:r>
      <w:r w:rsidRPr="0013626B">
        <w:rPr>
          <w:i/>
          <w:noProof/>
          <w:color w:val="000000"/>
          <w:sz w:val="28"/>
          <w:szCs w:val="28"/>
          <w:lang w:val="nb-NO"/>
        </w:rPr>
        <w:t xml:space="preserve"> </w:t>
      </w:r>
      <w:r w:rsidR="007F3FB9" w:rsidRPr="0013626B">
        <w:rPr>
          <w:i/>
          <w:color w:val="000000"/>
          <w:sz w:val="28"/>
          <w:szCs w:val="28"/>
          <w:lang w:val="nb-NO"/>
        </w:rPr>
        <w:t xml:space="preserve">Bảng </w:t>
      </w:r>
      <w:r w:rsidRPr="0013626B">
        <w:rPr>
          <w:i/>
          <w:color w:val="000000"/>
          <w:sz w:val="28"/>
          <w:szCs w:val="28"/>
          <w:lang w:val="nb-NO"/>
        </w:rPr>
        <w:t>giá các loại đất định kỳ 5 năm (2015-2019) trên địa bàn tỉnh Long An</w:t>
      </w:r>
      <w:r w:rsidRPr="0044613A">
        <w:rPr>
          <w:color w:val="000000"/>
          <w:sz w:val="28"/>
          <w:szCs w:val="28"/>
          <w:lang w:val="nl-NL"/>
        </w:rPr>
        <w:t xml:space="preserve"> </w:t>
      </w:r>
      <w:r w:rsidRPr="0044613A">
        <w:rPr>
          <w:i/>
          <w:color w:val="000000"/>
          <w:sz w:val="28"/>
          <w:szCs w:val="28"/>
          <w:lang w:val="nl-NL"/>
        </w:rPr>
        <w:t xml:space="preserve">ban hành kèm theo </w:t>
      </w:r>
      <w:r w:rsidRPr="0044613A">
        <w:rPr>
          <w:i/>
          <w:color w:val="000000"/>
          <w:sz w:val="28"/>
          <w:szCs w:val="28"/>
        </w:rPr>
        <w:t>Quyết định số 60/2014/QĐ-UBND ngày 19/12/2014</w:t>
      </w:r>
      <w:r w:rsidRPr="0044613A">
        <w:rPr>
          <w:i/>
          <w:color w:val="000000"/>
          <w:sz w:val="28"/>
          <w:szCs w:val="28"/>
          <w:lang w:val="en-US"/>
        </w:rPr>
        <w:t xml:space="preserve"> của UBND tỉnh</w:t>
      </w:r>
      <w:r w:rsidRPr="0013626B">
        <w:rPr>
          <w:i/>
          <w:color w:val="000000"/>
          <w:sz w:val="28"/>
          <w:szCs w:val="28"/>
          <w:lang w:val="nl-NL"/>
        </w:rPr>
        <w:t>;</w:t>
      </w:r>
    </w:p>
    <w:p w:rsidR="00EF3117" w:rsidRPr="0013626B" w:rsidRDefault="00DE3C2E" w:rsidP="009E28EE">
      <w:pPr>
        <w:pStyle w:val="BodyTextIndent3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  <w:lang w:val="nl-NL"/>
        </w:rPr>
      </w:pPr>
      <w:r w:rsidRPr="0013626B">
        <w:rPr>
          <w:i/>
          <w:color w:val="000000"/>
          <w:sz w:val="28"/>
          <w:szCs w:val="28"/>
          <w:lang w:val="nl-NL"/>
        </w:rPr>
        <w:t>Theo</w:t>
      </w:r>
      <w:r w:rsidR="00EF3117" w:rsidRPr="0013626B">
        <w:rPr>
          <w:i/>
          <w:color w:val="000000"/>
          <w:sz w:val="28"/>
          <w:szCs w:val="28"/>
          <w:lang w:val="nl-NL"/>
        </w:rPr>
        <w:t xml:space="preserve"> đề nghị của </w:t>
      </w:r>
      <w:r w:rsidRPr="0013626B">
        <w:rPr>
          <w:i/>
          <w:color w:val="000000"/>
          <w:sz w:val="28"/>
          <w:szCs w:val="28"/>
          <w:lang w:val="nl-NL"/>
        </w:rPr>
        <w:t xml:space="preserve">Giám đốc </w:t>
      </w:r>
      <w:r w:rsidR="00EF3117" w:rsidRPr="0013626B">
        <w:rPr>
          <w:i/>
          <w:color w:val="000000"/>
          <w:sz w:val="28"/>
          <w:szCs w:val="28"/>
          <w:lang w:val="nl-NL"/>
        </w:rPr>
        <w:t>Sở Tài nguyên và Môi trường tại Tờ trìn</w:t>
      </w:r>
      <w:r w:rsidR="00FB1CF5" w:rsidRPr="0013626B">
        <w:rPr>
          <w:i/>
          <w:color w:val="000000"/>
          <w:sz w:val="28"/>
          <w:szCs w:val="28"/>
          <w:lang w:val="nl-NL"/>
        </w:rPr>
        <w:t xml:space="preserve">h số </w:t>
      </w:r>
      <w:r w:rsidR="009E28EE">
        <w:rPr>
          <w:i/>
          <w:color w:val="000000"/>
          <w:sz w:val="28"/>
          <w:szCs w:val="28"/>
          <w:lang w:val="nl-NL"/>
        </w:rPr>
        <w:t>310</w:t>
      </w:r>
      <w:r w:rsidR="00FB1CF5" w:rsidRPr="0013626B">
        <w:rPr>
          <w:i/>
          <w:color w:val="000000"/>
          <w:sz w:val="28"/>
          <w:szCs w:val="28"/>
          <w:lang w:val="nl-NL"/>
        </w:rPr>
        <w:t xml:space="preserve">/TTr-STNMT ngày </w:t>
      </w:r>
      <w:r w:rsidR="009E28EE">
        <w:rPr>
          <w:i/>
          <w:color w:val="000000"/>
          <w:sz w:val="28"/>
          <w:szCs w:val="28"/>
          <w:lang w:val="nl-NL"/>
        </w:rPr>
        <w:t>23/4</w:t>
      </w:r>
      <w:r w:rsidR="00FB1CF5" w:rsidRPr="0013626B">
        <w:rPr>
          <w:i/>
          <w:color w:val="000000"/>
          <w:sz w:val="28"/>
          <w:szCs w:val="28"/>
          <w:lang w:val="nl-NL"/>
        </w:rPr>
        <w:t>/</w:t>
      </w:r>
      <w:r w:rsidR="00BE4EE4" w:rsidRPr="0013626B">
        <w:rPr>
          <w:i/>
          <w:color w:val="000000"/>
          <w:sz w:val="28"/>
          <w:szCs w:val="28"/>
          <w:lang w:val="nl-NL"/>
        </w:rPr>
        <w:t>201</w:t>
      </w:r>
      <w:r w:rsidR="00FB1CF5" w:rsidRPr="0013626B">
        <w:rPr>
          <w:i/>
          <w:color w:val="000000"/>
          <w:sz w:val="28"/>
          <w:szCs w:val="28"/>
          <w:lang w:val="nl-NL"/>
        </w:rPr>
        <w:t>8</w:t>
      </w:r>
      <w:r w:rsidR="009E28EE">
        <w:rPr>
          <w:i/>
          <w:color w:val="000000"/>
          <w:sz w:val="28"/>
          <w:szCs w:val="28"/>
          <w:lang w:val="nl-NL"/>
        </w:rPr>
        <w:t>.</w:t>
      </w:r>
    </w:p>
    <w:p w:rsidR="00EF3117" w:rsidRDefault="009E28EE" w:rsidP="00212A47">
      <w:pPr>
        <w:spacing w:after="120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 w:rsidR="00EF3117" w:rsidRPr="00AE72D3">
        <w:rPr>
          <w:b/>
          <w:bCs/>
          <w:sz w:val="28"/>
          <w:szCs w:val="28"/>
          <w:lang w:val="nl-NL"/>
        </w:rPr>
        <w:t>QUYẾT  ĐỊNH</w:t>
      </w:r>
      <w:r w:rsidR="00EF3117" w:rsidRPr="009E28EE">
        <w:rPr>
          <w:b/>
          <w:bCs/>
          <w:sz w:val="30"/>
          <w:szCs w:val="30"/>
          <w:lang w:val="nl-NL"/>
        </w:rPr>
        <w:t>:</w:t>
      </w:r>
    </w:p>
    <w:p w:rsidR="008678A5" w:rsidRDefault="008678A5" w:rsidP="00212A47">
      <w:pPr>
        <w:pStyle w:val="BodyTextIndent"/>
        <w:spacing w:before="0" w:beforeAutospacing="0" w:after="120" w:afterAutospacing="0"/>
        <w:ind w:right="-43" w:firstLine="720"/>
        <w:jc w:val="both"/>
        <w:rPr>
          <w:color w:val="002060"/>
          <w:sz w:val="28"/>
          <w:szCs w:val="28"/>
          <w:lang w:val="nl-NL"/>
        </w:rPr>
      </w:pPr>
      <w:r w:rsidRPr="00BA1B01">
        <w:rPr>
          <w:b/>
          <w:bCs/>
          <w:sz w:val="28"/>
          <w:szCs w:val="28"/>
          <w:lang w:val="nl-NL"/>
        </w:rPr>
        <w:t>Điều 1.</w:t>
      </w:r>
      <w:r w:rsidRPr="00BA1B01">
        <w:rPr>
          <w:b/>
          <w:sz w:val="28"/>
          <w:szCs w:val="28"/>
          <w:lang w:val="nl-NL"/>
        </w:rPr>
        <w:t xml:space="preserve"> </w:t>
      </w:r>
      <w:r w:rsidR="00FB1CF5" w:rsidRPr="00A54326">
        <w:rPr>
          <w:color w:val="000000"/>
          <w:sz w:val="28"/>
          <w:szCs w:val="28"/>
          <w:lang w:val="nl-NL"/>
        </w:rPr>
        <w:t>B</w:t>
      </w:r>
      <w:r w:rsidR="00BA1B01" w:rsidRPr="00A54326">
        <w:rPr>
          <w:color w:val="000000"/>
          <w:sz w:val="28"/>
          <w:szCs w:val="28"/>
        </w:rPr>
        <w:t xml:space="preserve">ổ sung </w:t>
      </w:r>
      <w:r w:rsidR="008665DB" w:rsidRPr="00A54326">
        <w:rPr>
          <w:color w:val="000000"/>
          <w:sz w:val="28"/>
          <w:szCs w:val="28"/>
          <w:lang w:val="nl-NL"/>
        </w:rPr>
        <w:t>B</w:t>
      </w:r>
      <w:r w:rsidR="008665DB" w:rsidRPr="00A54326">
        <w:rPr>
          <w:color w:val="000000"/>
          <w:sz w:val="28"/>
          <w:szCs w:val="28"/>
        </w:rPr>
        <w:t>ảng giá các loại đất định kỳ 5 năm (2015-2019)</w:t>
      </w:r>
      <w:r w:rsidR="008665DB" w:rsidRPr="00A54326">
        <w:rPr>
          <w:color w:val="000000"/>
          <w:sz w:val="28"/>
          <w:szCs w:val="28"/>
          <w:lang w:val="nl-NL"/>
        </w:rPr>
        <w:t xml:space="preserve"> trên địa bàn tỉnh Long An ban hành kèm theo </w:t>
      </w:r>
      <w:r w:rsidR="008665DB" w:rsidRPr="00A54326">
        <w:rPr>
          <w:color w:val="000000"/>
          <w:sz w:val="28"/>
          <w:szCs w:val="28"/>
        </w:rPr>
        <w:t>Quyết định số 60/2014/QĐ-UBND ngày 19/12/2014</w:t>
      </w:r>
      <w:r w:rsidR="00407A1A">
        <w:rPr>
          <w:color w:val="000000"/>
          <w:sz w:val="28"/>
          <w:szCs w:val="28"/>
          <w:lang w:val="en-US"/>
        </w:rPr>
        <w:t xml:space="preserve"> của UBND tỉnh</w:t>
      </w:r>
      <w:r w:rsidR="00212A47">
        <w:rPr>
          <w:color w:val="000000"/>
          <w:sz w:val="28"/>
          <w:szCs w:val="28"/>
          <w:lang w:val="en-US"/>
        </w:rPr>
        <w:t xml:space="preserve">, </w:t>
      </w:r>
      <w:r w:rsidRPr="00A54326">
        <w:rPr>
          <w:color w:val="000000"/>
          <w:sz w:val="28"/>
          <w:szCs w:val="28"/>
          <w:lang w:val="nl-NL"/>
        </w:rPr>
        <w:t>như sau:</w:t>
      </w:r>
    </w:p>
    <w:p w:rsidR="00FB1CF5" w:rsidRDefault="00FB1CF5" w:rsidP="00212A47">
      <w:pPr>
        <w:pStyle w:val="BodyTextIndent"/>
        <w:spacing w:before="0" w:beforeAutospacing="0" w:after="120" w:afterAutospacing="0"/>
        <w:ind w:right="-4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Bổ sung</w:t>
      </w:r>
      <w:r w:rsidR="00957ED7">
        <w:rPr>
          <w:sz w:val="28"/>
          <w:szCs w:val="28"/>
          <w:lang w:val="en-US"/>
        </w:rPr>
        <w:t xml:space="preserve"> vào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Phụ lục II</w:t>
      </w:r>
      <w:r>
        <w:rPr>
          <w:sz w:val="28"/>
          <w:szCs w:val="28"/>
          <w:lang w:val="en-US"/>
        </w:rPr>
        <w:t xml:space="preserve"> Bảng giá đất ở tại Phần 1. T</w:t>
      </w:r>
      <w:r w:rsidRPr="008D674A">
        <w:rPr>
          <w:sz w:val="28"/>
          <w:szCs w:val="28"/>
        </w:rPr>
        <w:t xml:space="preserve">hành phố Tân </w:t>
      </w:r>
      <w:proofErr w:type="gramStart"/>
      <w:r w:rsidRPr="008D674A">
        <w:rPr>
          <w:sz w:val="28"/>
          <w:szCs w:val="28"/>
        </w:rPr>
        <w:t>An</w:t>
      </w:r>
      <w:proofErr w:type="gramEnd"/>
      <w:r>
        <w:rPr>
          <w:sz w:val="28"/>
          <w:szCs w:val="28"/>
          <w:lang w:val="en-US"/>
        </w:rPr>
        <w:t xml:space="preserve"> STT 19 vào </w:t>
      </w:r>
      <w:r w:rsidR="008C0651">
        <w:rPr>
          <w:sz w:val="28"/>
          <w:szCs w:val="28"/>
          <w:lang w:val="en-US"/>
        </w:rPr>
        <w:t xml:space="preserve">Các </w:t>
      </w:r>
      <w:r>
        <w:rPr>
          <w:sz w:val="28"/>
          <w:szCs w:val="28"/>
          <w:lang w:val="en-US"/>
        </w:rPr>
        <w:t>Khu dân cư tại mục E, Phần I (</w:t>
      </w:r>
      <w:r w:rsidR="00212A47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hóm đất có vị trí tiếp giáp với đường giao thông), cụ thể như sau:</w:t>
      </w:r>
    </w:p>
    <w:tbl>
      <w:tblPr>
        <w:tblW w:w="89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"/>
        <w:gridCol w:w="3417"/>
        <w:gridCol w:w="2700"/>
        <w:gridCol w:w="1260"/>
        <w:gridCol w:w="900"/>
      </w:tblGrid>
      <w:tr w:rsidR="00FB1CF5" w:rsidRPr="003F13F4" w:rsidTr="00212A47">
        <w:trPr>
          <w:cantSplit/>
          <w:trHeight w:val="429"/>
          <w:tblHeader/>
        </w:trPr>
        <w:tc>
          <w:tcPr>
            <w:tcW w:w="633" w:type="dxa"/>
            <w:vMerge w:val="restart"/>
            <w:vAlign w:val="center"/>
          </w:tcPr>
          <w:p w:rsidR="00FB1CF5" w:rsidRPr="00212A47" w:rsidRDefault="00FB1CF5" w:rsidP="00212A47">
            <w:pPr>
              <w:widowControl w:val="0"/>
              <w:spacing w:line="276" w:lineRule="auto"/>
              <w:jc w:val="center"/>
              <w:rPr>
                <w:b/>
                <w:snapToGrid w:val="0"/>
                <w:sz w:val="27"/>
                <w:szCs w:val="27"/>
                <w:lang w:val="nl-NL"/>
              </w:rPr>
            </w:pPr>
            <w:r w:rsidRPr="00212A47">
              <w:rPr>
                <w:b/>
                <w:snapToGrid w:val="0"/>
                <w:sz w:val="27"/>
                <w:szCs w:val="27"/>
                <w:lang w:val="nl-NL"/>
              </w:rPr>
              <w:t>STT</w:t>
            </w:r>
          </w:p>
        </w:tc>
        <w:tc>
          <w:tcPr>
            <w:tcW w:w="3417" w:type="dxa"/>
            <w:vMerge w:val="restart"/>
            <w:vAlign w:val="center"/>
          </w:tcPr>
          <w:p w:rsidR="00FB1CF5" w:rsidRPr="00212A47" w:rsidRDefault="00FB1CF5" w:rsidP="00212A47">
            <w:pPr>
              <w:widowControl w:val="0"/>
              <w:spacing w:line="276" w:lineRule="auto"/>
              <w:jc w:val="center"/>
              <w:rPr>
                <w:b/>
                <w:snapToGrid w:val="0"/>
                <w:sz w:val="27"/>
                <w:szCs w:val="27"/>
              </w:rPr>
            </w:pPr>
            <w:r w:rsidRPr="00212A47">
              <w:rPr>
                <w:b/>
                <w:snapToGrid w:val="0"/>
                <w:sz w:val="27"/>
                <w:szCs w:val="27"/>
              </w:rPr>
              <w:t>TÊN ĐƯỜNG</w:t>
            </w:r>
          </w:p>
        </w:tc>
        <w:tc>
          <w:tcPr>
            <w:tcW w:w="2700" w:type="dxa"/>
            <w:vMerge w:val="restart"/>
            <w:vAlign w:val="center"/>
          </w:tcPr>
          <w:p w:rsidR="00FB1CF5" w:rsidRPr="00212A47" w:rsidRDefault="00FB1CF5" w:rsidP="00212A47">
            <w:pPr>
              <w:widowControl w:val="0"/>
              <w:spacing w:line="276" w:lineRule="auto"/>
              <w:jc w:val="center"/>
              <w:rPr>
                <w:b/>
                <w:snapToGrid w:val="0"/>
                <w:sz w:val="27"/>
                <w:szCs w:val="27"/>
              </w:rPr>
            </w:pPr>
            <w:r w:rsidRPr="00212A47">
              <w:rPr>
                <w:b/>
                <w:snapToGrid w:val="0"/>
                <w:sz w:val="27"/>
                <w:szCs w:val="27"/>
              </w:rPr>
              <w:t>ĐOẠN TỪ ĐẾN  HẾT</w:t>
            </w:r>
          </w:p>
        </w:tc>
        <w:tc>
          <w:tcPr>
            <w:tcW w:w="2160" w:type="dxa"/>
            <w:gridSpan w:val="2"/>
            <w:vAlign w:val="center"/>
          </w:tcPr>
          <w:p w:rsidR="00212A47" w:rsidRDefault="00FB1CF5" w:rsidP="00212A47">
            <w:pPr>
              <w:widowControl w:val="0"/>
              <w:spacing w:line="276" w:lineRule="auto"/>
              <w:jc w:val="center"/>
              <w:rPr>
                <w:b/>
                <w:snapToGrid w:val="0"/>
                <w:sz w:val="27"/>
                <w:szCs w:val="27"/>
              </w:rPr>
            </w:pPr>
            <w:r w:rsidRPr="00212A47">
              <w:rPr>
                <w:b/>
                <w:snapToGrid w:val="0"/>
                <w:sz w:val="27"/>
                <w:szCs w:val="27"/>
              </w:rPr>
              <w:t xml:space="preserve">ĐƠN GIÁ </w:t>
            </w:r>
          </w:p>
          <w:p w:rsidR="00FB1CF5" w:rsidRPr="00212A47" w:rsidRDefault="00FB1CF5" w:rsidP="00212A47">
            <w:pPr>
              <w:widowControl w:val="0"/>
              <w:spacing w:line="276" w:lineRule="auto"/>
              <w:jc w:val="center"/>
              <w:rPr>
                <w:b/>
                <w:snapToGrid w:val="0"/>
                <w:sz w:val="27"/>
                <w:szCs w:val="27"/>
              </w:rPr>
            </w:pPr>
            <w:r w:rsidRPr="00212A47">
              <w:rPr>
                <w:b/>
                <w:sz w:val="27"/>
                <w:szCs w:val="27"/>
              </w:rPr>
              <w:t>(đồng/m²)</w:t>
            </w:r>
          </w:p>
        </w:tc>
      </w:tr>
      <w:tr w:rsidR="00FB1CF5" w:rsidRPr="003F13F4" w:rsidTr="00212A47">
        <w:trPr>
          <w:cantSplit/>
          <w:trHeight w:val="357"/>
          <w:tblHeader/>
        </w:trPr>
        <w:tc>
          <w:tcPr>
            <w:tcW w:w="633" w:type="dxa"/>
            <w:vMerge/>
            <w:vAlign w:val="center"/>
          </w:tcPr>
          <w:p w:rsidR="00FB1CF5" w:rsidRPr="00212A47" w:rsidRDefault="00FB1CF5" w:rsidP="00212A47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417" w:type="dxa"/>
            <w:vMerge/>
            <w:vAlign w:val="center"/>
          </w:tcPr>
          <w:p w:rsidR="00FB1CF5" w:rsidRPr="00212A47" w:rsidRDefault="00FB1CF5" w:rsidP="00212A47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700" w:type="dxa"/>
            <w:vMerge/>
            <w:vAlign w:val="center"/>
          </w:tcPr>
          <w:p w:rsidR="00FB1CF5" w:rsidRPr="00212A47" w:rsidRDefault="00FB1CF5" w:rsidP="00212A4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60" w:type="dxa"/>
            <w:vAlign w:val="center"/>
          </w:tcPr>
          <w:p w:rsidR="00FB1CF5" w:rsidRPr="00212A47" w:rsidRDefault="00FB1CF5" w:rsidP="00212A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2A47">
              <w:rPr>
                <w:b/>
                <w:sz w:val="26"/>
                <w:szCs w:val="26"/>
              </w:rPr>
              <w:t>PHƯỜNG</w:t>
            </w:r>
          </w:p>
        </w:tc>
        <w:tc>
          <w:tcPr>
            <w:tcW w:w="900" w:type="dxa"/>
            <w:vAlign w:val="center"/>
          </w:tcPr>
          <w:p w:rsidR="00FB1CF5" w:rsidRPr="00212A47" w:rsidRDefault="00FB1CF5" w:rsidP="00212A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2A47">
              <w:rPr>
                <w:b/>
                <w:sz w:val="26"/>
                <w:szCs w:val="26"/>
              </w:rPr>
              <w:t>XÃ</w:t>
            </w:r>
          </w:p>
        </w:tc>
      </w:tr>
      <w:tr w:rsidR="00FB1CF5" w:rsidRPr="003F13F4" w:rsidTr="00212A47">
        <w:trPr>
          <w:cantSplit/>
          <w:trHeight w:val="259"/>
        </w:trPr>
        <w:tc>
          <w:tcPr>
            <w:tcW w:w="633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3417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KHU DÂN CƯ TẬP TRUNG</w:t>
            </w:r>
          </w:p>
        </w:tc>
        <w:tc>
          <w:tcPr>
            <w:tcW w:w="270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FB1CF5" w:rsidRPr="00F1750D" w:rsidTr="00212A47">
        <w:trPr>
          <w:cantSplit/>
          <w:trHeight w:val="259"/>
        </w:trPr>
        <w:tc>
          <w:tcPr>
            <w:tcW w:w="633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3417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both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CÁC KHU DÂN CƯ</w:t>
            </w:r>
          </w:p>
        </w:tc>
        <w:tc>
          <w:tcPr>
            <w:tcW w:w="270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1CF5" w:rsidRPr="00F1750D" w:rsidTr="00212A47">
        <w:trPr>
          <w:cantSplit/>
          <w:trHeight w:val="259"/>
        </w:trPr>
        <w:tc>
          <w:tcPr>
            <w:tcW w:w="633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17" w:type="dxa"/>
            <w:vAlign w:val="center"/>
          </w:tcPr>
          <w:p w:rsidR="00FB1CF5" w:rsidRPr="000622F8" w:rsidRDefault="00FB1CF5" w:rsidP="00212A47">
            <w:pPr>
              <w:spacing w:line="276" w:lineRule="auto"/>
              <w:ind w:right="68"/>
              <w:jc w:val="both"/>
              <w:rPr>
                <w:sz w:val="26"/>
                <w:szCs w:val="26"/>
              </w:rPr>
            </w:pPr>
            <w:r w:rsidRPr="008D674A">
              <w:rPr>
                <w:sz w:val="28"/>
                <w:szCs w:val="28"/>
              </w:rPr>
              <w:t>Khu Trung tâm thương mại dịch vụ, văn hóa phường 1, phường 3</w:t>
            </w:r>
          </w:p>
        </w:tc>
        <w:tc>
          <w:tcPr>
            <w:tcW w:w="2700" w:type="dxa"/>
            <w:vAlign w:val="center"/>
          </w:tcPr>
          <w:p w:rsidR="00FB1CF5" w:rsidRPr="008E393D" w:rsidRDefault="00FB1CF5" w:rsidP="00212A47">
            <w:pPr>
              <w:spacing w:line="276" w:lineRule="auto"/>
              <w:ind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Đường số 1, 2, 3, 4, </w:t>
            </w:r>
            <w:r w:rsidRPr="008E393D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FB1CF5" w:rsidRPr="000622F8" w:rsidRDefault="00FB1CF5" w:rsidP="00212A47">
            <w:pPr>
              <w:spacing w:line="276" w:lineRule="auto"/>
              <w:ind w:right="11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4.500.000</w:t>
            </w:r>
          </w:p>
        </w:tc>
        <w:tc>
          <w:tcPr>
            <w:tcW w:w="900" w:type="dxa"/>
            <w:vAlign w:val="center"/>
          </w:tcPr>
          <w:p w:rsidR="00FB1CF5" w:rsidRPr="000622F8" w:rsidRDefault="00FB1CF5" w:rsidP="00212A4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12A47" w:rsidRPr="000E1174" w:rsidRDefault="00EF3117" w:rsidP="003147D2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A54326">
        <w:rPr>
          <w:b/>
          <w:bCs/>
          <w:color w:val="000000"/>
          <w:sz w:val="28"/>
          <w:szCs w:val="28"/>
          <w:lang w:val="nl-NL"/>
        </w:rPr>
        <w:t xml:space="preserve">Điều 2. </w:t>
      </w:r>
      <w:r w:rsidR="009C05FA" w:rsidRPr="00A54326">
        <w:rPr>
          <w:bCs/>
          <w:color w:val="000000"/>
          <w:sz w:val="28"/>
          <w:szCs w:val="28"/>
          <w:lang w:val="nl-NL"/>
        </w:rPr>
        <w:t>Giao</w:t>
      </w:r>
      <w:r w:rsidR="009C05FA" w:rsidRPr="00A54326">
        <w:rPr>
          <w:b/>
          <w:bCs/>
          <w:color w:val="000000"/>
          <w:sz w:val="28"/>
          <w:szCs w:val="28"/>
          <w:lang w:val="nl-NL"/>
        </w:rPr>
        <w:t xml:space="preserve"> </w:t>
      </w:r>
      <w:r w:rsidR="009C05FA" w:rsidRPr="00A54326">
        <w:rPr>
          <w:bCs/>
          <w:color w:val="000000"/>
          <w:sz w:val="28"/>
          <w:szCs w:val="28"/>
          <w:lang w:val="nl-NL"/>
        </w:rPr>
        <w:t xml:space="preserve">Sở Tài nguyên và Môi trường </w:t>
      </w:r>
      <w:r w:rsidR="00212A47" w:rsidRPr="000E1174">
        <w:rPr>
          <w:color w:val="000000"/>
          <w:sz w:val="28"/>
          <w:szCs w:val="28"/>
        </w:rPr>
        <w:t>chủ trì</w:t>
      </w:r>
      <w:r w:rsidR="00212A47">
        <w:rPr>
          <w:color w:val="000000"/>
          <w:sz w:val="28"/>
          <w:szCs w:val="28"/>
        </w:rPr>
        <w:t>,</w:t>
      </w:r>
      <w:r w:rsidR="00212A47" w:rsidRPr="000E1174">
        <w:rPr>
          <w:color w:val="000000"/>
          <w:sz w:val="28"/>
          <w:szCs w:val="28"/>
        </w:rPr>
        <w:t xml:space="preserve"> phối hợp với các </w:t>
      </w:r>
      <w:r w:rsidR="00212A47" w:rsidRPr="00345D8C">
        <w:rPr>
          <w:sz w:val="28"/>
          <w:szCs w:val="28"/>
        </w:rPr>
        <w:t>với các sở</w:t>
      </w:r>
      <w:r w:rsidR="00212A47">
        <w:rPr>
          <w:sz w:val="28"/>
          <w:szCs w:val="28"/>
        </w:rPr>
        <w:t>,</w:t>
      </w:r>
      <w:r w:rsidR="00212A47" w:rsidRPr="00345D8C">
        <w:rPr>
          <w:sz w:val="28"/>
          <w:szCs w:val="28"/>
        </w:rPr>
        <w:t xml:space="preserve"> ngành</w:t>
      </w:r>
      <w:r w:rsidR="00212A47">
        <w:rPr>
          <w:sz w:val="28"/>
          <w:szCs w:val="28"/>
        </w:rPr>
        <w:t xml:space="preserve">, </w:t>
      </w:r>
      <w:r w:rsidR="00212A47" w:rsidRPr="00345D8C">
        <w:rPr>
          <w:sz w:val="28"/>
          <w:szCs w:val="28"/>
        </w:rPr>
        <w:t xml:space="preserve">các địa phương </w:t>
      </w:r>
      <w:r w:rsidR="00212A47" w:rsidRPr="000E1174">
        <w:rPr>
          <w:color w:val="000000"/>
          <w:sz w:val="28"/>
          <w:szCs w:val="28"/>
        </w:rPr>
        <w:t xml:space="preserve">tổ chức triển khai, hướng dẫn, theo dõi, kiểm tra việc thực hiện </w:t>
      </w:r>
      <w:r w:rsidR="00212A47">
        <w:rPr>
          <w:color w:val="000000"/>
          <w:sz w:val="28"/>
          <w:szCs w:val="28"/>
        </w:rPr>
        <w:t>q</w:t>
      </w:r>
      <w:r w:rsidR="00212A47" w:rsidRPr="000E1174">
        <w:rPr>
          <w:color w:val="000000"/>
          <w:sz w:val="28"/>
          <w:szCs w:val="28"/>
        </w:rPr>
        <w:t>uyết định này.</w:t>
      </w:r>
    </w:p>
    <w:p w:rsidR="002B075E" w:rsidRPr="002B075E" w:rsidRDefault="002B075E" w:rsidP="002B075E">
      <w:pPr>
        <w:spacing w:after="120"/>
        <w:ind w:firstLine="720"/>
        <w:jc w:val="both"/>
        <w:rPr>
          <w:sz w:val="28"/>
          <w:szCs w:val="28"/>
        </w:rPr>
      </w:pPr>
      <w:r w:rsidRPr="00A54326">
        <w:rPr>
          <w:b/>
          <w:bCs/>
          <w:color w:val="000000"/>
          <w:sz w:val="28"/>
          <w:szCs w:val="28"/>
          <w:lang w:val="nl-NL"/>
        </w:rPr>
        <w:t xml:space="preserve">Điều </w:t>
      </w:r>
      <w:r>
        <w:rPr>
          <w:b/>
          <w:bCs/>
          <w:color w:val="000000"/>
          <w:sz w:val="28"/>
          <w:szCs w:val="28"/>
          <w:lang w:val="nl-NL"/>
        </w:rPr>
        <w:t>3</w:t>
      </w:r>
      <w:r w:rsidRPr="00A54326">
        <w:rPr>
          <w:b/>
          <w:bCs/>
          <w:color w:val="000000"/>
          <w:sz w:val="28"/>
          <w:szCs w:val="28"/>
          <w:lang w:val="nl-NL"/>
        </w:rPr>
        <w:t>.</w:t>
      </w:r>
      <w:r w:rsidR="001114F1">
        <w:rPr>
          <w:b/>
          <w:bCs/>
          <w:color w:val="000000"/>
          <w:sz w:val="28"/>
          <w:szCs w:val="28"/>
          <w:lang w:val="nl-NL"/>
        </w:rPr>
        <w:t xml:space="preserve"> </w:t>
      </w:r>
      <w:proofErr w:type="gramStart"/>
      <w:r w:rsidR="00212A47" w:rsidRPr="00345D8C">
        <w:rPr>
          <w:sz w:val="28"/>
          <w:szCs w:val="28"/>
        </w:rPr>
        <w:t>Quyết định này có hiệu lực</w:t>
      </w:r>
      <w:r w:rsidR="00212A47">
        <w:rPr>
          <w:sz w:val="28"/>
          <w:szCs w:val="28"/>
        </w:rPr>
        <w:t xml:space="preserve"> thi hành</w:t>
      </w:r>
      <w:r w:rsidR="00212A47" w:rsidRPr="00345D8C">
        <w:rPr>
          <w:sz w:val="28"/>
          <w:szCs w:val="28"/>
        </w:rPr>
        <w:t xml:space="preserve"> kể từ ngày </w:t>
      </w:r>
      <w:r w:rsidR="00356299">
        <w:rPr>
          <w:b/>
          <w:sz w:val="28"/>
          <w:szCs w:val="28"/>
        </w:rPr>
        <w:t>25/5</w:t>
      </w:r>
      <w:r w:rsidR="00212A47" w:rsidRPr="00D90997">
        <w:rPr>
          <w:b/>
          <w:sz w:val="28"/>
          <w:szCs w:val="28"/>
        </w:rPr>
        <w:t>/2018</w:t>
      </w:r>
      <w:r w:rsidR="00212A47">
        <w:rPr>
          <w:sz w:val="28"/>
          <w:szCs w:val="28"/>
        </w:rPr>
        <w:t>.</w:t>
      </w:r>
      <w:proofErr w:type="gramEnd"/>
      <w:r w:rsidR="00212A47">
        <w:rPr>
          <w:sz w:val="28"/>
          <w:szCs w:val="28"/>
        </w:rPr>
        <w:t xml:space="preserve"> Quyết định này là một</w:t>
      </w:r>
      <w:r w:rsidR="00212A47" w:rsidRPr="00212A47">
        <w:rPr>
          <w:sz w:val="28"/>
          <w:szCs w:val="28"/>
        </w:rPr>
        <w:t xml:space="preserve"> bộ phận không tách rời</w:t>
      </w:r>
      <w:r w:rsidR="00212A47">
        <w:rPr>
          <w:sz w:val="28"/>
          <w:szCs w:val="28"/>
        </w:rPr>
        <w:t xml:space="preserve"> </w:t>
      </w:r>
      <w:r w:rsidR="00EF3117" w:rsidRPr="00A54326">
        <w:rPr>
          <w:color w:val="000000"/>
          <w:sz w:val="28"/>
          <w:szCs w:val="28"/>
          <w:lang w:val="nl-NL"/>
        </w:rPr>
        <w:t xml:space="preserve">Quyết định số 60/2014/QĐ-UBND ngày 19/12/2014 </w:t>
      </w:r>
      <w:r w:rsidR="00D70F70" w:rsidRPr="00A54326">
        <w:rPr>
          <w:color w:val="000000"/>
          <w:sz w:val="28"/>
          <w:szCs w:val="28"/>
        </w:rPr>
        <w:t>của UBND tỉnh</w:t>
      </w:r>
      <w:r w:rsidR="00957ED7">
        <w:rPr>
          <w:color w:val="000000"/>
          <w:sz w:val="28"/>
          <w:szCs w:val="28"/>
        </w:rPr>
        <w:t xml:space="preserve"> ban hành bảng giá các loại đất trên địa bàn tỉnh Long </w:t>
      </w:r>
      <w:proofErr w:type="gramStart"/>
      <w:r w:rsidR="00957ED7">
        <w:rPr>
          <w:color w:val="000000"/>
          <w:sz w:val="28"/>
          <w:szCs w:val="28"/>
        </w:rPr>
        <w:t>An</w:t>
      </w:r>
      <w:proofErr w:type="gramEnd"/>
      <w:r w:rsidR="00957ED7">
        <w:rPr>
          <w:color w:val="000000"/>
          <w:sz w:val="28"/>
          <w:szCs w:val="28"/>
        </w:rPr>
        <w:t xml:space="preserve"> định kỳ 5 năm (2015-2019)</w:t>
      </w:r>
      <w:r w:rsidR="00D70F70" w:rsidRPr="00A54326">
        <w:rPr>
          <w:color w:val="000000"/>
          <w:sz w:val="28"/>
          <w:szCs w:val="28"/>
          <w:lang w:val="nl-NL"/>
        </w:rPr>
        <w:t>.</w:t>
      </w:r>
      <w:r>
        <w:rPr>
          <w:color w:val="000000"/>
          <w:sz w:val="28"/>
          <w:szCs w:val="28"/>
          <w:lang w:val="nl-NL"/>
        </w:rPr>
        <w:t xml:space="preserve"> </w:t>
      </w:r>
      <w:r w:rsidRPr="002B075E">
        <w:rPr>
          <w:sz w:val="28"/>
          <w:szCs w:val="28"/>
        </w:rPr>
        <w:t xml:space="preserve">Những nội dung khác trong Quyết định số </w:t>
      </w:r>
      <w:r w:rsidRPr="00A54326">
        <w:rPr>
          <w:color w:val="000000"/>
          <w:sz w:val="28"/>
          <w:szCs w:val="28"/>
          <w:lang w:val="nl-NL"/>
        </w:rPr>
        <w:t xml:space="preserve">60/2014/QĐ-UBND ngày 19/12/2014 </w:t>
      </w:r>
      <w:r w:rsidRPr="00A54326">
        <w:rPr>
          <w:color w:val="000000"/>
          <w:sz w:val="28"/>
          <w:szCs w:val="28"/>
        </w:rPr>
        <w:t>của UBND tỉnh</w:t>
      </w:r>
      <w:r>
        <w:rPr>
          <w:color w:val="000000"/>
          <w:sz w:val="28"/>
          <w:szCs w:val="28"/>
        </w:rPr>
        <w:t xml:space="preserve"> </w:t>
      </w:r>
      <w:r w:rsidRPr="002B075E">
        <w:rPr>
          <w:sz w:val="28"/>
          <w:szCs w:val="28"/>
        </w:rPr>
        <w:t xml:space="preserve">trái với quyết định này thì thực hiện </w:t>
      </w:r>
      <w:proofErr w:type="gramStart"/>
      <w:r w:rsidRPr="002B075E">
        <w:rPr>
          <w:sz w:val="28"/>
          <w:szCs w:val="28"/>
        </w:rPr>
        <w:t>theo</w:t>
      </w:r>
      <w:proofErr w:type="gramEnd"/>
      <w:r w:rsidRPr="002B075E">
        <w:rPr>
          <w:sz w:val="28"/>
          <w:szCs w:val="28"/>
        </w:rPr>
        <w:t xml:space="preserve"> quyết định này.</w:t>
      </w:r>
    </w:p>
    <w:p w:rsidR="00EF3117" w:rsidRDefault="00EF3117" w:rsidP="002B075E">
      <w:pPr>
        <w:spacing w:after="120"/>
        <w:ind w:firstLine="720"/>
        <w:jc w:val="both"/>
        <w:rPr>
          <w:color w:val="000000"/>
          <w:sz w:val="28"/>
          <w:szCs w:val="28"/>
          <w:lang w:val="nl-NL"/>
        </w:rPr>
      </w:pPr>
      <w:r w:rsidRPr="00A54326">
        <w:rPr>
          <w:b/>
          <w:bCs/>
          <w:color w:val="000000"/>
          <w:sz w:val="28"/>
          <w:szCs w:val="28"/>
          <w:lang w:val="nl-NL"/>
        </w:rPr>
        <w:t xml:space="preserve">Điều </w:t>
      </w:r>
      <w:r w:rsidR="002B075E">
        <w:rPr>
          <w:b/>
          <w:bCs/>
          <w:color w:val="000000"/>
          <w:sz w:val="28"/>
          <w:szCs w:val="28"/>
          <w:lang w:val="nl-NL"/>
        </w:rPr>
        <w:t>4</w:t>
      </w:r>
      <w:r w:rsidRPr="00A54326">
        <w:rPr>
          <w:b/>
          <w:bCs/>
          <w:color w:val="000000"/>
          <w:sz w:val="28"/>
          <w:szCs w:val="28"/>
          <w:lang w:val="nl-NL"/>
        </w:rPr>
        <w:t xml:space="preserve">. </w:t>
      </w:r>
      <w:r w:rsidR="002B075E" w:rsidRPr="000A2E4C">
        <w:rPr>
          <w:sz w:val="28"/>
          <w:szCs w:val="28"/>
        </w:rPr>
        <w:t>Chánh Văn phòng UBND tỉnh</w:t>
      </w:r>
      <w:r w:rsidR="002B075E">
        <w:rPr>
          <w:sz w:val="28"/>
          <w:szCs w:val="28"/>
        </w:rPr>
        <w:t>,</w:t>
      </w:r>
      <w:r w:rsidR="002B075E" w:rsidRPr="000A2E4C">
        <w:rPr>
          <w:sz w:val="28"/>
          <w:szCs w:val="28"/>
        </w:rPr>
        <w:t xml:space="preserve"> </w:t>
      </w:r>
      <w:r w:rsidR="002B075E">
        <w:rPr>
          <w:sz w:val="28"/>
          <w:szCs w:val="28"/>
        </w:rPr>
        <w:t xml:space="preserve">Giám đốc Sở </w:t>
      </w:r>
      <w:r w:rsidR="002B075E" w:rsidRPr="000E1174">
        <w:rPr>
          <w:color w:val="000000"/>
          <w:sz w:val="28"/>
          <w:szCs w:val="28"/>
        </w:rPr>
        <w:t>Tài nguyên và Môi trường</w:t>
      </w:r>
      <w:r w:rsidR="002B075E">
        <w:rPr>
          <w:color w:val="000000"/>
          <w:sz w:val="28"/>
          <w:szCs w:val="28"/>
        </w:rPr>
        <w:t>, Giám đốc Sở Tài chính;</w:t>
      </w:r>
      <w:r w:rsidR="003B1D47">
        <w:rPr>
          <w:color w:val="000000"/>
          <w:sz w:val="28"/>
          <w:szCs w:val="28"/>
        </w:rPr>
        <w:t xml:space="preserve"> Cục trưởng </w:t>
      </w:r>
      <w:r w:rsidR="00AB49CC">
        <w:rPr>
          <w:color w:val="000000"/>
          <w:sz w:val="28"/>
          <w:szCs w:val="28"/>
        </w:rPr>
        <w:t xml:space="preserve">Cục </w:t>
      </w:r>
      <w:r w:rsidR="003B1D47">
        <w:rPr>
          <w:color w:val="000000"/>
          <w:sz w:val="28"/>
          <w:szCs w:val="28"/>
        </w:rPr>
        <w:t>Thuế tỉnh,</w:t>
      </w:r>
      <w:r w:rsidR="002B075E" w:rsidRPr="000E1174">
        <w:rPr>
          <w:color w:val="000000"/>
          <w:sz w:val="28"/>
          <w:szCs w:val="28"/>
        </w:rPr>
        <w:t xml:space="preserve"> </w:t>
      </w:r>
      <w:r w:rsidR="002B075E" w:rsidRPr="000A2E4C">
        <w:rPr>
          <w:sz w:val="28"/>
          <w:szCs w:val="28"/>
        </w:rPr>
        <w:t xml:space="preserve">Thủ trưởng các </w:t>
      </w:r>
      <w:r w:rsidR="002B075E">
        <w:rPr>
          <w:sz w:val="28"/>
          <w:szCs w:val="28"/>
        </w:rPr>
        <w:t>s</w:t>
      </w:r>
      <w:r w:rsidR="002B075E" w:rsidRPr="000A2E4C">
        <w:rPr>
          <w:sz w:val="28"/>
          <w:szCs w:val="28"/>
        </w:rPr>
        <w:t>ở</w:t>
      </w:r>
      <w:r w:rsidR="002B075E">
        <w:rPr>
          <w:sz w:val="28"/>
          <w:szCs w:val="28"/>
        </w:rPr>
        <w:t>,</w:t>
      </w:r>
      <w:r w:rsidR="002B075E" w:rsidRPr="000A2E4C">
        <w:rPr>
          <w:sz w:val="28"/>
          <w:szCs w:val="28"/>
        </w:rPr>
        <w:t xml:space="preserve"> ngành tỉnh; Chủ tịch UBND các huyện, thị xã, thành phố</w:t>
      </w:r>
      <w:r w:rsidR="002B075E">
        <w:rPr>
          <w:sz w:val="28"/>
          <w:szCs w:val="28"/>
        </w:rPr>
        <w:t>;</w:t>
      </w:r>
      <w:r w:rsidR="002B075E" w:rsidRPr="000A2E4C">
        <w:rPr>
          <w:sz w:val="28"/>
          <w:szCs w:val="28"/>
        </w:rPr>
        <w:t xml:space="preserve"> Chủ tịch UBND các xã, phường, thị trấn </w:t>
      </w:r>
      <w:r w:rsidR="002B075E">
        <w:rPr>
          <w:sz w:val="28"/>
          <w:szCs w:val="28"/>
        </w:rPr>
        <w:t>và các tổ chức, cá nhân có liên quan</w:t>
      </w:r>
      <w:r w:rsidR="002B075E" w:rsidRPr="000A2E4C">
        <w:rPr>
          <w:sz w:val="28"/>
          <w:szCs w:val="28"/>
        </w:rPr>
        <w:t xml:space="preserve"> thi hành </w:t>
      </w:r>
      <w:r w:rsidR="002B075E">
        <w:rPr>
          <w:sz w:val="28"/>
          <w:szCs w:val="28"/>
        </w:rPr>
        <w:t>q</w:t>
      </w:r>
      <w:r w:rsidR="002B075E" w:rsidRPr="000A2E4C">
        <w:rPr>
          <w:sz w:val="28"/>
          <w:szCs w:val="28"/>
        </w:rPr>
        <w:t>uyết định này</w:t>
      </w:r>
      <w:r w:rsidRPr="00A54326">
        <w:rPr>
          <w:color w:val="000000"/>
          <w:sz w:val="28"/>
          <w:szCs w:val="28"/>
          <w:lang w:val="nl-NL"/>
        </w:rPr>
        <w:t>./.</w:t>
      </w:r>
    </w:p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4644"/>
        <w:gridCol w:w="4904"/>
      </w:tblGrid>
      <w:tr w:rsidR="002B075E" w:rsidRPr="002B075E" w:rsidTr="001F0B19">
        <w:trPr>
          <w:trHeight w:val="4352"/>
        </w:trPr>
        <w:tc>
          <w:tcPr>
            <w:tcW w:w="4644" w:type="dxa"/>
          </w:tcPr>
          <w:bookmarkEnd w:id="0"/>
          <w:p w:rsidR="002B075E" w:rsidRPr="002B075E" w:rsidRDefault="002B075E" w:rsidP="002B075E">
            <w:pPr>
              <w:jc w:val="both"/>
              <w:rPr>
                <w:b/>
                <w:i/>
              </w:rPr>
            </w:pPr>
            <w:r w:rsidRPr="002B075E">
              <w:rPr>
                <w:b/>
                <w:i/>
              </w:rPr>
              <w:t>Nơi nhận:</w:t>
            </w:r>
          </w:p>
          <w:p w:rsidR="002B075E" w:rsidRPr="002B075E" w:rsidRDefault="002B075E" w:rsidP="002B075E">
            <w:pPr>
              <w:keepNext/>
              <w:widowControl w:val="0"/>
              <w:tabs>
                <w:tab w:val="center" w:pos="6300"/>
              </w:tabs>
              <w:outlineLvl w:val="3"/>
              <w:rPr>
                <w:bCs/>
                <w:sz w:val="22"/>
                <w:szCs w:val="22"/>
              </w:rPr>
            </w:pPr>
            <w:r w:rsidRPr="002B075E">
              <w:rPr>
                <w:bCs/>
                <w:sz w:val="22"/>
                <w:szCs w:val="22"/>
              </w:rPr>
              <w:t xml:space="preserve">- Như Điều </w:t>
            </w:r>
            <w:r>
              <w:rPr>
                <w:bCs/>
                <w:sz w:val="22"/>
                <w:szCs w:val="22"/>
              </w:rPr>
              <w:t>4</w:t>
            </w:r>
            <w:r w:rsidRPr="002B075E">
              <w:rPr>
                <w:bCs/>
                <w:sz w:val="22"/>
                <w:szCs w:val="22"/>
              </w:rPr>
              <w:t>;</w:t>
            </w:r>
          </w:p>
          <w:p w:rsidR="002B075E" w:rsidRPr="002B075E" w:rsidRDefault="002B075E" w:rsidP="002B075E">
            <w:pPr>
              <w:rPr>
                <w:sz w:val="22"/>
                <w:szCs w:val="22"/>
              </w:rPr>
            </w:pPr>
            <w:r w:rsidRPr="002B075E">
              <w:rPr>
                <w:sz w:val="22"/>
                <w:szCs w:val="22"/>
                <w:lang w:val="vi-VN"/>
              </w:rPr>
              <w:t xml:space="preserve">- </w:t>
            </w:r>
            <w:r w:rsidRPr="002B075E">
              <w:rPr>
                <w:sz w:val="22"/>
                <w:szCs w:val="22"/>
              </w:rPr>
              <w:t>Văn phòng Chính phủ (Cục KSTTHC);</w:t>
            </w:r>
          </w:p>
          <w:p w:rsidR="002B075E" w:rsidRPr="002B075E" w:rsidRDefault="002B075E" w:rsidP="002B075E">
            <w:pPr>
              <w:rPr>
                <w:sz w:val="22"/>
                <w:szCs w:val="22"/>
              </w:rPr>
            </w:pPr>
            <w:r w:rsidRPr="002B075E">
              <w:rPr>
                <w:sz w:val="22"/>
                <w:szCs w:val="22"/>
              </w:rPr>
              <w:t>-</w:t>
            </w:r>
            <w:r w:rsidRPr="002B075E">
              <w:rPr>
                <w:sz w:val="22"/>
                <w:szCs w:val="22"/>
                <w:lang w:val="vi-VN"/>
              </w:rPr>
              <w:t xml:space="preserve"> Bộ Tài chính; </w:t>
            </w:r>
          </w:p>
          <w:p w:rsidR="002B075E" w:rsidRPr="002B075E" w:rsidRDefault="002B075E" w:rsidP="002B075E">
            <w:pPr>
              <w:rPr>
                <w:sz w:val="22"/>
                <w:szCs w:val="22"/>
              </w:rPr>
            </w:pPr>
            <w:r w:rsidRPr="002B075E">
              <w:rPr>
                <w:sz w:val="22"/>
                <w:szCs w:val="22"/>
                <w:lang w:val="vi-VN"/>
              </w:rPr>
              <w:t>- Bộ Tài nguyên và Môi trường;</w:t>
            </w:r>
          </w:p>
          <w:p w:rsidR="002B075E" w:rsidRPr="002B075E" w:rsidRDefault="002B075E" w:rsidP="002B075E">
            <w:pPr>
              <w:rPr>
                <w:sz w:val="22"/>
                <w:szCs w:val="22"/>
              </w:rPr>
            </w:pPr>
            <w:r w:rsidRPr="002B075E">
              <w:rPr>
                <w:sz w:val="22"/>
                <w:szCs w:val="22"/>
                <w:lang w:val="vi-VN"/>
              </w:rPr>
              <w:t>- Bộ</w:t>
            </w:r>
            <w:r w:rsidRPr="002B075E">
              <w:rPr>
                <w:sz w:val="22"/>
                <w:szCs w:val="22"/>
              </w:rPr>
              <w:t xml:space="preserve"> </w:t>
            </w:r>
            <w:r w:rsidRPr="002B075E">
              <w:rPr>
                <w:sz w:val="22"/>
                <w:szCs w:val="22"/>
                <w:lang w:val="vi-VN"/>
              </w:rPr>
              <w:t xml:space="preserve">Tư pháp </w:t>
            </w:r>
            <w:r w:rsidRPr="002B075E">
              <w:rPr>
                <w:sz w:val="22"/>
                <w:szCs w:val="22"/>
              </w:rPr>
              <w:t>(</w:t>
            </w:r>
            <w:r w:rsidRPr="002B075E">
              <w:rPr>
                <w:sz w:val="22"/>
                <w:szCs w:val="22"/>
                <w:lang w:val="vi-VN"/>
              </w:rPr>
              <w:t>Cục KTVBQPPL</w:t>
            </w:r>
            <w:r w:rsidRPr="002B075E">
              <w:rPr>
                <w:sz w:val="22"/>
                <w:szCs w:val="22"/>
              </w:rPr>
              <w:t>)</w:t>
            </w:r>
            <w:r w:rsidRPr="002B075E">
              <w:rPr>
                <w:sz w:val="22"/>
                <w:szCs w:val="22"/>
                <w:lang w:val="vi-VN"/>
              </w:rPr>
              <w:t xml:space="preserve">; </w:t>
            </w:r>
          </w:p>
          <w:p w:rsidR="002B075E" w:rsidRPr="002B075E" w:rsidRDefault="002B075E" w:rsidP="002B075E">
            <w:pPr>
              <w:rPr>
                <w:sz w:val="22"/>
                <w:szCs w:val="22"/>
              </w:rPr>
            </w:pPr>
            <w:r w:rsidRPr="002B075E">
              <w:rPr>
                <w:color w:val="000000"/>
                <w:sz w:val="22"/>
                <w:szCs w:val="22"/>
              </w:rPr>
              <w:t>- BTV.TU, TT.HĐND tỉnh;</w:t>
            </w:r>
            <w:r w:rsidRPr="002B075E">
              <w:rPr>
                <w:color w:val="000000"/>
                <w:sz w:val="22"/>
                <w:szCs w:val="22"/>
              </w:rPr>
              <w:br/>
              <w:t>- UB MTTQVN tỉnh và các Đoàn thể;</w:t>
            </w:r>
          </w:p>
          <w:p w:rsidR="002B075E" w:rsidRPr="002B075E" w:rsidRDefault="002B075E" w:rsidP="002B075E">
            <w:pPr>
              <w:rPr>
                <w:color w:val="000000"/>
                <w:sz w:val="22"/>
                <w:szCs w:val="22"/>
              </w:rPr>
            </w:pPr>
            <w:r w:rsidRPr="002B075E">
              <w:rPr>
                <w:color w:val="000000"/>
                <w:sz w:val="22"/>
                <w:szCs w:val="22"/>
              </w:rPr>
              <w:t>- CT, các PCT UBND tỉnh;</w:t>
            </w:r>
            <w:r w:rsidRPr="002B075E">
              <w:rPr>
                <w:color w:val="000000"/>
                <w:sz w:val="22"/>
                <w:szCs w:val="22"/>
              </w:rPr>
              <w:br/>
              <w:t>- Cổng thông tin điện tử của tỉnh;</w:t>
            </w:r>
          </w:p>
          <w:p w:rsidR="002B075E" w:rsidRPr="002B075E" w:rsidRDefault="002B075E" w:rsidP="002B075E">
            <w:pPr>
              <w:rPr>
                <w:color w:val="000000"/>
                <w:sz w:val="22"/>
                <w:szCs w:val="22"/>
              </w:rPr>
            </w:pPr>
            <w:r w:rsidRPr="002B075E">
              <w:rPr>
                <w:color w:val="000000"/>
                <w:sz w:val="22"/>
                <w:szCs w:val="22"/>
              </w:rPr>
              <w:t>- Phòng KT, TH-KSTTHC;</w:t>
            </w:r>
          </w:p>
          <w:p w:rsidR="002B075E" w:rsidRPr="002B075E" w:rsidRDefault="002B075E" w:rsidP="002B075E">
            <w:pPr>
              <w:rPr>
                <w:color w:val="000000"/>
                <w:sz w:val="22"/>
                <w:szCs w:val="22"/>
              </w:rPr>
            </w:pPr>
            <w:r w:rsidRPr="002B075E">
              <w:rPr>
                <w:color w:val="000000"/>
                <w:sz w:val="22"/>
                <w:szCs w:val="22"/>
              </w:rPr>
              <w:t>- Trung tâm tin học</w:t>
            </w:r>
            <w:proofErr w:type="gramStart"/>
            <w:r w:rsidRPr="002B075E">
              <w:rPr>
                <w:color w:val="000000"/>
                <w:sz w:val="22"/>
                <w:szCs w:val="22"/>
              </w:rPr>
              <w:t>;</w:t>
            </w:r>
            <w:proofErr w:type="gramEnd"/>
            <w:r w:rsidRPr="002B075E">
              <w:rPr>
                <w:color w:val="000000"/>
                <w:sz w:val="22"/>
                <w:szCs w:val="22"/>
              </w:rPr>
              <w:br/>
              <w:t>- Lưu: VT, Quoc.</w:t>
            </w:r>
          </w:p>
          <w:p w:rsidR="002B075E" w:rsidRPr="002B075E" w:rsidRDefault="002B075E" w:rsidP="002B075E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03</w:t>
            </w:r>
            <w:r w:rsidRPr="002B075E">
              <w:rPr>
                <w:sz w:val="22"/>
                <w:szCs w:val="22"/>
                <w:vertAlign w:val="superscript"/>
              </w:rPr>
              <w:t>_</w:t>
            </w:r>
            <w:r>
              <w:rPr>
                <w:sz w:val="22"/>
                <w:szCs w:val="22"/>
                <w:vertAlign w:val="superscript"/>
              </w:rPr>
              <w:t>BANG GIA DAT 5 NAM-TPTA</w:t>
            </w:r>
          </w:p>
          <w:p w:rsidR="002B075E" w:rsidRPr="002B075E" w:rsidRDefault="002B075E" w:rsidP="002B07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04" w:type="dxa"/>
          </w:tcPr>
          <w:p w:rsidR="002B075E" w:rsidRPr="002B075E" w:rsidRDefault="002B075E" w:rsidP="002B075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2B075E">
              <w:rPr>
                <w:b/>
                <w:sz w:val="28"/>
                <w:szCs w:val="28"/>
              </w:rPr>
              <w:t>TM. ỦY BAN NHÂN DÂN</w:t>
            </w:r>
          </w:p>
          <w:p w:rsidR="002B075E" w:rsidRDefault="002B075E" w:rsidP="002B075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2B075E">
              <w:rPr>
                <w:b/>
                <w:sz w:val="28"/>
                <w:szCs w:val="28"/>
              </w:rPr>
              <w:t>CHỦ TỊCH</w:t>
            </w:r>
          </w:p>
          <w:p w:rsidR="00445FCE" w:rsidRDefault="00445FCE" w:rsidP="002B075E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445FCE" w:rsidRDefault="00445FCE" w:rsidP="002B075E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:rsidR="00445FCE" w:rsidRDefault="00445FCE" w:rsidP="002B075E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:rsidR="00445FCE" w:rsidRPr="00445FCE" w:rsidRDefault="00445FCE" w:rsidP="002B075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Văn Cần</w:t>
            </w:r>
          </w:p>
          <w:p w:rsidR="002B075E" w:rsidRPr="002B075E" w:rsidRDefault="002B075E" w:rsidP="002B075E">
            <w:pPr>
              <w:rPr>
                <w:sz w:val="28"/>
                <w:szCs w:val="28"/>
              </w:rPr>
            </w:pPr>
          </w:p>
        </w:tc>
      </w:tr>
    </w:tbl>
    <w:p w:rsidR="0064770C" w:rsidRPr="002F46A7" w:rsidRDefault="0064770C" w:rsidP="00FC2174">
      <w:pPr>
        <w:rPr>
          <w:lang w:val="nl-NL"/>
        </w:rPr>
      </w:pPr>
    </w:p>
    <w:sectPr w:rsidR="0064770C" w:rsidRPr="002F46A7" w:rsidSect="00212A47">
      <w:footerReference w:type="even" r:id="rId8"/>
      <w:footerReference w:type="default" r:id="rId9"/>
      <w:pgSz w:w="11907" w:h="16840"/>
      <w:pgMar w:top="1296" w:right="1152" w:bottom="1296" w:left="1872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CB" w:rsidRDefault="00BE0ACB">
      <w:r>
        <w:separator/>
      </w:r>
    </w:p>
  </w:endnote>
  <w:endnote w:type="continuationSeparator" w:id="0">
    <w:p w:rsidR="00BE0ACB" w:rsidRDefault="00B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17" w:rsidRDefault="00EF3117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EF3117" w:rsidRDefault="00EF31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7" w:rsidRPr="00212A47" w:rsidRDefault="00212A47">
    <w:pPr>
      <w:pStyle w:val="Footer"/>
      <w:jc w:val="right"/>
      <w:rPr>
        <w:sz w:val="28"/>
        <w:szCs w:val="28"/>
      </w:rPr>
    </w:pPr>
    <w:r w:rsidRPr="00212A47">
      <w:rPr>
        <w:sz w:val="28"/>
        <w:szCs w:val="28"/>
      </w:rPr>
      <w:fldChar w:fldCharType="begin"/>
    </w:r>
    <w:r w:rsidRPr="00212A47">
      <w:rPr>
        <w:sz w:val="28"/>
        <w:szCs w:val="28"/>
      </w:rPr>
      <w:instrText xml:space="preserve"> PAGE   \* MERGEFORMAT </w:instrText>
    </w:r>
    <w:r w:rsidRPr="00212A47">
      <w:rPr>
        <w:sz w:val="28"/>
        <w:szCs w:val="28"/>
      </w:rPr>
      <w:fldChar w:fldCharType="separate"/>
    </w:r>
    <w:r w:rsidR="00CA6443">
      <w:rPr>
        <w:noProof/>
        <w:sz w:val="28"/>
        <w:szCs w:val="28"/>
      </w:rPr>
      <w:t>2</w:t>
    </w:r>
    <w:r w:rsidRPr="00212A47">
      <w:rPr>
        <w:sz w:val="28"/>
        <w:szCs w:val="28"/>
      </w:rPr>
      <w:fldChar w:fldCharType="end"/>
    </w:r>
  </w:p>
  <w:p w:rsidR="00EF3117" w:rsidRDefault="00EF3117">
    <w:pPr>
      <w:pStyle w:val="Footer"/>
      <w:tabs>
        <w:tab w:val="clear" w:pos="8640"/>
      </w:tabs>
      <w:ind w:right="185"/>
      <w:jc w:val="right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CB" w:rsidRDefault="00BE0ACB">
      <w:r>
        <w:separator/>
      </w:r>
    </w:p>
  </w:footnote>
  <w:footnote w:type="continuationSeparator" w:id="0">
    <w:p w:rsidR="00BE0ACB" w:rsidRDefault="00BE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3FA4"/>
    <w:multiLevelType w:val="hybridMultilevel"/>
    <w:tmpl w:val="D1485A4A"/>
    <w:lvl w:ilvl="0" w:tplc="7A383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30308D"/>
    <w:multiLevelType w:val="hybridMultilevel"/>
    <w:tmpl w:val="BA6653AE"/>
    <w:lvl w:ilvl="0" w:tplc="69CC4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A7A6A"/>
    <w:multiLevelType w:val="hybridMultilevel"/>
    <w:tmpl w:val="9E5223BE"/>
    <w:lvl w:ilvl="0" w:tplc="7384F1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8A1890"/>
    <w:multiLevelType w:val="hybridMultilevel"/>
    <w:tmpl w:val="A1E69E9C"/>
    <w:lvl w:ilvl="0" w:tplc="0FC6672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17"/>
    <w:rsid w:val="000027AE"/>
    <w:rsid w:val="000065FF"/>
    <w:rsid w:val="00023FBD"/>
    <w:rsid w:val="00031985"/>
    <w:rsid w:val="000427DD"/>
    <w:rsid w:val="00046FB4"/>
    <w:rsid w:val="000508AC"/>
    <w:rsid w:val="000525A3"/>
    <w:rsid w:val="000606DC"/>
    <w:rsid w:val="00065DA9"/>
    <w:rsid w:val="000669C5"/>
    <w:rsid w:val="0006731B"/>
    <w:rsid w:val="00070275"/>
    <w:rsid w:val="000733E6"/>
    <w:rsid w:val="000767C6"/>
    <w:rsid w:val="000811E1"/>
    <w:rsid w:val="00091E79"/>
    <w:rsid w:val="00093458"/>
    <w:rsid w:val="00093F67"/>
    <w:rsid w:val="000A0283"/>
    <w:rsid w:val="000A0704"/>
    <w:rsid w:val="000D3071"/>
    <w:rsid w:val="000D395B"/>
    <w:rsid w:val="000D74D5"/>
    <w:rsid w:val="000F1535"/>
    <w:rsid w:val="000F57DD"/>
    <w:rsid w:val="00105EB3"/>
    <w:rsid w:val="001108A7"/>
    <w:rsid w:val="001114F1"/>
    <w:rsid w:val="00114A4D"/>
    <w:rsid w:val="0012460C"/>
    <w:rsid w:val="0013194F"/>
    <w:rsid w:val="0013626B"/>
    <w:rsid w:val="00137DA7"/>
    <w:rsid w:val="0014627F"/>
    <w:rsid w:val="00147CDA"/>
    <w:rsid w:val="001533D7"/>
    <w:rsid w:val="00161CC3"/>
    <w:rsid w:val="00164449"/>
    <w:rsid w:val="00171951"/>
    <w:rsid w:val="0017287C"/>
    <w:rsid w:val="00174310"/>
    <w:rsid w:val="001749D6"/>
    <w:rsid w:val="00174D9D"/>
    <w:rsid w:val="0019151E"/>
    <w:rsid w:val="00191A34"/>
    <w:rsid w:val="001A64D7"/>
    <w:rsid w:val="001B0B8A"/>
    <w:rsid w:val="001B36B0"/>
    <w:rsid w:val="001B7AA9"/>
    <w:rsid w:val="001D2BCA"/>
    <w:rsid w:val="001D433B"/>
    <w:rsid w:val="001D7788"/>
    <w:rsid w:val="001E0858"/>
    <w:rsid w:val="001E411A"/>
    <w:rsid w:val="001F0B19"/>
    <w:rsid w:val="001F3E76"/>
    <w:rsid w:val="001F4FCE"/>
    <w:rsid w:val="001F6322"/>
    <w:rsid w:val="001F6D66"/>
    <w:rsid w:val="00211C44"/>
    <w:rsid w:val="00212816"/>
    <w:rsid w:val="00212A47"/>
    <w:rsid w:val="00216134"/>
    <w:rsid w:val="00216FD1"/>
    <w:rsid w:val="00217806"/>
    <w:rsid w:val="002241B8"/>
    <w:rsid w:val="00230855"/>
    <w:rsid w:val="00240E72"/>
    <w:rsid w:val="00241C3A"/>
    <w:rsid w:val="00254515"/>
    <w:rsid w:val="002620F4"/>
    <w:rsid w:val="002833F4"/>
    <w:rsid w:val="00293134"/>
    <w:rsid w:val="00294572"/>
    <w:rsid w:val="002A017E"/>
    <w:rsid w:val="002A0C2B"/>
    <w:rsid w:val="002B075E"/>
    <w:rsid w:val="002B1816"/>
    <w:rsid w:val="002B243A"/>
    <w:rsid w:val="002B2820"/>
    <w:rsid w:val="002B4650"/>
    <w:rsid w:val="002B4AC5"/>
    <w:rsid w:val="002B683C"/>
    <w:rsid w:val="002C03D5"/>
    <w:rsid w:val="002C2057"/>
    <w:rsid w:val="002C2517"/>
    <w:rsid w:val="002D6A52"/>
    <w:rsid w:val="002F1687"/>
    <w:rsid w:val="002F46A7"/>
    <w:rsid w:val="00307D81"/>
    <w:rsid w:val="003147D2"/>
    <w:rsid w:val="00317CFC"/>
    <w:rsid w:val="0032450A"/>
    <w:rsid w:val="00325BE9"/>
    <w:rsid w:val="00333830"/>
    <w:rsid w:val="0034412E"/>
    <w:rsid w:val="00350EAC"/>
    <w:rsid w:val="0035529F"/>
    <w:rsid w:val="00356299"/>
    <w:rsid w:val="003569FD"/>
    <w:rsid w:val="00363115"/>
    <w:rsid w:val="00370DE5"/>
    <w:rsid w:val="00383468"/>
    <w:rsid w:val="0038464D"/>
    <w:rsid w:val="0038530F"/>
    <w:rsid w:val="003858F1"/>
    <w:rsid w:val="00390C35"/>
    <w:rsid w:val="00391706"/>
    <w:rsid w:val="0039498D"/>
    <w:rsid w:val="00395A2B"/>
    <w:rsid w:val="00397199"/>
    <w:rsid w:val="003A48F3"/>
    <w:rsid w:val="003B167F"/>
    <w:rsid w:val="003B1D47"/>
    <w:rsid w:val="003C22C4"/>
    <w:rsid w:val="003C2DCA"/>
    <w:rsid w:val="003C4BD6"/>
    <w:rsid w:val="003D07E8"/>
    <w:rsid w:val="003D5FD6"/>
    <w:rsid w:val="003E096D"/>
    <w:rsid w:val="003E6B33"/>
    <w:rsid w:val="003E7D30"/>
    <w:rsid w:val="003F2233"/>
    <w:rsid w:val="00404E9C"/>
    <w:rsid w:val="00407A1A"/>
    <w:rsid w:val="00410143"/>
    <w:rsid w:val="00415A09"/>
    <w:rsid w:val="004261DC"/>
    <w:rsid w:val="00431187"/>
    <w:rsid w:val="00431BC7"/>
    <w:rsid w:val="00432DDC"/>
    <w:rsid w:val="00434AB3"/>
    <w:rsid w:val="004354B0"/>
    <w:rsid w:val="00437322"/>
    <w:rsid w:val="00445FCE"/>
    <w:rsid w:val="0044613A"/>
    <w:rsid w:val="00456B08"/>
    <w:rsid w:val="00461B9C"/>
    <w:rsid w:val="0046254A"/>
    <w:rsid w:val="00462837"/>
    <w:rsid w:val="0046306B"/>
    <w:rsid w:val="00471B2F"/>
    <w:rsid w:val="0047257B"/>
    <w:rsid w:val="0047470C"/>
    <w:rsid w:val="004824DD"/>
    <w:rsid w:val="004832B5"/>
    <w:rsid w:val="004876D6"/>
    <w:rsid w:val="00492759"/>
    <w:rsid w:val="00496D8F"/>
    <w:rsid w:val="004A0B02"/>
    <w:rsid w:val="004A671B"/>
    <w:rsid w:val="004B47D8"/>
    <w:rsid w:val="004B5E19"/>
    <w:rsid w:val="004D50C9"/>
    <w:rsid w:val="004E3D0C"/>
    <w:rsid w:val="004E598F"/>
    <w:rsid w:val="004F0141"/>
    <w:rsid w:val="004F15B6"/>
    <w:rsid w:val="004F2437"/>
    <w:rsid w:val="004F3566"/>
    <w:rsid w:val="004F3A4D"/>
    <w:rsid w:val="0053064B"/>
    <w:rsid w:val="00530F6D"/>
    <w:rsid w:val="005318DB"/>
    <w:rsid w:val="00531FD1"/>
    <w:rsid w:val="00535357"/>
    <w:rsid w:val="00537042"/>
    <w:rsid w:val="00540044"/>
    <w:rsid w:val="00555FC4"/>
    <w:rsid w:val="005722FF"/>
    <w:rsid w:val="0057629D"/>
    <w:rsid w:val="0058098E"/>
    <w:rsid w:val="00586CC9"/>
    <w:rsid w:val="005A0CD5"/>
    <w:rsid w:val="005B3D3D"/>
    <w:rsid w:val="005B4A05"/>
    <w:rsid w:val="005B73E9"/>
    <w:rsid w:val="005C1792"/>
    <w:rsid w:val="005D457E"/>
    <w:rsid w:val="005E756F"/>
    <w:rsid w:val="005F17FD"/>
    <w:rsid w:val="005F6A12"/>
    <w:rsid w:val="005F6FE1"/>
    <w:rsid w:val="006159C3"/>
    <w:rsid w:val="006169A0"/>
    <w:rsid w:val="0062227C"/>
    <w:rsid w:val="0062475E"/>
    <w:rsid w:val="0064770C"/>
    <w:rsid w:val="006559AE"/>
    <w:rsid w:val="00655B78"/>
    <w:rsid w:val="00656BA1"/>
    <w:rsid w:val="006621E4"/>
    <w:rsid w:val="00674B67"/>
    <w:rsid w:val="0067742E"/>
    <w:rsid w:val="00680569"/>
    <w:rsid w:val="006970D7"/>
    <w:rsid w:val="006A0467"/>
    <w:rsid w:val="006A297D"/>
    <w:rsid w:val="006A3763"/>
    <w:rsid w:val="006B69CF"/>
    <w:rsid w:val="006B6A09"/>
    <w:rsid w:val="006C389A"/>
    <w:rsid w:val="006C4DDC"/>
    <w:rsid w:val="006C6CE4"/>
    <w:rsid w:val="006D246B"/>
    <w:rsid w:val="006D4B3F"/>
    <w:rsid w:val="006E0F28"/>
    <w:rsid w:val="006F5816"/>
    <w:rsid w:val="006F5D3E"/>
    <w:rsid w:val="006F7B79"/>
    <w:rsid w:val="007146B5"/>
    <w:rsid w:val="00730E67"/>
    <w:rsid w:val="00742B4C"/>
    <w:rsid w:val="0074795F"/>
    <w:rsid w:val="00747CAC"/>
    <w:rsid w:val="0076555B"/>
    <w:rsid w:val="00782FA1"/>
    <w:rsid w:val="00785ABC"/>
    <w:rsid w:val="00786950"/>
    <w:rsid w:val="007954D4"/>
    <w:rsid w:val="007A4728"/>
    <w:rsid w:val="007C2758"/>
    <w:rsid w:val="007C3379"/>
    <w:rsid w:val="007D46B7"/>
    <w:rsid w:val="007E0F30"/>
    <w:rsid w:val="007F3FB9"/>
    <w:rsid w:val="007F59F3"/>
    <w:rsid w:val="007F6681"/>
    <w:rsid w:val="00813932"/>
    <w:rsid w:val="00814A3F"/>
    <w:rsid w:val="008164B8"/>
    <w:rsid w:val="00817C65"/>
    <w:rsid w:val="00826808"/>
    <w:rsid w:val="00833510"/>
    <w:rsid w:val="00836B5F"/>
    <w:rsid w:val="00840C07"/>
    <w:rsid w:val="0084246A"/>
    <w:rsid w:val="00842FDD"/>
    <w:rsid w:val="00854C55"/>
    <w:rsid w:val="00855A25"/>
    <w:rsid w:val="00860DC5"/>
    <w:rsid w:val="008665DB"/>
    <w:rsid w:val="008670A0"/>
    <w:rsid w:val="008678A5"/>
    <w:rsid w:val="00873EF4"/>
    <w:rsid w:val="00874920"/>
    <w:rsid w:val="00874EFC"/>
    <w:rsid w:val="0087595C"/>
    <w:rsid w:val="0087637F"/>
    <w:rsid w:val="00876E83"/>
    <w:rsid w:val="0088587F"/>
    <w:rsid w:val="00891DD1"/>
    <w:rsid w:val="008949FA"/>
    <w:rsid w:val="008A5BB8"/>
    <w:rsid w:val="008B4AD3"/>
    <w:rsid w:val="008B5DE7"/>
    <w:rsid w:val="008C0651"/>
    <w:rsid w:val="008D4E72"/>
    <w:rsid w:val="00901F7F"/>
    <w:rsid w:val="00906BE0"/>
    <w:rsid w:val="009165A2"/>
    <w:rsid w:val="009202EA"/>
    <w:rsid w:val="00930BC6"/>
    <w:rsid w:val="00932B4D"/>
    <w:rsid w:val="00937933"/>
    <w:rsid w:val="00945273"/>
    <w:rsid w:val="00952787"/>
    <w:rsid w:val="00956B76"/>
    <w:rsid w:val="00957ED7"/>
    <w:rsid w:val="00980494"/>
    <w:rsid w:val="009858DE"/>
    <w:rsid w:val="00987302"/>
    <w:rsid w:val="00991EC1"/>
    <w:rsid w:val="009B257B"/>
    <w:rsid w:val="009B7FB9"/>
    <w:rsid w:val="009C05FA"/>
    <w:rsid w:val="009C0CCE"/>
    <w:rsid w:val="009C22D0"/>
    <w:rsid w:val="009D2E0E"/>
    <w:rsid w:val="009D4816"/>
    <w:rsid w:val="009D55AD"/>
    <w:rsid w:val="009D72C1"/>
    <w:rsid w:val="009E0AB3"/>
    <w:rsid w:val="009E28EE"/>
    <w:rsid w:val="009F3F7C"/>
    <w:rsid w:val="00A065E0"/>
    <w:rsid w:val="00A123D6"/>
    <w:rsid w:val="00A12617"/>
    <w:rsid w:val="00A14AEB"/>
    <w:rsid w:val="00A17852"/>
    <w:rsid w:val="00A34C7C"/>
    <w:rsid w:val="00A40A00"/>
    <w:rsid w:val="00A41EA5"/>
    <w:rsid w:val="00A45DDF"/>
    <w:rsid w:val="00A4679B"/>
    <w:rsid w:val="00A5070F"/>
    <w:rsid w:val="00A52353"/>
    <w:rsid w:val="00A54326"/>
    <w:rsid w:val="00A56F35"/>
    <w:rsid w:val="00A618FB"/>
    <w:rsid w:val="00A61D9F"/>
    <w:rsid w:val="00A621E0"/>
    <w:rsid w:val="00A63850"/>
    <w:rsid w:val="00A6410B"/>
    <w:rsid w:val="00A73F16"/>
    <w:rsid w:val="00A74330"/>
    <w:rsid w:val="00A77F0D"/>
    <w:rsid w:val="00A82F51"/>
    <w:rsid w:val="00A870BD"/>
    <w:rsid w:val="00AA279B"/>
    <w:rsid w:val="00AA3D18"/>
    <w:rsid w:val="00AA71FF"/>
    <w:rsid w:val="00AB49CC"/>
    <w:rsid w:val="00AB67CF"/>
    <w:rsid w:val="00AC37BE"/>
    <w:rsid w:val="00AD440A"/>
    <w:rsid w:val="00AD44EB"/>
    <w:rsid w:val="00AD6C4F"/>
    <w:rsid w:val="00AD7A6D"/>
    <w:rsid w:val="00AE2EEB"/>
    <w:rsid w:val="00AF2151"/>
    <w:rsid w:val="00AF7D91"/>
    <w:rsid w:val="00B00E17"/>
    <w:rsid w:val="00B00F4D"/>
    <w:rsid w:val="00B034D2"/>
    <w:rsid w:val="00B063AD"/>
    <w:rsid w:val="00B17732"/>
    <w:rsid w:val="00B24B63"/>
    <w:rsid w:val="00B24D4A"/>
    <w:rsid w:val="00B262B9"/>
    <w:rsid w:val="00B47389"/>
    <w:rsid w:val="00B60C5D"/>
    <w:rsid w:val="00B60D3E"/>
    <w:rsid w:val="00B66227"/>
    <w:rsid w:val="00B8410F"/>
    <w:rsid w:val="00B84FDA"/>
    <w:rsid w:val="00BA1B01"/>
    <w:rsid w:val="00BA3D6F"/>
    <w:rsid w:val="00BB55AC"/>
    <w:rsid w:val="00BC1222"/>
    <w:rsid w:val="00BC39C3"/>
    <w:rsid w:val="00BD4E98"/>
    <w:rsid w:val="00BE0ACB"/>
    <w:rsid w:val="00BE127E"/>
    <w:rsid w:val="00BE25B4"/>
    <w:rsid w:val="00BE4EE4"/>
    <w:rsid w:val="00BF129E"/>
    <w:rsid w:val="00C078BA"/>
    <w:rsid w:val="00C10595"/>
    <w:rsid w:val="00C13DEF"/>
    <w:rsid w:val="00C16922"/>
    <w:rsid w:val="00C16D77"/>
    <w:rsid w:val="00C174DC"/>
    <w:rsid w:val="00C200ED"/>
    <w:rsid w:val="00C21350"/>
    <w:rsid w:val="00C24550"/>
    <w:rsid w:val="00C26EC7"/>
    <w:rsid w:val="00C33160"/>
    <w:rsid w:val="00C34342"/>
    <w:rsid w:val="00C356B7"/>
    <w:rsid w:val="00C43F00"/>
    <w:rsid w:val="00C5331A"/>
    <w:rsid w:val="00C5687E"/>
    <w:rsid w:val="00C637F0"/>
    <w:rsid w:val="00C646A2"/>
    <w:rsid w:val="00C674B5"/>
    <w:rsid w:val="00C820F6"/>
    <w:rsid w:val="00C83D7B"/>
    <w:rsid w:val="00C8742E"/>
    <w:rsid w:val="00C90EA5"/>
    <w:rsid w:val="00C96CE2"/>
    <w:rsid w:val="00C97DD4"/>
    <w:rsid w:val="00CA099D"/>
    <w:rsid w:val="00CA572B"/>
    <w:rsid w:val="00CA6443"/>
    <w:rsid w:val="00CC23ED"/>
    <w:rsid w:val="00CC7949"/>
    <w:rsid w:val="00CD1FCD"/>
    <w:rsid w:val="00CD3568"/>
    <w:rsid w:val="00CE75F7"/>
    <w:rsid w:val="00D01B48"/>
    <w:rsid w:val="00D039B2"/>
    <w:rsid w:val="00D07703"/>
    <w:rsid w:val="00D107AD"/>
    <w:rsid w:val="00D17681"/>
    <w:rsid w:val="00D179A3"/>
    <w:rsid w:val="00D23F0C"/>
    <w:rsid w:val="00D31B5C"/>
    <w:rsid w:val="00D33BBE"/>
    <w:rsid w:val="00D3623E"/>
    <w:rsid w:val="00D3681E"/>
    <w:rsid w:val="00D377F4"/>
    <w:rsid w:val="00D405A3"/>
    <w:rsid w:val="00D526DF"/>
    <w:rsid w:val="00D52F9C"/>
    <w:rsid w:val="00D5433D"/>
    <w:rsid w:val="00D5442C"/>
    <w:rsid w:val="00D607DD"/>
    <w:rsid w:val="00D6401F"/>
    <w:rsid w:val="00D67D77"/>
    <w:rsid w:val="00D70F70"/>
    <w:rsid w:val="00D7171E"/>
    <w:rsid w:val="00D75FAC"/>
    <w:rsid w:val="00D768D7"/>
    <w:rsid w:val="00D778DD"/>
    <w:rsid w:val="00D83896"/>
    <w:rsid w:val="00D85100"/>
    <w:rsid w:val="00D8759E"/>
    <w:rsid w:val="00DA246C"/>
    <w:rsid w:val="00DA3358"/>
    <w:rsid w:val="00DB1ACE"/>
    <w:rsid w:val="00DB4C63"/>
    <w:rsid w:val="00DB6D3C"/>
    <w:rsid w:val="00DB7C8A"/>
    <w:rsid w:val="00DC3B47"/>
    <w:rsid w:val="00DC70CA"/>
    <w:rsid w:val="00DD4E73"/>
    <w:rsid w:val="00DD5B9F"/>
    <w:rsid w:val="00DE290E"/>
    <w:rsid w:val="00DE330C"/>
    <w:rsid w:val="00DE3677"/>
    <w:rsid w:val="00DE3C2E"/>
    <w:rsid w:val="00DE6A13"/>
    <w:rsid w:val="00DE7571"/>
    <w:rsid w:val="00DF6E03"/>
    <w:rsid w:val="00E00120"/>
    <w:rsid w:val="00E045BC"/>
    <w:rsid w:val="00E04D21"/>
    <w:rsid w:val="00E06458"/>
    <w:rsid w:val="00E15256"/>
    <w:rsid w:val="00E23584"/>
    <w:rsid w:val="00E25240"/>
    <w:rsid w:val="00E25DF4"/>
    <w:rsid w:val="00E332F2"/>
    <w:rsid w:val="00E359A6"/>
    <w:rsid w:val="00E51938"/>
    <w:rsid w:val="00E51CD6"/>
    <w:rsid w:val="00E576B6"/>
    <w:rsid w:val="00E80F8E"/>
    <w:rsid w:val="00E86C36"/>
    <w:rsid w:val="00E91F15"/>
    <w:rsid w:val="00E92D06"/>
    <w:rsid w:val="00E95BD0"/>
    <w:rsid w:val="00EA6776"/>
    <w:rsid w:val="00EA7ED4"/>
    <w:rsid w:val="00EC77C6"/>
    <w:rsid w:val="00ED41DC"/>
    <w:rsid w:val="00ED6C0C"/>
    <w:rsid w:val="00EE1F37"/>
    <w:rsid w:val="00EF306D"/>
    <w:rsid w:val="00EF3117"/>
    <w:rsid w:val="00EF4A5C"/>
    <w:rsid w:val="00F04DA9"/>
    <w:rsid w:val="00F04E36"/>
    <w:rsid w:val="00F14BDF"/>
    <w:rsid w:val="00F1749A"/>
    <w:rsid w:val="00F20C1A"/>
    <w:rsid w:val="00F24224"/>
    <w:rsid w:val="00F2447E"/>
    <w:rsid w:val="00F34006"/>
    <w:rsid w:val="00F5440E"/>
    <w:rsid w:val="00F5537E"/>
    <w:rsid w:val="00F702D9"/>
    <w:rsid w:val="00F71196"/>
    <w:rsid w:val="00F74E30"/>
    <w:rsid w:val="00F75A30"/>
    <w:rsid w:val="00F90D67"/>
    <w:rsid w:val="00F9490E"/>
    <w:rsid w:val="00F94C95"/>
    <w:rsid w:val="00F97DCC"/>
    <w:rsid w:val="00FA00D9"/>
    <w:rsid w:val="00FA530C"/>
    <w:rsid w:val="00FB1CF5"/>
    <w:rsid w:val="00FB55D6"/>
    <w:rsid w:val="00FC192D"/>
    <w:rsid w:val="00FC2174"/>
    <w:rsid w:val="00FC5F44"/>
    <w:rsid w:val="00FD5AA4"/>
    <w:rsid w:val="00FD7C9F"/>
    <w:rsid w:val="00FE3CF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17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F3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EF311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link w:val="Heading4Char"/>
    <w:qFormat/>
    <w:rsid w:val="00EF3117"/>
    <w:pPr>
      <w:spacing w:before="100" w:beforeAutospacing="1" w:after="100" w:afterAutospacing="1"/>
      <w:outlineLvl w:val="3"/>
    </w:pPr>
    <w:rPr>
      <w:b/>
      <w:b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F3117"/>
    <w:pPr>
      <w:keepNext/>
      <w:spacing w:before="60" w:after="60"/>
      <w:ind w:left="540"/>
      <w:jc w:val="both"/>
      <w:outlineLvl w:val="4"/>
    </w:pPr>
    <w:rPr>
      <w:rFonts w:ascii="VNI-Times" w:hAnsi="VNI-Times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311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EF3117"/>
    <w:rPr>
      <w:rFonts w:eastAsia="Times New Roman" w:cs="Times New Roman"/>
      <w:b/>
      <w:bCs/>
      <w:sz w:val="36"/>
      <w:szCs w:val="36"/>
      <w:lang w:val="x-none" w:eastAsia="x-none"/>
    </w:rPr>
  </w:style>
  <w:style w:type="character" w:customStyle="1" w:styleId="Heading4Char">
    <w:name w:val="Heading 4 Char"/>
    <w:link w:val="Heading4"/>
    <w:rsid w:val="00EF3117"/>
    <w:rPr>
      <w:rFonts w:eastAsia="Times New Roman" w:cs="Times New Roman"/>
      <w:b/>
      <w:bCs/>
      <w:szCs w:val="24"/>
    </w:rPr>
  </w:style>
  <w:style w:type="character" w:customStyle="1" w:styleId="Heading5Char">
    <w:name w:val="Heading 5 Char"/>
    <w:link w:val="Heading5"/>
    <w:rsid w:val="00EF3117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rsid w:val="00EF3117"/>
  </w:style>
  <w:style w:type="character" w:customStyle="1" w:styleId="FooterChar">
    <w:name w:val="Footer Char"/>
    <w:link w:val="Footer"/>
    <w:uiPriority w:val="99"/>
    <w:rsid w:val="00EF3117"/>
    <w:rPr>
      <w:szCs w:val="24"/>
    </w:rPr>
  </w:style>
  <w:style w:type="paragraph" w:styleId="Footer">
    <w:name w:val="footer"/>
    <w:basedOn w:val="Normal"/>
    <w:link w:val="FooterChar"/>
    <w:uiPriority w:val="99"/>
    <w:rsid w:val="00EF3117"/>
    <w:pPr>
      <w:tabs>
        <w:tab w:val="center" w:pos="4320"/>
        <w:tab w:val="right" w:pos="8640"/>
      </w:tabs>
    </w:pPr>
    <w:rPr>
      <w:rFonts w:eastAsia="Calibri"/>
      <w:sz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EF3117"/>
    <w:rPr>
      <w:rFonts w:eastAsia="Times New Roman" w:cs="Times New Roman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EF3117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3Char">
    <w:name w:val="Body Text Indent 3 Char"/>
    <w:link w:val="BodyTextIndent3"/>
    <w:rsid w:val="00EF3117"/>
    <w:rPr>
      <w:rFonts w:eastAsia="Times New Roman" w:cs="Times New Roman"/>
      <w:szCs w:val="24"/>
    </w:rPr>
  </w:style>
  <w:style w:type="character" w:customStyle="1" w:styleId="FooterChar1">
    <w:name w:val="Footer Char1"/>
    <w:uiPriority w:val="99"/>
    <w:semiHidden/>
    <w:rsid w:val="00EF3117"/>
    <w:rPr>
      <w:rFonts w:eastAsia="Times New Roman" w:cs="Times New Roman"/>
      <w:szCs w:val="24"/>
    </w:rPr>
  </w:style>
  <w:style w:type="paragraph" w:customStyle="1" w:styleId="DefaultParagraphFontParaCharCharCharCharChar">
    <w:name w:val="Default Paragraph Font Para Char Char Char Char Char"/>
    <w:rsid w:val="00EF31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rsid w:val="00EF3117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rsid w:val="00EF3117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EF311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F3117"/>
    <w:pPr>
      <w:spacing w:after="120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EF3117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EF3117"/>
  </w:style>
  <w:style w:type="paragraph" w:styleId="BalloonText">
    <w:name w:val="Balloon Text"/>
    <w:basedOn w:val="Normal"/>
    <w:link w:val="BalloonTextChar"/>
    <w:rsid w:val="00EF31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F311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autoRedefine/>
    <w:rsid w:val="00EF31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EF3117"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EF311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17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F3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EF311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link w:val="Heading4Char"/>
    <w:qFormat/>
    <w:rsid w:val="00EF3117"/>
    <w:pPr>
      <w:spacing w:before="100" w:beforeAutospacing="1" w:after="100" w:afterAutospacing="1"/>
      <w:outlineLvl w:val="3"/>
    </w:pPr>
    <w:rPr>
      <w:b/>
      <w:b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F3117"/>
    <w:pPr>
      <w:keepNext/>
      <w:spacing w:before="60" w:after="60"/>
      <w:ind w:left="540"/>
      <w:jc w:val="both"/>
      <w:outlineLvl w:val="4"/>
    </w:pPr>
    <w:rPr>
      <w:rFonts w:ascii="VNI-Times" w:hAnsi="VNI-Times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311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EF3117"/>
    <w:rPr>
      <w:rFonts w:eastAsia="Times New Roman" w:cs="Times New Roman"/>
      <w:b/>
      <w:bCs/>
      <w:sz w:val="36"/>
      <w:szCs w:val="36"/>
      <w:lang w:val="x-none" w:eastAsia="x-none"/>
    </w:rPr>
  </w:style>
  <w:style w:type="character" w:customStyle="1" w:styleId="Heading4Char">
    <w:name w:val="Heading 4 Char"/>
    <w:link w:val="Heading4"/>
    <w:rsid w:val="00EF3117"/>
    <w:rPr>
      <w:rFonts w:eastAsia="Times New Roman" w:cs="Times New Roman"/>
      <w:b/>
      <w:bCs/>
      <w:szCs w:val="24"/>
    </w:rPr>
  </w:style>
  <w:style w:type="character" w:customStyle="1" w:styleId="Heading5Char">
    <w:name w:val="Heading 5 Char"/>
    <w:link w:val="Heading5"/>
    <w:rsid w:val="00EF3117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rsid w:val="00EF3117"/>
  </w:style>
  <w:style w:type="character" w:customStyle="1" w:styleId="FooterChar">
    <w:name w:val="Footer Char"/>
    <w:link w:val="Footer"/>
    <w:uiPriority w:val="99"/>
    <w:rsid w:val="00EF3117"/>
    <w:rPr>
      <w:szCs w:val="24"/>
    </w:rPr>
  </w:style>
  <w:style w:type="paragraph" w:styleId="Footer">
    <w:name w:val="footer"/>
    <w:basedOn w:val="Normal"/>
    <w:link w:val="FooterChar"/>
    <w:uiPriority w:val="99"/>
    <w:rsid w:val="00EF3117"/>
    <w:pPr>
      <w:tabs>
        <w:tab w:val="center" w:pos="4320"/>
        <w:tab w:val="right" w:pos="8640"/>
      </w:tabs>
    </w:pPr>
    <w:rPr>
      <w:rFonts w:eastAsia="Calibri"/>
      <w:sz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EF3117"/>
    <w:rPr>
      <w:rFonts w:eastAsia="Times New Roman" w:cs="Times New Roman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EF3117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EF3117"/>
    <w:pPr>
      <w:spacing w:before="100" w:beforeAutospacing="1" w:after="100" w:afterAutospacing="1"/>
    </w:pPr>
    <w:rPr>
      <w:sz w:val="20"/>
      <w:lang w:val="x-none" w:eastAsia="x-none"/>
    </w:rPr>
  </w:style>
  <w:style w:type="character" w:customStyle="1" w:styleId="BodyTextIndent3Char">
    <w:name w:val="Body Text Indent 3 Char"/>
    <w:link w:val="BodyTextIndent3"/>
    <w:rsid w:val="00EF3117"/>
    <w:rPr>
      <w:rFonts w:eastAsia="Times New Roman" w:cs="Times New Roman"/>
      <w:szCs w:val="24"/>
    </w:rPr>
  </w:style>
  <w:style w:type="character" w:customStyle="1" w:styleId="FooterChar1">
    <w:name w:val="Footer Char1"/>
    <w:uiPriority w:val="99"/>
    <w:semiHidden/>
    <w:rsid w:val="00EF3117"/>
    <w:rPr>
      <w:rFonts w:eastAsia="Times New Roman" w:cs="Times New Roman"/>
      <w:szCs w:val="24"/>
    </w:rPr>
  </w:style>
  <w:style w:type="paragraph" w:customStyle="1" w:styleId="DefaultParagraphFontParaCharCharCharCharChar">
    <w:name w:val="Default Paragraph Font Para Char Char Char Char Char"/>
    <w:rsid w:val="00EF31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rsid w:val="00EF3117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rsid w:val="00EF3117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EF311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F3117"/>
    <w:pPr>
      <w:spacing w:after="120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EF3117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EF3117"/>
  </w:style>
  <w:style w:type="paragraph" w:styleId="BalloonText">
    <w:name w:val="Balloon Text"/>
    <w:basedOn w:val="Normal"/>
    <w:link w:val="BalloonTextChar"/>
    <w:rsid w:val="00EF31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F311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autoRedefine/>
    <w:rsid w:val="00EF31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EF3117"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EF311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65703-2EFF-44B9-9A6E-959A464BE860}"/>
</file>

<file path=customXml/itemProps2.xml><?xml version="1.0" encoding="utf-8"?>
<ds:datastoreItem xmlns:ds="http://schemas.openxmlformats.org/officeDocument/2006/customXml" ds:itemID="{251714EC-D7FF-4358-B217-0C04D0BDA604}"/>
</file>

<file path=customXml/itemProps3.xml><?xml version="1.0" encoding="utf-8"?>
<ds:datastoreItem xmlns:ds="http://schemas.openxmlformats.org/officeDocument/2006/customXml" ds:itemID="{E60030BF-FCB0-4ABB-8498-F4C579B70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2018-05-10T09:26:00Z</cp:lastPrinted>
  <dcterms:created xsi:type="dcterms:W3CDTF">2018-06-13T08:08:00Z</dcterms:created>
  <dcterms:modified xsi:type="dcterms:W3CDTF">2018-06-13T08:09:00Z</dcterms:modified>
</cp:coreProperties>
</file>