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106F" w:rsidTr="0060170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3106F" w:rsidRDefault="0063106F" w:rsidP="00601701">
            <w:pPr>
              <w:spacing w:before="120"/>
              <w:jc w:val="center"/>
            </w:pPr>
            <w:r>
              <w:rPr>
                <w:b/>
                <w:bCs/>
                <w:lang w:val="vi-VN"/>
              </w:rPr>
              <w:t>BỘ GIAO THÔNG VẬN TẢI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3106F" w:rsidRDefault="0063106F" w:rsidP="006017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3106F" w:rsidTr="006017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3106F" w:rsidRDefault="0063106F" w:rsidP="00601701">
            <w:pPr>
              <w:spacing w:before="120"/>
              <w:jc w:val="center"/>
            </w:pPr>
            <w:r>
              <w:rPr>
                <w:lang w:val="vi-VN"/>
              </w:rPr>
              <w:t xml:space="preserve">Số: </w:t>
            </w:r>
            <w:r>
              <w:t>35</w:t>
            </w:r>
            <w:r>
              <w:rPr>
                <w:lang w:val="vi-VN"/>
              </w:rPr>
              <w:t>/2018/TT-BGTVT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3106F" w:rsidRDefault="0063106F" w:rsidP="00601701">
            <w:pPr>
              <w:spacing w:before="120"/>
              <w:jc w:val="right"/>
            </w:pPr>
            <w:r>
              <w:rPr>
                <w:i/>
                <w:iCs/>
                <w:lang w:val="vi-VN"/>
              </w:rPr>
              <w:t xml:space="preserve">Hà Nội, ngày </w:t>
            </w:r>
            <w:r>
              <w:rPr>
                <w:i/>
                <w:iCs/>
              </w:rPr>
              <w:t>31</w:t>
            </w:r>
            <w:r>
              <w:rPr>
                <w:i/>
                <w:iCs/>
                <w:lang w:val="vi-VN"/>
              </w:rPr>
              <w:t xml:space="preserve"> tháng </w:t>
            </w:r>
            <w:r>
              <w:rPr>
                <w:i/>
                <w:iCs/>
              </w:rPr>
              <w:t>05</w:t>
            </w:r>
            <w:r>
              <w:rPr>
                <w:i/>
                <w:iCs/>
                <w:lang w:val="vi-VN"/>
              </w:rPr>
              <w:t xml:space="preserve"> năm </w:t>
            </w:r>
            <w:r>
              <w:rPr>
                <w:i/>
                <w:iCs/>
              </w:rPr>
              <w:t>2018</w:t>
            </w:r>
          </w:p>
        </w:tc>
      </w:tr>
    </w:tbl>
    <w:p w:rsidR="0063106F" w:rsidRPr="00280375" w:rsidRDefault="0063106F" w:rsidP="00280375">
      <w:pPr>
        <w:spacing w:before="120" w:line="320" w:lineRule="exact"/>
        <w:rPr>
          <w:sz w:val="28"/>
          <w:szCs w:val="28"/>
        </w:rPr>
      </w:pPr>
      <w:r>
        <w:t> </w:t>
      </w:r>
    </w:p>
    <w:p w:rsidR="0063106F" w:rsidRPr="00280375" w:rsidRDefault="0063106F" w:rsidP="00280375">
      <w:pPr>
        <w:spacing w:before="120" w:line="320" w:lineRule="exact"/>
        <w:jc w:val="center"/>
        <w:rPr>
          <w:sz w:val="28"/>
          <w:szCs w:val="28"/>
        </w:rPr>
      </w:pPr>
      <w:bookmarkStart w:id="0" w:name="loai_1"/>
      <w:r w:rsidRPr="00280375">
        <w:rPr>
          <w:b/>
          <w:bCs/>
          <w:sz w:val="28"/>
          <w:szCs w:val="28"/>
          <w:lang w:val="vi-VN"/>
        </w:rPr>
        <w:t>THÔNG TƯ</w:t>
      </w:r>
      <w:bookmarkEnd w:id="0"/>
    </w:p>
    <w:p w:rsidR="00280375" w:rsidRDefault="00280375" w:rsidP="00280375">
      <w:pPr>
        <w:spacing w:before="120" w:line="320" w:lineRule="exact"/>
        <w:rPr>
          <w:b/>
          <w:iCs/>
          <w:sz w:val="28"/>
          <w:szCs w:val="28"/>
        </w:rPr>
      </w:pPr>
      <w:r w:rsidRPr="00280375">
        <w:rPr>
          <w:b/>
          <w:iCs/>
          <w:sz w:val="28"/>
          <w:szCs w:val="28"/>
        </w:rPr>
        <w:t>B</w:t>
      </w:r>
      <w:r w:rsidRPr="00280375">
        <w:rPr>
          <w:b/>
          <w:iCs/>
          <w:sz w:val="28"/>
          <w:szCs w:val="28"/>
          <w:lang w:val="vi-VN"/>
        </w:rPr>
        <w:t>an hành Định mức kinh tế kỹ thuật hoạt động tìm kiếm cứu nạn hàng hả</w:t>
      </w:r>
      <w:r>
        <w:rPr>
          <w:b/>
          <w:iCs/>
          <w:sz w:val="28"/>
          <w:szCs w:val="28"/>
        </w:rPr>
        <w:t>i</w:t>
      </w:r>
    </w:p>
    <w:p w:rsidR="00280375" w:rsidRPr="00280375" w:rsidRDefault="00280375" w:rsidP="00280375">
      <w:pPr>
        <w:spacing w:before="120" w:line="320" w:lineRule="exact"/>
        <w:rPr>
          <w:b/>
          <w:iCs/>
          <w:sz w:val="28"/>
          <w:szCs w:val="28"/>
        </w:rPr>
      </w:pPr>
    </w:p>
    <w:p w:rsidR="0063106F" w:rsidRPr="00280375" w:rsidRDefault="0063106F" w:rsidP="00280375">
      <w:pPr>
        <w:spacing w:before="120" w:line="320" w:lineRule="exact"/>
        <w:ind w:firstLine="709"/>
        <w:jc w:val="both"/>
        <w:rPr>
          <w:sz w:val="28"/>
          <w:szCs w:val="28"/>
        </w:rPr>
      </w:pPr>
      <w:r w:rsidRPr="00280375">
        <w:rPr>
          <w:i/>
          <w:iCs/>
          <w:sz w:val="28"/>
          <w:szCs w:val="28"/>
          <w:lang w:val="vi-VN"/>
        </w:rPr>
        <w:t>Căn cứ Nghị định số 12/2017/NĐ-CP ngày 10 tháng 02 năm 2017 của Chính phủ quy định chức năn</w:t>
      </w:r>
      <w:bookmarkStart w:id="1" w:name="_GoBack"/>
      <w:bookmarkEnd w:id="1"/>
      <w:r w:rsidRPr="00280375">
        <w:rPr>
          <w:i/>
          <w:iCs/>
          <w:sz w:val="28"/>
          <w:szCs w:val="28"/>
          <w:lang w:val="vi-VN"/>
        </w:rPr>
        <w:t>g, nhiệm vụ, quyền hạn và cơ cấu tổ chức của Bộ Giao thông vận tải;</w:t>
      </w:r>
    </w:p>
    <w:p w:rsidR="0063106F" w:rsidRPr="00280375" w:rsidRDefault="0063106F" w:rsidP="00280375">
      <w:pPr>
        <w:spacing w:before="120" w:line="320" w:lineRule="exact"/>
        <w:ind w:firstLine="709"/>
        <w:jc w:val="both"/>
        <w:rPr>
          <w:sz w:val="28"/>
          <w:szCs w:val="28"/>
        </w:rPr>
      </w:pPr>
      <w:r w:rsidRPr="00280375">
        <w:rPr>
          <w:i/>
          <w:iCs/>
          <w:sz w:val="28"/>
          <w:szCs w:val="28"/>
          <w:lang w:val="vi-VN"/>
        </w:rPr>
        <w:t>Theo đề nghị của Vụ trưởng Vụ Khoa học-Công nghệ và Cục trưởng Cục Hàng hải Việt Nam,</w:t>
      </w:r>
    </w:p>
    <w:p w:rsidR="0063106F" w:rsidRPr="00280375" w:rsidRDefault="0063106F" w:rsidP="00280375">
      <w:pPr>
        <w:spacing w:before="120" w:line="320" w:lineRule="exact"/>
        <w:ind w:firstLine="709"/>
        <w:jc w:val="both"/>
        <w:rPr>
          <w:sz w:val="28"/>
          <w:szCs w:val="28"/>
        </w:rPr>
      </w:pPr>
      <w:r w:rsidRPr="00280375">
        <w:rPr>
          <w:i/>
          <w:iCs/>
          <w:sz w:val="28"/>
          <w:szCs w:val="28"/>
          <w:lang w:val="vi-VN"/>
        </w:rPr>
        <w:t>Bộ trưởng Bộ Giao thông vận tải ban hành Thông tư ban hành Định mức kinh tế kỹ thuật hoạt động tìm kiếm cứu nạn hàng hải.</w:t>
      </w:r>
    </w:p>
    <w:p w:rsidR="0063106F" w:rsidRPr="00280375" w:rsidRDefault="0063106F" w:rsidP="00280375">
      <w:pPr>
        <w:spacing w:before="120" w:line="320" w:lineRule="exact"/>
        <w:ind w:firstLine="709"/>
        <w:jc w:val="both"/>
        <w:rPr>
          <w:sz w:val="28"/>
          <w:szCs w:val="28"/>
        </w:rPr>
      </w:pPr>
      <w:bookmarkStart w:id="2" w:name="dieu_1"/>
      <w:r w:rsidRPr="00280375">
        <w:rPr>
          <w:b/>
          <w:bCs/>
          <w:sz w:val="28"/>
          <w:szCs w:val="28"/>
          <w:lang w:val="vi-VN"/>
        </w:rPr>
        <w:t>Điều 1.</w:t>
      </w:r>
      <w:bookmarkEnd w:id="2"/>
      <w:r w:rsidRPr="00280375">
        <w:rPr>
          <w:sz w:val="28"/>
          <w:szCs w:val="28"/>
          <w:lang w:val="vi-VN"/>
        </w:rPr>
        <w:t xml:space="preserve"> </w:t>
      </w:r>
      <w:bookmarkStart w:id="3" w:name="dieu_1_name"/>
      <w:r w:rsidRPr="00280375">
        <w:rPr>
          <w:sz w:val="28"/>
          <w:szCs w:val="28"/>
          <w:lang w:val="vi-VN"/>
        </w:rPr>
        <w:t>Ban hành kèm theo Thông tư này Định mức kinh tế kỹ thuật hoạt động tìm kiếm cứu nạn hàng hải.</w:t>
      </w:r>
      <w:bookmarkEnd w:id="3"/>
    </w:p>
    <w:p w:rsidR="0063106F" w:rsidRPr="00280375" w:rsidRDefault="0063106F" w:rsidP="00280375">
      <w:pPr>
        <w:spacing w:before="120" w:line="320" w:lineRule="exact"/>
        <w:ind w:firstLine="709"/>
        <w:jc w:val="both"/>
        <w:rPr>
          <w:sz w:val="28"/>
          <w:szCs w:val="28"/>
        </w:rPr>
      </w:pPr>
      <w:bookmarkStart w:id="4" w:name="dieu_2"/>
      <w:r w:rsidRPr="00280375">
        <w:rPr>
          <w:b/>
          <w:bCs/>
          <w:sz w:val="28"/>
          <w:szCs w:val="28"/>
          <w:lang w:val="vi-VN"/>
        </w:rPr>
        <w:t>Điều 2.</w:t>
      </w:r>
      <w:bookmarkEnd w:id="4"/>
      <w:r w:rsidRPr="00280375">
        <w:rPr>
          <w:sz w:val="28"/>
          <w:szCs w:val="28"/>
          <w:lang w:val="vi-VN"/>
        </w:rPr>
        <w:t xml:space="preserve"> </w:t>
      </w:r>
      <w:bookmarkStart w:id="5" w:name="dieu_2_name"/>
      <w:r w:rsidRPr="00280375">
        <w:rPr>
          <w:sz w:val="28"/>
          <w:szCs w:val="28"/>
          <w:lang w:val="vi-VN"/>
        </w:rPr>
        <w:t>Thông tư này có hiệu lực kể từ ngày 30 tháng 7 năm 2018.</w:t>
      </w:r>
      <w:bookmarkEnd w:id="5"/>
    </w:p>
    <w:p w:rsidR="0063106F" w:rsidRPr="00280375" w:rsidRDefault="0063106F" w:rsidP="00280375">
      <w:pPr>
        <w:spacing w:before="120" w:line="320" w:lineRule="exact"/>
        <w:ind w:firstLine="709"/>
        <w:jc w:val="both"/>
        <w:rPr>
          <w:sz w:val="28"/>
          <w:szCs w:val="28"/>
        </w:rPr>
      </w:pPr>
      <w:bookmarkStart w:id="6" w:name="dieu_3"/>
      <w:r w:rsidRPr="00280375">
        <w:rPr>
          <w:b/>
          <w:bCs/>
          <w:sz w:val="28"/>
          <w:szCs w:val="28"/>
          <w:lang w:val="vi-VN"/>
        </w:rPr>
        <w:t>Điều 3.</w:t>
      </w:r>
      <w:bookmarkEnd w:id="6"/>
      <w:r w:rsidRPr="00280375">
        <w:rPr>
          <w:sz w:val="28"/>
          <w:szCs w:val="28"/>
          <w:lang w:val="vi-VN"/>
        </w:rPr>
        <w:t xml:space="preserve"> </w:t>
      </w:r>
      <w:bookmarkStart w:id="7" w:name="dieu_3_name"/>
      <w:r w:rsidRPr="00280375">
        <w:rPr>
          <w:sz w:val="28"/>
          <w:szCs w:val="28"/>
          <w:lang w:val="vi-VN"/>
        </w:rPr>
        <w:t>Chánh Văn phòng Bộ, Chánh Thanh tra Bộ, các Vụ trưởng, Cục trưởng Cục Hàng hải Việt Nam, Thủ trưởng cơ quan, tổ chức và cá nhân có liên quan chịu trách nhiệm thi hành Thông tư này./.</w:t>
      </w:r>
      <w:bookmarkEnd w:id="7"/>
    </w:p>
    <w:p w:rsidR="0063106F" w:rsidRDefault="0063106F" w:rsidP="0063106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106F" w:rsidTr="0060170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3106F" w:rsidRDefault="0063106F" w:rsidP="00601701">
            <w:pPr>
              <w:spacing w:before="120" w:after="280" w:afterAutospacing="1"/>
            </w:pPr>
            <w:r>
              <w:rPr>
                <w:lang w:val="vi-VN"/>
              </w:rPr>
              <w:t> </w:t>
            </w:r>
          </w:p>
          <w:p w:rsidR="0063106F" w:rsidRDefault="0063106F" w:rsidP="00601701">
            <w:pPr>
              <w:spacing w:before="120"/>
            </w:pPr>
            <w:r>
              <w:rPr>
                <w:b/>
                <w:bCs/>
                <w:i/>
                <w:iCs/>
                <w:lang w:val="vi-VN"/>
              </w:rPr>
              <w:t>Nơi nhận:</w:t>
            </w:r>
            <w:r>
              <w:rPr>
                <w:b/>
                <w:bCs/>
                <w:i/>
                <w:iCs/>
                <w:lang w:val="vi-VN"/>
              </w:rPr>
              <w:br/>
            </w:r>
            <w:r>
              <w:rPr>
                <w:sz w:val="16"/>
                <w:lang w:val="vi-VN"/>
              </w:rPr>
              <w:t>- Như Điều 3;</w:t>
            </w:r>
            <w:r>
              <w:rPr>
                <w:sz w:val="16"/>
                <w:lang w:val="vi-VN"/>
              </w:rPr>
              <w:br/>
              <w:t>- Văn phòng Chính phủ;</w:t>
            </w:r>
            <w:r>
              <w:rPr>
                <w:sz w:val="16"/>
                <w:lang w:val="vi-VN"/>
              </w:rPr>
              <w:br/>
              <w:t>- Các Bộ, Cơ quan ngang Bộ, Cơ quan thuộc CP;</w:t>
            </w:r>
            <w:r>
              <w:rPr>
                <w:sz w:val="16"/>
                <w:lang w:val="vi-VN"/>
              </w:rPr>
              <w:br/>
              <w:t>- UBND các tỉnh, TP trực thuộc TW;</w:t>
            </w:r>
            <w:r>
              <w:rPr>
                <w:sz w:val="16"/>
                <w:lang w:val="vi-VN"/>
              </w:rPr>
              <w:br/>
              <w:t>- Bộ trưởng (để b/c);</w:t>
            </w:r>
            <w:r>
              <w:rPr>
                <w:sz w:val="16"/>
                <w:lang w:val="vi-VN"/>
              </w:rPr>
              <w:br/>
              <w:t>- Các Thứ trư</w:t>
            </w:r>
            <w:r>
              <w:rPr>
                <w:sz w:val="16"/>
              </w:rPr>
              <w:t>ở</w:t>
            </w:r>
            <w:r>
              <w:rPr>
                <w:sz w:val="16"/>
                <w:lang w:val="vi-VN"/>
              </w:rPr>
              <w:t>ng Bộ GTVT;</w:t>
            </w:r>
            <w:r>
              <w:rPr>
                <w:sz w:val="16"/>
                <w:lang w:val="vi-VN"/>
              </w:rPr>
              <w:br/>
              <w:t xml:space="preserve">- Cục Kiểm </w:t>
            </w:r>
            <w:r>
              <w:rPr>
                <w:sz w:val="16"/>
              </w:rPr>
              <w:t>t</w:t>
            </w:r>
            <w:r>
              <w:rPr>
                <w:sz w:val="16"/>
                <w:lang w:val="vi-VN"/>
              </w:rPr>
              <w:t>ra văn bản (Bộ Tư pháp);</w:t>
            </w:r>
            <w:r>
              <w:rPr>
                <w:sz w:val="16"/>
                <w:lang w:val="vi-VN"/>
              </w:rPr>
              <w:br/>
              <w:t>- Công báo;</w:t>
            </w:r>
            <w:r>
              <w:rPr>
                <w:sz w:val="16"/>
                <w:lang w:val="vi-VN"/>
              </w:rPr>
              <w:br/>
              <w:t>- Cổng TTĐT Chính phủ;</w:t>
            </w:r>
            <w:r>
              <w:rPr>
                <w:sz w:val="16"/>
                <w:lang w:val="vi-VN"/>
              </w:rPr>
              <w:br/>
              <w:t>- Cổng TTĐT Bộ GTVT;</w:t>
            </w:r>
            <w:r>
              <w:rPr>
                <w:sz w:val="16"/>
                <w:lang w:val="vi-VN"/>
              </w:rPr>
              <w:br/>
              <w:t>- Báo GT, Tạp chí GTVT;</w:t>
            </w:r>
            <w:r>
              <w:rPr>
                <w:sz w:val="16"/>
                <w:lang w:val="vi-VN"/>
              </w:rPr>
              <w:br/>
              <w:t>- Lưu: V</w:t>
            </w:r>
            <w:r>
              <w:rPr>
                <w:sz w:val="16"/>
              </w:rPr>
              <w:t>T</w:t>
            </w:r>
            <w:r>
              <w:rPr>
                <w:sz w:val="16"/>
                <w:lang w:val="vi-VN"/>
              </w:rPr>
              <w:t>, KHCN.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3106F" w:rsidRDefault="0063106F" w:rsidP="00601701">
            <w:pPr>
              <w:spacing w:before="120"/>
              <w:jc w:val="center"/>
            </w:pPr>
            <w:r>
              <w:rPr>
                <w:b/>
                <w:bCs/>
                <w:lang w:val="vi-VN"/>
              </w:rPr>
              <w:t>KT. BỘ TRƯỞNG</w:t>
            </w:r>
            <w:r>
              <w:rPr>
                <w:b/>
                <w:bCs/>
                <w:lang w:val="vi-VN"/>
              </w:rPr>
              <w:br/>
              <w:t>THỨ TRƯỞNG</w:t>
            </w:r>
            <w:r>
              <w:rPr>
                <w:b/>
                <w:bCs/>
                <w:lang w:val="vi-VN"/>
              </w:rPr>
              <w:br/>
            </w:r>
            <w:r>
              <w:rPr>
                <w:b/>
                <w:bCs/>
              </w:rPr>
              <w:br/>
            </w:r>
            <w:r>
              <w:rPr>
                <w:b/>
                <w:bCs/>
              </w:rPr>
              <w:br/>
            </w:r>
            <w:r>
              <w:rPr>
                <w:b/>
                <w:bCs/>
              </w:rPr>
              <w:br/>
            </w:r>
            <w:r>
              <w:rPr>
                <w:b/>
                <w:bCs/>
                <w:lang w:val="vi-VN"/>
              </w:rPr>
              <w:br/>
              <w:t>Nguyễn Văn Công</w:t>
            </w:r>
          </w:p>
        </w:tc>
      </w:tr>
    </w:tbl>
    <w:p w:rsidR="00D57749" w:rsidRDefault="00D57749"/>
    <w:sectPr w:rsidR="00D57749" w:rsidSect="00280375">
      <w:pgSz w:w="11907" w:h="16840" w:code="9"/>
      <w:pgMar w:top="1077" w:right="1134" w:bottom="1134" w:left="1758" w:header="454"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6F"/>
    <w:rsid w:val="00280375"/>
    <w:rsid w:val="0063106F"/>
    <w:rsid w:val="00D5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43A99-A31D-4214-9442-A8EACFF486B2}"/>
</file>

<file path=customXml/itemProps2.xml><?xml version="1.0" encoding="utf-8"?>
<ds:datastoreItem xmlns:ds="http://schemas.openxmlformats.org/officeDocument/2006/customXml" ds:itemID="{BF55C336-F94E-42B5-AA00-C74558DECFBC}"/>
</file>

<file path=customXml/itemProps3.xml><?xml version="1.0" encoding="utf-8"?>
<ds:datastoreItem xmlns:ds="http://schemas.openxmlformats.org/officeDocument/2006/customXml" ds:itemID="{5BB6A06B-392F-4D23-B5DE-0D98FC2385E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2020-08-13T09:06:00Z</dcterms:created>
  <dcterms:modified xsi:type="dcterms:W3CDTF">2020-08-13T09:06:00Z</dcterms:modified>
</cp:coreProperties>
</file>