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2900"/>
        <w:gridCol w:w="6568"/>
      </w:tblGrid>
      <w:tr w:rsidR="007A3718" w:rsidRPr="007A3718" w:rsidTr="00163AC1">
        <w:trPr>
          <w:tblCellSpacing w:w="0" w:type="dxa"/>
        </w:trPr>
        <w:tc>
          <w:tcPr>
            <w:tcW w:w="2900" w:type="dxa"/>
            <w:shd w:val="clear" w:color="auto" w:fill="auto"/>
            <w:tcMar>
              <w:top w:w="0" w:type="dxa"/>
              <w:left w:w="108" w:type="dxa"/>
              <w:bottom w:w="0" w:type="dxa"/>
              <w:right w:w="108" w:type="dxa"/>
            </w:tcMar>
            <w:hideMark/>
          </w:tcPr>
          <w:p w:rsidR="00163AC1" w:rsidRPr="00163AC1" w:rsidRDefault="00163AC1" w:rsidP="00163AC1">
            <w:pPr>
              <w:spacing w:before="120" w:after="0" w:line="240" w:lineRule="auto"/>
              <w:jc w:val="center"/>
              <w:rPr>
                <w:rFonts w:ascii="Arial" w:eastAsia="Times New Roman" w:hAnsi="Arial" w:cs="Arial"/>
                <w:b/>
                <w:bCs/>
                <w:color w:val="000000"/>
                <w:sz w:val="20"/>
                <w:szCs w:val="20"/>
                <w:lang w:val="vi-VN"/>
              </w:rPr>
            </w:pPr>
            <w:r w:rsidRPr="00163AC1">
              <w:rPr>
                <w:rFonts w:ascii="Arial" w:eastAsia="Times New Roman" w:hAnsi="Arial" w:cs="Arial"/>
                <w:b/>
                <w:bCs/>
                <w:color w:val="000000"/>
                <w:sz w:val="20"/>
                <w:szCs w:val="20"/>
                <w:lang w:val="vi-VN"/>
              </w:rPr>
              <w:t>ỦY BAN NHÂN DÂN</w:t>
            </w:r>
          </w:p>
          <w:p w:rsidR="007A3718" w:rsidRPr="007A3718" w:rsidRDefault="00163AC1" w:rsidP="00163AC1">
            <w:pPr>
              <w:spacing w:before="120" w:after="0" w:line="240" w:lineRule="auto"/>
              <w:jc w:val="center"/>
              <w:rPr>
                <w:rFonts w:ascii="Arial" w:eastAsia="Times New Roman" w:hAnsi="Arial" w:cs="Arial"/>
                <w:color w:val="000000"/>
                <w:sz w:val="20"/>
                <w:szCs w:val="20"/>
              </w:rPr>
            </w:pPr>
            <w:r w:rsidRPr="00163AC1">
              <w:rPr>
                <w:rFonts w:ascii="Arial" w:eastAsia="Times New Roman" w:hAnsi="Arial" w:cs="Arial"/>
                <w:b/>
                <w:bCs/>
                <w:color w:val="000000"/>
                <w:sz w:val="20"/>
                <w:szCs w:val="20"/>
                <w:lang w:val="vi-VN"/>
              </w:rPr>
              <w:t>TỈNH THỪA THIÊN HUẾ</w:t>
            </w:r>
            <w:r w:rsidRPr="00163AC1">
              <w:rPr>
                <w:rFonts w:ascii="Arial" w:eastAsia="Times New Roman" w:hAnsi="Arial" w:cs="Arial"/>
                <w:b/>
                <w:bCs/>
                <w:color w:val="000000"/>
                <w:sz w:val="20"/>
                <w:szCs w:val="20"/>
                <w:lang w:val="vi-VN"/>
              </w:rPr>
              <w:br/>
            </w:r>
            <w:r w:rsidRPr="00163AC1">
              <w:rPr>
                <w:rFonts w:ascii="Arial" w:eastAsia="Times New Roman" w:hAnsi="Arial" w:cs="Arial"/>
                <w:bCs/>
                <w:color w:val="000000"/>
                <w:sz w:val="20"/>
                <w:szCs w:val="20"/>
                <w:lang w:val="vi-VN"/>
              </w:rPr>
              <w:t xml:space="preserve">____________ </w:t>
            </w:r>
          </w:p>
        </w:tc>
        <w:tc>
          <w:tcPr>
            <w:tcW w:w="6568" w:type="dxa"/>
            <w:shd w:val="clear" w:color="auto" w:fill="auto"/>
            <w:tcMar>
              <w:top w:w="0" w:type="dxa"/>
              <w:left w:w="108" w:type="dxa"/>
              <w:bottom w:w="0" w:type="dxa"/>
              <w:right w:w="108" w:type="dxa"/>
            </w:tcMar>
            <w:hideMark/>
          </w:tcPr>
          <w:p w:rsidR="00163AC1" w:rsidRPr="00163AC1" w:rsidRDefault="007A3718" w:rsidP="00163AC1">
            <w:pPr>
              <w:spacing w:before="120" w:after="0" w:line="240" w:lineRule="auto"/>
              <w:jc w:val="center"/>
              <w:rPr>
                <w:rFonts w:ascii="Arial" w:eastAsia="Times New Roman" w:hAnsi="Arial" w:cs="Arial"/>
                <w:b/>
                <w:bCs/>
                <w:color w:val="000000"/>
                <w:sz w:val="20"/>
                <w:szCs w:val="20"/>
                <w:lang w:val="vi-VN"/>
              </w:rPr>
            </w:pPr>
            <w:r w:rsidRPr="007A3718">
              <w:rPr>
                <w:rFonts w:ascii="Arial" w:eastAsia="Times New Roman" w:hAnsi="Arial" w:cs="Arial"/>
                <w:b/>
                <w:bCs/>
                <w:color w:val="000000"/>
                <w:sz w:val="20"/>
                <w:szCs w:val="20"/>
                <w:lang w:val="vi-VN"/>
              </w:rPr>
              <w:t>CỘN</w:t>
            </w:r>
            <w:r w:rsidR="00163AC1" w:rsidRPr="00163AC1">
              <w:rPr>
                <w:rFonts w:ascii="Arial" w:eastAsia="Times New Roman" w:hAnsi="Arial" w:cs="Arial"/>
                <w:b/>
                <w:bCs/>
                <w:color w:val="000000"/>
                <w:sz w:val="20"/>
                <w:szCs w:val="20"/>
                <w:lang w:val="vi-VN"/>
              </w:rPr>
              <w:t>G HÒA XÃ HỘI CHỦ NGHĨA VIỆT NAM</w:t>
            </w:r>
          </w:p>
          <w:p w:rsidR="007A3718" w:rsidRPr="007A3718" w:rsidRDefault="007A3718" w:rsidP="00163AC1">
            <w:pPr>
              <w:spacing w:before="120" w:after="0" w:line="240" w:lineRule="auto"/>
              <w:jc w:val="center"/>
              <w:rPr>
                <w:rFonts w:ascii="Arial" w:eastAsia="Times New Roman" w:hAnsi="Arial" w:cs="Arial"/>
                <w:color w:val="000000"/>
                <w:sz w:val="20"/>
                <w:szCs w:val="20"/>
              </w:rPr>
            </w:pPr>
            <w:r w:rsidRPr="007A3718">
              <w:rPr>
                <w:rFonts w:ascii="Arial" w:eastAsia="Times New Roman" w:hAnsi="Arial" w:cs="Arial"/>
                <w:b/>
                <w:bCs/>
                <w:color w:val="000000"/>
                <w:sz w:val="20"/>
                <w:szCs w:val="20"/>
                <w:lang w:val="vi-VN"/>
              </w:rPr>
              <w:t>Độc lập - Tự</w:t>
            </w:r>
            <w:r w:rsidR="00163AC1" w:rsidRPr="00163AC1">
              <w:rPr>
                <w:rFonts w:ascii="Arial" w:eastAsia="Times New Roman" w:hAnsi="Arial" w:cs="Arial"/>
                <w:b/>
                <w:bCs/>
                <w:color w:val="000000"/>
                <w:sz w:val="20"/>
                <w:szCs w:val="20"/>
                <w:lang w:val="vi-VN"/>
              </w:rPr>
              <w:t xml:space="preserve"> do - Hạnh phúc </w:t>
            </w:r>
            <w:r w:rsidR="00163AC1" w:rsidRPr="00163AC1">
              <w:rPr>
                <w:rFonts w:ascii="Arial" w:eastAsia="Times New Roman" w:hAnsi="Arial" w:cs="Arial"/>
                <w:b/>
                <w:bCs/>
                <w:color w:val="000000"/>
                <w:sz w:val="20"/>
                <w:szCs w:val="20"/>
                <w:lang w:val="vi-VN"/>
              </w:rPr>
              <w:br/>
            </w:r>
            <w:r w:rsidR="00163AC1" w:rsidRPr="00163AC1">
              <w:rPr>
                <w:rFonts w:ascii="Arial" w:eastAsia="Times New Roman" w:hAnsi="Arial" w:cs="Arial"/>
                <w:bCs/>
                <w:color w:val="000000"/>
                <w:sz w:val="20"/>
                <w:szCs w:val="20"/>
                <w:lang w:val="vi-VN"/>
              </w:rPr>
              <w:t xml:space="preserve">_______________________ </w:t>
            </w:r>
          </w:p>
        </w:tc>
      </w:tr>
      <w:tr w:rsidR="007A3718" w:rsidRPr="007A3718" w:rsidTr="00163AC1">
        <w:trPr>
          <w:tblCellSpacing w:w="0" w:type="dxa"/>
        </w:trPr>
        <w:tc>
          <w:tcPr>
            <w:tcW w:w="2900" w:type="dxa"/>
            <w:shd w:val="clear" w:color="auto" w:fill="auto"/>
            <w:tcMar>
              <w:top w:w="0" w:type="dxa"/>
              <w:left w:w="108" w:type="dxa"/>
              <w:bottom w:w="0" w:type="dxa"/>
              <w:right w:w="108" w:type="dxa"/>
            </w:tcMar>
            <w:hideMark/>
          </w:tcPr>
          <w:p w:rsidR="007A3718" w:rsidRPr="007A3718" w:rsidRDefault="007A3718" w:rsidP="00163AC1">
            <w:pPr>
              <w:spacing w:before="120" w:after="0" w:line="240" w:lineRule="auto"/>
              <w:jc w:val="center"/>
              <w:rPr>
                <w:rFonts w:ascii="Arial" w:eastAsia="Times New Roman" w:hAnsi="Arial" w:cs="Arial"/>
                <w:color w:val="000000"/>
                <w:sz w:val="20"/>
                <w:szCs w:val="20"/>
              </w:rPr>
            </w:pPr>
            <w:r w:rsidRPr="007A3718">
              <w:rPr>
                <w:rFonts w:ascii="Arial" w:eastAsia="Times New Roman" w:hAnsi="Arial" w:cs="Arial"/>
                <w:color w:val="000000"/>
                <w:sz w:val="20"/>
                <w:szCs w:val="20"/>
                <w:lang w:val="vi-VN"/>
              </w:rPr>
              <w:t xml:space="preserve">Số: </w:t>
            </w:r>
            <w:r w:rsidRPr="007A3718">
              <w:rPr>
                <w:rFonts w:ascii="Arial" w:eastAsia="Times New Roman" w:hAnsi="Arial" w:cs="Arial"/>
                <w:color w:val="000000"/>
                <w:sz w:val="20"/>
                <w:szCs w:val="20"/>
              </w:rPr>
              <w:t>63</w:t>
            </w:r>
            <w:r w:rsidRPr="007A3718">
              <w:rPr>
                <w:rFonts w:ascii="Arial" w:eastAsia="Times New Roman" w:hAnsi="Arial" w:cs="Arial"/>
                <w:color w:val="000000"/>
                <w:sz w:val="20"/>
                <w:szCs w:val="20"/>
                <w:lang w:val="vi-VN"/>
              </w:rPr>
              <w:t>/2018/QĐ-UBND</w:t>
            </w:r>
          </w:p>
        </w:tc>
        <w:tc>
          <w:tcPr>
            <w:tcW w:w="6568" w:type="dxa"/>
            <w:shd w:val="clear" w:color="auto" w:fill="auto"/>
            <w:tcMar>
              <w:top w:w="0" w:type="dxa"/>
              <w:left w:w="108" w:type="dxa"/>
              <w:bottom w:w="0" w:type="dxa"/>
              <w:right w:w="108" w:type="dxa"/>
            </w:tcMar>
            <w:hideMark/>
          </w:tcPr>
          <w:p w:rsidR="007A3718" w:rsidRPr="007A3718" w:rsidRDefault="007A3718" w:rsidP="00163AC1">
            <w:pPr>
              <w:spacing w:before="120" w:after="0" w:line="240" w:lineRule="auto"/>
              <w:jc w:val="center"/>
              <w:rPr>
                <w:rFonts w:ascii="Arial" w:eastAsia="Times New Roman" w:hAnsi="Arial" w:cs="Arial"/>
                <w:color w:val="000000"/>
                <w:sz w:val="20"/>
                <w:szCs w:val="20"/>
              </w:rPr>
            </w:pPr>
            <w:r w:rsidRPr="007A3718">
              <w:rPr>
                <w:rFonts w:ascii="Arial" w:eastAsia="Times New Roman" w:hAnsi="Arial" w:cs="Arial"/>
                <w:i/>
                <w:iCs/>
                <w:color w:val="000000"/>
                <w:sz w:val="20"/>
                <w:szCs w:val="20"/>
                <w:lang w:val="vi-VN"/>
              </w:rPr>
              <w:t xml:space="preserve">Thừa Thiên Huế, ngày </w:t>
            </w:r>
            <w:r w:rsidRPr="007A3718">
              <w:rPr>
                <w:rFonts w:ascii="Arial" w:eastAsia="Times New Roman" w:hAnsi="Arial" w:cs="Arial"/>
                <w:i/>
                <w:iCs/>
                <w:color w:val="000000"/>
                <w:sz w:val="20"/>
                <w:szCs w:val="20"/>
              </w:rPr>
              <w:t>09</w:t>
            </w:r>
            <w:r w:rsidRPr="007A3718">
              <w:rPr>
                <w:rFonts w:ascii="Arial" w:eastAsia="Times New Roman" w:hAnsi="Arial" w:cs="Arial"/>
                <w:i/>
                <w:iCs/>
                <w:color w:val="000000"/>
                <w:sz w:val="20"/>
                <w:szCs w:val="20"/>
                <w:lang w:val="vi-VN"/>
              </w:rPr>
              <w:t xml:space="preserve"> tháng </w:t>
            </w:r>
            <w:r w:rsidRPr="007A3718">
              <w:rPr>
                <w:rFonts w:ascii="Arial" w:eastAsia="Times New Roman" w:hAnsi="Arial" w:cs="Arial"/>
                <w:i/>
                <w:iCs/>
                <w:color w:val="000000"/>
                <w:sz w:val="20"/>
                <w:szCs w:val="20"/>
              </w:rPr>
              <w:t>11</w:t>
            </w:r>
            <w:r w:rsidRPr="007A3718">
              <w:rPr>
                <w:rFonts w:ascii="Arial" w:eastAsia="Times New Roman" w:hAnsi="Arial" w:cs="Arial"/>
                <w:i/>
                <w:iCs/>
                <w:color w:val="000000"/>
                <w:sz w:val="20"/>
                <w:szCs w:val="20"/>
                <w:lang w:val="vi-VN"/>
              </w:rPr>
              <w:t xml:space="preserve"> năm </w:t>
            </w:r>
            <w:r w:rsidRPr="007A3718">
              <w:rPr>
                <w:rFonts w:ascii="Arial" w:eastAsia="Times New Roman" w:hAnsi="Arial" w:cs="Arial"/>
                <w:i/>
                <w:iCs/>
                <w:color w:val="000000"/>
                <w:sz w:val="20"/>
                <w:szCs w:val="20"/>
              </w:rPr>
              <w:t>2018</w:t>
            </w:r>
          </w:p>
        </w:tc>
      </w:tr>
    </w:tbl>
    <w:p w:rsidR="007A3718" w:rsidRPr="007A3718" w:rsidRDefault="007A3718" w:rsidP="00163AC1">
      <w:pPr>
        <w:spacing w:before="120" w:after="0" w:line="240" w:lineRule="auto"/>
        <w:rPr>
          <w:rFonts w:ascii="Arial" w:eastAsia="Times New Roman" w:hAnsi="Arial" w:cs="Arial"/>
          <w:color w:val="000000"/>
          <w:sz w:val="20"/>
          <w:szCs w:val="20"/>
        </w:rPr>
      </w:pPr>
      <w:r w:rsidRPr="007A3718">
        <w:rPr>
          <w:rFonts w:ascii="Arial" w:eastAsia="Times New Roman" w:hAnsi="Arial" w:cs="Arial"/>
          <w:color w:val="000000"/>
          <w:sz w:val="20"/>
          <w:szCs w:val="20"/>
        </w:rPr>
        <w:t> </w:t>
      </w:r>
    </w:p>
    <w:p w:rsidR="007A3718" w:rsidRPr="00163AC1" w:rsidRDefault="007A3718" w:rsidP="00163AC1">
      <w:pPr>
        <w:spacing w:before="120" w:after="0" w:line="240" w:lineRule="auto"/>
        <w:jc w:val="center"/>
        <w:rPr>
          <w:rFonts w:ascii="Arial" w:eastAsia="Times New Roman" w:hAnsi="Arial" w:cs="Arial"/>
          <w:b/>
          <w:bCs/>
          <w:color w:val="000000"/>
          <w:sz w:val="20"/>
          <w:szCs w:val="20"/>
          <w:lang w:val="vi-VN"/>
        </w:rPr>
      </w:pPr>
      <w:r w:rsidRPr="007A3718">
        <w:rPr>
          <w:rFonts w:ascii="Arial" w:eastAsia="Times New Roman" w:hAnsi="Arial" w:cs="Arial"/>
          <w:b/>
          <w:bCs/>
          <w:color w:val="000000"/>
          <w:sz w:val="20"/>
          <w:szCs w:val="20"/>
          <w:lang w:val="vi-VN"/>
        </w:rPr>
        <w:t>QUYẾT ĐỊNH</w:t>
      </w:r>
    </w:p>
    <w:p w:rsidR="00163AC1" w:rsidRPr="00163AC1" w:rsidRDefault="00163AC1" w:rsidP="00163AC1">
      <w:pPr>
        <w:spacing w:before="120" w:after="0" w:line="240" w:lineRule="auto"/>
        <w:jc w:val="center"/>
        <w:rPr>
          <w:rFonts w:ascii="Arial" w:eastAsia="Times New Roman" w:hAnsi="Arial" w:cs="Arial"/>
          <w:b/>
          <w:bCs/>
          <w:color w:val="000000"/>
          <w:sz w:val="20"/>
          <w:szCs w:val="20"/>
          <w:lang w:val="vi-VN"/>
        </w:rPr>
      </w:pPr>
      <w:r w:rsidRPr="00163AC1">
        <w:rPr>
          <w:rFonts w:ascii="Arial" w:eastAsia="Times New Roman" w:hAnsi="Arial" w:cs="Arial"/>
          <w:b/>
          <w:bCs/>
          <w:color w:val="000000"/>
          <w:sz w:val="20"/>
          <w:szCs w:val="20"/>
          <w:lang w:val="vi-VN"/>
        </w:rPr>
        <w:t>Ủy quyền phê duyệt giá khởi điểm để đấu giá cho thuê quỹ đất nông nghiệp</w:t>
      </w:r>
    </w:p>
    <w:p w:rsidR="00163AC1" w:rsidRPr="00163AC1" w:rsidRDefault="00163AC1" w:rsidP="00163AC1">
      <w:pPr>
        <w:spacing w:before="120" w:after="0" w:line="240" w:lineRule="auto"/>
        <w:jc w:val="center"/>
        <w:rPr>
          <w:rFonts w:ascii="Arial" w:eastAsia="Times New Roman" w:hAnsi="Arial" w:cs="Arial"/>
          <w:b/>
          <w:bCs/>
          <w:color w:val="000000"/>
          <w:sz w:val="20"/>
          <w:szCs w:val="20"/>
          <w:lang w:val="vi-VN"/>
        </w:rPr>
      </w:pPr>
      <w:r w:rsidRPr="00163AC1">
        <w:rPr>
          <w:rFonts w:ascii="Arial" w:eastAsia="Times New Roman" w:hAnsi="Arial" w:cs="Arial"/>
          <w:b/>
          <w:bCs/>
          <w:color w:val="000000"/>
          <w:sz w:val="20"/>
          <w:szCs w:val="20"/>
          <w:lang w:val="vi-VN"/>
        </w:rPr>
        <w:t>sử dụng vào mục đích công ích của các xã, phường, thị trấn</w:t>
      </w:r>
    </w:p>
    <w:p w:rsidR="00163AC1" w:rsidRPr="00163AC1" w:rsidRDefault="00163AC1" w:rsidP="00163AC1">
      <w:pPr>
        <w:spacing w:before="120" w:after="0" w:line="240" w:lineRule="auto"/>
        <w:jc w:val="center"/>
        <w:rPr>
          <w:rFonts w:ascii="Arial" w:eastAsia="Times New Roman" w:hAnsi="Arial" w:cs="Arial"/>
          <w:b/>
          <w:bCs/>
          <w:color w:val="000000"/>
          <w:sz w:val="20"/>
          <w:szCs w:val="20"/>
          <w:lang w:val="vi-VN"/>
        </w:rPr>
      </w:pPr>
      <w:r w:rsidRPr="00163AC1">
        <w:rPr>
          <w:rFonts w:ascii="Arial" w:eastAsia="Times New Roman" w:hAnsi="Arial" w:cs="Arial"/>
          <w:b/>
          <w:bCs/>
          <w:color w:val="000000"/>
          <w:sz w:val="20"/>
          <w:szCs w:val="20"/>
          <w:lang w:val="vi-VN"/>
        </w:rPr>
        <w:t>trên địa bàn tỉnh Thừa Thiên Huế</w:t>
      </w:r>
    </w:p>
    <w:p w:rsidR="00163AC1" w:rsidRPr="00163AC1" w:rsidRDefault="00163AC1" w:rsidP="00163AC1">
      <w:pPr>
        <w:spacing w:before="120" w:after="0" w:line="240" w:lineRule="auto"/>
        <w:jc w:val="center"/>
        <w:rPr>
          <w:rFonts w:ascii="Arial" w:eastAsia="Times New Roman" w:hAnsi="Arial" w:cs="Arial"/>
          <w:bCs/>
          <w:color w:val="000000"/>
          <w:sz w:val="20"/>
          <w:szCs w:val="20"/>
          <w:lang w:val="vi-VN"/>
        </w:rPr>
      </w:pPr>
      <w:r w:rsidRPr="00163AC1">
        <w:rPr>
          <w:rFonts w:ascii="Arial" w:eastAsia="Times New Roman" w:hAnsi="Arial" w:cs="Arial"/>
          <w:bCs/>
          <w:color w:val="000000"/>
          <w:sz w:val="20"/>
          <w:szCs w:val="20"/>
          <w:lang w:val="vi-VN"/>
        </w:rPr>
        <w:t xml:space="preserve">_________________________ </w:t>
      </w:r>
    </w:p>
    <w:p w:rsidR="00163AC1" w:rsidRPr="00163AC1" w:rsidRDefault="00163AC1" w:rsidP="00163AC1">
      <w:pPr>
        <w:spacing w:before="120" w:after="0" w:line="240" w:lineRule="auto"/>
        <w:jc w:val="center"/>
        <w:rPr>
          <w:rFonts w:ascii="Arial" w:eastAsia="Times New Roman" w:hAnsi="Arial" w:cs="Arial"/>
          <w:color w:val="000000"/>
          <w:sz w:val="20"/>
          <w:szCs w:val="20"/>
          <w:lang w:val="vi-VN"/>
        </w:rPr>
      </w:pPr>
    </w:p>
    <w:p w:rsidR="00163AC1" w:rsidRPr="00163AC1" w:rsidRDefault="007A3718" w:rsidP="00163AC1">
      <w:pPr>
        <w:spacing w:before="120" w:after="0" w:line="240" w:lineRule="auto"/>
        <w:jc w:val="center"/>
        <w:rPr>
          <w:rFonts w:ascii="Arial" w:eastAsia="Times New Roman" w:hAnsi="Arial" w:cs="Arial"/>
          <w:color w:val="000000"/>
          <w:sz w:val="20"/>
          <w:szCs w:val="20"/>
          <w:lang w:val="vi-VN"/>
        </w:rPr>
      </w:pPr>
      <w:r w:rsidRPr="007A3718">
        <w:rPr>
          <w:rFonts w:ascii="Arial" w:eastAsia="Times New Roman" w:hAnsi="Arial" w:cs="Arial"/>
          <w:b/>
          <w:bCs/>
          <w:color w:val="000000"/>
          <w:sz w:val="20"/>
          <w:szCs w:val="20"/>
        </w:rPr>
        <w:t>ỦY BAN NHÂN DÂN TỈNH THỪA THIÊN HUẾ</w:t>
      </w:r>
    </w:p>
    <w:p w:rsidR="00163AC1" w:rsidRPr="00163AC1" w:rsidRDefault="00163AC1" w:rsidP="00163AC1">
      <w:pPr>
        <w:spacing w:before="120" w:after="0" w:line="240" w:lineRule="auto"/>
        <w:jc w:val="both"/>
        <w:rPr>
          <w:rFonts w:ascii="Arial" w:eastAsia="Times New Roman" w:hAnsi="Arial" w:cs="Arial"/>
          <w:i/>
          <w:iCs/>
          <w:color w:val="000000"/>
          <w:sz w:val="20"/>
          <w:szCs w:val="20"/>
          <w:lang w:val="vi-VN"/>
        </w:rPr>
      </w:pPr>
    </w:p>
    <w:p w:rsidR="007A3718" w:rsidRPr="007A3718" w:rsidRDefault="007A3718" w:rsidP="00163AC1">
      <w:pPr>
        <w:spacing w:before="120" w:after="0" w:line="240" w:lineRule="auto"/>
        <w:ind w:firstLine="720"/>
        <w:jc w:val="both"/>
        <w:rPr>
          <w:rFonts w:ascii="Arial" w:eastAsia="Times New Roman" w:hAnsi="Arial" w:cs="Arial"/>
          <w:color w:val="000000"/>
          <w:sz w:val="20"/>
          <w:szCs w:val="20"/>
        </w:rPr>
      </w:pPr>
      <w:r w:rsidRPr="007A3718">
        <w:rPr>
          <w:rFonts w:ascii="Arial" w:eastAsia="Times New Roman" w:hAnsi="Arial" w:cs="Arial"/>
          <w:i/>
          <w:iCs/>
          <w:color w:val="000000"/>
          <w:sz w:val="20"/>
          <w:szCs w:val="20"/>
          <w:lang w:val="vi-VN"/>
        </w:rPr>
        <w:t>C</w:t>
      </w:r>
      <w:r w:rsidRPr="007A3718">
        <w:rPr>
          <w:rFonts w:ascii="Arial" w:eastAsia="Times New Roman" w:hAnsi="Arial" w:cs="Arial"/>
          <w:i/>
          <w:iCs/>
          <w:color w:val="000000"/>
          <w:sz w:val="20"/>
          <w:szCs w:val="20"/>
        </w:rPr>
        <w:t>ă</w:t>
      </w:r>
      <w:r w:rsidRPr="007A3718">
        <w:rPr>
          <w:rFonts w:ascii="Arial" w:eastAsia="Times New Roman" w:hAnsi="Arial" w:cs="Arial"/>
          <w:i/>
          <w:iCs/>
          <w:color w:val="000000"/>
          <w:sz w:val="20"/>
          <w:szCs w:val="20"/>
          <w:lang w:val="vi-VN"/>
        </w:rPr>
        <w:t>n c</w:t>
      </w:r>
      <w:r w:rsidRPr="007A3718">
        <w:rPr>
          <w:rFonts w:ascii="Arial" w:eastAsia="Times New Roman" w:hAnsi="Arial" w:cs="Arial"/>
          <w:i/>
          <w:iCs/>
          <w:color w:val="000000"/>
          <w:sz w:val="20"/>
          <w:szCs w:val="20"/>
        </w:rPr>
        <w:t xml:space="preserve">ứ </w:t>
      </w:r>
      <w:r w:rsidRPr="007A3718">
        <w:rPr>
          <w:rFonts w:ascii="Arial" w:eastAsia="Times New Roman" w:hAnsi="Arial" w:cs="Arial"/>
          <w:i/>
          <w:iCs/>
          <w:color w:val="000000"/>
          <w:sz w:val="20"/>
          <w:szCs w:val="20"/>
          <w:lang w:val="vi-VN"/>
        </w:rPr>
        <w:t xml:space="preserve">Luật Tổ chức chính quyền địa phương </w:t>
      </w:r>
      <w:proofErr w:type="spellStart"/>
      <w:r w:rsidR="00163AC1" w:rsidRPr="00163AC1">
        <w:rPr>
          <w:rFonts w:ascii="Arial" w:hAnsi="Arial" w:cs="Arial"/>
          <w:i/>
          <w:spacing w:val="-4"/>
          <w:sz w:val="20"/>
          <w:szCs w:val="20"/>
        </w:rPr>
        <w:t>số</w:t>
      </w:r>
      <w:proofErr w:type="spellEnd"/>
      <w:r w:rsidR="00163AC1" w:rsidRPr="00163AC1">
        <w:rPr>
          <w:rFonts w:ascii="Arial" w:hAnsi="Arial" w:cs="Arial"/>
          <w:i/>
          <w:spacing w:val="-4"/>
          <w:sz w:val="20"/>
          <w:szCs w:val="20"/>
        </w:rPr>
        <w:t xml:space="preserve"> 77/2015/QH13 </w:t>
      </w:r>
      <w:r w:rsidRPr="007A3718">
        <w:rPr>
          <w:rFonts w:ascii="Arial" w:eastAsia="Times New Roman" w:hAnsi="Arial" w:cs="Arial"/>
          <w:i/>
          <w:iCs/>
          <w:color w:val="000000"/>
          <w:sz w:val="20"/>
          <w:szCs w:val="20"/>
          <w:lang w:val="vi-VN"/>
        </w:rPr>
        <w:t>ngày 19 tháng 6 năm 2015;</w:t>
      </w:r>
    </w:p>
    <w:p w:rsidR="007A3718" w:rsidRPr="007A3718" w:rsidRDefault="007A3718" w:rsidP="00163AC1">
      <w:pPr>
        <w:spacing w:before="120" w:after="0" w:line="240" w:lineRule="auto"/>
        <w:ind w:firstLine="720"/>
        <w:jc w:val="both"/>
        <w:rPr>
          <w:rFonts w:ascii="Arial" w:eastAsia="Times New Roman" w:hAnsi="Arial" w:cs="Arial"/>
          <w:color w:val="000000"/>
          <w:sz w:val="20"/>
          <w:szCs w:val="20"/>
        </w:rPr>
      </w:pPr>
      <w:r w:rsidRPr="007A3718">
        <w:rPr>
          <w:rFonts w:ascii="Arial" w:eastAsia="Times New Roman" w:hAnsi="Arial" w:cs="Arial"/>
          <w:i/>
          <w:iCs/>
          <w:color w:val="000000"/>
          <w:sz w:val="20"/>
          <w:szCs w:val="20"/>
          <w:lang w:val="vi-VN"/>
        </w:rPr>
        <w:t xml:space="preserve">Căn cứ Luật Đất đai </w:t>
      </w:r>
      <w:r w:rsidR="00163AC1" w:rsidRPr="00163AC1">
        <w:rPr>
          <w:rFonts w:ascii="Arial" w:eastAsia="Times New Roman" w:hAnsi="Arial" w:cs="Arial"/>
          <w:i/>
          <w:iCs/>
          <w:color w:val="000000"/>
          <w:sz w:val="20"/>
          <w:szCs w:val="20"/>
          <w:lang w:val="vi-VN"/>
        </w:rPr>
        <w:t xml:space="preserve">số </w:t>
      </w:r>
      <w:r w:rsidR="00163AC1" w:rsidRPr="00163AC1">
        <w:rPr>
          <w:rFonts w:ascii="Arial" w:hAnsi="Arial" w:cs="Arial"/>
          <w:i/>
          <w:color w:val="000000"/>
          <w:sz w:val="20"/>
          <w:szCs w:val="20"/>
        </w:rPr>
        <w:t>45/2013/QH13</w:t>
      </w:r>
      <w:r w:rsidR="00163AC1" w:rsidRPr="00163AC1">
        <w:rPr>
          <w:rFonts w:ascii="Arial" w:hAnsi="Arial" w:cs="Arial"/>
          <w:color w:val="000000"/>
          <w:sz w:val="20"/>
          <w:szCs w:val="20"/>
          <w:lang w:val="vi-VN"/>
        </w:rPr>
        <w:t xml:space="preserve"> </w:t>
      </w:r>
      <w:r w:rsidRPr="007A3718">
        <w:rPr>
          <w:rFonts w:ascii="Arial" w:eastAsia="Times New Roman" w:hAnsi="Arial" w:cs="Arial"/>
          <w:i/>
          <w:iCs/>
          <w:color w:val="000000"/>
          <w:sz w:val="20"/>
          <w:szCs w:val="20"/>
          <w:lang w:val="vi-VN"/>
        </w:rPr>
        <w:t>ngày 29 tháng 11 năm 2013;</w:t>
      </w:r>
    </w:p>
    <w:p w:rsidR="007A3718" w:rsidRPr="007A3718" w:rsidRDefault="007A3718" w:rsidP="00163AC1">
      <w:pPr>
        <w:spacing w:before="120" w:after="0" w:line="240" w:lineRule="auto"/>
        <w:ind w:firstLine="720"/>
        <w:jc w:val="both"/>
        <w:rPr>
          <w:rFonts w:ascii="Arial" w:eastAsia="Times New Roman" w:hAnsi="Arial" w:cs="Arial"/>
          <w:color w:val="000000"/>
          <w:sz w:val="20"/>
          <w:szCs w:val="20"/>
        </w:rPr>
      </w:pPr>
      <w:r w:rsidRPr="007A3718">
        <w:rPr>
          <w:rFonts w:ascii="Arial" w:eastAsia="Times New Roman" w:hAnsi="Arial" w:cs="Arial"/>
          <w:i/>
          <w:iCs/>
          <w:color w:val="000000"/>
          <w:sz w:val="20"/>
          <w:szCs w:val="20"/>
          <w:lang w:val="vi-VN"/>
        </w:rPr>
        <w:t>Căn cứ Nghị định s</w:t>
      </w:r>
      <w:r w:rsidRPr="007A3718">
        <w:rPr>
          <w:rFonts w:ascii="Arial" w:eastAsia="Times New Roman" w:hAnsi="Arial" w:cs="Arial"/>
          <w:i/>
          <w:iCs/>
          <w:color w:val="000000"/>
          <w:sz w:val="20"/>
          <w:szCs w:val="20"/>
        </w:rPr>
        <w:t>ố</w:t>
      </w:r>
      <w:r w:rsidRPr="007A3718">
        <w:rPr>
          <w:rFonts w:ascii="Arial" w:eastAsia="Times New Roman" w:hAnsi="Arial" w:cs="Arial"/>
          <w:i/>
          <w:iCs/>
          <w:color w:val="000000"/>
          <w:sz w:val="20"/>
          <w:szCs w:val="20"/>
          <w:lang w:val="vi-VN"/>
        </w:rPr>
        <w:t xml:space="preserve"> 43/2</w:t>
      </w:r>
      <w:r w:rsidRPr="007A3718">
        <w:rPr>
          <w:rFonts w:ascii="Arial" w:eastAsia="Times New Roman" w:hAnsi="Arial" w:cs="Arial"/>
          <w:i/>
          <w:iCs/>
          <w:color w:val="000000"/>
          <w:sz w:val="20"/>
          <w:szCs w:val="20"/>
        </w:rPr>
        <w:t>01</w:t>
      </w:r>
      <w:r w:rsidRPr="007A3718">
        <w:rPr>
          <w:rFonts w:ascii="Arial" w:eastAsia="Times New Roman" w:hAnsi="Arial" w:cs="Arial"/>
          <w:i/>
          <w:iCs/>
          <w:color w:val="000000"/>
          <w:sz w:val="20"/>
          <w:szCs w:val="20"/>
          <w:lang w:val="vi-VN"/>
        </w:rPr>
        <w:t>4/NĐ-CP ngày 15 tháng 5 năm 2014 của Chính phủ quy định chi tiết thi hành một số điều của Luật Đất đai;</w:t>
      </w:r>
    </w:p>
    <w:p w:rsidR="007A3718" w:rsidRPr="007A3718" w:rsidRDefault="007A3718" w:rsidP="00163AC1">
      <w:pPr>
        <w:spacing w:before="120" w:after="0" w:line="240" w:lineRule="auto"/>
        <w:ind w:firstLine="720"/>
        <w:jc w:val="both"/>
        <w:rPr>
          <w:rFonts w:ascii="Arial" w:eastAsia="Times New Roman" w:hAnsi="Arial" w:cs="Arial"/>
          <w:color w:val="000000"/>
          <w:sz w:val="20"/>
          <w:szCs w:val="20"/>
        </w:rPr>
      </w:pPr>
      <w:r w:rsidRPr="007A3718">
        <w:rPr>
          <w:rFonts w:ascii="Arial" w:eastAsia="Times New Roman" w:hAnsi="Arial" w:cs="Arial"/>
          <w:i/>
          <w:iCs/>
          <w:color w:val="000000"/>
          <w:sz w:val="20"/>
          <w:szCs w:val="20"/>
          <w:lang w:val="vi-VN"/>
        </w:rPr>
        <w:t>Căn cứ Nghị định số</w:t>
      </w:r>
      <w:r w:rsidR="00C60DF5">
        <w:rPr>
          <w:rFonts w:ascii="Arial" w:eastAsia="Times New Roman" w:hAnsi="Arial" w:cs="Arial"/>
          <w:i/>
          <w:iCs/>
          <w:color w:val="000000"/>
          <w:sz w:val="20"/>
          <w:szCs w:val="20"/>
          <w:lang w:val="vi-VN"/>
        </w:rPr>
        <w:t xml:space="preserve"> 46/2014/NĐ-CP n</w:t>
      </w:r>
      <w:r w:rsidRPr="007A3718">
        <w:rPr>
          <w:rFonts w:ascii="Arial" w:eastAsia="Times New Roman" w:hAnsi="Arial" w:cs="Arial"/>
          <w:i/>
          <w:iCs/>
          <w:color w:val="000000"/>
          <w:sz w:val="20"/>
          <w:szCs w:val="20"/>
          <w:lang w:val="vi-VN"/>
        </w:rPr>
        <w:t>gày 15 tháng 5 năm 2014 của Chính phủ quy định về thu tiền thuê đất, thuê mặt nước;</w:t>
      </w:r>
    </w:p>
    <w:p w:rsidR="007A3718" w:rsidRPr="007A3718" w:rsidRDefault="007A3718" w:rsidP="00163AC1">
      <w:pPr>
        <w:spacing w:before="120" w:after="0" w:line="240" w:lineRule="auto"/>
        <w:ind w:firstLine="720"/>
        <w:jc w:val="both"/>
        <w:rPr>
          <w:rFonts w:ascii="Arial" w:eastAsia="Times New Roman" w:hAnsi="Arial" w:cs="Arial"/>
          <w:color w:val="000000"/>
          <w:sz w:val="20"/>
          <w:szCs w:val="20"/>
        </w:rPr>
      </w:pPr>
      <w:r w:rsidRPr="007A3718">
        <w:rPr>
          <w:rFonts w:ascii="Arial" w:eastAsia="Times New Roman" w:hAnsi="Arial" w:cs="Arial"/>
          <w:i/>
          <w:iCs/>
          <w:color w:val="000000"/>
          <w:sz w:val="20"/>
          <w:szCs w:val="20"/>
          <w:lang w:val="vi-VN"/>
        </w:rPr>
        <w:t>Căn cứ Nghị định số</w:t>
      </w:r>
      <w:r w:rsidR="00C60DF5">
        <w:rPr>
          <w:rFonts w:ascii="Arial" w:eastAsia="Times New Roman" w:hAnsi="Arial" w:cs="Arial"/>
          <w:i/>
          <w:iCs/>
          <w:color w:val="000000"/>
          <w:sz w:val="20"/>
          <w:szCs w:val="20"/>
          <w:lang w:val="vi-VN"/>
        </w:rPr>
        <w:t xml:space="preserve"> 123/2017/NĐ-CP </w:t>
      </w:r>
      <w:r w:rsidRPr="007A3718">
        <w:rPr>
          <w:rFonts w:ascii="Arial" w:eastAsia="Times New Roman" w:hAnsi="Arial" w:cs="Arial"/>
          <w:i/>
          <w:iCs/>
          <w:color w:val="000000"/>
          <w:sz w:val="20"/>
          <w:szCs w:val="20"/>
          <w:lang w:val="vi-VN"/>
        </w:rPr>
        <w:t>ngày 14 tháng 11 năm 2017 của Chính phủ sửa đổi, bổ sung một số điều của các Nghị định quy định về thu tiền sử dụng đất, thu tiền thuê đất, thuê mặt nước;</w:t>
      </w:r>
    </w:p>
    <w:p w:rsidR="007A3718" w:rsidRPr="007A3718" w:rsidRDefault="007A3718" w:rsidP="00163AC1">
      <w:pPr>
        <w:spacing w:before="120" w:after="0" w:line="240" w:lineRule="auto"/>
        <w:ind w:firstLine="720"/>
        <w:jc w:val="both"/>
        <w:rPr>
          <w:rFonts w:ascii="Arial" w:eastAsia="Times New Roman" w:hAnsi="Arial" w:cs="Arial"/>
          <w:color w:val="000000"/>
          <w:sz w:val="20"/>
          <w:szCs w:val="20"/>
        </w:rPr>
      </w:pPr>
      <w:r w:rsidRPr="007A3718">
        <w:rPr>
          <w:rFonts w:ascii="Arial" w:eastAsia="Times New Roman" w:hAnsi="Arial" w:cs="Arial"/>
          <w:i/>
          <w:iCs/>
          <w:color w:val="000000"/>
          <w:sz w:val="20"/>
          <w:szCs w:val="20"/>
          <w:lang w:val="vi-VN"/>
        </w:rPr>
        <w:t>Căn cứ Thông tư số</w:t>
      </w:r>
      <w:r w:rsidR="00C60DF5">
        <w:rPr>
          <w:rFonts w:ascii="Arial" w:eastAsia="Times New Roman" w:hAnsi="Arial" w:cs="Arial"/>
          <w:i/>
          <w:iCs/>
          <w:color w:val="000000"/>
          <w:sz w:val="20"/>
          <w:szCs w:val="20"/>
          <w:lang w:val="vi-VN"/>
        </w:rPr>
        <w:t xml:space="preserve"> 76/2014/TT-BTC </w:t>
      </w:r>
      <w:r w:rsidRPr="007A3718">
        <w:rPr>
          <w:rFonts w:ascii="Arial" w:eastAsia="Times New Roman" w:hAnsi="Arial" w:cs="Arial"/>
          <w:i/>
          <w:iCs/>
          <w:color w:val="000000"/>
          <w:sz w:val="20"/>
          <w:szCs w:val="20"/>
          <w:lang w:val="vi-VN"/>
        </w:rPr>
        <w:t>ngày 16 tháng 6 năm 2014 của Bộ Tài chính hướng dẫn một số điều của Nghị định số</w:t>
      </w:r>
      <w:r w:rsidR="00C60DF5">
        <w:rPr>
          <w:rFonts w:ascii="Arial" w:eastAsia="Times New Roman" w:hAnsi="Arial" w:cs="Arial"/>
          <w:i/>
          <w:iCs/>
          <w:color w:val="000000"/>
          <w:sz w:val="20"/>
          <w:szCs w:val="20"/>
          <w:lang w:val="vi-VN"/>
        </w:rPr>
        <w:t xml:space="preserve"> 45/2014/NĐ-CP </w:t>
      </w:r>
      <w:r w:rsidRPr="007A3718">
        <w:rPr>
          <w:rFonts w:ascii="Arial" w:eastAsia="Times New Roman" w:hAnsi="Arial" w:cs="Arial"/>
          <w:i/>
          <w:iCs/>
          <w:color w:val="000000"/>
          <w:sz w:val="20"/>
          <w:szCs w:val="20"/>
          <w:lang w:val="vi-VN"/>
        </w:rPr>
        <w:t>ngày 15 tháng 5 năm 2014 của Chính phủ quy định về thu tiền sử dụng đất;</w:t>
      </w:r>
    </w:p>
    <w:p w:rsidR="007A3718" w:rsidRPr="007A3718" w:rsidRDefault="007A3718" w:rsidP="00163AC1">
      <w:pPr>
        <w:spacing w:before="120" w:after="0" w:line="240" w:lineRule="auto"/>
        <w:ind w:firstLine="720"/>
        <w:jc w:val="both"/>
        <w:rPr>
          <w:rFonts w:ascii="Arial" w:eastAsia="Times New Roman" w:hAnsi="Arial" w:cs="Arial"/>
          <w:color w:val="000000"/>
          <w:sz w:val="20"/>
          <w:szCs w:val="20"/>
        </w:rPr>
      </w:pPr>
      <w:r w:rsidRPr="007A3718">
        <w:rPr>
          <w:rFonts w:ascii="Arial" w:eastAsia="Times New Roman" w:hAnsi="Arial" w:cs="Arial"/>
          <w:i/>
          <w:iCs/>
          <w:color w:val="000000"/>
          <w:sz w:val="20"/>
          <w:szCs w:val="20"/>
          <w:lang w:val="vi-VN"/>
        </w:rPr>
        <w:t>Căn cứ Thông tư s</w:t>
      </w:r>
      <w:r w:rsidRPr="007A3718">
        <w:rPr>
          <w:rFonts w:ascii="Arial" w:eastAsia="Times New Roman" w:hAnsi="Arial" w:cs="Arial"/>
          <w:i/>
          <w:iCs/>
          <w:color w:val="000000"/>
          <w:sz w:val="20"/>
          <w:szCs w:val="20"/>
        </w:rPr>
        <w:t>ố 1</w:t>
      </w:r>
      <w:r w:rsidRPr="007A3718">
        <w:rPr>
          <w:rFonts w:ascii="Arial" w:eastAsia="Times New Roman" w:hAnsi="Arial" w:cs="Arial"/>
          <w:i/>
          <w:iCs/>
          <w:color w:val="000000"/>
          <w:sz w:val="20"/>
          <w:szCs w:val="20"/>
          <w:lang w:val="vi-VN"/>
        </w:rPr>
        <w:t>9/VBHN-BTC ngày 25 tháng 6 năm 2018 của Bộ Tài chính hướng dẫn một số điều của Nghị định số</w:t>
      </w:r>
      <w:r w:rsidR="00C60DF5">
        <w:rPr>
          <w:rFonts w:ascii="Arial" w:eastAsia="Times New Roman" w:hAnsi="Arial" w:cs="Arial"/>
          <w:i/>
          <w:iCs/>
          <w:color w:val="000000"/>
          <w:sz w:val="20"/>
          <w:szCs w:val="20"/>
          <w:lang w:val="vi-VN"/>
        </w:rPr>
        <w:t xml:space="preserve"> </w:t>
      </w:r>
      <w:r w:rsidR="00C60DF5">
        <w:rPr>
          <w:rFonts w:ascii="Arial" w:eastAsia="Times New Roman" w:hAnsi="Arial" w:cs="Arial"/>
          <w:i/>
          <w:iCs/>
          <w:color w:val="000000"/>
          <w:sz w:val="20"/>
          <w:szCs w:val="20"/>
          <w:lang w:val="vi-VN"/>
        </w:rPr>
        <w:t>45/2014/NĐ-CP</w:t>
      </w:r>
      <w:r w:rsidR="00C60DF5">
        <w:rPr>
          <w:rFonts w:ascii="Arial" w:eastAsia="Times New Roman" w:hAnsi="Arial" w:cs="Arial"/>
          <w:i/>
          <w:iCs/>
          <w:color w:val="000000"/>
          <w:sz w:val="20"/>
          <w:szCs w:val="20"/>
          <w:lang w:val="vi-VN"/>
        </w:rPr>
        <w:t xml:space="preserve"> </w:t>
      </w:r>
      <w:r w:rsidRPr="007A3718">
        <w:rPr>
          <w:rFonts w:ascii="Arial" w:eastAsia="Times New Roman" w:hAnsi="Arial" w:cs="Arial"/>
          <w:i/>
          <w:iCs/>
          <w:color w:val="000000"/>
          <w:sz w:val="20"/>
          <w:szCs w:val="20"/>
          <w:lang w:val="vi-VN"/>
        </w:rPr>
        <w:t>ngày 15 tháng 5 năm 2014 của chính phủ quy định về thu tiền sử dụng đất;</w:t>
      </w:r>
    </w:p>
    <w:p w:rsidR="007A3718" w:rsidRPr="00163AC1" w:rsidRDefault="007A3718" w:rsidP="00163AC1">
      <w:pPr>
        <w:spacing w:before="120" w:after="0" w:line="240" w:lineRule="auto"/>
        <w:ind w:firstLine="720"/>
        <w:jc w:val="both"/>
        <w:rPr>
          <w:rFonts w:ascii="Arial" w:eastAsia="Times New Roman" w:hAnsi="Arial" w:cs="Arial"/>
          <w:i/>
          <w:iCs/>
          <w:color w:val="000000"/>
          <w:sz w:val="20"/>
          <w:szCs w:val="20"/>
          <w:lang w:val="vi-VN"/>
        </w:rPr>
      </w:pPr>
      <w:r w:rsidRPr="007A3718">
        <w:rPr>
          <w:rFonts w:ascii="Arial" w:eastAsia="Times New Roman" w:hAnsi="Arial" w:cs="Arial"/>
          <w:i/>
          <w:iCs/>
          <w:color w:val="000000"/>
          <w:sz w:val="20"/>
          <w:szCs w:val="20"/>
          <w:lang w:val="vi-VN"/>
        </w:rPr>
        <w:t>Theo đề nghị của Giám đốc Sở Nội vụ.</w:t>
      </w:r>
    </w:p>
    <w:p w:rsidR="00163AC1" w:rsidRPr="007A3718" w:rsidRDefault="00163AC1" w:rsidP="00163AC1">
      <w:pPr>
        <w:spacing w:before="120" w:after="0" w:line="240" w:lineRule="auto"/>
        <w:ind w:firstLine="720"/>
        <w:jc w:val="both"/>
        <w:rPr>
          <w:rFonts w:ascii="Arial" w:eastAsia="Times New Roman" w:hAnsi="Arial" w:cs="Arial"/>
          <w:color w:val="000000"/>
          <w:sz w:val="20"/>
          <w:szCs w:val="20"/>
        </w:rPr>
      </w:pPr>
    </w:p>
    <w:p w:rsidR="007A3718" w:rsidRPr="007A3718" w:rsidRDefault="007A3718" w:rsidP="00163AC1">
      <w:pPr>
        <w:spacing w:before="120" w:after="0" w:line="240" w:lineRule="auto"/>
        <w:jc w:val="center"/>
        <w:rPr>
          <w:rFonts w:ascii="Arial" w:eastAsia="Times New Roman" w:hAnsi="Arial" w:cs="Arial"/>
          <w:color w:val="000000"/>
          <w:sz w:val="20"/>
          <w:szCs w:val="20"/>
        </w:rPr>
      </w:pPr>
      <w:r w:rsidRPr="007A3718">
        <w:rPr>
          <w:rFonts w:ascii="Arial" w:eastAsia="Times New Roman" w:hAnsi="Arial" w:cs="Arial"/>
          <w:b/>
          <w:bCs/>
          <w:color w:val="000000"/>
          <w:sz w:val="20"/>
          <w:szCs w:val="20"/>
          <w:lang w:val="vi-VN"/>
        </w:rPr>
        <w:t>QUYẾT ĐỊNH:</w:t>
      </w:r>
    </w:p>
    <w:p w:rsidR="00163AC1" w:rsidRPr="00590435" w:rsidRDefault="007A3718" w:rsidP="00590435">
      <w:pPr>
        <w:spacing w:before="120" w:after="0" w:line="240" w:lineRule="auto"/>
        <w:ind w:firstLine="720"/>
        <w:jc w:val="both"/>
        <w:rPr>
          <w:rFonts w:ascii="Arial" w:eastAsia="Times New Roman" w:hAnsi="Arial" w:cs="Arial"/>
          <w:color w:val="000000"/>
          <w:sz w:val="20"/>
          <w:szCs w:val="20"/>
          <w:lang w:val="vi-VN"/>
        </w:rPr>
      </w:pPr>
      <w:r w:rsidRPr="007A3718">
        <w:rPr>
          <w:rFonts w:ascii="Arial" w:eastAsia="Times New Roman" w:hAnsi="Arial" w:cs="Arial"/>
          <w:b/>
          <w:bCs/>
          <w:color w:val="000000"/>
          <w:sz w:val="20"/>
          <w:szCs w:val="20"/>
          <w:lang w:val="vi-VN"/>
        </w:rPr>
        <w:t>Điều 1.</w:t>
      </w:r>
      <w:r w:rsidRPr="007A3718">
        <w:rPr>
          <w:rFonts w:ascii="Arial" w:eastAsia="Times New Roman" w:hAnsi="Arial" w:cs="Arial"/>
          <w:color w:val="000000"/>
          <w:sz w:val="20"/>
          <w:szCs w:val="20"/>
          <w:lang w:val="vi-VN"/>
        </w:rPr>
        <w:t xml:space="preserve"> Ủy quyền cho Ủy ban nhân dân các huyện, thị xã và thành phố Huế phê duyệt giá khởi điểm để đấu giá cho thuê quỹ đất nông nghiệp sử dụng vào mục đích công ích của các xã, phường, thị trấn trên địa bàn tỉnh Thừa Thiên Huế, kể từ ngày Quyết định này có hiệu lực đến hết ngày 31/12/2019.</w:t>
      </w:r>
    </w:p>
    <w:p w:rsidR="007A3718" w:rsidRPr="007A3718" w:rsidRDefault="007A3718" w:rsidP="00163AC1">
      <w:pPr>
        <w:spacing w:before="120" w:after="0" w:line="240" w:lineRule="auto"/>
        <w:ind w:firstLine="720"/>
        <w:jc w:val="both"/>
        <w:rPr>
          <w:rFonts w:ascii="Arial" w:eastAsia="Times New Roman" w:hAnsi="Arial" w:cs="Arial"/>
          <w:color w:val="000000"/>
          <w:sz w:val="20"/>
          <w:szCs w:val="20"/>
        </w:rPr>
      </w:pPr>
      <w:r w:rsidRPr="007A3718">
        <w:rPr>
          <w:rFonts w:ascii="Arial" w:eastAsia="Times New Roman" w:hAnsi="Arial" w:cs="Arial"/>
          <w:b/>
          <w:bCs/>
          <w:color w:val="000000"/>
          <w:sz w:val="20"/>
          <w:szCs w:val="20"/>
          <w:lang w:val="vi-VN"/>
        </w:rPr>
        <w:t>Điều 2.</w:t>
      </w:r>
      <w:r w:rsidRPr="007A3718">
        <w:rPr>
          <w:rFonts w:ascii="Arial" w:eastAsia="Times New Roman" w:hAnsi="Arial" w:cs="Arial"/>
          <w:color w:val="000000"/>
          <w:sz w:val="20"/>
          <w:szCs w:val="20"/>
          <w:lang w:val="vi-VN"/>
        </w:rPr>
        <w:t xml:space="preserve"> Căn cứ Điều 1 Quyết định này và các quy định hiện hành của pháp luật, Ủy ban nhân dân các huyện, thị xã và thành phố Huế tổ chức </w:t>
      </w:r>
      <w:proofErr w:type="spellStart"/>
      <w:r w:rsidRPr="007A3718">
        <w:rPr>
          <w:rFonts w:ascii="Arial" w:eastAsia="Times New Roman" w:hAnsi="Arial" w:cs="Arial"/>
          <w:color w:val="000000"/>
          <w:sz w:val="20"/>
          <w:szCs w:val="20"/>
        </w:rPr>
        <w:t>tr</w:t>
      </w:r>
      <w:proofErr w:type="spellEnd"/>
      <w:r w:rsidRPr="007A3718">
        <w:rPr>
          <w:rFonts w:ascii="Arial" w:eastAsia="Times New Roman" w:hAnsi="Arial" w:cs="Arial"/>
          <w:color w:val="000000"/>
          <w:sz w:val="20"/>
          <w:szCs w:val="20"/>
          <w:lang w:val="vi-VN"/>
        </w:rPr>
        <w:t>iển khai thực hiện. Định kỳ 06 tháng tổng hợp báo cáo kết quả thực hiện gửi Ủy ban nhân dân tỉnh, Sở Tài chính và Sở Tài nguyên và Môi trường. Trong quá trình thực hiện, trường hợp có vướng mắc, Ủy ban nhân dân cấp huyện phản ánh kịp thời về Sở Tài chính để tổng hợp, báo cáo Ủy ban nhân dân tỉnh xem xét, quyết định.</w:t>
      </w:r>
    </w:p>
    <w:p w:rsidR="007A3718" w:rsidRDefault="007A3718" w:rsidP="00163AC1">
      <w:pPr>
        <w:spacing w:before="120" w:after="0" w:line="240" w:lineRule="auto"/>
        <w:ind w:firstLine="720"/>
        <w:jc w:val="both"/>
        <w:rPr>
          <w:rFonts w:ascii="Arial" w:eastAsia="Times New Roman" w:hAnsi="Arial" w:cs="Arial"/>
          <w:color w:val="000000"/>
          <w:sz w:val="20"/>
          <w:szCs w:val="20"/>
          <w:lang w:val="vi-VN"/>
        </w:rPr>
      </w:pPr>
      <w:r w:rsidRPr="007A3718">
        <w:rPr>
          <w:rFonts w:ascii="Arial" w:eastAsia="Times New Roman" w:hAnsi="Arial" w:cs="Arial"/>
          <w:color w:val="000000"/>
          <w:sz w:val="20"/>
          <w:szCs w:val="20"/>
          <w:lang w:val="vi-VN"/>
        </w:rPr>
        <w:t xml:space="preserve">Các Sở: Tài chính, Tài nguyên và Môi trường và các đơn vị liên quan theo chức năng, nhiệm vụ được giao có </w:t>
      </w:r>
      <w:proofErr w:type="spellStart"/>
      <w:r w:rsidRPr="007A3718">
        <w:rPr>
          <w:rFonts w:ascii="Arial" w:eastAsia="Times New Roman" w:hAnsi="Arial" w:cs="Arial"/>
          <w:color w:val="000000"/>
          <w:sz w:val="20"/>
          <w:szCs w:val="20"/>
        </w:rPr>
        <w:t>tr</w:t>
      </w:r>
      <w:proofErr w:type="spellEnd"/>
      <w:r w:rsidRPr="007A3718">
        <w:rPr>
          <w:rFonts w:ascii="Arial" w:eastAsia="Times New Roman" w:hAnsi="Arial" w:cs="Arial"/>
          <w:color w:val="000000"/>
          <w:sz w:val="20"/>
          <w:szCs w:val="20"/>
          <w:lang w:val="vi-VN"/>
        </w:rPr>
        <w:t>ách nhiệm hướng dẫn Ủy ban nhân dân các huyện, thị xã, thành phố thực hiện; đồng thời thực hiện những nội dung công việc thuộc thẩm quyền theo quy định của pháp luật.</w:t>
      </w:r>
    </w:p>
    <w:p w:rsidR="00590435" w:rsidRPr="007A3718" w:rsidRDefault="00590435" w:rsidP="00163AC1">
      <w:pPr>
        <w:spacing w:before="120" w:after="0" w:line="240" w:lineRule="auto"/>
        <w:ind w:firstLine="720"/>
        <w:jc w:val="both"/>
        <w:rPr>
          <w:rFonts w:ascii="Arial" w:eastAsia="Times New Roman" w:hAnsi="Arial" w:cs="Arial"/>
          <w:color w:val="000000"/>
          <w:sz w:val="20"/>
          <w:szCs w:val="20"/>
        </w:rPr>
      </w:pPr>
    </w:p>
    <w:p w:rsidR="00590435" w:rsidRDefault="00590435" w:rsidP="00163AC1">
      <w:pPr>
        <w:spacing w:before="120" w:after="0" w:line="240" w:lineRule="auto"/>
        <w:ind w:firstLine="720"/>
        <w:jc w:val="both"/>
        <w:rPr>
          <w:rFonts w:ascii="Arial" w:eastAsia="Times New Roman" w:hAnsi="Arial" w:cs="Arial"/>
          <w:b/>
          <w:bCs/>
          <w:color w:val="000000"/>
          <w:sz w:val="20"/>
          <w:szCs w:val="20"/>
          <w:lang w:val="vi-VN"/>
        </w:rPr>
      </w:pPr>
    </w:p>
    <w:p w:rsidR="007A3718" w:rsidRPr="007A3718" w:rsidRDefault="007A3718" w:rsidP="00163AC1">
      <w:pPr>
        <w:spacing w:before="120" w:after="0" w:line="240" w:lineRule="auto"/>
        <w:ind w:firstLine="720"/>
        <w:jc w:val="both"/>
        <w:rPr>
          <w:rFonts w:ascii="Arial" w:eastAsia="Times New Roman" w:hAnsi="Arial" w:cs="Arial"/>
          <w:color w:val="000000"/>
          <w:sz w:val="20"/>
          <w:szCs w:val="20"/>
        </w:rPr>
      </w:pPr>
      <w:bookmarkStart w:id="0" w:name="_GoBack"/>
      <w:bookmarkEnd w:id="0"/>
      <w:r w:rsidRPr="007A3718">
        <w:rPr>
          <w:rFonts w:ascii="Arial" w:eastAsia="Times New Roman" w:hAnsi="Arial" w:cs="Arial"/>
          <w:b/>
          <w:bCs/>
          <w:color w:val="000000"/>
          <w:sz w:val="20"/>
          <w:szCs w:val="20"/>
          <w:lang w:val="vi-VN"/>
        </w:rPr>
        <w:t>Điều 3.</w:t>
      </w:r>
      <w:r w:rsidRPr="007A3718">
        <w:rPr>
          <w:rFonts w:ascii="Arial" w:eastAsia="Times New Roman" w:hAnsi="Arial" w:cs="Arial"/>
          <w:color w:val="000000"/>
          <w:sz w:val="20"/>
          <w:szCs w:val="20"/>
          <w:lang w:val="vi-VN"/>
        </w:rPr>
        <w:t xml:space="preserve"> Quyết định này có hiệu lực kể từ ngày </w:t>
      </w:r>
      <w:r w:rsidRPr="007A3718">
        <w:rPr>
          <w:rFonts w:ascii="Arial" w:eastAsia="Times New Roman" w:hAnsi="Arial" w:cs="Arial"/>
          <w:color w:val="000000"/>
          <w:sz w:val="20"/>
          <w:szCs w:val="20"/>
        </w:rPr>
        <w:t>20</w:t>
      </w:r>
      <w:r w:rsidRPr="007A3718">
        <w:rPr>
          <w:rFonts w:ascii="Arial" w:eastAsia="Times New Roman" w:hAnsi="Arial" w:cs="Arial"/>
          <w:color w:val="000000"/>
          <w:sz w:val="20"/>
          <w:szCs w:val="20"/>
          <w:lang w:val="vi-VN"/>
        </w:rPr>
        <w:t xml:space="preserve"> tháng 11 năm 2018.</w:t>
      </w:r>
    </w:p>
    <w:p w:rsidR="007A3718" w:rsidRPr="007A3718" w:rsidRDefault="007A3718" w:rsidP="00163AC1">
      <w:pPr>
        <w:spacing w:before="120" w:after="0" w:line="240" w:lineRule="auto"/>
        <w:ind w:firstLine="720"/>
        <w:jc w:val="both"/>
        <w:rPr>
          <w:rFonts w:ascii="Arial" w:eastAsia="Times New Roman" w:hAnsi="Arial" w:cs="Arial"/>
          <w:color w:val="000000"/>
          <w:sz w:val="20"/>
          <w:szCs w:val="20"/>
        </w:rPr>
      </w:pPr>
      <w:r w:rsidRPr="007A3718">
        <w:rPr>
          <w:rFonts w:ascii="Arial" w:eastAsia="Times New Roman" w:hAnsi="Arial" w:cs="Arial"/>
          <w:b/>
          <w:bCs/>
          <w:color w:val="000000"/>
          <w:sz w:val="20"/>
          <w:szCs w:val="20"/>
          <w:lang w:val="vi-VN"/>
        </w:rPr>
        <w:t>Điều 4.</w:t>
      </w:r>
      <w:r w:rsidRPr="007A3718">
        <w:rPr>
          <w:rFonts w:ascii="Arial" w:eastAsia="Times New Roman" w:hAnsi="Arial" w:cs="Arial"/>
          <w:color w:val="000000"/>
          <w:sz w:val="20"/>
          <w:szCs w:val="20"/>
          <w:lang w:val="vi-VN"/>
        </w:rPr>
        <w:t xml:space="preserve"> Chánh Văn phòng Ủy ban nhân dân tỉnh, Giám đốc các Sở: Nội vụ, Tài nguyên và Môi trường, Tài chính, Nông nghiệp và Phát triển nông thôn; Thủ trưởng các Sở, ban, ngành cấp tỉnh; Cục trưởng Cục Thuế tỉnh; Chủ tịch Ủy ban nhân dân các huyện, thị xã và thành phố Huế; Chủ tịch Ủy ban nhân dân các xã, phường, thị trấn và Thủ trưởng các cơ quan liên quan chịu </w:t>
      </w:r>
      <w:proofErr w:type="spellStart"/>
      <w:r w:rsidRPr="007A3718">
        <w:rPr>
          <w:rFonts w:ascii="Arial" w:eastAsia="Times New Roman" w:hAnsi="Arial" w:cs="Arial"/>
          <w:color w:val="000000"/>
          <w:sz w:val="20"/>
          <w:szCs w:val="20"/>
        </w:rPr>
        <w:t>tr</w:t>
      </w:r>
      <w:proofErr w:type="spellEnd"/>
      <w:r w:rsidRPr="007A3718">
        <w:rPr>
          <w:rFonts w:ascii="Arial" w:eastAsia="Times New Roman" w:hAnsi="Arial" w:cs="Arial"/>
          <w:color w:val="000000"/>
          <w:sz w:val="20"/>
          <w:szCs w:val="20"/>
          <w:lang w:val="vi-VN"/>
        </w:rPr>
        <w:t>ách nhiệm thi hành Quyết định này./.</w:t>
      </w:r>
    </w:p>
    <w:p w:rsidR="007A3718" w:rsidRPr="007A3718" w:rsidRDefault="007A3718" w:rsidP="00163AC1">
      <w:pPr>
        <w:spacing w:before="120" w:after="0" w:line="240" w:lineRule="auto"/>
        <w:rPr>
          <w:rFonts w:ascii="Arial" w:eastAsia="Times New Roman" w:hAnsi="Arial" w:cs="Arial"/>
          <w:color w:val="000000"/>
          <w:sz w:val="20"/>
          <w:szCs w:val="20"/>
        </w:rPr>
      </w:pPr>
      <w:r w:rsidRPr="007A3718">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93"/>
        <w:gridCol w:w="3725"/>
      </w:tblGrid>
      <w:tr w:rsidR="007A3718" w:rsidRPr="007A3718" w:rsidTr="007A3718">
        <w:trPr>
          <w:tblCellSpacing w:w="0" w:type="dxa"/>
        </w:trPr>
        <w:tc>
          <w:tcPr>
            <w:tcW w:w="3793" w:type="dxa"/>
            <w:shd w:val="clear" w:color="auto" w:fill="auto"/>
            <w:tcMar>
              <w:top w:w="0" w:type="dxa"/>
              <w:left w:w="108" w:type="dxa"/>
              <w:bottom w:w="0" w:type="dxa"/>
              <w:right w:w="108" w:type="dxa"/>
            </w:tcMar>
            <w:hideMark/>
          </w:tcPr>
          <w:p w:rsidR="007A3718" w:rsidRPr="007A3718" w:rsidRDefault="007A3718" w:rsidP="00163AC1">
            <w:pPr>
              <w:spacing w:before="120" w:after="0" w:line="240" w:lineRule="auto"/>
              <w:rPr>
                <w:rFonts w:ascii="Arial" w:eastAsia="Times New Roman" w:hAnsi="Arial" w:cs="Arial"/>
                <w:color w:val="000000"/>
                <w:sz w:val="20"/>
                <w:szCs w:val="20"/>
              </w:rPr>
            </w:pPr>
            <w:r w:rsidRPr="007A3718">
              <w:rPr>
                <w:rFonts w:ascii="Arial" w:eastAsia="Times New Roman" w:hAnsi="Arial" w:cs="Arial"/>
                <w:b/>
                <w:bCs/>
                <w:i/>
                <w:iCs/>
                <w:color w:val="000000"/>
                <w:sz w:val="20"/>
                <w:szCs w:val="20"/>
                <w:lang w:val="vi-VN"/>
              </w:rPr>
              <w:br/>
            </w:r>
          </w:p>
        </w:tc>
        <w:tc>
          <w:tcPr>
            <w:tcW w:w="3725" w:type="dxa"/>
            <w:shd w:val="clear" w:color="auto" w:fill="auto"/>
            <w:tcMar>
              <w:top w:w="0" w:type="dxa"/>
              <w:left w:w="108" w:type="dxa"/>
              <w:bottom w:w="0" w:type="dxa"/>
              <w:right w:w="108" w:type="dxa"/>
            </w:tcMar>
            <w:hideMark/>
          </w:tcPr>
          <w:p w:rsidR="007A3718" w:rsidRPr="007A3718" w:rsidRDefault="007A3718" w:rsidP="00163AC1">
            <w:pPr>
              <w:spacing w:before="120" w:after="0" w:line="240" w:lineRule="auto"/>
              <w:jc w:val="center"/>
              <w:rPr>
                <w:rFonts w:ascii="Arial" w:eastAsia="Times New Roman" w:hAnsi="Arial" w:cs="Arial"/>
                <w:color w:val="000000"/>
                <w:sz w:val="20"/>
                <w:szCs w:val="20"/>
              </w:rPr>
            </w:pPr>
            <w:r w:rsidRPr="007A3718">
              <w:rPr>
                <w:rFonts w:ascii="Arial" w:eastAsia="Times New Roman" w:hAnsi="Arial" w:cs="Arial"/>
                <w:b/>
                <w:bCs/>
                <w:color w:val="000000"/>
                <w:sz w:val="20"/>
                <w:szCs w:val="20"/>
              </w:rPr>
              <w:t>TM. ỦY BAN NHÂN DÂN</w:t>
            </w:r>
            <w:r w:rsidRPr="007A3718">
              <w:rPr>
                <w:rFonts w:ascii="Arial" w:eastAsia="Times New Roman" w:hAnsi="Arial" w:cs="Arial"/>
                <w:b/>
                <w:bCs/>
                <w:color w:val="000000"/>
                <w:sz w:val="20"/>
                <w:szCs w:val="20"/>
              </w:rPr>
              <w:br/>
              <w:t>CHỦ TỊCH</w:t>
            </w:r>
            <w:r w:rsidRPr="007A3718">
              <w:rPr>
                <w:rFonts w:ascii="Arial" w:eastAsia="Times New Roman" w:hAnsi="Arial" w:cs="Arial"/>
                <w:b/>
                <w:bCs/>
                <w:color w:val="000000"/>
                <w:sz w:val="20"/>
                <w:szCs w:val="20"/>
              </w:rPr>
              <w:br/>
            </w:r>
            <w:r w:rsidRPr="007A3718">
              <w:rPr>
                <w:rFonts w:ascii="Arial" w:eastAsia="Times New Roman" w:hAnsi="Arial" w:cs="Arial"/>
                <w:b/>
                <w:bCs/>
                <w:color w:val="000000"/>
                <w:sz w:val="20"/>
                <w:szCs w:val="20"/>
              </w:rPr>
              <w:br/>
            </w:r>
            <w:r w:rsidRPr="007A3718">
              <w:rPr>
                <w:rFonts w:ascii="Arial" w:eastAsia="Times New Roman" w:hAnsi="Arial" w:cs="Arial"/>
                <w:b/>
                <w:bCs/>
                <w:color w:val="000000"/>
                <w:sz w:val="20"/>
                <w:szCs w:val="20"/>
              </w:rPr>
              <w:br/>
            </w:r>
            <w:r w:rsidRPr="007A3718">
              <w:rPr>
                <w:rFonts w:ascii="Arial" w:eastAsia="Times New Roman" w:hAnsi="Arial" w:cs="Arial"/>
                <w:b/>
                <w:bCs/>
                <w:color w:val="000000"/>
                <w:sz w:val="20"/>
                <w:szCs w:val="20"/>
              </w:rPr>
              <w:br/>
            </w:r>
            <w:r w:rsidRPr="007A3718">
              <w:rPr>
                <w:rFonts w:ascii="Arial" w:eastAsia="Times New Roman" w:hAnsi="Arial" w:cs="Arial"/>
                <w:b/>
                <w:bCs/>
                <w:color w:val="000000"/>
                <w:sz w:val="20"/>
                <w:szCs w:val="20"/>
              </w:rPr>
              <w:br/>
            </w:r>
            <w:proofErr w:type="spellStart"/>
            <w:r w:rsidRPr="007A3718">
              <w:rPr>
                <w:rFonts w:ascii="Arial" w:eastAsia="Times New Roman" w:hAnsi="Arial" w:cs="Arial"/>
                <w:b/>
                <w:bCs/>
                <w:color w:val="000000"/>
                <w:sz w:val="20"/>
                <w:szCs w:val="20"/>
              </w:rPr>
              <w:t>Phan</w:t>
            </w:r>
            <w:proofErr w:type="spellEnd"/>
            <w:r w:rsidRPr="007A3718">
              <w:rPr>
                <w:rFonts w:ascii="Arial" w:eastAsia="Times New Roman" w:hAnsi="Arial" w:cs="Arial"/>
                <w:b/>
                <w:bCs/>
                <w:color w:val="000000"/>
                <w:sz w:val="20"/>
                <w:szCs w:val="20"/>
              </w:rPr>
              <w:t xml:space="preserve"> </w:t>
            </w:r>
            <w:proofErr w:type="spellStart"/>
            <w:r w:rsidRPr="007A3718">
              <w:rPr>
                <w:rFonts w:ascii="Arial" w:eastAsia="Times New Roman" w:hAnsi="Arial" w:cs="Arial"/>
                <w:b/>
                <w:bCs/>
                <w:color w:val="000000"/>
                <w:sz w:val="20"/>
                <w:szCs w:val="20"/>
              </w:rPr>
              <w:t>Ngọc</w:t>
            </w:r>
            <w:proofErr w:type="spellEnd"/>
            <w:r w:rsidRPr="007A3718">
              <w:rPr>
                <w:rFonts w:ascii="Arial" w:eastAsia="Times New Roman" w:hAnsi="Arial" w:cs="Arial"/>
                <w:b/>
                <w:bCs/>
                <w:color w:val="000000"/>
                <w:sz w:val="20"/>
                <w:szCs w:val="20"/>
              </w:rPr>
              <w:t xml:space="preserve"> </w:t>
            </w:r>
            <w:proofErr w:type="spellStart"/>
            <w:r w:rsidRPr="007A3718">
              <w:rPr>
                <w:rFonts w:ascii="Arial" w:eastAsia="Times New Roman" w:hAnsi="Arial" w:cs="Arial"/>
                <w:b/>
                <w:bCs/>
                <w:color w:val="000000"/>
                <w:sz w:val="20"/>
                <w:szCs w:val="20"/>
              </w:rPr>
              <w:t>Thọ</w:t>
            </w:r>
            <w:proofErr w:type="spellEnd"/>
          </w:p>
        </w:tc>
      </w:tr>
    </w:tbl>
    <w:p w:rsidR="00C42205" w:rsidRPr="00163AC1" w:rsidRDefault="00C42205" w:rsidP="00163AC1">
      <w:pPr>
        <w:spacing w:before="120" w:after="0" w:line="240" w:lineRule="auto"/>
        <w:rPr>
          <w:sz w:val="20"/>
          <w:szCs w:val="20"/>
        </w:rPr>
      </w:pPr>
    </w:p>
    <w:sectPr w:rsidR="00C42205" w:rsidRPr="00163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18"/>
    <w:rsid w:val="00163AC1"/>
    <w:rsid w:val="00590435"/>
    <w:rsid w:val="007A3718"/>
    <w:rsid w:val="00C42205"/>
    <w:rsid w:val="00C6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7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37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7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3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0EABB-EC15-4FF2-8974-728730B5EBCB}"/>
</file>

<file path=customXml/itemProps2.xml><?xml version="1.0" encoding="utf-8"?>
<ds:datastoreItem xmlns:ds="http://schemas.openxmlformats.org/officeDocument/2006/customXml" ds:itemID="{5D8FD847-D2FA-4220-9B64-043D81C84214}"/>
</file>

<file path=customXml/itemProps3.xml><?xml version="1.0" encoding="utf-8"?>
<ds:datastoreItem xmlns:ds="http://schemas.openxmlformats.org/officeDocument/2006/customXml" ds:itemID="{A878A970-BB03-4608-A250-3A14869179ED}"/>
</file>

<file path=docProps/app.xml><?xml version="1.0" encoding="utf-8"?>
<Properties xmlns="http://schemas.openxmlformats.org/officeDocument/2006/extended-properties" xmlns:vt="http://schemas.openxmlformats.org/officeDocument/2006/docPropsVTypes">
  <Template>Normal</Template>
  <TotalTime>12</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2018-11-28T01:01:00Z</dcterms:created>
  <dcterms:modified xsi:type="dcterms:W3CDTF">2018-11-28T01:13:00Z</dcterms:modified>
</cp:coreProperties>
</file>