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92" w:rsidRPr="001F3E9F" w:rsidRDefault="00670792" w:rsidP="00670792">
      <w:pPr>
        <w:widowControl w:val="0"/>
        <w:autoSpaceDE w:val="0"/>
        <w:autoSpaceDN w:val="0"/>
        <w:adjustRightInd w:val="0"/>
        <w:spacing w:before="120"/>
        <w:jc w:val="center"/>
        <w:rPr>
          <w:b/>
          <w:bCs/>
          <w:sz w:val="28"/>
          <w:szCs w:val="28"/>
        </w:rPr>
      </w:pPr>
      <w:r w:rsidRPr="001F3E9F">
        <w:rPr>
          <w:b/>
          <w:bCs/>
          <w:sz w:val="28"/>
          <w:szCs w:val="28"/>
        </w:rPr>
        <w:t xml:space="preserve">PHỤ LỤC 01: </w:t>
      </w:r>
    </w:p>
    <w:p w:rsidR="00670792" w:rsidRPr="001F3E9F" w:rsidRDefault="00670792" w:rsidP="00670792">
      <w:pPr>
        <w:widowControl w:val="0"/>
        <w:autoSpaceDE w:val="0"/>
        <w:autoSpaceDN w:val="0"/>
        <w:adjustRightInd w:val="0"/>
        <w:spacing w:before="120"/>
        <w:jc w:val="center"/>
        <w:rPr>
          <w:sz w:val="28"/>
          <w:szCs w:val="28"/>
        </w:rPr>
      </w:pPr>
      <w:r w:rsidRPr="001F3E9F">
        <w:rPr>
          <w:bCs/>
          <w:sz w:val="28"/>
          <w:szCs w:val="28"/>
        </w:rPr>
        <w:t>BẢNG GIÁ ĐẤT Ở TẠI ĐÔ THỊ</w:t>
      </w:r>
      <w:r w:rsidRPr="001F3E9F">
        <w:rPr>
          <w:sz w:val="28"/>
          <w:szCs w:val="28"/>
        </w:rPr>
        <w:br/>
      </w:r>
      <w:r w:rsidRPr="001F3E9F">
        <w:rPr>
          <w:i/>
          <w:iCs/>
          <w:sz w:val="28"/>
          <w:szCs w:val="28"/>
        </w:rPr>
        <w:t>(Kèm theo Quyết định số 06/2019/QĐ-UBND ngày 31/01/2019 của UBND thành phố Đà Nẵng)</w:t>
      </w:r>
    </w:p>
    <w:p w:rsidR="00670792" w:rsidRPr="008C3F1E" w:rsidRDefault="00670792" w:rsidP="00670792">
      <w:pPr>
        <w:widowControl w:val="0"/>
        <w:autoSpaceDE w:val="0"/>
        <w:autoSpaceDN w:val="0"/>
        <w:adjustRightInd w:val="0"/>
        <w:spacing w:before="120"/>
        <w:jc w:val="right"/>
        <w:rPr>
          <w:sz w:val="20"/>
          <w:szCs w:val="17"/>
        </w:rPr>
      </w:pPr>
      <w:r w:rsidRPr="008C3F1E">
        <w:rPr>
          <w:sz w:val="20"/>
          <w:szCs w:val="25"/>
        </w:rPr>
        <w:t>Đơn vị tính : 1.000 đồng/m</w:t>
      </w:r>
      <w:r w:rsidRPr="008C3F1E">
        <w:rPr>
          <w:sz w:val="20"/>
          <w:szCs w:val="17"/>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1786"/>
        <w:gridCol w:w="731"/>
        <w:gridCol w:w="731"/>
        <w:gridCol w:w="731"/>
        <w:gridCol w:w="731"/>
        <w:gridCol w:w="731"/>
        <w:gridCol w:w="721"/>
        <w:gridCol w:w="721"/>
        <w:gridCol w:w="721"/>
        <w:gridCol w:w="721"/>
        <w:gridCol w:w="728"/>
        <w:gridCol w:w="702"/>
        <w:gridCol w:w="702"/>
        <w:gridCol w:w="703"/>
        <w:gridCol w:w="703"/>
        <w:gridCol w:w="698"/>
      </w:tblGrid>
      <w:tr w:rsidR="00670792" w:rsidRPr="008C3F1E" w:rsidTr="00CE35D5">
        <w:tblPrEx>
          <w:tblCellMar>
            <w:top w:w="0" w:type="dxa"/>
            <w:left w:w="0" w:type="dxa"/>
            <w:bottom w:w="0" w:type="dxa"/>
            <w:right w:w="0" w:type="dxa"/>
          </w:tblCellMar>
        </w:tblPrEx>
        <w:tc>
          <w:tcPr>
            <w:tcW w:w="139"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TT</w:t>
            </w:r>
          </w:p>
        </w:tc>
        <w:tc>
          <w:tcPr>
            <w:tcW w:w="690"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Tên đường phố</w:t>
            </w:r>
          </w:p>
        </w:tc>
        <w:tc>
          <w:tcPr>
            <w:tcW w:w="1415" w:type="pct"/>
            <w:gridSpan w:val="5"/>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Giá đất ở</w:t>
            </w:r>
          </w:p>
        </w:tc>
        <w:tc>
          <w:tcPr>
            <w:tcW w:w="1397" w:type="pct"/>
            <w:gridSpan w:val="5"/>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Giá đất thương mại, dịch vụ</w:t>
            </w:r>
          </w:p>
        </w:tc>
        <w:tc>
          <w:tcPr>
            <w:tcW w:w="1358" w:type="pct"/>
            <w:gridSpan w:val="5"/>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Giá đất sản xuất, kinh doanh phi nông nghiệp không phải là đất thương mại, dịch vụ</w:t>
            </w:r>
          </w:p>
        </w:tc>
      </w:tr>
      <w:tr w:rsidR="00670792" w:rsidRPr="008C3F1E" w:rsidTr="00CE35D5">
        <w:tblPrEx>
          <w:tblCellMar>
            <w:top w:w="0" w:type="dxa"/>
            <w:left w:w="0" w:type="dxa"/>
            <w:bottom w:w="0" w:type="dxa"/>
            <w:right w:w="0" w:type="dxa"/>
          </w:tblCellMar>
        </w:tblPrEx>
        <w:tc>
          <w:tcPr>
            <w:tcW w:w="139"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b/>
                <w:bCs/>
                <w:sz w:val="20"/>
                <w:szCs w:val="20"/>
              </w:rPr>
              <w:t>Vị trí 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2 Tháng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Bảo tàng Chàm đến Nguyễn Văn Trỗi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Trỗi đến Xô Viết Nghệ Tĩnh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Xô Viết Nghệ Tĩnh đến 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20.275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3 Tháng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30 Tháng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Bắc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Bắc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Bắc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Bắc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Bắc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Cư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Dương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Đồn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Hải Bắc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Hòa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Mỹ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Nhơn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Tư Công Chúa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chỉnh trang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chia lô</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29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Bạch Đằng đến 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39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Thượng 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10.744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Trung Đông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Vĩnh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Xuân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 Xuân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Anh Thơ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Ấp Bắc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Âu Cơ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Nguyễn Đình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Đình Trọng đến kiệt 205 Âu Cơ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kiệt 205 Âu Cơ đến giáp đoạn nối dài đường số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đoạn nối dài đường số 8 đến giáp đường số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Âu Dương Lân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 Bang Nhãn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Ba Đình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Lợi đến Nguyễn Thị Minh Khai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15.623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 Giáng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 Huyện Thanh</w:t>
            </w:r>
            <w:r w:rsidRPr="008C3F1E">
              <w:rPr>
                <w:sz w:val="20"/>
                <w:szCs w:val="20"/>
              </w:rPr>
              <w:t xml:space="preserve"> </w:t>
            </w:r>
            <w:r w:rsidRPr="008C3F1E">
              <w:rPr>
                <w:b/>
                <w:bCs/>
                <w:sz w:val="20"/>
                <w:szCs w:val="20"/>
              </w:rPr>
              <w:t>Quan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Ngũ Hành Sơn đến Dương Thị Xuân Quý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Dương Thị Xuân Quý đến Chế Lan Viên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Bạch Đằng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Đống Đa đến Nguyễn Du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22.806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Du đến Lê Duẩn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22.806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Duẩn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29.172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2 tháng 9 đến cầu Trần Thị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Bạch Thái Bưởi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6,0m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Bãi Sậy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Bát Nàn Công Chúa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Cầu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Gia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Gia Thượng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Gia Thượng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Gia Thượng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Gia Thượng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Hạc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Làng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Mạc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Thái Tông đến Đặng Minh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Năng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Tràm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Tràm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Tràm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Tràm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Trảng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Bàu Vàng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Bắc Đẩu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Bắc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Bế Văn Đàn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nhà số 02 đến nhà số 184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An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Giã</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Hòa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Bình Kỳ </w:t>
            </w:r>
            <w:r w:rsidRPr="008C3F1E">
              <w:rPr>
                <w:sz w:val="20"/>
                <w:szCs w:val="20"/>
              </w:rPr>
              <w:t>(từ Mai Đăng Chơn đến cầu Quốc)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Minh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Thái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Thái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Thái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Thái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Bình Than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Bỉnh 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Cầm 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Chát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Dương Lịch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Giáng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Huy Bích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Huy Đáp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Hữu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Kỷ</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Quốc Hưng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Tá Hán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Tấn Diên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Vị trí 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Thế Mỹ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Thị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10.744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Viện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Vịnh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302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Xuân Phái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Xương Tự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Bùi Xương Trạch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B1 - Hồng Phước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 Văn Thỉnh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2 Tháng 9 đến ngã tư Cẩm Lệ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tư Cẩm Lệ đến Nguyễn Nhàn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Nhàn đến Quốc lộ 1A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Bá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Bá Nhạ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Bá Quát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Hồng Lãnh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Lỗ</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Sơn Pháo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28,5m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Thắng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8.931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323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Xuân Dục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Cao Xuân Huy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Cầm Bá Thước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Bắc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Chánh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Chánh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Chánh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Chánh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Chánh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Cẩm Nam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352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Cần Giuộc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Cầu Đỏ - Túy Loan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không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Cô Bắc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13.501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Cô Giang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22.806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9.991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Cúc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Cúc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Cúc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Cúc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Lan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Lan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Lan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Lan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Mai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Mai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Mai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Mai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Cổ Mân Mai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378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Cồn Dầu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Cống Quỳnh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Cù Chính Lan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Huỳnh Ngọc Huệ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Châu Thị Vĩnh Tế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Châu Thượng Văn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Châu Văn Liêm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Chế Lan Viên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Chi Lăng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20.417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15.613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12.773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399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404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Chơn Tâm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Chu Cẩm Phong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Chu Huy Mân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Phạm Văn Xảo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Văn Xảo đến Khúc Thừa Dụ</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28.464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Chu Lai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Chu Mạnh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Chu Văn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17.034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13.026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Chúc Động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Chương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cầu Trần Thị Lý đến cầu Tiên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Dã Tượng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Doãn Kế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Doãn Uẩn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4.394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Dũng Sĩ Thanh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Cao Vân đến cổng chùa Thanh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Chùa Thanh Hải đến Phùng Hưng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Duy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Núi Thành </w:t>
            </w:r>
            <w:r w:rsidRPr="008C3F1E">
              <w:rPr>
                <w:sz w:val="20"/>
                <w:szCs w:val="20"/>
              </w:rPr>
              <w:lastRenderedPageBreak/>
              <w:t>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72.960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Bá Cung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Bá Trạc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Bạch Mai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Bích Liên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Cát Lợi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Đình Nghệ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chưa nâng cấp (từ Ngô Quyền đến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 đến đường 45m (đường dây điện 110kV)</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đường 45m (đường dây điện 110kV) đến Võ Nguyên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Đức Hiền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Đức Nhan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Khuê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Hán Thương đến Khúc Thừa Dụ</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Loan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Quảng Hàm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Tôn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Tụ Quán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433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Tử Giang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Tự Minh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Thạc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Thị Xuân</w:t>
            </w:r>
            <w:r w:rsidRPr="008C3F1E">
              <w:rPr>
                <w:sz w:val="20"/>
                <w:szCs w:val="20"/>
              </w:rPr>
              <w:t xml:space="preserve"> </w:t>
            </w:r>
            <w:r w:rsidRPr="008C3F1E">
              <w:rPr>
                <w:b/>
                <w:bCs/>
                <w:sz w:val="20"/>
                <w:szCs w:val="20"/>
              </w:rPr>
              <w:t>Quý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Thưởng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Trí Trạch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Văn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Dương Vân Nga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Chu Huy Mân đến Phạm Huy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Huy Thông đến Nguyễn Sĩ Cố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457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Mặn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Đá Mọc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Đá Mọc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Đá Mọc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Đá Mọc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Đá Mọc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Đa Phước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Đại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Đại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Đại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Đại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Quang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Đoàn Bằng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Văn Bá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Vũ Hỷ</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486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Thanh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Đàm Văn Lễ</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Cam Mộc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Công Chính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 hai bên đường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 một bên đường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Công Soạn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Doãn Địch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Duy 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Duy Kỳ</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499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Duy Tùng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Duy Từ</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Khiêm đến hết nhà số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14.773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Nghiễm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đường Nguyễn Văn Cừ đến thửa đất số 44 đường Đào Nghiễm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Nguyên Phổ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Sư Tích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Hoàng Văn Thái đến Hòa Nam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Trí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Đào Trinh Nhất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Chất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Chiêm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Dung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Âu Cơ đến Ngô Văn Sở</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Văn Sở đến Nam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Đình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Đức Siêu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Huy Tá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Huy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Nguyễn Tất Thành đến Đinh Đức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Minh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Nguyên Cẩn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Nhơn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518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Nhữ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Như Mai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Phúc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Tất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Tử Kính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Thai Mai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Phan Thanh đến Hàm Nghi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Hàm Nghi đến Đỗ Quang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Thái Thân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Thùy Trâm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Trần Côn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Văn Kiều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Văn Ngữ</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Xuân Bảng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Đặng Xuân Thiều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Đầm Rong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Đầm Rong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Điện Biên Phủ</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2 bên hầm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Thái Tổ đến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9.133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chân Cầu vượt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(chân cầu vượt đến ngã 3 Huế)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Công Tráng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Công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536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Đức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Gia Khánh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Lễ</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Liệt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Núp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Nhật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Nhật Thận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Tiên Hoàng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Thị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Thị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Đinh Văn Chấp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Hữu Trưng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Khuê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Ngọc Nhạc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Nguyễn Tuấn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Nguyễn Thục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Nhữ Hài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Phú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Quý Phi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Thị Điểm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Đoàn Trần Nghiệp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Anh 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Lê Chân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Lê Chân </w:t>
            </w:r>
            <w:r w:rsidRPr="008C3F1E">
              <w:rPr>
                <w:sz w:val="20"/>
                <w:szCs w:val="20"/>
              </w:rPr>
              <w:lastRenderedPageBreak/>
              <w:t>đến Nguyễn Sĩ Cố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30.650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560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Bá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Nguyên Giáp đến 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An Thượng 17 đến Ngũ Hành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Bí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Đăng Đệ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Đăng Tuyển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không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 Đốc Bảo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 Đốc Lân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15m chưa có tên đến Hoàng Châu Ký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Hoàng Châu Ký đến Thu Bồn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 Đốc Lộc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 Đốc Tuyết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Đức Dục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Huy Uyển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Năng Tế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Ngọc Du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Nhuận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Quang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Tự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Thế Chấp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Thúc Tịnh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Xuân Cát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16.278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Đỗ Xuân Hợp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Đốc Ngữ</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Đội Cấn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Đội Cung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Bài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Bài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Bài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Bài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Đống Công Tường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Du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Đống Đa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Giang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598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599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Hải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Kè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Âu Cơ đến kiệt số 97 Nguyễn Lương Bằng (và số 93 Đồng Kè)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Kinh Nghĩa</w:t>
            </w:r>
            <w:r w:rsidRPr="008C3F1E">
              <w:rPr>
                <w:sz w:val="20"/>
                <w:szCs w:val="20"/>
              </w:rPr>
              <w:t xml:space="preserve"> </w:t>
            </w:r>
            <w:r w:rsidRPr="008C3F1E">
              <w:rPr>
                <w:b/>
                <w:bCs/>
                <w:sz w:val="20"/>
                <w:szCs w:val="20"/>
              </w:rPr>
              <w:t>Thục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Khởi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Lợi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Lợi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Lợi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Lợi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Phước Huyến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Thạnh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Thạnh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Thạnh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Đông Trà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622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Đồng Trí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Đức Lợi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Đức Lợi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Đức Lợi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Giang Châu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Giang Châu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Giang Châu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Giang Văn Minh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15.408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Giáp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Giáp Văn Cương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Bổng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Chương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11.427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Duy Phiên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Đặc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Hồi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Huy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Thị Hồng Gấm đến Huỳnh Tấn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Cao Vân đến Điện Biên Phủ</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Điện Biên Phủ đến Huỳnh Ngọc Huệ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Huỳnh Ngọc Huệ đến Trường Chinh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Kỳ Ngộ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Mục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Tông Huân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Tông Quyền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Thị Thân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Văn Tính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Văn Trí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Xuân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 Xuân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Hải Hồ</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17.612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Hải Phòng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Điện Biên Phủ đến ngã 3 đường đi Siêu thị (nhà số 322)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3 đường đi Siêu thị (nhà số 322) đến Ông Ích Khiêm (trừ đoạn từ nhà số 248 đến nhà số 322 phía 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nhà số 248 đến nhà số 322 phía 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Khiêm đến Nguyễn Chí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13.644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Hải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Hải Hồ đến Thanh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17.612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3 Hải Sơn đến giáp trường Lê Hồng Phong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Lê Hồng Phong đến đường Mai 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Hải Triều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Nghi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 10m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vỉa hè 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Hàm Trung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Hàn Mạc Tử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mặt cắt đường rộng 6 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Hàn Thuyên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Hằng Phương Nữ Sĩ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5,0m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An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698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699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Bình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Hoa Lư</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Minh 23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728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Mỹ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Hoàng Tăng Bí đến Nguyễn Huy Tưởng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Hòa Nam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Mỹ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Hóa Sơn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753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Hoài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Mỹ An 22 đến Lê Văn Hưu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Văn Hưu đến Phạm Hữu Kính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Bật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Bích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Bình Chính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Công Chất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Châu Ký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Diệu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năm Phan Châu Trinh, Trần Quốc Toản, Trần Bình Trọng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Linh đến Trưng Nữ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96.132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Trưng Nữ Vương đến Duy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81.063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Dư Khương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Đạo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Đô Đốc Tuyết đến 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Đạo Thúy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Đình 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Đức Lương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Hoa Thám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13.228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Kế Viêm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Nguyên Giáp đến 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Quang Đạo đến đường quy hoạch 15m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quy hoạch 15m đến Châu Thị Vĩnh Tế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Minh Giám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Minh Thảo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Ngân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Ngọc Phách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Quốc Việt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Trung Trực đến Đỗ Anh 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Đỗ Anh Hàn đến Trần Thánh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Sa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Huy Chương đến Nguyễn Phan Vinh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Phan Vinh đến Lê Văn Lương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Sâm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Sĩ Khải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775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Tăng Bí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Tích Trí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Thế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Thị 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Thị Loan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Tùng Mậu đến Nguyễn Sinh Sắc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Sinh Sắc đến chân cầu vượt Ngã 3 Huế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(Đoạn 02 bên đường dẫn cầu vượt Ngã 3 Huế )</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Thiều Hoa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Thúc Trâm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13.473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Trọng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Trung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Văn Hòe</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Bùi Tá Hán đến Nguyễn Đình Chiểu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Văn Lai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Văn Thái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ngã 3 Đà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3 Đà Sơn đến đường vào Bãi rác Khánh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vào bãi rác Khánh Sơn đến đường tránh Nam Hải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Văn Thụ</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Việt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Xuân Hãn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Đường đến Nguyễn Văn Huyên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Hoàng Xuân Nhị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Bá 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Biểu Chánh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Đắc Di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Hán Thương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Học Lãm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Huân Nghiệp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Nghinh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Văn Kiệt đến Morision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Morision đến Đông Kinh Nghĩa Thục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798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Nguyên Trừng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Hữu Thọ đến Lê Thanh Nghị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Thanh Nghị đến Núi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12.376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799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Phi Tích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Quý Ly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Tất Thành đến Hà Hồi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Trung Lượng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Sĩ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Kim Lăng đến Cẩm Bắc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Sĩ Đống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Sĩ Phấn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Sĩ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Tông Thốc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Tùng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Tỵ</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Thấu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Nguyên Giáp đến Hà Kỳ Ngộ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Kỳ Ngộ đến Phạm Vấn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 Xuân 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Hồng Thái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Hùng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Huy Cận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Tiên Sơn 10 đến Huỳnh Tấn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Huy Du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816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Huyền Trân Công</w:t>
            </w:r>
            <w:r w:rsidRPr="008C3F1E">
              <w:rPr>
                <w:sz w:val="20"/>
                <w:szCs w:val="20"/>
              </w:rPr>
              <w:t xml:space="preserve"> </w:t>
            </w:r>
            <w:r w:rsidRPr="008C3F1E">
              <w:rPr>
                <w:b/>
                <w:bCs/>
                <w:sz w:val="20"/>
                <w:szCs w:val="20"/>
              </w:rPr>
              <w:t>Chúa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Bá Chánh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Lắm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Mẫn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Ngọc Huệ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Điện biên Phủ đến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cuối tuyến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Tấn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30 Tháng 4 đến 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13.685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Tịnh Của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Thị Bảo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Thị Một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Thúc Kháng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Đình Dương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Linh đến Chu Văn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Văn Nghệ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Huỳnh Xuân Nhị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832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Hưng Hóa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Hương Hải Thiền Sư</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K20 </w:t>
            </w:r>
            <w:r w:rsidRPr="008C3F1E">
              <w:rPr>
                <w:sz w:val="20"/>
                <w:szCs w:val="20"/>
              </w:rPr>
              <w:t>(từ Lê Văn Hiến đến Nguyễn Đình Chiểu)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Kiều Oánh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Kiều Phụng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Tế Hanh đến Phạm Hữu Nghi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Kim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Kim Liên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Kim Liên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Kim Liên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Kinh Dương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Thái Tông đến Nguyễn Sinh Sắc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Sinh Sắc đến Trần Đình Tri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Kỳ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7.353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Kha Vạng Cân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Khái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Khái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Khái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Khái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Khúc Hạo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Lê Chân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(đến giáp đường quy hoạch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Khúc Thừa Dụ</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Bắc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Bắc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Bắc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Đông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Khuê Mỹ Đông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Khương Hữu Dụng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Lã Xuân Oai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873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Lạc Long Quân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Lâm Hoành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8.294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Lâm Nhĩ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Lâm Quang Thự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Anh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Bá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Thanh Nghị đến Mai Dị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Mai Dị đến Châu Thượng Văn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Bình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Bôi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Cảnh Tuân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Cao Lãng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Công Kiều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Cơ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Chân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Doãn Nhạ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Duẩn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Phú đến Hoàng Hoa Thám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23.945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14.996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Hoàng Hoa Thám đến ngã ba Cai Lang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2 bên cầu Sông 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Duy Đình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Duy Lương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891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Đại 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Đỉnh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Chinh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Diên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Mây đến 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Kỵ</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Linh đến Đỗ Quang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Đỗ Quang đến Nguyễn Tri Phương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40.099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899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Đình Thám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Đức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Hiến Mai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Hồng Phong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Hữu Kiều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Hữu Khánh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Hữu Trác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Hy Cát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Kim Lăng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910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Khắc Cần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Khôi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Lai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Lợi đến Nguyễn Thị Minh Khai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15.623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11.947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Lộ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Lợi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Đống Đa đến Lý Tự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Tự Trọng đến Pasteur</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Mạnh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Như 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Nỗ</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11.781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Ngân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Ngô Cát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8.574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Phụ Trần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Phụng 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Quảng Ba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Quảng Chí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Quang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Quang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Quang Sung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930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Quý Đôn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15.217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12.519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Sát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10.311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Tấn Toán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Tấn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Tự Nhất Thống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Thanh Nghị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Tiểu La đến Xô Viết Nghệ Tĩnh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Xô Viết Nghệ Tĩnh đến 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16.201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Thành Phương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Thánh Tôn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12.734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Thị Hồng Gấm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Thị Riêng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Thị Tính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Thị Xuyến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Thiện Trị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Thiết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Trọng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phường An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Chinh đến Tôn Đản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Đản đến cổng mỏ đá Phước Tường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Trung Đình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Trực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Duyệt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Hiến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Xuân Hương đến Minh Mạng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Minh Mạng đến Trần Đại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Huân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Hưu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Lương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Miến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Quý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Sĩ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Tâm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Thiêm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967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Thịnh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Thủ</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Văn Thứ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Vĩnh Huy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Lê Vĩnh Khanh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24 (Xóm</w:t>
            </w:r>
            <w:r w:rsidRPr="008C3F1E">
              <w:rPr>
                <w:sz w:val="20"/>
                <w:szCs w:val="20"/>
              </w:rPr>
              <w:t xml:space="preserve"> </w:t>
            </w:r>
            <w:r w:rsidRPr="008C3F1E">
              <w:rPr>
                <w:b/>
                <w:bCs/>
                <w:sz w:val="20"/>
                <w:szCs w:val="20"/>
              </w:rPr>
              <w:lastRenderedPageBreak/>
              <w:t>Lưới 1 cũ)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6.740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994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Liêm Lạc 25 (Xóm</w:t>
            </w:r>
            <w:r w:rsidRPr="008C3F1E">
              <w:rPr>
                <w:sz w:val="20"/>
                <w:szCs w:val="20"/>
              </w:rPr>
              <w:t xml:space="preserve"> </w:t>
            </w:r>
            <w:r w:rsidRPr="008C3F1E">
              <w:rPr>
                <w:b/>
                <w:bCs/>
                <w:sz w:val="20"/>
                <w:szCs w:val="20"/>
              </w:rPr>
              <w:t>Lưới 2 cũ)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Loseby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999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Lỗ Giáng 24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Lộc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Lộc Phước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1021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 Giang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Đắc Bằng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Định Của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Hữu Khánh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Khánh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Ngọc Quyến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Nhữ Hộc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Tiểu La đến 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(thuộc địa bàn quận Cẩm Lệ)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Thế Vinh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Thúc Kỳ</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Trúc Đàm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Lương Văn Can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Đình Chất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Hữu Phước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Nhân Chú</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Quang Thuận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Quang Vũ</w:t>
            </w:r>
            <w:r w:rsidRPr="008C3F1E">
              <w:rPr>
                <w:sz w:val="20"/>
                <w:szCs w:val="20"/>
              </w:rPr>
              <w:t xml:space="preserve"> (đường Cai Lanh cũ)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Quý Kỳ</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 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 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Trọng Lư</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Lưu Văn Lang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Chính Thắng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Đạo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Nam Đế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Nhân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Thân Cảnh Phúc đến 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Nhật Quang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Tế Xuyên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Tử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Tự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Bạch Đằng đến Hải Hồ</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49.784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(từ Hải Hồ đến Thanh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Thái Tổ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21.106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Thái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Tất Thành đến Hà Hồi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Thánh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Thiên Bảo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Thường Kiệt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Triện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Văn Phức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Lý Văn Tố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Mạc Cửu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Mạc Đĩnh Chi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13.501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Mạc Thị Bưởi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Mạc Thiên Tích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1061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An Tiêm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Anh Tuấn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Dị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Tiểu La đến Lê Bá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Bá Trinh đến Lê Thanh Nghị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Đăng Chơn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Đại Nghĩa đến Trường THCS Nguyễn Bỉnh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THCS Nguyễn Bỉnh Khiêm đến Nam Kỳ Khởi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Nam Kỳ Khởi Nghĩa đến giáp Quảng Nam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Hắc Đế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Lão Bạng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Văn Ngọc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Mai Xuân Thưởng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Man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1078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Mân Quang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Mẹ Hiền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Mẹ Nhu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Mẹ Thứ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Mê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10,5m x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15m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Minh Mạng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7,5mx2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Morrison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15.912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1099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1101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Bài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Mộc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An 25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1130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4,0m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4m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Đông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Đa Tây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Khê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Khê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Khê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Mỹ Khê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1155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Hiên Đông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Hưng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Hưng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Nghĩa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Tú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Tú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1184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Tú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Tú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Nại Thịnh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5.032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Kỳ Khởi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An Nông đến cầu Hòa Phước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Hòa Phước đến Quốc Lộ 1A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1199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1208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Thọ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Nam Trân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đường 10,5m chưa đặt tên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10,5m chưa đặt tên đến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Ninh Tốn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Non Nước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Nơ Trang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Núi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Trưng Nữ Vương đến Duy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Duy Tân đến 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16.116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11.525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Đăng Lưu đến 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12.368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Nước Mặn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Nước Mặn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Nước Mặn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Nước Mặn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Nước Mặn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Nghiêm Xuân Yêm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Ngọc 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Ngọc Hồi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Cao Lãng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Chân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Chi Lan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1227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Đức Kế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Gia Khảm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Gia Tự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Hải Phòng đến Hùng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Hùng Vương đến Trần Bình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Huy Diễn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Mây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Nhân Tịnh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Quang Huy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Quyền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Thoại đến Phạm Văn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Văn Đồng đến Nguyễn Trung Trực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Trung Trực đến Trương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Trương Định đến Yết Kiêu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4.674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Sĩ Liên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Lương Bằng đến chân cầu vượt Ngô Sỹ Liên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(kể cả 2 đoạn bên cầu vượt)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Tất Tố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Thế Lân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Thế Vinh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1239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Thì Hiệu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Thì 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Thị Liễu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Thì Sĩ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Nguyên Giáp đến đường 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Quang Đạo đến đường quy hoạch 15m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quy hoạch 15m đến đường Châu Thị Vĩnh Tế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Thì Trí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Thì Nhậm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4.267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Trí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Văn Sở</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Ninh Tốn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Ninh Tốn đến Đoàn Phú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Viết Hữu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Ngô Xuân Thu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Cừ đến giáp tường rào phía Tây Trường Cao đẳng Giao thông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phía Tây Trường Cao đẳng </w:t>
            </w:r>
            <w:r w:rsidRPr="008C3F1E">
              <w:rPr>
                <w:sz w:val="20"/>
                <w:szCs w:val="20"/>
              </w:rPr>
              <w:lastRenderedPageBreak/>
              <w:t>Giao thông 2 đến cuối đường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5.390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1249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Ngũ Hành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An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Bá Học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Bá Lân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4,0m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Bá Ngọc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Nguyễn Bá Phát </w:t>
            </w:r>
            <w:r w:rsidRPr="008C3F1E">
              <w:rPr>
                <w:sz w:val="20"/>
                <w:szCs w:val="20"/>
              </w:rPr>
              <w:t>(Nguyễn Lương Bằng đến Đàm Quang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Bỉnh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Cảnh Chân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Cảnh Dị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Cao Luyện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Công Hãng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Công Hoan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Nguyễn Đình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Công Sáu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Công Triều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Công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Hưng Đạo đến Ngô Quyền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16.363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Hồ Nghinh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11.858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Cơ Thạch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Cư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Cửu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Chế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Chí Diễu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Chí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Hồng Phong đến Trần Quốc Toản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Quốc Toản đến Lý Tự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22.389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Tự Trọng đến Lý Thường Kiệt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Chu Sỹ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Duy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Duy Cung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Duy Hiệu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14.493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11.858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Duy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Văn Hiến đến cổng Trường Mai Đăng Chơn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Dữ</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1284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Đăng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Đăng Giai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Đăng Tuyển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Địa Lô</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Chiểu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Văn Hiến đến Đa Mặn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Hiến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Hoàn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Tôn Đản đến Nguyễn Huy Tưởng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Tựu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Trân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Đình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Âu Cơ đến Ngô Văn Sở</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Văn Sở đến Nam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Đóa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Đỗ Cung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1299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Đỗ Mục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Đôn Tiết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Đổng Chi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Đức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Đức Cảnh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Đức Thiệu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Đức Thuận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Đức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Điện Biên Phủ đến Ngô Gia Khảm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7.353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Gia Thiều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Gia Trí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Giản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Hàm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Hàng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Phước Tần đến Lê Kim Lăng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Hàng Chi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Lương Bằng đến Võ Duy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Võ Duy </w:t>
            </w:r>
            <w:r w:rsidRPr="008C3F1E">
              <w:rPr>
                <w:sz w:val="20"/>
                <w:szCs w:val="20"/>
              </w:rPr>
              <w:lastRenderedPageBreak/>
              <w:t>Dương đến Trương Vân Lĩnh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1313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Hiền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Hoàng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Khiêm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27.676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15.405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22.253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Nguyên Hồng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Huy Chương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Huy Lượng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Huy Oánh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Duy Phiên đến 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Huy Tự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Huy Tưởng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Bệnh viện Lao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Cảnh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Cầu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Dật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Hào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Tiến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Thận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1330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Tri Phương đến 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Đăng Lưu đến 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Cách Mạng Tháng 8 đến Thăng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Hữu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Kim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Nam Trung đến 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Khả Trạc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Khánh Toàn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Khắc Cần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Khắc Nhu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Khắc Viện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Khoa Chiêm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Khoái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Khuyến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Tôn Đức Thắng đến giáp bùng binh - Đoạn 7,5 m đã </w:t>
            </w:r>
            <w:r w:rsidRPr="008C3F1E">
              <w:rPr>
                <w:sz w:val="20"/>
                <w:szCs w:val="20"/>
              </w:rPr>
              <w:lastRenderedPageBreak/>
              <w:t>nâng cấp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12.430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7,5m đã nâng cấp đến Nguyễn Sinh Sắc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Lộ Trạch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Lữ</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Lương Bằng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Âu Cơ đến Lạc Long Quân (kiệt số 144 Nguyễn Lương Bằng)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Lạc Long Quân (kiệt số 146 Nguyễn Lương Bằng) đến Phan Văn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Văn Định đến Nguyễn Tất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Tất Thành đến cầu Nam Ô</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Mậu Kiến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Mậu Tài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Minh Chấn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Minh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Minh Không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Mộng Tuân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Mỹ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Nghiêm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Nghiễm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1358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Nho Túy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Như Đổ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Như Đãi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chân cầu vượt đến cổng chào tổ dân phố số 21 (giáp với đường lên cầu vượt)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Như Hạnh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tiếp giáp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Phạm Tuân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Phan Chánh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Phan Vinh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Phẩm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Phi Khanh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Phong Sắc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Phú Hường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Phục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Phước Chu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Phước Lan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Phước</w:t>
            </w:r>
            <w:r w:rsidRPr="008C3F1E">
              <w:rPr>
                <w:sz w:val="20"/>
                <w:szCs w:val="20"/>
              </w:rPr>
              <w:t xml:space="preserve"> </w:t>
            </w:r>
            <w:r w:rsidRPr="008C3F1E">
              <w:rPr>
                <w:b/>
                <w:bCs/>
                <w:sz w:val="20"/>
                <w:szCs w:val="20"/>
              </w:rPr>
              <w:t>Nguyên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Điện Biên Phủ đến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4.115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Trường Chinh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6.341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1374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Phước Tần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Phước Thái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Quang Bích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Quang Lâm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Hoàng Châu Ký đến Vũ Thạnh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Quốc Trị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Quý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Quyền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Sắc Kim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Sĩ Cố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Sinh Sắc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Sơn Hà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Sơn Trà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Súy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Tất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Lương Bằng đến Hồ Tùng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Tùng Mậu đến cầu Phú Lộc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Phú Lộc đến đường Hà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Khê đến Tôn Thất Đạm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Tôn Thất </w:t>
            </w:r>
            <w:r w:rsidRPr="008C3F1E">
              <w:rPr>
                <w:sz w:val="20"/>
                <w:szCs w:val="20"/>
              </w:rPr>
              <w:lastRenderedPageBreak/>
              <w:t>Đạm đến Ông Ích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64.340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17.434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Khiêm đến đường 3 Tháng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43.914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13.332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Tuấn Thiện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Tuyển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Tư Giản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Tường Phổ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Thái Bình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Thái Học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Thành Hãn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1399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Thanh Năm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Thành 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Thần Hiến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Thế Kỷ</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Thế Lịch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Thế Lộc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Ba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Bảy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Hồng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Minh</w:t>
            </w:r>
            <w:r w:rsidRPr="008C3F1E">
              <w:rPr>
                <w:sz w:val="20"/>
                <w:szCs w:val="20"/>
              </w:rPr>
              <w:t xml:space="preserve"> </w:t>
            </w:r>
            <w:r w:rsidRPr="008C3F1E">
              <w:rPr>
                <w:b/>
                <w:bCs/>
                <w:sz w:val="20"/>
                <w:szCs w:val="20"/>
              </w:rPr>
              <w:t>Khai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Lý Tự Trọng đến Quang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16.257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13.371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Quang Trung đến Hùng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17.713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1411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Thị Thập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Thiện Kế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Thiện Thuật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Thiếp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Thúy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Thức Đường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Thức Tự</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Thượng</w:t>
            </w:r>
            <w:r w:rsidRPr="008C3F1E">
              <w:rPr>
                <w:sz w:val="20"/>
                <w:szCs w:val="20"/>
              </w:rPr>
              <w:t xml:space="preserve"> </w:t>
            </w:r>
            <w:r w:rsidRPr="008C3F1E">
              <w:rPr>
                <w:b/>
                <w:bCs/>
                <w:sz w:val="20"/>
                <w:szCs w:val="20"/>
              </w:rPr>
              <w:t>Hiền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12.233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Tri Phương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có dải phân cách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không có dải phân cách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Trọng Hợp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Trọng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Trung Ngạn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Trung Trực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Lê Phụng 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7.752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1428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Trường Tộ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Bổng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Cừ</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Nam Ô đến hết nhà số 46 - Phía không 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Nam Ô đến hết nhà số 46- Phía 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nhà số 46 đến đường vào chợ Kim Liên (đường vào trường THCS Thái Bình)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vào chợ Kim Liên (đường vào trường THCS Thái Bình) đến cầu Trắng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Trắng đến chân đèo Hải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Huề</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Huyên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Cách Mạng Tháng 8 đến Phạm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Tứ đến Thăng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Hưởng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Bạch Đằng đến Phan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Thanh đến Nguyễn Tri Phương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17.817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Tri Phương đến Trạm thu phí phía Bắc Sân Bay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Ngọc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đường Phạm Hữu Nghi đến đường Vũ Thạnh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Nguyễn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Phương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Siêu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Tỵ</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Thoại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Ngũ Hành Sơn đến Thủ Khoa Huân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Thủ Khoa Huân đến Lê Quang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Quang Đạo đến Võ Nguyên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Thủ</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Trỗi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phận quận Hải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phận quận Ngũ Hành Sơn và quận Sơn Trà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Vĩnh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Văn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Viết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Xí</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Xiển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Xuân Hữu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Xuân Khoát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Xuân Nhĩ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38.725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10.311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Nguyễn Xuân 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Nhân Hòa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Nhất Chi Mai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1469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Phước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Phước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Phước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Nhơn Hòa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Như Nguyệt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Ông Ích Đường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Cẩm Lệ đến Cách Mạng Tháng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Cách Mạng Tháng 8 đến Lê Đại 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1493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Ông Ích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Linh đến Lê Đình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15.054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Đình Dương đến Quang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37.409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Quang Trung đến Nguyễn Tất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13.852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Pasteur</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Bành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Bằng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Công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Cự Lượng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13.787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9.094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1499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Đình 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Đức Nam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Hồng Thái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Châu Trinh đến Nguyễn Chí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Chí Thanh đến Yên Bái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Huy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Hữu Nghi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 x 2 làn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Hữu Kính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10.744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Hữu Nhật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Kiệt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Khiêm 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Nổi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Ngọc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Ngọc Thạch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Ngũ Lão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13.384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Như Hiền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Nhữ Tăng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Như Xương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hết Nam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5.032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Nam Cao đến cổng chào Công ty 532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Phú Tiết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Phú Thứ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Quang Ảnh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Sư Mạnh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Tuấn Tài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Thận Duật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Thế Hiển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Thị Lam 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Thiều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Bạch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10.311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7.885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Nghị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Ngôn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Tráng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Văn Xảo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7.259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Viết Chánh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Phạm Vinh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Bá Phiến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Bá Vành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Bôi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Văn Đồng đến Dương Đình Nghệ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Bội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Châu Trinh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Pasteur đến Trần Quốc Toản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23.333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17.843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Quốc Toản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23.333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17.843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Văn Linh đến Trưng Nữ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Đăng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2 tháng 9 đến Huỳnh Tấn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11.525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Huỳnh Tấn Phát 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Hữu Thọ đến Nguyễn Đăng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Đình Giót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Đình Phùng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Đình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Hành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Huy Chú</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Huy Ích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Huy 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Huy Thực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Kế Bính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Châu Văn Liêm đến số nhà 82A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8.665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12.597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7.950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Khoang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Khôi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Liêm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Ngọc Nhân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Nhu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Phu Tiên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Sĩ Thực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Tòng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Tôn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41.555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Tốn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Thành Tài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24.081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Thị Nể</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Thúc Duyện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Thúc Trực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Triêm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Trọng Tuệ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Đáng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3.406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Hớn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Thuật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Trị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Văn Trường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Phan Xích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1586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Phần Lăng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Phó Đức Chính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nhà số 43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1599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1610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Phong Bắc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Phù Đổng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Lộc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1639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Thạnh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Phú Xuân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Phục Đán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Phùng Chí Kiên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Phùng Hưng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Phùng Khắc Khoan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Phùng Tá Chu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8.942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1664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Mỹ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Mỹ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Mỹ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Mỹ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Tường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1693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Phước Trường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Quách Xân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1699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Quán Khái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Quang Dũng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Quang Thành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Quang Thành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Quang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21.990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16.816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13.754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Quốc lộ 1A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Quốc lộ 1A đoạn không có đường sắt (thuộc địa phận phường Hòa Thọ Đông)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nút giao thông Hòa Cầm đến Nguyễn Nhàn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Nhàn đến Cầu Đỏ</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Quốc lộ 1A đoạn có đường sắt (thuộc địa phận phường Hòa </w:t>
            </w:r>
            <w:r w:rsidRPr="008C3F1E">
              <w:rPr>
                <w:sz w:val="20"/>
                <w:szCs w:val="20"/>
              </w:rPr>
              <w:lastRenderedPageBreak/>
              <w:t>Thọ Tây)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1712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Quy Mỹ</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Song Hào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Đông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Đông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Đông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Sơn Thủy Đông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Suối Đá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Suối Đá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Suối Đá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Sử Hy Nhan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Sư Vạn Hạnh </w:t>
            </w:r>
            <w:r w:rsidRPr="008C3F1E">
              <w:rPr>
                <w:sz w:val="20"/>
                <w:szCs w:val="20"/>
              </w:rPr>
              <w:t>(từ Lê Văn Hiến đến Chùa Quan Thế 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Sương Nguyệt 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Tạ Hiện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Tạ Mỹ Duật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Tạ Quang Bửu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1739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Tản Đà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Tăng Bạt 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12.233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Hòa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Lập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Lập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Lưu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Phú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Phú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Thái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Thuận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Trà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Tân Trào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Tây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Tế 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Văn Tiến Dũng đến Phạm Hùng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7.735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1787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Tiên Sơn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Tiểu La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2 Tháng 9 đến Núi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14.875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42.179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Núi Thành 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37.388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8.106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 Hiến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10.651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 Hiệu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Hoàng Thị Loan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3.484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Tố Hữu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Dữ 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Hữu Thọ đến Huỳnh Tấn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Huỳnh Tấn Phát đến Núi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 Ngọc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1799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 Vĩnh Diện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1800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Đản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Đức Thắng đến Trường THCS Nguyễn Công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THCS Nguyễn Công Trứ đến Trường tiểu học Thái Thị Bôi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tiểu học Thái Thị Bôi đến đường vào kho bom (CK55)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Đức Thắng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Hồng Thái - Yên Thế đến cầu Đa Cô</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4.043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Đa Cô đến Âu Cơ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5.236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2 bên cầu vượt (từ Hồng Thái đến Nguyễn Như Hạnh và từ Yên Thế đến Tôn Đản)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2 bên cầu vượt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Quang Phiệt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Thất Đạm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11.662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9.546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56.316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Thất Tùng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Thất Thiệp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Tôn Thất Thuyết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Tống Duy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Tống Phước Phổ</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14.875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Tốt Động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từ Nguyễn Sinh Sắc đến Trần Đình Tri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Tú Mỡ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Tú Quỳ</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Tuệ Tĩnh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Lâm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Tùng Thiện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Tuy Lý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Lam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1831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Thạch Sơn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Thái Phiên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Thái Thị Bôi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Thái Văn 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Duyên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Điện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Hóa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Huy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Huy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Huy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Khê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Lương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Lương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Lương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Lương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Tịnh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Thái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Thanh Thủy </w:t>
            </w:r>
            <w:r w:rsidRPr="008C3F1E">
              <w:rPr>
                <w:sz w:val="20"/>
                <w:szCs w:val="20"/>
              </w:rPr>
              <w:t>(đoạn từ Ông Ích Khiêm đến đường 3 Tháng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1858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Thanh Vinh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Vinh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Vinh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Vinh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Vinh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Thành Vinh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Thăng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bàn quận Hải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12.699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bàn quận Cẩm Lệ: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giáp Hải Châu đến cầu Cẩm Lệ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Thân Cảnh Phúc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Đại đến Lương Nhữ Hộc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Lương Nhữ Hộc đến Nguyễn Trác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Thân Công Tài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Thân Nhân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1878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Thép Mới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Thế Lữ</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Thi Sách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22.286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Thích Phước Huệ</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Thích Quảng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Thích Thiện Chiếu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Thổ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Thổ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Thôi Hữu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 Bồn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 Khoa Huân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Thuận An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Thúc Tề</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1899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Thủy Sơn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Thượng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1905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Khê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Lộ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Na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Na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Trà Na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Anh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Bạch Đằng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bàn quận Sơn Trà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15.385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bàn quận Ngũ Hành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Bích San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Bình Trọng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12.838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Can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Cao Vân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Ông Ích Khiêm đến Tôn Thất Đạm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46.306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Tôn Thất Đạm đến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12.266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5.369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Cừ</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Đại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Văn Hiến đến Văn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Đăng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Đình Đàn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Đình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Đình Nam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3.354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Đình Tri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Đức Thảo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12.801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Đức Thông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Trần Hoành </w:t>
            </w:r>
            <w:r w:rsidRPr="008C3F1E">
              <w:rPr>
                <w:sz w:val="20"/>
                <w:szCs w:val="20"/>
              </w:rPr>
              <w:t>(từ Lê Văn Hiến đến Nguyễn Đình Chiểu)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Huấn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Huy Liệu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Hưng Đạo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Văn Duyệt đến đường Nại Tú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Nại Tú 2 đến Cầu Sông Hàn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Sông Hàn đến Cầu Rồng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15.878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12.142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Rồng đến cầu Trần Thị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60.667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Hữu Duẩn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Hữu Dực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Hữu Độ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Hữu Tước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42.413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Hữu Trang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Kế Xương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1942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Kim Bảng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Khánh Dư</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7.430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Khát Chân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Lê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Lựu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Mai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Nam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Chí Công đến Dương Loan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Ngọc Sương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3.910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Nguyên Đán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Sinh Sắc đến Hồ Tùng Mậu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Hồ Tùng Mậu đến Trần Đình Tri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Nguyên Hãn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Nhân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Đỗ Anh Hàn đến Cao Lỗ</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47.763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9.002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5.376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Nhật Duật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5.129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Phú</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Đống Đa đến Lê Duẩn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23.418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19.525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14.931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12.194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Duẩn đến Trần Quốc Toản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từ Trần Quốc </w:t>
            </w:r>
            <w:r w:rsidRPr="008C3F1E">
              <w:rPr>
                <w:sz w:val="20"/>
                <w:szCs w:val="20"/>
              </w:rPr>
              <w:lastRenderedPageBreak/>
              <w:t>Toản đến Nguyễn Văn Linh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25.237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19.299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15.743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2 bên hầm chui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Phước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Quang Diệu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6.312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Quang Khải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5.460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Quốc Hoàn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29.614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Quốc Toản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ngã năm đến Nguyễn Chí Thanh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23.928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Quốc Thảo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Quốc Vượng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Quý Cáp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17.162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13.124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11.278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Quý Hai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Quý Khoách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Sâm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Tấn Mới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Đoan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không có vỉa hè</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Tống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Tử Bình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Thái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6.919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4.607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4.381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3.523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2.724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Thanh Mại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Thánh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Ngô Quyền đến Vân Đồn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Thanh Trung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Thị Lý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phận quận Hải Châu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47.424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thuộc địa phận quận Ngũ Hành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Thủ Độ</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Thúc Nhẫn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Thuyết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Trọng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5.389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4.394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Cẩn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Dư</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Đán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Đang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Giảng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Giàu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Hai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Kỷ</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13.507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Lan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3.445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Thành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Xuân Hương đến Vũ Mộng Nguyên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1992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Trà</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Văn Trứ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Viện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Xuân Hòa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Xuân Lê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Huỳnh Ngọc Huệ đến đường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Trần Can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14.203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Trần Can đến Nguyễn Công Hãng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3.764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Trần Xuân Soạn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Triệu Nữ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Hoàng Diệu đến Lê Đình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Đình Dương đến Hùng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18.377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14.053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1999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Triệu Quốc Đạt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4.199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2.620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Triệu Việt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17.408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Công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45.750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29.738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Đình Thảo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Hoài Đức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Khả</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Khắc Lập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Lỗi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Trịnh Quang Xuân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Hòa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2011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Hòa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Hòa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Lương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4.735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Trung Nghĩa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Trừ Văn Thố</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Trưng Nữ Vương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Bảo tàng Chàm đến Duy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64.910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19.618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Duy Tân 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26.605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35.997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16.439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13.167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34.223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7.046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6.208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Trưng Nhị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19.091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13.133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10.043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Công Hy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20.530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Chí Cương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26.117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Trường Chinh (phía không 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02 bên đường dẫn cầu vượt Ngã 3 Huế (từ Ngã 3 Huế đến chân cầu vượt)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Chân cầu vượt (Ngã 3 Huế) đến Hà Huy Tập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11.484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Hà Huy Tập đến hết địa phận phường An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10.243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 (thuộc phường Hòa Phát)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3.341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Trường Chinh (phía</w:t>
            </w:r>
            <w:r w:rsidRPr="008C3F1E">
              <w:rPr>
                <w:sz w:val="20"/>
                <w:szCs w:val="20"/>
              </w:rPr>
              <w:t xml:space="preserve"> </w:t>
            </w:r>
            <w:r w:rsidRPr="008C3F1E">
              <w:rPr>
                <w:b/>
                <w:bCs/>
                <w:sz w:val="20"/>
                <w:szCs w:val="20"/>
              </w:rPr>
              <w:t>có đường sắt)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vượt Ngã ba Huế đến Lê Trọng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4.837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3.502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2.678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Trọng Tấn đến Cầu vượt Hòa Cầm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Đăng Quế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Định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đã nâng cấp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10.022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7.664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chưa nâng cấp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13.328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20.709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10.192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7.306</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6.474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Gia Mô</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5.252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Hán Siêu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21.327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Minh Giảng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Quang Giao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5.882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3.927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Quốc Dụng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Quyền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19.539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Trường Sa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Minh Mạng đến đường Non Nước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6.494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34.379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4.966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3.367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xml:space="preserve">- Đoạn còn lại (đến </w:t>
            </w:r>
            <w:r w:rsidRPr="008C3F1E">
              <w:rPr>
                <w:sz w:val="20"/>
                <w:szCs w:val="20"/>
              </w:rPr>
              <w:lastRenderedPageBreak/>
              <w:t>hết phường Hòa Hải)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lastRenderedPageBreak/>
              <w:t>35.000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5.831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4.769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5.226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4.459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2045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Trường Sơn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phía Tây cầu vượt đến đường vào Trung tâm sát hạch lái xe</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2.984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Trung tâm sát hạch lái xe đến trường quân sự QK5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trường quân sự QK5 đến Trạm biến áp 500KV</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2.703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2.932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1.684</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Văn Đa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Văn Hiến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Vân Lĩnh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Trương Vĩnh Ký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5.298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Ung Văn Khiêm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33.120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28.150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21.528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29.440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3,5m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17.225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Vạn Tường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Cao</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61.060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13.541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39.689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Cận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Tiến Dũng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10,5m chưa có tên (gần khu đất dự trữ ven sông) đến đường 15m chưa có tên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đường 15m chưa có tên đến Hoàng Châu Ký</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Đoan từ Hoàng Châu Ký đến đường Vũ Thạnh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Thánh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Thánh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Thánh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Văn Thánh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Vân Đài Nữ Sĩ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Vân Đồn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Trần Hưng Đạo đến Trần Thánh Tông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25.272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Việt Bắc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16.330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An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Chí Công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Nguyễn Tri Phương đến cầu Khuê Đông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20.183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cầu Khuê Đông đến Mai Đăng Chơn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Mai Đăng Chơn đến Trần Đại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Duy Dương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Duy Ninh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2067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Nghĩa</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Nguyên Giáp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Huy Chương đến Phạm Văn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19.457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17.604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11.622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Phạm văn Đồng đến Võ Văn Kiệt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28.490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24.217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19.856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15.683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18.519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15.184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11.993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Võ Văn Kiệt đến Phan Tứ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12.597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9.633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Phan Tứ đến Hồ Xuân Hương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16.023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13.838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10.736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8.210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7.118</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Hồ Xuân Hương đến Minh Mạng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83.080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10.498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54.002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8.028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Như Hưng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10.209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6.390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Quảng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Quý Huân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14.697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Sạ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5.649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Thị Sáu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Hữu Cảnh đến đường 3/2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26.195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31.720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Trường Toản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12.390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10.532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9.019</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7.718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8.054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Văn Đặng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Văn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10.491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Văn Kiệt</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21.973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15.564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19.903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11.902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10.160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Văn Ngân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13.150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8.548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2079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Võ Văn Tần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11.552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8.834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7.605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6.572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2080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Cán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Duy Đoán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21.480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13.962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Đình Long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17.121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Huy Tấn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Hữu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27.443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Hữu Lợi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Lập</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6.110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Lăng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12.560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3.655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3.094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8.164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Miên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2.372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1.814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2089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Mộng Nguyên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24.490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18.727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12.869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11.033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16.855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9.841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Ngọc Nhạ</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18.779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Ngọc Phan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đối diện với chợ Hòa Khánh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25.520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16.588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Quỳnh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Tông Phan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8.110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8.458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6.468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5.272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Thạnh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Thành Năm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9.776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Trọng Hoàng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6.656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4.854</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3.712</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Trọng Phụng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27.760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18.044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Văn Cẩn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2099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 Văn Dũng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39.860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17.544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15.011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9.520</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7.897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13.416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11.479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7.280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6.039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2102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7.625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Vũng Thùng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11.590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7.534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2109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7.599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7,5m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5,5m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2119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Vùng Trung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6.877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Vương Thừa Vũ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78.130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66.410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Xóm Đồng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8.900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13.500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8.755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7.565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6.171</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5.015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10.322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6.695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5.785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3.835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Xô Viết Nghệ Tĩnh</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2 Tháng 9 đến Lê Thanh Nghị</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82.220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24.920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18.580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69.890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25.696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23.239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21.182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53.443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16.198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12.077</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Thanh Nghị đến Nguyễn Hữu Thọ</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60.810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Diệu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20.729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Đán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27.820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18.083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2129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Đán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14.391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Đán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26.640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12.283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11.110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9.257</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20.371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9.393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8.496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7.079</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5.870</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Hòa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Hòa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20.610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8.398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5.908</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15.763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6.422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4.518</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Tâm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32.140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18.420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13.250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10.690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15.657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14.127</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11.263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9.087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11.973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10.803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8.613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6.949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10.270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8.730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6.676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8.620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5.603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2139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7.100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5.428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2149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6.630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5.070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19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lastRenderedPageBreak/>
              <w:t>2153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24</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7.500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6.380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25</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26</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2159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27</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28</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29</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31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32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5.540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3.601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Thiều 33</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6.430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Xuân Thủy</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32.200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20.930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Ỷ Lan Nguyên Phi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41.400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19.372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16.711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14.442</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12.011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31.655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14.814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12.779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11.044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9.185</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2168</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Yersin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16.720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12.786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2169</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Yên Bái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Lê Duẩn đến Nguyễn Thái Học</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40.730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34.970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23.570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34.621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29.725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24.395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20.035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26.475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22.731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18.655</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15.321</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Thái Học đến Lê Hồng Phong</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98.800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38.660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33.320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22.460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79.040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32.861</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28.322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23.256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19.091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59.280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25.129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21.658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17.784</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14.599</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2170</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Yên Khê 1</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Tất Thành đến Dũng Sĩ Thanh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22.820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17.453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24.570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20.880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15.971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2171</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Yên Khê 2</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từ Nguyễn Tất Thành đến Dũng Sĩ Thanh Khê</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27.340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23.240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17.771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còn lại</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26.030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11.350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9.240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22.130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9.648</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7.854</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6.265</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4.650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16.920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7.378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6.006</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4.791</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3.556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2172</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Yên Thế</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13.670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2173</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Yết Kiêu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30.280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12.410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10.600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6.710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25.740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10.549</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9.010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6.996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5.704</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19.682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8.067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6.890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5.350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4.362</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2174</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Các đường thuộc</w:t>
            </w:r>
            <w:r w:rsidRPr="008C3F1E">
              <w:rPr>
                <w:sz w:val="20"/>
                <w:szCs w:val="20"/>
              </w:rPr>
              <w:t xml:space="preserve"> </w:t>
            </w:r>
            <w:r w:rsidRPr="008C3F1E">
              <w:rPr>
                <w:b/>
                <w:bCs/>
                <w:sz w:val="20"/>
                <w:szCs w:val="20"/>
              </w:rPr>
              <w:t>Khu Xí nghiệp Lâm sản Hoà Vang (cũ) Đường từ QL 14B đến Đài liệt sĩ Hoà Vang (đường nhựa cũ)</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7.010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5.960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4.557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2175</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Đường số 3 Khu</w:t>
            </w:r>
            <w:r w:rsidRPr="008C3F1E">
              <w:rPr>
                <w:sz w:val="20"/>
                <w:szCs w:val="20"/>
              </w:rPr>
              <w:t xml:space="preserve"> </w:t>
            </w:r>
            <w:r w:rsidRPr="008C3F1E">
              <w:rPr>
                <w:b/>
                <w:bCs/>
                <w:sz w:val="20"/>
                <w:szCs w:val="20"/>
              </w:rPr>
              <w:t>công nghiệp Hoà</w:t>
            </w:r>
            <w:r w:rsidRPr="008C3F1E">
              <w:rPr>
                <w:sz w:val="20"/>
                <w:szCs w:val="20"/>
              </w:rPr>
              <w:t xml:space="preserve"> </w:t>
            </w:r>
            <w:r w:rsidRPr="008C3F1E">
              <w:rPr>
                <w:b/>
                <w:bCs/>
                <w:sz w:val="20"/>
                <w:szCs w:val="20"/>
              </w:rPr>
              <w:t>Cầm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6.090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4.320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3.700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3.030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2.470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5.180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3.672</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3.145</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2.576</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2.100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3.959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2.808</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2.405</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1.970</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1.606</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2176</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Đường từ Nguyễn Công Trứ đến Đông Kinh Nghĩa Thục </w:t>
            </w:r>
            <w:r w:rsidRPr="008C3F1E">
              <w:rPr>
                <w:sz w:val="20"/>
                <w:szCs w:val="20"/>
              </w:rPr>
              <w:t>(đường sắt cũ quận Sơn Trà, chưa đặt tên)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 x 2 làn</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61.940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52.650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40.261</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sz w:val="20"/>
                <w:szCs w:val="20"/>
              </w:rPr>
              <w:t>- Đoạn 10,5m</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54.310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17.850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15.230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13.050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11.220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46.160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15.173</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12.946</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11.093</w:t>
            </w: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9.537</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35.302</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11.603</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9.900</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8.483</w:t>
            </w: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7.293</w:t>
            </w:r>
          </w:p>
        </w:tc>
      </w:tr>
      <w:tr w:rsidR="00670792" w:rsidRPr="008C3F1E" w:rsidTr="00CE35D5">
        <w:tblPrEx>
          <w:tblCellMar>
            <w:top w:w="0" w:type="dxa"/>
            <w:left w:w="0" w:type="dxa"/>
            <w:bottom w:w="0" w:type="dxa"/>
            <w:right w:w="0" w:type="dxa"/>
          </w:tblCellMar>
        </w:tblPrEx>
        <w:tc>
          <w:tcPr>
            <w:tcW w:w="139"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szCs w:val="20"/>
              </w:rPr>
            </w:pPr>
            <w:r w:rsidRPr="008C3F1E">
              <w:rPr>
                <w:sz w:val="20"/>
                <w:szCs w:val="20"/>
              </w:rPr>
              <w:t>2177</w:t>
            </w:r>
          </w:p>
        </w:tc>
        <w:tc>
          <w:tcPr>
            <w:tcW w:w="690" w:type="pct"/>
            <w:shd w:val="clear" w:color="auto" w:fill="auto"/>
            <w:vAlign w:val="center"/>
          </w:tcPr>
          <w:p w:rsidR="00670792" w:rsidRPr="008C3F1E" w:rsidRDefault="00670792" w:rsidP="00CE35D5">
            <w:pPr>
              <w:widowControl w:val="0"/>
              <w:autoSpaceDE w:val="0"/>
              <w:autoSpaceDN w:val="0"/>
              <w:adjustRightInd w:val="0"/>
              <w:spacing w:before="120"/>
              <w:rPr>
                <w:sz w:val="20"/>
                <w:szCs w:val="20"/>
              </w:rPr>
            </w:pPr>
            <w:r w:rsidRPr="008C3F1E">
              <w:rPr>
                <w:b/>
                <w:bCs/>
                <w:sz w:val="20"/>
                <w:szCs w:val="20"/>
              </w:rPr>
              <w:t xml:space="preserve">Đường tránh Nam Hải Vân </w:t>
            </w:r>
            <w:r w:rsidRPr="008C3F1E">
              <w:rPr>
                <w:sz w:val="20"/>
                <w:szCs w:val="20"/>
              </w:rPr>
              <w:t>(đoạn thuộc địa bàn quận Liên Chiểu)</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4.260</w:t>
            </w: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3"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3.620</w:t>
            </w: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9"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8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r w:rsidRPr="008C3F1E">
              <w:rPr>
                <w:b/>
                <w:bCs/>
                <w:sz w:val="20"/>
                <w:szCs w:val="20"/>
              </w:rPr>
              <w:t>2.769</w:t>
            </w: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2"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c>
          <w:tcPr>
            <w:tcW w:w="271" w:type="pct"/>
            <w:shd w:val="clear" w:color="auto" w:fill="auto"/>
            <w:vAlign w:val="center"/>
          </w:tcPr>
          <w:p w:rsidR="00670792" w:rsidRPr="008C3F1E" w:rsidRDefault="00670792" w:rsidP="00CE35D5">
            <w:pPr>
              <w:widowControl w:val="0"/>
              <w:autoSpaceDE w:val="0"/>
              <w:autoSpaceDN w:val="0"/>
              <w:adjustRightInd w:val="0"/>
              <w:spacing w:before="120"/>
              <w:jc w:val="right"/>
              <w:rPr>
                <w:sz w:val="20"/>
                <w:szCs w:val="20"/>
              </w:rPr>
            </w:pPr>
          </w:p>
        </w:tc>
      </w:tr>
    </w:tbl>
    <w:p w:rsidR="00670792" w:rsidRPr="008C3F1E" w:rsidRDefault="00670792" w:rsidP="00670792">
      <w:pPr>
        <w:widowControl w:val="0"/>
        <w:autoSpaceDE w:val="0"/>
        <w:autoSpaceDN w:val="0"/>
        <w:adjustRightInd w:val="0"/>
        <w:spacing w:before="120"/>
        <w:rPr>
          <w:sz w:val="20"/>
          <w:szCs w:val="20"/>
        </w:rPr>
      </w:pPr>
    </w:p>
    <w:p w:rsidR="00670792" w:rsidRPr="008C3F1E" w:rsidRDefault="00670792" w:rsidP="00670792">
      <w:pPr>
        <w:widowControl w:val="0"/>
        <w:autoSpaceDE w:val="0"/>
        <w:autoSpaceDN w:val="0"/>
        <w:adjustRightInd w:val="0"/>
        <w:spacing w:before="120"/>
        <w:jc w:val="center"/>
        <w:rPr>
          <w:b/>
          <w:bCs/>
          <w:szCs w:val="25"/>
        </w:rPr>
      </w:pPr>
      <w:r w:rsidRPr="008C3F1E">
        <w:rPr>
          <w:b/>
          <w:bCs/>
          <w:szCs w:val="25"/>
        </w:rPr>
        <w:t xml:space="preserve">PHỤ LỤC 02: </w:t>
      </w:r>
    </w:p>
    <w:p w:rsidR="00670792" w:rsidRPr="008C3F1E" w:rsidRDefault="00670792" w:rsidP="00670792">
      <w:pPr>
        <w:widowControl w:val="0"/>
        <w:autoSpaceDE w:val="0"/>
        <w:autoSpaceDN w:val="0"/>
        <w:adjustRightInd w:val="0"/>
        <w:spacing w:before="120"/>
        <w:jc w:val="center"/>
        <w:rPr>
          <w:bCs/>
          <w:sz w:val="20"/>
          <w:szCs w:val="25"/>
        </w:rPr>
      </w:pPr>
      <w:r w:rsidRPr="008C3F1E">
        <w:rPr>
          <w:bCs/>
          <w:sz w:val="20"/>
          <w:szCs w:val="25"/>
        </w:rPr>
        <w:t>BẢNG GIÁ TẠI NÔNG THÔN</w:t>
      </w:r>
      <w:r w:rsidRPr="008C3F1E">
        <w:rPr>
          <w:bCs/>
          <w:sz w:val="20"/>
          <w:szCs w:val="25"/>
        </w:rPr>
        <w:br/>
      </w:r>
      <w:r w:rsidRPr="008C3F1E">
        <w:rPr>
          <w:i/>
          <w:iCs/>
          <w:sz w:val="20"/>
          <w:szCs w:val="25"/>
        </w:rPr>
        <w:t>(Kèm theo Quyết định số 06/2019/QĐ-UBND ngày 31/01/2019 của UBND thành phố Đà Nẵng)</w:t>
      </w:r>
    </w:p>
    <w:p w:rsidR="00670792" w:rsidRPr="008C3F1E" w:rsidRDefault="00670792" w:rsidP="00670792">
      <w:pPr>
        <w:widowControl w:val="0"/>
        <w:autoSpaceDE w:val="0"/>
        <w:autoSpaceDN w:val="0"/>
        <w:adjustRightInd w:val="0"/>
        <w:spacing w:before="120"/>
        <w:jc w:val="right"/>
        <w:rPr>
          <w:sz w:val="20"/>
          <w:szCs w:val="25"/>
        </w:rPr>
      </w:pPr>
      <w:r w:rsidRPr="008C3F1E">
        <w:rPr>
          <w:i/>
          <w:iCs/>
          <w:sz w:val="20"/>
          <w:szCs w:val="25"/>
        </w:rPr>
        <w:t>Đơn vị tính: 1.000 đồng/m</w:t>
      </w:r>
      <w:r w:rsidRPr="008C3F1E">
        <w:rPr>
          <w:i/>
          <w:iCs/>
          <w:sz w:val="20"/>
          <w:szCs w:val="17"/>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7"/>
        <w:gridCol w:w="7964"/>
        <w:gridCol w:w="1382"/>
        <w:gridCol w:w="1369"/>
        <w:gridCol w:w="1574"/>
      </w:tblGrid>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TT</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Ranh giới, vị trí</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ở</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thương mại, dịch vụ</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sản xuất, kinh doanh phi nông</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I</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i/>
                <w:color w:val="auto"/>
                <w:sz w:val="20"/>
              </w:rPr>
            </w:pPr>
            <w:r w:rsidRPr="008C3F1E">
              <w:rPr>
                <w:rStyle w:val="OnceABox"/>
                <w:b/>
                <w:i/>
                <w:color w:val="auto"/>
                <w:sz w:val="20"/>
              </w:rPr>
              <w:t>Xã Hòa Châu</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Quốc lộ 1A cũ</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3.200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2.720</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2.080</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2</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Quốc lộ 1A</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9.710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8.254</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6.312</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lastRenderedPageBreak/>
              <w:t>3</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Đường ĐT 605</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5.680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4.828</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3.692</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4</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 xml:space="preserve">Đường 409 </w:t>
            </w:r>
            <w:r w:rsidRPr="008C3F1E">
              <w:rPr>
                <w:rStyle w:val="OnceABox"/>
                <w:color w:val="auto"/>
                <w:sz w:val="20"/>
              </w:rPr>
              <w:t>(đoạn từ giáp Hòa Phước đến giáp Hòa Tiến)</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1.540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1.309</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1.001</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5</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Đường nhựa thôn Phong Nam</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3.220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2.737</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2.093</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6</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Đường chính thôn Đông Hòa</w:t>
            </w:r>
            <w:r w:rsidRPr="008C3F1E">
              <w:rPr>
                <w:rStyle w:val="OnceABox"/>
                <w:color w:val="auto"/>
                <w:sz w:val="20"/>
              </w:rPr>
              <w:t xml:space="preserve"> (đoạn từ Quốc lộ 1A đến giáp trường Lê Kim Lăng)</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1.720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1.462</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1.118</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7</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 xml:space="preserve">Tuyến đường Quang Châu </w:t>
            </w:r>
            <w:r w:rsidRPr="008C3F1E">
              <w:rPr>
                <w:rStyle w:val="OnceABox"/>
                <w:color w:val="auto"/>
                <w:sz w:val="20"/>
              </w:rPr>
              <w:t>(đoạn từ Quốc lộ 1A đến đình làng Quang Châu)</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3.220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2.737</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2.093</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8</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Các thôn</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Đường rộng từ 5m trở lên</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1.540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1.309</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1.001</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Đường rộng từ 3,5m đến dưới 5m</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1.260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1.071</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819</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Đường rộng từ 2m đến dưới 3,5m</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1.030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876</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670</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Đường rộng dưới 2m</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840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714</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546</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II</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i/>
                <w:color w:val="auto"/>
                <w:sz w:val="20"/>
              </w:rPr>
            </w:pPr>
            <w:r w:rsidRPr="008C3F1E">
              <w:rPr>
                <w:rStyle w:val="OnceABox"/>
                <w:b/>
                <w:i/>
                <w:color w:val="auto"/>
                <w:sz w:val="20"/>
              </w:rPr>
              <w:t>Xã Hòa Tiến</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b/>
                <w:color w:val="auto"/>
                <w:sz w:val="20"/>
              </w:rPr>
            </w:pPr>
            <w:r w:rsidRPr="008C3F1E">
              <w:rPr>
                <w:rStyle w:val="OnceABox"/>
                <w:b/>
                <w:color w:val="auto"/>
                <w:sz w:val="20"/>
              </w:rPr>
              <w:t>Đường ĐT 605</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Đoạn từ giáp Hòa Châu đến Chợ Lệ Trạch cộng thêm 300m về phía Nam (đo từ tim đường 409)</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7.070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6.010</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4.596</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Đoạn còn lại</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5.000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4.250</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3.250</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2</w:t>
            </w: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b/>
                <w:color w:val="auto"/>
                <w:sz w:val="20"/>
              </w:rPr>
              <w:t>Đường 409</w:t>
            </w:r>
            <w:r w:rsidRPr="008C3F1E">
              <w:rPr>
                <w:rStyle w:val="OnceABox"/>
                <w:color w:val="auto"/>
                <w:sz w:val="20"/>
              </w:rPr>
              <w:t xml:space="preserve"> (đường đi Ba ra An Trạch)</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Đoạn từ giáp Hòa Châu đến giáp đường sắt (Hòa Tiến)</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2.950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2.508</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1.918</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Đoạn từ đường sắt đường (Hòa Tiến) đến giáp phía Đông khu tái định cư Lệ Sơn 1</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3.640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3.094</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2.366</w:t>
            </w:r>
          </w:p>
        </w:tc>
      </w:tr>
      <w:tr w:rsidR="00670792" w:rsidRPr="008C3F1E" w:rsidTr="00CE35D5">
        <w:tblPrEx>
          <w:tblCellMar>
            <w:top w:w="0" w:type="dxa"/>
            <w:left w:w="0" w:type="dxa"/>
            <w:bottom w:w="0" w:type="dxa"/>
            <w:right w:w="0" w:type="dxa"/>
          </w:tblCellMar>
        </w:tblPrEx>
        <w:tc>
          <w:tcPr>
            <w:tcW w:w="261"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c>
          <w:tcPr>
            <w:tcW w:w="3071"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Đoạn từ phía Đông khu tái định cư Lệ Sơn 1 đến phía Tây khu tái định cư Lệ Sơn 1</w:t>
            </w:r>
          </w:p>
        </w:tc>
        <w:tc>
          <w:tcPr>
            <w:tcW w:w="533"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3.210</w:t>
            </w:r>
          </w:p>
        </w:tc>
        <w:tc>
          <w:tcPr>
            <w:tcW w:w="528"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2.729</w:t>
            </w:r>
          </w:p>
        </w:tc>
        <w:tc>
          <w:tcPr>
            <w:tcW w:w="607" w:type="pct"/>
            <w:shd w:val="clear" w:color="auto" w:fill="auto"/>
            <w:vAlign w:val="center"/>
          </w:tcPr>
          <w:p w:rsidR="00670792" w:rsidRPr="008C3F1E" w:rsidRDefault="00670792" w:rsidP="00CE35D5">
            <w:pPr>
              <w:widowControl w:val="0"/>
              <w:autoSpaceDE w:val="0"/>
              <w:autoSpaceDN w:val="0"/>
              <w:adjustRightInd w:val="0"/>
              <w:spacing w:before="120"/>
              <w:jc w:val="right"/>
              <w:rPr>
                <w:rStyle w:val="OnceABox"/>
                <w:b/>
                <w:color w:val="auto"/>
                <w:sz w:val="20"/>
              </w:rPr>
            </w:pPr>
            <w:r w:rsidRPr="008C3F1E">
              <w:rPr>
                <w:rStyle w:val="OnceABox"/>
                <w:b/>
                <w:color w:val="auto"/>
                <w:sz w:val="20"/>
              </w:rPr>
              <w:t>2.087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phía Tây khu tái định cư Lệ Sơn 1 đến giáp cầu Bến Giang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1.496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1.144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Bến Giang đến giáp đình làng An Trạch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1.800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1.530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1.170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đình làng An Trạch đến giáp Ba ra An Trạch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1.182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ADB5 </w:t>
            </w:r>
            <w:r w:rsidRPr="008C3F1E">
              <w:rPr>
                <w:sz w:val="20"/>
              </w:rPr>
              <w:t>(đường từ Hòa Tiến đi Hòa Phong)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đường ĐT 605 đến cầu Đá</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2.992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2.288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2.870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2.440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1.866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1.224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936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1.020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833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III</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Phước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Quốc lộ 1A</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giáp Hòa Châu đến cầu Quá Giáng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9.710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8.254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6.312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Quá Giáng đến UBND xã Hòa Phước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10.750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9.138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6.988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UBND xã Hòa Phước đến giáp tỉnh Quảng Nam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9.260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7.871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6.019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409 </w:t>
            </w:r>
            <w:r w:rsidRPr="008C3F1E">
              <w:rPr>
                <w:sz w:val="20"/>
              </w:rPr>
              <w:t>(đoạn từ Quốc lộ 1A đến giáp Hòa Châu)</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4.004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3.062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ngã ba Tứ Câu đến giáp cầu Tứ Câu</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6.090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5.177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3.959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Tuyến đường Quang Châu (đoạn từ Quốc lộ 1A đến đình làng Quang Châu) - địa</w:t>
            </w:r>
            <w:r w:rsidRPr="008C3F1E">
              <w:rPr>
                <w:sz w:val="20"/>
              </w:rPr>
              <w:t xml:space="preserve"> </w:t>
            </w:r>
            <w:r w:rsidRPr="008C3F1E">
              <w:rPr>
                <w:b/>
                <w:bCs/>
                <w:sz w:val="20"/>
              </w:rPr>
              <w:t>phận xã Hòa Phước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3.220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2.737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2.093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a. Phía Bắc sông chảy qua cầu Quá Giáng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1.692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1.294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1.250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956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1.029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650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b. Phía Nam sông chảy qua cầu Quá Giáng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1.496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1.144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1.450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1.233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943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1.020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833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IV</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Nhơn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Quốc lộ 14B (đoạn từ đường tránh Nam Hải Vân đến cầu Túy Loan)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5.610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4.769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3.647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Đoạn từ giáp Quốc lộ 14B đến cầu Giăng </w:t>
            </w:r>
            <w:r w:rsidRPr="008C3F1E">
              <w:rPr>
                <w:sz w:val="20"/>
              </w:rPr>
              <w:t>(thuộc Quốc lộ 14G</w:t>
            </w:r>
            <w:r w:rsidRPr="008C3F1E">
              <w:rPr>
                <w:b/>
                <w:bCs/>
                <w:sz w:val="20"/>
              </w:rPr>
              <w:t>)</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5.730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4.871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3.725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DH 2</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Giăng đi cầu Tây</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1.734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1.326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Tây đến giáp Hòa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1.479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1.131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Ngã 3 cây Thông đi Diêu Phong (DH10)</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ngã 3 cây thông đến cầu Tân Thanh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1.580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1.343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1.027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Tân Thanh đi Diêu Phong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1.054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cầu Giăng đến cầu chợ Túy Loan vòng ra dốc Thủ Kỳ</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1.479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1.131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vào mỏ đá Hòa Nhơn </w:t>
            </w:r>
            <w:r w:rsidRPr="008C3F1E">
              <w:rPr>
                <w:sz w:val="20"/>
              </w:rPr>
              <w:t>(Từ đường đến ngã ba Khu nghĩa địa thôn Phước Thuận)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2.320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1.972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1.508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tránh Nam Hải Vân </w:t>
            </w:r>
            <w:r w:rsidRPr="008C3F1E">
              <w:rPr>
                <w:sz w:val="20"/>
              </w:rPr>
              <w:t>(đoạn thuộc xã Hòa Nhơn)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3.470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2.950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2.256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Bà Nà - Suối Mơ </w:t>
            </w:r>
            <w:r w:rsidRPr="008C3F1E">
              <w:rPr>
                <w:sz w:val="20"/>
              </w:rPr>
              <w:t>(đoạn thuộc xã Hòa Nhơn)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6.080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5.168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3.952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765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585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595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306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V</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Phong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Quốc lộ 14B </w:t>
            </w:r>
            <w:r w:rsidRPr="008C3F1E">
              <w:rPr>
                <w:sz w:val="20"/>
              </w:rPr>
              <w:t>(đoạn từ cầu Tuý Loan đến giáp Hòa Khương)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3.468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2.652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Đoạn từ cầu Giăng đến giáp Quốc lộ 14B </w:t>
            </w:r>
            <w:r w:rsidRPr="008C3F1E">
              <w:rPr>
                <w:sz w:val="20"/>
              </w:rPr>
              <w:t>(thuộc Quốc lộ 14B cũ)</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Giăng đến cua Bảy Nhâm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5.720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4.862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3.718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cua Bảy Nhâm đến giáp Đường vào chợ Túy Loan cũ</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6.800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5.200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Đường vào chợ Túy Loan cũ đến giáp Cầu Túy Loan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7.225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5.525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Cầu Túy Loan đến giáp Quốc lộ 14B mới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7.500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4.875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vào chợ và mặt tiền quanh chợ Túy Loan cũ</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2.601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DH 5</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Quốc lộ 14B đến hết khu dân cư quân đội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2.310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1.964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1.502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 (giáp xã Hòa Phú)</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1.003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767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Quốc lộ 14G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ngã ba Túy Loan đến đồi Chu Hương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1.615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1.235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đồi Chu Hương đến giáp Hòa Phú</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1.122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từ Hòa Phong đi Hòa Tiến </w:t>
            </w:r>
            <w:r w:rsidRPr="008C3F1E">
              <w:rPr>
                <w:sz w:val="20"/>
              </w:rPr>
              <w:t>(đoạn từ QL14B đến cầu Sông Yên)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2.820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2.397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1.833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Quốc lộ 14B cũ đi Trạm y tế Hòa Phong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1.726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1.320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1.003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767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774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592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663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507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536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410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Khương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Quốc lộ 14B</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giáp Hòa Phong đến Nghĩa trang liệt sĩ Hòa Khương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2.372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1.814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Nghĩa trang liệt sĩ Hòa Khương đến giáp ranh giới tỉnh Quảng Nam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3.230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2.746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2.100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DH 4 (409)</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Ba ra An Trạch đến ngã tư đường nối Hòa Phước - Hòa Khương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657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đường Hòa Phước - Hòa Khương đến Quốc lộ 14B</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1.520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1.292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988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DH 8</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Quốc lộ 14B đi Tiểu đoàn 355</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1.709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1.307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Tiểu đoàn 355 đến hồ Đồng Nghệ</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952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728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Quốc lộ 14B đi La Châu</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1.386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Quốc lộ 14B đi thôn 5</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1.386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657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612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468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ĐT 602</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cuối đường Âu Cơ đến đường vào Nghĩa trang Hòa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6.860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5.246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5.010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4.259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3.257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ĐT 601 </w:t>
            </w:r>
            <w:r w:rsidRPr="008C3F1E">
              <w:rPr>
                <w:sz w:val="20"/>
              </w:rPr>
              <w:t>(đoạn từ UBND xã Hòa Sơn đến giáp Hòa Liên)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3.825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2.925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DH 2 </w:t>
            </w:r>
            <w:r w:rsidRPr="008C3F1E">
              <w:rPr>
                <w:sz w:val="20"/>
              </w:rPr>
              <w:t>(đoạn từ ngã ba Tùng Sơn đến giáp Hòa Nhơn)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2.280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1.938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1.482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Hoàng Văn Thái nối dài cũ - Đoạn thôn Đại La đi thôn Phú Hạ</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3.100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2.635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2.015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tránh Nam Hải Vân </w:t>
            </w:r>
            <w:r w:rsidRPr="008C3F1E">
              <w:rPr>
                <w:sz w:val="20"/>
              </w:rPr>
              <w:t>(đoạn thuộc xã Hòa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4.290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3.647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Bà Nà - Suối Mơ </w:t>
            </w:r>
            <w:r w:rsidRPr="008C3F1E">
              <w:rPr>
                <w:sz w:val="20"/>
              </w:rPr>
              <w:t>(đoạn thuộc xã Hòa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8.660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7.361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5.629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Thôn An Ngãi Đông: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918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702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757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579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621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502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384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833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570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436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VIII</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Liên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ĐT 601</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giáp Hòa Sơn đến cua đi Hòa Bắc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2.230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1.896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1.450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 và đi Hòa Hiệp</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1.454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1.112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nhựa liên thôn Hưởng Phước - Tân Ninh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1.454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1.112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Đoạn từ cầu Trường Định đến đường Thủy Tú - Phò Nam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1.454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1.112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Thủy Tú - Phò Nam </w:t>
            </w:r>
            <w:r w:rsidRPr="008C3F1E">
              <w:rPr>
                <w:sz w:val="20"/>
              </w:rPr>
              <w:t>(đoạn từ Hòa Hiệp Bắc đi Hòa Bắc)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1.130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961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735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tránh Nam Hải Vân </w:t>
            </w:r>
            <w:r w:rsidRPr="008C3F1E">
              <w:rPr>
                <w:sz w:val="20"/>
              </w:rPr>
              <w:t>(đoạn thuộc xã Hòa Liên)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3.470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2.950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2.256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thôn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1.037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793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850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650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714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587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449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IX</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Phú</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Quốc lộ 14G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giáp xã Hòa Phong đến kho K97</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1.250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813</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kho K97 đến hết thôn Hòa Hải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1.394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ngã ba chợ Hòa Phú đến giáp xã Hòa Ninh (Đường DH10)</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ngã ba chợ Hòa Phú đến giáp cầu Hội Phước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1.394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 từ cầu Hội Phước đến giáp Hòa Ninh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Đường DH 5 </w:t>
            </w:r>
            <w:r w:rsidRPr="008C3F1E">
              <w:rPr>
                <w:sz w:val="20"/>
              </w:rPr>
              <w:t>(đoạn từ giáp xã Hòa Phong đến Quốc lộ 14G)</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Bà Nà - Suối Mơ </w:t>
            </w:r>
            <w:r w:rsidRPr="008C3F1E">
              <w:rPr>
                <w:sz w:val="20"/>
              </w:rPr>
              <w:t>(đoạn thuộc xã Hòa Phú)</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6.080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5.168</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3.952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đường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873</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742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567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414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473</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307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387</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329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252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X</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Ninh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ĐT 602</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giáp Hòa Sơn đến Khu Tái định cư số 4 ĐT 602</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6.010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5.109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3.907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 từ Khu Tái định cư số 4 đến đường vào Suối Mơ</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7.510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6.384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4.882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Hòa Ninh đến giáp Hòa Phú</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ĐT 602 đến Chân đèo Đá Gân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Đoạn từ giáp ĐT 602 tại ngã 3 Sơn Phước đến cống Mỹ Sơn (tại nhà ông Ngô Chí Thức) - Đoạn có lề đường, mương thoát nước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Đoạn còn lại từ cống Mỹ Sơn (tại nhà ông Ngô Chí Thức) đến cuối thôn Mỹ Sơn tại chân đèo Đá Gân - Đoạn không có lề đường, mương thoát nước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1.060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chân đèo Đá Gân đến Nghĩa trang liệt sỹ Hòa Ninh (giáp đường ĐT</w:t>
            </w:r>
            <w:r w:rsidRPr="008C3F1E">
              <w:rPr>
                <w:sz w:val="20"/>
              </w:rPr>
              <w:t xml:space="preserve"> </w:t>
            </w:r>
            <w:r w:rsidRPr="008C3F1E">
              <w:rPr>
                <w:b/>
                <w:bCs/>
                <w:sz w:val="20"/>
              </w:rPr>
              <w:t>602)</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765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585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bê tông từ giáp ĐT 602 đến ngã 3 giáp đường liên thôn đi thôn Trung</w:t>
            </w:r>
            <w:r w:rsidRPr="008C3F1E">
              <w:rPr>
                <w:sz w:val="20"/>
              </w:rPr>
              <w:t xml:space="preserve"> </w:t>
            </w:r>
            <w:r w:rsidRPr="008C3F1E">
              <w:rPr>
                <w:b/>
                <w:bCs/>
                <w:sz w:val="20"/>
              </w:rPr>
              <w:t>Nghĩa</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từ ngã ba đường liên thôn đi Hố Túi thôn Trung Nghĩa</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765</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585</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 xml:space="preserve">Bà Nà - Suối Mơ </w:t>
            </w:r>
            <w:r w:rsidRPr="008C3F1E">
              <w:rPr>
                <w:sz w:val="20"/>
              </w:rPr>
              <w:t>(đoạn thuộc xã Hòa Ninh)</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6.630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5.070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Thôn An Sơn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1.460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1.241</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949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1.110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944</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722</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833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637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đường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920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598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780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663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507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570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436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560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476</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364</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XI</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i/>
                <w:iCs/>
                <w:sz w:val="20"/>
              </w:rPr>
              <w:t>Xã Hòa Bắc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ĐT 601</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giáp xã Hòa Liên đến Khe Cầu Mít</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Khe Cầu Mít đến UBND xã Hòa Bắc</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810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689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527</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từ UBND xã Hòa Bắc đến cầu Khe Đào</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Đoạn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490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417</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319</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Đường Thủy Tú - Phò Nam (đoạn từ giáp xã Hòa Liên đến nhà văn hóa thôn</w:t>
            </w:r>
            <w:r w:rsidRPr="008C3F1E">
              <w:rPr>
                <w:sz w:val="20"/>
              </w:rPr>
              <w:t xml:space="preserve"> </w:t>
            </w:r>
            <w:r w:rsidRPr="008C3F1E">
              <w:rPr>
                <w:b/>
                <w:bCs/>
                <w:sz w:val="20"/>
              </w:rPr>
              <w:t>Nam Yên)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540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459</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351</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Các đường còn lại</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5m trở lên</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400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340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260</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3,5m đến dưới 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320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272</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208</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từ 2m đến dưới 3,5m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270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230</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176</w:t>
            </w:r>
          </w:p>
        </w:tc>
      </w:tr>
      <w:tr w:rsidR="00670792" w:rsidRPr="008C3F1E" w:rsidTr="00CE3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26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center"/>
              <w:rPr>
                <w:sz w:val="20"/>
              </w:rPr>
            </w:pPr>
          </w:p>
        </w:tc>
        <w:tc>
          <w:tcPr>
            <w:tcW w:w="3071"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rộng dưới 2m</w:t>
            </w:r>
          </w:p>
        </w:tc>
        <w:tc>
          <w:tcPr>
            <w:tcW w:w="533"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250</w:t>
            </w:r>
          </w:p>
        </w:tc>
        <w:tc>
          <w:tcPr>
            <w:tcW w:w="528"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213</w:t>
            </w:r>
          </w:p>
        </w:tc>
        <w:tc>
          <w:tcPr>
            <w:tcW w:w="607" w:type="pct"/>
            <w:tcBorders>
              <w:top w:val="single" w:sz="6" w:space="0" w:color="000000"/>
              <w:left w:val="single" w:sz="6" w:space="0" w:color="000000"/>
              <w:bottom w:val="single" w:sz="6" w:space="0" w:color="000000"/>
              <w:right w:val="single" w:sz="6" w:space="0" w:color="000000"/>
            </w:tcBorders>
            <w:vAlign w:val="center"/>
          </w:tcPr>
          <w:p w:rsidR="00670792" w:rsidRPr="008C3F1E" w:rsidRDefault="00670792" w:rsidP="00CE35D5">
            <w:pPr>
              <w:widowControl w:val="0"/>
              <w:autoSpaceDE w:val="0"/>
              <w:autoSpaceDN w:val="0"/>
              <w:adjustRightInd w:val="0"/>
              <w:spacing w:before="120"/>
              <w:jc w:val="right"/>
              <w:rPr>
                <w:sz w:val="20"/>
              </w:rPr>
            </w:pPr>
            <w:r w:rsidRPr="008C3F1E">
              <w:rPr>
                <w:b/>
                <w:bCs/>
                <w:sz w:val="20"/>
              </w:rPr>
              <w:t>163</w:t>
            </w:r>
          </w:p>
        </w:tc>
      </w:tr>
    </w:tbl>
    <w:p w:rsidR="00670792" w:rsidRPr="008C3F1E" w:rsidRDefault="00670792" w:rsidP="00670792">
      <w:pPr>
        <w:widowControl w:val="0"/>
        <w:autoSpaceDE w:val="0"/>
        <w:autoSpaceDN w:val="0"/>
        <w:adjustRightInd w:val="0"/>
        <w:spacing w:before="120"/>
        <w:rPr>
          <w:sz w:val="20"/>
          <w:szCs w:val="20"/>
        </w:rPr>
      </w:pPr>
    </w:p>
    <w:p w:rsidR="00670792" w:rsidRPr="008C3F1E" w:rsidRDefault="00670792" w:rsidP="00670792">
      <w:pPr>
        <w:widowControl w:val="0"/>
        <w:autoSpaceDE w:val="0"/>
        <w:autoSpaceDN w:val="0"/>
        <w:adjustRightInd w:val="0"/>
        <w:spacing w:before="120"/>
        <w:jc w:val="center"/>
        <w:rPr>
          <w:b/>
          <w:bCs/>
          <w:szCs w:val="25"/>
        </w:rPr>
      </w:pPr>
      <w:r w:rsidRPr="008C3F1E">
        <w:rPr>
          <w:b/>
          <w:bCs/>
          <w:szCs w:val="25"/>
        </w:rPr>
        <w:t xml:space="preserve">PHỤ LỤC 03: </w:t>
      </w:r>
    </w:p>
    <w:p w:rsidR="00670792" w:rsidRPr="008C3F1E" w:rsidRDefault="00670792" w:rsidP="00670792">
      <w:pPr>
        <w:widowControl w:val="0"/>
        <w:autoSpaceDE w:val="0"/>
        <w:autoSpaceDN w:val="0"/>
        <w:adjustRightInd w:val="0"/>
        <w:spacing w:before="120"/>
        <w:jc w:val="center"/>
        <w:rPr>
          <w:sz w:val="20"/>
          <w:szCs w:val="25"/>
        </w:rPr>
      </w:pPr>
      <w:r w:rsidRPr="008C3F1E">
        <w:rPr>
          <w:bCs/>
          <w:sz w:val="20"/>
          <w:szCs w:val="25"/>
        </w:rPr>
        <w:t>BẢNG GIÁ ĐẤT ĐỐI VỚI CÁC ĐƯỜNG CHƯA ĐẶT TÊN TRONG CÁC KHU DÂN CƯ</w:t>
      </w:r>
      <w:r w:rsidRPr="008C3F1E">
        <w:rPr>
          <w:bCs/>
          <w:sz w:val="20"/>
          <w:szCs w:val="25"/>
        </w:rPr>
        <w:br/>
      </w:r>
      <w:r w:rsidRPr="008C3F1E">
        <w:rPr>
          <w:i/>
          <w:iCs/>
          <w:sz w:val="20"/>
          <w:szCs w:val="25"/>
        </w:rPr>
        <w:t>(Kèm theo Quyết định số 06/2019/QĐ-UBND ngày 31/01/2019 của UBND thành phố Đà Nẵng)</w:t>
      </w:r>
    </w:p>
    <w:p w:rsidR="00670792" w:rsidRPr="008C3F1E" w:rsidRDefault="00670792" w:rsidP="00670792">
      <w:pPr>
        <w:widowControl w:val="0"/>
        <w:autoSpaceDE w:val="0"/>
        <w:autoSpaceDN w:val="0"/>
        <w:adjustRightInd w:val="0"/>
        <w:spacing w:before="120"/>
        <w:jc w:val="center"/>
        <w:rPr>
          <w:sz w:val="20"/>
          <w:szCs w:val="25"/>
        </w:rPr>
      </w:pPr>
      <w:r w:rsidRPr="008C3F1E">
        <w:rPr>
          <w:b/>
          <w:bCs/>
          <w:sz w:val="20"/>
          <w:szCs w:val="25"/>
        </w:rPr>
        <w:t>Bảng số 1: Giá đất ở tại đô thị và các khu dân cư</w:t>
      </w:r>
    </w:p>
    <w:p w:rsidR="00670792" w:rsidRPr="008C3F1E" w:rsidRDefault="00670792" w:rsidP="00670792">
      <w:pPr>
        <w:widowControl w:val="0"/>
        <w:autoSpaceDE w:val="0"/>
        <w:autoSpaceDN w:val="0"/>
        <w:adjustRightInd w:val="0"/>
        <w:spacing w:before="120"/>
        <w:jc w:val="right"/>
        <w:rPr>
          <w:sz w:val="20"/>
          <w:szCs w:val="17"/>
        </w:rPr>
      </w:pPr>
      <w:r w:rsidRPr="008C3F1E">
        <w:rPr>
          <w:sz w:val="20"/>
          <w:szCs w:val="25"/>
        </w:rPr>
        <w:t>Đơn vị tính: 1.000 đồng/m</w:t>
      </w:r>
      <w:r w:rsidRPr="008C3F1E">
        <w:rPr>
          <w:sz w:val="20"/>
          <w:szCs w:val="17"/>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2"/>
        <w:gridCol w:w="5995"/>
        <w:gridCol w:w="851"/>
        <w:gridCol w:w="806"/>
        <w:gridCol w:w="851"/>
        <w:gridCol w:w="1115"/>
        <w:gridCol w:w="1115"/>
        <w:gridCol w:w="949"/>
        <w:gridCol w:w="822"/>
      </w:tblGrid>
      <w:tr w:rsidR="00670792" w:rsidRPr="008C3F1E" w:rsidTr="00CE35D5">
        <w:tblPrEx>
          <w:tblCellMar>
            <w:top w:w="0" w:type="dxa"/>
            <w:left w:w="0" w:type="dxa"/>
            <w:bottom w:w="0" w:type="dxa"/>
            <w:right w:w="0" w:type="dxa"/>
          </w:tblCellMar>
        </w:tblPrEx>
        <w:tc>
          <w:tcPr>
            <w:tcW w:w="178"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TT</w:t>
            </w:r>
          </w:p>
        </w:tc>
        <w:tc>
          <w:tcPr>
            <w:tcW w:w="2312"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Địa bàn khu dân cư</w:t>
            </w:r>
          </w:p>
        </w:tc>
        <w:tc>
          <w:tcPr>
            <w:tcW w:w="2510"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Giá đất ở</w:t>
            </w:r>
          </w:p>
        </w:tc>
      </w:tr>
      <w:tr w:rsidR="00670792" w:rsidRPr="008C3F1E" w:rsidTr="00CE35D5">
        <w:tblPrEx>
          <w:tblCellMar>
            <w:top w:w="0" w:type="dxa"/>
            <w:left w:w="0" w:type="dxa"/>
            <w:bottom w:w="0" w:type="dxa"/>
            <w:right w:w="0" w:type="dxa"/>
          </w:tblCellMar>
        </w:tblPrEx>
        <w:tc>
          <w:tcPr>
            <w:tcW w:w="178"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Hải Châu</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Công ty cấp nước và Sở KH&amp;ĐT cũ (địa bàn phường Hải Châu 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51.490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Cường Bắc, Hòa Cường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Biệt thự Đảo Xanh 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40.700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46.550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54.440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phía đông đường 2/9 (trừ khu đất nằm trong dự án công viên Châu Á thuộc phường Hòa Cường Bắc)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34.330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39.620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47.940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phía đông đường 2/9 (địa bàn phường Phước Ninh; Bình Hiên; Bình Thuận; Hòa Thuận Đông)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73.139</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84.896</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98.800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10,5m phía Tây đường 2 tháng 9, đối diện bể bơi thành tích cao</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52.080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đường chưa đặt tên phía đông đường Trần Đăng Ninh (Khu dân cư giữa đường Quy Mỹ và đường Nguyễn Lộ Trạch thuộc phường Hòa Cường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21.400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29.890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Đoạn đường 15m chưa đặt tên, nối từ đường Lê Thanh Nghị đến đường Thăng Long (phường Hòa Cường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51.750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gia đình quân đội Sư đoàn 372 (thuộc địa bàn phường Hòa Thuận Tây)</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5,5m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21.850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3m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23.040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24.360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Biệt thự Đảo Xanh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15m (3,0m - 15m - 3,0m-6m-3,0m)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63.330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Xưởng in Quân Khu 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36.470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10</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Phan Bội Châu và Trần Quý Cáp</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27.600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Đông Nam Đài tưởng niệm có mặt cắt rộng 17,5m - Phía trước Nhà hàng Cội Nguồn</w:t>
            </w:r>
          </w:p>
        </w:tc>
        <w:tc>
          <w:tcPr>
            <w:tcW w:w="2510"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51.080</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Thanh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gia đình quân đội: Khu gia đình quân đội Cổng 2F372 (phường An Khê); Nhà ở gia đình quân đội thuộc Cục chính trị quân khu 5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9.340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12.550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16.230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19.840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KDC Tân An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9.340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Thanh Khê Đông, Thanh Khê Tây, Xuân Hà và Hòa Khê (trừ khu Khu dân cư kiệt 285 Trần Cao Vân) gồm: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16.590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20.150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24.720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36.560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42.390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285 Trần Cao Vân (phường Xuân Hà)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Xuân Hà (phường Xuân Hà)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 Khu dân cư Thanh Lộc Đán (phường Thanh Khê Đông)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C - Khu dân cư Thanh Lộc Đán (phường Thanh Khê Đông)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khu dân cư Thanh Lộc Đán (phường Thanh Khê Tây)</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23.570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26.190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Phần Lang giai đoạn 2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xí nghiệp may An Hòa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chợ Tân An (phường An Khê)</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Tam Thuận, Tân Chính và Chính Gián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25.350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30.720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39.790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54.560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cơ khí ô tô thuộc phường Tam Thuận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296 Điện Biên Phủ (phường Chính Gián)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Kiệt 242 Điện Biên Phủ - Rộng 5,5m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24.000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kiệt 285 Trần Cao Vân (phường Xuân Hà)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14.190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15.700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17.390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III</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Sơn Trà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An Hải Bắc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18.310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24.130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27.520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33.730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An Hải Tây, An Hải Đông và Phước Mỹ</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20.270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26.950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31.560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37.030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42.070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Nại Hiên Đông, Mân Thái và Thọ Quang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10.370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11.520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14.070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18.500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Phúc Lộc Viên (địa bàn phường An Hải Bắc)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32.330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Du lịch dịch vụ ven Sông Hàn -Làng Châu Âu (địa bàn phường An Hải Tây)</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50.680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58.970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Marina Complex</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17.410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20.270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Sông Hàn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50.770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Trần Thị Lý thuộc địa bàn quận Sơn Trà và quận Ngũ Hành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30.870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Rồng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41.460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IV</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Ngũ Hành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Quý</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 mở rộng (2A-2B-3-3A)</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5.230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8.440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Quý; Khu TĐC Bình Kỳ</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5.500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6.110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ven sông Hòa Quý - Đồng Nò</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10.550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phía Bắc đường vành đai phía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Hải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Làng đá Mỹ nghệ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FPT</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16.060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Phú Mỹ An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13.550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Đông Hải, Tân Trà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13.330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15.930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Hải H1 - 3 (giai đoạn 1 và 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20.400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24.930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tuyến Sơn Trà Điện Ngọc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13.530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15.650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18.140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Bắc bến xe Đông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18.350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Phân khu X4 thuộc khu dân cư Hòa Hải 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11.140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20.160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Tây Nam làng đá mỹ nghệ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7.040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tiếp giáp về phía Tây khu đô thị FPT</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16.060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đường 10,5m nối từ tường Trường Sa đến bãi tắm Non</w:t>
            </w:r>
            <w:r w:rsidRPr="008C3F1E">
              <w:rPr>
                <w:sz w:val="20"/>
              </w:rPr>
              <w:t xml:space="preserve"> </w:t>
            </w:r>
            <w:r w:rsidRPr="008C3F1E">
              <w:rPr>
                <w:i/>
                <w:iCs/>
                <w:sz w:val="20"/>
              </w:rPr>
              <w:t>Nước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26.610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thu nhập thấp Đông Trà</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7.250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8.880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Mỹ</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gia đình quân nhân vùng 3 Hải quân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14.530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16.060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cao su</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25.260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Bùi Tá Hán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10.710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mở rộng - Khu đô thị mới Nam cầu Tiên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19.160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22.090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Mỹ Đa Tây</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14.220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19.390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chợ và khu phố chợ Khuê Mỹ</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15.460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20.130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vệt khai thác quỹ đất dự án mở rộng Lê Văn Hiến - Trần Đại Nghĩa (Đường Từ Ngã 4 Lê Văn Hiến - Nguyễn Đức</w:t>
            </w:r>
            <w:r w:rsidRPr="008C3F1E">
              <w:rPr>
                <w:sz w:val="20"/>
              </w:rPr>
              <w:t xml:space="preserve"> </w:t>
            </w:r>
            <w:r w:rsidRPr="008C3F1E">
              <w:rPr>
                <w:i/>
                <w:iCs/>
                <w:sz w:val="20"/>
              </w:rPr>
              <w:t>Thuận đến Trần Văn Đán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19.640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24.580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Mỹ An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24.520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28.630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33.490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39.360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lastRenderedPageBreak/>
              <w:t>V</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Cẩm Lệ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Đông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8.040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Trung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Đảo nổi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13.180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15.350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18.760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22.950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27.480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18 Trần Huy Liệu</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9.230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chưa đặt tên đoạn từ Nguyễn Hữu Thọ đến đường Đỗ</w:t>
            </w:r>
            <w:r w:rsidRPr="008C3F1E">
              <w:rPr>
                <w:sz w:val="20"/>
              </w:rPr>
              <w:t xml:space="preserve"> </w:t>
            </w:r>
            <w:r w:rsidRPr="008C3F1E">
              <w:rPr>
                <w:i/>
                <w:iCs/>
                <w:sz w:val="20"/>
              </w:rPr>
              <w:t>Thúc Tịnh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19.640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An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Phước Lý, TĐC Phước Lý 2, 4, Khu DC Phước Lý 5;</w:t>
            </w:r>
            <w:r w:rsidRPr="008C3F1E">
              <w:rPr>
                <w:sz w:val="20"/>
              </w:rPr>
              <w:t xml:space="preserve"> </w:t>
            </w:r>
            <w:r w:rsidRPr="008C3F1E">
              <w:rPr>
                <w:i/>
                <w:iCs/>
                <w:sz w:val="20"/>
              </w:rPr>
              <w:t>Khu dân cư Hòa Phát 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12.900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14.510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Phước Lý và Phước Lý 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8.190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Phước Lý mở rộng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11.140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13.620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Hòa Phát 1 và Hòa Phát 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8.440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14.340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Kkhu dân cư Hòa Phát 3</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11.480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giao thông trên mương khe cạn có độ rộng 5,5m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Hòa Phát</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7.800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Tây</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Xuân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Cẩm Lệ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7.640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9.350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10.490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11.920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11.040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và Khu E2 mở rộng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10.330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Nguyễn Tri Phương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12.940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14.300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16.640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19.550</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đô thị sinh thái Hòa Xuân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11.630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15.000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16.880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20.250</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nhà ở cán bộ, Công nhân viên khối Đảng T26 (Khu C - Khu dân cư phía Nam cầu Cẩm Lệ)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Liên Chiểu</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Trung tâm đô thị mới Tây Bắc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2; Khu số 3 và Khu phức hợp đô thị TMDV cao tầng</w:t>
            </w:r>
            <w:r w:rsidRPr="008C3F1E">
              <w:rPr>
                <w:sz w:val="20"/>
              </w:rPr>
              <w:t xml:space="preserve"> </w:t>
            </w:r>
            <w:r w:rsidRPr="008C3F1E">
              <w:rPr>
                <w:i/>
                <w:iCs/>
                <w:sz w:val="20"/>
              </w:rPr>
              <w:t>Phương Trang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11.290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13.830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15.090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18.450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22.600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5,6 và 7</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12.850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15.710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1 và số 8</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12.180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14.950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đô thi Phước Lý, Khu Tái định cư Phước Lý 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8.190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10.190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phường Hòa Minh (trừ các khu dân cư Trung tâm đô thị mới Tây Bắc, Khu đô thị Phước Lý, Khu Tái định cư Phước lý 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8.230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10.060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14.880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18.190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phường Hòa Khánh Nam, Hòa Khánh Bắc (trừ khu dân cư Khánh Sơn; khu dân cư Thanh Vinh, Đà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5.330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Hòa Hiệp Nam (trừ khu dân cư Golden Hills)</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5.120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6.270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8.160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10.000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Golden Hills và Khu đô thị Ecorio</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6.670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7.480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Hiệp Bắc và các khu dân cư Thanh Vinh, Đà Sơn và Khánh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3.940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4.820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Hòa Hiệp 2,3,4 và các Khu Dân cư phía Bắc đường số 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7.070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9.170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11.210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 (đường</w:t>
            </w:r>
            <w:r w:rsidRPr="008C3F1E">
              <w:rPr>
                <w:sz w:val="20"/>
              </w:rPr>
              <w:t xml:space="preserve"> </w:t>
            </w:r>
            <w:r w:rsidRPr="008C3F1E">
              <w:rPr>
                <w:i/>
                <w:iCs/>
                <w:sz w:val="20"/>
              </w:rPr>
              <w:t>Nguyễn Tất Thành nối dài)</w:t>
            </w:r>
          </w:p>
        </w:tc>
        <w:tc>
          <w:tcPr>
            <w:tcW w:w="2510"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23.040</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Huyện Hòa Vang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Châu</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A, Khu B Nam cầu Cẩm Lệ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7.060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8.000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9.170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ĐT 605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số 1,2 đường ĐT 605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3.150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3.300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 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3.150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3.300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Tiến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thôn La Bông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2.040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3.560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thôn Lệ Sơn 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Phước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Nam cầu Cẩm Lệ</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7.060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8.000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9.170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Giáng Nam 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3.440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phía Đông bến xe phía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phục vụ bến xe phía Nam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cầu Quá Giáng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gia đình quân đội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4</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Nhơn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2 bên tuyến đường Cầu đỏ - Túy Loan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Hòa Nhơn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Phong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chợ Túy Loan thuộc xã Hòa Phong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Phía đông chợ Túy Loan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3.310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phố chợ Túy Loan (Hòa Phong)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3.490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Trung tâm hành chính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3.310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đường thuộc Trung tâm thành chính huyện Hòa Vang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3.310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Khương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Hòa Khương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2.440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cho các hộ giải tỏa dự án tuyến đường Hòa Phước - Hòa Khương tại khu vực mặt tiền đường QL 14B</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2.840</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Ninh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nhà vườn Hòa Ninh (của huyện Hòa Vang)</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1.640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phía Nam nhà vườn Hòa Ninh, Khu TĐC số 4 Vệt khai thác quỹ đất dọc tuyến đường ĐT 602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1.980</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1 Vệt khai thác quỹ đất dọc tuyến đường ĐT 602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2 và số 3 Vệt khai thác quỹ đất dọc tuyến đường ĐT 602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Liên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Golden Hills</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6.670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7.480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2,3,4 và Khu tái định cư phục vụ giải tỏa</w:t>
            </w:r>
            <w:r w:rsidRPr="008C3F1E">
              <w:rPr>
                <w:sz w:val="20"/>
              </w:rPr>
              <w:t xml:space="preserve"> </w:t>
            </w:r>
            <w:r w:rsidRPr="008C3F1E">
              <w:rPr>
                <w:i/>
                <w:iCs/>
                <w:sz w:val="20"/>
              </w:rPr>
              <w:t>phần mở rộng Khu Công nghệ cao và Khu phụ trợ Khu Công nghệ cao</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xã Hòa Liên và các đường thuộc Khu A2-12 Vệt khai thác quỹ đất hai bên tuyến đường Nguyễn Tất Thành nối dài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đường Nguyễn Tất Thành nối dài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6.420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 (đường</w:t>
            </w:r>
            <w:r w:rsidRPr="008C3F1E">
              <w:rPr>
                <w:sz w:val="20"/>
              </w:rPr>
              <w:t xml:space="preserve"> </w:t>
            </w:r>
            <w:r w:rsidRPr="008C3F1E">
              <w:rPr>
                <w:i/>
                <w:iCs/>
                <w:sz w:val="20"/>
              </w:rPr>
              <w:t>Nguyễn Tất Thành nối dài)</w:t>
            </w:r>
          </w:p>
        </w:tc>
        <w:tc>
          <w:tcPr>
            <w:tcW w:w="2510"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10.428</w:t>
            </w: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A2-12 vệt khai thác quỹ đất hai bên tuyến đường Nguyễn</w:t>
            </w:r>
            <w:r w:rsidRPr="008C3F1E">
              <w:rPr>
                <w:sz w:val="20"/>
              </w:rPr>
              <w:t xml:space="preserve"> </w:t>
            </w:r>
            <w:r w:rsidRPr="008C3F1E">
              <w:rPr>
                <w:i/>
                <w:iCs/>
                <w:sz w:val="20"/>
              </w:rPr>
              <w:t>Tất Thành nối dài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Vệt 50m đường Nguyễn Tất Thành nối dài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5.800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Tân Ninh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3.220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Sơn</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6 Vệt khai thác quỹ đất dọc</w:t>
            </w:r>
            <w:r w:rsidRPr="008C3F1E">
              <w:rPr>
                <w:sz w:val="20"/>
              </w:rPr>
              <w:t xml:space="preserve"> </w:t>
            </w:r>
            <w:r w:rsidRPr="008C3F1E">
              <w:rPr>
                <w:i/>
                <w:iCs/>
                <w:sz w:val="20"/>
              </w:rPr>
              <w:t>tuyến đường ĐT 602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7 Vệt khai thác quỹ đất dọc</w:t>
            </w:r>
            <w:r w:rsidRPr="008C3F1E">
              <w:rPr>
                <w:sz w:val="20"/>
              </w:rPr>
              <w:t xml:space="preserve"> </w:t>
            </w:r>
            <w:r w:rsidRPr="008C3F1E">
              <w:rPr>
                <w:i/>
                <w:iCs/>
                <w:sz w:val="20"/>
              </w:rPr>
              <w:t>tuyến đường ĐT 602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2.770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phục vụ giải tỏa đường Hoàng Văn Thái nối dài</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2.390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Đoạn đường từ ĐT 602 đến KCN Thanh Vinh (đường số 11</w:t>
            </w:r>
            <w:r w:rsidRPr="008C3F1E">
              <w:rPr>
                <w:sz w:val="20"/>
              </w:rPr>
              <w:t xml:space="preserve"> </w:t>
            </w:r>
            <w:r w:rsidRPr="008C3F1E">
              <w:rPr>
                <w:i/>
                <w:iCs/>
                <w:sz w:val="20"/>
              </w:rPr>
              <w:t>KCN Thanh Vinh) và các đường 10,5m thuộc Cụm CN Thanh</w:t>
            </w:r>
            <w:r w:rsidRPr="008C3F1E">
              <w:rPr>
                <w:sz w:val="20"/>
              </w:rPr>
              <w:t xml:space="preserve"> </w:t>
            </w:r>
            <w:r w:rsidRPr="008C3F1E">
              <w:rPr>
                <w:i/>
                <w:iCs/>
                <w:sz w:val="20"/>
              </w:rPr>
              <w:t>Vinh</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10.080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10</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Bắc</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Nam Yên, Nam Mỹ và Tuyến đường ADB5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389</w:t>
            </w: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432</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Phú</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nhà ở cán bộ giáo dưỡng số 3</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VIII</w:t>
            </w:r>
          </w:p>
        </w:tc>
        <w:tc>
          <w:tcPr>
            <w:tcW w:w="2312" w:type="pct"/>
            <w:vMerge w:val="restar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Khu đô thị Quốc tế Đa Phước thuộc quận Hải Châu và</w:t>
            </w:r>
            <w:r w:rsidRPr="008C3F1E">
              <w:rPr>
                <w:sz w:val="20"/>
              </w:rPr>
              <w:t xml:space="preserve"> </w:t>
            </w:r>
            <w:r w:rsidRPr="008C3F1E">
              <w:rPr>
                <w:b/>
                <w:bCs/>
                <w:sz w:val="20"/>
              </w:rPr>
              <w:t>Thanh Khê (Khu 29ha)</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9m</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9,5m</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39.750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42.150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43.180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44.820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45.960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11,25m</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14m</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78"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312"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47.770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49.050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52.910</w:t>
            </w:r>
          </w:p>
        </w:tc>
        <w:tc>
          <w:tcPr>
            <w:tcW w:w="43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58.630</w:t>
            </w:r>
          </w:p>
        </w:tc>
        <w:tc>
          <w:tcPr>
            <w:tcW w:w="366"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bl>
    <w:p w:rsidR="00670792" w:rsidRPr="008C3F1E" w:rsidRDefault="00670792" w:rsidP="00670792">
      <w:pPr>
        <w:widowControl w:val="0"/>
        <w:autoSpaceDE w:val="0"/>
        <w:autoSpaceDN w:val="0"/>
        <w:adjustRightInd w:val="0"/>
        <w:spacing w:before="120"/>
        <w:rPr>
          <w:sz w:val="20"/>
        </w:rPr>
      </w:pPr>
      <w:r w:rsidRPr="008C3F1E">
        <w:rPr>
          <w:sz w:val="20"/>
        </w:rPr>
        <w:t>Ghi chú:</w:t>
      </w:r>
    </w:p>
    <w:p w:rsidR="00670792" w:rsidRPr="008C3F1E" w:rsidRDefault="00670792" w:rsidP="00670792">
      <w:pPr>
        <w:widowControl w:val="0"/>
        <w:autoSpaceDE w:val="0"/>
        <w:autoSpaceDN w:val="0"/>
        <w:adjustRightInd w:val="0"/>
        <w:spacing w:before="120"/>
        <w:rPr>
          <w:sz w:val="20"/>
        </w:rPr>
      </w:pPr>
      <w:r w:rsidRPr="008C3F1E">
        <w:rPr>
          <w:sz w:val="20"/>
        </w:rPr>
        <w:t>- Các mức giá đất trên áp dụng đối với các đường có vỉa hè mỗi bên rộng từ 3m đến 5m; trường hợp vỉa hè dưới 3m giảm 10%, hoặc trên 5m tăng 10% so với các mức giá trên.</w:t>
      </w:r>
    </w:p>
    <w:p w:rsidR="00670792" w:rsidRPr="008C3F1E" w:rsidRDefault="00670792" w:rsidP="00670792">
      <w:pPr>
        <w:widowControl w:val="0"/>
        <w:autoSpaceDE w:val="0"/>
        <w:autoSpaceDN w:val="0"/>
        <w:adjustRightInd w:val="0"/>
        <w:spacing w:before="120"/>
        <w:rPr>
          <w:sz w:val="20"/>
        </w:rPr>
      </w:pPr>
      <w:r w:rsidRPr="008C3F1E">
        <w:rPr>
          <w:sz w:val="20"/>
        </w:rPr>
        <w:t>- Giá đất đường 2 làn: tăng 20% so với giá đất của đường 1 làn có cùng chiều rộng lòng đường với 1 làn đường của đường 2 làn. Ví dụ: giá đất đường 7.5m hai làn (7.5m x 2) tăng 20% so với giá đất đường 7,5m</w:t>
      </w:r>
    </w:p>
    <w:p w:rsidR="00670792" w:rsidRPr="008C3F1E" w:rsidRDefault="00670792" w:rsidP="00670792">
      <w:pPr>
        <w:widowControl w:val="0"/>
        <w:autoSpaceDE w:val="0"/>
        <w:autoSpaceDN w:val="0"/>
        <w:adjustRightInd w:val="0"/>
        <w:spacing w:before="120"/>
        <w:rPr>
          <w:sz w:val="20"/>
        </w:rPr>
      </w:pPr>
      <w:r w:rsidRPr="008C3F1E">
        <w:rPr>
          <w:sz w:val="20"/>
        </w:rPr>
        <w:t>- Đường có chiều rộng lòng đường từ 4m đến 5m giá đất tính bình quân theo giá đất của đường 3,5m và 5,5m.</w:t>
      </w:r>
    </w:p>
    <w:p w:rsidR="00670792" w:rsidRPr="008C3F1E" w:rsidRDefault="00670792" w:rsidP="00670792">
      <w:pPr>
        <w:widowControl w:val="0"/>
        <w:autoSpaceDE w:val="0"/>
        <w:autoSpaceDN w:val="0"/>
        <w:adjustRightInd w:val="0"/>
        <w:spacing w:before="120"/>
        <w:rPr>
          <w:sz w:val="20"/>
        </w:rPr>
      </w:pPr>
      <w:r w:rsidRPr="008C3F1E">
        <w:rPr>
          <w:sz w:val="20"/>
        </w:rPr>
        <w:t>- Đường có chiều rộng lòng đường từ 6m đến 7m giá đất tính bình quân theo giá đất của đường 5,5m và 7,5m.</w:t>
      </w:r>
    </w:p>
    <w:p w:rsidR="00670792" w:rsidRPr="008C3F1E" w:rsidRDefault="00670792" w:rsidP="00670792">
      <w:pPr>
        <w:widowControl w:val="0"/>
        <w:autoSpaceDE w:val="0"/>
        <w:autoSpaceDN w:val="0"/>
        <w:adjustRightInd w:val="0"/>
        <w:spacing w:before="120"/>
        <w:rPr>
          <w:sz w:val="20"/>
        </w:rPr>
      </w:pPr>
      <w:r w:rsidRPr="008C3F1E">
        <w:rPr>
          <w:sz w:val="20"/>
        </w:rPr>
        <w:t>- Đường có chiều rộng lòng đường từ 8m đến 9m giá đất tính bình quân theo giá đất của đường 7,5m và 10,5m.</w:t>
      </w:r>
    </w:p>
    <w:p w:rsidR="00670792" w:rsidRPr="008C3F1E" w:rsidRDefault="00670792" w:rsidP="00670792">
      <w:pPr>
        <w:widowControl w:val="0"/>
        <w:autoSpaceDE w:val="0"/>
        <w:autoSpaceDN w:val="0"/>
        <w:adjustRightInd w:val="0"/>
        <w:spacing w:before="120"/>
        <w:rPr>
          <w:sz w:val="20"/>
        </w:rPr>
      </w:pPr>
      <w:r w:rsidRPr="008C3F1E">
        <w:rPr>
          <w:sz w:val="20"/>
        </w:rPr>
        <w:t>- Đường 9,5m, vỉa hè 3m có mức giá tăng 5% so với giá đất của đường 9m.</w:t>
      </w:r>
    </w:p>
    <w:p w:rsidR="00670792" w:rsidRPr="008C3F1E" w:rsidRDefault="00670792" w:rsidP="00670792">
      <w:pPr>
        <w:widowControl w:val="0"/>
        <w:autoSpaceDE w:val="0"/>
        <w:autoSpaceDN w:val="0"/>
        <w:adjustRightInd w:val="0"/>
        <w:spacing w:before="120"/>
        <w:rPr>
          <w:sz w:val="20"/>
        </w:rPr>
      </w:pPr>
      <w:r w:rsidRPr="008C3F1E">
        <w:rPr>
          <w:sz w:val="20"/>
        </w:rPr>
        <w:t>- Đường có chiều rộng lòng đường 11,5m giá đất tính tăng 10% so với giá đất của đường 10,5m.</w:t>
      </w:r>
    </w:p>
    <w:p w:rsidR="00670792" w:rsidRPr="008C3F1E" w:rsidRDefault="00670792" w:rsidP="00670792">
      <w:pPr>
        <w:widowControl w:val="0"/>
        <w:autoSpaceDE w:val="0"/>
        <w:autoSpaceDN w:val="0"/>
        <w:adjustRightInd w:val="0"/>
        <w:spacing w:before="120"/>
        <w:rPr>
          <w:sz w:val="20"/>
        </w:rPr>
      </w:pPr>
      <w:r w:rsidRPr="008C3F1E">
        <w:rPr>
          <w:sz w:val="20"/>
        </w:rPr>
        <w:t>- Đường có chiều rộng lòng đường nhỏ hơn 0,5m so với những đường có chiều rộng lòng đường đã qui định thì áp dụng theo giá đất của đường dùng để so sánh (Ví dụ: Đường 5,25m áp dụng giá đất theo đường 5,5m).</w:t>
      </w:r>
    </w:p>
    <w:p w:rsidR="00670792" w:rsidRPr="008C3F1E" w:rsidRDefault="00670792" w:rsidP="00670792">
      <w:pPr>
        <w:widowControl w:val="0"/>
        <w:autoSpaceDE w:val="0"/>
        <w:autoSpaceDN w:val="0"/>
        <w:adjustRightInd w:val="0"/>
        <w:spacing w:before="120"/>
        <w:rPr>
          <w:sz w:val="20"/>
          <w:szCs w:val="18"/>
        </w:rPr>
      </w:pPr>
    </w:p>
    <w:p w:rsidR="00670792" w:rsidRPr="001F3E9F" w:rsidRDefault="00670792" w:rsidP="00670792">
      <w:pPr>
        <w:widowControl w:val="0"/>
        <w:autoSpaceDE w:val="0"/>
        <w:autoSpaceDN w:val="0"/>
        <w:adjustRightInd w:val="0"/>
        <w:spacing w:before="120"/>
        <w:jc w:val="center"/>
        <w:rPr>
          <w:b/>
          <w:bCs/>
          <w:sz w:val="28"/>
          <w:szCs w:val="28"/>
        </w:rPr>
      </w:pPr>
      <w:r w:rsidRPr="001F3E9F">
        <w:rPr>
          <w:b/>
          <w:bCs/>
          <w:sz w:val="28"/>
          <w:szCs w:val="28"/>
        </w:rPr>
        <w:lastRenderedPageBreak/>
        <w:t xml:space="preserve">PHỤ LỤC 03: </w:t>
      </w:r>
    </w:p>
    <w:p w:rsidR="00670792" w:rsidRPr="001F3E9F" w:rsidRDefault="00670792" w:rsidP="00670792">
      <w:pPr>
        <w:widowControl w:val="0"/>
        <w:autoSpaceDE w:val="0"/>
        <w:autoSpaceDN w:val="0"/>
        <w:adjustRightInd w:val="0"/>
        <w:spacing w:before="120"/>
        <w:jc w:val="center"/>
        <w:rPr>
          <w:sz w:val="28"/>
          <w:szCs w:val="28"/>
        </w:rPr>
      </w:pPr>
      <w:r w:rsidRPr="001F3E9F">
        <w:rPr>
          <w:bCs/>
          <w:sz w:val="28"/>
          <w:szCs w:val="28"/>
        </w:rPr>
        <w:t>BẢNG GIÁ ĐẤT ĐỐI VỚI CÁC ĐƯỜNG CHƯA ĐẶT TÊN TRONG CÁC KHU DÂN CƯ</w:t>
      </w:r>
      <w:r w:rsidRPr="001F3E9F">
        <w:rPr>
          <w:bCs/>
          <w:sz w:val="28"/>
          <w:szCs w:val="28"/>
        </w:rPr>
        <w:br/>
      </w:r>
      <w:r w:rsidRPr="001F3E9F">
        <w:rPr>
          <w:i/>
          <w:iCs/>
          <w:sz w:val="28"/>
          <w:szCs w:val="28"/>
        </w:rPr>
        <w:t>(Kèm theo Quyết định số 06/2019/QĐ-UBND ngày 31/01/2019 của UBND thành phố Đà Nẵng)</w:t>
      </w:r>
    </w:p>
    <w:p w:rsidR="00670792" w:rsidRPr="001F3E9F" w:rsidRDefault="00670792" w:rsidP="00670792">
      <w:pPr>
        <w:widowControl w:val="0"/>
        <w:autoSpaceDE w:val="0"/>
        <w:autoSpaceDN w:val="0"/>
        <w:adjustRightInd w:val="0"/>
        <w:spacing w:before="120"/>
        <w:jc w:val="center"/>
        <w:rPr>
          <w:sz w:val="28"/>
          <w:szCs w:val="28"/>
        </w:rPr>
      </w:pPr>
      <w:r w:rsidRPr="001F3E9F">
        <w:rPr>
          <w:b/>
          <w:bCs/>
          <w:sz w:val="28"/>
          <w:szCs w:val="28"/>
        </w:rPr>
        <w:t>Bảng số 2: Giá đất thương mại, dịch vụ tại các khu dân cư</w:t>
      </w:r>
    </w:p>
    <w:p w:rsidR="00670792" w:rsidRPr="008C3F1E" w:rsidRDefault="00670792" w:rsidP="00670792">
      <w:pPr>
        <w:widowControl w:val="0"/>
        <w:autoSpaceDE w:val="0"/>
        <w:autoSpaceDN w:val="0"/>
        <w:adjustRightInd w:val="0"/>
        <w:spacing w:before="120"/>
        <w:jc w:val="right"/>
        <w:rPr>
          <w:sz w:val="20"/>
          <w:szCs w:val="25"/>
        </w:rPr>
      </w:pPr>
      <w:r w:rsidRPr="008C3F1E">
        <w:rPr>
          <w:sz w:val="20"/>
          <w:szCs w:val="25"/>
        </w:rPr>
        <w:t>Đơn vị tính: 1.000 đồng/m</w:t>
      </w:r>
      <w:r w:rsidRPr="008C3F1E">
        <w:rPr>
          <w:sz w:val="20"/>
          <w:szCs w:val="25"/>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9"/>
        <w:gridCol w:w="5809"/>
        <w:gridCol w:w="866"/>
        <w:gridCol w:w="822"/>
        <w:gridCol w:w="866"/>
        <w:gridCol w:w="1136"/>
        <w:gridCol w:w="1136"/>
        <w:gridCol w:w="1022"/>
        <w:gridCol w:w="840"/>
      </w:tblGrid>
      <w:tr w:rsidR="00670792" w:rsidRPr="008C3F1E" w:rsidTr="00CE35D5">
        <w:tblPrEx>
          <w:tblCellMar>
            <w:top w:w="0" w:type="dxa"/>
            <w:left w:w="0" w:type="dxa"/>
            <w:bottom w:w="0" w:type="dxa"/>
            <w:right w:w="0" w:type="dxa"/>
          </w:tblCellMar>
        </w:tblPrEx>
        <w:tc>
          <w:tcPr>
            <w:tcW w:w="181"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TT</w:t>
            </w:r>
          </w:p>
        </w:tc>
        <w:tc>
          <w:tcPr>
            <w:tcW w:w="2240"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Địa bàn khu dân cư</w:t>
            </w:r>
          </w:p>
        </w:tc>
        <w:tc>
          <w:tcPr>
            <w:tcW w:w="2579"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Giá đất</w:t>
            </w:r>
          </w:p>
        </w:tc>
      </w:tr>
      <w:tr w:rsidR="00670792" w:rsidRPr="008C3F1E" w:rsidTr="00CE35D5">
        <w:tblPrEx>
          <w:tblCellMar>
            <w:top w:w="0" w:type="dxa"/>
            <w:left w:w="0" w:type="dxa"/>
            <w:bottom w:w="0" w:type="dxa"/>
            <w:right w:w="0" w:type="dxa"/>
          </w:tblCellMar>
        </w:tblPrEx>
        <w:tc>
          <w:tcPr>
            <w:tcW w:w="181"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Hải Châu</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Công ty cấp nước và Sở KH&amp;ĐT cũ (địa bàn phường Hải Châu 1)</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43.767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Cường Bắc, Hòa Cường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Biệt thự Đảo Xanh 1</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34.595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39.568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46.274</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phía đông đường 2/9 (trừ khu đất nằm trong dự án</w:t>
            </w:r>
            <w:r w:rsidRPr="008C3F1E">
              <w:rPr>
                <w:sz w:val="20"/>
              </w:rPr>
              <w:t xml:space="preserve"> </w:t>
            </w:r>
            <w:r w:rsidRPr="008C3F1E">
              <w:rPr>
                <w:i/>
                <w:iCs/>
                <w:sz w:val="20"/>
              </w:rPr>
              <w:t>công viên Châu Á thuộc phường Hòa Cường Bắc)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29.181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33.677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40.749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phía đông đường 2/9 (địa bàn phường Phước Ninh; Bình Hiên; Bình Thuận; Hòa Thuận Đông)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58.511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67.917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79.040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10,5m phía Tây đường 2 tháng 9, đối diện bể bơi thành tích cao</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44.268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đường chưa đặt tên phía đông đường Trần Đăng Ninh (Khu dân cư giữa đường Quy Mỹ và đường Nguyễn Lộ Trạch thuộc phường Hòa Cường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18.190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25.407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Đoạn đường 15m chưa đặt tên, nối từ đường Lê Thanh Nghị đến đường Thăng Long (phường Hòa Cường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43.988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gia đình quân đội Sư đoàn 372 (thuộc địa bàn phường Hòa Thuận Tây)</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5,5m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18.573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3m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19.584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20.706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Biệt thự Đảo Xanh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15m (3,0m - 15m - 3,0m-6m-3,0m)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53.831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Xưởng in Quân Khu 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31.000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10</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Phan Bội Châu và Trần Quý Cáp</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23.460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Đông Nam Đài tưởng niệm có mặt cắt rộng 17,5m -</w:t>
            </w:r>
            <w:r w:rsidRPr="008C3F1E">
              <w:rPr>
                <w:sz w:val="20"/>
              </w:rPr>
              <w:t xml:space="preserve"> </w:t>
            </w:r>
            <w:r w:rsidRPr="008C3F1E">
              <w:rPr>
                <w:i/>
                <w:iCs/>
                <w:sz w:val="20"/>
              </w:rPr>
              <w:t>Phía trước Nhà hàng Cội Nguồn</w:t>
            </w:r>
          </w:p>
        </w:tc>
        <w:tc>
          <w:tcPr>
            <w:tcW w:w="2579"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43.418</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Thanh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gia đình quân đội: Khu gia đình quân đội Cổng 2F372 (phường An Khê); Nhà ở gia đình quân đội thuộc Cục chính trị quân khu 5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7.939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10.668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13.796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16.864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KDC Tân An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7.939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Thanh Khê Đông, Thanh Khê Tây, Xuân Hà và Hòa Khê (trừ khu Khu dân cư kiệt 285 Trần Cao Vân) gồm: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14.102</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17.128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21.012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31.076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36.032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285 Trần Cao Vân (phường Xuân Hà)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Xuân Hà (phường Xuân Hà)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 Khu dân cư Thanh Lộc Đán (phường Thanh Khê</w:t>
            </w:r>
            <w:r w:rsidRPr="008C3F1E">
              <w:rPr>
                <w:sz w:val="20"/>
              </w:rPr>
              <w:t xml:space="preserve"> </w:t>
            </w:r>
            <w:r w:rsidRPr="008C3F1E">
              <w:rPr>
                <w:i/>
                <w:iCs/>
                <w:sz w:val="20"/>
              </w:rPr>
              <w:t>Đông)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C - Khu dân cư Thanh Lộc Đán (phường Thanh Khê</w:t>
            </w:r>
            <w:r w:rsidRPr="008C3F1E">
              <w:rPr>
                <w:sz w:val="20"/>
              </w:rPr>
              <w:t xml:space="preserve"> </w:t>
            </w:r>
            <w:r w:rsidRPr="008C3F1E">
              <w:rPr>
                <w:i/>
                <w:iCs/>
                <w:sz w:val="20"/>
              </w:rPr>
              <w:t>Đông)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khu dân cư Thanh Lộc Đán (phường Thanh Khê Tây)</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20.035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22.262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Phần Lang giai đoạn 2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xí nghiệp may An Hòa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chợ Tân An (phường An Khê)</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Tam Thuận, Tân Chính và Chính Gián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21.548</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26.112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33.822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46.376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cơ khí ô tô thuộc phường Tam Thuận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296 Điện Biên Phủ (phường Chính Gián)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Kiệt 242 Điện Biên Phủ - Rộng 5,5m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20.400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kiệt 285 Trần Cao Vân (phường Xuân Hà)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12.062</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13.345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14.782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III</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Sơn Trà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An Hải Bắc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15.564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18.275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20.511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23.392</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28.671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An Hải Tây, An Hải Đông và Phước Mỹ</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17.230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22.908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26.826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31.476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35.760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Nại Hiên Đông, Mân Thái và Thọ Quang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8.815</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9.792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11.960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15.725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Phúc Lộc Viên (địa bàn phường An Hải Bắc)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27.481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Du lịch dịch vụ ven Sông Hàn -Làng Châu Âu (địa bàn phường An Hải Tây)</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43.078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50.125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Marina Complex</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14.799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17.230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Sông Hàn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43.155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Trần Thị Lý thuộc địa bàn quận Sơn Trà và quận Ngũ Hành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26.240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Rồng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35.241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IV</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Ngũ Hành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Quý</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5.143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5.925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7.319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 mở rộng (2A-2B-3-3A)</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4.446</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4.973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5.865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7.174</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Quý; Khu TĐC Bình Kỳ</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4.675</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5.194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6.078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ven sông Hòa Quý - Đồng Nò</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7.812</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8.968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phía Bắc đường vành đai phía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4.811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5.619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6.613</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Hải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Làng đá Mỹ nghệ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6.044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7.387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FPT</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7.752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9.061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11.161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13.651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Phú Mỹ An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7.735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9.036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10.141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11.518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Đông Hải, Tân Trà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8.934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11.331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13.541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Hải H1 - 3 (giai đoạn 1 và 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14.161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17.340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21.191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tuyến Sơn Trà Điện Ngọc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11.501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13.303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15.419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Bắc bến xe Đông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15.598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Phân khu X4 thuộc khu dân cư Hòa Hải 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9.469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17.136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Tây Nam làng đá mỹ nghệ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4.820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5.984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7.319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8.585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tiếp giáp về phía Tây khu đô thị FPT</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7.752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9.061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11.161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13.651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đường 10,5m nối từ tường Trường Sa đến bãi tắm</w:t>
            </w:r>
            <w:r w:rsidRPr="008C3F1E">
              <w:rPr>
                <w:sz w:val="20"/>
              </w:rPr>
              <w:t xml:space="preserve"> </w:t>
            </w:r>
            <w:r w:rsidRPr="008C3F1E">
              <w:rPr>
                <w:i/>
                <w:iCs/>
                <w:sz w:val="20"/>
              </w:rPr>
              <w:t>Non Nước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22.619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thu nhập thấp Đông Trà</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4.922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6.163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7.548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Mỹ</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gia đình quân nhân vùng 3 Hải quân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12.351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13.651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cao su</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21.471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Bùi Tá Hán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9.104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mở rộng - Khu đô thị mới Nam cầu Tiên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16.286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18.777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23.205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Mỹ Đa Tây</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12.087</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14.119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16.482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chợ và khu phố chợ Khuê Mỹ</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13.141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17.111</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vệt khai thác quỹ đất dự án mở rộng Lê Văn Hiến -</w:t>
            </w:r>
            <w:r w:rsidRPr="008C3F1E">
              <w:rPr>
                <w:sz w:val="20"/>
              </w:rPr>
              <w:t xml:space="preserve"> </w:t>
            </w:r>
            <w:r w:rsidRPr="008C3F1E">
              <w:rPr>
                <w:i/>
                <w:iCs/>
                <w:sz w:val="20"/>
              </w:rPr>
              <w:t>Trần Đại Nghĩa (Đường Từ Ngã 4 Lê Văn Hiến - Nguyễn</w:t>
            </w:r>
            <w:r w:rsidRPr="008C3F1E">
              <w:rPr>
                <w:sz w:val="20"/>
              </w:rPr>
              <w:t xml:space="preserve"> </w:t>
            </w:r>
            <w:r w:rsidRPr="008C3F1E">
              <w:rPr>
                <w:i/>
                <w:iCs/>
                <w:sz w:val="20"/>
              </w:rPr>
              <w:t>Đức Thuận đến Trần Văn Đán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16.694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20.893</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Mỹ An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20.842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24.336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28.467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33.456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Cẩm Lệ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Đông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6.834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7.599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Trung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Đảo nổi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11.203</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13.048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15.946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19.508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23.358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18 Trần Huy Liệu</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7.846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chưa đặt tên đoạn từ Nguyễn Hữu Thọ đến đường</w:t>
            </w:r>
            <w:r w:rsidRPr="008C3F1E">
              <w:rPr>
                <w:sz w:val="20"/>
              </w:rPr>
              <w:t xml:space="preserve"> </w:t>
            </w:r>
            <w:r w:rsidRPr="008C3F1E">
              <w:rPr>
                <w:i/>
                <w:iCs/>
                <w:sz w:val="20"/>
              </w:rPr>
              <w:t>Đỗ Thúc Tịnh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16.694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An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Phước Lý, TĐC Phước Lý 2, 4, Khu DC Phước Lý</w:t>
            </w:r>
            <w:r w:rsidRPr="008C3F1E">
              <w:rPr>
                <w:sz w:val="20"/>
              </w:rPr>
              <w:t xml:space="preserve"> </w:t>
            </w:r>
            <w:r w:rsidRPr="008C3F1E">
              <w:rPr>
                <w:i/>
                <w:iCs/>
                <w:sz w:val="20"/>
              </w:rPr>
              <w:t>5; Khu dân cư Hòa Phát 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6.452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8.968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10.965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12.334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Phước Lý và Phước Lý 6</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5.738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6.962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8.662</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Phước Lý mở rộng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6.545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9.469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11.577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Hòa Phát 1 và Hòa Phát 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7.174</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12.189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Kkhu dân cư Hòa Phát 3</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9.758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giao thông trên mương khe cạn có độ rộng 5,5m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6.741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Hòa Phát</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5.695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7.752</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Tây</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4.786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Xuân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Cẩm Lệ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E1</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6.494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7.948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8.917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10.132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6.103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7.361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8.254</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9.384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và Khu E2 mở rộng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4.684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5.729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7.149</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8.781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Nguyễn Tri Phương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10.999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12.155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14.144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16.618</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đô thị sinh thái Hòa Xuân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9.886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11.475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12.750</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14.348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17.213</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nhà ở cán bộ, Công nhân viên khối Đảng T26 (Khu C - Khu dân cư phía Nam cầu Cẩm Lệ)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7.625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Liên Chiểu</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Trung tâm đô thị mới Tây Bắc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2; Khu số 3 và Khu phức hợp đô thị TMDV cao tầng</w:t>
            </w:r>
            <w:r w:rsidRPr="008C3F1E">
              <w:rPr>
                <w:sz w:val="20"/>
              </w:rPr>
              <w:t xml:space="preserve"> </w:t>
            </w:r>
            <w:r w:rsidRPr="008C3F1E">
              <w:rPr>
                <w:i/>
                <w:iCs/>
                <w:sz w:val="20"/>
              </w:rPr>
              <w:t>Phương Trang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9.597</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11.756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12.827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15.683</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19.210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5,6 và 7</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9.053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10.923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13.354</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1 và số 8</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10.353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12.708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đô thi Phước Lý, Khu Tái định cư Phước Lý 6</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5.738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6.962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8.662</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phường Hòa Minh (trừ các khu dân cư Trung tâm đô thị mới Tây Bắc, Khu đô thị Phước Lý, Khu Tái định cư Phước lý 6)</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6.996</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8.551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10.192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12.648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15.462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phường Hòa Khánh Nam, Hòa Khánh Bắc (trừ khu dân cư Khánh Sơn; khu dân cư Thanh Vinh, Đà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4.531</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5.542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6.741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8.245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10.115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Hòa Hiệp Nam (trừ khu dân cư Golden Hills)</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4.352</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5.678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6.936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8.500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Golden Hills và Khu đô thị Ecorio</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4.633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5.126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5.670</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6.358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Hiệp Bắc và các khu dân cư Thanh Vinh, Đà Sơn và Khánh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3.349</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3.681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4.097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4.607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5.423</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Hòa Hiệp 2,3,4 và các Khu Dân cư phía Bắc đường số 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6.010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7.795</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9.529</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w:t>
            </w:r>
            <w:r w:rsidRPr="008C3F1E">
              <w:rPr>
                <w:sz w:val="20"/>
              </w:rPr>
              <w:t xml:space="preserve"> </w:t>
            </w:r>
            <w:r w:rsidRPr="008C3F1E">
              <w:rPr>
                <w:i/>
                <w:iCs/>
                <w:sz w:val="20"/>
              </w:rPr>
              <w:t>(đường Nguyễn Tất Thành nối dài)</w:t>
            </w:r>
          </w:p>
        </w:tc>
        <w:tc>
          <w:tcPr>
            <w:tcW w:w="2579"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19.584</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Huyện Hòa Vang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Châu</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A, Khu B Nam cầu Cẩm Lệ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6.001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6.800</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7.795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ĐT 605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3.613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4.420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số 1,2 đường ĐT 605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3.613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4.420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4.913</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2.678</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2.805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3.417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4.191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 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2.678</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2.805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3.417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4.191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2</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Tiến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thôn La Bông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1.734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2.117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2.771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3.026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thôn Lệ Sơn 1</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3.179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Phước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Nam cầu Cẩm Lệ</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6.001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6.800</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7.795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Giáng Nam 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2.924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phía Đông bến xe phía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4.429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phục vụ bến xe phía Nam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3.460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cầu Quá Giáng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3.808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4.437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gia đình quân đội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3.409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Nhơn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2 bên tuyến đường Cầu đỏ - Túy Loan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3.579</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4.624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Hòa Nhơn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4.378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Phong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chợ Túy Loan thuộc xã Hòa Phong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Phía đông chợ Túy Loan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2.814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3.443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phố chợ Túy Loan (Hòa Phong)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2.967</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3.817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4.964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Trung tâm hành chính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2.814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3.443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đường thuộc Trung tâm thành chính huyện Hòa Vang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2.814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3.443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Khương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Hòa Khương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2.074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cho các hộ giải tỏa dự án tuyến đường Hòa Phước - Hòa Khương tại khu vực mặt tiền đường QL 14B</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2.414</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Ninh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nhà vườn Hòa Ninh (của huyện Hòa Vang)</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1.394</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1.615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1.870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phía Nam nhà vườn Hòa Ninh, Khu TĐC số 4 Vệt khai thác quỹ đất dọc tuyến đường ĐT 602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1.683</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1.828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2.168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1 Vệt khai thác quỹ đất dọc tuyến đường ĐT 602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1.301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1.675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2 và số 3 Vệt khai thác quỹ đất dọc tuyến đường ĐT 602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1.207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1.590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8</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Liên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Golden Hills</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4.633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5.126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5.670</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6.358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2,3,4 và Khu tái định cư phục vụ giải tỏa phần mở rộng Khu Công nghệ cao và Khu phụ trợ Khu</w:t>
            </w:r>
            <w:r w:rsidRPr="008C3F1E">
              <w:rPr>
                <w:sz w:val="20"/>
              </w:rPr>
              <w:t xml:space="preserve"> </w:t>
            </w:r>
            <w:r w:rsidRPr="008C3F1E">
              <w:rPr>
                <w:i/>
                <w:iCs/>
                <w:sz w:val="20"/>
              </w:rPr>
              <w:t>Công nghệ cao</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2.992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3.366</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3.800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4.191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xã Hòa Liên và các đường thuộc Khu A2-12 Vệt</w:t>
            </w:r>
            <w:r w:rsidRPr="008C3F1E">
              <w:rPr>
                <w:sz w:val="20"/>
              </w:rPr>
              <w:t xml:space="preserve"> </w:t>
            </w:r>
            <w:r w:rsidRPr="008C3F1E">
              <w:rPr>
                <w:i/>
                <w:iCs/>
                <w:sz w:val="20"/>
              </w:rPr>
              <w:t>khai thác quỹ đất hai bên tuyến đường Nguyễn Tất Thành</w:t>
            </w:r>
            <w:r w:rsidRPr="008C3F1E">
              <w:rPr>
                <w:sz w:val="20"/>
              </w:rPr>
              <w:t xml:space="preserve"> </w:t>
            </w:r>
            <w:r w:rsidRPr="008C3F1E">
              <w:rPr>
                <w:i/>
                <w:iCs/>
                <w:sz w:val="20"/>
              </w:rPr>
              <w:t>nối dài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3.290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3.825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đường Nguyễn Tất Thành nối dài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4.437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5.457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w:t>
            </w:r>
            <w:r w:rsidRPr="008C3F1E">
              <w:rPr>
                <w:sz w:val="20"/>
              </w:rPr>
              <w:t xml:space="preserve"> </w:t>
            </w:r>
            <w:r w:rsidRPr="008C3F1E">
              <w:rPr>
                <w:i/>
                <w:iCs/>
                <w:sz w:val="20"/>
              </w:rPr>
              <w:t>(đường Nguyễn Tất Thành nối dài)</w:t>
            </w:r>
          </w:p>
        </w:tc>
        <w:tc>
          <w:tcPr>
            <w:tcW w:w="2579"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8.864</w:t>
            </w: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A2-12 vệt khai thác quỹ đất hai bên tuyến đường</w:t>
            </w:r>
            <w:r w:rsidRPr="008C3F1E">
              <w:rPr>
                <w:sz w:val="20"/>
              </w:rPr>
              <w:t xml:space="preserve"> </w:t>
            </w:r>
            <w:r w:rsidRPr="008C3F1E">
              <w:rPr>
                <w:i/>
                <w:iCs/>
                <w:sz w:val="20"/>
              </w:rPr>
              <w:t>Nguyễn Tất Thành nối dài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3.290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7.387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Vệt 50m đường Nguyễn Tất Thành nối dài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Tân Ninh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3.103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Sơn</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6 Vệt khai thác quỹ đất dọc</w:t>
            </w:r>
            <w:r w:rsidRPr="008C3F1E">
              <w:rPr>
                <w:sz w:val="20"/>
              </w:rPr>
              <w:t xml:space="preserve"> </w:t>
            </w:r>
            <w:r w:rsidRPr="008C3F1E">
              <w:rPr>
                <w:i/>
                <w:iCs/>
                <w:sz w:val="20"/>
              </w:rPr>
              <w:t>tuyến đường ĐT 602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2.253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2.695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3.086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7 Vệt khai thác quỹ đất dọc</w:t>
            </w:r>
            <w:r w:rsidRPr="008C3F1E">
              <w:rPr>
                <w:sz w:val="20"/>
              </w:rPr>
              <w:t xml:space="preserve"> </w:t>
            </w:r>
            <w:r w:rsidRPr="008C3F1E">
              <w:rPr>
                <w:i/>
                <w:iCs/>
                <w:sz w:val="20"/>
              </w:rPr>
              <w:t>tuyến đường ĐT 602</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1.930</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2.355</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phục vụ giải tỏa đường Hoàng Văn Thái nối dài</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2.032</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2.474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Đoạn đường từ ĐT 602 đến KCN Thanh Vinh (đường số 11</w:t>
            </w:r>
            <w:r w:rsidRPr="008C3F1E">
              <w:rPr>
                <w:sz w:val="20"/>
              </w:rPr>
              <w:t xml:space="preserve"> </w:t>
            </w:r>
            <w:r w:rsidRPr="008C3F1E">
              <w:rPr>
                <w:i/>
                <w:iCs/>
                <w:sz w:val="20"/>
              </w:rPr>
              <w:t>KCN Thanh Vinh) và các đường 10,5m thuộc Cụm CN Thanh Vinh</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8.568</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10</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Bắc</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Nam Yên, Nam Mỹ và Tuyến đường ADB5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330</w:t>
            </w: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367</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Phú</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nhà ở cán bộ giáo dưỡng số 3</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901</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VIII</w:t>
            </w:r>
          </w:p>
        </w:tc>
        <w:tc>
          <w:tcPr>
            <w:tcW w:w="2240" w:type="pct"/>
            <w:vMerge w:val="restar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Khu đô thị Quốc tế Đa Phước thuộc quận Hải Châu và</w:t>
            </w:r>
            <w:r w:rsidRPr="008C3F1E">
              <w:rPr>
                <w:sz w:val="20"/>
              </w:rPr>
              <w:t xml:space="preserve"> </w:t>
            </w:r>
            <w:r w:rsidRPr="008C3F1E">
              <w:rPr>
                <w:b/>
                <w:bCs/>
                <w:sz w:val="20"/>
              </w:rPr>
              <w:t>Thanh Khê (Khu 29ha)</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9m</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33.788</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35.828</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36.703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38.097</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39.066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10m</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11,25m</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14m</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1"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240"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17"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40.605</w:t>
            </w:r>
          </w:p>
        </w:tc>
        <w:tc>
          <w:tcPr>
            <w:tcW w:w="33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41.693</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44.974</w:t>
            </w:r>
          </w:p>
        </w:tc>
        <w:tc>
          <w:tcPr>
            <w:tcW w:w="43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49.836</w:t>
            </w:r>
          </w:p>
        </w:tc>
        <w:tc>
          <w:tcPr>
            <w:tcW w:w="39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bl>
    <w:p w:rsidR="00670792" w:rsidRPr="008C3F1E" w:rsidRDefault="00670792" w:rsidP="00670792">
      <w:pPr>
        <w:widowControl w:val="0"/>
        <w:autoSpaceDE w:val="0"/>
        <w:autoSpaceDN w:val="0"/>
        <w:adjustRightInd w:val="0"/>
        <w:spacing w:before="120"/>
        <w:rPr>
          <w:sz w:val="20"/>
          <w:szCs w:val="22"/>
        </w:rPr>
      </w:pPr>
      <w:r w:rsidRPr="008C3F1E">
        <w:rPr>
          <w:sz w:val="20"/>
          <w:szCs w:val="22"/>
        </w:rPr>
        <w:t>Ghi chú:</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lastRenderedPageBreak/>
        <w:t>- Các mức giá đất trên áp dụng đối với các đường có vỉa hè mỗi bên rộng từ 3m đến 5m; trường hợp vỉa hè dưới 3m giảm 10%, hoặc trên 5m tăng 10% so với các mức giá trên.</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Giá đất đường 2 làn: tăng 20% so với giá đất của đường 1 làn có cùng chiều rộng lòng đường với 1 làn đường của đường 2 làn. Ví dụ: giá đất đường 7.5m hai làn (7.5m x 2) tăng 20% so với giá đất đường 7,5m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4m đến 5m giá đất tính bình quân theo giá đất của đường 3,5m và 5,5m.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6m đến 7m giá đất tính bình quân theo giá đất của đường 5,5m và 7,5m.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8m đến 9m giá đất tính bình quân theo giá đất của đường 7,5m và 10,5m.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9,5m, vỉa hè 3m thuộc Khu đô thị công nghệ FPT có mức giá tăng 5% so với giá đất của đường 9m.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11,5m giá đất tính tăng 10% so với giá đất của đường 10,5m.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nhỏ hơn 0,5m so với những đường có chiều rộng lòng đường đã qui định thì áp dụng theo giá đất của đường dùng để so sánh (Ví dụ: Đường 5,25m áp dụng giá đất theo đường 5,5m).</w:t>
      </w:r>
    </w:p>
    <w:p w:rsidR="00670792" w:rsidRPr="008C3F1E" w:rsidRDefault="00670792" w:rsidP="00670792">
      <w:pPr>
        <w:widowControl w:val="0"/>
        <w:autoSpaceDE w:val="0"/>
        <w:autoSpaceDN w:val="0"/>
        <w:adjustRightInd w:val="0"/>
        <w:spacing w:before="120"/>
        <w:rPr>
          <w:sz w:val="20"/>
          <w:szCs w:val="20"/>
        </w:rPr>
      </w:pPr>
    </w:p>
    <w:p w:rsidR="00670792" w:rsidRPr="008C3F1E" w:rsidRDefault="00670792" w:rsidP="00670792">
      <w:pPr>
        <w:widowControl w:val="0"/>
        <w:autoSpaceDE w:val="0"/>
        <w:autoSpaceDN w:val="0"/>
        <w:adjustRightInd w:val="0"/>
        <w:spacing w:before="120"/>
        <w:jc w:val="center"/>
        <w:rPr>
          <w:b/>
          <w:bCs/>
        </w:rPr>
      </w:pPr>
      <w:r w:rsidRPr="008C3F1E">
        <w:rPr>
          <w:b/>
          <w:bCs/>
        </w:rPr>
        <w:t xml:space="preserve">PHỤ LỤC 03: </w:t>
      </w:r>
    </w:p>
    <w:p w:rsidR="00670792" w:rsidRPr="008C3F1E" w:rsidRDefault="00670792" w:rsidP="00670792">
      <w:pPr>
        <w:widowControl w:val="0"/>
        <w:autoSpaceDE w:val="0"/>
        <w:autoSpaceDN w:val="0"/>
        <w:adjustRightInd w:val="0"/>
        <w:spacing w:before="120"/>
        <w:jc w:val="center"/>
        <w:rPr>
          <w:sz w:val="20"/>
        </w:rPr>
      </w:pPr>
      <w:r w:rsidRPr="008C3F1E">
        <w:rPr>
          <w:bCs/>
          <w:sz w:val="20"/>
        </w:rPr>
        <w:t>BẢNG GIÁ ĐẤT ĐỐI VỚI CÁC ĐƯỜNG CHƯA ĐẶT TÊN TRONG CÁC KHU DÂN CƯ</w:t>
      </w:r>
      <w:r w:rsidRPr="008C3F1E">
        <w:rPr>
          <w:bCs/>
          <w:sz w:val="20"/>
        </w:rPr>
        <w:br/>
      </w:r>
      <w:r w:rsidRPr="008C3F1E">
        <w:rPr>
          <w:i/>
          <w:iCs/>
          <w:sz w:val="20"/>
          <w:szCs w:val="25"/>
        </w:rPr>
        <w:t>(Kèm theo Quyết định số 06/2019/QĐ-UBND ngày 31/01/2019 của UBND thành phố Đà Nẵng)</w:t>
      </w:r>
    </w:p>
    <w:p w:rsidR="00670792" w:rsidRPr="008C3F1E" w:rsidRDefault="00670792" w:rsidP="00670792">
      <w:pPr>
        <w:widowControl w:val="0"/>
        <w:autoSpaceDE w:val="0"/>
        <w:autoSpaceDN w:val="0"/>
        <w:adjustRightInd w:val="0"/>
        <w:spacing w:before="120"/>
        <w:jc w:val="center"/>
        <w:rPr>
          <w:sz w:val="20"/>
        </w:rPr>
      </w:pPr>
      <w:r w:rsidRPr="008C3F1E">
        <w:rPr>
          <w:b/>
          <w:bCs/>
          <w:sz w:val="20"/>
        </w:rPr>
        <w:t>Bảng số 3: Giá đất sản xuất, kinh doanh phi nông nghiệp tại các khu dân cư</w:t>
      </w:r>
    </w:p>
    <w:p w:rsidR="00670792" w:rsidRPr="008C3F1E" w:rsidRDefault="00670792" w:rsidP="00670792">
      <w:pPr>
        <w:widowControl w:val="0"/>
        <w:autoSpaceDE w:val="0"/>
        <w:autoSpaceDN w:val="0"/>
        <w:adjustRightInd w:val="0"/>
        <w:spacing w:before="120"/>
        <w:jc w:val="right"/>
        <w:rPr>
          <w:sz w:val="20"/>
          <w:szCs w:val="17"/>
        </w:rPr>
      </w:pPr>
      <w:r w:rsidRPr="008C3F1E">
        <w:rPr>
          <w:sz w:val="20"/>
          <w:szCs w:val="25"/>
        </w:rPr>
        <w:t>Đơn vị tính: 1.000 đồng/m</w:t>
      </w:r>
      <w:r w:rsidRPr="008C3F1E">
        <w:rPr>
          <w:sz w:val="20"/>
          <w:szCs w:val="17"/>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7"/>
        <w:gridCol w:w="5689"/>
        <w:gridCol w:w="882"/>
        <w:gridCol w:w="838"/>
        <w:gridCol w:w="882"/>
        <w:gridCol w:w="1154"/>
        <w:gridCol w:w="1154"/>
        <w:gridCol w:w="1037"/>
        <w:gridCol w:w="853"/>
      </w:tblGrid>
      <w:tr w:rsidR="00670792" w:rsidRPr="008C3F1E" w:rsidTr="00CE35D5">
        <w:tblPrEx>
          <w:tblCellMar>
            <w:top w:w="0" w:type="dxa"/>
            <w:left w:w="0" w:type="dxa"/>
            <w:bottom w:w="0" w:type="dxa"/>
            <w:right w:w="0" w:type="dxa"/>
          </w:tblCellMar>
        </w:tblPrEx>
        <w:tc>
          <w:tcPr>
            <w:tcW w:w="184"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TT</w:t>
            </w:r>
          </w:p>
        </w:tc>
        <w:tc>
          <w:tcPr>
            <w:tcW w:w="2194"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Địa bàn khu dân cư</w:t>
            </w:r>
          </w:p>
        </w:tc>
        <w:tc>
          <w:tcPr>
            <w:tcW w:w="2622"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Giá đất</w:t>
            </w:r>
          </w:p>
        </w:tc>
      </w:tr>
      <w:tr w:rsidR="00670792" w:rsidRPr="008C3F1E" w:rsidTr="00CE35D5">
        <w:tblPrEx>
          <w:tblCellMar>
            <w:top w:w="0" w:type="dxa"/>
            <w:left w:w="0" w:type="dxa"/>
            <w:bottom w:w="0" w:type="dxa"/>
            <w:right w:w="0" w:type="dxa"/>
          </w:tblCellMar>
        </w:tblPrEx>
        <w:tc>
          <w:tcPr>
            <w:tcW w:w="184"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Hải Châu</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Công ty cấp nước và Sở KH&amp;ĐT cũ (địa bàn phường Hải Châu 1)</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33.469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Cường Bắc, Hòa Cường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Biệt thự Đảo Xanh 1</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26.455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30.258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35.386</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phía đông đường 2/9 (trừ khu đất nằm trong dự án công viên Châu Á thuộc phường Hòa Cường Bắc)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22.315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25.753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31.161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phía đông đường 2/9 (địa bàn phường Phước Ninh; Bình Hiên; Bình Thuận; Hòa Thuận Đông)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43.883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50.938</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59.280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10,5m phía Tây đường 2 tháng 9, đối diện bể bơi thành tích cao</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33.852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xml:space="preserve">Các đường chưa đặt tên phía đông đường Trần Đăng Ninh (Khu dân cư giữa đường Quy Mỹ và đường Nguyễn Lộ Trạch thuộc phường </w:t>
            </w:r>
            <w:r w:rsidRPr="008C3F1E">
              <w:rPr>
                <w:sz w:val="20"/>
              </w:rPr>
              <w:lastRenderedPageBreak/>
              <w:t>Hòa Cường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13.910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19.429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Đoạn đường 15m chưa đặt tên, nối từ đường Lê Thanh Nghị đến đường Thăng Long (phường Hòa Cường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33.638</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gia đình quân đội Sư đoàn 372 (thuộc địa bàn phường Hòa Thuận Tây)</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5,5m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14.203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3m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14.976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Đường 7,5m vỉa hè 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15.834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Biệt thự Đảo Xanh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15m (3,0m - 15m - 3,0m-6m-3,0m)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41.165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Xưởng in Quân Khu 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23.706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10</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Phan Bội Châu và Trần Quý Cáp</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17.940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Đông Nam Đài tưởng niệm có mặt cắt rộng 17,5m -</w:t>
            </w:r>
            <w:r w:rsidRPr="008C3F1E">
              <w:rPr>
                <w:sz w:val="20"/>
              </w:rPr>
              <w:t xml:space="preserve"> </w:t>
            </w:r>
            <w:r w:rsidRPr="008C3F1E">
              <w:rPr>
                <w:i/>
                <w:iCs/>
                <w:sz w:val="20"/>
              </w:rPr>
              <w:t>Phía trước Nhà hàng Cội Nguồn</w:t>
            </w:r>
          </w:p>
        </w:tc>
        <w:tc>
          <w:tcPr>
            <w:tcW w:w="2622"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33.202</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Thanh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gia đình quân đội: Khu gia đình quân đội Cổng 2F372 (phường An Khê); Nhà ở gia đình quân đội thuộc Cục chính trị quân khu 5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6.071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8.158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10.550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12.896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KDC Tân An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6.071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Thanh Khê Đông, Thanh Khê Tây, Xuân Hà và Hòa Khê (trừ khu Khu dân cư kiệt 285 Trần Cao Vân)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10.784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13.098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16.068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23.764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27.554</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285 Trần Cao Vân (phường Xuân Hà)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Xuân Hà (phường Xuân Hà)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 Khu dân cư Thanh Lộc Đán (phường Thanh Khê</w:t>
            </w:r>
            <w:r w:rsidRPr="008C3F1E">
              <w:rPr>
                <w:sz w:val="20"/>
              </w:rPr>
              <w:t xml:space="preserve"> </w:t>
            </w:r>
            <w:r w:rsidRPr="008C3F1E">
              <w:rPr>
                <w:i/>
                <w:iCs/>
                <w:sz w:val="20"/>
              </w:rPr>
              <w:t>Đông)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C - Khu dân cư Thanh Lộc Đán (phường Thanh Khê</w:t>
            </w:r>
            <w:r w:rsidRPr="008C3F1E">
              <w:rPr>
                <w:sz w:val="20"/>
              </w:rPr>
              <w:t xml:space="preserve"> </w:t>
            </w:r>
            <w:r w:rsidRPr="008C3F1E">
              <w:rPr>
                <w:i/>
                <w:iCs/>
                <w:sz w:val="20"/>
              </w:rPr>
              <w:t>Đông)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khu dân cư Thanh Lộc Đán (phường Thanh Khê</w:t>
            </w:r>
            <w:r w:rsidRPr="008C3F1E">
              <w:rPr>
                <w:sz w:val="20"/>
              </w:rPr>
              <w:t xml:space="preserve"> </w:t>
            </w:r>
            <w:r w:rsidRPr="008C3F1E">
              <w:rPr>
                <w:i/>
                <w:iCs/>
                <w:sz w:val="20"/>
              </w:rPr>
              <w:t>Tây)</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15.321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17.024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Phần Lang giai đoạn 2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xí nghiệp may An Hòa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chợ Tân An (phường An Khê)</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xml:space="preserve">Các khu dân cư thuộc địa bàn phường Tam Thuận, Tân Chính và </w:t>
            </w:r>
            <w:r w:rsidRPr="008C3F1E">
              <w:rPr>
                <w:sz w:val="20"/>
              </w:rPr>
              <w:lastRenderedPageBreak/>
              <w:t>Chính Gián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lastRenderedPageBreak/>
              <w:t>16.478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19.968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25.864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35.464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cơ khí ô tô thuộc phường Tam Thuận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296 Điện Biên Phủ (phường Chính Gián)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Kiệt 242 Điện Biên Phủ - Rộng 5,5m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15.600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kiệt 285 Trần Cao Vân (phường Xuân Hà)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9.224</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10.205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11.304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III</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Sơn Trà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An Hải Bắc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11.902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13.975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15.685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17.888</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21.925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An Hải Tây, An Hải Đông và Phước Mỹ</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13.176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17.518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20.514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24.070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27.346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Nại Hiên Đông, Mân Thái và Thọ Quang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6.741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7.488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9.146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12.025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Phúc Lộc Viên (địa bàn phường An Hải Bắc)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21.015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Du lịch dịch vụ ven Sông Hàn -Làng Châu Âu (địa bàn phường An Hải Tây)</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32.942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38.331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Marina Complex</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11.317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13.176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Sông Hàn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33.001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Trần Thị Lý thuộc địa bàn quận Sơn Trà và quận Ngũ Hành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20.066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Đường dẫn 2 bên cầu Rồng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26.949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IV</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Ngũ Hành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Quý</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3.933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4.531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5.597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Bá Tùng mở rộng (2A-2B-3-3A)</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3.400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3.803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4.485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5.486</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Quý; Khu TĐC Bình Kỳ</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3.972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4.648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ven sông Hòa Quý - Đồng Nò</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5.974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6.858</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phía Bắc đường vành đai phía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3.679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4.297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5.057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Hải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Làng đá Mỹ nghệ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4.622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5.649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FPT</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5.928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6.929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8.535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10.439</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Phú Mỹ An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5.915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6.910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7.755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8.808</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Đông Hải, Tân Trà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6.832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8.665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10.355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Hòa Hải H1 - 3 (giai đoạn 1 và 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10.829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13.260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16.205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tuyến Sơn Trà Điện Ngọc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8.795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10.173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11.791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Bắc bến xe Đông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11.928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Phân khu X4 thuộc khu dân cư Hòa Hải 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7.241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13.104</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Tây Nam làng đá mỹ nghệ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3.686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4.576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5.597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6.565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tiếp giáp về phía Tây khu đô thị FPT</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5.928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6.929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8.535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10.439</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đường 10,5m nối từ tường Trường Sa đến bãi tắm</w:t>
            </w:r>
            <w:r w:rsidRPr="008C3F1E">
              <w:rPr>
                <w:sz w:val="20"/>
              </w:rPr>
              <w:t xml:space="preserve"> </w:t>
            </w:r>
            <w:r w:rsidRPr="008C3F1E">
              <w:rPr>
                <w:i/>
                <w:iCs/>
                <w:sz w:val="20"/>
              </w:rPr>
              <w:t>Non Nước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17.297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thu nhập thấp Đông Trà</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3.764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4.713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5.772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Mỹ</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gia đình quân nhân vùng 3 Hải quân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9.445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10.439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Nhà máy cao su</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16.419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Bùi Tá Hán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6.962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mở rộng - Khu đô thị mới Nam cầu Tiên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12.454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14.359</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17.745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Mỹ Đa Tây</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9.243</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10.797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12.604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chợ và khu phố chợ Khuê Mỹ</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10.049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13.085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4 vệt khai thác quỹ đất dự án mở rộng Lê Văn</w:t>
            </w:r>
            <w:r w:rsidRPr="008C3F1E">
              <w:rPr>
                <w:sz w:val="20"/>
              </w:rPr>
              <w:t xml:space="preserve"> </w:t>
            </w:r>
            <w:r w:rsidRPr="008C3F1E">
              <w:rPr>
                <w:i/>
                <w:iCs/>
                <w:sz w:val="20"/>
              </w:rPr>
              <w:t>Hiến - Trần Đại Nghĩa (Đường Từ Ngã 4 Lê Văn Hiến - Nguyễn Đức Thuận đến Trần Văn Đán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12.766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15.977</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Mỹ An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15.938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18.610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21.769</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25.584</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Cẩm Lệ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Đông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5.226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5.811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Khuê Trung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Đảo nổi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8.567</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9.978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12.194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14.918</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17.862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18 Trần Huy Liệu</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chưa đặt tên đoạn từ Nguyễn Hữu Thọ đến đường</w:t>
            </w:r>
            <w:r w:rsidRPr="008C3F1E">
              <w:rPr>
                <w:sz w:val="20"/>
              </w:rPr>
              <w:t xml:space="preserve"> </w:t>
            </w:r>
            <w:r w:rsidRPr="008C3F1E">
              <w:rPr>
                <w:i/>
                <w:iCs/>
                <w:sz w:val="20"/>
              </w:rPr>
              <w:t>Đỗ Thúc Tịnh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12.766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An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Phước Lý, TĐC Phước Lý 2, 4, Khu DC Phước</w:t>
            </w:r>
            <w:r w:rsidRPr="008C3F1E">
              <w:rPr>
                <w:sz w:val="20"/>
              </w:rPr>
              <w:t xml:space="preserve"> </w:t>
            </w:r>
            <w:r w:rsidRPr="008C3F1E">
              <w:rPr>
                <w:i/>
                <w:iCs/>
                <w:sz w:val="20"/>
              </w:rPr>
              <w:t>Lý 5; Khu dân cư Hòa Phát 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4.934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6.858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8.385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9.432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đô thị Phước Lý và Phước Lý 6</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4.388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5.324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6.624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Phước Lý mở rộng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5.005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7.241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8.853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Hòa Phát 1 và Hòa Phát 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5.486</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9.321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Kkhu dân cư Hòa Phát 3</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7.462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Tuyến giao thông trên mương khe cạn có độ rộng 5,5m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5.155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các phường Hòa Phát</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4.355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5.070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5.928</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Thọ Tây</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3.660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Xuân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Cẩm Lệ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E1</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4.966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6.078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6.819</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7.748</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E2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4.667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5.629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6.312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7.176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 và Khu E2 mở rộng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3.582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5.467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6.715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Các khu dân cư Nam cầu Nguyễn Tri Phương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8.411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9.295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10.816</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12.708</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đô thị sinh thái Hòa Xuân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7.560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8.775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9.750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10.972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13.163</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nhà ở cán bộ, Công nhân viên khối Đảng T26 (Khu C - Khu dân cư phía Nam cầu Cẩm Lệ)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5.831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Quận Liên Chiểu</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Trung tâm đô thị mới Tây Bắc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2; Khu số 3 và Khu phức hợp đô thị TMDV cao</w:t>
            </w:r>
            <w:r w:rsidRPr="008C3F1E">
              <w:rPr>
                <w:sz w:val="20"/>
              </w:rPr>
              <w:t xml:space="preserve"> </w:t>
            </w:r>
            <w:r w:rsidRPr="008C3F1E">
              <w:rPr>
                <w:i/>
                <w:iCs/>
                <w:sz w:val="20"/>
              </w:rPr>
              <w:t>tầng Phương Trang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7.339</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8.990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9.809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11.993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14.690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5,6 và 7</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6.923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8.353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10.212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số 1 và số 8</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6.481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7.917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9.718</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đô thi Phước Lý, Khu Tái định cư Phước Lý 6</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4.388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5.324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6.624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phường Hòa Minh (trừ các khu dân cư Trung tâm đô thị mới Tây Bắc, Khu đô thị Phước Lý, Khu Tái định cư Phước lý 6)</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5.350</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6.539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7.794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9.672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11.824</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phường Hòa Khánh Nam, Hòa Khánh Bắc (trừ khu dân cư Khánh Sơn; khu dân cư Thanh Vinh, Đà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3.465</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4.238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5.155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6.305</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7.735</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còn lại thuộc địa bàn phường Hòa Hiệp Nam (trừ khu dân cư Golden Hills)</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3.328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4.076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4.342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5.304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6.500</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Golden Hills và Khu đô thị Ecorio</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3.543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3.920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4.336</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4.862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địa bàn phường Hòa Hiệp Bắc và các khu dân cư Thanh Vinh, Đà Sơn và Khánh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2.561</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2.815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3.133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3.523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4.147</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8</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Hòa Hiệp 2,3,4 và các Khu Dân cư phía Bắc đường số 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4.596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5.961</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7.287</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w:t>
            </w:r>
            <w:r w:rsidRPr="008C3F1E">
              <w:rPr>
                <w:sz w:val="20"/>
              </w:rPr>
              <w:t xml:space="preserve"> </w:t>
            </w:r>
            <w:r w:rsidRPr="008C3F1E">
              <w:rPr>
                <w:i/>
                <w:iCs/>
                <w:sz w:val="20"/>
              </w:rPr>
              <w:t>(đường Nguyễn Tất Thành nối dài)</w:t>
            </w:r>
          </w:p>
        </w:tc>
        <w:tc>
          <w:tcPr>
            <w:tcW w:w="2622"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14.976</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Huyện Hòa Vang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3,5m</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21m</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Châu</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A, Khu B Nam cầu Cẩm Lệ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4.589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5.200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5.961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ĐT 605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2.763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3.380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số 1,2 đường ĐT 605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2.763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3.380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3.757</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2.048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2.145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2.613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3.205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Phong Nam 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2.048</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2.145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2.613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3.205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2</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Tiến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thôn La Bông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1.326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1.619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2.119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2.314</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thôn Lệ Sơn 1</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2.431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3</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Phước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B Nam cầu Cẩm Lệ</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4.589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5.200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5.961</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Giáng Nam 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2.236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phía Đông bến xe phía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2.906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3.387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phục vụ bến xe phía Nam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2.646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cầu Quá Giáng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2.912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3.393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gia đình quân đội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2.607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4</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Nhơn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dọc 2 bên tuyến đường Cầu đỏ - Túy Loan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3.536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tái định cư Hòa Nhơn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3.348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5</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Phong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chợ Túy Loan thuộc xã Hòa Phong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Phía đông chợ Túy Loan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2.633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phố chợ Túy Loan (Hòa Phong)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2.269</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2.919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3.796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 Khu TĐC Trung tâm hành chính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2.633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đường thuộc Trung tâm thành chính huyện Hòa Vang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2.152</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2.633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3.575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6</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Khương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Hòa Khương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1.300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1.586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Tái định cư cho các hộ giải tỏa dự án tuyến đường Hòa Phước - Hòa Khương tại khu vực mặt tiền đường QL 14B</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1.846</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7</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Ninh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dân cư nhà vườn Hòa Ninh (của huyện Hòa Vang)</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1.066</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1.235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1.430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phía Nam nhà vườn Hòa Ninh, Khu TĐC số 4 Vệt khai thác quỹ đất dọc tuyến đường ĐT 602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1.287</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1.398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1.658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1 Vệt khai thác quỹ đất dọc tuyến đường ĐT 602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995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Khu TĐC số 2 và số 3 Vệt khai thác quỹ đất dọc tuyến đường ĐT 602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923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1.216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8</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sz w:val="20"/>
              </w:rPr>
              <w:t>Các Khu Dân cư thuộc xã Hòa Liên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Golden Hills</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3.543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3.920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4.336</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4.862</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2,3,4 và Khu tái định cư phục vụ giải</w:t>
            </w:r>
            <w:r w:rsidRPr="008C3F1E">
              <w:rPr>
                <w:sz w:val="20"/>
              </w:rPr>
              <w:t xml:space="preserve"> </w:t>
            </w:r>
            <w:r w:rsidRPr="008C3F1E">
              <w:rPr>
                <w:i/>
                <w:iCs/>
                <w:sz w:val="20"/>
              </w:rPr>
              <w:t>tỏa phần mở rộng Khu Công nghệ cao và Khu phụ trợ</w:t>
            </w:r>
            <w:r w:rsidRPr="008C3F1E">
              <w:rPr>
                <w:sz w:val="20"/>
              </w:rPr>
              <w:t xml:space="preserve"> </w:t>
            </w:r>
            <w:r w:rsidRPr="008C3F1E">
              <w:rPr>
                <w:i/>
                <w:iCs/>
                <w:sz w:val="20"/>
              </w:rPr>
              <w:t>Khu Công nghệ cao</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2.288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2.574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Liên 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2.906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3.205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xã Hòa Liên và các đường thuộc Khu A2-12 Vệt</w:t>
            </w:r>
            <w:r w:rsidRPr="008C3F1E">
              <w:rPr>
                <w:sz w:val="20"/>
              </w:rPr>
              <w:t xml:space="preserve"> </w:t>
            </w:r>
            <w:r w:rsidRPr="008C3F1E">
              <w:rPr>
                <w:i/>
                <w:iCs/>
                <w:sz w:val="20"/>
              </w:rPr>
              <w:t>khai thác quỹ đất hai bên tuyến đường Nguyễn Tất Thành nối dài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2.516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2.925</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phía Nam đường Nguyễn Tất Thành nối dài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3.393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3.770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4.173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Đường 7,5m x 2 làn nối với đường Nguyễn Tất Thành</w:t>
            </w:r>
            <w:r w:rsidRPr="008C3F1E">
              <w:rPr>
                <w:sz w:val="20"/>
              </w:rPr>
              <w:t xml:space="preserve"> </w:t>
            </w:r>
            <w:r w:rsidRPr="008C3F1E">
              <w:rPr>
                <w:i/>
                <w:iCs/>
                <w:sz w:val="20"/>
              </w:rPr>
              <w:t>(đường Nguyễn Tất Thành nối dài)</w:t>
            </w:r>
          </w:p>
        </w:tc>
        <w:tc>
          <w:tcPr>
            <w:tcW w:w="2622" w:type="pct"/>
            <w:gridSpan w:val="7"/>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6.778</w:t>
            </w: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 Khu A2-12 vệt khai thác quỹ đất hai bên tuyến đường</w:t>
            </w:r>
            <w:r w:rsidRPr="008C3F1E">
              <w:rPr>
                <w:sz w:val="20"/>
              </w:rPr>
              <w:t xml:space="preserve"> </w:t>
            </w:r>
            <w:r w:rsidRPr="008C3F1E">
              <w:rPr>
                <w:i/>
                <w:iCs/>
                <w:sz w:val="20"/>
              </w:rPr>
              <w:t>Nguyễn Tất Thành nối dài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2.516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5.649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Vệt 50m đường Nguyễn Tất Thành nối dài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3.770</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Tân Ninh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2.093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2.373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9</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Sơn</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6 Vệt khai thác quỹ đất</w:t>
            </w:r>
            <w:r w:rsidRPr="008C3F1E">
              <w:rPr>
                <w:sz w:val="20"/>
              </w:rPr>
              <w:t xml:space="preserve"> </w:t>
            </w:r>
            <w:r w:rsidRPr="008C3F1E">
              <w:rPr>
                <w:i/>
                <w:iCs/>
                <w:sz w:val="20"/>
              </w:rPr>
              <w:t>dọc tuyến đường ĐT 602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1.723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2.061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2.360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Hòa Sơn, khu TĐC số 7 Vệt khai thác quỹ đất</w:t>
            </w:r>
            <w:r w:rsidRPr="008C3F1E">
              <w:rPr>
                <w:sz w:val="20"/>
              </w:rPr>
              <w:t xml:space="preserve"> </w:t>
            </w:r>
            <w:r w:rsidRPr="008C3F1E">
              <w:rPr>
                <w:i/>
                <w:iCs/>
                <w:sz w:val="20"/>
              </w:rPr>
              <w:t>dọc tuyến đường ĐT 602</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1.476</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1.801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2.093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TĐC phục vụ giải tỏa đường Hoàng Văn Thái nối dài</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1.554</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1.892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Đoạn đường từ ĐT 602 đến KCN Thanh Vinh (đường số</w:t>
            </w:r>
            <w:r w:rsidRPr="008C3F1E">
              <w:rPr>
                <w:sz w:val="20"/>
              </w:rPr>
              <w:t xml:space="preserve"> </w:t>
            </w:r>
            <w:r w:rsidRPr="008C3F1E">
              <w:rPr>
                <w:i/>
                <w:iCs/>
                <w:sz w:val="20"/>
              </w:rPr>
              <w:t>11 KCN Thanh Vinh) và các đường 10,5m thuộc Khu công nghiệp Thanh Vinh</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6.552</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lastRenderedPageBreak/>
              <w:t>10</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Bắc</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Khu dân cư Nam Yên, Nam Mỹ và Tuyến đường ADB5</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253</w:t>
            </w: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281</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sz w:val="20"/>
              </w:rPr>
              <w:t>11</w:t>
            </w: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thuộc địa bàn xã Hòa Phú</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i/>
                <w:iCs/>
                <w:sz w:val="20"/>
              </w:rPr>
              <w:t>Các khu dân cư nhà ở cán bộ giáo dưỡng số 3</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689</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VIII</w:t>
            </w:r>
          </w:p>
        </w:tc>
        <w:tc>
          <w:tcPr>
            <w:tcW w:w="2194" w:type="pct"/>
            <w:vMerge w:val="restart"/>
            <w:shd w:val="clear" w:color="auto" w:fill="auto"/>
            <w:vAlign w:val="center"/>
          </w:tcPr>
          <w:p w:rsidR="00670792" w:rsidRPr="008C3F1E" w:rsidRDefault="00670792" w:rsidP="00CE35D5">
            <w:pPr>
              <w:widowControl w:val="0"/>
              <w:autoSpaceDE w:val="0"/>
              <w:autoSpaceDN w:val="0"/>
              <w:adjustRightInd w:val="0"/>
              <w:spacing w:before="120"/>
              <w:rPr>
                <w:sz w:val="20"/>
              </w:rPr>
            </w:pPr>
            <w:r w:rsidRPr="008C3F1E">
              <w:rPr>
                <w:b/>
                <w:bCs/>
                <w:sz w:val="20"/>
              </w:rPr>
              <w:t>Khu đô thị Quốc tế Đa Phước thuộc quận Hải Châu và</w:t>
            </w:r>
            <w:r w:rsidRPr="008C3F1E">
              <w:rPr>
                <w:sz w:val="20"/>
              </w:rPr>
              <w:t xml:space="preserve"> </w:t>
            </w:r>
            <w:r w:rsidRPr="008C3F1E">
              <w:rPr>
                <w:b/>
                <w:bCs/>
                <w:sz w:val="20"/>
              </w:rPr>
              <w:t>Thanh Khê (Khu 29ha)</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5,5m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7,5m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9,5m</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25.838</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27.398</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28.067</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29.133</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29.874</w:t>
            </w: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10m</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10,5m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11,25m</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14m</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r w:rsidR="00670792" w:rsidRPr="008C3F1E" w:rsidTr="00CE35D5">
        <w:tblPrEx>
          <w:tblCellMar>
            <w:top w:w="0" w:type="dxa"/>
            <w:left w:w="0" w:type="dxa"/>
            <w:bottom w:w="0" w:type="dxa"/>
            <w:right w:w="0" w:type="dxa"/>
          </w:tblCellMar>
        </w:tblPrEx>
        <w:tc>
          <w:tcPr>
            <w:tcW w:w="184" w:type="pct"/>
            <w:vMerge/>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2194" w:type="pct"/>
            <w:vMerge/>
            <w:shd w:val="clear" w:color="auto" w:fill="auto"/>
            <w:vAlign w:val="center"/>
          </w:tcPr>
          <w:p w:rsidR="00670792" w:rsidRPr="008C3F1E" w:rsidRDefault="00670792" w:rsidP="00CE35D5">
            <w:pPr>
              <w:widowControl w:val="0"/>
              <w:autoSpaceDE w:val="0"/>
              <w:autoSpaceDN w:val="0"/>
              <w:adjustRightInd w:val="0"/>
              <w:spacing w:before="120"/>
              <w:rPr>
                <w:sz w:val="20"/>
              </w:rPr>
            </w:pP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3"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31.051</w:t>
            </w:r>
          </w:p>
        </w:tc>
        <w:tc>
          <w:tcPr>
            <w:tcW w:w="34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31.883</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34.392</w:t>
            </w:r>
          </w:p>
        </w:tc>
        <w:tc>
          <w:tcPr>
            <w:tcW w:w="445"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r w:rsidRPr="008C3F1E">
              <w:rPr>
                <w:b/>
                <w:bCs/>
                <w:sz w:val="20"/>
              </w:rPr>
              <w:t>38.110</w:t>
            </w:r>
          </w:p>
        </w:tc>
        <w:tc>
          <w:tcPr>
            <w:tcW w:w="400"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c>
          <w:tcPr>
            <w:tcW w:w="328" w:type="pct"/>
            <w:shd w:val="clear" w:color="auto" w:fill="auto"/>
            <w:vAlign w:val="center"/>
          </w:tcPr>
          <w:p w:rsidR="00670792" w:rsidRPr="008C3F1E" w:rsidRDefault="00670792" w:rsidP="00CE35D5">
            <w:pPr>
              <w:widowControl w:val="0"/>
              <w:autoSpaceDE w:val="0"/>
              <w:autoSpaceDN w:val="0"/>
              <w:adjustRightInd w:val="0"/>
              <w:spacing w:before="120"/>
              <w:jc w:val="center"/>
              <w:rPr>
                <w:sz w:val="20"/>
              </w:rPr>
            </w:pPr>
          </w:p>
        </w:tc>
      </w:tr>
    </w:tbl>
    <w:p w:rsidR="00670792" w:rsidRPr="008C3F1E" w:rsidRDefault="00670792" w:rsidP="00670792">
      <w:pPr>
        <w:widowControl w:val="0"/>
        <w:autoSpaceDE w:val="0"/>
        <w:autoSpaceDN w:val="0"/>
        <w:adjustRightInd w:val="0"/>
        <w:spacing w:before="120"/>
        <w:rPr>
          <w:sz w:val="20"/>
          <w:szCs w:val="22"/>
        </w:rPr>
      </w:pPr>
      <w:r w:rsidRPr="008C3F1E">
        <w:rPr>
          <w:sz w:val="20"/>
          <w:szCs w:val="22"/>
        </w:rPr>
        <w:t>Ghi chú:</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Các mức giá đất trên áp dụng đối với các đường có vỉa hè mỗi bên rộng từ 3m đến 5m; trường hợp vỉa hè dưới 3m giảm 10%, hoặc trên 5m tăng 10% so với các mức giá trên.</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Giá đất đường 2 làn: tăng 20% so với giá đất của đường 1 làn có cùng chiều rộng lòng đường với 1 làn đường của đường 2 làn. Ví dụ: giá đất đường 7.5m hai làn (7.5m x 2) tăng 20% so với giá đất đường 7,5m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4m đến 5m giá đất tính bình quân theo giá đất của đường 3,5m và 5,5m.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6m đến 7m giá đất tính bình quân theo giá đất của đường 5,5m và 7,5m.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từ 8m đến 9m giá đất tính bình quân theo giá đất của đường 7,5m và 10,5m.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9,5m, vỉa hè 3m thuộc Khu đô thị công nghệ FPT có mức giá tăng 5% so với giá đất của đường 9m.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11,5m giá đất tính tăng 10% so với giá đất của đường 10,5m.</w:t>
      </w:r>
    </w:p>
    <w:p w:rsidR="00670792" w:rsidRPr="008C3F1E" w:rsidRDefault="00670792" w:rsidP="00670792">
      <w:pPr>
        <w:widowControl w:val="0"/>
        <w:autoSpaceDE w:val="0"/>
        <w:autoSpaceDN w:val="0"/>
        <w:adjustRightInd w:val="0"/>
        <w:spacing w:before="120"/>
        <w:rPr>
          <w:sz w:val="20"/>
          <w:szCs w:val="22"/>
        </w:rPr>
      </w:pPr>
      <w:r w:rsidRPr="008C3F1E">
        <w:rPr>
          <w:sz w:val="20"/>
          <w:szCs w:val="22"/>
        </w:rPr>
        <w:t>- Đường có chiều rộng lòng đường nhỏ hơn 0,5m so với những đường có chiều rộng lòng đường đã qui định thì áp dụng theo giá đất của đường dùng để so sánh (Ví dụ: Đường 5,25m áp dụng giá đất theo đường 5,5m).</w:t>
      </w:r>
    </w:p>
    <w:p w:rsidR="00670792" w:rsidRPr="008C3F1E" w:rsidRDefault="00670792" w:rsidP="00670792">
      <w:pPr>
        <w:widowControl w:val="0"/>
        <w:autoSpaceDE w:val="0"/>
        <w:autoSpaceDN w:val="0"/>
        <w:adjustRightInd w:val="0"/>
        <w:spacing w:before="120"/>
        <w:jc w:val="center"/>
        <w:rPr>
          <w:sz w:val="20"/>
          <w:szCs w:val="22"/>
        </w:rPr>
      </w:pPr>
    </w:p>
    <w:p w:rsidR="00670792" w:rsidRPr="008C3F1E" w:rsidRDefault="00670792" w:rsidP="00670792">
      <w:pPr>
        <w:widowControl w:val="0"/>
        <w:autoSpaceDE w:val="0"/>
        <w:autoSpaceDN w:val="0"/>
        <w:adjustRightInd w:val="0"/>
        <w:spacing w:before="120"/>
        <w:jc w:val="center"/>
        <w:rPr>
          <w:b/>
          <w:bCs/>
          <w:szCs w:val="25"/>
        </w:rPr>
        <w:sectPr w:rsidR="00670792" w:rsidRPr="008C3F1E" w:rsidSect="00576174">
          <w:pgSz w:w="15840" w:h="12240" w:orient="landscape"/>
          <w:pgMar w:top="851" w:right="1440" w:bottom="993" w:left="1440" w:header="0" w:footer="0" w:gutter="0"/>
          <w:cols w:space="720"/>
          <w:noEndnote/>
          <w:docGrid w:linePitch="326"/>
        </w:sectPr>
      </w:pPr>
    </w:p>
    <w:p w:rsidR="00670792" w:rsidRPr="003337E3" w:rsidRDefault="00670792" w:rsidP="00670792">
      <w:pPr>
        <w:widowControl w:val="0"/>
        <w:autoSpaceDE w:val="0"/>
        <w:autoSpaceDN w:val="0"/>
        <w:adjustRightInd w:val="0"/>
        <w:spacing w:before="120"/>
        <w:jc w:val="center"/>
        <w:rPr>
          <w:b/>
          <w:bCs/>
          <w:sz w:val="28"/>
          <w:szCs w:val="28"/>
        </w:rPr>
      </w:pPr>
      <w:r w:rsidRPr="003337E3">
        <w:rPr>
          <w:b/>
          <w:bCs/>
          <w:sz w:val="28"/>
          <w:szCs w:val="28"/>
        </w:rPr>
        <w:lastRenderedPageBreak/>
        <w:t xml:space="preserve">PHỤ LỤC SỐ 04: </w:t>
      </w:r>
    </w:p>
    <w:p w:rsidR="00670792" w:rsidRPr="003337E3" w:rsidRDefault="00670792" w:rsidP="00670792">
      <w:pPr>
        <w:widowControl w:val="0"/>
        <w:autoSpaceDE w:val="0"/>
        <w:autoSpaceDN w:val="0"/>
        <w:adjustRightInd w:val="0"/>
        <w:spacing w:before="120"/>
        <w:jc w:val="center"/>
        <w:rPr>
          <w:sz w:val="28"/>
          <w:szCs w:val="28"/>
        </w:rPr>
      </w:pPr>
      <w:r w:rsidRPr="003337E3">
        <w:rPr>
          <w:bCs/>
          <w:sz w:val="28"/>
          <w:szCs w:val="28"/>
        </w:rPr>
        <w:t>GIÁ ĐẤT TRONG KHU CÔNG NGHỆ CAO</w:t>
      </w:r>
      <w:r w:rsidRPr="003337E3">
        <w:rPr>
          <w:bCs/>
          <w:sz w:val="28"/>
          <w:szCs w:val="28"/>
        </w:rPr>
        <w:br/>
      </w:r>
      <w:r w:rsidRPr="003337E3">
        <w:rPr>
          <w:i/>
          <w:iCs/>
          <w:sz w:val="28"/>
          <w:szCs w:val="28"/>
        </w:rPr>
        <w:t>(Kèm theo Quyết định số 06/2019/QĐ-UBND ngày 31/01/2019 của UBND thành phố Đà Nẵng)</w:t>
      </w:r>
    </w:p>
    <w:p w:rsidR="00670792" w:rsidRPr="008C3F1E" w:rsidRDefault="00670792" w:rsidP="00670792">
      <w:pPr>
        <w:widowControl w:val="0"/>
        <w:autoSpaceDE w:val="0"/>
        <w:autoSpaceDN w:val="0"/>
        <w:adjustRightInd w:val="0"/>
        <w:spacing w:before="120"/>
        <w:jc w:val="right"/>
        <w:rPr>
          <w:sz w:val="20"/>
          <w:szCs w:val="19"/>
        </w:rPr>
      </w:pPr>
      <w:r w:rsidRPr="008C3F1E">
        <w:rPr>
          <w:sz w:val="20"/>
        </w:rPr>
        <w:t>ĐVT: 1.000 đ/m</w:t>
      </w:r>
      <w:r w:rsidRPr="008C3F1E">
        <w:rPr>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10"/>
        <w:gridCol w:w="3247"/>
        <w:gridCol w:w="1750"/>
        <w:gridCol w:w="1750"/>
        <w:gridCol w:w="1654"/>
      </w:tblGrid>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STT</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Mặt cắt đường</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Lòng đường</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thương mại dịch vụ</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sản xuất kinh doanh phi nông nghiệp</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MC(7,5 - 15 - 6 - 15 - 7,5)</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15m x 2 làn</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3.688</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2.943</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2</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 (6,0 - 10,5 - 6,0)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10,5m</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2.485</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2.026</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3</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 (2,0 - 10,5 - 2,0)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10,5m</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2.352</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1.894</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4</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 xml:space="preserve"> MC (6,0 - 7,5 - 6 - 7,5 - 6,0)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7,5m x 2 làn</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2.485</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2.026</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5</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 (6,0 - 7,5 - 2,0)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7,5m</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2.221</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1.763</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6</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 (4,0 - 7,5 - 4,0)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7,5m</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2.221</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1.763</w:t>
            </w:r>
          </w:p>
        </w:tc>
      </w:tr>
      <w:tr w:rsidR="00670792" w:rsidRPr="008C3F1E" w:rsidTr="00CE35D5">
        <w:tblPrEx>
          <w:tblCellMar>
            <w:top w:w="0" w:type="dxa"/>
            <w:left w:w="0" w:type="dxa"/>
            <w:bottom w:w="0" w:type="dxa"/>
            <w:right w:w="0" w:type="dxa"/>
          </w:tblCellMar>
        </w:tblPrEx>
        <w:tc>
          <w:tcPr>
            <w:tcW w:w="53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7</w:t>
            </w:r>
          </w:p>
        </w:tc>
        <w:tc>
          <w:tcPr>
            <w:tcW w:w="1725" w:type="pct"/>
            <w:shd w:val="clear" w:color="auto" w:fill="auto"/>
            <w:vAlign w:val="center"/>
          </w:tcPr>
          <w:p w:rsidR="00670792" w:rsidRPr="008C3F1E" w:rsidRDefault="00670792" w:rsidP="00CE35D5">
            <w:pPr>
              <w:widowControl w:val="0"/>
              <w:autoSpaceDE w:val="0"/>
              <w:autoSpaceDN w:val="0"/>
              <w:adjustRightInd w:val="0"/>
              <w:spacing w:before="120"/>
              <w:rPr>
                <w:rStyle w:val="OnceABox"/>
                <w:color w:val="auto"/>
                <w:sz w:val="20"/>
              </w:rPr>
            </w:pPr>
            <w:r w:rsidRPr="008C3F1E">
              <w:rPr>
                <w:rStyle w:val="OnceABox"/>
                <w:color w:val="auto"/>
                <w:sz w:val="20"/>
              </w:rPr>
              <w:t>MC (1,0 - 6,0 - 1,0)</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6,0m</w:t>
            </w:r>
          </w:p>
        </w:tc>
        <w:tc>
          <w:tcPr>
            <w:tcW w:w="930"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2.083</w:t>
            </w:r>
          </w:p>
        </w:tc>
        <w:tc>
          <w:tcPr>
            <w:tcW w:w="87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1.624</w:t>
            </w:r>
          </w:p>
        </w:tc>
      </w:tr>
    </w:tbl>
    <w:p w:rsidR="00670792" w:rsidRPr="008C3F1E" w:rsidRDefault="00670792" w:rsidP="00670792">
      <w:pPr>
        <w:widowControl w:val="0"/>
        <w:autoSpaceDE w:val="0"/>
        <w:autoSpaceDN w:val="0"/>
        <w:adjustRightInd w:val="0"/>
        <w:spacing w:before="120"/>
        <w:rPr>
          <w:rStyle w:val="OnceABox"/>
          <w:color w:val="auto"/>
          <w:sz w:val="20"/>
        </w:rPr>
      </w:pPr>
    </w:p>
    <w:p w:rsidR="00670792" w:rsidRPr="003337E3" w:rsidRDefault="00670792" w:rsidP="00670792">
      <w:pPr>
        <w:widowControl w:val="0"/>
        <w:autoSpaceDE w:val="0"/>
        <w:autoSpaceDN w:val="0"/>
        <w:adjustRightInd w:val="0"/>
        <w:spacing w:before="120"/>
        <w:jc w:val="center"/>
        <w:rPr>
          <w:b/>
          <w:bCs/>
          <w:sz w:val="28"/>
        </w:rPr>
      </w:pPr>
      <w:r w:rsidRPr="003337E3">
        <w:rPr>
          <w:b/>
          <w:bCs/>
          <w:sz w:val="28"/>
        </w:rPr>
        <w:t>PHỤ LỤC SỐ 05:</w:t>
      </w:r>
    </w:p>
    <w:p w:rsidR="00670792" w:rsidRPr="003337E3" w:rsidRDefault="00670792" w:rsidP="00670792">
      <w:pPr>
        <w:widowControl w:val="0"/>
        <w:autoSpaceDE w:val="0"/>
        <w:autoSpaceDN w:val="0"/>
        <w:adjustRightInd w:val="0"/>
        <w:spacing w:before="120"/>
        <w:jc w:val="center"/>
        <w:rPr>
          <w:sz w:val="28"/>
        </w:rPr>
      </w:pPr>
      <w:r w:rsidRPr="003337E3">
        <w:rPr>
          <w:bCs/>
          <w:sz w:val="28"/>
        </w:rPr>
        <w:t>BẢNG GIÁ CÁC LOẠI ĐẤT NÔNG NGHIỆP</w:t>
      </w:r>
      <w:r w:rsidRPr="003337E3">
        <w:rPr>
          <w:bCs/>
          <w:sz w:val="28"/>
        </w:rPr>
        <w:br/>
      </w:r>
      <w:r w:rsidRPr="003337E3">
        <w:rPr>
          <w:i/>
          <w:iCs/>
          <w:sz w:val="28"/>
        </w:rPr>
        <w:t>(Kèm theo Quyết định số 06/2019/QĐ-UBND ngày 31/01/2019 c</w:t>
      </w:r>
      <w:bookmarkStart w:id="0" w:name="_GoBack"/>
      <w:bookmarkEnd w:id="0"/>
      <w:r w:rsidRPr="003337E3">
        <w:rPr>
          <w:i/>
          <w:iCs/>
          <w:sz w:val="28"/>
        </w:rPr>
        <w:t>ủa UBND thành phố Đà Nẵng)</w:t>
      </w:r>
    </w:p>
    <w:p w:rsidR="00670792" w:rsidRPr="008C3F1E" w:rsidRDefault="00670792" w:rsidP="00670792">
      <w:pPr>
        <w:widowControl w:val="0"/>
        <w:autoSpaceDE w:val="0"/>
        <w:autoSpaceDN w:val="0"/>
        <w:adjustRightInd w:val="0"/>
        <w:spacing w:before="120"/>
        <w:jc w:val="right"/>
        <w:rPr>
          <w:sz w:val="20"/>
        </w:rPr>
      </w:pPr>
      <w:r w:rsidRPr="008C3F1E">
        <w:rPr>
          <w:sz w:val="20"/>
        </w:rPr>
        <w:t>ĐVT: 1.000 đ/m</w:t>
      </w:r>
      <w:r w:rsidRPr="008C3F1E">
        <w:rPr>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79"/>
        <w:gridCol w:w="1961"/>
        <w:gridCol w:w="2530"/>
        <w:gridCol w:w="1824"/>
        <w:gridCol w:w="1617"/>
      </w:tblGrid>
      <w:tr w:rsidR="00670792" w:rsidRPr="008C3F1E" w:rsidTr="00CE35D5">
        <w:tblPrEx>
          <w:tblCellMar>
            <w:top w:w="0" w:type="dxa"/>
            <w:left w:w="0" w:type="dxa"/>
            <w:bottom w:w="0" w:type="dxa"/>
            <w:right w:w="0" w:type="dxa"/>
          </w:tblCellMar>
        </w:tblPrEx>
        <w:tc>
          <w:tcPr>
            <w:tcW w:w="78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Vị trí</w:t>
            </w:r>
          </w:p>
        </w:tc>
        <w:tc>
          <w:tcPr>
            <w:tcW w:w="1042"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trồng cây hàng năm</w:t>
            </w:r>
          </w:p>
        </w:tc>
        <w:tc>
          <w:tcPr>
            <w:tcW w:w="1344"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trồng cây lâu năm</w:t>
            </w:r>
          </w:p>
        </w:tc>
        <w:tc>
          <w:tcPr>
            <w:tcW w:w="96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có mặt nước nuôi trồng thủy sản (không kể mặt nước tự nhiên)</w:t>
            </w:r>
          </w:p>
        </w:tc>
        <w:tc>
          <w:tcPr>
            <w:tcW w:w="85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Giá đất rừng sản xuất</w:t>
            </w:r>
          </w:p>
        </w:tc>
      </w:tr>
      <w:tr w:rsidR="00670792" w:rsidRPr="008C3F1E" w:rsidTr="00CE35D5">
        <w:tblPrEx>
          <w:tblCellMar>
            <w:top w:w="0" w:type="dxa"/>
            <w:left w:w="0" w:type="dxa"/>
            <w:bottom w:w="0" w:type="dxa"/>
            <w:right w:w="0" w:type="dxa"/>
          </w:tblCellMar>
        </w:tblPrEx>
        <w:tc>
          <w:tcPr>
            <w:tcW w:w="78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1</w:t>
            </w:r>
          </w:p>
        </w:tc>
        <w:tc>
          <w:tcPr>
            <w:tcW w:w="1042"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98</w:t>
            </w:r>
          </w:p>
        </w:tc>
        <w:tc>
          <w:tcPr>
            <w:tcW w:w="1344"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49</w:t>
            </w:r>
          </w:p>
        </w:tc>
        <w:tc>
          <w:tcPr>
            <w:tcW w:w="96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56</w:t>
            </w:r>
          </w:p>
        </w:tc>
        <w:tc>
          <w:tcPr>
            <w:tcW w:w="859" w:type="pct"/>
            <w:vMerge w:val="restar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14</w:t>
            </w:r>
          </w:p>
        </w:tc>
      </w:tr>
      <w:tr w:rsidR="00670792" w:rsidRPr="008C3F1E" w:rsidTr="00CE35D5">
        <w:tblPrEx>
          <w:tblCellMar>
            <w:top w:w="0" w:type="dxa"/>
            <w:left w:w="0" w:type="dxa"/>
            <w:bottom w:w="0" w:type="dxa"/>
            <w:right w:w="0" w:type="dxa"/>
          </w:tblCellMar>
        </w:tblPrEx>
        <w:tc>
          <w:tcPr>
            <w:tcW w:w="78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2</w:t>
            </w:r>
          </w:p>
        </w:tc>
        <w:tc>
          <w:tcPr>
            <w:tcW w:w="1042"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78</w:t>
            </w:r>
          </w:p>
        </w:tc>
        <w:tc>
          <w:tcPr>
            <w:tcW w:w="1344"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39</w:t>
            </w:r>
          </w:p>
        </w:tc>
        <w:tc>
          <w:tcPr>
            <w:tcW w:w="96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46</w:t>
            </w:r>
          </w:p>
        </w:tc>
        <w:tc>
          <w:tcPr>
            <w:tcW w:w="859" w:type="pct"/>
            <w:vMerge/>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r>
      <w:tr w:rsidR="00670792" w:rsidRPr="008C3F1E" w:rsidTr="00CE35D5">
        <w:tblPrEx>
          <w:tblCellMar>
            <w:top w:w="0" w:type="dxa"/>
            <w:left w:w="0" w:type="dxa"/>
            <w:bottom w:w="0" w:type="dxa"/>
            <w:right w:w="0" w:type="dxa"/>
          </w:tblCellMar>
        </w:tblPrEx>
        <w:tc>
          <w:tcPr>
            <w:tcW w:w="786"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r w:rsidRPr="008C3F1E">
              <w:rPr>
                <w:rStyle w:val="OnceABox"/>
                <w:color w:val="auto"/>
                <w:sz w:val="20"/>
              </w:rPr>
              <w:t>3</w:t>
            </w:r>
          </w:p>
        </w:tc>
        <w:tc>
          <w:tcPr>
            <w:tcW w:w="1042"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60</w:t>
            </w:r>
          </w:p>
        </w:tc>
        <w:tc>
          <w:tcPr>
            <w:tcW w:w="1344"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29</w:t>
            </w:r>
          </w:p>
        </w:tc>
        <w:tc>
          <w:tcPr>
            <w:tcW w:w="969" w:type="pct"/>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b/>
                <w:color w:val="auto"/>
                <w:sz w:val="20"/>
              </w:rPr>
            </w:pPr>
            <w:r w:rsidRPr="008C3F1E">
              <w:rPr>
                <w:rStyle w:val="OnceABox"/>
                <w:b/>
                <w:color w:val="auto"/>
                <w:sz w:val="20"/>
              </w:rPr>
              <w:t>38</w:t>
            </w:r>
          </w:p>
        </w:tc>
        <w:tc>
          <w:tcPr>
            <w:tcW w:w="859" w:type="pct"/>
            <w:vMerge/>
            <w:shd w:val="clear" w:color="auto" w:fill="auto"/>
            <w:vAlign w:val="center"/>
          </w:tcPr>
          <w:p w:rsidR="00670792" w:rsidRPr="008C3F1E" w:rsidRDefault="00670792" w:rsidP="00CE35D5">
            <w:pPr>
              <w:widowControl w:val="0"/>
              <w:autoSpaceDE w:val="0"/>
              <w:autoSpaceDN w:val="0"/>
              <w:adjustRightInd w:val="0"/>
              <w:spacing w:before="120"/>
              <w:jc w:val="center"/>
              <w:rPr>
                <w:rStyle w:val="OnceABox"/>
                <w:color w:val="auto"/>
                <w:sz w:val="20"/>
              </w:rPr>
            </w:pPr>
          </w:p>
        </w:tc>
      </w:tr>
    </w:tbl>
    <w:p w:rsidR="00670792" w:rsidRPr="008C3F1E" w:rsidRDefault="00670792" w:rsidP="00670792">
      <w:pPr>
        <w:widowControl w:val="0"/>
        <w:autoSpaceDE w:val="0"/>
        <w:autoSpaceDN w:val="0"/>
        <w:adjustRightInd w:val="0"/>
        <w:spacing w:before="120"/>
        <w:rPr>
          <w:sz w:val="20"/>
          <w:szCs w:val="20"/>
        </w:rPr>
      </w:pPr>
    </w:p>
    <w:p w:rsidR="00BC3909" w:rsidRPr="008C3F1E" w:rsidRDefault="00BC3909"/>
    <w:sectPr w:rsidR="00BC3909" w:rsidRPr="008C3F1E" w:rsidSect="00576174">
      <w:pgSz w:w="12240" w:h="15840"/>
      <w:pgMar w:top="1134" w:right="1134" w:bottom="1134" w:left="1701"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92"/>
    <w:rsid w:val="001F3E9F"/>
    <w:rsid w:val="003337E3"/>
    <w:rsid w:val="00511DA6"/>
    <w:rsid w:val="00576174"/>
    <w:rsid w:val="00670792"/>
    <w:rsid w:val="008C3F1E"/>
    <w:rsid w:val="00BC3909"/>
    <w:rsid w:val="00BE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basedOn w:val="DefaultParagraphFont"/>
    <w:rsid w:val="00670792"/>
    <w:rPr>
      <w:color w:val="FF0000"/>
      <w:sz w:val="14"/>
      <w:szCs w:val="14"/>
    </w:rPr>
  </w:style>
  <w:style w:type="paragraph" w:styleId="Header">
    <w:name w:val="header"/>
    <w:basedOn w:val="Normal"/>
    <w:link w:val="HeaderChar"/>
    <w:rsid w:val="00670792"/>
    <w:pPr>
      <w:tabs>
        <w:tab w:val="center" w:pos="4320"/>
        <w:tab w:val="right" w:pos="8640"/>
      </w:tabs>
    </w:pPr>
  </w:style>
  <w:style w:type="character" w:customStyle="1" w:styleId="HeaderChar">
    <w:name w:val="Header Char"/>
    <w:basedOn w:val="DefaultParagraphFont"/>
    <w:link w:val="Header"/>
    <w:rsid w:val="00670792"/>
    <w:rPr>
      <w:rFonts w:eastAsia="Times New Roman" w:cs="Times New Roman"/>
      <w:sz w:val="24"/>
      <w:szCs w:val="24"/>
    </w:rPr>
  </w:style>
  <w:style w:type="paragraph" w:styleId="Footer">
    <w:name w:val="footer"/>
    <w:basedOn w:val="Normal"/>
    <w:link w:val="FooterChar"/>
    <w:rsid w:val="00670792"/>
    <w:pPr>
      <w:tabs>
        <w:tab w:val="center" w:pos="4320"/>
        <w:tab w:val="right" w:pos="8640"/>
      </w:tabs>
    </w:pPr>
  </w:style>
  <w:style w:type="character" w:customStyle="1" w:styleId="FooterChar">
    <w:name w:val="Footer Char"/>
    <w:basedOn w:val="DefaultParagraphFont"/>
    <w:link w:val="Footer"/>
    <w:rsid w:val="00670792"/>
    <w:rPr>
      <w:rFonts w:eastAsia="Times New Roman" w:cs="Times New Roman"/>
      <w:sz w:val="24"/>
      <w:szCs w:val="24"/>
    </w:rPr>
  </w:style>
  <w:style w:type="table" w:styleId="TableGrid">
    <w:name w:val="Table Grid"/>
    <w:basedOn w:val="TableNormal"/>
    <w:rsid w:val="006707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0792"/>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basedOn w:val="DefaultParagraphFont"/>
    <w:rsid w:val="00670792"/>
    <w:rPr>
      <w:color w:val="FF0000"/>
      <w:sz w:val="14"/>
      <w:szCs w:val="14"/>
    </w:rPr>
  </w:style>
  <w:style w:type="paragraph" w:styleId="Header">
    <w:name w:val="header"/>
    <w:basedOn w:val="Normal"/>
    <w:link w:val="HeaderChar"/>
    <w:rsid w:val="00670792"/>
    <w:pPr>
      <w:tabs>
        <w:tab w:val="center" w:pos="4320"/>
        <w:tab w:val="right" w:pos="8640"/>
      </w:tabs>
    </w:pPr>
  </w:style>
  <w:style w:type="character" w:customStyle="1" w:styleId="HeaderChar">
    <w:name w:val="Header Char"/>
    <w:basedOn w:val="DefaultParagraphFont"/>
    <w:link w:val="Header"/>
    <w:rsid w:val="00670792"/>
    <w:rPr>
      <w:rFonts w:eastAsia="Times New Roman" w:cs="Times New Roman"/>
      <w:sz w:val="24"/>
      <w:szCs w:val="24"/>
    </w:rPr>
  </w:style>
  <w:style w:type="paragraph" w:styleId="Footer">
    <w:name w:val="footer"/>
    <w:basedOn w:val="Normal"/>
    <w:link w:val="FooterChar"/>
    <w:rsid w:val="00670792"/>
    <w:pPr>
      <w:tabs>
        <w:tab w:val="center" w:pos="4320"/>
        <w:tab w:val="right" w:pos="8640"/>
      </w:tabs>
    </w:pPr>
  </w:style>
  <w:style w:type="character" w:customStyle="1" w:styleId="FooterChar">
    <w:name w:val="Footer Char"/>
    <w:basedOn w:val="DefaultParagraphFont"/>
    <w:link w:val="Footer"/>
    <w:rsid w:val="00670792"/>
    <w:rPr>
      <w:rFonts w:eastAsia="Times New Roman" w:cs="Times New Roman"/>
      <w:sz w:val="24"/>
      <w:szCs w:val="24"/>
    </w:rPr>
  </w:style>
  <w:style w:type="table" w:styleId="TableGrid">
    <w:name w:val="Table Grid"/>
    <w:basedOn w:val="TableNormal"/>
    <w:rsid w:val="006707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079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4ED3F-9730-4787-8726-13755B2DFB82}"/>
</file>

<file path=customXml/itemProps2.xml><?xml version="1.0" encoding="utf-8"?>
<ds:datastoreItem xmlns:ds="http://schemas.openxmlformats.org/officeDocument/2006/customXml" ds:itemID="{D7BD63B1-043F-4962-9365-7DB2803FE5E4}"/>
</file>

<file path=customXml/itemProps3.xml><?xml version="1.0" encoding="utf-8"?>
<ds:datastoreItem xmlns:ds="http://schemas.openxmlformats.org/officeDocument/2006/customXml" ds:itemID="{5A5EF246-6E8D-4F33-AE43-AEFF07AD2F00}"/>
</file>

<file path=docProps/app.xml><?xml version="1.0" encoding="utf-8"?>
<Properties xmlns="http://schemas.openxmlformats.org/officeDocument/2006/extended-properties" xmlns:vt="http://schemas.openxmlformats.org/officeDocument/2006/docPropsVTypes">
  <Template>Normal</Template>
  <TotalTime>4</TotalTime>
  <Pages>140</Pages>
  <Words>36002</Words>
  <Characters>205212</Characters>
  <Application>Microsoft Office Word</Application>
  <DocSecurity>0</DocSecurity>
  <Lines>1710</Lines>
  <Paragraphs>481</Paragraphs>
  <ScaleCrop>false</ScaleCrop>
  <Company/>
  <LinksUpToDate>false</LinksUpToDate>
  <CharactersWithSpaces>240733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QUOCBINH</dc:creator>
  <cp:lastModifiedBy>QUOCBINH</cp:lastModifiedBy>
  <cp:revision>6</cp:revision>
  <dcterms:created xsi:type="dcterms:W3CDTF">2019-09-13T01:36:00Z</dcterms:created>
  <dcterms:modified xsi:type="dcterms:W3CDTF">2019-09-13T01:40:00Z</dcterms:modified>
</cp:coreProperties>
</file>