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07" w:rsidRPr="00A17A07" w:rsidRDefault="00A17A07" w:rsidP="00A17A07">
      <w:pPr>
        <w:pStyle w:val="Heading1"/>
        <w:tabs>
          <w:tab w:val="center" w:pos="1701"/>
          <w:tab w:val="center" w:pos="6237"/>
        </w:tabs>
        <w:spacing w:before="0" w:beforeAutospacing="0" w:after="0" w:afterAutospacing="0"/>
        <w:rPr>
          <w:sz w:val="26"/>
          <w:szCs w:val="26"/>
        </w:rPr>
      </w:pPr>
      <w:r w:rsidRPr="00A17A07">
        <w:rPr>
          <w:sz w:val="26"/>
          <w:szCs w:val="26"/>
        </w:rPr>
        <w:t>ỦY BAN NHÂN DÂN QUẬN 5</w:t>
      </w:r>
      <w:r w:rsidRPr="00A17A07">
        <w:rPr>
          <w:sz w:val="26"/>
          <w:szCs w:val="26"/>
        </w:rPr>
        <w:tab/>
      </w:r>
      <w:r>
        <w:rPr>
          <w:sz w:val="26"/>
          <w:szCs w:val="26"/>
        </w:rPr>
        <w:t xml:space="preserve">      </w:t>
      </w:r>
      <w:r w:rsidRPr="00A17A07">
        <w:rPr>
          <w:spacing w:val="-8"/>
          <w:sz w:val="26"/>
          <w:szCs w:val="26"/>
        </w:rPr>
        <w:t>CỘNG HÒA XÃ HỘI CHỦ NGHĨA VIỆT NAM</w:t>
      </w:r>
    </w:p>
    <w:p w:rsidR="00A17A07" w:rsidRPr="00A17A07" w:rsidRDefault="00A17A07" w:rsidP="00A17A07">
      <w:pPr>
        <w:pStyle w:val="Heading1"/>
        <w:tabs>
          <w:tab w:val="center" w:pos="1701"/>
          <w:tab w:val="center" w:pos="6237"/>
        </w:tabs>
        <w:spacing w:before="0" w:beforeAutospacing="0" w:after="0" w:afterAutospacing="0"/>
        <w:rPr>
          <w:sz w:val="26"/>
          <w:szCs w:val="26"/>
        </w:rPr>
      </w:pPr>
      <w:r w:rsidRPr="00A17A07">
        <w:rPr>
          <w:noProof/>
          <w:sz w:val="26"/>
          <w:szCs w:val="26"/>
          <w:lang w:val="vi-VN" w:eastAsia="vi-VN"/>
        </w:rPr>
        <mc:AlternateContent>
          <mc:Choice Requires="wps">
            <w:drawing>
              <wp:anchor distT="4294967295" distB="4294967295" distL="114300" distR="114300" simplePos="0" relativeHeight="251651584" behindDoc="0" locked="0" layoutInCell="1" allowOverlap="1" wp14:anchorId="66FD529C" wp14:editId="1F57222F">
                <wp:simplePos x="0" y="0"/>
                <wp:positionH relativeFrom="column">
                  <wp:posOffset>600710</wp:posOffset>
                </wp:positionH>
                <wp:positionV relativeFrom="paragraph">
                  <wp:posOffset>30785</wp:posOffset>
                </wp:positionV>
                <wp:extent cx="8890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46E2" id="Straight Connector 9"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pt,2.4pt" to="11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C9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"/>
            </w:pict>
          </mc:Fallback>
        </mc:AlternateContent>
      </w:r>
      <w:r w:rsidRPr="00A17A07">
        <w:rPr>
          <w:sz w:val="26"/>
          <w:szCs w:val="26"/>
        </w:rPr>
        <w:tab/>
      </w:r>
      <w:r w:rsidRPr="00A17A07">
        <w:rPr>
          <w:sz w:val="26"/>
          <w:szCs w:val="26"/>
        </w:rPr>
        <w:tab/>
        <w:t xml:space="preserve">        Độc lập - Tự do - Hạnh phúc</w:t>
      </w:r>
    </w:p>
    <w:p w:rsidR="00A17A07" w:rsidRPr="00A17A07" w:rsidRDefault="00CD7811" w:rsidP="00A17A07">
      <w:pPr>
        <w:tabs>
          <w:tab w:val="center" w:pos="1701"/>
          <w:tab w:val="center" w:pos="6237"/>
        </w:tabs>
        <w:spacing w:after="0"/>
        <w:jc w:val="both"/>
        <w:rPr>
          <w:rFonts w:ascii="Times New Roman" w:hAnsi="Times New Roman" w:cs="Times New Roman"/>
          <w:sz w:val="26"/>
          <w:szCs w:val="26"/>
        </w:rPr>
      </w:pPr>
      <w:r w:rsidRPr="00A17A07">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3632" behindDoc="0" locked="0" layoutInCell="1" allowOverlap="1" wp14:anchorId="646BBA87" wp14:editId="13DFB8A5">
                <wp:simplePos x="0" y="0"/>
                <wp:positionH relativeFrom="column">
                  <wp:posOffset>3217545</wp:posOffset>
                </wp:positionH>
                <wp:positionV relativeFrom="paragraph">
                  <wp:posOffset>37795</wp:posOffset>
                </wp:positionV>
                <wp:extent cx="179832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45A7" id="Straight Connector 8"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35pt,3pt" to="39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k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H2NJ89T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"/>
            </w:pict>
          </mc:Fallback>
        </mc:AlternateContent>
      </w:r>
      <w:r w:rsidR="00A17A07" w:rsidRPr="00A17A07">
        <w:rPr>
          <w:rFonts w:ascii="Times New Roman" w:hAnsi="Times New Roman" w:cs="Times New Roman"/>
          <w:sz w:val="26"/>
          <w:szCs w:val="26"/>
        </w:rPr>
        <w:tab/>
      </w:r>
    </w:p>
    <w:p w:rsidR="00A17A07" w:rsidRPr="00CD7811" w:rsidRDefault="00A17A07" w:rsidP="00A17A07">
      <w:pPr>
        <w:tabs>
          <w:tab w:val="center" w:pos="1701"/>
          <w:tab w:val="center" w:pos="6237"/>
        </w:tabs>
        <w:spacing w:after="0"/>
        <w:jc w:val="both"/>
        <w:rPr>
          <w:rFonts w:ascii="Times New Roman" w:hAnsi="Times New Roman" w:cs="Times New Roman"/>
          <w:i/>
          <w:sz w:val="28"/>
          <w:szCs w:val="28"/>
          <w:lang w:val="vi-VN"/>
        </w:rPr>
      </w:pPr>
      <w:r w:rsidRPr="00375517">
        <w:rPr>
          <w:rFonts w:ascii="Times New Roman" w:hAnsi="Times New Roman" w:cs="Times New Roman"/>
          <w:sz w:val="28"/>
          <w:szCs w:val="28"/>
        </w:rPr>
        <w:tab/>
        <w:t>Số</w:t>
      </w:r>
      <w:r w:rsidR="00CD7811">
        <w:rPr>
          <w:rFonts w:ascii="Times New Roman" w:hAnsi="Times New Roman" w:cs="Times New Roman"/>
          <w:sz w:val="28"/>
          <w:szCs w:val="28"/>
          <w:lang w:val="vi-VN"/>
        </w:rPr>
        <w:t>: 04/2018</w:t>
      </w:r>
      <w:r w:rsidRPr="00375517">
        <w:rPr>
          <w:rFonts w:ascii="Times New Roman" w:hAnsi="Times New Roman" w:cs="Times New Roman"/>
          <w:sz w:val="28"/>
          <w:szCs w:val="28"/>
        </w:rPr>
        <w:t xml:space="preserve">/QĐ-UBND </w:t>
      </w:r>
      <w:r w:rsidRPr="00375517">
        <w:rPr>
          <w:rFonts w:ascii="Times New Roman" w:hAnsi="Times New Roman" w:cs="Times New Roman"/>
          <w:sz w:val="28"/>
          <w:szCs w:val="28"/>
        </w:rPr>
        <w:tab/>
        <w:t xml:space="preserve">      </w:t>
      </w:r>
      <w:r w:rsidRPr="00375517">
        <w:rPr>
          <w:rFonts w:ascii="Times New Roman" w:hAnsi="Times New Roman" w:cs="Times New Roman"/>
          <w:i/>
          <w:sz w:val="28"/>
          <w:szCs w:val="28"/>
        </w:rPr>
        <w:t xml:space="preserve">Quận 5, ngày </w:t>
      </w:r>
      <w:r w:rsidR="00CD7811">
        <w:rPr>
          <w:rFonts w:ascii="Times New Roman" w:hAnsi="Times New Roman" w:cs="Times New Roman"/>
          <w:i/>
          <w:sz w:val="28"/>
          <w:szCs w:val="28"/>
          <w:lang w:val="vi-VN"/>
        </w:rPr>
        <w:t>25</w:t>
      </w:r>
      <w:r w:rsidRPr="00375517">
        <w:rPr>
          <w:rFonts w:ascii="Times New Roman" w:hAnsi="Times New Roman" w:cs="Times New Roman"/>
          <w:i/>
          <w:sz w:val="28"/>
          <w:szCs w:val="28"/>
        </w:rPr>
        <w:t xml:space="preserve"> tháng </w:t>
      </w:r>
      <w:r w:rsidR="00CD7811">
        <w:rPr>
          <w:rFonts w:ascii="Times New Roman" w:hAnsi="Times New Roman" w:cs="Times New Roman"/>
          <w:i/>
          <w:sz w:val="28"/>
          <w:szCs w:val="28"/>
          <w:lang w:val="vi-VN"/>
        </w:rPr>
        <w:t>7</w:t>
      </w:r>
      <w:r w:rsidRPr="00375517">
        <w:rPr>
          <w:rFonts w:ascii="Times New Roman" w:hAnsi="Times New Roman" w:cs="Times New Roman"/>
          <w:i/>
          <w:sz w:val="28"/>
          <w:szCs w:val="28"/>
        </w:rPr>
        <w:t xml:space="preserve"> </w:t>
      </w:r>
      <w:r w:rsidR="00CD7811" w:rsidRPr="00375517">
        <w:rPr>
          <w:rFonts w:ascii="Times New Roman" w:hAnsi="Times New Roman" w:cs="Times New Roman"/>
          <w:i/>
          <w:sz w:val="28"/>
          <w:szCs w:val="28"/>
        </w:rPr>
        <w:t>năm 2018</w:t>
      </w:r>
    </w:p>
    <w:p w:rsidR="00A17A07" w:rsidRPr="00375517" w:rsidRDefault="00A17A07" w:rsidP="00A17A07">
      <w:pPr>
        <w:pStyle w:val="BodyText"/>
        <w:spacing w:after="0" w:line="228" w:lineRule="auto"/>
        <w:rPr>
          <w:rFonts w:ascii="Times New Roman" w:hAnsi="Times New Roman" w:cs="Times New Roman"/>
          <w:b/>
          <w:sz w:val="28"/>
          <w:szCs w:val="28"/>
        </w:rPr>
      </w:pPr>
    </w:p>
    <w:p w:rsidR="00A17A07" w:rsidRPr="00375517" w:rsidRDefault="00A17A07" w:rsidP="00A17A07">
      <w:pPr>
        <w:pStyle w:val="BodyText"/>
        <w:spacing w:after="0" w:line="228" w:lineRule="auto"/>
        <w:jc w:val="center"/>
        <w:rPr>
          <w:rFonts w:ascii="Times New Roman" w:hAnsi="Times New Roman" w:cs="Times New Roman"/>
          <w:b/>
          <w:sz w:val="28"/>
          <w:szCs w:val="28"/>
        </w:rPr>
      </w:pPr>
      <w:r w:rsidRPr="00375517">
        <w:rPr>
          <w:rFonts w:ascii="Times New Roman" w:hAnsi="Times New Roman" w:cs="Times New Roman"/>
          <w:b/>
          <w:sz w:val="28"/>
          <w:szCs w:val="28"/>
        </w:rPr>
        <w:t>QUYẾT ĐỊNH</w:t>
      </w:r>
    </w:p>
    <w:p w:rsidR="00A17A07" w:rsidRPr="00375517" w:rsidRDefault="00A17A07" w:rsidP="00A17A07">
      <w:pPr>
        <w:spacing w:after="0"/>
        <w:jc w:val="center"/>
        <w:rPr>
          <w:rFonts w:ascii="Times New Roman" w:hAnsi="Times New Roman" w:cs="Times New Roman"/>
          <w:b/>
          <w:bCs/>
          <w:sz w:val="28"/>
          <w:szCs w:val="28"/>
        </w:rPr>
      </w:pPr>
      <w:r w:rsidRPr="00375517">
        <w:rPr>
          <w:rFonts w:ascii="Times New Roman" w:hAnsi="Times New Roman" w:cs="Times New Roman"/>
          <w:b/>
          <w:bCs/>
          <w:sz w:val="28"/>
          <w:szCs w:val="28"/>
        </w:rPr>
        <w:t xml:space="preserve">Ban hành Quy chế </w:t>
      </w:r>
      <w:r w:rsidR="00403A32">
        <w:rPr>
          <w:rFonts w:ascii="Times New Roman" w:hAnsi="Times New Roman" w:cs="Times New Roman"/>
          <w:b/>
          <w:bCs/>
          <w:sz w:val="28"/>
          <w:szCs w:val="28"/>
        </w:rPr>
        <w:t xml:space="preserve">về tổ </w:t>
      </w:r>
      <w:proofErr w:type="spellStart"/>
      <w:r w:rsidR="00403A32">
        <w:rPr>
          <w:rFonts w:ascii="Times New Roman" w:hAnsi="Times New Roman" w:cs="Times New Roman"/>
          <w:b/>
          <w:bCs/>
          <w:sz w:val="28"/>
          <w:szCs w:val="28"/>
        </w:rPr>
        <w:t>chức</w:t>
      </w:r>
      <w:proofErr w:type="spellEnd"/>
      <w:r w:rsidR="00403A32">
        <w:rPr>
          <w:rFonts w:ascii="Times New Roman" w:hAnsi="Times New Roman" w:cs="Times New Roman"/>
          <w:b/>
          <w:bCs/>
          <w:sz w:val="28"/>
          <w:szCs w:val="28"/>
        </w:rPr>
        <w:t xml:space="preserve"> và </w:t>
      </w:r>
      <w:proofErr w:type="spellStart"/>
      <w:r w:rsidR="00403A32">
        <w:rPr>
          <w:rFonts w:ascii="Times New Roman" w:hAnsi="Times New Roman" w:cs="Times New Roman"/>
          <w:b/>
          <w:bCs/>
          <w:sz w:val="28"/>
          <w:szCs w:val="28"/>
        </w:rPr>
        <w:t>hoạt</w:t>
      </w:r>
      <w:proofErr w:type="spellEnd"/>
      <w:r w:rsidR="00403A32">
        <w:rPr>
          <w:rFonts w:ascii="Times New Roman" w:hAnsi="Times New Roman" w:cs="Times New Roman"/>
          <w:b/>
          <w:bCs/>
          <w:sz w:val="28"/>
          <w:szCs w:val="28"/>
        </w:rPr>
        <w:t xml:space="preserve"> </w:t>
      </w:r>
      <w:proofErr w:type="spellStart"/>
      <w:r w:rsidR="00403A32">
        <w:rPr>
          <w:rFonts w:ascii="Times New Roman" w:hAnsi="Times New Roman" w:cs="Times New Roman"/>
          <w:b/>
          <w:bCs/>
          <w:sz w:val="28"/>
          <w:szCs w:val="28"/>
        </w:rPr>
        <w:t>động</w:t>
      </w:r>
      <w:proofErr w:type="spellEnd"/>
    </w:p>
    <w:p w:rsidR="00A17A07" w:rsidRPr="00375517" w:rsidRDefault="00A17A07" w:rsidP="00A17A07">
      <w:pPr>
        <w:spacing w:after="0"/>
        <w:jc w:val="center"/>
        <w:rPr>
          <w:rFonts w:ascii="Times New Roman" w:hAnsi="Times New Roman" w:cs="Times New Roman"/>
          <w:b/>
          <w:bCs/>
          <w:sz w:val="28"/>
          <w:szCs w:val="28"/>
        </w:rPr>
      </w:pPr>
      <w:proofErr w:type="gramStart"/>
      <w:r w:rsidRPr="00375517">
        <w:rPr>
          <w:rFonts w:ascii="Times New Roman" w:hAnsi="Times New Roman" w:cs="Times New Roman"/>
          <w:b/>
          <w:bCs/>
          <w:sz w:val="28"/>
          <w:szCs w:val="28"/>
        </w:rPr>
        <w:t>của</w:t>
      </w:r>
      <w:proofErr w:type="gramEnd"/>
      <w:r w:rsidRPr="00375517">
        <w:rPr>
          <w:rFonts w:ascii="Times New Roman" w:hAnsi="Times New Roman" w:cs="Times New Roman"/>
          <w:b/>
          <w:bCs/>
          <w:sz w:val="28"/>
          <w:szCs w:val="28"/>
        </w:rPr>
        <w:t xml:space="preserve"> Phòng Lao động - Thương binh và Xã hội Quận 5</w:t>
      </w:r>
    </w:p>
    <w:p w:rsidR="00A17A07" w:rsidRPr="00375517" w:rsidRDefault="00A17A07" w:rsidP="00A17A07">
      <w:pPr>
        <w:spacing w:after="0"/>
        <w:jc w:val="center"/>
        <w:rPr>
          <w:rFonts w:ascii="Times New Roman" w:hAnsi="Times New Roman" w:cs="Times New Roman"/>
          <w:b/>
          <w:bCs/>
          <w:sz w:val="28"/>
          <w:szCs w:val="28"/>
        </w:rPr>
      </w:pPr>
      <w:r w:rsidRPr="00375517">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667456" behindDoc="0" locked="0" layoutInCell="1" allowOverlap="1" wp14:anchorId="73E86428" wp14:editId="355746AC">
                <wp:simplePos x="0" y="0"/>
                <wp:positionH relativeFrom="column">
                  <wp:posOffset>2386965</wp:posOffset>
                </wp:positionH>
                <wp:positionV relativeFrom="paragraph">
                  <wp:posOffset>97789</wp:posOffset>
                </wp:positionV>
                <wp:extent cx="8890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95F2"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5pt,7.7pt" to="257.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Vi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wslmkK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"/>
            </w:pict>
          </mc:Fallback>
        </mc:AlternateContent>
      </w:r>
    </w:p>
    <w:p w:rsidR="00A17A07" w:rsidRPr="00375517" w:rsidRDefault="00A17A07" w:rsidP="00A17A07">
      <w:pPr>
        <w:spacing w:after="0"/>
        <w:jc w:val="center"/>
        <w:rPr>
          <w:rFonts w:ascii="Times New Roman" w:hAnsi="Times New Roman" w:cs="Times New Roman"/>
          <w:b/>
          <w:bCs/>
          <w:sz w:val="28"/>
          <w:szCs w:val="28"/>
        </w:rPr>
      </w:pPr>
    </w:p>
    <w:p w:rsidR="00A17A07" w:rsidRPr="00375517" w:rsidRDefault="00A17A07" w:rsidP="00A17A07">
      <w:pPr>
        <w:spacing w:after="0"/>
        <w:jc w:val="center"/>
        <w:rPr>
          <w:rFonts w:ascii="Times New Roman" w:hAnsi="Times New Roman" w:cs="Times New Roman"/>
          <w:b/>
          <w:bCs/>
          <w:sz w:val="28"/>
          <w:szCs w:val="28"/>
        </w:rPr>
      </w:pPr>
      <w:r w:rsidRPr="00375517">
        <w:rPr>
          <w:rFonts w:ascii="Times New Roman" w:hAnsi="Times New Roman" w:cs="Times New Roman"/>
          <w:b/>
          <w:bCs/>
          <w:sz w:val="28"/>
          <w:szCs w:val="28"/>
        </w:rPr>
        <w:t>ỦY BAN NHÂN DÂN QUẬN 5</w:t>
      </w:r>
    </w:p>
    <w:p w:rsidR="00A17A07" w:rsidRPr="00375517" w:rsidRDefault="00A17A07" w:rsidP="00A17A07">
      <w:pPr>
        <w:spacing w:after="0"/>
        <w:ind w:firstLine="709"/>
        <w:jc w:val="both"/>
        <w:rPr>
          <w:rFonts w:ascii="Times New Roman" w:hAnsi="Times New Roman" w:cs="Times New Roman"/>
          <w:sz w:val="28"/>
          <w:szCs w:val="28"/>
        </w:rPr>
      </w:pPr>
    </w:p>
    <w:p w:rsidR="00E1204E" w:rsidRPr="003B3FA6" w:rsidRDefault="00E1204E" w:rsidP="00C24901">
      <w:pPr>
        <w:pStyle w:val="NormalWeb"/>
        <w:shd w:val="clear" w:color="auto" w:fill="FFFFFF"/>
        <w:spacing w:before="120" w:beforeAutospacing="0" w:after="120" w:afterAutospacing="0" w:line="234" w:lineRule="atLeast"/>
        <w:ind w:firstLine="567"/>
        <w:jc w:val="both"/>
        <w:rPr>
          <w:i/>
          <w:iCs/>
          <w:sz w:val="28"/>
          <w:szCs w:val="28"/>
        </w:rPr>
      </w:pPr>
      <w:r w:rsidRPr="003B3FA6">
        <w:rPr>
          <w:i/>
          <w:iCs/>
          <w:sz w:val="28"/>
          <w:szCs w:val="28"/>
        </w:rPr>
        <w:t>Căn cứ Luật Tổ chức chính quyền địa phương ngày 19 tháng 6 năm 2015;</w:t>
      </w:r>
    </w:p>
    <w:p w:rsidR="00E1204E" w:rsidRPr="003B3FA6" w:rsidRDefault="00E1204E" w:rsidP="00C24901">
      <w:pPr>
        <w:pStyle w:val="NormalWeb"/>
        <w:shd w:val="clear" w:color="auto" w:fill="FFFFFF"/>
        <w:spacing w:before="120" w:beforeAutospacing="0" w:after="120" w:afterAutospacing="0" w:line="234" w:lineRule="atLeast"/>
        <w:ind w:firstLine="567"/>
        <w:jc w:val="both"/>
        <w:rPr>
          <w:i/>
          <w:sz w:val="28"/>
          <w:szCs w:val="28"/>
        </w:rPr>
      </w:pPr>
      <w:r w:rsidRPr="00D43558">
        <w:rPr>
          <w:i/>
          <w:iCs/>
          <w:spacing w:val="-12"/>
          <w:sz w:val="28"/>
          <w:szCs w:val="28"/>
        </w:rPr>
        <w:t>Căn cứ Luật Ban hành văn bản quy phạm pháp luật ngày 22 tháng 6 năm 2015</w:t>
      </w:r>
      <w:r w:rsidRPr="003B3FA6">
        <w:rPr>
          <w:i/>
          <w:iCs/>
          <w:sz w:val="28"/>
          <w:szCs w:val="28"/>
        </w:rPr>
        <w:t>;</w:t>
      </w:r>
    </w:p>
    <w:p w:rsidR="00E1204E" w:rsidRPr="003B3FA6" w:rsidRDefault="00E1204E" w:rsidP="00C24901">
      <w:pPr>
        <w:pStyle w:val="NormalWeb"/>
        <w:shd w:val="clear" w:color="auto" w:fill="FFFFFF"/>
        <w:spacing w:before="120" w:beforeAutospacing="0" w:after="120" w:afterAutospacing="0" w:line="234" w:lineRule="atLeast"/>
        <w:ind w:firstLine="567"/>
        <w:jc w:val="both"/>
        <w:rPr>
          <w:i/>
          <w:sz w:val="28"/>
          <w:szCs w:val="28"/>
        </w:rPr>
      </w:pPr>
      <w:r w:rsidRPr="003B3FA6">
        <w:rPr>
          <w:i/>
          <w:iCs/>
          <w:sz w:val="28"/>
          <w:szCs w:val="28"/>
        </w:rPr>
        <w:t>Căn cứ Luật Bình đẳng giới ngày 29 tháng 11 năm 2006;</w:t>
      </w:r>
    </w:p>
    <w:p w:rsidR="00E1204E" w:rsidRPr="003B3FA6" w:rsidRDefault="00E1204E" w:rsidP="00C24901">
      <w:pPr>
        <w:pStyle w:val="NormalWeb"/>
        <w:shd w:val="clear" w:color="auto" w:fill="FFFFFF"/>
        <w:spacing w:before="120" w:beforeAutospacing="0" w:after="120" w:afterAutospacing="0" w:line="234" w:lineRule="atLeast"/>
        <w:ind w:firstLine="567"/>
        <w:jc w:val="both"/>
        <w:rPr>
          <w:i/>
          <w:sz w:val="28"/>
          <w:szCs w:val="28"/>
        </w:rPr>
      </w:pPr>
      <w:r w:rsidRPr="003B3FA6">
        <w:rPr>
          <w:i/>
          <w:iCs/>
          <w:sz w:val="28"/>
          <w:szCs w:val="28"/>
        </w:rPr>
        <w:t>Căn cứ Luật Bảo hiểm xã hội ngày 20 tháng 11 năm 2014;</w:t>
      </w:r>
    </w:p>
    <w:p w:rsidR="00E1204E" w:rsidRPr="003B3FA6" w:rsidRDefault="00E1204E" w:rsidP="00C24901">
      <w:pPr>
        <w:pStyle w:val="NormalWeb"/>
        <w:shd w:val="clear" w:color="auto" w:fill="FFFFFF"/>
        <w:spacing w:before="120" w:beforeAutospacing="0" w:after="120" w:afterAutospacing="0" w:line="234" w:lineRule="atLeast"/>
        <w:ind w:firstLine="567"/>
        <w:jc w:val="both"/>
        <w:rPr>
          <w:i/>
          <w:iCs/>
          <w:sz w:val="28"/>
          <w:szCs w:val="28"/>
        </w:rPr>
      </w:pPr>
      <w:r w:rsidRPr="003B3FA6">
        <w:rPr>
          <w:i/>
          <w:iCs/>
          <w:sz w:val="28"/>
          <w:szCs w:val="28"/>
        </w:rPr>
        <w:t>Căn cứ Nghị định số </w:t>
      </w:r>
      <w:hyperlink r:id="rId8" w:tgtFrame="_blank" w:tooltip="Nghị định 37/2014/NĐ-CP" w:history="1">
        <w:r w:rsidRPr="003B3FA6">
          <w:rPr>
            <w:rStyle w:val="Hyperlink"/>
            <w:i/>
            <w:iCs/>
            <w:color w:val="auto"/>
            <w:sz w:val="28"/>
            <w:szCs w:val="28"/>
            <w:u w:val="none"/>
          </w:rPr>
          <w:t>37/2014/NĐ-CP</w:t>
        </w:r>
      </w:hyperlink>
      <w:r w:rsidRPr="003B3FA6">
        <w:rPr>
          <w:i/>
          <w:iCs/>
          <w:sz w:val="28"/>
          <w:szCs w:val="28"/>
        </w:rPr>
        <w:t> ngày 05 tháng 5 năm 2014 của Chính phủ quy định tổ chức các cơ quan chuyên môn thuộc Ủy ban nhân dân huyện, quận, thị xã thành phố thuộc tỉnh;</w:t>
      </w:r>
    </w:p>
    <w:p w:rsidR="00E1204E" w:rsidRPr="003B3FA6" w:rsidRDefault="00E1204E" w:rsidP="00C24901">
      <w:pPr>
        <w:pStyle w:val="NormalWeb"/>
        <w:shd w:val="clear" w:color="auto" w:fill="FFFFFF"/>
        <w:spacing w:before="120" w:beforeAutospacing="0" w:after="120" w:afterAutospacing="0" w:line="234" w:lineRule="atLeast"/>
        <w:ind w:firstLine="567"/>
        <w:jc w:val="both"/>
        <w:rPr>
          <w:i/>
          <w:sz w:val="28"/>
          <w:szCs w:val="28"/>
        </w:rPr>
      </w:pPr>
      <w:r w:rsidRPr="003B3FA6">
        <w:rPr>
          <w:i/>
          <w:iCs/>
          <w:sz w:val="28"/>
          <w:szCs w:val="28"/>
        </w:rPr>
        <w:t xml:space="preserve">Căn cứ </w:t>
      </w:r>
      <w:r w:rsidRPr="003B3FA6">
        <w:rPr>
          <w:i/>
          <w:sz w:val="28"/>
          <w:szCs w:val="28"/>
        </w:rPr>
        <w:t>Nghị định số 34/2016/NĐ-CP ngày 14 tháng 5 năm 2016</w:t>
      </w:r>
      <w:r w:rsidRPr="003B3FA6">
        <w:rPr>
          <w:i/>
          <w:sz w:val="28"/>
          <w:szCs w:val="28"/>
        </w:rPr>
        <w:t xml:space="preserve"> </w:t>
      </w:r>
      <w:r w:rsidRPr="003B3FA6">
        <w:rPr>
          <w:i/>
          <w:sz w:val="28"/>
          <w:szCs w:val="28"/>
        </w:rPr>
        <w:t xml:space="preserve">của Chính phủ </w:t>
      </w:r>
      <w:r w:rsidRPr="003B3FA6">
        <w:rPr>
          <w:i/>
          <w:sz w:val="28"/>
          <w:szCs w:val="28"/>
        </w:rPr>
        <w:t>q</w:t>
      </w:r>
      <w:r w:rsidRPr="003B3FA6">
        <w:rPr>
          <w:i/>
          <w:sz w:val="28"/>
          <w:szCs w:val="28"/>
        </w:rPr>
        <w:t>uy định chi tiết một số điều và biện pháp thi hành Luật ban hành văn bản quy phạm pháp luật</w:t>
      </w:r>
      <w:r w:rsidRPr="003B3FA6">
        <w:rPr>
          <w:i/>
          <w:sz w:val="28"/>
          <w:szCs w:val="28"/>
        </w:rPr>
        <w:t>;</w:t>
      </w:r>
    </w:p>
    <w:p w:rsidR="00E1204E" w:rsidRPr="003B3FA6" w:rsidRDefault="00E1204E" w:rsidP="00C24901">
      <w:pPr>
        <w:pStyle w:val="NormalWeb"/>
        <w:shd w:val="clear" w:color="auto" w:fill="FFFFFF"/>
        <w:spacing w:before="120" w:beforeAutospacing="0" w:after="120" w:afterAutospacing="0" w:line="234" w:lineRule="atLeast"/>
        <w:ind w:firstLine="567"/>
        <w:jc w:val="both"/>
        <w:rPr>
          <w:i/>
          <w:iCs/>
          <w:sz w:val="28"/>
          <w:szCs w:val="28"/>
        </w:rPr>
      </w:pPr>
      <w:r w:rsidRPr="003B3FA6">
        <w:rPr>
          <w:i/>
          <w:iCs/>
          <w:sz w:val="28"/>
          <w:szCs w:val="28"/>
        </w:rPr>
        <w:t xml:space="preserve">Căn cứ </w:t>
      </w:r>
      <w:r w:rsidRPr="003B3FA6">
        <w:rPr>
          <w:i/>
          <w:sz w:val="28"/>
          <w:szCs w:val="28"/>
        </w:rPr>
        <w:t xml:space="preserve">Nghị định số 48/2015/NĐ-CP </w:t>
      </w:r>
      <w:r w:rsidRPr="003B3FA6">
        <w:rPr>
          <w:i/>
          <w:sz w:val="28"/>
          <w:szCs w:val="28"/>
        </w:rPr>
        <w:t xml:space="preserve">ngày 15 tháng 05 năm </w:t>
      </w:r>
      <w:r w:rsidRPr="003B3FA6">
        <w:rPr>
          <w:i/>
          <w:sz w:val="28"/>
          <w:szCs w:val="28"/>
        </w:rPr>
        <w:t>2015</w:t>
      </w:r>
      <w:r w:rsidRPr="003B3FA6">
        <w:rPr>
          <w:i/>
          <w:sz w:val="28"/>
          <w:szCs w:val="28"/>
        </w:rPr>
        <w:t xml:space="preserve"> </w:t>
      </w:r>
      <w:r w:rsidRPr="003B3FA6">
        <w:rPr>
          <w:i/>
          <w:sz w:val="28"/>
          <w:szCs w:val="28"/>
        </w:rPr>
        <w:t xml:space="preserve">của Chính phủ </w:t>
      </w:r>
      <w:r w:rsidRPr="003B3FA6">
        <w:rPr>
          <w:i/>
          <w:sz w:val="28"/>
          <w:szCs w:val="28"/>
        </w:rPr>
        <w:t>q</w:t>
      </w:r>
      <w:r w:rsidRPr="003B3FA6">
        <w:rPr>
          <w:i/>
          <w:sz w:val="28"/>
          <w:szCs w:val="28"/>
        </w:rPr>
        <w:t>uy định chi tiết một số điều của Luật Giáo dục nghề nghiệp</w:t>
      </w:r>
    </w:p>
    <w:p w:rsidR="00E1204E" w:rsidRPr="003B3FA6" w:rsidRDefault="00E1204E" w:rsidP="00C24901">
      <w:pPr>
        <w:pStyle w:val="NormalWeb"/>
        <w:shd w:val="clear" w:color="auto" w:fill="FFFFFF"/>
        <w:spacing w:before="120" w:beforeAutospacing="0" w:after="120" w:afterAutospacing="0" w:line="234" w:lineRule="atLeast"/>
        <w:ind w:firstLine="567"/>
        <w:jc w:val="both"/>
        <w:rPr>
          <w:i/>
          <w:iCs/>
          <w:sz w:val="28"/>
          <w:szCs w:val="28"/>
        </w:rPr>
      </w:pPr>
      <w:r w:rsidRPr="003B3FA6">
        <w:rPr>
          <w:i/>
          <w:iCs/>
          <w:sz w:val="28"/>
          <w:szCs w:val="28"/>
        </w:rPr>
        <w:t>Căn cứ Thông tư liên tịch số </w:t>
      </w:r>
      <w:hyperlink r:id="rId9" w:tgtFrame="_blank" w:tooltip="Thông tư liên tịch 37/2015/TTLT-BLĐTBXH-BNV" w:history="1">
        <w:r w:rsidRPr="003B3FA6">
          <w:rPr>
            <w:rStyle w:val="Hyperlink"/>
            <w:i/>
            <w:iCs/>
            <w:color w:val="auto"/>
            <w:sz w:val="28"/>
            <w:szCs w:val="28"/>
            <w:u w:val="none"/>
          </w:rPr>
          <w:t>37/2015/TTLT-BLĐTBXH-BNV</w:t>
        </w:r>
      </w:hyperlink>
      <w:r w:rsidRPr="003B3FA6">
        <w:rPr>
          <w:i/>
          <w:iCs/>
          <w:sz w:val="28"/>
          <w:szCs w:val="28"/>
        </w:rPr>
        <w:t> ngày 02 tháng 10 năm 2015 của Bộ Lao động - Thương binh và Xã hội và Bộ Nội vụ hướng dẫn chức năng, nhiệm vụ, quyền hạn và cơ cấu tổ chức của Sở Lao động - Thương binh và Xã hội thuộc Ủy ban nhân dân tỉnh, thành phố trực thuộc Trung ương, Phòng Lao động - Thương binh và Xã hội thuộc Ủy ban nhân dân huyện, quận, thị xã, thành phố thuộc tỉnh;</w:t>
      </w:r>
    </w:p>
    <w:p w:rsidR="00B26368" w:rsidRPr="003B3FA6" w:rsidRDefault="00B26368" w:rsidP="00C24901">
      <w:pPr>
        <w:pStyle w:val="NormalWeb"/>
        <w:shd w:val="clear" w:color="auto" w:fill="FFFFFF"/>
        <w:spacing w:before="120" w:beforeAutospacing="0" w:after="120" w:afterAutospacing="0" w:line="234" w:lineRule="atLeast"/>
        <w:ind w:firstLine="567"/>
        <w:jc w:val="both"/>
        <w:rPr>
          <w:i/>
          <w:sz w:val="28"/>
          <w:szCs w:val="28"/>
        </w:rPr>
      </w:pPr>
      <w:r w:rsidRPr="003B3FA6">
        <w:rPr>
          <w:i/>
          <w:iCs/>
          <w:sz w:val="28"/>
          <w:szCs w:val="28"/>
        </w:rPr>
        <w:t xml:space="preserve">Căn cứ </w:t>
      </w:r>
      <w:hyperlink r:id="rId10" w:history="1">
        <w:r w:rsidR="00E1204E" w:rsidRPr="003B3FA6">
          <w:rPr>
            <w:rStyle w:val="Hyperlink"/>
            <w:bCs/>
            <w:i/>
            <w:color w:val="auto"/>
            <w:sz w:val="28"/>
            <w:szCs w:val="28"/>
            <w:u w:val="none"/>
            <w:shd w:val="clear" w:color="auto" w:fill="FFFFFF"/>
          </w:rPr>
          <w:t>Quyết định </w:t>
        </w:r>
        <w:r w:rsidR="00E1204E" w:rsidRPr="003B3FA6">
          <w:rPr>
            <w:rStyle w:val="Emphasis"/>
            <w:bCs/>
            <w:i w:val="0"/>
            <w:iCs w:val="0"/>
            <w:sz w:val="28"/>
            <w:szCs w:val="28"/>
          </w:rPr>
          <w:t>11/2017/QĐ-UBND</w:t>
        </w:r>
        <w:r w:rsidR="00E1204E" w:rsidRPr="003B3FA6">
          <w:rPr>
            <w:rStyle w:val="Hyperlink"/>
            <w:bCs/>
            <w:i/>
            <w:color w:val="auto"/>
            <w:sz w:val="28"/>
            <w:szCs w:val="28"/>
            <w:u w:val="none"/>
            <w:shd w:val="clear" w:color="auto" w:fill="FFFFFF"/>
          </w:rPr>
          <w:t> </w:t>
        </w:r>
        <w:r w:rsidRPr="003B3FA6">
          <w:rPr>
            <w:rStyle w:val="Hyperlink"/>
            <w:bCs/>
            <w:i/>
            <w:color w:val="auto"/>
            <w:sz w:val="28"/>
            <w:szCs w:val="28"/>
            <w:u w:val="none"/>
            <w:shd w:val="clear" w:color="auto" w:fill="FFFFFF"/>
          </w:rPr>
          <w:t>ngyaf 08 tháng 3 năm 2017 của Ủy ban nhân dân Thành phố Hồ Chí Minh ban hành q</w:t>
        </w:r>
        <w:r w:rsidR="00E1204E" w:rsidRPr="003B3FA6">
          <w:rPr>
            <w:rStyle w:val="Hyperlink"/>
            <w:bCs/>
            <w:i/>
            <w:color w:val="auto"/>
            <w:sz w:val="28"/>
            <w:szCs w:val="28"/>
            <w:u w:val="none"/>
            <w:shd w:val="clear" w:color="auto" w:fill="FFFFFF"/>
          </w:rPr>
          <w:t>uy định về quy trình xây dựng văn bản quy phạm pháp luật trên địa bàn Thành phố Hồ Chí Minh</w:t>
        </w:r>
      </w:hyperlink>
      <w:r w:rsidR="00E3655C" w:rsidRPr="003B3FA6">
        <w:rPr>
          <w:i/>
          <w:sz w:val="28"/>
          <w:szCs w:val="28"/>
        </w:rPr>
        <w:t>;</w:t>
      </w:r>
    </w:p>
    <w:p w:rsidR="00B26368" w:rsidRPr="003B3FA6" w:rsidRDefault="00B26368" w:rsidP="00C24901">
      <w:pPr>
        <w:pStyle w:val="NormalWeb"/>
        <w:shd w:val="clear" w:color="auto" w:fill="FFFFFF"/>
        <w:spacing w:before="120" w:beforeAutospacing="0" w:after="120" w:afterAutospacing="0" w:line="234" w:lineRule="atLeast"/>
        <w:ind w:firstLine="567"/>
        <w:jc w:val="both"/>
        <w:rPr>
          <w:bCs/>
          <w:i/>
          <w:sz w:val="28"/>
          <w:szCs w:val="28"/>
          <w:shd w:val="clear" w:color="auto" w:fill="FFFFFF"/>
        </w:rPr>
      </w:pPr>
      <w:r w:rsidRPr="003B3FA6">
        <w:rPr>
          <w:i/>
          <w:iCs/>
          <w:sz w:val="28"/>
          <w:szCs w:val="28"/>
        </w:rPr>
        <w:t xml:space="preserve">Căn cứ </w:t>
      </w:r>
      <w:r w:rsidRPr="003B3FA6">
        <w:rPr>
          <w:bCs/>
          <w:i/>
          <w:sz w:val="28"/>
          <w:szCs w:val="28"/>
          <w:shd w:val="clear" w:color="auto" w:fill="FFFFFF"/>
        </w:rPr>
        <w:t>Quyết định </w:t>
      </w:r>
      <w:r w:rsidRPr="003B3FA6">
        <w:rPr>
          <w:rStyle w:val="Emphasis"/>
          <w:bCs/>
          <w:i w:val="0"/>
          <w:iCs w:val="0"/>
          <w:sz w:val="28"/>
          <w:szCs w:val="28"/>
        </w:rPr>
        <w:t>05/2018/QĐ-UBND</w:t>
      </w:r>
      <w:r w:rsidRPr="003B3FA6">
        <w:rPr>
          <w:bCs/>
          <w:i/>
          <w:sz w:val="28"/>
          <w:szCs w:val="28"/>
          <w:shd w:val="clear" w:color="auto" w:fill="FFFFFF"/>
        </w:rPr>
        <w:t> </w:t>
      </w:r>
      <w:r w:rsidRPr="003B3FA6">
        <w:rPr>
          <w:i/>
          <w:iCs/>
          <w:sz w:val="28"/>
          <w:szCs w:val="28"/>
          <w:shd w:val="clear" w:color="auto" w:fill="FFFFFF"/>
        </w:rPr>
        <w:t>ngày 05 tháng 03 năm 2018</w:t>
      </w:r>
      <w:r w:rsidRPr="003B3FA6">
        <w:rPr>
          <w:bCs/>
          <w:i/>
          <w:sz w:val="28"/>
          <w:szCs w:val="28"/>
          <w:shd w:val="clear" w:color="auto" w:fill="FFFFFF"/>
        </w:rPr>
        <w:t xml:space="preserve"> của Ủy ban nhân dân Thành phố Hồ Chí Minh ban hành </w:t>
      </w:r>
      <w:r w:rsidRPr="003B3FA6">
        <w:rPr>
          <w:bCs/>
          <w:i/>
          <w:sz w:val="28"/>
          <w:szCs w:val="28"/>
          <w:shd w:val="clear" w:color="auto" w:fill="FFFFFF"/>
        </w:rPr>
        <w:t>Quy chế (mẫu) về tổ chức và hoạt động của Phòng Lao động - Thương binh và Xã hội quận - huyện do thành phố Hồ Chí Minh ban hành</w:t>
      </w:r>
      <w:r w:rsidR="00E3655C" w:rsidRPr="003B3FA6">
        <w:rPr>
          <w:bCs/>
          <w:i/>
          <w:sz w:val="28"/>
          <w:szCs w:val="28"/>
          <w:shd w:val="clear" w:color="auto" w:fill="FFFFFF"/>
        </w:rPr>
        <w:t>;</w:t>
      </w:r>
    </w:p>
    <w:p w:rsidR="00A17A07" w:rsidRPr="003B3FA6" w:rsidRDefault="00A17A07" w:rsidP="00C24901">
      <w:pPr>
        <w:pStyle w:val="NormalWeb"/>
        <w:shd w:val="clear" w:color="auto" w:fill="FFFFFF"/>
        <w:spacing w:before="120" w:beforeAutospacing="0" w:after="120" w:afterAutospacing="0" w:line="234" w:lineRule="atLeast"/>
        <w:ind w:firstLine="567"/>
        <w:jc w:val="both"/>
        <w:rPr>
          <w:i/>
          <w:sz w:val="28"/>
          <w:szCs w:val="28"/>
        </w:rPr>
      </w:pPr>
      <w:r w:rsidRPr="003B3FA6">
        <w:rPr>
          <w:i/>
          <w:sz w:val="28"/>
          <w:szCs w:val="28"/>
        </w:rPr>
        <w:t xml:space="preserve">Xét đề nghị của Trưởng Phòng </w:t>
      </w:r>
      <w:r w:rsidRPr="003B3FA6">
        <w:rPr>
          <w:bCs/>
          <w:i/>
          <w:sz w:val="28"/>
          <w:szCs w:val="28"/>
        </w:rPr>
        <w:t xml:space="preserve">Lao động - Thương binh và Xã hội Quận 5 tại Tờ trình số </w:t>
      </w:r>
      <w:r w:rsidR="00B26368" w:rsidRPr="003B3FA6">
        <w:rPr>
          <w:bCs/>
          <w:i/>
          <w:sz w:val="28"/>
          <w:szCs w:val="28"/>
        </w:rPr>
        <w:t>733</w:t>
      </w:r>
      <w:r w:rsidRPr="003B3FA6">
        <w:rPr>
          <w:bCs/>
          <w:i/>
          <w:sz w:val="28"/>
          <w:szCs w:val="28"/>
        </w:rPr>
        <w:t>/TTr-LĐTBXH ngày</w:t>
      </w:r>
      <w:r w:rsidR="00B26368" w:rsidRPr="003B3FA6">
        <w:rPr>
          <w:bCs/>
          <w:i/>
          <w:sz w:val="28"/>
          <w:szCs w:val="28"/>
        </w:rPr>
        <w:t xml:space="preserve"> 28 </w:t>
      </w:r>
      <w:r w:rsidRPr="003B3FA6">
        <w:rPr>
          <w:bCs/>
          <w:i/>
          <w:sz w:val="28"/>
          <w:szCs w:val="28"/>
        </w:rPr>
        <w:t xml:space="preserve">tháng </w:t>
      </w:r>
      <w:r w:rsidR="00B26368" w:rsidRPr="003B3FA6">
        <w:rPr>
          <w:bCs/>
          <w:i/>
          <w:sz w:val="28"/>
          <w:szCs w:val="28"/>
        </w:rPr>
        <w:t>6 năm 2018;</w:t>
      </w:r>
      <w:r w:rsidRPr="003B3FA6">
        <w:rPr>
          <w:bCs/>
          <w:i/>
          <w:sz w:val="28"/>
          <w:szCs w:val="28"/>
        </w:rPr>
        <w:t xml:space="preserve"> ý kiến thẩm định của Trưởng Phòng Tư pháp Quận 5 tại </w:t>
      </w:r>
      <w:r w:rsidR="00B26368" w:rsidRPr="003B3FA6">
        <w:rPr>
          <w:bCs/>
          <w:i/>
          <w:sz w:val="28"/>
          <w:szCs w:val="28"/>
        </w:rPr>
        <w:t>Báo cáo thẩm định</w:t>
      </w:r>
      <w:r w:rsidRPr="003B3FA6">
        <w:rPr>
          <w:bCs/>
          <w:i/>
          <w:sz w:val="28"/>
          <w:szCs w:val="28"/>
        </w:rPr>
        <w:t xml:space="preserve"> số </w:t>
      </w:r>
      <w:r w:rsidR="00B26368" w:rsidRPr="003B3FA6">
        <w:rPr>
          <w:bCs/>
          <w:i/>
          <w:sz w:val="28"/>
          <w:szCs w:val="28"/>
        </w:rPr>
        <w:t>1408/BC-</w:t>
      </w:r>
      <w:r w:rsidRPr="003B3FA6">
        <w:rPr>
          <w:bCs/>
          <w:i/>
          <w:sz w:val="28"/>
          <w:szCs w:val="28"/>
        </w:rPr>
        <w:t>TP ngày</w:t>
      </w:r>
      <w:r w:rsidR="00B26368" w:rsidRPr="003B3FA6">
        <w:rPr>
          <w:bCs/>
          <w:i/>
          <w:sz w:val="28"/>
          <w:szCs w:val="28"/>
        </w:rPr>
        <w:t xml:space="preserve"> </w:t>
      </w:r>
      <w:r w:rsidR="00B26368" w:rsidRPr="003B3FA6">
        <w:rPr>
          <w:bCs/>
          <w:i/>
          <w:sz w:val="28"/>
          <w:szCs w:val="28"/>
        </w:rPr>
        <w:lastRenderedPageBreak/>
        <w:t>16</w:t>
      </w:r>
      <w:r w:rsidRPr="003B3FA6">
        <w:rPr>
          <w:bCs/>
          <w:i/>
          <w:sz w:val="28"/>
          <w:szCs w:val="28"/>
        </w:rPr>
        <w:t xml:space="preserve"> tháng </w:t>
      </w:r>
      <w:r w:rsidR="00B26368" w:rsidRPr="003B3FA6">
        <w:rPr>
          <w:bCs/>
          <w:i/>
          <w:sz w:val="28"/>
          <w:szCs w:val="28"/>
        </w:rPr>
        <w:t>6</w:t>
      </w:r>
      <w:r w:rsidRPr="003B3FA6">
        <w:rPr>
          <w:bCs/>
          <w:i/>
          <w:sz w:val="28"/>
          <w:szCs w:val="28"/>
        </w:rPr>
        <w:t xml:space="preserve">   năm </w:t>
      </w:r>
      <w:r w:rsidR="00B26368" w:rsidRPr="003B3FA6">
        <w:rPr>
          <w:bCs/>
          <w:i/>
          <w:sz w:val="28"/>
          <w:szCs w:val="28"/>
        </w:rPr>
        <w:t>2018 và</w:t>
      </w:r>
      <w:r w:rsidR="00E3655C" w:rsidRPr="003B3FA6">
        <w:rPr>
          <w:bCs/>
          <w:i/>
          <w:sz w:val="28"/>
          <w:szCs w:val="28"/>
        </w:rPr>
        <w:t xml:space="preserve"> Trưởng Phòng Nội vụ Quận 5 tại Tờ trình số 818/TTr-NV ngày 11 tháng 7 năm 2018.</w:t>
      </w:r>
    </w:p>
    <w:p w:rsidR="00A17A07" w:rsidRPr="00375517" w:rsidRDefault="00A17A07" w:rsidP="00C24901">
      <w:pPr>
        <w:spacing w:before="120" w:after="120"/>
        <w:jc w:val="center"/>
        <w:rPr>
          <w:rFonts w:ascii="Times New Roman" w:hAnsi="Times New Roman" w:cs="Times New Roman"/>
          <w:b/>
          <w:sz w:val="28"/>
          <w:szCs w:val="28"/>
        </w:rPr>
      </w:pPr>
      <w:r w:rsidRPr="00375517">
        <w:rPr>
          <w:rFonts w:ascii="Times New Roman" w:hAnsi="Times New Roman" w:cs="Times New Roman"/>
          <w:b/>
          <w:sz w:val="28"/>
          <w:szCs w:val="28"/>
        </w:rPr>
        <w:t>QUYẾT ĐỊNH:</w:t>
      </w:r>
    </w:p>
    <w:p w:rsidR="00A17A07" w:rsidRPr="00375517" w:rsidRDefault="00A17A07" w:rsidP="00C24901">
      <w:pPr>
        <w:spacing w:before="120" w:after="120"/>
        <w:ind w:firstLine="567"/>
        <w:jc w:val="both"/>
        <w:rPr>
          <w:rFonts w:ascii="Times New Roman" w:hAnsi="Times New Roman" w:cs="Times New Roman"/>
          <w:sz w:val="28"/>
          <w:szCs w:val="28"/>
        </w:rPr>
      </w:pPr>
      <w:r w:rsidRPr="00375517">
        <w:rPr>
          <w:rFonts w:ascii="Times New Roman" w:hAnsi="Times New Roman" w:cs="Times New Roman"/>
          <w:b/>
          <w:sz w:val="28"/>
          <w:szCs w:val="28"/>
        </w:rPr>
        <w:t>Điều 1.</w:t>
      </w:r>
      <w:r w:rsidRPr="00375517">
        <w:rPr>
          <w:rFonts w:ascii="Times New Roman" w:hAnsi="Times New Roman" w:cs="Times New Roman"/>
          <w:sz w:val="28"/>
          <w:szCs w:val="28"/>
        </w:rPr>
        <w:t xml:space="preserve"> Ban hành kèm </w:t>
      </w:r>
      <w:proofErr w:type="gramStart"/>
      <w:r w:rsidRPr="00375517">
        <w:rPr>
          <w:rFonts w:ascii="Times New Roman" w:hAnsi="Times New Roman" w:cs="Times New Roman"/>
          <w:sz w:val="28"/>
          <w:szCs w:val="28"/>
        </w:rPr>
        <w:t>theo</w:t>
      </w:r>
      <w:proofErr w:type="gramEnd"/>
      <w:r w:rsidRPr="00375517">
        <w:rPr>
          <w:rFonts w:ascii="Times New Roman" w:hAnsi="Times New Roman" w:cs="Times New Roman"/>
          <w:sz w:val="28"/>
          <w:szCs w:val="28"/>
        </w:rPr>
        <w:t xml:space="preserve"> Quyết định này Quy chế làm việc của Phòng </w:t>
      </w:r>
      <w:r w:rsidRPr="00375517">
        <w:rPr>
          <w:rFonts w:ascii="Times New Roman" w:hAnsi="Times New Roman" w:cs="Times New Roman"/>
          <w:bCs/>
          <w:sz w:val="28"/>
          <w:szCs w:val="28"/>
        </w:rPr>
        <w:t xml:space="preserve">Lao động - Thương binh và Xã hội thuộc </w:t>
      </w:r>
      <w:r w:rsidRPr="00375517">
        <w:rPr>
          <w:rFonts w:ascii="Times New Roman" w:hAnsi="Times New Roman" w:cs="Times New Roman"/>
          <w:sz w:val="28"/>
          <w:szCs w:val="28"/>
        </w:rPr>
        <w:t>Ủy ban nhân dân Quận 5.</w:t>
      </w:r>
    </w:p>
    <w:p w:rsidR="00A17A07" w:rsidRPr="00BB77EE" w:rsidRDefault="00A17A07" w:rsidP="00C24901">
      <w:pPr>
        <w:spacing w:before="120" w:after="120"/>
        <w:ind w:firstLine="567"/>
        <w:jc w:val="both"/>
        <w:rPr>
          <w:rFonts w:ascii="Times New Roman" w:hAnsi="Times New Roman" w:cs="Times New Roman"/>
          <w:spacing w:val="-4"/>
          <w:sz w:val="28"/>
          <w:szCs w:val="28"/>
          <w:lang w:val="vi-VN"/>
        </w:rPr>
      </w:pPr>
      <w:r w:rsidRPr="00375517">
        <w:rPr>
          <w:rFonts w:ascii="Times New Roman" w:hAnsi="Times New Roman" w:cs="Times New Roman"/>
          <w:b/>
          <w:sz w:val="28"/>
          <w:szCs w:val="28"/>
        </w:rPr>
        <w:t>Điều 2.</w:t>
      </w:r>
      <w:r w:rsidRPr="00375517">
        <w:rPr>
          <w:rFonts w:ascii="Times New Roman" w:hAnsi="Times New Roman" w:cs="Times New Roman"/>
          <w:sz w:val="28"/>
          <w:szCs w:val="28"/>
        </w:rPr>
        <w:t xml:space="preserve"> Quyết định này có hiệu lực thi hành kể từ ngày </w:t>
      </w:r>
      <w:r w:rsidR="00BB77EE">
        <w:rPr>
          <w:rFonts w:ascii="Times New Roman" w:hAnsi="Times New Roman" w:cs="Times New Roman"/>
          <w:sz w:val="28"/>
          <w:szCs w:val="28"/>
          <w:lang w:val="vi-VN"/>
        </w:rPr>
        <w:t>06 tháng 8 năm 2018</w:t>
      </w:r>
      <w:r w:rsidRPr="00375517">
        <w:rPr>
          <w:rFonts w:ascii="Times New Roman" w:hAnsi="Times New Roman" w:cs="Times New Roman"/>
          <w:spacing w:val="-4"/>
          <w:sz w:val="28"/>
          <w:szCs w:val="28"/>
        </w:rPr>
        <w:t>.</w:t>
      </w:r>
      <w:r w:rsidR="00BB77EE">
        <w:rPr>
          <w:rFonts w:ascii="Times New Roman" w:hAnsi="Times New Roman" w:cs="Times New Roman"/>
          <w:spacing w:val="-4"/>
          <w:sz w:val="28"/>
          <w:szCs w:val="28"/>
          <w:lang w:val="vi-VN"/>
        </w:rPr>
        <w:t xml:space="preserve"> Bãi bỏ Quyết định số 06/2009/QĐ-UBND ngày 07 tháng 12 năm 2009 của Ủy ban nhân dân Quận 5 về ban hành Quy chế tổ chức và hoạt động </w:t>
      </w:r>
      <w:r w:rsidR="00BB77EE" w:rsidRPr="00BB77EE">
        <w:rPr>
          <w:rFonts w:ascii="Times New Roman" w:hAnsi="Times New Roman" w:cs="Times New Roman"/>
          <w:sz w:val="28"/>
          <w:szCs w:val="28"/>
          <w:lang w:val="vi-VN"/>
        </w:rPr>
        <w:t xml:space="preserve">của Phòng </w:t>
      </w:r>
      <w:r w:rsidR="00BB77EE" w:rsidRPr="00BB77EE">
        <w:rPr>
          <w:rFonts w:ascii="Times New Roman" w:hAnsi="Times New Roman" w:cs="Times New Roman"/>
          <w:bCs/>
          <w:sz w:val="28"/>
          <w:szCs w:val="28"/>
          <w:lang w:val="vi-VN"/>
        </w:rPr>
        <w:t xml:space="preserve">Lao động - Thương binh và Xã hội thuộc </w:t>
      </w:r>
      <w:r w:rsidR="00BB77EE" w:rsidRPr="00BB77EE">
        <w:rPr>
          <w:rFonts w:ascii="Times New Roman" w:hAnsi="Times New Roman" w:cs="Times New Roman"/>
          <w:sz w:val="28"/>
          <w:szCs w:val="28"/>
          <w:lang w:val="vi-VN"/>
        </w:rPr>
        <w:t>Ủy ban nhân dân Quận 5</w:t>
      </w:r>
      <w:r w:rsidR="00BB77EE">
        <w:rPr>
          <w:rFonts w:ascii="Times New Roman" w:hAnsi="Times New Roman" w:cs="Times New Roman"/>
          <w:sz w:val="28"/>
          <w:szCs w:val="28"/>
          <w:lang w:val="vi-VN"/>
        </w:rPr>
        <w:t>.</w:t>
      </w:r>
    </w:p>
    <w:p w:rsidR="00A17A07" w:rsidRPr="00375517" w:rsidRDefault="00A17A07" w:rsidP="00C24901">
      <w:pPr>
        <w:spacing w:before="120" w:after="120"/>
        <w:ind w:firstLine="567"/>
        <w:jc w:val="both"/>
        <w:rPr>
          <w:rFonts w:ascii="Times New Roman" w:hAnsi="Times New Roman" w:cs="Times New Roman"/>
          <w:spacing w:val="-4"/>
          <w:sz w:val="28"/>
          <w:szCs w:val="28"/>
        </w:rPr>
      </w:pPr>
      <w:r w:rsidRPr="00375517">
        <w:rPr>
          <w:rFonts w:ascii="Times New Roman" w:hAnsi="Times New Roman" w:cs="Times New Roman"/>
          <w:b/>
          <w:spacing w:val="-4"/>
          <w:sz w:val="28"/>
          <w:szCs w:val="28"/>
        </w:rPr>
        <w:t>Điều 3.</w:t>
      </w:r>
      <w:r w:rsidRPr="00375517">
        <w:rPr>
          <w:rFonts w:ascii="Times New Roman" w:hAnsi="Times New Roman" w:cs="Times New Roman"/>
          <w:spacing w:val="-4"/>
          <w:sz w:val="28"/>
          <w:szCs w:val="28"/>
        </w:rPr>
        <w:t xml:space="preserve"> Chánh Văn phòng Hội đồng nhân dân và Ủy ban nhân dân quận, </w:t>
      </w:r>
      <w:r w:rsidRPr="00375517">
        <w:rPr>
          <w:rFonts w:ascii="Times New Roman" w:hAnsi="Times New Roman" w:cs="Times New Roman"/>
          <w:sz w:val="28"/>
          <w:szCs w:val="28"/>
        </w:rPr>
        <w:t xml:space="preserve">Trưởng Phòng </w:t>
      </w:r>
      <w:r w:rsidRPr="00375517">
        <w:rPr>
          <w:rFonts w:ascii="Times New Roman" w:hAnsi="Times New Roman" w:cs="Times New Roman"/>
          <w:bCs/>
          <w:sz w:val="28"/>
          <w:szCs w:val="28"/>
        </w:rPr>
        <w:t xml:space="preserve">Lao động - Thương binh và Xã hội, </w:t>
      </w:r>
      <w:r w:rsidRPr="00375517">
        <w:rPr>
          <w:rFonts w:ascii="Times New Roman" w:hAnsi="Times New Roman" w:cs="Times New Roman"/>
          <w:spacing w:val="-4"/>
          <w:sz w:val="28"/>
          <w:szCs w:val="28"/>
        </w:rPr>
        <w:t>Thủ trưởng các cơ quan có liên quan và Chủ tịch Ủy ban nhân dân các phường Quận 5 chịu trách nhiệm thi hành Quyết định này./.</w:t>
      </w:r>
    </w:p>
    <w:p w:rsidR="00A17A07" w:rsidRPr="00375517" w:rsidRDefault="00A17A07" w:rsidP="00A17A07">
      <w:pPr>
        <w:spacing w:after="0"/>
        <w:ind w:firstLine="709"/>
        <w:jc w:val="both"/>
        <w:rPr>
          <w:rFonts w:ascii="Times New Roman" w:hAnsi="Times New Roman" w:cs="Times New Roman"/>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22975" w:rsidTr="00822975">
        <w:tc>
          <w:tcPr>
            <w:tcW w:w="4643" w:type="dxa"/>
          </w:tcPr>
          <w:p w:rsidR="00822975" w:rsidRPr="00375517" w:rsidRDefault="00822975" w:rsidP="00822975">
            <w:pPr>
              <w:tabs>
                <w:tab w:val="center" w:pos="6804"/>
              </w:tabs>
              <w:jc w:val="both"/>
              <w:rPr>
                <w:rFonts w:ascii="Times New Roman" w:hAnsi="Times New Roman" w:cs="Times New Roman"/>
                <w:spacing w:val="-4"/>
                <w:sz w:val="28"/>
                <w:szCs w:val="28"/>
              </w:rPr>
            </w:pPr>
            <w:r w:rsidRPr="00375517">
              <w:rPr>
                <w:rFonts w:ascii="Times New Roman" w:hAnsi="Times New Roman" w:cs="Times New Roman"/>
                <w:b/>
                <w:i/>
                <w:spacing w:val="-4"/>
                <w:sz w:val="24"/>
                <w:szCs w:val="24"/>
              </w:rPr>
              <w:t>Nơi nhận:</w:t>
            </w:r>
          </w:p>
          <w:p w:rsidR="00822975" w:rsidRDefault="00822975" w:rsidP="00822975">
            <w:pPr>
              <w:tabs>
                <w:tab w:val="center" w:pos="6804"/>
              </w:tabs>
              <w:jc w:val="both"/>
              <w:rPr>
                <w:rFonts w:ascii="Times New Roman" w:hAnsi="Times New Roman" w:cs="Times New Roman"/>
                <w:spacing w:val="-4"/>
              </w:rPr>
            </w:pPr>
            <w:r w:rsidRPr="00375517">
              <w:rPr>
                <w:rFonts w:ascii="Times New Roman" w:hAnsi="Times New Roman" w:cs="Times New Roman"/>
                <w:spacing w:val="-4"/>
              </w:rPr>
              <w:t>- Như Điều 3;</w:t>
            </w:r>
          </w:p>
          <w:p w:rsidR="00822975" w:rsidRPr="00375517" w:rsidRDefault="00822975" w:rsidP="00822975">
            <w:pPr>
              <w:tabs>
                <w:tab w:val="center" w:pos="6804"/>
              </w:tabs>
              <w:jc w:val="both"/>
              <w:rPr>
                <w:rFonts w:ascii="Times New Roman" w:hAnsi="Times New Roman" w:cs="Times New Roman"/>
                <w:spacing w:val="-4"/>
                <w:sz w:val="28"/>
                <w:szCs w:val="28"/>
              </w:rPr>
            </w:pPr>
            <w:r>
              <w:rPr>
                <w:rFonts w:ascii="Times New Roman" w:hAnsi="Times New Roman" w:cs="Times New Roman"/>
                <w:spacing w:val="-4"/>
                <w:lang w:val="vi-VN"/>
              </w:rPr>
              <w:t>- Ủy ban nhân dân/TP;</w:t>
            </w:r>
          </w:p>
          <w:p w:rsidR="00822975" w:rsidRPr="00375517" w:rsidRDefault="00822975" w:rsidP="00822975">
            <w:pPr>
              <w:tabs>
                <w:tab w:val="center" w:pos="6804"/>
              </w:tabs>
              <w:jc w:val="both"/>
              <w:rPr>
                <w:rFonts w:ascii="Times New Roman" w:hAnsi="Times New Roman" w:cs="Times New Roman"/>
                <w:spacing w:val="-4"/>
              </w:rPr>
            </w:pPr>
            <w:r w:rsidRPr="00375517">
              <w:rPr>
                <w:rFonts w:ascii="Times New Roman" w:hAnsi="Times New Roman" w:cs="Times New Roman"/>
                <w:spacing w:val="-4"/>
              </w:rPr>
              <w:t xml:space="preserve">- Sở LĐTBXH, </w:t>
            </w:r>
            <w:r>
              <w:rPr>
                <w:rFonts w:ascii="Times New Roman" w:hAnsi="Times New Roman" w:cs="Times New Roman"/>
                <w:spacing w:val="-4"/>
                <w:lang w:val="vi-VN"/>
              </w:rPr>
              <w:t xml:space="preserve">Sở Nội vụ, </w:t>
            </w:r>
            <w:r w:rsidRPr="00375517">
              <w:rPr>
                <w:rFonts w:ascii="Times New Roman" w:hAnsi="Times New Roman" w:cs="Times New Roman"/>
                <w:spacing w:val="-4"/>
              </w:rPr>
              <w:t>Sở Tư pháp/TP;</w:t>
            </w:r>
          </w:p>
          <w:p w:rsidR="00822975" w:rsidRPr="00375517" w:rsidRDefault="00822975" w:rsidP="00822975">
            <w:pPr>
              <w:tabs>
                <w:tab w:val="center" w:pos="6804"/>
              </w:tabs>
              <w:jc w:val="both"/>
              <w:rPr>
                <w:rFonts w:ascii="Times New Roman" w:hAnsi="Times New Roman" w:cs="Times New Roman"/>
                <w:spacing w:val="-4"/>
              </w:rPr>
            </w:pPr>
            <w:r w:rsidRPr="00375517">
              <w:rPr>
                <w:rFonts w:ascii="Times New Roman" w:hAnsi="Times New Roman" w:cs="Times New Roman"/>
                <w:spacing w:val="-4"/>
              </w:rPr>
              <w:t>- Trung tâm công báo/TP;</w:t>
            </w:r>
          </w:p>
          <w:p w:rsidR="00822975" w:rsidRPr="00375517" w:rsidRDefault="00822975" w:rsidP="00822975">
            <w:pPr>
              <w:tabs>
                <w:tab w:val="left" w:pos="1875"/>
              </w:tabs>
              <w:jc w:val="both"/>
              <w:rPr>
                <w:rFonts w:ascii="Times New Roman" w:hAnsi="Times New Roman" w:cs="Times New Roman"/>
                <w:spacing w:val="-4"/>
              </w:rPr>
            </w:pPr>
            <w:r>
              <w:rPr>
                <w:rFonts w:ascii="Times New Roman" w:hAnsi="Times New Roman" w:cs="Times New Roman"/>
                <w:spacing w:val="-4"/>
              </w:rPr>
              <w:t>- TTQU-TT</w:t>
            </w:r>
            <w:r w:rsidRPr="00375517">
              <w:rPr>
                <w:rFonts w:ascii="Times New Roman" w:hAnsi="Times New Roman" w:cs="Times New Roman"/>
                <w:spacing w:val="-4"/>
              </w:rPr>
              <w:t>UB/Q5;</w:t>
            </w:r>
          </w:p>
          <w:p w:rsidR="00822975" w:rsidRPr="00375517" w:rsidRDefault="00822975" w:rsidP="00822975">
            <w:pPr>
              <w:tabs>
                <w:tab w:val="center" w:pos="6804"/>
              </w:tabs>
              <w:jc w:val="both"/>
              <w:rPr>
                <w:rFonts w:ascii="Times New Roman" w:hAnsi="Times New Roman" w:cs="Times New Roman"/>
                <w:spacing w:val="-4"/>
              </w:rPr>
            </w:pPr>
            <w:r w:rsidRPr="00375517">
              <w:rPr>
                <w:rFonts w:ascii="Times New Roman" w:hAnsi="Times New Roman" w:cs="Times New Roman"/>
                <w:spacing w:val="-4"/>
              </w:rPr>
              <w:t>- UB.MTTQVN và các đoàn thể/Q5;</w:t>
            </w:r>
          </w:p>
          <w:p w:rsidR="00822975" w:rsidRPr="00375517" w:rsidRDefault="00822975" w:rsidP="00822975">
            <w:pPr>
              <w:tabs>
                <w:tab w:val="center" w:pos="6804"/>
              </w:tabs>
              <w:jc w:val="both"/>
              <w:rPr>
                <w:rFonts w:ascii="Times New Roman" w:hAnsi="Times New Roman" w:cs="Times New Roman"/>
                <w:spacing w:val="-4"/>
                <w:sz w:val="28"/>
                <w:szCs w:val="28"/>
              </w:rPr>
            </w:pPr>
            <w:r w:rsidRPr="00375517">
              <w:rPr>
                <w:rFonts w:ascii="Times New Roman" w:hAnsi="Times New Roman" w:cs="Times New Roman"/>
                <w:spacing w:val="-4"/>
              </w:rPr>
              <w:t>- Các phòng, ban/Q5;</w:t>
            </w:r>
          </w:p>
          <w:p w:rsidR="00822975" w:rsidRDefault="00822975" w:rsidP="00822975">
            <w:pPr>
              <w:tabs>
                <w:tab w:val="center" w:pos="6804"/>
              </w:tabs>
              <w:jc w:val="both"/>
              <w:rPr>
                <w:rFonts w:ascii="Times New Roman" w:hAnsi="Times New Roman" w:cs="Times New Roman"/>
                <w:spacing w:val="-4"/>
                <w:sz w:val="24"/>
                <w:szCs w:val="24"/>
              </w:rPr>
            </w:pPr>
            <w:r w:rsidRPr="00375517">
              <w:rPr>
                <w:rFonts w:ascii="Times New Roman" w:hAnsi="Times New Roman" w:cs="Times New Roman"/>
                <w:spacing w:val="-4"/>
              </w:rPr>
              <w:t>- Lưu: VT, P</w:t>
            </w:r>
            <w:r>
              <w:rPr>
                <w:rFonts w:ascii="Times New Roman" w:hAnsi="Times New Roman" w:cs="Times New Roman"/>
                <w:spacing w:val="-4"/>
                <w:lang w:val="vi-VN"/>
              </w:rPr>
              <w:t>NV</w:t>
            </w:r>
            <w:r w:rsidRPr="00375517">
              <w:rPr>
                <w:rFonts w:ascii="Times New Roman" w:hAnsi="Times New Roman" w:cs="Times New Roman"/>
                <w:spacing w:val="-4"/>
              </w:rPr>
              <w:t>, P</w:t>
            </w:r>
            <w:r>
              <w:rPr>
                <w:rFonts w:ascii="Times New Roman" w:hAnsi="Times New Roman" w:cs="Times New Roman"/>
                <w:spacing w:val="-4"/>
                <w:lang w:val="vi-VN"/>
              </w:rPr>
              <w:t>T</w:t>
            </w:r>
            <w:r w:rsidRPr="00375517">
              <w:rPr>
                <w:rFonts w:ascii="Times New Roman" w:hAnsi="Times New Roman" w:cs="Times New Roman"/>
                <w:spacing w:val="-4"/>
              </w:rPr>
              <w:t xml:space="preserve">,  </w:t>
            </w:r>
            <w:r>
              <w:rPr>
                <w:rFonts w:ascii="Times New Roman" w:hAnsi="Times New Roman" w:cs="Times New Roman"/>
                <w:spacing w:val="-4"/>
                <w:lang w:val="vi-VN"/>
              </w:rPr>
              <w:t xml:space="preserve">  </w:t>
            </w:r>
            <w:r w:rsidRPr="00375517">
              <w:rPr>
                <w:rFonts w:ascii="Times New Roman" w:hAnsi="Times New Roman" w:cs="Times New Roman"/>
                <w:spacing w:val="-4"/>
              </w:rPr>
              <w:t xml:space="preserve"> b</w:t>
            </w:r>
            <w:r>
              <w:rPr>
                <w:rFonts w:ascii="Times New Roman" w:hAnsi="Times New Roman" w:cs="Times New Roman"/>
                <w:spacing w:val="-4"/>
                <w:lang w:val="vi-VN"/>
              </w:rPr>
              <w:t>.</w:t>
            </w:r>
          </w:p>
        </w:tc>
        <w:tc>
          <w:tcPr>
            <w:tcW w:w="4644" w:type="dxa"/>
          </w:tcPr>
          <w:p w:rsidR="00822975" w:rsidRDefault="00822975" w:rsidP="00822975">
            <w:pPr>
              <w:tabs>
                <w:tab w:val="center" w:pos="6804"/>
              </w:tabs>
              <w:jc w:val="center"/>
              <w:rPr>
                <w:rFonts w:ascii="Times New Roman" w:hAnsi="Times New Roman" w:cs="Times New Roman"/>
                <w:b/>
                <w:spacing w:val="-4"/>
                <w:sz w:val="28"/>
                <w:szCs w:val="28"/>
              </w:rPr>
            </w:pPr>
            <w:r w:rsidRPr="00375517">
              <w:rPr>
                <w:rFonts w:ascii="Times New Roman" w:hAnsi="Times New Roman" w:cs="Times New Roman"/>
                <w:b/>
                <w:spacing w:val="-4"/>
                <w:sz w:val="28"/>
                <w:szCs w:val="28"/>
              </w:rPr>
              <w:t>TM. ỦY BAN NHÂN DÂN</w:t>
            </w:r>
          </w:p>
          <w:p w:rsidR="00822975" w:rsidRDefault="00822975" w:rsidP="00822975">
            <w:pPr>
              <w:tabs>
                <w:tab w:val="center" w:pos="6804"/>
              </w:tabs>
              <w:jc w:val="center"/>
              <w:rPr>
                <w:rFonts w:ascii="Times New Roman" w:hAnsi="Times New Roman" w:cs="Times New Roman"/>
                <w:b/>
                <w:spacing w:val="-4"/>
                <w:sz w:val="28"/>
                <w:szCs w:val="28"/>
              </w:rPr>
            </w:pPr>
            <w:r w:rsidRPr="00375517">
              <w:rPr>
                <w:rFonts w:ascii="Times New Roman" w:hAnsi="Times New Roman" w:cs="Times New Roman"/>
                <w:b/>
                <w:spacing w:val="-4"/>
                <w:sz w:val="28"/>
                <w:szCs w:val="28"/>
              </w:rPr>
              <w:t>CHỦ TỊCH</w:t>
            </w:r>
          </w:p>
          <w:p w:rsidR="00822975" w:rsidRDefault="00822975" w:rsidP="00822975">
            <w:pPr>
              <w:tabs>
                <w:tab w:val="center" w:pos="6804"/>
              </w:tabs>
              <w:jc w:val="center"/>
              <w:rPr>
                <w:rFonts w:ascii="Times New Roman" w:hAnsi="Times New Roman" w:cs="Times New Roman"/>
                <w:b/>
                <w:spacing w:val="-4"/>
                <w:sz w:val="28"/>
                <w:szCs w:val="28"/>
              </w:rPr>
            </w:pPr>
          </w:p>
          <w:p w:rsidR="00822975" w:rsidRDefault="00822975" w:rsidP="00822975">
            <w:pPr>
              <w:tabs>
                <w:tab w:val="center" w:pos="6804"/>
              </w:tabs>
              <w:jc w:val="center"/>
              <w:rPr>
                <w:rFonts w:ascii="Times New Roman" w:hAnsi="Times New Roman" w:cs="Times New Roman"/>
                <w:b/>
                <w:spacing w:val="-4"/>
                <w:sz w:val="28"/>
                <w:szCs w:val="28"/>
              </w:rPr>
            </w:pPr>
          </w:p>
          <w:p w:rsidR="00822975" w:rsidRDefault="00822975" w:rsidP="00822975">
            <w:pPr>
              <w:tabs>
                <w:tab w:val="center" w:pos="6804"/>
              </w:tabs>
              <w:jc w:val="center"/>
              <w:rPr>
                <w:rFonts w:ascii="Times New Roman" w:hAnsi="Times New Roman" w:cs="Times New Roman"/>
                <w:b/>
                <w:spacing w:val="-4"/>
                <w:sz w:val="28"/>
                <w:szCs w:val="28"/>
              </w:rPr>
            </w:pPr>
          </w:p>
          <w:p w:rsidR="00822975" w:rsidRDefault="00822975" w:rsidP="00822975">
            <w:pPr>
              <w:tabs>
                <w:tab w:val="center" w:pos="6804"/>
              </w:tabs>
              <w:jc w:val="center"/>
              <w:rPr>
                <w:rFonts w:ascii="Times New Roman" w:hAnsi="Times New Roman" w:cs="Times New Roman"/>
                <w:b/>
                <w:spacing w:val="-4"/>
                <w:sz w:val="28"/>
                <w:szCs w:val="28"/>
              </w:rPr>
            </w:pPr>
          </w:p>
          <w:p w:rsidR="00822975" w:rsidRDefault="00822975" w:rsidP="00822975">
            <w:pPr>
              <w:tabs>
                <w:tab w:val="center" w:pos="6804"/>
              </w:tabs>
              <w:jc w:val="center"/>
              <w:rPr>
                <w:rFonts w:ascii="Times New Roman" w:hAnsi="Times New Roman" w:cs="Times New Roman"/>
                <w:spacing w:val="-4"/>
                <w:sz w:val="24"/>
                <w:szCs w:val="24"/>
              </w:rPr>
            </w:pPr>
            <w:r w:rsidRPr="00375517">
              <w:rPr>
                <w:rFonts w:ascii="Times New Roman" w:hAnsi="Times New Roman" w:cs="Times New Roman"/>
                <w:b/>
                <w:spacing w:val="-4"/>
                <w:sz w:val="28"/>
                <w:szCs w:val="28"/>
              </w:rPr>
              <w:t>Phạm Quốc Huy</w:t>
            </w:r>
          </w:p>
        </w:tc>
      </w:tr>
    </w:tbl>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Default="00822975" w:rsidP="00A17A07">
      <w:pPr>
        <w:tabs>
          <w:tab w:val="center" w:pos="6804"/>
        </w:tabs>
        <w:spacing w:after="0"/>
        <w:jc w:val="both"/>
        <w:rPr>
          <w:rFonts w:ascii="Times New Roman" w:hAnsi="Times New Roman" w:cs="Times New Roman"/>
          <w:spacing w:val="-4"/>
          <w:sz w:val="24"/>
          <w:szCs w:val="24"/>
        </w:rPr>
      </w:pPr>
    </w:p>
    <w:p w:rsidR="00822975" w:rsidRPr="00822975" w:rsidRDefault="00822975" w:rsidP="00A17A07">
      <w:pPr>
        <w:tabs>
          <w:tab w:val="center" w:pos="6804"/>
        </w:tabs>
        <w:spacing w:after="0"/>
        <w:jc w:val="both"/>
        <w:rPr>
          <w:rFonts w:ascii="Times New Roman" w:hAnsi="Times New Roman" w:cs="Times New Roman"/>
          <w:spacing w:val="-4"/>
          <w:sz w:val="24"/>
          <w:szCs w:val="24"/>
        </w:rPr>
      </w:pPr>
    </w:p>
    <w:p w:rsidR="00375517" w:rsidRPr="00822975" w:rsidRDefault="00375517" w:rsidP="00375517">
      <w:pPr>
        <w:spacing w:after="0"/>
        <w:rPr>
          <w:rFonts w:ascii="Times New Roman" w:hAnsi="Times New Roman" w:cs="Times New Roman"/>
          <w:b/>
          <w:spacing w:val="-4"/>
          <w:sz w:val="28"/>
          <w:szCs w:val="28"/>
          <w:lang w:val="vi-VN"/>
        </w:r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5661"/>
      </w:tblGrid>
      <w:tr w:rsidR="00DD5C27" w:rsidTr="00824983">
        <w:trPr>
          <w:trHeight w:val="1570"/>
        </w:trPr>
        <w:tc>
          <w:tcPr>
            <w:tcW w:w="3698" w:type="dxa"/>
          </w:tcPr>
          <w:p w:rsidR="00DD5C27" w:rsidRPr="006E71E0" w:rsidRDefault="006E71E0" w:rsidP="008A63E8">
            <w:pPr>
              <w:jc w:val="center"/>
              <w:rPr>
                <w:rFonts w:ascii="Times New Roman" w:hAnsi="Times New Roman" w:cs="Times New Roman"/>
                <w:b/>
                <w:sz w:val="26"/>
                <w:szCs w:val="26"/>
              </w:rPr>
            </w:pPr>
            <w:r>
              <w:rPr>
                <w:rFonts w:ascii="Times New Roman" w:hAnsi="Times New Roman" w:cs="Times New Roman"/>
                <w:b/>
                <w:sz w:val="26"/>
                <w:szCs w:val="26"/>
                <w:lang w:val="vi-VN"/>
              </w:rPr>
              <w:t>ỦY</w:t>
            </w:r>
            <w:r w:rsidR="00DD5C27" w:rsidRPr="006E71E0">
              <w:rPr>
                <w:rFonts w:ascii="Times New Roman" w:hAnsi="Times New Roman" w:cs="Times New Roman"/>
                <w:b/>
                <w:sz w:val="26"/>
                <w:szCs w:val="26"/>
              </w:rPr>
              <w:t xml:space="preserve"> BAN NHÂN DÂN </w:t>
            </w:r>
            <w:r w:rsidR="008A63E8" w:rsidRPr="006E71E0">
              <w:rPr>
                <w:rFonts w:ascii="Times New Roman" w:hAnsi="Times New Roman" w:cs="Times New Roman"/>
                <w:b/>
                <w:sz w:val="26"/>
                <w:szCs w:val="26"/>
              </w:rPr>
              <w:t>QUẬN 5</w:t>
            </w:r>
          </w:p>
          <w:p w:rsidR="00DD5C27" w:rsidRPr="006E71E0" w:rsidRDefault="006E71E0" w:rsidP="008A63E8">
            <w:pPr>
              <w:rPr>
                <w:rFonts w:ascii="Times New Roman" w:hAnsi="Times New Roman" w:cs="Times New Roman"/>
                <w:b/>
                <w:sz w:val="26"/>
                <w:szCs w:val="26"/>
              </w:rPr>
            </w:pPr>
            <w:r>
              <w:rPr>
                <w:rFonts w:ascii="Times New Roman" w:hAnsi="Times New Roman" w:cs="Times New Roman"/>
                <w:noProof/>
                <w:sz w:val="26"/>
                <w:szCs w:val="26"/>
                <w:lang w:val="vi-VN" w:eastAsia="vi-VN"/>
              </w:rPr>
              <mc:AlternateContent>
                <mc:Choice Requires="wps">
                  <w:drawing>
                    <wp:anchor distT="0" distB="0" distL="114300" distR="114300" simplePos="0" relativeHeight="251664896" behindDoc="0" locked="0" layoutInCell="1" allowOverlap="1" wp14:anchorId="7FD020A6" wp14:editId="6E81726B">
                      <wp:simplePos x="0" y="0"/>
                      <wp:positionH relativeFrom="column">
                        <wp:posOffset>571805</wp:posOffset>
                      </wp:positionH>
                      <wp:positionV relativeFrom="paragraph">
                        <wp:posOffset>23495</wp:posOffset>
                      </wp:positionV>
                      <wp:extent cx="12192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D241" id="_x0000_t32" coordsize="21600,21600" o:spt="32" o:oned="t" path="m,l21600,21600e" filled="f">
                      <v:path arrowok="t" fillok="f" o:connecttype="none"/>
                      <o:lock v:ext="edit" shapetype="t"/>
                    </v:shapetype>
                    <v:shape id="AutoShape 3" o:spid="_x0000_s1026" type="#_x0000_t32" style="position:absolute;margin-left:45pt;margin-top:1.85pt;width:9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Ha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M0WYLOGN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"/>
                  </w:pict>
                </mc:Fallback>
              </mc:AlternateContent>
            </w:r>
            <w:r w:rsidR="008A63E8" w:rsidRPr="006E71E0">
              <w:rPr>
                <w:rFonts w:ascii="Times New Roman" w:hAnsi="Times New Roman" w:cs="Times New Roman"/>
                <w:b/>
                <w:sz w:val="26"/>
                <w:szCs w:val="26"/>
              </w:rPr>
              <w:t xml:space="preserve">        </w:t>
            </w:r>
          </w:p>
          <w:p w:rsidR="00DD5C27" w:rsidRPr="006E71E0" w:rsidRDefault="00DD5C27" w:rsidP="00DD5C27">
            <w:pPr>
              <w:jc w:val="center"/>
              <w:rPr>
                <w:rFonts w:ascii="Times New Roman" w:hAnsi="Times New Roman" w:cs="Times New Roman"/>
                <w:sz w:val="26"/>
                <w:szCs w:val="26"/>
              </w:rPr>
            </w:pPr>
          </w:p>
        </w:tc>
        <w:tc>
          <w:tcPr>
            <w:tcW w:w="5661" w:type="dxa"/>
          </w:tcPr>
          <w:p w:rsidR="00DD5C27" w:rsidRDefault="00DD5C27" w:rsidP="008626F0">
            <w:pPr>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DD5C27" w:rsidRPr="00DD5C27" w:rsidRDefault="00DD5C27" w:rsidP="008626F0">
            <w:pPr>
              <w:jc w:val="center"/>
              <w:rPr>
                <w:rFonts w:ascii="Times New Roman" w:hAnsi="Times New Roman" w:cs="Times New Roman"/>
                <w:b/>
                <w:sz w:val="26"/>
                <w:szCs w:val="26"/>
              </w:rPr>
            </w:pPr>
            <w:r>
              <w:rPr>
                <w:rFonts w:ascii="Times New Roman" w:hAnsi="Times New Roman" w:cs="Times New Roman"/>
                <w:b/>
                <w:sz w:val="26"/>
                <w:szCs w:val="26"/>
              </w:rPr>
              <w:t>Độc lậ</w:t>
            </w:r>
            <w:r w:rsidR="00E47310">
              <w:rPr>
                <w:rFonts w:ascii="Times New Roman" w:hAnsi="Times New Roman" w:cs="Times New Roman"/>
                <w:b/>
                <w:sz w:val="26"/>
                <w:szCs w:val="26"/>
              </w:rPr>
              <w:t>p -</w:t>
            </w:r>
            <w:r>
              <w:rPr>
                <w:rFonts w:ascii="Times New Roman" w:hAnsi="Times New Roman" w:cs="Times New Roman"/>
                <w:b/>
                <w:sz w:val="26"/>
                <w:szCs w:val="26"/>
              </w:rPr>
              <w:t xml:space="preserve"> Tự</w:t>
            </w:r>
            <w:r w:rsidR="00E47310">
              <w:rPr>
                <w:rFonts w:ascii="Times New Roman" w:hAnsi="Times New Roman" w:cs="Times New Roman"/>
                <w:b/>
                <w:sz w:val="26"/>
                <w:szCs w:val="26"/>
              </w:rPr>
              <w:t xml:space="preserve"> do -</w:t>
            </w:r>
            <w:r>
              <w:rPr>
                <w:rFonts w:ascii="Times New Roman" w:hAnsi="Times New Roman" w:cs="Times New Roman"/>
                <w:b/>
                <w:sz w:val="26"/>
                <w:szCs w:val="26"/>
              </w:rPr>
              <w:t xml:space="preserve"> Hạnh phúc</w:t>
            </w:r>
          </w:p>
          <w:p w:rsidR="00DD5C27" w:rsidRPr="006E71E0" w:rsidRDefault="00070155" w:rsidP="008626F0">
            <w:pPr>
              <w:jc w:val="center"/>
              <w:rPr>
                <w:rFonts w:ascii="Times New Roman" w:hAnsi="Times New Roman" w:cs="Times New Roman"/>
                <w:b/>
                <w:sz w:val="32"/>
                <w:szCs w:val="32"/>
              </w:rPr>
            </w:pPr>
            <w:r w:rsidRPr="006E71E0">
              <w:rPr>
                <w:rFonts w:ascii="Times New Roman" w:hAnsi="Times New Roman" w:cs="Times New Roman"/>
                <w:b/>
                <w:noProof/>
                <w:sz w:val="32"/>
                <w:szCs w:val="32"/>
                <w:lang w:val="vi-VN" w:eastAsia="vi-VN"/>
              </w:rPr>
              <mc:AlternateContent>
                <mc:Choice Requires="wps">
                  <w:drawing>
                    <wp:anchor distT="0" distB="0" distL="114300" distR="114300" simplePos="0" relativeHeight="251658752" behindDoc="0" locked="0" layoutInCell="1" allowOverlap="1" wp14:anchorId="00C9C6F4" wp14:editId="57E23736">
                      <wp:simplePos x="0" y="0"/>
                      <wp:positionH relativeFrom="column">
                        <wp:posOffset>774065</wp:posOffset>
                      </wp:positionH>
                      <wp:positionV relativeFrom="paragraph">
                        <wp:posOffset>7620</wp:posOffset>
                      </wp:positionV>
                      <wp:extent cx="1771015" cy="0"/>
                      <wp:effectExtent l="11430" t="7620" r="825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AE0D4" id="AutoShape 2" o:spid="_x0000_s1026" type="#_x0000_t32" style="position:absolute;margin-left:60.95pt;margin-top:.6pt;width:13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l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4esjSb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"/>
                  </w:pict>
                </mc:Fallback>
              </mc:AlternateContent>
            </w:r>
          </w:p>
          <w:p w:rsidR="00DD5C27" w:rsidRPr="006E71E0" w:rsidRDefault="00DD5C27" w:rsidP="008626F0">
            <w:pPr>
              <w:jc w:val="center"/>
              <w:rPr>
                <w:rFonts w:ascii="Times New Roman" w:hAnsi="Times New Roman" w:cs="Times New Roman"/>
                <w:sz w:val="26"/>
                <w:szCs w:val="26"/>
              </w:rPr>
            </w:pPr>
          </w:p>
        </w:tc>
      </w:tr>
    </w:tbl>
    <w:p w:rsidR="00DD5C27" w:rsidRPr="00C11C75" w:rsidRDefault="00DD5C27" w:rsidP="00C11C75">
      <w:pPr>
        <w:shd w:val="clear" w:color="auto" w:fill="FFFFFF"/>
        <w:spacing w:after="0" w:line="240" w:lineRule="auto"/>
        <w:ind w:right="-57"/>
        <w:jc w:val="center"/>
        <w:rPr>
          <w:rFonts w:ascii="Times New Roman" w:eastAsia="Times New Roman" w:hAnsi="Times New Roman"/>
          <w:b/>
          <w:bCs/>
          <w:color w:val="000000"/>
          <w:sz w:val="2"/>
          <w:szCs w:val="26"/>
        </w:rPr>
      </w:pPr>
      <w:r w:rsidRPr="00824983">
        <w:rPr>
          <w:rFonts w:ascii="Times New Roman" w:eastAsia="Times New Roman" w:hAnsi="Times New Roman"/>
          <w:b/>
          <w:bCs/>
          <w:color w:val="000000"/>
          <w:sz w:val="28"/>
          <w:szCs w:val="28"/>
        </w:rPr>
        <w:t>QUY CHẾ LÀM VIỆC</w:t>
      </w:r>
    </w:p>
    <w:p w:rsidR="00DD5C27" w:rsidRPr="00824983" w:rsidRDefault="00F44E69" w:rsidP="00DD5C27">
      <w:pPr>
        <w:shd w:val="clear" w:color="auto" w:fill="FFFFFF"/>
        <w:spacing w:after="0" w:line="240" w:lineRule="auto"/>
        <w:ind w:right="-57"/>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CỦ</w:t>
      </w:r>
      <w:r w:rsidR="008A63E8">
        <w:rPr>
          <w:rFonts w:ascii="Times New Roman" w:eastAsia="Times New Roman" w:hAnsi="Times New Roman"/>
          <w:b/>
          <w:bCs/>
          <w:color w:val="000000"/>
          <w:sz w:val="28"/>
          <w:szCs w:val="28"/>
        </w:rPr>
        <w:t>A PHÒNG</w:t>
      </w:r>
      <w:r>
        <w:rPr>
          <w:rFonts w:ascii="Times New Roman" w:eastAsia="Times New Roman" w:hAnsi="Times New Roman"/>
          <w:b/>
          <w:bCs/>
          <w:color w:val="000000"/>
          <w:sz w:val="28"/>
          <w:szCs w:val="28"/>
        </w:rPr>
        <w:t xml:space="preserve"> LAO ĐỘNG - THƯƠNG BINH VÀ XÃ HỘ</w:t>
      </w:r>
      <w:r w:rsidRPr="00824983">
        <w:rPr>
          <w:rFonts w:ascii="Times New Roman" w:eastAsia="Times New Roman" w:hAnsi="Times New Roman"/>
          <w:b/>
          <w:bCs/>
          <w:color w:val="000000"/>
          <w:sz w:val="28"/>
          <w:szCs w:val="28"/>
        </w:rPr>
        <w:t xml:space="preserve">I </w:t>
      </w:r>
    </w:p>
    <w:p w:rsidR="00DD5C27" w:rsidRPr="007C1955" w:rsidRDefault="00DD5C27" w:rsidP="00DD5C27">
      <w:pPr>
        <w:shd w:val="clear" w:color="auto" w:fill="FFFFFF"/>
        <w:spacing w:after="0" w:line="240" w:lineRule="auto"/>
        <w:ind w:right="-57"/>
        <w:jc w:val="center"/>
        <w:rPr>
          <w:rFonts w:ascii="Times New Roman" w:eastAsia="Times New Roman" w:hAnsi="Times New Roman"/>
          <w:i/>
          <w:color w:val="000000"/>
          <w:sz w:val="26"/>
          <w:szCs w:val="26"/>
        </w:rPr>
      </w:pPr>
      <w:r w:rsidRPr="007C1955">
        <w:rPr>
          <w:rFonts w:ascii="Times New Roman" w:eastAsia="Times New Roman" w:hAnsi="Times New Roman"/>
          <w:i/>
          <w:color w:val="000000"/>
          <w:sz w:val="26"/>
          <w:szCs w:val="26"/>
        </w:rPr>
        <w:t xml:space="preserve">(Ban hành </w:t>
      </w:r>
      <w:r w:rsidR="003F1F74">
        <w:rPr>
          <w:rFonts w:ascii="Times New Roman" w:eastAsia="Times New Roman" w:hAnsi="Times New Roman"/>
          <w:i/>
          <w:color w:val="000000"/>
          <w:sz w:val="26"/>
          <w:szCs w:val="26"/>
        </w:rPr>
        <w:t xml:space="preserve">kèm </w:t>
      </w:r>
      <w:proofErr w:type="gramStart"/>
      <w:r w:rsidR="003F1F74">
        <w:rPr>
          <w:rFonts w:ascii="Times New Roman" w:eastAsia="Times New Roman" w:hAnsi="Times New Roman"/>
          <w:i/>
          <w:color w:val="000000"/>
          <w:sz w:val="26"/>
          <w:szCs w:val="26"/>
        </w:rPr>
        <w:t>theo</w:t>
      </w:r>
      <w:proofErr w:type="gramEnd"/>
      <w:r w:rsidR="003F1F74">
        <w:rPr>
          <w:rFonts w:ascii="Times New Roman" w:eastAsia="Times New Roman" w:hAnsi="Times New Roman"/>
          <w:i/>
          <w:color w:val="000000"/>
          <w:sz w:val="26"/>
          <w:szCs w:val="26"/>
        </w:rPr>
        <w:t xml:space="preserve"> Quyết định số</w:t>
      </w:r>
      <w:r w:rsidR="00CD7811">
        <w:rPr>
          <w:rFonts w:ascii="Times New Roman" w:eastAsia="Times New Roman" w:hAnsi="Times New Roman"/>
          <w:i/>
          <w:color w:val="000000"/>
          <w:sz w:val="26"/>
          <w:szCs w:val="26"/>
          <w:lang w:val="vi-VN"/>
        </w:rPr>
        <w:t xml:space="preserve"> 04/2018</w:t>
      </w:r>
      <w:r w:rsidR="008A63E8">
        <w:rPr>
          <w:rFonts w:ascii="Times New Roman" w:eastAsia="Times New Roman" w:hAnsi="Times New Roman"/>
          <w:i/>
          <w:color w:val="000000"/>
          <w:sz w:val="26"/>
          <w:szCs w:val="26"/>
        </w:rPr>
        <w:t>/QĐ-</w:t>
      </w:r>
      <w:r w:rsidR="00D36076">
        <w:rPr>
          <w:rFonts w:ascii="Times New Roman" w:eastAsia="Times New Roman" w:hAnsi="Times New Roman"/>
          <w:i/>
          <w:color w:val="000000"/>
          <w:sz w:val="26"/>
          <w:szCs w:val="26"/>
        </w:rPr>
        <w:t>UBND</w:t>
      </w:r>
      <w:r w:rsidR="0076565B">
        <w:rPr>
          <w:rFonts w:ascii="Times New Roman" w:eastAsia="Times New Roman" w:hAnsi="Times New Roman"/>
          <w:i/>
          <w:color w:val="000000"/>
          <w:sz w:val="26"/>
          <w:szCs w:val="26"/>
        </w:rPr>
        <w:t xml:space="preserve"> ngày</w:t>
      </w:r>
      <w:r w:rsidR="00CD7811">
        <w:rPr>
          <w:rFonts w:ascii="Times New Roman" w:eastAsia="Times New Roman" w:hAnsi="Times New Roman"/>
          <w:i/>
          <w:color w:val="000000"/>
          <w:sz w:val="26"/>
          <w:szCs w:val="26"/>
          <w:lang w:val="vi-VN"/>
        </w:rPr>
        <w:t xml:space="preserve"> 25 </w:t>
      </w:r>
      <w:r w:rsidR="008A63E8">
        <w:rPr>
          <w:rFonts w:ascii="Times New Roman" w:eastAsia="Times New Roman" w:hAnsi="Times New Roman"/>
          <w:i/>
          <w:color w:val="000000"/>
          <w:sz w:val="26"/>
          <w:szCs w:val="26"/>
        </w:rPr>
        <w:t>tháng</w:t>
      </w:r>
      <w:r w:rsidR="00D36076">
        <w:rPr>
          <w:rFonts w:ascii="Times New Roman" w:eastAsia="Times New Roman" w:hAnsi="Times New Roman"/>
          <w:i/>
          <w:color w:val="000000"/>
          <w:sz w:val="26"/>
          <w:szCs w:val="26"/>
        </w:rPr>
        <w:t xml:space="preserve"> </w:t>
      </w:r>
      <w:r w:rsidR="00CD7811">
        <w:rPr>
          <w:rFonts w:ascii="Times New Roman" w:eastAsia="Times New Roman" w:hAnsi="Times New Roman"/>
          <w:i/>
          <w:color w:val="000000"/>
          <w:sz w:val="26"/>
          <w:szCs w:val="26"/>
          <w:lang w:val="vi-VN"/>
        </w:rPr>
        <w:t xml:space="preserve">7 </w:t>
      </w:r>
      <w:r w:rsidR="0076565B">
        <w:rPr>
          <w:rFonts w:ascii="Times New Roman" w:eastAsia="Times New Roman" w:hAnsi="Times New Roman"/>
          <w:i/>
          <w:color w:val="000000"/>
          <w:sz w:val="26"/>
          <w:szCs w:val="26"/>
        </w:rPr>
        <w:t xml:space="preserve">năm </w:t>
      </w:r>
      <w:r w:rsidR="0040075E">
        <w:rPr>
          <w:rFonts w:ascii="Times New Roman" w:eastAsia="Times New Roman" w:hAnsi="Times New Roman"/>
          <w:i/>
          <w:color w:val="000000"/>
          <w:sz w:val="26"/>
          <w:szCs w:val="26"/>
        </w:rPr>
        <w:t>201</w:t>
      </w:r>
      <w:r w:rsidR="00CD7811">
        <w:rPr>
          <w:rFonts w:ascii="Times New Roman" w:eastAsia="Times New Roman" w:hAnsi="Times New Roman"/>
          <w:i/>
          <w:color w:val="000000"/>
          <w:sz w:val="26"/>
          <w:szCs w:val="26"/>
          <w:lang w:val="vi-VN"/>
        </w:rPr>
        <w:t>8</w:t>
      </w:r>
      <w:r w:rsidRPr="007C1955">
        <w:rPr>
          <w:rFonts w:ascii="Times New Roman" w:eastAsia="Times New Roman" w:hAnsi="Times New Roman"/>
          <w:i/>
          <w:color w:val="000000"/>
          <w:sz w:val="26"/>
          <w:szCs w:val="26"/>
        </w:rPr>
        <w:t xml:space="preserve"> </w:t>
      </w:r>
    </w:p>
    <w:p w:rsidR="00CE4CAA" w:rsidRDefault="00D36076" w:rsidP="0040075E">
      <w:pPr>
        <w:shd w:val="clear" w:color="auto" w:fill="FFFFFF"/>
        <w:spacing w:after="0" w:line="240" w:lineRule="auto"/>
        <w:ind w:right="-57"/>
        <w:jc w:val="center"/>
        <w:rPr>
          <w:rFonts w:ascii="Times New Roman" w:eastAsia="Times New Roman" w:hAnsi="Times New Roman"/>
          <w:i/>
          <w:color w:val="000000"/>
          <w:sz w:val="26"/>
          <w:szCs w:val="26"/>
        </w:rPr>
      </w:pPr>
      <w:proofErr w:type="gramStart"/>
      <w:r>
        <w:rPr>
          <w:rFonts w:ascii="Times New Roman" w:eastAsia="Times New Roman" w:hAnsi="Times New Roman"/>
          <w:i/>
          <w:color w:val="000000"/>
          <w:sz w:val="26"/>
          <w:szCs w:val="26"/>
        </w:rPr>
        <w:t>của</w:t>
      </w:r>
      <w:proofErr w:type="gramEnd"/>
      <w:r>
        <w:rPr>
          <w:rFonts w:ascii="Times New Roman" w:eastAsia="Times New Roman" w:hAnsi="Times New Roman"/>
          <w:i/>
          <w:color w:val="000000"/>
          <w:sz w:val="26"/>
          <w:szCs w:val="26"/>
        </w:rPr>
        <w:t xml:space="preserve"> Ủy ban nhân dân Quận 5</w:t>
      </w:r>
      <w:r w:rsidR="00DD5C27" w:rsidRPr="007C1955">
        <w:rPr>
          <w:rFonts w:ascii="Times New Roman" w:eastAsia="Times New Roman" w:hAnsi="Times New Roman"/>
          <w:i/>
          <w:color w:val="000000"/>
          <w:sz w:val="26"/>
          <w:szCs w:val="26"/>
        </w:rPr>
        <w:t>)</w:t>
      </w:r>
    </w:p>
    <w:p w:rsidR="00885105" w:rsidRDefault="00885105" w:rsidP="0040075E">
      <w:pPr>
        <w:shd w:val="clear" w:color="auto" w:fill="FFFFFF"/>
        <w:spacing w:after="0" w:line="240" w:lineRule="auto"/>
        <w:ind w:right="-57"/>
        <w:jc w:val="center"/>
        <w:rPr>
          <w:rFonts w:ascii="Times New Roman" w:eastAsia="Times New Roman" w:hAnsi="Times New Roman"/>
          <w:i/>
          <w:color w:val="000000"/>
          <w:sz w:val="26"/>
          <w:szCs w:val="26"/>
        </w:rPr>
      </w:pPr>
      <w:r>
        <w:rPr>
          <w:rFonts w:ascii="Times New Roman" w:hAnsi="Times New Roman" w:cs="Times New Roman"/>
          <w:noProof/>
          <w:sz w:val="26"/>
          <w:szCs w:val="26"/>
          <w:lang w:val="vi-VN" w:eastAsia="vi-VN"/>
        </w:rPr>
        <mc:AlternateContent>
          <mc:Choice Requires="wps">
            <w:drawing>
              <wp:anchor distT="0" distB="0" distL="114300" distR="114300" simplePos="0" relativeHeight="251663360" behindDoc="0" locked="0" layoutInCell="1" allowOverlap="1" wp14:anchorId="589ECDAE" wp14:editId="5F4571F6">
                <wp:simplePos x="0" y="0"/>
                <wp:positionH relativeFrom="column">
                  <wp:posOffset>2247900</wp:posOffset>
                </wp:positionH>
                <wp:positionV relativeFrom="paragraph">
                  <wp:posOffset>38405</wp:posOffset>
                </wp:positionV>
                <wp:extent cx="12192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7A9D6" id="AutoShape 3" o:spid="_x0000_s1026" type="#_x0000_t32" style="position:absolute;margin-left:177pt;margin-top:3pt;width: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f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9kkW4DOGN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"/>
            </w:pict>
          </mc:Fallback>
        </mc:AlternateContent>
      </w:r>
    </w:p>
    <w:p w:rsidR="00885105" w:rsidRPr="0040075E" w:rsidRDefault="00885105" w:rsidP="0040075E">
      <w:pPr>
        <w:shd w:val="clear" w:color="auto" w:fill="FFFFFF"/>
        <w:spacing w:after="0" w:line="240" w:lineRule="auto"/>
        <w:ind w:right="-57"/>
        <w:jc w:val="center"/>
        <w:rPr>
          <w:rFonts w:ascii="Times New Roman" w:eastAsia="Times New Roman" w:hAnsi="Times New Roman"/>
          <w:i/>
          <w:color w:val="000000"/>
          <w:sz w:val="26"/>
          <w:szCs w:val="26"/>
        </w:rPr>
      </w:pPr>
    </w:p>
    <w:p w:rsidR="00DD5C27" w:rsidRPr="007C1955" w:rsidRDefault="00DD5C27" w:rsidP="00C24901">
      <w:pPr>
        <w:spacing w:before="120" w:after="120"/>
        <w:jc w:val="center"/>
        <w:rPr>
          <w:rFonts w:ascii="Times New Roman" w:hAnsi="Times New Roman"/>
          <w:b/>
          <w:bCs/>
          <w:sz w:val="28"/>
          <w:szCs w:val="28"/>
        </w:rPr>
      </w:pPr>
      <w:r w:rsidRPr="007C1955">
        <w:rPr>
          <w:rFonts w:ascii="Times New Roman" w:hAnsi="Times New Roman"/>
          <w:b/>
          <w:bCs/>
          <w:sz w:val="28"/>
          <w:szCs w:val="28"/>
        </w:rPr>
        <w:t>Chương I</w:t>
      </w:r>
      <w:r w:rsidRPr="007C1955">
        <w:rPr>
          <w:rFonts w:ascii="Times New Roman" w:hAnsi="Times New Roman"/>
          <w:b/>
          <w:bCs/>
          <w:sz w:val="28"/>
          <w:szCs w:val="28"/>
        </w:rPr>
        <w:br/>
        <w:t>QUY ĐỊNH CHUNG</w:t>
      </w:r>
    </w:p>
    <w:p w:rsidR="00811ED0" w:rsidRPr="00811ED0" w:rsidRDefault="00811ED0"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bookmarkStart w:id="0" w:name="dieu_1_1"/>
      <w:r w:rsidRPr="00811ED0">
        <w:rPr>
          <w:rFonts w:ascii="Times New Roman" w:eastAsia="Times New Roman" w:hAnsi="Times New Roman" w:cs="Times New Roman"/>
          <w:b/>
          <w:bCs/>
          <w:color w:val="000000"/>
          <w:sz w:val="28"/>
          <w:szCs w:val="28"/>
          <w:lang w:val="vi-VN" w:eastAsia="vi-VN"/>
        </w:rPr>
        <w:t>Điều 1. Vị trí và chức năng</w:t>
      </w:r>
      <w:bookmarkEnd w:id="0"/>
    </w:p>
    <w:p w:rsidR="00811ED0" w:rsidRPr="00811ED0" w:rsidRDefault="00811ED0"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811ED0">
        <w:rPr>
          <w:rFonts w:ascii="Times New Roman" w:eastAsia="Times New Roman" w:hAnsi="Times New Roman" w:cs="Times New Roman"/>
          <w:color w:val="000000"/>
          <w:sz w:val="28"/>
          <w:szCs w:val="28"/>
          <w:lang w:val="vi-VN" w:eastAsia="vi-VN"/>
        </w:rPr>
        <w:t xml:space="preserve">1. Phòng Lao động - Thương binh và Xã hội là cơ quan chuyên môn thuộc Ủy ban nhân dân </w:t>
      </w:r>
      <w:r>
        <w:rPr>
          <w:rFonts w:ascii="Times New Roman" w:eastAsia="Times New Roman" w:hAnsi="Times New Roman" w:cs="Times New Roman"/>
          <w:color w:val="000000"/>
          <w:sz w:val="28"/>
          <w:szCs w:val="28"/>
          <w:lang w:val="vi-VN" w:eastAsia="vi-VN"/>
        </w:rPr>
        <w:t>Quận 5</w:t>
      </w:r>
      <w:r w:rsidRPr="00811ED0">
        <w:rPr>
          <w:rFonts w:ascii="Times New Roman" w:eastAsia="Times New Roman" w:hAnsi="Times New Roman" w:cs="Times New Roman"/>
          <w:color w:val="000000"/>
          <w:sz w:val="28"/>
          <w:szCs w:val="28"/>
          <w:lang w:val="vi-VN" w:eastAsia="vi-VN"/>
        </w:rPr>
        <w:t xml:space="preserve">, thực hiện chức năng tham mưu, giúp Ủy ban nhân dân </w:t>
      </w:r>
      <w:r>
        <w:rPr>
          <w:rFonts w:ascii="Times New Roman" w:eastAsia="Times New Roman" w:hAnsi="Times New Roman" w:cs="Times New Roman"/>
          <w:color w:val="000000"/>
          <w:sz w:val="28"/>
          <w:szCs w:val="28"/>
          <w:lang w:val="vi-VN" w:eastAsia="vi-VN"/>
        </w:rPr>
        <w:t>Quận 5</w:t>
      </w:r>
      <w:r w:rsidRPr="00811ED0">
        <w:rPr>
          <w:rFonts w:ascii="Times New Roman" w:eastAsia="Times New Roman" w:hAnsi="Times New Roman" w:cs="Times New Roman"/>
          <w:color w:val="000000"/>
          <w:sz w:val="28"/>
          <w:szCs w:val="28"/>
          <w:lang w:val="vi-VN" w:eastAsia="vi-VN"/>
        </w:rPr>
        <w:t xml:space="preserve"> quản lý nhà nước về: Việc làm; dạy nghề; lao động, tiền lương; tiền công; bảo hiểm xã hội (bảo hiểm xã hội bắt buộc, bảo hiểm xã hội tự nguyện, bảo hiểm thất nghiệp); an toàn lao động; người có công; bảo trợ xã hội; bảo vệ và chăm sóc trẻ em; bình đẳng giới; phòng, chống tệ nạn xã hội; thực hiện một số nhiệm vụ, quyền hạn theo sự ủy quyền của Ủy ban nhân dân </w:t>
      </w:r>
      <w:r>
        <w:rPr>
          <w:rFonts w:ascii="Times New Roman" w:eastAsia="Times New Roman" w:hAnsi="Times New Roman" w:cs="Times New Roman"/>
          <w:color w:val="000000"/>
          <w:sz w:val="28"/>
          <w:szCs w:val="28"/>
          <w:lang w:val="vi-VN" w:eastAsia="vi-VN"/>
        </w:rPr>
        <w:t>Quận 5</w:t>
      </w:r>
      <w:r w:rsidRPr="00811ED0">
        <w:rPr>
          <w:rFonts w:ascii="Times New Roman" w:eastAsia="Times New Roman" w:hAnsi="Times New Roman" w:cs="Times New Roman"/>
          <w:color w:val="000000"/>
          <w:sz w:val="28"/>
          <w:szCs w:val="28"/>
          <w:lang w:val="vi-VN" w:eastAsia="vi-VN"/>
        </w:rPr>
        <w:t xml:space="preserve"> và theo quy định của pháp luật.</w:t>
      </w:r>
    </w:p>
    <w:p w:rsidR="00070D09" w:rsidRDefault="00811ED0"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811ED0">
        <w:rPr>
          <w:rFonts w:ascii="Times New Roman" w:eastAsia="Times New Roman" w:hAnsi="Times New Roman" w:cs="Times New Roman"/>
          <w:color w:val="000000"/>
          <w:sz w:val="28"/>
          <w:szCs w:val="28"/>
          <w:lang w:val="vi-VN" w:eastAsia="vi-VN"/>
        </w:rPr>
        <w:t xml:space="preserve">2. Phòng Lao động - Thương binh và Xã hội có tư cách pháp nhân, có con dấu và tài khoản; chịu sự chỉ đạo, quản lý và điều hành của Ủy ban nhân dân </w:t>
      </w:r>
      <w:r>
        <w:rPr>
          <w:rFonts w:ascii="Times New Roman" w:eastAsia="Times New Roman" w:hAnsi="Times New Roman" w:cs="Times New Roman"/>
          <w:color w:val="000000"/>
          <w:sz w:val="28"/>
          <w:szCs w:val="28"/>
          <w:lang w:val="vi-VN" w:eastAsia="vi-VN"/>
        </w:rPr>
        <w:t>Quận 5</w:t>
      </w:r>
      <w:r w:rsidRPr="00811ED0">
        <w:rPr>
          <w:rFonts w:ascii="Times New Roman" w:eastAsia="Times New Roman" w:hAnsi="Times New Roman" w:cs="Times New Roman"/>
          <w:color w:val="000000"/>
          <w:sz w:val="28"/>
          <w:szCs w:val="28"/>
          <w:lang w:val="vi-VN" w:eastAsia="vi-VN"/>
        </w:rPr>
        <w:t>; đồng thời chịu sự chỉ đạo, hướng dẫn, kiểm tra về chuyên môn, nghiệp vụ của Sở Lao động - Thương binh và Xã hội.</w:t>
      </w:r>
      <w:bookmarkStart w:id="1" w:name="chuong_2"/>
    </w:p>
    <w:p w:rsidR="00070D09" w:rsidRDefault="00070D09" w:rsidP="00C24901">
      <w:pPr>
        <w:shd w:val="clear" w:color="auto" w:fill="FFFFFF"/>
        <w:spacing w:before="120" w:after="120" w:line="234" w:lineRule="atLeast"/>
        <w:ind w:firstLine="709"/>
        <w:jc w:val="center"/>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b/>
          <w:bCs/>
          <w:color w:val="000000"/>
          <w:sz w:val="28"/>
          <w:szCs w:val="28"/>
          <w:lang w:val="vi-VN" w:eastAsia="vi-VN"/>
        </w:rPr>
        <w:t>Chương II</w:t>
      </w:r>
      <w:bookmarkStart w:id="2" w:name="chuong_2_name"/>
      <w:bookmarkEnd w:id="1"/>
    </w:p>
    <w:p w:rsidR="00070D09" w:rsidRPr="00070D09" w:rsidRDefault="00070D09" w:rsidP="00C24901">
      <w:pPr>
        <w:shd w:val="clear" w:color="auto" w:fill="FFFFFF"/>
        <w:spacing w:before="120" w:after="120" w:line="234" w:lineRule="atLeast"/>
        <w:ind w:firstLine="709"/>
        <w:jc w:val="center"/>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b/>
          <w:bCs/>
          <w:color w:val="000000"/>
          <w:sz w:val="28"/>
          <w:szCs w:val="28"/>
          <w:lang w:val="vi-VN" w:eastAsia="vi-VN"/>
        </w:rPr>
        <w:t>NHIỆM VỤ VÀ QUYỀN HẠN</w:t>
      </w:r>
      <w:bookmarkEnd w:id="2"/>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bookmarkStart w:id="3" w:name="dieu_2_1"/>
      <w:r w:rsidRPr="00070D09">
        <w:rPr>
          <w:rFonts w:ascii="Times New Roman" w:eastAsia="Times New Roman" w:hAnsi="Times New Roman" w:cs="Times New Roman"/>
          <w:b/>
          <w:bCs/>
          <w:color w:val="000000"/>
          <w:sz w:val="28"/>
          <w:szCs w:val="28"/>
          <w:lang w:val="vi-VN" w:eastAsia="vi-VN"/>
        </w:rPr>
        <w:t>Điều 2. Nhiệm vụ và quyền hạn</w:t>
      </w:r>
      <w:bookmarkEnd w:id="3"/>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Phòng Lao động - Thương binh và Xã hội </w:t>
      </w:r>
      <w:r>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 xml:space="preserve"> có nhiệm vụ và quyền hạn sau đây:</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1. Trình Ủy ban nhân dân </w:t>
      </w:r>
      <w:r>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 xml:space="preserve"> ban hành quyết định, chỉ thị; quy hoạch, kế hoạch dài hạn, 05 năm và hàng năm; chương trình, biện pháp tổ chức thực hiện các nhiệm vụ cải cách hành chính nhà nước thuộc lĩnh vực quản lý nhà nước được giao.</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2. Tổ chức thực hiện các văn bản pháp luật, quy hoạch, kế hoạch sau khi được phê duyệt; thông tin, tuyên truyền, phổ biến, giáo dục pháp luật về lĩnh vực lao động, người có công và xã hội được giao; theo dõi thi hành pháp luật.</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3. Giúp Ủy ban nhân dân </w:t>
      </w:r>
      <w:r>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 xml:space="preserve"> quản lý nhà nước đối với tổ chức kinh tế tập thể, kinh tế tư nhân, các hội và tổ chức phi chính phủ hoạt động trên địa bàn thuộc lĩnh vực lao động, người có công và xã hội.</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4. Hướng dẫn, kiểm tra việc thực hiện các quy định đối với các cơ sở bảo trợ xã hội, nhà xã hội, cơ sở dạy nghề, tổ chức dịch vụ việc làm, cơ sở cai nghiện bắt buộc, cơ sở cai nghiện tự nguyện, cơ sở quản lý sau cai nghiện, cơ sở hỗ trợ nạn nhân, cơ sở trợ giúp trẻ em trên địa bàn </w:t>
      </w:r>
      <w:r w:rsidR="00F83E13" w:rsidRPr="00F83E13">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 xml:space="preserve"> theo phân cấp, ủy quyền.</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5. Hướng dẫn và tổ chức thực hiện quản lý các công trình ghi công liệt sĩ.</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6. Hướng dẫn chuyên môn, nghiệp vụ về lĩnh vực lao động, người có công và xã hội đối với cán bộ, công chức ở phường.</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7. Phối hợp với các ngành, đoàn thể xây dựng phong trào toàn dân chăm sóc, giúp đỡ người có công với cách mạng và các đối tượng chính sách xã hội.</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8. Theo dõi, kiểm tra các tổ chức, cá nhân trong việc thực hiện các quy định của pháp luật về lĩnh vực lao động, người có công và xã hội; giải quyết khiếu nại, tố cáo, phòng, chống tham nhũng, tiêu cực, lãng phí theo quy định của pháp luật và phân công của Ủy ban nhân dân </w:t>
      </w:r>
      <w:r w:rsidR="00F83E13" w:rsidRPr="00F83E13">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9. Tham mưu Ủy ban nhân dân </w:t>
      </w:r>
      <w:r w:rsidR="00F83E13" w:rsidRPr="00F83E13">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 xml:space="preserve"> thực hiện quản lý nhà nước về bảo hiểm xã hội, về bình đẳng giới trong phạm vi địa phương theo phân cấp.</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10. Ứng dụng tiến bộ khoa học, công nghệ; xây dựng hệ thống thông tin, lưu trữ phục vụ công tác quản lý nhà nước về lĩnh vực lao động, người có công và xã hội trên địa bàn.</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11. Thực hiện công tác thông tin, báo cáo định kỳ và đột xuất về tình hình thực hiện nhiệm vụ được giao theo quy định của Ủy ban nhân dân </w:t>
      </w:r>
      <w:r w:rsidR="00F83E13" w:rsidRPr="00F83E13">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 xml:space="preserve"> và Sở Lao động - Thương binh và Xã hội.</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12. Quản lý vị trí việc làm, biên chế công chức, cơ cấu ngạch công chức, thực hiện chế độ tiền lương, chính sách, chế độ đãi ngộ, khen thưởng, kỷ luật, đào tạo và bồi dưỡng về chuyên môn, nghiệp vụ đối với công chức và người lao động thuộc phạm vi quản lý của Phòng theo quy định của pháp luật và phân công của Ủy ban nhân dân </w:t>
      </w:r>
      <w:r w:rsidR="00F83E13" w:rsidRPr="00F83E13">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w:t>
      </w:r>
    </w:p>
    <w:p w:rsidR="00070D09" w:rsidRPr="00070D09" w:rsidRDefault="00070D09"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70D09">
        <w:rPr>
          <w:rFonts w:ascii="Times New Roman" w:eastAsia="Times New Roman" w:hAnsi="Times New Roman" w:cs="Times New Roman"/>
          <w:color w:val="000000"/>
          <w:sz w:val="28"/>
          <w:szCs w:val="28"/>
          <w:lang w:val="vi-VN" w:eastAsia="vi-VN"/>
        </w:rPr>
        <w:t xml:space="preserve">13. Quản lý và chịu trách nhiệm về tài chính, tài sản của Phòng theo quy định của pháp luật và theo phân công của Ủy ban nhân dân </w:t>
      </w:r>
      <w:r w:rsidR="00F83E13" w:rsidRPr="00F83E13">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w:t>
      </w:r>
    </w:p>
    <w:p w:rsidR="00070D09" w:rsidRDefault="00070D09" w:rsidP="00C24901">
      <w:pPr>
        <w:shd w:val="clear" w:color="auto" w:fill="FFFFFF"/>
        <w:spacing w:before="120" w:after="120" w:line="234" w:lineRule="atLeast"/>
        <w:ind w:firstLine="567"/>
        <w:jc w:val="both"/>
        <w:rPr>
          <w:rFonts w:ascii="Arial" w:eastAsia="Times New Roman" w:hAnsi="Arial" w:cs="Arial"/>
          <w:color w:val="000000"/>
          <w:sz w:val="18"/>
          <w:szCs w:val="18"/>
          <w:lang w:val="vi-VN" w:eastAsia="vi-VN"/>
        </w:rPr>
      </w:pPr>
      <w:r w:rsidRPr="00070D09">
        <w:rPr>
          <w:rFonts w:ascii="Times New Roman" w:eastAsia="Times New Roman" w:hAnsi="Times New Roman" w:cs="Times New Roman"/>
          <w:color w:val="000000"/>
          <w:sz w:val="28"/>
          <w:szCs w:val="28"/>
          <w:lang w:val="vi-VN" w:eastAsia="vi-VN"/>
        </w:rPr>
        <w:t xml:space="preserve">14. Thực hiện các nhiệm vụ khác do Ủy ban nhân dân </w:t>
      </w:r>
      <w:r w:rsidR="00F83E13" w:rsidRPr="00F83E13">
        <w:rPr>
          <w:rFonts w:ascii="Times New Roman" w:eastAsia="Times New Roman" w:hAnsi="Times New Roman" w:cs="Times New Roman"/>
          <w:color w:val="000000"/>
          <w:sz w:val="28"/>
          <w:szCs w:val="28"/>
          <w:lang w:val="vi-VN" w:eastAsia="vi-VN"/>
        </w:rPr>
        <w:t>Quận 5</w:t>
      </w:r>
      <w:r w:rsidRPr="00070D09">
        <w:rPr>
          <w:rFonts w:ascii="Times New Roman" w:eastAsia="Times New Roman" w:hAnsi="Times New Roman" w:cs="Times New Roman"/>
          <w:color w:val="000000"/>
          <w:sz w:val="28"/>
          <w:szCs w:val="28"/>
          <w:lang w:val="vi-VN" w:eastAsia="vi-VN"/>
        </w:rPr>
        <w:t xml:space="preserve"> giao hoặc theo quy định của pháp luật</w:t>
      </w:r>
      <w:r w:rsidRPr="00070D09">
        <w:rPr>
          <w:rFonts w:ascii="Arial" w:eastAsia="Times New Roman" w:hAnsi="Arial" w:cs="Arial"/>
          <w:color w:val="000000"/>
          <w:sz w:val="18"/>
          <w:szCs w:val="18"/>
          <w:lang w:val="vi-VN" w:eastAsia="vi-VN"/>
        </w:rPr>
        <w:t>.</w:t>
      </w:r>
    </w:p>
    <w:p w:rsidR="00F83E13" w:rsidRPr="00F83E13" w:rsidRDefault="00F83E13" w:rsidP="00C24901">
      <w:pPr>
        <w:shd w:val="clear" w:color="auto" w:fill="FFFFFF"/>
        <w:spacing w:before="120" w:after="120" w:line="234" w:lineRule="atLeast"/>
        <w:jc w:val="center"/>
        <w:rPr>
          <w:rFonts w:ascii="Times New Roman" w:eastAsia="Times New Roman" w:hAnsi="Times New Roman" w:cs="Times New Roman"/>
          <w:color w:val="000000"/>
          <w:sz w:val="28"/>
          <w:szCs w:val="28"/>
          <w:lang w:val="vi-VN" w:eastAsia="vi-VN"/>
        </w:rPr>
      </w:pPr>
      <w:bookmarkStart w:id="4" w:name="chuong_3"/>
      <w:r w:rsidRPr="00F83E13">
        <w:rPr>
          <w:rFonts w:ascii="Times New Roman" w:eastAsia="Times New Roman" w:hAnsi="Times New Roman" w:cs="Times New Roman"/>
          <w:b/>
          <w:bCs/>
          <w:color w:val="000000"/>
          <w:sz w:val="28"/>
          <w:szCs w:val="28"/>
          <w:lang w:val="vi-VN" w:eastAsia="vi-VN"/>
        </w:rPr>
        <w:t>Chương III</w:t>
      </w:r>
      <w:bookmarkEnd w:id="4"/>
    </w:p>
    <w:p w:rsidR="00F83E13" w:rsidRPr="00F83E13" w:rsidRDefault="00F83E13" w:rsidP="00C24901">
      <w:pPr>
        <w:shd w:val="clear" w:color="auto" w:fill="FFFFFF"/>
        <w:spacing w:before="120" w:after="120" w:line="234" w:lineRule="atLeast"/>
        <w:jc w:val="center"/>
        <w:rPr>
          <w:rFonts w:ascii="Times New Roman" w:eastAsia="Times New Roman" w:hAnsi="Times New Roman" w:cs="Times New Roman"/>
          <w:color w:val="000000"/>
          <w:sz w:val="28"/>
          <w:szCs w:val="28"/>
          <w:lang w:val="vi-VN" w:eastAsia="vi-VN"/>
        </w:rPr>
      </w:pPr>
      <w:bookmarkStart w:id="5" w:name="chuong_3_name"/>
      <w:r w:rsidRPr="00F83E13">
        <w:rPr>
          <w:rFonts w:ascii="Times New Roman" w:eastAsia="Times New Roman" w:hAnsi="Times New Roman" w:cs="Times New Roman"/>
          <w:b/>
          <w:bCs/>
          <w:color w:val="000000"/>
          <w:sz w:val="28"/>
          <w:szCs w:val="28"/>
          <w:lang w:val="vi-VN" w:eastAsia="vi-VN"/>
        </w:rPr>
        <w:t>TỔ CHỨC BỘ MÁY VÀ BIÊN CHẾ</w:t>
      </w:r>
      <w:bookmarkEnd w:id="5"/>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bookmarkStart w:id="6" w:name="dieu_3_1"/>
      <w:r w:rsidRPr="00F83E13">
        <w:rPr>
          <w:rFonts w:ascii="Times New Roman" w:eastAsia="Times New Roman" w:hAnsi="Times New Roman" w:cs="Times New Roman"/>
          <w:b/>
          <w:bCs/>
          <w:color w:val="000000"/>
          <w:sz w:val="28"/>
          <w:szCs w:val="28"/>
          <w:lang w:val="vi-VN" w:eastAsia="vi-VN"/>
        </w:rPr>
        <w:t>Điều 3. Tổ chức bộ máy</w:t>
      </w:r>
      <w:bookmarkEnd w:id="6"/>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pacing w:val="-4"/>
          <w:sz w:val="28"/>
          <w:szCs w:val="28"/>
          <w:lang w:val="vi-VN" w:eastAsia="vi-VN"/>
        </w:rPr>
      </w:pPr>
      <w:r w:rsidRPr="00F83E13">
        <w:rPr>
          <w:rFonts w:ascii="Times New Roman" w:eastAsia="Times New Roman" w:hAnsi="Times New Roman" w:cs="Times New Roman"/>
          <w:color w:val="000000"/>
          <w:spacing w:val="-4"/>
          <w:sz w:val="28"/>
          <w:szCs w:val="28"/>
          <w:lang w:val="vi-VN" w:eastAsia="vi-VN"/>
        </w:rPr>
        <w:t>1. Phòng Lao động - Thương binh và Xã hội có Trưởng phòng, không quá 03 Phó Trưởng phòng và các công chức thực hiện công tác chuyên môn, nghiệp vụ.</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a) Trưởng phòng Phòng Lao động - Thương binh và Xã hội là người đứng đầu Phòng Lao động - Thương binh và Xã hội chịu trách nhiệm trước Ủy ban nhân dân </w:t>
      </w:r>
      <w:r w:rsidR="00E3405D" w:rsidRPr="00E3405D">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Chủ tịch Ủy ban nhân dân </w:t>
      </w:r>
      <w:r w:rsidR="00E3405D" w:rsidRPr="00E3405D">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và trước pháp luật về toàn bộ hoạt động của Phòng Lao động - Thương binh và Xã hội;</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b) Phó Trưởng phòng Phòng Lao động - Thương binh và Xã hội giúp Trưởng phòng phụ trách và theo dõi một số mặt công tác được Trưởng phòng phân công, chịu trách nhiệm trước Trưởng phòng và trước pháp luật về nhiệm vụ được phân công. Khi Trưởng phòng vắng mặt, một Phó Trưởng phòng được Trưởng phòng ủy nhiệm điều hành hoạt động của Phòng Lao động - Thương binh và Xã hội;</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c) Việc bổ nhiệm, bổ nhiệm lại, miễn nhiệm, điều động, luân chuyển, khen thưởng, kỷ luật, cho từ chức, nghỉ hưu và thực hiện chế độ, chính sách khác đối với Trưởng phòng, Phó Trưởng phòng do Chủ tịch Ủy ban nhân dân </w:t>
      </w:r>
      <w:r w:rsidR="00E3405D" w:rsidRPr="00E3405D">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quyết định.</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bookmarkStart w:id="7" w:name="dieu_4_1"/>
      <w:r w:rsidRPr="00F83E13">
        <w:rPr>
          <w:rFonts w:ascii="Times New Roman" w:eastAsia="Times New Roman" w:hAnsi="Times New Roman" w:cs="Times New Roman"/>
          <w:b/>
          <w:bCs/>
          <w:color w:val="000000"/>
          <w:sz w:val="28"/>
          <w:szCs w:val="28"/>
          <w:lang w:val="vi-VN" w:eastAsia="vi-VN"/>
        </w:rPr>
        <w:t>Điều 4. Biên chế</w:t>
      </w:r>
      <w:bookmarkEnd w:id="7"/>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a) Biên chế công chức của Phòng Lao động - Thương binh và Xã hội do Chủ tịch Ủy ban nhân dân </w:t>
      </w:r>
      <w:r w:rsidR="00E3405D" w:rsidRPr="00E3405D">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quyết định, được giao trên cơ sở vị trí việc làm, gắn với chức năng, nhiệm vụ, phạm vi hoạt động và thuộc tổng biên chế công chức trong các cơ quan, tổ chức hành chính của </w:t>
      </w:r>
      <w:r w:rsidR="00E3405D" w:rsidRPr="00E3405D">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đã được cấp có thẩm quyền phê duyệt;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b) Việc bố trí công tác đối với công chức của Phòng Lao động - Thương binh và Xã hội </w:t>
      </w:r>
      <w:r w:rsidR="00E3405D" w:rsidRPr="00E3405D">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phải căn cứ vào vị trí việc làm, tiêu chuẩn ngạch công chức và phẩm chất, trình độ, năng lực của công chức.</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c) Căn cứ chức năng, nhiệm vụ, danh mục vị trí việc làm, cơ cấu ngạch công chức được cấp có thẩm quyền phê duyệt, hàng năm Phòng Lao động - Thương binh và Xã hội chủ trì, phối hợp với Phòng Nội vụ xây dựng kế hoạch biên chế công chức theo quy định của pháp luật bảo đảm thực hiện nhiệm vụ được giao, trình cấp có thẩm quyền phê duyệt.</w:t>
      </w:r>
    </w:p>
    <w:p w:rsidR="00F83E13" w:rsidRPr="00F83E13" w:rsidRDefault="00F83E13" w:rsidP="00C24901">
      <w:pPr>
        <w:shd w:val="clear" w:color="auto" w:fill="FFFFFF"/>
        <w:spacing w:before="120" w:after="120" w:line="234" w:lineRule="atLeast"/>
        <w:jc w:val="center"/>
        <w:rPr>
          <w:rFonts w:ascii="Times New Roman" w:eastAsia="Times New Roman" w:hAnsi="Times New Roman" w:cs="Times New Roman"/>
          <w:color w:val="000000"/>
          <w:sz w:val="28"/>
          <w:szCs w:val="28"/>
          <w:lang w:val="vi-VN" w:eastAsia="vi-VN"/>
        </w:rPr>
      </w:pPr>
      <w:bookmarkStart w:id="8" w:name="chuong_4"/>
      <w:r w:rsidRPr="00F83E13">
        <w:rPr>
          <w:rFonts w:ascii="Times New Roman" w:eastAsia="Times New Roman" w:hAnsi="Times New Roman" w:cs="Times New Roman"/>
          <w:b/>
          <w:bCs/>
          <w:color w:val="000000"/>
          <w:sz w:val="28"/>
          <w:szCs w:val="28"/>
          <w:lang w:val="vi-VN" w:eastAsia="vi-VN"/>
        </w:rPr>
        <w:t>Chương IV</w:t>
      </w:r>
      <w:bookmarkEnd w:id="8"/>
    </w:p>
    <w:p w:rsidR="00F83E13" w:rsidRPr="00F83E13" w:rsidRDefault="00F83E13" w:rsidP="00C24901">
      <w:pPr>
        <w:shd w:val="clear" w:color="auto" w:fill="FFFFFF"/>
        <w:spacing w:before="120" w:after="120" w:line="234" w:lineRule="atLeast"/>
        <w:jc w:val="center"/>
        <w:rPr>
          <w:rFonts w:ascii="Times New Roman" w:eastAsia="Times New Roman" w:hAnsi="Times New Roman" w:cs="Times New Roman"/>
          <w:color w:val="000000"/>
          <w:sz w:val="28"/>
          <w:szCs w:val="28"/>
          <w:lang w:val="vi-VN" w:eastAsia="vi-VN"/>
        </w:rPr>
      </w:pPr>
      <w:bookmarkStart w:id="9" w:name="chuong_4_name"/>
      <w:r w:rsidRPr="00F83E13">
        <w:rPr>
          <w:rFonts w:ascii="Times New Roman" w:eastAsia="Times New Roman" w:hAnsi="Times New Roman" w:cs="Times New Roman"/>
          <w:b/>
          <w:bCs/>
          <w:color w:val="000000"/>
          <w:sz w:val="28"/>
          <w:szCs w:val="28"/>
          <w:lang w:val="vi-VN" w:eastAsia="vi-VN"/>
        </w:rPr>
        <w:t>CHẾ ĐỘ LÀM VIỆC VÀ QUAN HỆ CÔNG TÁC</w:t>
      </w:r>
      <w:bookmarkEnd w:id="9"/>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bookmarkStart w:id="10" w:name="dieu_5"/>
      <w:r w:rsidRPr="00F83E13">
        <w:rPr>
          <w:rFonts w:ascii="Times New Roman" w:eastAsia="Times New Roman" w:hAnsi="Times New Roman" w:cs="Times New Roman"/>
          <w:b/>
          <w:bCs/>
          <w:color w:val="000000"/>
          <w:sz w:val="28"/>
          <w:szCs w:val="28"/>
          <w:lang w:val="vi-VN" w:eastAsia="vi-VN"/>
        </w:rPr>
        <w:t>Điều 5. Chế độ làm việc</w:t>
      </w:r>
      <w:bookmarkEnd w:id="10"/>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1. Trưởng phòng phụ trách, điều hành chung các hoạt động của Phòng và phụ trách những công tác trọng tâm. Các Phó Trưởng phòng phụ trách những lĩnh vực công tác được Trưởng phòng phân công, trực tiếp giải quyết các công việc phát sinh trên lĩnh vực được phân công phụ trách.</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2. Khi giải quyết công việc thuộc lĩnh vực mình phụ trách có liên quan đến nội dung chuyên môn của Phó Trưởng phòng khác, Phó trưởng phòng chủ động bàn bạc thống nhất hướng giải quyết, chỉ trình Trưởng phòng quyết định các vấn đề chưa nhất trí với các Phó Trưởng phòng khác hoặc những vấn đề mới phát sinh mà chưa có chủ trương, kế hoạch và biện pháp giải quyết.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3. Trong trường hợp Trưởng phòng trực tiếp yêu cầu các cán bộ, chuyên viên giải quyết công việc thuộc phạm vi thẩm quyền của Phó Trưởng phòng, yêu cầu đó được thực hiện nhưng cán bộ phải báo cáo cho Phó Trưởng phòng trực tiếp phụ trách biết.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bookmarkStart w:id="11" w:name="dieu_6"/>
      <w:r w:rsidRPr="00F83E13">
        <w:rPr>
          <w:rFonts w:ascii="Times New Roman" w:eastAsia="Times New Roman" w:hAnsi="Times New Roman" w:cs="Times New Roman"/>
          <w:b/>
          <w:bCs/>
          <w:color w:val="000000"/>
          <w:sz w:val="28"/>
          <w:szCs w:val="28"/>
          <w:lang w:val="vi-VN" w:eastAsia="vi-VN"/>
        </w:rPr>
        <w:t>Điều 6. Chế độ sinh hoạt hội họp</w:t>
      </w:r>
      <w:bookmarkEnd w:id="11"/>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1. Hàng tuần, lãnh đạo </w:t>
      </w:r>
      <w:r w:rsidR="004F269A" w:rsidRPr="004F269A">
        <w:rPr>
          <w:rFonts w:ascii="Times New Roman" w:eastAsia="Times New Roman" w:hAnsi="Times New Roman" w:cs="Times New Roman"/>
          <w:color w:val="000000"/>
          <w:sz w:val="28"/>
          <w:szCs w:val="28"/>
          <w:lang w:val="vi-VN" w:eastAsia="vi-VN"/>
        </w:rPr>
        <w:t>P</w:t>
      </w:r>
      <w:r w:rsidRPr="00F83E13">
        <w:rPr>
          <w:rFonts w:ascii="Times New Roman" w:eastAsia="Times New Roman" w:hAnsi="Times New Roman" w:cs="Times New Roman"/>
          <w:color w:val="000000"/>
          <w:sz w:val="28"/>
          <w:szCs w:val="28"/>
          <w:lang w:val="vi-VN" w:eastAsia="vi-VN"/>
        </w:rPr>
        <w:t>hòng họp giao ban một lần để đánh giá việc thực hiện nhiệm vụ và phổ biến kế hoạch công tác cho tuần sau.</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2. Sau khi giao ban lãnh đạo Phòng, các bộ phận họp với Phó Trưởng phòng trực tiếp phụ trách để đánh giá công việc, bàn phương hướng triển khai công tác và thống nhất lịch công tác.</w:t>
      </w:r>
    </w:p>
    <w:p w:rsidR="00F83E13" w:rsidRPr="00F83E13" w:rsidRDefault="001C2178"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1C2178">
        <w:rPr>
          <w:rFonts w:ascii="Times New Roman" w:eastAsia="Times New Roman" w:hAnsi="Times New Roman" w:cs="Times New Roman"/>
          <w:color w:val="000000"/>
          <w:sz w:val="28"/>
          <w:szCs w:val="28"/>
          <w:lang w:val="vi-VN" w:eastAsia="vi-VN"/>
        </w:rPr>
        <w:t>3</w:t>
      </w:r>
      <w:r w:rsidR="00F83E13" w:rsidRPr="00F83E13">
        <w:rPr>
          <w:rFonts w:ascii="Times New Roman" w:eastAsia="Times New Roman" w:hAnsi="Times New Roman" w:cs="Times New Roman"/>
          <w:color w:val="000000"/>
          <w:sz w:val="28"/>
          <w:szCs w:val="28"/>
          <w:lang w:val="vi-VN" w:eastAsia="vi-VN"/>
        </w:rPr>
        <w:t>. Mỗi thành viên trong từng bộ phận có lịch công tác do lãnh đạo Phòng trực tiếp phê duyệt.</w:t>
      </w:r>
    </w:p>
    <w:p w:rsidR="00F83E13" w:rsidRPr="00F83E13" w:rsidRDefault="001C2178"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900225">
        <w:rPr>
          <w:rFonts w:ascii="Times New Roman" w:eastAsia="Times New Roman" w:hAnsi="Times New Roman" w:cs="Times New Roman"/>
          <w:color w:val="000000"/>
          <w:sz w:val="28"/>
          <w:szCs w:val="28"/>
          <w:lang w:val="vi-VN" w:eastAsia="vi-VN"/>
        </w:rPr>
        <w:t>4</w:t>
      </w:r>
      <w:r w:rsidR="00F83E13" w:rsidRPr="00F83E13">
        <w:rPr>
          <w:rFonts w:ascii="Times New Roman" w:eastAsia="Times New Roman" w:hAnsi="Times New Roman" w:cs="Times New Roman"/>
          <w:color w:val="000000"/>
          <w:sz w:val="28"/>
          <w:szCs w:val="28"/>
          <w:lang w:val="vi-VN" w:eastAsia="vi-VN"/>
        </w:rPr>
        <w:t>. Lịch làm việc với các tổ chức và cá nhân có liên quan, thể hiện trong lịch công tác hàng tuần, tháng của đơn vị; nội dung làm việc được Phòng chuẩn bị chu đáo để giải quyết có hiệu quả các yêu cầu phát sinh liên quan đến hoạt động chuyên môn của Phòng.</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bookmarkStart w:id="12" w:name="dieu_7"/>
      <w:r w:rsidRPr="00F83E13">
        <w:rPr>
          <w:rFonts w:ascii="Times New Roman" w:eastAsia="Times New Roman" w:hAnsi="Times New Roman" w:cs="Times New Roman"/>
          <w:b/>
          <w:bCs/>
          <w:color w:val="000000"/>
          <w:sz w:val="28"/>
          <w:szCs w:val="28"/>
          <w:lang w:val="vi-VN" w:eastAsia="vi-VN"/>
        </w:rPr>
        <w:t>Điều 7. Mối quan hệ công tác</w:t>
      </w:r>
      <w:bookmarkEnd w:id="12"/>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1. Đối với Sở Lao động - Thương binh và Xã hội:</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Phòng Lao động - Thương binh và Xã hội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chịu sự hướng dẫn, kiểm tra và thanh tra về chuyên môn, nghiệp vụ của Sở Lao động - Thương binh và Xã hội, thực hiện việc báo cáo công tác chuyên môn định kỳ và theo yêu cầu của Giám đốc Sở Lao động - Thương binh và Xã hội.</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2. Đối với Hội đồng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Trưởng phòng Lao động - Thương binh và Xã hội có trách nhiệm báo cáo công tác trước Hội đồng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khi được yêu cầu.</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3. Đối với Ủy ban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Phòng Lao động - Thương binh và Xã hội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chịu sự lãnh đạo, chỉ đạo trực tiếp và toàn diện của Ủy ban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về toàn bộ công tác the</w:t>
      </w:r>
      <w:r w:rsidR="00900225">
        <w:rPr>
          <w:rFonts w:ascii="Times New Roman" w:eastAsia="Times New Roman" w:hAnsi="Times New Roman" w:cs="Times New Roman"/>
          <w:color w:val="000000"/>
          <w:sz w:val="28"/>
          <w:szCs w:val="28"/>
          <w:lang w:val="vi-VN" w:eastAsia="vi-VN"/>
        </w:rPr>
        <w:t>o chức năng, nhiệm vụ của Phòng.</w:t>
      </w:r>
      <w:r w:rsidRPr="00F83E13">
        <w:rPr>
          <w:rFonts w:ascii="Times New Roman" w:eastAsia="Times New Roman" w:hAnsi="Times New Roman" w:cs="Times New Roman"/>
          <w:color w:val="000000"/>
          <w:sz w:val="28"/>
          <w:szCs w:val="28"/>
          <w:lang w:val="vi-VN" w:eastAsia="vi-VN"/>
        </w:rPr>
        <w:t xml:space="preserve"> Trưởng phòng trực tiếp nhận chỉ đạo và nội dung công tác từ Chủ tịch hoặc Phó Chủ tịch phụ trách khối và phải thường xuyên báo cáo với </w:t>
      </w:r>
      <w:r w:rsidR="005D069C" w:rsidRPr="005D069C">
        <w:rPr>
          <w:rFonts w:ascii="Times New Roman" w:eastAsia="Times New Roman" w:hAnsi="Times New Roman" w:cs="Times New Roman"/>
          <w:color w:val="000000"/>
          <w:sz w:val="28"/>
          <w:szCs w:val="28"/>
          <w:lang w:val="vi-VN" w:eastAsia="vi-VN"/>
        </w:rPr>
        <w:t>T</w:t>
      </w:r>
      <w:r w:rsidRPr="00F83E13">
        <w:rPr>
          <w:rFonts w:ascii="Times New Roman" w:eastAsia="Times New Roman" w:hAnsi="Times New Roman" w:cs="Times New Roman"/>
          <w:color w:val="000000"/>
          <w:sz w:val="28"/>
          <w:szCs w:val="28"/>
          <w:lang w:val="vi-VN" w:eastAsia="vi-VN"/>
        </w:rPr>
        <w:t xml:space="preserve">hường trực Ủy ban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về những mặt công tác đã được phân công;</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Theo định kỳ phải báo cáo với Thường trực Ủy ban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về nội dung công tác của Phòng và đề xuất các biện pháp giải quyết công tác chuyên môn trong quản lý nhà nước thuộc lĩnh vực liên quan.</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4. Đối với các cơ quan chuyên môn khác thuộc Ủy ban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Thực hiện mối quan hệ hợp tác và phối hợp trên cơ sở bình đẳng, theo chức năng nhiệm vụ, dưới sự điều hành chung của Ủy ban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nhằm đảm bảo hoàn thành nhiệm vụ chính trị, kế hoạch kinh tế - xã hội của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Trong trường hợp Phòng Lao động - Thương binh và Xã hội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chủ trì phối hợp giải quyết công việc, nếu chưa nhất trí với ý kiến của Thủ trưởng các cơ quan chuyên môn khác. Trưởng phòng Phòng Lao động - Thương binh và Xã hội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tập hợp các ý kiến và trình Chủ tịch Ủy ban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xem xét, quyết định.</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5. Đối với các đơn vị, tổ chức sản xuất kinh doanh và dịch vụ liên quan đến chức năng quản lý trên địa bàn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Trực tiếp hướng dẫn, kiểm tra, giải quyết các chế độ, chính sách về lao động, người có công và xã hội theo quy định của Nhà nước;</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Đối với các đơn vị sản xuất kinh doanh, hành chính sự nghiệp của Trung ương, thành phố trú đóng và hoạt động trên địa bàn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Phòng Lao động - Thương binh và Xã hội giúp Ủy ban nhân dân </w:t>
      </w:r>
      <w:r w:rsidR="005D069C" w:rsidRPr="005D069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thực hiện việc quản lý hành chính Nhà nước về các lĩnh vực thuộc chức năng đối với các đơn vị này theo quy định.</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6. Đối với Ủy ban nhân dân </w:t>
      </w:r>
      <w:r w:rsidR="00900225" w:rsidRPr="00900225">
        <w:rPr>
          <w:rFonts w:ascii="Times New Roman" w:eastAsia="Times New Roman" w:hAnsi="Times New Roman" w:cs="Times New Roman"/>
          <w:color w:val="000000"/>
          <w:sz w:val="28"/>
          <w:szCs w:val="28"/>
          <w:lang w:val="vi-VN" w:eastAsia="vi-VN"/>
        </w:rPr>
        <w:t xml:space="preserve">các </w:t>
      </w:r>
      <w:r w:rsidRPr="00F83E13">
        <w:rPr>
          <w:rFonts w:ascii="Times New Roman" w:eastAsia="Times New Roman" w:hAnsi="Times New Roman" w:cs="Times New Roman"/>
          <w:color w:val="000000"/>
          <w:sz w:val="28"/>
          <w:szCs w:val="28"/>
          <w:lang w:val="vi-VN" w:eastAsia="vi-VN"/>
        </w:rPr>
        <w:t xml:space="preserve">phường </w:t>
      </w:r>
      <w:r w:rsidR="00900225" w:rsidRPr="00900225">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a) Phòng Lao động - Thương binh và Xã hội có trách nhiệm hướng dẫn, kiểm tra và giúp đỡ về nghiệp vụ ngành để Ủy ban nhân dân phường chỉ đạo thực hiện tốt mọi chủ trương chính sách, chế độ, thể lệ về lĩnh vực được giao trong phạm vi địa phương theo quy định của Nhà nước và Ủy ban nhân dân Thành phố;</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b) Phòng Lao động - Thương binh và Xã hội có trách nhiệm cùng với Ủy ban nhân dân phường kiện toàn, củng cố bộ phận công tác về lao động, người có công và xã hội tại địa phương. Phối hợp với các tổ chức, chính quyền, đoàn thể nhân dân xây dựng phong trào toàn dân chăm sóc, giúp đỡ người có công với nước và đối tượng chính sách xã hội. Giúp Ủy ban nhân dân phường phối hợp thực hiện tuyên truyền giáo dục phòng, chống, ngăn ngừa các tệ nạn xã hội trên địa bàn </w:t>
      </w:r>
      <w:r w:rsidR="00900225" w:rsidRPr="00900225">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7. Đối với </w:t>
      </w:r>
      <w:r w:rsidR="00EC1A66" w:rsidRPr="00EC1A66">
        <w:rPr>
          <w:rFonts w:ascii="Times New Roman" w:eastAsia="Times New Roman" w:hAnsi="Times New Roman" w:cs="Times New Roman"/>
          <w:color w:val="000000"/>
          <w:sz w:val="28"/>
          <w:szCs w:val="28"/>
          <w:lang w:val="vi-VN" w:eastAsia="vi-VN"/>
        </w:rPr>
        <w:t xml:space="preserve">Ủy ban </w:t>
      </w:r>
      <w:r w:rsidRPr="00F83E13">
        <w:rPr>
          <w:rFonts w:ascii="Times New Roman" w:eastAsia="Times New Roman" w:hAnsi="Times New Roman" w:cs="Times New Roman"/>
          <w:color w:val="000000"/>
          <w:sz w:val="28"/>
          <w:szCs w:val="28"/>
          <w:lang w:val="vi-VN" w:eastAsia="vi-VN"/>
        </w:rPr>
        <w:t>Mặt trận Tổ quốc</w:t>
      </w:r>
      <w:r w:rsidR="00EC1A66" w:rsidRPr="00EC1A66">
        <w:rPr>
          <w:rFonts w:ascii="Times New Roman" w:eastAsia="Times New Roman" w:hAnsi="Times New Roman" w:cs="Times New Roman"/>
          <w:color w:val="000000"/>
          <w:sz w:val="28"/>
          <w:szCs w:val="28"/>
          <w:lang w:val="vi-VN" w:eastAsia="vi-VN"/>
        </w:rPr>
        <w:t xml:space="preserve"> Việt Nam</w:t>
      </w:r>
      <w:r w:rsidRPr="00F83E13">
        <w:rPr>
          <w:rFonts w:ascii="Times New Roman" w:eastAsia="Times New Roman" w:hAnsi="Times New Roman" w:cs="Times New Roman"/>
          <w:color w:val="000000"/>
          <w:sz w:val="28"/>
          <w:szCs w:val="28"/>
          <w:lang w:val="vi-VN" w:eastAsia="vi-VN"/>
        </w:rPr>
        <w:t xml:space="preserve">, các đơn vị sự nghiệp, các ban ngành, đoàn thể, các tổ chức chính trị - xã hội của </w:t>
      </w:r>
      <w:r w:rsidR="00EC1A66" w:rsidRPr="00EC1A66">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w:t>
      </w:r>
    </w:p>
    <w:p w:rsidR="00F83E13" w:rsidRPr="00F83E13"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Phòng Lao động - Thương binh và Xã hội </w:t>
      </w:r>
      <w:r w:rsidR="00EC1A66" w:rsidRPr="00EC1A66">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phối hợp và hỗ trợ </w:t>
      </w:r>
      <w:r w:rsidR="00EC1A66" w:rsidRPr="00EC1A66">
        <w:rPr>
          <w:rFonts w:ascii="Times New Roman" w:eastAsia="Times New Roman" w:hAnsi="Times New Roman" w:cs="Times New Roman"/>
          <w:color w:val="000000"/>
          <w:sz w:val="28"/>
          <w:szCs w:val="28"/>
          <w:lang w:val="vi-VN" w:eastAsia="vi-VN"/>
        </w:rPr>
        <w:t xml:space="preserve">Ủy ban </w:t>
      </w:r>
      <w:r w:rsidR="00EC1A66" w:rsidRPr="00F83E13">
        <w:rPr>
          <w:rFonts w:ascii="Times New Roman" w:eastAsia="Times New Roman" w:hAnsi="Times New Roman" w:cs="Times New Roman"/>
          <w:color w:val="000000"/>
          <w:sz w:val="28"/>
          <w:szCs w:val="28"/>
          <w:lang w:val="vi-VN" w:eastAsia="vi-VN"/>
        </w:rPr>
        <w:t>Mặt trận Tổ quốc</w:t>
      </w:r>
      <w:r w:rsidR="00EC1A66" w:rsidRPr="00EC1A66">
        <w:rPr>
          <w:rFonts w:ascii="Times New Roman" w:eastAsia="Times New Roman" w:hAnsi="Times New Roman" w:cs="Times New Roman"/>
          <w:color w:val="000000"/>
          <w:sz w:val="28"/>
          <w:szCs w:val="28"/>
          <w:lang w:val="vi-VN" w:eastAsia="vi-VN"/>
        </w:rPr>
        <w:t xml:space="preserve"> Việt Nam</w:t>
      </w:r>
      <w:r w:rsidR="00EC1A66" w:rsidRPr="00F83E13">
        <w:rPr>
          <w:rFonts w:ascii="Times New Roman" w:eastAsia="Times New Roman" w:hAnsi="Times New Roman" w:cs="Times New Roman"/>
          <w:color w:val="000000"/>
          <w:sz w:val="28"/>
          <w:szCs w:val="28"/>
          <w:lang w:val="vi-VN" w:eastAsia="vi-VN"/>
        </w:rPr>
        <w:t xml:space="preserve"> </w:t>
      </w:r>
      <w:r w:rsidRPr="00F83E13">
        <w:rPr>
          <w:rFonts w:ascii="Times New Roman" w:eastAsia="Times New Roman" w:hAnsi="Times New Roman" w:cs="Times New Roman"/>
          <w:color w:val="000000"/>
          <w:sz w:val="28"/>
          <w:szCs w:val="28"/>
          <w:lang w:val="vi-VN" w:eastAsia="vi-VN"/>
        </w:rPr>
        <w:t>và các đoàn thể quần chúng thực hiện tốt chế độ chính sách lao động, người có công và xã hội, tiếp nhận nhưng phản ánh về tình hình các đối tượng để giải quyết kịp thời; phối hợp với các đoàn thể quần chúng vận động các đối tượng chính sách, phát huy truyền thống của dân tộc và truyền thống cách mạng để thực hiện tốt các cuộc vận động của Đảng và Nhà nước.</w:t>
      </w:r>
    </w:p>
    <w:p w:rsidR="000D1817" w:rsidRDefault="00F83E13"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F83E13">
        <w:rPr>
          <w:rFonts w:ascii="Times New Roman" w:eastAsia="Times New Roman" w:hAnsi="Times New Roman" w:cs="Times New Roman"/>
          <w:color w:val="000000"/>
          <w:sz w:val="28"/>
          <w:szCs w:val="28"/>
          <w:lang w:val="vi-VN" w:eastAsia="vi-VN"/>
        </w:rPr>
        <w:t xml:space="preserve">Khi Ủy ban Mặt trận Tổ quốc </w:t>
      </w:r>
      <w:r w:rsidR="00A05E94" w:rsidRPr="00A05E94">
        <w:rPr>
          <w:rFonts w:ascii="Times New Roman" w:eastAsia="Times New Roman" w:hAnsi="Times New Roman" w:cs="Times New Roman"/>
          <w:color w:val="000000"/>
          <w:sz w:val="28"/>
          <w:szCs w:val="28"/>
          <w:lang w:val="vi-VN" w:eastAsia="vi-VN"/>
        </w:rPr>
        <w:t>Việt Nam quận và</w:t>
      </w:r>
      <w:r w:rsidRPr="00F83E13">
        <w:rPr>
          <w:rFonts w:ascii="Times New Roman" w:eastAsia="Times New Roman" w:hAnsi="Times New Roman" w:cs="Times New Roman"/>
          <w:color w:val="000000"/>
          <w:sz w:val="28"/>
          <w:szCs w:val="28"/>
          <w:lang w:val="vi-VN" w:eastAsia="vi-VN"/>
        </w:rPr>
        <w:t xml:space="preserve"> phường, các đơn vị sự nghiệp, các ban, ngành, đoàn thể, các tổ chức chính trị - xã hội của </w:t>
      </w:r>
      <w:r w:rsidR="00A05E94" w:rsidRPr="00A05E94">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có yêu cầu, kiến nghị các vấn đề thuộc chức năng của Phòng, Trưởng phòng có trách nhiệm trình bày, giải quyết hoặc trình Ủy ban nhân dân </w:t>
      </w:r>
      <w:r w:rsidR="0072033C" w:rsidRPr="0072033C">
        <w:rPr>
          <w:rFonts w:ascii="Times New Roman" w:eastAsia="Times New Roman" w:hAnsi="Times New Roman" w:cs="Times New Roman"/>
          <w:color w:val="000000"/>
          <w:sz w:val="28"/>
          <w:szCs w:val="28"/>
          <w:lang w:val="vi-VN" w:eastAsia="vi-VN"/>
        </w:rPr>
        <w:t>Quận 5</w:t>
      </w:r>
      <w:r w:rsidRPr="00F83E13">
        <w:rPr>
          <w:rFonts w:ascii="Times New Roman" w:eastAsia="Times New Roman" w:hAnsi="Times New Roman" w:cs="Times New Roman"/>
          <w:color w:val="000000"/>
          <w:sz w:val="28"/>
          <w:szCs w:val="28"/>
          <w:lang w:val="vi-VN" w:eastAsia="vi-VN"/>
        </w:rPr>
        <w:t xml:space="preserve"> giải quyết các yêu cầu đó theo thẩm quyền và có thông báo kết quả giải quyết cho Ủy ban Mặt trận Tổ quốc Việt Nam cùng cấp theo quy định.</w:t>
      </w:r>
      <w:bookmarkStart w:id="13" w:name="chuong_5"/>
    </w:p>
    <w:p w:rsidR="000D1817" w:rsidRDefault="000D1817" w:rsidP="00C24901">
      <w:pPr>
        <w:shd w:val="clear" w:color="auto" w:fill="FFFFFF"/>
        <w:spacing w:before="120" w:after="120" w:line="234" w:lineRule="atLeast"/>
        <w:jc w:val="center"/>
        <w:rPr>
          <w:rFonts w:ascii="Times New Roman" w:eastAsia="Times New Roman" w:hAnsi="Times New Roman" w:cs="Times New Roman"/>
          <w:color w:val="000000"/>
          <w:sz w:val="28"/>
          <w:szCs w:val="28"/>
          <w:lang w:val="vi-VN" w:eastAsia="vi-VN"/>
        </w:rPr>
      </w:pPr>
      <w:r w:rsidRPr="000D1817">
        <w:rPr>
          <w:rFonts w:ascii="Times New Roman" w:eastAsia="Times New Roman" w:hAnsi="Times New Roman" w:cs="Times New Roman"/>
          <w:b/>
          <w:bCs/>
          <w:color w:val="000000"/>
          <w:sz w:val="28"/>
          <w:szCs w:val="28"/>
          <w:lang w:val="vi-VN" w:eastAsia="vi-VN"/>
        </w:rPr>
        <w:t>Chương V</w:t>
      </w:r>
      <w:bookmarkStart w:id="14" w:name="chuong_5_name"/>
      <w:bookmarkEnd w:id="13"/>
    </w:p>
    <w:p w:rsidR="000D1817" w:rsidRDefault="000D1817" w:rsidP="00C24901">
      <w:pPr>
        <w:shd w:val="clear" w:color="auto" w:fill="FFFFFF"/>
        <w:spacing w:before="120" w:after="120" w:line="234" w:lineRule="atLeast"/>
        <w:jc w:val="center"/>
        <w:rPr>
          <w:rFonts w:ascii="Times New Roman" w:eastAsia="Times New Roman" w:hAnsi="Times New Roman" w:cs="Times New Roman"/>
          <w:color w:val="000000"/>
          <w:sz w:val="28"/>
          <w:szCs w:val="28"/>
          <w:lang w:val="vi-VN" w:eastAsia="vi-VN"/>
        </w:rPr>
      </w:pPr>
      <w:r w:rsidRPr="000D1817">
        <w:rPr>
          <w:rFonts w:ascii="Times New Roman" w:eastAsia="Times New Roman" w:hAnsi="Times New Roman" w:cs="Times New Roman"/>
          <w:b/>
          <w:bCs/>
          <w:color w:val="000000"/>
          <w:sz w:val="28"/>
          <w:szCs w:val="28"/>
          <w:lang w:val="vi-VN" w:eastAsia="vi-VN"/>
        </w:rPr>
        <w:t>ĐIỀU KHOẢN THI HÀNH</w:t>
      </w:r>
      <w:bookmarkStart w:id="15" w:name="dieu_8"/>
      <w:bookmarkEnd w:id="14"/>
    </w:p>
    <w:p w:rsidR="000D1817" w:rsidRDefault="000D1817"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D1817">
        <w:rPr>
          <w:rFonts w:ascii="Times New Roman" w:eastAsia="Times New Roman" w:hAnsi="Times New Roman" w:cs="Times New Roman"/>
          <w:b/>
          <w:bCs/>
          <w:color w:val="000000"/>
          <w:sz w:val="28"/>
          <w:szCs w:val="28"/>
          <w:lang w:val="vi-VN" w:eastAsia="vi-VN"/>
        </w:rPr>
        <w:t>Điều 8.</w:t>
      </w:r>
      <w:bookmarkStart w:id="16" w:name="dieu_8_name"/>
      <w:bookmarkEnd w:id="15"/>
      <w:r w:rsidR="00DF0DDC" w:rsidRPr="00DF0DDC">
        <w:rPr>
          <w:rFonts w:ascii="Times New Roman" w:eastAsia="Times New Roman" w:hAnsi="Times New Roman" w:cs="Times New Roman"/>
          <w:b/>
          <w:bCs/>
          <w:color w:val="000000"/>
          <w:sz w:val="28"/>
          <w:szCs w:val="28"/>
          <w:lang w:val="vi-VN" w:eastAsia="vi-VN"/>
        </w:rPr>
        <w:t xml:space="preserve"> </w:t>
      </w:r>
      <w:r w:rsidRPr="000D1817">
        <w:rPr>
          <w:rFonts w:ascii="Times New Roman" w:eastAsia="Times New Roman" w:hAnsi="Times New Roman" w:cs="Times New Roman"/>
          <w:color w:val="000000"/>
          <w:sz w:val="28"/>
          <w:szCs w:val="28"/>
          <w:lang w:val="vi-VN" w:eastAsia="vi-VN"/>
        </w:rPr>
        <w:t xml:space="preserve">Căn cứ Quy chế này, Trưởng phòng Phòng Lao động - Thương binh và Xã hội </w:t>
      </w:r>
      <w:r w:rsidR="00DF0DDC" w:rsidRPr="00DF0DDC">
        <w:rPr>
          <w:rFonts w:ascii="Times New Roman" w:eastAsia="Times New Roman" w:hAnsi="Times New Roman" w:cs="Times New Roman"/>
          <w:color w:val="000000"/>
          <w:sz w:val="28"/>
          <w:szCs w:val="28"/>
          <w:lang w:val="vi-VN" w:eastAsia="vi-VN"/>
        </w:rPr>
        <w:t>Quận 5</w:t>
      </w:r>
      <w:r w:rsidRPr="000D1817">
        <w:rPr>
          <w:rFonts w:ascii="Times New Roman" w:eastAsia="Times New Roman" w:hAnsi="Times New Roman" w:cs="Times New Roman"/>
          <w:color w:val="000000"/>
          <w:sz w:val="28"/>
          <w:szCs w:val="28"/>
          <w:lang w:val="vi-VN" w:eastAsia="vi-VN"/>
        </w:rPr>
        <w:t xml:space="preserve"> có trách nhiệm xây dựng và ban hành Quy chế làm việc, cụ thể hóa chức năng, nhiệm vụ của Phòng, quyền hạn, trách nhiệm, chức danh, tiêu chuẩn công chức của Phòng phù hợp với đặc điểm của địa phương, nhưng không trái với nội dung Quy chế này, trình Chủ tịch Ủy ban nhân dân </w:t>
      </w:r>
      <w:r w:rsidR="00DF0DDC" w:rsidRPr="00DF0DDC">
        <w:rPr>
          <w:rFonts w:ascii="Times New Roman" w:eastAsia="Times New Roman" w:hAnsi="Times New Roman" w:cs="Times New Roman"/>
          <w:color w:val="000000"/>
          <w:sz w:val="28"/>
          <w:szCs w:val="28"/>
          <w:lang w:val="vi-VN" w:eastAsia="vi-VN"/>
        </w:rPr>
        <w:t xml:space="preserve">Quận 5 </w:t>
      </w:r>
      <w:r w:rsidRPr="000D1817">
        <w:rPr>
          <w:rFonts w:ascii="Times New Roman" w:eastAsia="Times New Roman" w:hAnsi="Times New Roman" w:cs="Times New Roman"/>
          <w:color w:val="000000"/>
          <w:sz w:val="28"/>
          <w:szCs w:val="28"/>
          <w:lang w:val="vi-VN" w:eastAsia="vi-VN"/>
        </w:rPr>
        <w:t>quyết định để thi hành.</w:t>
      </w:r>
      <w:bookmarkStart w:id="17" w:name="dieu_9"/>
      <w:bookmarkStart w:id="18" w:name="_GoBack"/>
      <w:bookmarkEnd w:id="16"/>
      <w:bookmarkEnd w:id="18"/>
    </w:p>
    <w:p w:rsidR="000D1817" w:rsidRDefault="000D1817" w:rsidP="00C24901">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r w:rsidRPr="000D1817">
        <w:rPr>
          <w:rFonts w:ascii="Times New Roman" w:eastAsia="Times New Roman" w:hAnsi="Times New Roman" w:cs="Times New Roman"/>
          <w:b/>
          <w:bCs/>
          <w:color w:val="000000"/>
          <w:sz w:val="28"/>
          <w:szCs w:val="28"/>
          <w:lang w:val="vi-VN" w:eastAsia="vi-VN"/>
        </w:rPr>
        <w:t>Điều 9.</w:t>
      </w:r>
      <w:bookmarkStart w:id="19" w:name="dieu_9_name"/>
      <w:bookmarkEnd w:id="17"/>
      <w:r w:rsidRPr="000D1817">
        <w:rPr>
          <w:rFonts w:ascii="Times New Roman" w:eastAsia="Times New Roman" w:hAnsi="Times New Roman" w:cs="Times New Roman"/>
          <w:color w:val="000000"/>
          <w:sz w:val="28"/>
          <w:szCs w:val="28"/>
          <w:lang w:val="vi-VN" w:eastAsia="vi-VN"/>
        </w:rPr>
        <w:t xml:space="preserve">Trưởng phòng Phòng Lao động - Thương binh và Xã hội và Thủ trưởng các cơ quan, đơn vị liên quan thuộc Ủy ban nhân dân </w:t>
      </w:r>
      <w:r w:rsidR="00DF0DDC" w:rsidRPr="00DF0DDC">
        <w:rPr>
          <w:rFonts w:ascii="Times New Roman" w:eastAsia="Times New Roman" w:hAnsi="Times New Roman" w:cs="Times New Roman"/>
          <w:color w:val="000000"/>
          <w:sz w:val="28"/>
          <w:szCs w:val="28"/>
          <w:lang w:val="vi-VN" w:eastAsia="vi-VN"/>
        </w:rPr>
        <w:t>Quận 5</w:t>
      </w:r>
      <w:r w:rsidRPr="000D1817">
        <w:rPr>
          <w:rFonts w:ascii="Times New Roman" w:eastAsia="Times New Roman" w:hAnsi="Times New Roman" w:cs="Times New Roman"/>
          <w:color w:val="000000"/>
          <w:sz w:val="28"/>
          <w:szCs w:val="28"/>
          <w:lang w:val="vi-VN" w:eastAsia="vi-VN"/>
        </w:rPr>
        <w:t xml:space="preserve"> có trách nhiệm thực hiện Quy chế tổ chức và hoạt động của Phòng Lao động - Thương binh và Xã hội sau khi được Chủ tịch Ủy ban nhân dân </w:t>
      </w:r>
      <w:r w:rsidR="00DF0DDC" w:rsidRPr="00DF0DDC">
        <w:rPr>
          <w:rFonts w:ascii="Times New Roman" w:eastAsia="Times New Roman" w:hAnsi="Times New Roman" w:cs="Times New Roman"/>
          <w:color w:val="000000"/>
          <w:sz w:val="28"/>
          <w:szCs w:val="28"/>
          <w:lang w:val="vi-VN" w:eastAsia="vi-VN"/>
        </w:rPr>
        <w:t>Quận 5</w:t>
      </w:r>
      <w:r w:rsidRPr="000D1817">
        <w:rPr>
          <w:rFonts w:ascii="Times New Roman" w:eastAsia="Times New Roman" w:hAnsi="Times New Roman" w:cs="Times New Roman"/>
          <w:color w:val="000000"/>
          <w:sz w:val="28"/>
          <w:szCs w:val="28"/>
          <w:lang w:val="vi-VN" w:eastAsia="vi-VN"/>
        </w:rPr>
        <w:t xml:space="preserve"> quyết định ban hành. Trong quá trình thực hiện, nếu phát sinh các vấn đề vượt quá thẩm quyền thì nghiên cứu đề xuất, kiến nghị với Chủ tịch Ủy ban nhân dân </w:t>
      </w:r>
      <w:r w:rsidR="00DF0DDC" w:rsidRPr="00DF0DDC">
        <w:rPr>
          <w:rFonts w:ascii="Times New Roman" w:eastAsia="Times New Roman" w:hAnsi="Times New Roman" w:cs="Times New Roman"/>
          <w:color w:val="000000"/>
          <w:sz w:val="28"/>
          <w:szCs w:val="28"/>
          <w:lang w:val="vi-VN" w:eastAsia="vi-VN"/>
        </w:rPr>
        <w:t>Quận 5</w:t>
      </w:r>
      <w:r w:rsidRPr="000D1817">
        <w:rPr>
          <w:rFonts w:ascii="Times New Roman" w:eastAsia="Times New Roman" w:hAnsi="Times New Roman" w:cs="Times New Roman"/>
          <w:color w:val="000000"/>
          <w:sz w:val="28"/>
          <w:szCs w:val="28"/>
          <w:lang w:val="vi-VN" w:eastAsia="vi-VN"/>
        </w:rPr>
        <w:t xml:space="preserve"> xem xét, giải quyết hoặc bổ sung và sửa đổi Quy chế cho phù hợp./.</w:t>
      </w:r>
      <w:bookmarkEnd w:id="19"/>
    </w:p>
    <w:p w:rsidR="00DD2313" w:rsidRPr="000D1817" w:rsidRDefault="00DD2313" w:rsidP="000D1817">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D2313" w:rsidTr="005A0A67">
        <w:tc>
          <w:tcPr>
            <w:tcW w:w="4643" w:type="dxa"/>
          </w:tcPr>
          <w:p w:rsidR="00DD2313" w:rsidRPr="00DD2313" w:rsidRDefault="00DD2313" w:rsidP="005A0A67">
            <w:pPr>
              <w:tabs>
                <w:tab w:val="center" w:pos="6804"/>
              </w:tabs>
              <w:jc w:val="both"/>
              <w:rPr>
                <w:rFonts w:ascii="Times New Roman" w:hAnsi="Times New Roman" w:cs="Times New Roman"/>
                <w:spacing w:val="-4"/>
                <w:sz w:val="24"/>
                <w:szCs w:val="24"/>
              </w:rPr>
            </w:pPr>
          </w:p>
        </w:tc>
        <w:tc>
          <w:tcPr>
            <w:tcW w:w="4644" w:type="dxa"/>
          </w:tcPr>
          <w:p w:rsidR="00DD2313" w:rsidRDefault="00DD2313" w:rsidP="005A0A67">
            <w:pPr>
              <w:tabs>
                <w:tab w:val="center" w:pos="6804"/>
              </w:tabs>
              <w:jc w:val="center"/>
              <w:rPr>
                <w:rFonts w:ascii="Times New Roman" w:hAnsi="Times New Roman" w:cs="Times New Roman"/>
                <w:b/>
                <w:spacing w:val="-4"/>
                <w:sz w:val="28"/>
                <w:szCs w:val="28"/>
              </w:rPr>
            </w:pPr>
            <w:r w:rsidRPr="00375517">
              <w:rPr>
                <w:rFonts w:ascii="Times New Roman" w:hAnsi="Times New Roman" w:cs="Times New Roman"/>
                <w:b/>
                <w:spacing w:val="-4"/>
                <w:sz w:val="28"/>
                <w:szCs w:val="28"/>
              </w:rPr>
              <w:t>TM. ỦY BAN NHÂN DÂN</w:t>
            </w:r>
          </w:p>
          <w:p w:rsidR="00DD2313" w:rsidRDefault="00DD2313" w:rsidP="005A0A67">
            <w:pPr>
              <w:tabs>
                <w:tab w:val="center" w:pos="6804"/>
              </w:tabs>
              <w:jc w:val="center"/>
              <w:rPr>
                <w:rFonts w:ascii="Times New Roman" w:hAnsi="Times New Roman" w:cs="Times New Roman"/>
                <w:b/>
                <w:spacing w:val="-4"/>
                <w:sz w:val="28"/>
                <w:szCs w:val="28"/>
              </w:rPr>
            </w:pPr>
            <w:r w:rsidRPr="00375517">
              <w:rPr>
                <w:rFonts w:ascii="Times New Roman" w:hAnsi="Times New Roman" w:cs="Times New Roman"/>
                <w:b/>
                <w:spacing w:val="-4"/>
                <w:sz w:val="28"/>
                <w:szCs w:val="28"/>
              </w:rPr>
              <w:t>CHỦ TỊCH</w:t>
            </w:r>
          </w:p>
          <w:p w:rsidR="00DD2313" w:rsidRDefault="00DD2313" w:rsidP="005A0A67">
            <w:pPr>
              <w:tabs>
                <w:tab w:val="center" w:pos="6804"/>
              </w:tabs>
              <w:jc w:val="center"/>
              <w:rPr>
                <w:rFonts w:ascii="Times New Roman" w:hAnsi="Times New Roman" w:cs="Times New Roman"/>
                <w:b/>
                <w:spacing w:val="-4"/>
                <w:sz w:val="28"/>
                <w:szCs w:val="28"/>
              </w:rPr>
            </w:pPr>
          </w:p>
          <w:p w:rsidR="00DD2313" w:rsidRDefault="00DD2313" w:rsidP="005A0A67">
            <w:pPr>
              <w:tabs>
                <w:tab w:val="center" w:pos="6804"/>
              </w:tabs>
              <w:jc w:val="center"/>
              <w:rPr>
                <w:rFonts w:ascii="Times New Roman" w:hAnsi="Times New Roman" w:cs="Times New Roman"/>
                <w:b/>
                <w:spacing w:val="-4"/>
                <w:sz w:val="28"/>
                <w:szCs w:val="28"/>
              </w:rPr>
            </w:pPr>
          </w:p>
          <w:p w:rsidR="00DD2313" w:rsidRDefault="00DD2313" w:rsidP="005A0A67">
            <w:pPr>
              <w:tabs>
                <w:tab w:val="center" w:pos="6804"/>
              </w:tabs>
              <w:jc w:val="center"/>
              <w:rPr>
                <w:rFonts w:ascii="Times New Roman" w:hAnsi="Times New Roman" w:cs="Times New Roman"/>
                <w:b/>
                <w:spacing w:val="-4"/>
                <w:sz w:val="28"/>
                <w:szCs w:val="28"/>
              </w:rPr>
            </w:pPr>
          </w:p>
          <w:p w:rsidR="00DD2313" w:rsidRDefault="00DD2313" w:rsidP="005A0A67">
            <w:pPr>
              <w:tabs>
                <w:tab w:val="center" w:pos="6804"/>
              </w:tabs>
              <w:jc w:val="center"/>
              <w:rPr>
                <w:rFonts w:ascii="Times New Roman" w:hAnsi="Times New Roman" w:cs="Times New Roman"/>
                <w:b/>
                <w:spacing w:val="-4"/>
                <w:sz w:val="28"/>
                <w:szCs w:val="28"/>
              </w:rPr>
            </w:pPr>
          </w:p>
          <w:p w:rsidR="00DD2313" w:rsidRDefault="00DD2313" w:rsidP="005A0A67">
            <w:pPr>
              <w:tabs>
                <w:tab w:val="center" w:pos="6804"/>
              </w:tabs>
              <w:jc w:val="center"/>
              <w:rPr>
                <w:rFonts w:ascii="Times New Roman" w:hAnsi="Times New Roman" w:cs="Times New Roman"/>
                <w:spacing w:val="-4"/>
                <w:sz w:val="24"/>
                <w:szCs w:val="24"/>
              </w:rPr>
            </w:pPr>
            <w:r w:rsidRPr="00375517">
              <w:rPr>
                <w:rFonts w:ascii="Times New Roman" w:hAnsi="Times New Roman" w:cs="Times New Roman"/>
                <w:b/>
                <w:spacing w:val="-4"/>
                <w:sz w:val="28"/>
                <w:szCs w:val="28"/>
              </w:rPr>
              <w:t>Phạm Quốc Huy</w:t>
            </w:r>
          </w:p>
        </w:tc>
      </w:tr>
    </w:tbl>
    <w:p w:rsidR="00B82BC1" w:rsidRDefault="00B82BC1" w:rsidP="00B82BC1">
      <w:pPr>
        <w:spacing w:before="100" w:beforeAutospacing="1" w:after="120"/>
        <w:rPr>
          <w:rFonts w:ascii="Times New Roman" w:eastAsia="Times New Roman" w:hAnsi="Times New Roman"/>
          <w:b/>
          <w:color w:val="000000"/>
          <w:sz w:val="26"/>
          <w:szCs w:val="26"/>
        </w:rPr>
      </w:pPr>
    </w:p>
    <w:p w:rsidR="00B82BC1" w:rsidRDefault="00B82BC1" w:rsidP="00B82BC1">
      <w:pPr>
        <w:spacing w:before="100" w:beforeAutospacing="1" w:after="120"/>
        <w:rPr>
          <w:rFonts w:ascii="Times New Roman" w:eastAsia="Times New Roman" w:hAnsi="Times New Roman"/>
          <w:b/>
          <w:color w:val="000000"/>
          <w:sz w:val="26"/>
          <w:szCs w:val="26"/>
        </w:rPr>
      </w:pPr>
    </w:p>
    <w:p w:rsidR="00B82BC1" w:rsidRDefault="00B82BC1" w:rsidP="00B82BC1">
      <w:pPr>
        <w:spacing w:before="100" w:beforeAutospacing="1" w:after="120"/>
        <w:rPr>
          <w:rFonts w:ascii="Times New Roman" w:eastAsia="Times New Roman" w:hAnsi="Times New Roman"/>
          <w:b/>
          <w:color w:val="000000"/>
          <w:sz w:val="26"/>
          <w:szCs w:val="26"/>
        </w:rPr>
      </w:pPr>
    </w:p>
    <w:p w:rsidR="00B82BC1" w:rsidRDefault="00B82BC1" w:rsidP="00B82BC1">
      <w:pPr>
        <w:spacing w:before="100" w:beforeAutospacing="1" w:after="120"/>
        <w:rPr>
          <w:rFonts w:ascii="Times New Roman" w:eastAsia="Times New Roman" w:hAnsi="Times New Roman"/>
          <w:b/>
          <w:color w:val="000000"/>
          <w:sz w:val="26"/>
          <w:szCs w:val="26"/>
        </w:rPr>
      </w:pPr>
    </w:p>
    <w:p w:rsidR="00C918B5" w:rsidRDefault="00C918B5" w:rsidP="00B82BC1">
      <w:pPr>
        <w:spacing w:before="100" w:beforeAutospacing="1" w:after="120"/>
        <w:rPr>
          <w:rFonts w:ascii="Times New Roman" w:eastAsia="Times New Roman" w:hAnsi="Times New Roman"/>
          <w:b/>
          <w:color w:val="000000"/>
          <w:sz w:val="26"/>
          <w:szCs w:val="26"/>
        </w:rPr>
      </w:pPr>
    </w:p>
    <w:p w:rsidR="00C918B5" w:rsidRDefault="00C918B5" w:rsidP="00B82BC1">
      <w:pPr>
        <w:spacing w:before="100" w:beforeAutospacing="1" w:after="120"/>
        <w:rPr>
          <w:rFonts w:ascii="Times New Roman" w:eastAsia="Times New Roman" w:hAnsi="Times New Roman"/>
          <w:b/>
          <w:color w:val="000000"/>
          <w:sz w:val="26"/>
          <w:szCs w:val="26"/>
        </w:rPr>
      </w:pPr>
    </w:p>
    <w:p w:rsidR="00C918B5" w:rsidRDefault="00C918B5" w:rsidP="00B82BC1">
      <w:pPr>
        <w:spacing w:before="100" w:beforeAutospacing="1" w:after="120"/>
        <w:rPr>
          <w:rFonts w:ascii="Times New Roman" w:eastAsia="Times New Roman" w:hAnsi="Times New Roman"/>
          <w:b/>
          <w:color w:val="000000"/>
          <w:sz w:val="26"/>
          <w:szCs w:val="26"/>
        </w:rPr>
      </w:pPr>
    </w:p>
    <w:p w:rsidR="00C918B5" w:rsidRDefault="00C918B5" w:rsidP="00B82BC1">
      <w:pPr>
        <w:spacing w:before="100" w:beforeAutospacing="1" w:after="120"/>
        <w:rPr>
          <w:rFonts w:ascii="Times New Roman" w:eastAsia="Times New Roman" w:hAnsi="Times New Roman"/>
          <w:b/>
          <w:color w:val="000000"/>
          <w:sz w:val="26"/>
          <w:szCs w:val="26"/>
        </w:rPr>
      </w:pPr>
    </w:p>
    <w:p w:rsidR="00C918B5" w:rsidRDefault="00C918B5" w:rsidP="00B82BC1">
      <w:pPr>
        <w:spacing w:before="100" w:beforeAutospacing="1" w:after="120"/>
        <w:rPr>
          <w:rFonts w:ascii="Times New Roman" w:eastAsia="Times New Roman" w:hAnsi="Times New Roman"/>
          <w:b/>
          <w:color w:val="000000"/>
          <w:sz w:val="26"/>
          <w:szCs w:val="26"/>
        </w:rPr>
      </w:pPr>
    </w:p>
    <w:sectPr w:rsidR="00C918B5" w:rsidSect="00A17A07">
      <w:footerReference w:type="default" r:id="rId11"/>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2A" w:rsidRDefault="00086D2A" w:rsidP="008D0292">
      <w:pPr>
        <w:spacing w:after="0" w:line="240" w:lineRule="auto"/>
      </w:pPr>
      <w:r>
        <w:separator/>
      </w:r>
    </w:p>
  </w:endnote>
  <w:endnote w:type="continuationSeparator" w:id="0">
    <w:p w:rsidR="00086D2A" w:rsidRDefault="00086D2A" w:rsidP="008D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24327"/>
      <w:docPartObj>
        <w:docPartGallery w:val="Page Numbers (Bottom of Page)"/>
        <w:docPartUnique/>
      </w:docPartObj>
    </w:sdtPr>
    <w:sdtEndPr>
      <w:rPr>
        <w:sz w:val="20"/>
        <w:szCs w:val="20"/>
      </w:rPr>
    </w:sdtEndPr>
    <w:sdtContent>
      <w:p w:rsidR="009C6BF1" w:rsidRPr="009602F7" w:rsidRDefault="009C6BF1">
        <w:pPr>
          <w:pStyle w:val="Footer"/>
          <w:jc w:val="center"/>
          <w:rPr>
            <w:sz w:val="20"/>
            <w:szCs w:val="20"/>
          </w:rPr>
        </w:pPr>
        <w:r>
          <w:ptab w:relativeTo="margin" w:alignment="right" w:leader="none"/>
        </w:r>
        <w:r w:rsidRPr="009602F7">
          <w:rPr>
            <w:sz w:val="20"/>
            <w:szCs w:val="20"/>
          </w:rPr>
          <w:fldChar w:fldCharType="begin"/>
        </w:r>
        <w:r w:rsidRPr="009602F7">
          <w:rPr>
            <w:sz w:val="20"/>
            <w:szCs w:val="20"/>
          </w:rPr>
          <w:instrText xml:space="preserve"> PAGE   \* MERGEFORMAT </w:instrText>
        </w:r>
        <w:r w:rsidRPr="009602F7">
          <w:rPr>
            <w:sz w:val="20"/>
            <w:szCs w:val="20"/>
          </w:rPr>
          <w:fldChar w:fldCharType="separate"/>
        </w:r>
        <w:r w:rsidR="00C24901">
          <w:rPr>
            <w:noProof/>
            <w:sz w:val="20"/>
            <w:szCs w:val="20"/>
          </w:rPr>
          <w:t>8</w:t>
        </w:r>
        <w:r w:rsidRPr="009602F7">
          <w:rPr>
            <w:sz w:val="20"/>
            <w:szCs w:val="20"/>
          </w:rPr>
          <w:fldChar w:fldCharType="end"/>
        </w:r>
      </w:p>
    </w:sdtContent>
  </w:sdt>
  <w:p w:rsidR="009C6BF1" w:rsidRDefault="009C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2A" w:rsidRDefault="00086D2A" w:rsidP="008D0292">
      <w:pPr>
        <w:spacing w:after="0" w:line="240" w:lineRule="auto"/>
      </w:pPr>
      <w:r>
        <w:separator/>
      </w:r>
    </w:p>
  </w:footnote>
  <w:footnote w:type="continuationSeparator" w:id="0">
    <w:p w:rsidR="00086D2A" w:rsidRDefault="00086D2A" w:rsidP="008D0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B02A6"/>
    <w:multiLevelType w:val="hybridMultilevel"/>
    <w:tmpl w:val="71D699D2"/>
    <w:lvl w:ilvl="0" w:tplc="D9288D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4426954"/>
    <w:multiLevelType w:val="hybridMultilevel"/>
    <w:tmpl w:val="69DECC18"/>
    <w:lvl w:ilvl="0" w:tplc="C9C41D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6102250"/>
    <w:multiLevelType w:val="hybridMultilevel"/>
    <w:tmpl w:val="2722B46E"/>
    <w:lvl w:ilvl="0" w:tplc="7954EB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2750EC"/>
    <w:multiLevelType w:val="hybridMultilevel"/>
    <w:tmpl w:val="DFE63A56"/>
    <w:lvl w:ilvl="0" w:tplc="A14A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27"/>
    <w:rsid w:val="00005244"/>
    <w:rsid w:val="000054ED"/>
    <w:rsid w:val="00005F30"/>
    <w:rsid w:val="00006916"/>
    <w:rsid w:val="000069A3"/>
    <w:rsid w:val="0001115F"/>
    <w:rsid w:val="00011C69"/>
    <w:rsid w:val="0002166E"/>
    <w:rsid w:val="00025C54"/>
    <w:rsid w:val="00025DE9"/>
    <w:rsid w:val="000446A3"/>
    <w:rsid w:val="00045C80"/>
    <w:rsid w:val="000524DA"/>
    <w:rsid w:val="00053303"/>
    <w:rsid w:val="00055F2F"/>
    <w:rsid w:val="00056A5D"/>
    <w:rsid w:val="00057A45"/>
    <w:rsid w:val="00061D4C"/>
    <w:rsid w:val="00062C55"/>
    <w:rsid w:val="00070155"/>
    <w:rsid w:val="00070D09"/>
    <w:rsid w:val="000720BA"/>
    <w:rsid w:val="000743C0"/>
    <w:rsid w:val="0007628C"/>
    <w:rsid w:val="00077460"/>
    <w:rsid w:val="000809BF"/>
    <w:rsid w:val="0008121D"/>
    <w:rsid w:val="00082B6D"/>
    <w:rsid w:val="0008443B"/>
    <w:rsid w:val="00086D2A"/>
    <w:rsid w:val="000908E7"/>
    <w:rsid w:val="0009134B"/>
    <w:rsid w:val="00093703"/>
    <w:rsid w:val="0009455B"/>
    <w:rsid w:val="00094645"/>
    <w:rsid w:val="0009695C"/>
    <w:rsid w:val="000A023E"/>
    <w:rsid w:val="000A1008"/>
    <w:rsid w:val="000A2187"/>
    <w:rsid w:val="000A2D28"/>
    <w:rsid w:val="000A545D"/>
    <w:rsid w:val="000A76B6"/>
    <w:rsid w:val="000B49D4"/>
    <w:rsid w:val="000B4FD9"/>
    <w:rsid w:val="000B5802"/>
    <w:rsid w:val="000B5F64"/>
    <w:rsid w:val="000B6C07"/>
    <w:rsid w:val="000C06E2"/>
    <w:rsid w:val="000C4B14"/>
    <w:rsid w:val="000C4CA9"/>
    <w:rsid w:val="000C60A3"/>
    <w:rsid w:val="000D1817"/>
    <w:rsid w:val="000D1A98"/>
    <w:rsid w:val="000D1B94"/>
    <w:rsid w:val="000D683F"/>
    <w:rsid w:val="000D71B0"/>
    <w:rsid w:val="000E05BA"/>
    <w:rsid w:val="000E1F62"/>
    <w:rsid w:val="000E3FB4"/>
    <w:rsid w:val="000F6401"/>
    <w:rsid w:val="000F64A0"/>
    <w:rsid w:val="000F766C"/>
    <w:rsid w:val="00101A93"/>
    <w:rsid w:val="00102857"/>
    <w:rsid w:val="00103864"/>
    <w:rsid w:val="00104DE0"/>
    <w:rsid w:val="001065E2"/>
    <w:rsid w:val="001126CA"/>
    <w:rsid w:val="001127E0"/>
    <w:rsid w:val="00117735"/>
    <w:rsid w:val="00117971"/>
    <w:rsid w:val="00126880"/>
    <w:rsid w:val="00126943"/>
    <w:rsid w:val="0013114A"/>
    <w:rsid w:val="001336C7"/>
    <w:rsid w:val="00133FF7"/>
    <w:rsid w:val="001353E8"/>
    <w:rsid w:val="00137358"/>
    <w:rsid w:val="00141BE2"/>
    <w:rsid w:val="00142356"/>
    <w:rsid w:val="00142684"/>
    <w:rsid w:val="0014354D"/>
    <w:rsid w:val="00144293"/>
    <w:rsid w:val="00147FB4"/>
    <w:rsid w:val="0015217D"/>
    <w:rsid w:val="00153616"/>
    <w:rsid w:val="00153F23"/>
    <w:rsid w:val="00154CF9"/>
    <w:rsid w:val="00164BC6"/>
    <w:rsid w:val="00164FC6"/>
    <w:rsid w:val="00165AC9"/>
    <w:rsid w:val="00170FB3"/>
    <w:rsid w:val="0017181C"/>
    <w:rsid w:val="001723E8"/>
    <w:rsid w:val="00172B1A"/>
    <w:rsid w:val="0017345A"/>
    <w:rsid w:val="00173643"/>
    <w:rsid w:val="001759BE"/>
    <w:rsid w:val="00177A0F"/>
    <w:rsid w:val="00181ADB"/>
    <w:rsid w:val="001838C7"/>
    <w:rsid w:val="00184769"/>
    <w:rsid w:val="0018566F"/>
    <w:rsid w:val="00190172"/>
    <w:rsid w:val="00190E08"/>
    <w:rsid w:val="00196171"/>
    <w:rsid w:val="00197CCF"/>
    <w:rsid w:val="001A04DF"/>
    <w:rsid w:val="001A1DC5"/>
    <w:rsid w:val="001A20C0"/>
    <w:rsid w:val="001A3945"/>
    <w:rsid w:val="001A56A3"/>
    <w:rsid w:val="001A6D85"/>
    <w:rsid w:val="001A6FEB"/>
    <w:rsid w:val="001B15E5"/>
    <w:rsid w:val="001B40D4"/>
    <w:rsid w:val="001B449A"/>
    <w:rsid w:val="001B622B"/>
    <w:rsid w:val="001C2178"/>
    <w:rsid w:val="001C28C0"/>
    <w:rsid w:val="001C294C"/>
    <w:rsid w:val="001C3D27"/>
    <w:rsid w:val="001C5C27"/>
    <w:rsid w:val="001C7968"/>
    <w:rsid w:val="001D06FC"/>
    <w:rsid w:val="001D2A55"/>
    <w:rsid w:val="001D55AC"/>
    <w:rsid w:val="001D676C"/>
    <w:rsid w:val="001D7990"/>
    <w:rsid w:val="001E08C5"/>
    <w:rsid w:val="001E10E7"/>
    <w:rsid w:val="001F10D5"/>
    <w:rsid w:val="001F13B1"/>
    <w:rsid w:val="001F146E"/>
    <w:rsid w:val="001F1C63"/>
    <w:rsid w:val="001F305D"/>
    <w:rsid w:val="001F38B4"/>
    <w:rsid w:val="001F5BA6"/>
    <w:rsid w:val="001F6C9C"/>
    <w:rsid w:val="00206CEA"/>
    <w:rsid w:val="002212B8"/>
    <w:rsid w:val="00226E50"/>
    <w:rsid w:val="0022749E"/>
    <w:rsid w:val="00227F22"/>
    <w:rsid w:val="00230004"/>
    <w:rsid w:val="002314C8"/>
    <w:rsid w:val="0023217A"/>
    <w:rsid w:val="0023722B"/>
    <w:rsid w:val="0024017B"/>
    <w:rsid w:val="002406F6"/>
    <w:rsid w:val="00240D54"/>
    <w:rsid w:val="002419F3"/>
    <w:rsid w:val="002446E2"/>
    <w:rsid w:val="0025241A"/>
    <w:rsid w:val="00261110"/>
    <w:rsid w:val="00263D84"/>
    <w:rsid w:val="002654C9"/>
    <w:rsid w:val="0026598C"/>
    <w:rsid w:val="002659DF"/>
    <w:rsid w:val="00271C0F"/>
    <w:rsid w:val="002753B9"/>
    <w:rsid w:val="00277930"/>
    <w:rsid w:val="0027794C"/>
    <w:rsid w:val="0028375A"/>
    <w:rsid w:val="0028582E"/>
    <w:rsid w:val="0028598C"/>
    <w:rsid w:val="00286340"/>
    <w:rsid w:val="0028726B"/>
    <w:rsid w:val="0029349D"/>
    <w:rsid w:val="0029386A"/>
    <w:rsid w:val="00294206"/>
    <w:rsid w:val="002A0FBE"/>
    <w:rsid w:val="002B07FE"/>
    <w:rsid w:val="002B7192"/>
    <w:rsid w:val="002B7376"/>
    <w:rsid w:val="002C2218"/>
    <w:rsid w:val="002C278B"/>
    <w:rsid w:val="002D1D47"/>
    <w:rsid w:val="002D32BB"/>
    <w:rsid w:val="002E04A4"/>
    <w:rsid w:val="002E181B"/>
    <w:rsid w:val="002E75B2"/>
    <w:rsid w:val="002F240E"/>
    <w:rsid w:val="002F5D37"/>
    <w:rsid w:val="002F6852"/>
    <w:rsid w:val="002F7585"/>
    <w:rsid w:val="002F79BE"/>
    <w:rsid w:val="002F7A3E"/>
    <w:rsid w:val="00302B81"/>
    <w:rsid w:val="00305887"/>
    <w:rsid w:val="00311502"/>
    <w:rsid w:val="00313DCB"/>
    <w:rsid w:val="00320078"/>
    <w:rsid w:val="003200E4"/>
    <w:rsid w:val="00324CD6"/>
    <w:rsid w:val="00324EF1"/>
    <w:rsid w:val="0032500E"/>
    <w:rsid w:val="00331FF5"/>
    <w:rsid w:val="00343367"/>
    <w:rsid w:val="00345E66"/>
    <w:rsid w:val="003478E9"/>
    <w:rsid w:val="003514EF"/>
    <w:rsid w:val="003538D7"/>
    <w:rsid w:val="00355B99"/>
    <w:rsid w:val="00356B87"/>
    <w:rsid w:val="00356EB2"/>
    <w:rsid w:val="003579B4"/>
    <w:rsid w:val="00362E04"/>
    <w:rsid w:val="0036584F"/>
    <w:rsid w:val="00373EF1"/>
    <w:rsid w:val="00374825"/>
    <w:rsid w:val="00375517"/>
    <w:rsid w:val="00375BB4"/>
    <w:rsid w:val="003839D3"/>
    <w:rsid w:val="003840CC"/>
    <w:rsid w:val="0039315D"/>
    <w:rsid w:val="00393DBD"/>
    <w:rsid w:val="003A12CB"/>
    <w:rsid w:val="003A1774"/>
    <w:rsid w:val="003A1856"/>
    <w:rsid w:val="003A29CC"/>
    <w:rsid w:val="003A2D56"/>
    <w:rsid w:val="003A3D7B"/>
    <w:rsid w:val="003B3A90"/>
    <w:rsid w:val="003B3FA6"/>
    <w:rsid w:val="003C40E1"/>
    <w:rsid w:val="003C51AE"/>
    <w:rsid w:val="003C521A"/>
    <w:rsid w:val="003C594F"/>
    <w:rsid w:val="003C6A51"/>
    <w:rsid w:val="003C7493"/>
    <w:rsid w:val="003D201A"/>
    <w:rsid w:val="003D2A17"/>
    <w:rsid w:val="003D30E8"/>
    <w:rsid w:val="003E1360"/>
    <w:rsid w:val="003E212E"/>
    <w:rsid w:val="003E3EA2"/>
    <w:rsid w:val="003E6001"/>
    <w:rsid w:val="003E6686"/>
    <w:rsid w:val="003E6BDC"/>
    <w:rsid w:val="003F06E5"/>
    <w:rsid w:val="003F1549"/>
    <w:rsid w:val="003F1F74"/>
    <w:rsid w:val="003F3373"/>
    <w:rsid w:val="003F6C23"/>
    <w:rsid w:val="0040075E"/>
    <w:rsid w:val="004013D0"/>
    <w:rsid w:val="00401F90"/>
    <w:rsid w:val="00402562"/>
    <w:rsid w:val="00402B96"/>
    <w:rsid w:val="00403A04"/>
    <w:rsid w:val="00403A32"/>
    <w:rsid w:val="00406AC7"/>
    <w:rsid w:val="004075D7"/>
    <w:rsid w:val="004108D3"/>
    <w:rsid w:val="004114ED"/>
    <w:rsid w:val="004119C0"/>
    <w:rsid w:val="00412EAD"/>
    <w:rsid w:val="00413D3C"/>
    <w:rsid w:val="00414326"/>
    <w:rsid w:val="004157B8"/>
    <w:rsid w:val="00416256"/>
    <w:rsid w:val="00423299"/>
    <w:rsid w:val="00423DD7"/>
    <w:rsid w:val="00426670"/>
    <w:rsid w:val="00427A5A"/>
    <w:rsid w:val="00430FF9"/>
    <w:rsid w:val="004330B4"/>
    <w:rsid w:val="00433661"/>
    <w:rsid w:val="004342CA"/>
    <w:rsid w:val="00440E6F"/>
    <w:rsid w:val="0044506B"/>
    <w:rsid w:val="004502E6"/>
    <w:rsid w:val="00450B48"/>
    <w:rsid w:val="00453F83"/>
    <w:rsid w:val="00456099"/>
    <w:rsid w:val="004563CF"/>
    <w:rsid w:val="0045656C"/>
    <w:rsid w:val="00456B22"/>
    <w:rsid w:val="004620A4"/>
    <w:rsid w:val="0046278A"/>
    <w:rsid w:val="00462F37"/>
    <w:rsid w:val="004658DE"/>
    <w:rsid w:val="00467727"/>
    <w:rsid w:val="00467B02"/>
    <w:rsid w:val="00471D0F"/>
    <w:rsid w:val="004727D4"/>
    <w:rsid w:val="00473897"/>
    <w:rsid w:val="0048126F"/>
    <w:rsid w:val="00482F82"/>
    <w:rsid w:val="0048398A"/>
    <w:rsid w:val="00484ABF"/>
    <w:rsid w:val="004850B8"/>
    <w:rsid w:val="0049050B"/>
    <w:rsid w:val="004A02EA"/>
    <w:rsid w:val="004A0C66"/>
    <w:rsid w:val="004A299D"/>
    <w:rsid w:val="004A4607"/>
    <w:rsid w:val="004A49EF"/>
    <w:rsid w:val="004A5142"/>
    <w:rsid w:val="004A58A1"/>
    <w:rsid w:val="004B045F"/>
    <w:rsid w:val="004B27AF"/>
    <w:rsid w:val="004B53D5"/>
    <w:rsid w:val="004B6862"/>
    <w:rsid w:val="004B7E55"/>
    <w:rsid w:val="004B7F84"/>
    <w:rsid w:val="004C0AD0"/>
    <w:rsid w:val="004C0FE8"/>
    <w:rsid w:val="004C1DEB"/>
    <w:rsid w:val="004C61E1"/>
    <w:rsid w:val="004C6E9E"/>
    <w:rsid w:val="004C782E"/>
    <w:rsid w:val="004C7EEE"/>
    <w:rsid w:val="004D1FE5"/>
    <w:rsid w:val="004D46E7"/>
    <w:rsid w:val="004D4F2F"/>
    <w:rsid w:val="004E1DE9"/>
    <w:rsid w:val="004E490E"/>
    <w:rsid w:val="004E5851"/>
    <w:rsid w:val="004F0A06"/>
    <w:rsid w:val="004F206F"/>
    <w:rsid w:val="004F269A"/>
    <w:rsid w:val="004F2A30"/>
    <w:rsid w:val="004F3F80"/>
    <w:rsid w:val="004F4393"/>
    <w:rsid w:val="004F4924"/>
    <w:rsid w:val="004F756E"/>
    <w:rsid w:val="0050449A"/>
    <w:rsid w:val="00504A40"/>
    <w:rsid w:val="00506535"/>
    <w:rsid w:val="00506AEF"/>
    <w:rsid w:val="00512368"/>
    <w:rsid w:val="00513ADE"/>
    <w:rsid w:val="00513B5B"/>
    <w:rsid w:val="00520E20"/>
    <w:rsid w:val="00523889"/>
    <w:rsid w:val="005245F7"/>
    <w:rsid w:val="00524CDB"/>
    <w:rsid w:val="00526E04"/>
    <w:rsid w:val="005274D2"/>
    <w:rsid w:val="00530D3F"/>
    <w:rsid w:val="0053293B"/>
    <w:rsid w:val="005422F7"/>
    <w:rsid w:val="00544130"/>
    <w:rsid w:val="005456B1"/>
    <w:rsid w:val="0055092B"/>
    <w:rsid w:val="00553A3B"/>
    <w:rsid w:val="00562F90"/>
    <w:rsid w:val="00563FA2"/>
    <w:rsid w:val="00564C17"/>
    <w:rsid w:val="00573962"/>
    <w:rsid w:val="005837B8"/>
    <w:rsid w:val="005848EF"/>
    <w:rsid w:val="0058511E"/>
    <w:rsid w:val="00585872"/>
    <w:rsid w:val="00587956"/>
    <w:rsid w:val="00592AC9"/>
    <w:rsid w:val="00597719"/>
    <w:rsid w:val="005A0378"/>
    <w:rsid w:val="005A0952"/>
    <w:rsid w:val="005A2E92"/>
    <w:rsid w:val="005A3C90"/>
    <w:rsid w:val="005A41D3"/>
    <w:rsid w:val="005A5F79"/>
    <w:rsid w:val="005A74FD"/>
    <w:rsid w:val="005B451D"/>
    <w:rsid w:val="005B5CB8"/>
    <w:rsid w:val="005B77BC"/>
    <w:rsid w:val="005C19F1"/>
    <w:rsid w:val="005C1CCF"/>
    <w:rsid w:val="005C2F90"/>
    <w:rsid w:val="005C44B1"/>
    <w:rsid w:val="005C52B1"/>
    <w:rsid w:val="005D0186"/>
    <w:rsid w:val="005D069C"/>
    <w:rsid w:val="005D0F45"/>
    <w:rsid w:val="005D45E1"/>
    <w:rsid w:val="005D4ACD"/>
    <w:rsid w:val="005D4B24"/>
    <w:rsid w:val="005D4F9E"/>
    <w:rsid w:val="005E1F89"/>
    <w:rsid w:val="005E39CE"/>
    <w:rsid w:val="005E67BB"/>
    <w:rsid w:val="005E788B"/>
    <w:rsid w:val="005F22B4"/>
    <w:rsid w:val="005F2520"/>
    <w:rsid w:val="005F3CED"/>
    <w:rsid w:val="00600AC5"/>
    <w:rsid w:val="00602501"/>
    <w:rsid w:val="00603F7B"/>
    <w:rsid w:val="00604B5E"/>
    <w:rsid w:val="006105B1"/>
    <w:rsid w:val="00610BA4"/>
    <w:rsid w:val="00612DE0"/>
    <w:rsid w:val="0061434C"/>
    <w:rsid w:val="00616B82"/>
    <w:rsid w:val="0062085E"/>
    <w:rsid w:val="00624AE7"/>
    <w:rsid w:val="00634F47"/>
    <w:rsid w:val="006358BB"/>
    <w:rsid w:val="006362DD"/>
    <w:rsid w:val="006369D6"/>
    <w:rsid w:val="00637C1D"/>
    <w:rsid w:val="00640B38"/>
    <w:rsid w:val="00641B18"/>
    <w:rsid w:val="006439B4"/>
    <w:rsid w:val="00643E5B"/>
    <w:rsid w:val="006464A2"/>
    <w:rsid w:val="00646F3A"/>
    <w:rsid w:val="00647933"/>
    <w:rsid w:val="006521F6"/>
    <w:rsid w:val="00662499"/>
    <w:rsid w:val="00662C0D"/>
    <w:rsid w:val="00664063"/>
    <w:rsid w:val="006652DE"/>
    <w:rsid w:val="006652F5"/>
    <w:rsid w:val="00670EEF"/>
    <w:rsid w:val="006725FB"/>
    <w:rsid w:val="00673E5E"/>
    <w:rsid w:val="00673F9E"/>
    <w:rsid w:val="00676C0E"/>
    <w:rsid w:val="0068032A"/>
    <w:rsid w:val="00680E78"/>
    <w:rsid w:val="00682862"/>
    <w:rsid w:val="00684A00"/>
    <w:rsid w:val="00685930"/>
    <w:rsid w:val="00687DFB"/>
    <w:rsid w:val="00687F28"/>
    <w:rsid w:val="00693563"/>
    <w:rsid w:val="006936BA"/>
    <w:rsid w:val="006A03F4"/>
    <w:rsid w:val="006A4900"/>
    <w:rsid w:val="006A5902"/>
    <w:rsid w:val="006A68DA"/>
    <w:rsid w:val="006B1EEB"/>
    <w:rsid w:val="006B24C0"/>
    <w:rsid w:val="006B417E"/>
    <w:rsid w:val="006B6762"/>
    <w:rsid w:val="006C2726"/>
    <w:rsid w:val="006C3DA3"/>
    <w:rsid w:val="006C5CE0"/>
    <w:rsid w:val="006C7124"/>
    <w:rsid w:val="006D104D"/>
    <w:rsid w:val="006D2958"/>
    <w:rsid w:val="006D5419"/>
    <w:rsid w:val="006D764D"/>
    <w:rsid w:val="006E082C"/>
    <w:rsid w:val="006E33B6"/>
    <w:rsid w:val="006E5F33"/>
    <w:rsid w:val="006E6823"/>
    <w:rsid w:val="006E71E0"/>
    <w:rsid w:val="006E77CC"/>
    <w:rsid w:val="006E7989"/>
    <w:rsid w:val="006E7B78"/>
    <w:rsid w:val="006E7FE4"/>
    <w:rsid w:val="006F32AA"/>
    <w:rsid w:val="006F34B1"/>
    <w:rsid w:val="006F3D8A"/>
    <w:rsid w:val="006F54F0"/>
    <w:rsid w:val="006F5883"/>
    <w:rsid w:val="006F7619"/>
    <w:rsid w:val="00700901"/>
    <w:rsid w:val="00703EA4"/>
    <w:rsid w:val="0071776D"/>
    <w:rsid w:val="0072033C"/>
    <w:rsid w:val="0072098D"/>
    <w:rsid w:val="00720AB7"/>
    <w:rsid w:val="00722007"/>
    <w:rsid w:val="007221C5"/>
    <w:rsid w:val="007226A8"/>
    <w:rsid w:val="0072376E"/>
    <w:rsid w:val="00724AB1"/>
    <w:rsid w:val="00725946"/>
    <w:rsid w:val="00734806"/>
    <w:rsid w:val="00735580"/>
    <w:rsid w:val="00737991"/>
    <w:rsid w:val="00737B78"/>
    <w:rsid w:val="0074306C"/>
    <w:rsid w:val="00744335"/>
    <w:rsid w:val="0074661B"/>
    <w:rsid w:val="00750422"/>
    <w:rsid w:val="007511D5"/>
    <w:rsid w:val="00751EED"/>
    <w:rsid w:val="0075324F"/>
    <w:rsid w:val="00753F6B"/>
    <w:rsid w:val="00760A12"/>
    <w:rsid w:val="0076379D"/>
    <w:rsid w:val="00763AAF"/>
    <w:rsid w:val="0076565B"/>
    <w:rsid w:val="007708A4"/>
    <w:rsid w:val="00770D47"/>
    <w:rsid w:val="0077121F"/>
    <w:rsid w:val="007716DF"/>
    <w:rsid w:val="00773B34"/>
    <w:rsid w:val="00773E71"/>
    <w:rsid w:val="007749B9"/>
    <w:rsid w:val="0078439F"/>
    <w:rsid w:val="007A05A3"/>
    <w:rsid w:val="007A31F6"/>
    <w:rsid w:val="007A6AF7"/>
    <w:rsid w:val="007A6CCD"/>
    <w:rsid w:val="007B05F2"/>
    <w:rsid w:val="007B1CC4"/>
    <w:rsid w:val="007B40CB"/>
    <w:rsid w:val="007B48B3"/>
    <w:rsid w:val="007B71A2"/>
    <w:rsid w:val="007B7465"/>
    <w:rsid w:val="007C00CC"/>
    <w:rsid w:val="007C2BF0"/>
    <w:rsid w:val="007C3756"/>
    <w:rsid w:val="007C515E"/>
    <w:rsid w:val="007C5518"/>
    <w:rsid w:val="007C7DE7"/>
    <w:rsid w:val="007D301A"/>
    <w:rsid w:val="007D343B"/>
    <w:rsid w:val="007E338B"/>
    <w:rsid w:val="007E4CD9"/>
    <w:rsid w:val="007E6D67"/>
    <w:rsid w:val="007F366E"/>
    <w:rsid w:val="00803687"/>
    <w:rsid w:val="00803927"/>
    <w:rsid w:val="0080466E"/>
    <w:rsid w:val="00804EF1"/>
    <w:rsid w:val="00805931"/>
    <w:rsid w:val="008117D4"/>
    <w:rsid w:val="00811ED0"/>
    <w:rsid w:val="00813DEF"/>
    <w:rsid w:val="00817839"/>
    <w:rsid w:val="008207C0"/>
    <w:rsid w:val="008213EE"/>
    <w:rsid w:val="00821911"/>
    <w:rsid w:val="00822975"/>
    <w:rsid w:val="00822E8E"/>
    <w:rsid w:val="00824983"/>
    <w:rsid w:val="00825CDF"/>
    <w:rsid w:val="00830091"/>
    <w:rsid w:val="0083150F"/>
    <w:rsid w:val="00832257"/>
    <w:rsid w:val="00836449"/>
    <w:rsid w:val="008409DF"/>
    <w:rsid w:val="0084112C"/>
    <w:rsid w:val="00844D42"/>
    <w:rsid w:val="0085074A"/>
    <w:rsid w:val="00851721"/>
    <w:rsid w:val="00852E73"/>
    <w:rsid w:val="0085696D"/>
    <w:rsid w:val="008577B2"/>
    <w:rsid w:val="00861323"/>
    <w:rsid w:val="00862248"/>
    <w:rsid w:val="008622E3"/>
    <w:rsid w:val="008626F0"/>
    <w:rsid w:val="00865994"/>
    <w:rsid w:val="0086642F"/>
    <w:rsid w:val="00870EB6"/>
    <w:rsid w:val="00871687"/>
    <w:rsid w:val="0087207C"/>
    <w:rsid w:val="008745D6"/>
    <w:rsid w:val="00877C6D"/>
    <w:rsid w:val="0088047A"/>
    <w:rsid w:val="00881561"/>
    <w:rsid w:val="008833E9"/>
    <w:rsid w:val="00883916"/>
    <w:rsid w:val="00885105"/>
    <w:rsid w:val="008922BC"/>
    <w:rsid w:val="00892758"/>
    <w:rsid w:val="00895B23"/>
    <w:rsid w:val="00895CF9"/>
    <w:rsid w:val="0089610B"/>
    <w:rsid w:val="00897176"/>
    <w:rsid w:val="008A3648"/>
    <w:rsid w:val="008A63B0"/>
    <w:rsid w:val="008A63E8"/>
    <w:rsid w:val="008A7C19"/>
    <w:rsid w:val="008B08F6"/>
    <w:rsid w:val="008B0ECE"/>
    <w:rsid w:val="008B1062"/>
    <w:rsid w:val="008B39BD"/>
    <w:rsid w:val="008B4DCE"/>
    <w:rsid w:val="008B671B"/>
    <w:rsid w:val="008B6B29"/>
    <w:rsid w:val="008C5787"/>
    <w:rsid w:val="008D0292"/>
    <w:rsid w:val="008D1492"/>
    <w:rsid w:val="008D34FD"/>
    <w:rsid w:val="008D3A76"/>
    <w:rsid w:val="008D4026"/>
    <w:rsid w:val="008D4409"/>
    <w:rsid w:val="008D4653"/>
    <w:rsid w:val="008D7BE8"/>
    <w:rsid w:val="008E1C4F"/>
    <w:rsid w:val="008E4EF7"/>
    <w:rsid w:val="008E6BA6"/>
    <w:rsid w:val="008E76F3"/>
    <w:rsid w:val="008F3A27"/>
    <w:rsid w:val="008F4365"/>
    <w:rsid w:val="008F440F"/>
    <w:rsid w:val="008F489C"/>
    <w:rsid w:val="008F6896"/>
    <w:rsid w:val="008F6B91"/>
    <w:rsid w:val="00900225"/>
    <w:rsid w:val="00901430"/>
    <w:rsid w:val="00904978"/>
    <w:rsid w:val="00904A59"/>
    <w:rsid w:val="0090500A"/>
    <w:rsid w:val="00905628"/>
    <w:rsid w:val="00907F9A"/>
    <w:rsid w:val="0091018A"/>
    <w:rsid w:val="0092302B"/>
    <w:rsid w:val="00923840"/>
    <w:rsid w:val="00924C75"/>
    <w:rsid w:val="00932A29"/>
    <w:rsid w:val="00934615"/>
    <w:rsid w:val="00935024"/>
    <w:rsid w:val="00940891"/>
    <w:rsid w:val="00940F70"/>
    <w:rsid w:val="00950F8C"/>
    <w:rsid w:val="0095561E"/>
    <w:rsid w:val="00956A99"/>
    <w:rsid w:val="00957E70"/>
    <w:rsid w:val="00957F96"/>
    <w:rsid w:val="009602F7"/>
    <w:rsid w:val="0096036D"/>
    <w:rsid w:val="009633C6"/>
    <w:rsid w:val="00964422"/>
    <w:rsid w:val="009667F1"/>
    <w:rsid w:val="00966CFB"/>
    <w:rsid w:val="00967506"/>
    <w:rsid w:val="00974290"/>
    <w:rsid w:val="00974294"/>
    <w:rsid w:val="00975BA5"/>
    <w:rsid w:val="00976D51"/>
    <w:rsid w:val="00977168"/>
    <w:rsid w:val="009825C8"/>
    <w:rsid w:val="0098437B"/>
    <w:rsid w:val="0099059D"/>
    <w:rsid w:val="00991124"/>
    <w:rsid w:val="0099630A"/>
    <w:rsid w:val="00997804"/>
    <w:rsid w:val="009A0E28"/>
    <w:rsid w:val="009A1FF5"/>
    <w:rsid w:val="009A21B1"/>
    <w:rsid w:val="009A6BAA"/>
    <w:rsid w:val="009A7527"/>
    <w:rsid w:val="009A7BF2"/>
    <w:rsid w:val="009B47E7"/>
    <w:rsid w:val="009C06DA"/>
    <w:rsid w:val="009C2140"/>
    <w:rsid w:val="009C3AED"/>
    <w:rsid w:val="009C478E"/>
    <w:rsid w:val="009C5C15"/>
    <w:rsid w:val="009C6BF1"/>
    <w:rsid w:val="009C7877"/>
    <w:rsid w:val="009D12E1"/>
    <w:rsid w:val="009D2221"/>
    <w:rsid w:val="009D273B"/>
    <w:rsid w:val="009E61F4"/>
    <w:rsid w:val="009F1936"/>
    <w:rsid w:val="009F3E8A"/>
    <w:rsid w:val="009F43F9"/>
    <w:rsid w:val="00A003A7"/>
    <w:rsid w:val="00A0133B"/>
    <w:rsid w:val="00A02345"/>
    <w:rsid w:val="00A03F22"/>
    <w:rsid w:val="00A05E94"/>
    <w:rsid w:val="00A07EC9"/>
    <w:rsid w:val="00A11583"/>
    <w:rsid w:val="00A16382"/>
    <w:rsid w:val="00A1685D"/>
    <w:rsid w:val="00A17A07"/>
    <w:rsid w:val="00A206BE"/>
    <w:rsid w:val="00A23532"/>
    <w:rsid w:val="00A274C8"/>
    <w:rsid w:val="00A3270D"/>
    <w:rsid w:val="00A33ED9"/>
    <w:rsid w:val="00A349A7"/>
    <w:rsid w:val="00A34C0C"/>
    <w:rsid w:val="00A355B8"/>
    <w:rsid w:val="00A37A70"/>
    <w:rsid w:val="00A43DDB"/>
    <w:rsid w:val="00A444D6"/>
    <w:rsid w:val="00A4760A"/>
    <w:rsid w:val="00A47E4E"/>
    <w:rsid w:val="00A502DE"/>
    <w:rsid w:val="00A51098"/>
    <w:rsid w:val="00A51352"/>
    <w:rsid w:val="00A51E18"/>
    <w:rsid w:val="00A52670"/>
    <w:rsid w:val="00A540D1"/>
    <w:rsid w:val="00A5437B"/>
    <w:rsid w:val="00A57C65"/>
    <w:rsid w:val="00A63F7D"/>
    <w:rsid w:val="00A648D0"/>
    <w:rsid w:val="00A710E9"/>
    <w:rsid w:val="00A733EE"/>
    <w:rsid w:val="00A75221"/>
    <w:rsid w:val="00A76E70"/>
    <w:rsid w:val="00A77C44"/>
    <w:rsid w:val="00A77E9C"/>
    <w:rsid w:val="00A8033A"/>
    <w:rsid w:val="00A8321E"/>
    <w:rsid w:val="00A858F7"/>
    <w:rsid w:val="00A86BAA"/>
    <w:rsid w:val="00A90195"/>
    <w:rsid w:val="00A90B2E"/>
    <w:rsid w:val="00A95B40"/>
    <w:rsid w:val="00A95D90"/>
    <w:rsid w:val="00A96A8A"/>
    <w:rsid w:val="00A97B09"/>
    <w:rsid w:val="00AA28C8"/>
    <w:rsid w:val="00AA2E2B"/>
    <w:rsid w:val="00AA477F"/>
    <w:rsid w:val="00AA637A"/>
    <w:rsid w:val="00AB343D"/>
    <w:rsid w:val="00AB565A"/>
    <w:rsid w:val="00AC2D3A"/>
    <w:rsid w:val="00AC3856"/>
    <w:rsid w:val="00AC3B08"/>
    <w:rsid w:val="00AC7C36"/>
    <w:rsid w:val="00AE0F11"/>
    <w:rsid w:val="00AE29AC"/>
    <w:rsid w:val="00AE520F"/>
    <w:rsid w:val="00AE672A"/>
    <w:rsid w:val="00AE6C25"/>
    <w:rsid w:val="00AF1EDC"/>
    <w:rsid w:val="00AF25AF"/>
    <w:rsid w:val="00AF4618"/>
    <w:rsid w:val="00AF5CFA"/>
    <w:rsid w:val="00AF5EE1"/>
    <w:rsid w:val="00B000F5"/>
    <w:rsid w:val="00B03635"/>
    <w:rsid w:val="00B05C88"/>
    <w:rsid w:val="00B106D6"/>
    <w:rsid w:val="00B141EB"/>
    <w:rsid w:val="00B144C0"/>
    <w:rsid w:val="00B16992"/>
    <w:rsid w:val="00B26368"/>
    <w:rsid w:val="00B27BDC"/>
    <w:rsid w:val="00B31628"/>
    <w:rsid w:val="00B3204D"/>
    <w:rsid w:val="00B32B46"/>
    <w:rsid w:val="00B34550"/>
    <w:rsid w:val="00B3737D"/>
    <w:rsid w:val="00B40272"/>
    <w:rsid w:val="00B4253A"/>
    <w:rsid w:val="00B43328"/>
    <w:rsid w:val="00B4447D"/>
    <w:rsid w:val="00B474E8"/>
    <w:rsid w:val="00B5076D"/>
    <w:rsid w:val="00B542F1"/>
    <w:rsid w:val="00B569B5"/>
    <w:rsid w:val="00B5702B"/>
    <w:rsid w:val="00B57519"/>
    <w:rsid w:val="00B62BAE"/>
    <w:rsid w:val="00B63222"/>
    <w:rsid w:val="00B63E4E"/>
    <w:rsid w:val="00B64956"/>
    <w:rsid w:val="00B719F5"/>
    <w:rsid w:val="00B76026"/>
    <w:rsid w:val="00B7673E"/>
    <w:rsid w:val="00B82657"/>
    <w:rsid w:val="00B82BC1"/>
    <w:rsid w:val="00B83B6D"/>
    <w:rsid w:val="00B85BFA"/>
    <w:rsid w:val="00B85CF8"/>
    <w:rsid w:val="00B8653F"/>
    <w:rsid w:val="00B91294"/>
    <w:rsid w:val="00B92139"/>
    <w:rsid w:val="00B96278"/>
    <w:rsid w:val="00B96D10"/>
    <w:rsid w:val="00BA0DE6"/>
    <w:rsid w:val="00BA1D90"/>
    <w:rsid w:val="00BA28CE"/>
    <w:rsid w:val="00BA404F"/>
    <w:rsid w:val="00BA50A6"/>
    <w:rsid w:val="00BA5A35"/>
    <w:rsid w:val="00BA6B88"/>
    <w:rsid w:val="00BA6C17"/>
    <w:rsid w:val="00BB20BC"/>
    <w:rsid w:val="00BB22FD"/>
    <w:rsid w:val="00BB6E3F"/>
    <w:rsid w:val="00BB77EE"/>
    <w:rsid w:val="00BC5403"/>
    <w:rsid w:val="00BC5CC0"/>
    <w:rsid w:val="00BC60F4"/>
    <w:rsid w:val="00BC7462"/>
    <w:rsid w:val="00BD0EA7"/>
    <w:rsid w:val="00BD3F99"/>
    <w:rsid w:val="00BD4DE5"/>
    <w:rsid w:val="00BE1BD1"/>
    <w:rsid w:val="00BE4762"/>
    <w:rsid w:val="00BF50F7"/>
    <w:rsid w:val="00C014A8"/>
    <w:rsid w:val="00C02D42"/>
    <w:rsid w:val="00C05890"/>
    <w:rsid w:val="00C07B1E"/>
    <w:rsid w:val="00C07F02"/>
    <w:rsid w:val="00C110A5"/>
    <w:rsid w:val="00C1160F"/>
    <w:rsid w:val="00C11C75"/>
    <w:rsid w:val="00C24901"/>
    <w:rsid w:val="00C2527D"/>
    <w:rsid w:val="00C260F2"/>
    <w:rsid w:val="00C266CC"/>
    <w:rsid w:val="00C270F6"/>
    <w:rsid w:val="00C2741E"/>
    <w:rsid w:val="00C336B7"/>
    <w:rsid w:val="00C35D7B"/>
    <w:rsid w:val="00C43C1D"/>
    <w:rsid w:val="00C45522"/>
    <w:rsid w:val="00C51B14"/>
    <w:rsid w:val="00C520CB"/>
    <w:rsid w:val="00C536DE"/>
    <w:rsid w:val="00C542DC"/>
    <w:rsid w:val="00C62195"/>
    <w:rsid w:val="00C66E47"/>
    <w:rsid w:val="00C6773D"/>
    <w:rsid w:val="00C703A1"/>
    <w:rsid w:val="00C7333A"/>
    <w:rsid w:val="00C75853"/>
    <w:rsid w:val="00C81967"/>
    <w:rsid w:val="00C84FDB"/>
    <w:rsid w:val="00C85DA4"/>
    <w:rsid w:val="00C90BE5"/>
    <w:rsid w:val="00C918B5"/>
    <w:rsid w:val="00C92129"/>
    <w:rsid w:val="00C93DDC"/>
    <w:rsid w:val="00CA2793"/>
    <w:rsid w:val="00CA3E4A"/>
    <w:rsid w:val="00CA551F"/>
    <w:rsid w:val="00CA5E0D"/>
    <w:rsid w:val="00CA6670"/>
    <w:rsid w:val="00CB41F3"/>
    <w:rsid w:val="00CB4F9A"/>
    <w:rsid w:val="00CB589D"/>
    <w:rsid w:val="00CB7471"/>
    <w:rsid w:val="00CC07AD"/>
    <w:rsid w:val="00CC0FE6"/>
    <w:rsid w:val="00CC363A"/>
    <w:rsid w:val="00CC5A91"/>
    <w:rsid w:val="00CD0A03"/>
    <w:rsid w:val="00CD1773"/>
    <w:rsid w:val="00CD353A"/>
    <w:rsid w:val="00CD3A97"/>
    <w:rsid w:val="00CD6D0E"/>
    <w:rsid w:val="00CD7746"/>
    <w:rsid w:val="00CD7811"/>
    <w:rsid w:val="00CD7B9F"/>
    <w:rsid w:val="00CE2D76"/>
    <w:rsid w:val="00CE4CAA"/>
    <w:rsid w:val="00CE739C"/>
    <w:rsid w:val="00CF0AAA"/>
    <w:rsid w:val="00CF1FDA"/>
    <w:rsid w:val="00CF3142"/>
    <w:rsid w:val="00CF60C8"/>
    <w:rsid w:val="00D0135F"/>
    <w:rsid w:val="00D046F4"/>
    <w:rsid w:val="00D058D6"/>
    <w:rsid w:val="00D06BA8"/>
    <w:rsid w:val="00D109B0"/>
    <w:rsid w:val="00D139F3"/>
    <w:rsid w:val="00D14281"/>
    <w:rsid w:val="00D14612"/>
    <w:rsid w:val="00D14820"/>
    <w:rsid w:val="00D1603D"/>
    <w:rsid w:val="00D20A0D"/>
    <w:rsid w:val="00D2100E"/>
    <w:rsid w:val="00D21D8D"/>
    <w:rsid w:val="00D23F63"/>
    <w:rsid w:val="00D24E54"/>
    <w:rsid w:val="00D271CC"/>
    <w:rsid w:val="00D3262E"/>
    <w:rsid w:val="00D33D7C"/>
    <w:rsid w:val="00D343A0"/>
    <w:rsid w:val="00D35D01"/>
    <w:rsid w:val="00D36076"/>
    <w:rsid w:val="00D40BF7"/>
    <w:rsid w:val="00D43558"/>
    <w:rsid w:val="00D44093"/>
    <w:rsid w:val="00D458C5"/>
    <w:rsid w:val="00D46557"/>
    <w:rsid w:val="00D531FA"/>
    <w:rsid w:val="00D5337F"/>
    <w:rsid w:val="00D53753"/>
    <w:rsid w:val="00D547C9"/>
    <w:rsid w:val="00D568AA"/>
    <w:rsid w:val="00D6451E"/>
    <w:rsid w:val="00D65051"/>
    <w:rsid w:val="00D66C9F"/>
    <w:rsid w:val="00D73676"/>
    <w:rsid w:val="00D7654E"/>
    <w:rsid w:val="00D779F1"/>
    <w:rsid w:val="00D80212"/>
    <w:rsid w:val="00D83021"/>
    <w:rsid w:val="00D86010"/>
    <w:rsid w:val="00D869E0"/>
    <w:rsid w:val="00D87A74"/>
    <w:rsid w:val="00D93EBA"/>
    <w:rsid w:val="00DA1A83"/>
    <w:rsid w:val="00DA5D1F"/>
    <w:rsid w:val="00DA6780"/>
    <w:rsid w:val="00DA7A60"/>
    <w:rsid w:val="00DB033E"/>
    <w:rsid w:val="00DB3002"/>
    <w:rsid w:val="00DB63B8"/>
    <w:rsid w:val="00DB7048"/>
    <w:rsid w:val="00DC12FF"/>
    <w:rsid w:val="00DC133A"/>
    <w:rsid w:val="00DC1A3C"/>
    <w:rsid w:val="00DC212D"/>
    <w:rsid w:val="00DC6703"/>
    <w:rsid w:val="00DD2313"/>
    <w:rsid w:val="00DD44B5"/>
    <w:rsid w:val="00DD4928"/>
    <w:rsid w:val="00DD5B7D"/>
    <w:rsid w:val="00DD5C27"/>
    <w:rsid w:val="00DD5C7B"/>
    <w:rsid w:val="00DD6695"/>
    <w:rsid w:val="00DD6FB2"/>
    <w:rsid w:val="00DE17C1"/>
    <w:rsid w:val="00DE2DC4"/>
    <w:rsid w:val="00DE3424"/>
    <w:rsid w:val="00DE399D"/>
    <w:rsid w:val="00DE657D"/>
    <w:rsid w:val="00DE6A2E"/>
    <w:rsid w:val="00DF0DDC"/>
    <w:rsid w:val="00DF431C"/>
    <w:rsid w:val="00DF5B58"/>
    <w:rsid w:val="00E013F8"/>
    <w:rsid w:val="00E077C5"/>
    <w:rsid w:val="00E1204E"/>
    <w:rsid w:val="00E14163"/>
    <w:rsid w:val="00E148DA"/>
    <w:rsid w:val="00E1584A"/>
    <w:rsid w:val="00E16309"/>
    <w:rsid w:val="00E25A4C"/>
    <w:rsid w:val="00E27BBD"/>
    <w:rsid w:val="00E30831"/>
    <w:rsid w:val="00E3405D"/>
    <w:rsid w:val="00E345D3"/>
    <w:rsid w:val="00E3655C"/>
    <w:rsid w:val="00E37CFF"/>
    <w:rsid w:val="00E42644"/>
    <w:rsid w:val="00E464D3"/>
    <w:rsid w:val="00E47310"/>
    <w:rsid w:val="00E56EB1"/>
    <w:rsid w:val="00E57218"/>
    <w:rsid w:val="00E639BE"/>
    <w:rsid w:val="00E640B8"/>
    <w:rsid w:val="00E65378"/>
    <w:rsid w:val="00E67470"/>
    <w:rsid w:val="00E731D5"/>
    <w:rsid w:val="00E7528F"/>
    <w:rsid w:val="00E81821"/>
    <w:rsid w:val="00E827C7"/>
    <w:rsid w:val="00E839A5"/>
    <w:rsid w:val="00E85CE6"/>
    <w:rsid w:val="00E869F3"/>
    <w:rsid w:val="00E92175"/>
    <w:rsid w:val="00E93B83"/>
    <w:rsid w:val="00E96916"/>
    <w:rsid w:val="00EA4C28"/>
    <w:rsid w:val="00EA4D6E"/>
    <w:rsid w:val="00EA5938"/>
    <w:rsid w:val="00EA68D8"/>
    <w:rsid w:val="00EB4E1C"/>
    <w:rsid w:val="00EC1A66"/>
    <w:rsid w:val="00EC1D9C"/>
    <w:rsid w:val="00EC2487"/>
    <w:rsid w:val="00EC6335"/>
    <w:rsid w:val="00EC6642"/>
    <w:rsid w:val="00EC6CF8"/>
    <w:rsid w:val="00EC7D10"/>
    <w:rsid w:val="00EC7ED4"/>
    <w:rsid w:val="00ED01D0"/>
    <w:rsid w:val="00ED208D"/>
    <w:rsid w:val="00ED30E1"/>
    <w:rsid w:val="00ED459B"/>
    <w:rsid w:val="00ED69EB"/>
    <w:rsid w:val="00EE6C89"/>
    <w:rsid w:val="00EF086B"/>
    <w:rsid w:val="00EF112D"/>
    <w:rsid w:val="00EF6238"/>
    <w:rsid w:val="00EF65CF"/>
    <w:rsid w:val="00EF7215"/>
    <w:rsid w:val="00F02727"/>
    <w:rsid w:val="00F02740"/>
    <w:rsid w:val="00F076B8"/>
    <w:rsid w:val="00F07B8F"/>
    <w:rsid w:val="00F104DF"/>
    <w:rsid w:val="00F10B8C"/>
    <w:rsid w:val="00F10EF9"/>
    <w:rsid w:val="00F11006"/>
    <w:rsid w:val="00F209FA"/>
    <w:rsid w:val="00F242D7"/>
    <w:rsid w:val="00F25CAB"/>
    <w:rsid w:val="00F25D9E"/>
    <w:rsid w:val="00F31062"/>
    <w:rsid w:val="00F315B0"/>
    <w:rsid w:val="00F32047"/>
    <w:rsid w:val="00F32F83"/>
    <w:rsid w:val="00F34B17"/>
    <w:rsid w:val="00F36F85"/>
    <w:rsid w:val="00F40842"/>
    <w:rsid w:val="00F41CF0"/>
    <w:rsid w:val="00F42A2D"/>
    <w:rsid w:val="00F43807"/>
    <w:rsid w:val="00F4479A"/>
    <w:rsid w:val="00F44E69"/>
    <w:rsid w:val="00F5384C"/>
    <w:rsid w:val="00F56C12"/>
    <w:rsid w:val="00F60B53"/>
    <w:rsid w:val="00F64245"/>
    <w:rsid w:val="00F6528F"/>
    <w:rsid w:val="00F65E1A"/>
    <w:rsid w:val="00F6729E"/>
    <w:rsid w:val="00F83E13"/>
    <w:rsid w:val="00F84C7E"/>
    <w:rsid w:val="00F8508D"/>
    <w:rsid w:val="00F8540E"/>
    <w:rsid w:val="00F8630C"/>
    <w:rsid w:val="00F87E2B"/>
    <w:rsid w:val="00F9002A"/>
    <w:rsid w:val="00F93737"/>
    <w:rsid w:val="00F944F5"/>
    <w:rsid w:val="00F96FE8"/>
    <w:rsid w:val="00FA166E"/>
    <w:rsid w:val="00FA5515"/>
    <w:rsid w:val="00FA7057"/>
    <w:rsid w:val="00FB6CBC"/>
    <w:rsid w:val="00FB77A3"/>
    <w:rsid w:val="00FC0271"/>
    <w:rsid w:val="00FC2489"/>
    <w:rsid w:val="00FC6DC8"/>
    <w:rsid w:val="00FD001B"/>
    <w:rsid w:val="00FD07D7"/>
    <w:rsid w:val="00FD1849"/>
    <w:rsid w:val="00FD4FF2"/>
    <w:rsid w:val="00FD5633"/>
    <w:rsid w:val="00FE1737"/>
    <w:rsid w:val="00FE29EA"/>
    <w:rsid w:val="00FE3EC8"/>
    <w:rsid w:val="00FE4662"/>
    <w:rsid w:val="00FE473C"/>
    <w:rsid w:val="00FE4911"/>
    <w:rsid w:val="00FE5D50"/>
    <w:rsid w:val="00FF0B56"/>
    <w:rsid w:val="00FF3678"/>
    <w:rsid w:val="00FF3B0F"/>
    <w:rsid w:val="00FF3F25"/>
    <w:rsid w:val="00FF45D0"/>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57690-ECC7-4C9F-BF73-74E07528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7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7C0"/>
    <w:pPr>
      <w:ind w:left="720"/>
      <w:contextualSpacing/>
    </w:pPr>
  </w:style>
  <w:style w:type="paragraph" w:styleId="Header">
    <w:name w:val="header"/>
    <w:basedOn w:val="Normal"/>
    <w:link w:val="HeaderChar"/>
    <w:uiPriority w:val="99"/>
    <w:semiHidden/>
    <w:unhideWhenUsed/>
    <w:rsid w:val="008D02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0292"/>
  </w:style>
  <w:style w:type="paragraph" w:styleId="Footer">
    <w:name w:val="footer"/>
    <w:basedOn w:val="Normal"/>
    <w:link w:val="FooterChar"/>
    <w:uiPriority w:val="99"/>
    <w:unhideWhenUsed/>
    <w:rsid w:val="008D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92"/>
  </w:style>
  <w:style w:type="paragraph" w:styleId="BodyTextIndent">
    <w:name w:val="Body Text Indent"/>
    <w:basedOn w:val="Normal"/>
    <w:link w:val="BodyTextIndentChar"/>
    <w:rsid w:val="00413D3C"/>
    <w:pPr>
      <w:spacing w:after="0" w:line="240" w:lineRule="auto"/>
      <w:ind w:firstLine="720"/>
      <w:jc w:val="both"/>
    </w:pPr>
    <w:rPr>
      <w:rFonts w:ascii="Times New Roman" w:eastAsia="Calibri" w:hAnsi="Times New Roman" w:cs="Times New Roman"/>
      <w:b/>
      <w:bCs/>
      <w:sz w:val="26"/>
      <w:szCs w:val="24"/>
    </w:rPr>
  </w:style>
  <w:style w:type="character" w:customStyle="1" w:styleId="BodyTextIndentChar">
    <w:name w:val="Body Text Indent Char"/>
    <w:basedOn w:val="DefaultParagraphFont"/>
    <w:link w:val="BodyTextIndent"/>
    <w:rsid w:val="00413D3C"/>
    <w:rPr>
      <w:rFonts w:ascii="Times New Roman" w:eastAsia="Calibri" w:hAnsi="Times New Roman" w:cs="Times New Roman"/>
      <w:b/>
      <w:bCs/>
      <w:sz w:val="26"/>
      <w:szCs w:val="24"/>
      <w:lang w:val="en-US"/>
    </w:rPr>
  </w:style>
  <w:style w:type="paragraph" w:styleId="BodyText">
    <w:name w:val="Body Text"/>
    <w:basedOn w:val="Normal"/>
    <w:link w:val="BodyTextChar"/>
    <w:uiPriority w:val="99"/>
    <w:semiHidden/>
    <w:unhideWhenUsed/>
    <w:rsid w:val="006B24C0"/>
    <w:pPr>
      <w:spacing w:after="120"/>
    </w:pPr>
  </w:style>
  <w:style w:type="character" w:customStyle="1" w:styleId="BodyTextChar">
    <w:name w:val="Body Text Char"/>
    <w:basedOn w:val="DefaultParagraphFont"/>
    <w:link w:val="BodyText"/>
    <w:uiPriority w:val="99"/>
    <w:semiHidden/>
    <w:rsid w:val="006B24C0"/>
  </w:style>
  <w:style w:type="character" w:customStyle="1" w:styleId="Heading1Char">
    <w:name w:val="Heading 1 Char"/>
    <w:basedOn w:val="DefaultParagraphFont"/>
    <w:link w:val="Heading1"/>
    <w:uiPriority w:val="9"/>
    <w:rsid w:val="006E77CC"/>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E1204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E1204E"/>
    <w:rPr>
      <w:color w:val="0000FF"/>
      <w:u w:val="single"/>
    </w:rPr>
  </w:style>
  <w:style w:type="character" w:styleId="Emphasis">
    <w:name w:val="Emphasis"/>
    <w:basedOn w:val="DefaultParagraphFont"/>
    <w:uiPriority w:val="20"/>
    <w:qFormat/>
    <w:rsid w:val="00E1204E"/>
    <w:rPr>
      <w:i/>
      <w:iCs/>
    </w:rPr>
  </w:style>
  <w:style w:type="character" w:customStyle="1" w:styleId="vn5">
    <w:name w:val="vn_5"/>
    <w:basedOn w:val="DefaultParagraphFont"/>
    <w:rsid w:val="0007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8783">
      <w:bodyDiv w:val="1"/>
      <w:marLeft w:val="0"/>
      <w:marRight w:val="0"/>
      <w:marTop w:val="0"/>
      <w:marBottom w:val="0"/>
      <w:divBdr>
        <w:top w:val="none" w:sz="0" w:space="0" w:color="auto"/>
        <w:left w:val="none" w:sz="0" w:space="0" w:color="auto"/>
        <w:bottom w:val="none" w:sz="0" w:space="0" w:color="auto"/>
        <w:right w:val="none" w:sz="0" w:space="0" w:color="auto"/>
      </w:divBdr>
    </w:div>
    <w:div w:id="1271545232">
      <w:bodyDiv w:val="1"/>
      <w:marLeft w:val="0"/>
      <w:marRight w:val="0"/>
      <w:marTop w:val="0"/>
      <w:marBottom w:val="0"/>
      <w:divBdr>
        <w:top w:val="none" w:sz="0" w:space="0" w:color="auto"/>
        <w:left w:val="none" w:sz="0" w:space="0" w:color="auto"/>
        <w:bottom w:val="none" w:sz="0" w:space="0" w:color="auto"/>
        <w:right w:val="none" w:sz="0" w:space="0" w:color="auto"/>
      </w:divBdr>
    </w:div>
    <w:div w:id="1413546393">
      <w:bodyDiv w:val="1"/>
      <w:marLeft w:val="0"/>
      <w:marRight w:val="0"/>
      <w:marTop w:val="0"/>
      <w:marBottom w:val="0"/>
      <w:divBdr>
        <w:top w:val="none" w:sz="0" w:space="0" w:color="auto"/>
        <w:left w:val="none" w:sz="0" w:space="0" w:color="auto"/>
        <w:bottom w:val="none" w:sz="0" w:space="0" w:color="auto"/>
        <w:right w:val="none" w:sz="0" w:space="0" w:color="auto"/>
      </w:divBdr>
    </w:div>
    <w:div w:id="1461193398">
      <w:bodyDiv w:val="1"/>
      <w:marLeft w:val="0"/>
      <w:marRight w:val="0"/>
      <w:marTop w:val="0"/>
      <w:marBottom w:val="0"/>
      <w:divBdr>
        <w:top w:val="none" w:sz="0" w:space="0" w:color="auto"/>
        <w:left w:val="none" w:sz="0" w:space="0" w:color="auto"/>
        <w:bottom w:val="none" w:sz="0" w:space="0" w:color="auto"/>
        <w:right w:val="none" w:sz="0" w:space="0" w:color="auto"/>
      </w:divBdr>
    </w:div>
    <w:div w:id="1591429356">
      <w:bodyDiv w:val="1"/>
      <w:marLeft w:val="0"/>
      <w:marRight w:val="0"/>
      <w:marTop w:val="0"/>
      <w:marBottom w:val="0"/>
      <w:divBdr>
        <w:top w:val="none" w:sz="0" w:space="0" w:color="auto"/>
        <w:left w:val="none" w:sz="0" w:space="0" w:color="auto"/>
        <w:bottom w:val="none" w:sz="0" w:space="0" w:color="auto"/>
        <w:right w:val="none" w:sz="0" w:space="0" w:color="auto"/>
      </w:divBdr>
    </w:div>
    <w:div w:id="1992901753">
      <w:bodyDiv w:val="1"/>
      <w:marLeft w:val="0"/>
      <w:marRight w:val="0"/>
      <w:marTop w:val="0"/>
      <w:marBottom w:val="0"/>
      <w:divBdr>
        <w:top w:val="none" w:sz="0" w:space="0" w:color="auto"/>
        <w:left w:val="none" w:sz="0" w:space="0" w:color="auto"/>
        <w:bottom w:val="none" w:sz="0" w:space="0" w:color="auto"/>
        <w:right w:val="none" w:sz="0" w:space="0" w:color="auto"/>
      </w:divBdr>
    </w:div>
    <w:div w:id="2012680809">
      <w:bodyDiv w:val="1"/>
      <w:marLeft w:val="0"/>
      <w:marRight w:val="0"/>
      <w:marTop w:val="0"/>
      <w:marBottom w:val="0"/>
      <w:divBdr>
        <w:top w:val="none" w:sz="0" w:space="0" w:color="auto"/>
        <w:left w:val="none" w:sz="0" w:space="0" w:color="auto"/>
        <w:bottom w:val="none" w:sz="0" w:space="0" w:color="auto"/>
        <w:right w:val="none" w:sz="0" w:space="0" w:color="auto"/>
      </w:divBdr>
    </w:div>
    <w:div w:id="21261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7-2014-nd-cp-co-quan-chuyen-mon-thuoc-uy-ban-huyen-quan-thi-xa-thanh-pho-thuoc-tinh-228336.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huvienphapluat.vn/van-ban/Bo-may-hanh-chinh/Quyet-dinh-11-2017-QD-UBND-Quy-dinh-quy-trinh-xay-dung-van-ban-quy-pham-phap-luat-Ho-Chi-Minh-342151.aspx" TargetMode="External"/><Relationship Id="rId4" Type="http://schemas.openxmlformats.org/officeDocument/2006/relationships/settings" Target="settings.xml"/><Relationship Id="rId9" Type="http://schemas.openxmlformats.org/officeDocument/2006/relationships/hyperlink" Target="https://thuvienphapluat.vn/van-ban/lao-dong-tien-luong/thong-tu-lien-tich-37-2015-ttlt-bldtbxh-bnv-chuc-nang-co-cau-to-chuc-so-lao-dong-thuong-binh-xa-hoi-292964.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DD5AC-237C-4B94-B436-A380FB90B96A}">
  <ds:schemaRefs>
    <ds:schemaRef ds:uri="http://schemas.openxmlformats.org/officeDocument/2006/bibliography"/>
  </ds:schemaRefs>
</ds:datastoreItem>
</file>

<file path=customXml/itemProps2.xml><?xml version="1.0" encoding="utf-8"?>
<ds:datastoreItem xmlns:ds="http://schemas.openxmlformats.org/officeDocument/2006/customXml" ds:itemID="{FC9C6985-EE1D-41BB-B70D-9795FBE9E436}"/>
</file>

<file path=customXml/itemProps3.xml><?xml version="1.0" encoding="utf-8"?>
<ds:datastoreItem xmlns:ds="http://schemas.openxmlformats.org/officeDocument/2006/customXml" ds:itemID="{0053D6E0-5BC7-48AC-9168-7585BD29CACA}"/>
</file>

<file path=customXml/itemProps4.xml><?xml version="1.0" encoding="utf-8"?>
<ds:datastoreItem xmlns:ds="http://schemas.openxmlformats.org/officeDocument/2006/customXml" ds:itemID="{284DDC56-DA60-48CA-824C-A1E72E6224DB}"/>
</file>

<file path=docProps/app.xml><?xml version="1.0" encoding="utf-8"?>
<Properties xmlns="http://schemas.openxmlformats.org/officeDocument/2006/extended-properties" xmlns:vt="http://schemas.openxmlformats.org/officeDocument/2006/docPropsVTypes">
  <Template>Normal.dotm</Template>
  <TotalTime>184</TotalTime>
  <Pages>8</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LAM</dc:creator>
  <cp:lastModifiedBy>My PC</cp:lastModifiedBy>
  <cp:revision>51</cp:revision>
  <cp:lastPrinted>2017-10-10T06:40:00Z</cp:lastPrinted>
  <dcterms:created xsi:type="dcterms:W3CDTF">2017-11-10T01:52:00Z</dcterms:created>
  <dcterms:modified xsi:type="dcterms:W3CDTF">2020-05-30T09:24:00Z</dcterms:modified>
</cp:coreProperties>
</file>