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7" w:type="dxa"/>
        <w:jc w:val="center"/>
        <w:tblInd w:w="-19" w:type="dxa"/>
        <w:tblLook w:val="01E0" w:firstRow="1" w:lastRow="1" w:firstColumn="1" w:lastColumn="1" w:noHBand="0" w:noVBand="0"/>
      </w:tblPr>
      <w:tblGrid>
        <w:gridCol w:w="4022"/>
        <w:gridCol w:w="6005"/>
      </w:tblGrid>
      <w:tr w:rsidR="009E17D0" w:rsidRPr="009E17D0" w:rsidTr="00A006E6">
        <w:trPr>
          <w:jc w:val="center"/>
        </w:trPr>
        <w:tc>
          <w:tcPr>
            <w:tcW w:w="4022" w:type="dxa"/>
            <w:shd w:val="clear" w:color="auto" w:fill="auto"/>
          </w:tcPr>
          <w:p w:rsidR="009E17D0" w:rsidRPr="009E17D0" w:rsidRDefault="009E17D0" w:rsidP="00A006E6">
            <w:pPr>
              <w:pStyle w:val="BodyTextIndent"/>
              <w:numPr>
                <w:ilvl w:val="12"/>
                <w:numId w:val="0"/>
              </w:numPr>
              <w:ind w:right="-108"/>
              <w:jc w:val="center"/>
              <w:rPr>
                <w:rFonts w:asciiTheme="majorHAnsi" w:hAnsiTheme="majorHAnsi" w:cstheme="majorHAnsi"/>
                <w:b/>
                <w:szCs w:val="28"/>
                <w:lang w:val="en-US"/>
              </w:rPr>
            </w:pPr>
            <w:r w:rsidRPr="009E17D0">
              <w:rPr>
                <w:rFonts w:asciiTheme="majorHAnsi" w:hAnsiTheme="majorHAnsi" w:cstheme="majorHAnsi"/>
                <w:b/>
                <w:szCs w:val="28"/>
                <w:lang w:val="en-US"/>
              </w:rPr>
              <w:t>ỦY BAN NHÂN DÂN</w:t>
            </w:r>
          </w:p>
          <w:p w:rsidR="009E17D0" w:rsidRPr="009E17D0" w:rsidRDefault="009E17D0" w:rsidP="009E17D0">
            <w:pPr>
              <w:pStyle w:val="BodyTextIndent"/>
              <w:numPr>
                <w:ilvl w:val="12"/>
                <w:numId w:val="0"/>
              </w:numPr>
              <w:ind w:right="-108"/>
              <w:jc w:val="center"/>
              <w:rPr>
                <w:rFonts w:asciiTheme="majorHAnsi" w:hAnsiTheme="majorHAnsi" w:cstheme="majorHAnsi"/>
                <w:b/>
                <w:szCs w:val="28"/>
                <w:lang w:val="en-US"/>
              </w:rPr>
            </w:pPr>
            <w:r w:rsidRPr="009E17D0">
              <w:rPr>
                <w:rFonts w:asciiTheme="majorHAnsi" w:hAnsiTheme="majorHAnsi" w:cstheme="majorHAnsi"/>
                <w:szCs w:val="28"/>
                <w:lang w:val="en-US"/>
              </w:rPr>
              <mc:AlternateContent>
                <mc:Choice Requires="wps">
                  <w:drawing>
                    <wp:anchor distT="4294967295" distB="4294967295" distL="114300" distR="114300" simplePos="0" relativeHeight="251668480" behindDoc="0" locked="0" layoutInCell="1" allowOverlap="1" wp14:anchorId="5F8645B3" wp14:editId="3D2CD000">
                      <wp:simplePos x="0" y="0"/>
                      <wp:positionH relativeFrom="column">
                        <wp:posOffset>760095</wp:posOffset>
                      </wp:positionH>
                      <wp:positionV relativeFrom="paragraph">
                        <wp:posOffset>208279</wp:posOffset>
                      </wp:positionV>
                      <wp:extent cx="76644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16.4pt" to="120.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UIgIAAD8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"/>
                  </w:pict>
                </mc:Fallback>
              </mc:AlternateContent>
            </w:r>
            <w:r>
              <w:rPr>
                <w:rFonts w:asciiTheme="majorHAnsi" w:hAnsiTheme="majorHAnsi" w:cstheme="majorHAnsi"/>
                <w:b/>
                <w:bCs/>
                <w:szCs w:val="28"/>
                <w:lang w:val="en-US"/>
              </w:rPr>
              <w:t>HUYỆN BÌNH CHÁNH</w:t>
            </w:r>
          </w:p>
        </w:tc>
        <w:tc>
          <w:tcPr>
            <w:tcW w:w="6005" w:type="dxa"/>
            <w:shd w:val="clear" w:color="auto" w:fill="auto"/>
          </w:tcPr>
          <w:p w:rsidR="009E17D0" w:rsidRPr="009E17D0" w:rsidRDefault="009E17D0" w:rsidP="009E17D0">
            <w:pPr>
              <w:pStyle w:val="BodyTextIndent"/>
              <w:numPr>
                <w:ilvl w:val="12"/>
                <w:numId w:val="0"/>
              </w:numPr>
              <w:tabs>
                <w:tab w:val="center" w:pos="7589"/>
              </w:tabs>
              <w:ind w:left="-109"/>
              <w:rPr>
                <w:rFonts w:asciiTheme="majorHAnsi" w:hAnsiTheme="majorHAnsi" w:cstheme="majorHAnsi"/>
                <w:b/>
                <w:bCs/>
                <w:szCs w:val="28"/>
                <w:lang w:val="en-US"/>
              </w:rPr>
            </w:pPr>
            <w:r w:rsidRPr="009E17D0">
              <w:rPr>
                <w:rFonts w:asciiTheme="majorHAnsi" w:hAnsiTheme="majorHAnsi" w:cstheme="majorHAnsi"/>
                <w:b/>
                <w:bCs/>
                <w:szCs w:val="28"/>
                <w:lang w:val="en-US"/>
              </w:rPr>
              <w:t>CỘNG HÒA XÃ HỘI CHỦ NGHĨA VIỆT NAM</w:t>
            </w:r>
          </w:p>
          <w:p w:rsidR="009E17D0" w:rsidRPr="009E17D0" w:rsidRDefault="009E17D0" w:rsidP="009E17D0">
            <w:pPr>
              <w:pStyle w:val="BodyTextIndent"/>
              <w:numPr>
                <w:ilvl w:val="12"/>
                <w:numId w:val="0"/>
              </w:numPr>
              <w:tabs>
                <w:tab w:val="center" w:pos="7589"/>
              </w:tabs>
              <w:jc w:val="center"/>
              <w:rPr>
                <w:rFonts w:asciiTheme="majorHAnsi" w:hAnsiTheme="majorHAnsi" w:cstheme="majorHAnsi"/>
                <w:b/>
                <w:szCs w:val="28"/>
                <w:lang w:val="en-US"/>
              </w:rPr>
            </w:pPr>
            <w:r w:rsidRPr="009E17D0">
              <w:rPr>
                <w:rFonts w:asciiTheme="majorHAnsi" w:hAnsiTheme="majorHAnsi" w:cstheme="majorHAnsi"/>
                <w:szCs w:val="28"/>
                <w:lang w:val="en-US"/>
              </w:rPr>
              <mc:AlternateContent>
                <mc:Choice Requires="wps">
                  <w:drawing>
                    <wp:anchor distT="4294967295" distB="4294967295" distL="114300" distR="114300" simplePos="0" relativeHeight="251669504" behindDoc="0" locked="0" layoutInCell="1" allowOverlap="1" wp14:anchorId="250C6CC8" wp14:editId="68B5F3F8">
                      <wp:simplePos x="0" y="0"/>
                      <wp:positionH relativeFrom="column">
                        <wp:posOffset>843915</wp:posOffset>
                      </wp:positionH>
                      <wp:positionV relativeFrom="paragraph">
                        <wp:posOffset>204470</wp:posOffset>
                      </wp:positionV>
                      <wp:extent cx="1945005" cy="0"/>
                      <wp:effectExtent l="0" t="0" r="1714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16.1pt" to="219.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l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wW+TRNpx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"/>
                  </w:pict>
                </mc:Fallback>
              </mc:AlternateContent>
            </w:r>
            <w:r>
              <w:rPr>
                <w:rFonts w:asciiTheme="majorHAnsi" w:hAnsiTheme="majorHAnsi" w:cstheme="majorHAnsi"/>
                <w:b/>
                <w:bCs/>
                <w:szCs w:val="28"/>
                <w:lang w:val="en-US"/>
              </w:rPr>
              <w:t>Độc lập - Tự do - Hạnh phúC</w:t>
            </w:r>
          </w:p>
        </w:tc>
      </w:tr>
      <w:tr w:rsidR="009E17D0" w:rsidRPr="009E17D0" w:rsidTr="00A006E6">
        <w:trPr>
          <w:jc w:val="center"/>
        </w:trPr>
        <w:tc>
          <w:tcPr>
            <w:tcW w:w="4022" w:type="dxa"/>
            <w:shd w:val="clear" w:color="auto" w:fill="auto"/>
            <w:vAlign w:val="center"/>
          </w:tcPr>
          <w:p w:rsidR="009E17D0" w:rsidRPr="009E17D0" w:rsidRDefault="009E17D0" w:rsidP="00A006E6">
            <w:pPr>
              <w:pStyle w:val="Heading6"/>
              <w:spacing w:before="0"/>
              <w:jc w:val="center"/>
              <w:rPr>
                <w:rFonts w:cstheme="majorHAnsi"/>
                <w:i w:val="0"/>
                <w:color w:val="auto"/>
                <w:sz w:val="28"/>
                <w:szCs w:val="28"/>
                <w:lang w:val="en-US"/>
              </w:rPr>
            </w:pPr>
            <w:r w:rsidRPr="009E17D0">
              <w:rPr>
                <w:rFonts w:cstheme="majorHAnsi"/>
                <w:i w:val="0"/>
                <w:color w:val="auto"/>
                <w:sz w:val="28"/>
                <w:szCs w:val="28"/>
                <w:lang w:val="en-US"/>
              </w:rPr>
              <w:t>Số: 05/201</w:t>
            </w:r>
            <w:r w:rsidRPr="009E17D0">
              <w:rPr>
                <w:rFonts w:cstheme="majorHAnsi"/>
                <w:i w:val="0"/>
                <w:color w:val="auto"/>
                <w:sz w:val="28"/>
                <w:szCs w:val="28"/>
              </w:rPr>
              <w:t>8</w:t>
            </w:r>
            <w:r w:rsidRPr="009E17D0">
              <w:rPr>
                <w:rFonts w:cstheme="majorHAnsi"/>
                <w:i w:val="0"/>
                <w:color w:val="auto"/>
                <w:sz w:val="28"/>
                <w:szCs w:val="28"/>
                <w:lang w:val="en-US"/>
              </w:rPr>
              <w:t>/QĐ-UBND</w:t>
            </w:r>
          </w:p>
        </w:tc>
        <w:tc>
          <w:tcPr>
            <w:tcW w:w="6005" w:type="dxa"/>
            <w:shd w:val="clear" w:color="auto" w:fill="auto"/>
            <w:vAlign w:val="center"/>
          </w:tcPr>
          <w:p w:rsidR="009E17D0" w:rsidRPr="009E17D0" w:rsidRDefault="009E17D0" w:rsidP="00A006E6">
            <w:pPr>
              <w:pStyle w:val="BodyTextIndent"/>
              <w:numPr>
                <w:ilvl w:val="12"/>
                <w:numId w:val="0"/>
              </w:numPr>
              <w:tabs>
                <w:tab w:val="center" w:pos="7589"/>
              </w:tabs>
              <w:jc w:val="center"/>
              <w:rPr>
                <w:rFonts w:asciiTheme="majorHAnsi" w:hAnsiTheme="majorHAnsi" w:cstheme="majorHAnsi"/>
                <w:i/>
                <w:szCs w:val="28"/>
              </w:rPr>
            </w:pPr>
            <w:r w:rsidRPr="009E17D0">
              <w:rPr>
                <w:rFonts w:asciiTheme="majorHAnsi" w:hAnsiTheme="majorHAnsi" w:cstheme="majorHAnsi"/>
                <w:i/>
                <w:szCs w:val="28"/>
                <w:lang w:val="en-US"/>
              </w:rPr>
              <w:t xml:space="preserve">Bình Chánh, ngày 24 tháng </w:t>
            </w:r>
            <w:r w:rsidRPr="009E17D0">
              <w:rPr>
                <w:rFonts w:asciiTheme="majorHAnsi" w:hAnsiTheme="majorHAnsi" w:cstheme="majorHAnsi"/>
                <w:i/>
                <w:szCs w:val="28"/>
              </w:rPr>
              <w:t>9</w:t>
            </w:r>
            <w:r w:rsidRPr="009E17D0">
              <w:rPr>
                <w:rFonts w:asciiTheme="majorHAnsi" w:hAnsiTheme="majorHAnsi" w:cstheme="majorHAnsi"/>
                <w:i/>
                <w:szCs w:val="28"/>
                <w:lang w:val="en-US"/>
              </w:rPr>
              <w:t xml:space="preserve"> năm 201</w:t>
            </w:r>
            <w:r w:rsidRPr="009E17D0">
              <w:rPr>
                <w:rFonts w:asciiTheme="majorHAnsi" w:hAnsiTheme="majorHAnsi" w:cstheme="majorHAnsi"/>
                <w:i/>
                <w:szCs w:val="28"/>
              </w:rPr>
              <w:t>8</w:t>
            </w:r>
          </w:p>
        </w:tc>
      </w:tr>
    </w:tbl>
    <w:p w:rsidR="009E17D0" w:rsidRPr="009E17D0" w:rsidRDefault="009E17D0" w:rsidP="009E17D0">
      <w:pPr>
        <w:jc w:val="center"/>
        <w:rPr>
          <w:rFonts w:asciiTheme="majorHAnsi" w:hAnsiTheme="majorHAnsi" w:cstheme="majorHAnsi"/>
          <w:b/>
          <w:bCs/>
          <w:sz w:val="28"/>
          <w:szCs w:val="28"/>
        </w:rPr>
      </w:pPr>
    </w:p>
    <w:p w:rsidR="009E17D0" w:rsidRPr="009E17D0" w:rsidRDefault="009E17D0" w:rsidP="00AF0E0A">
      <w:pPr>
        <w:spacing w:after="0" w:line="300" w:lineRule="auto"/>
        <w:jc w:val="center"/>
        <w:rPr>
          <w:rFonts w:asciiTheme="majorHAnsi" w:hAnsiTheme="majorHAnsi" w:cstheme="majorHAnsi"/>
          <w:b/>
          <w:bCs/>
          <w:sz w:val="28"/>
          <w:szCs w:val="28"/>
        </w:rPr>
      </w:pPr>
      <w:r w:rsidRPr="009E17D0">
        <w:rPr>
          <w:rFonts w:asciiTheme="majorHAnsi" w:hAnsiTheme="majorHAnsi" w:cstheme="majorHAnsi"/>
          <w:b/>
          <w:bCs/>
          <w:sz w:val="28"/>
          <w:szCs w:val="28"/>
        </w:rPr>
        <w:t>QUYẾT ĐỊNH</w:t>
      </w:r>
    </w:p>
    <w:p w:rsidR="009E17D0" w:rsidRPr="009E17D0" w:rsidRDefault="009E17D0" w:rsidP="00AF0E0A">
      <w:pPr>
        <w:spacing w:after="0" w:line="300" w:lineRule="auto"/>
        <w:jc w:val="center"/>
        <w:rPr>
          <w:rFonts w:asciiTheme="majorHAnsi" w:hAnsiTheme="majorHAnsi" w:cstheme="majorHAnsi"/>
          <w:b/>
          <w:bCs/>
          <w:spacing w:val="-4"/>
          <w:sz w:val="28"/>
          <w:szCs w:val="28"/>
        </w:rPr>
      </w:pPr>
      <w:r w:rsidRPr="009E17D0">
        <w:rPr>
          <w:rFonts w:asciiTheme="majorHAnsi" w:hAnsiTheme="majorHAnsi" w:cstheme="majorHAnsi"/>
          <w:b/>
          <w:bCs/>
          <w:spacing w:val="-4"/>
          <w:sz w:val="28"/>
          <w:szCs w:val="28"/>
        </w:rPr>
        <w:t xml:space="preserve">Ban hành Quy chế về tổ chức và hoạt động </w:t>
      </w:r>
    </w:p>
    <w:p w:rsidR="009E17D0" w:rsidRPr="009E17D0" w:rsidRDefault="009E17D0" w:rsidP="00AF0E0A">
      <w:pPr>
        <w:spacing w:after="0" w:line="300" w:lineRule="auto"/>
        <w:jc w:val="center"/>
        <w:rPr>
          <w:rFonts w:asciiTheme="majorHAnsi" w:hAnsiTheme="majorHAnsi" w:cstheme="majorHAnsi"/>
          <w:b/>
          <w:bCs/>
          <w:spacing w:val="-4"/>
          <w:sz w:val="28"/>
          <w:szCs w:val="28"/>
        </w:rPr>
      </w:pPr>
      <w:r w:rsidRPr="009E17D0">
        <w:rPr>
          <w:rFonts w:asciiTheme="majorHAnsi" w:hAnsiTheme="majorHAnsi" w:cstheme="majorHAnsi"/>
          <w:b/>
          <w:bCs/>
          <w:spacing w:val="-4"/>
          <w:sz w:val="28"/>
          <w:szCs w:val="28"/>
        </w:rPr>
        <w:t xml:space="preserve">của Phòng Y tế thuộc Ủy ban nhân dân </w:t>
      </w:r>
    </w:p>
    <w:p w:rsidR="009E17D0" w:rsidRPr="009E17D0" w:rsidRDefault="009E17D0" w:rsidP="00AF0E0A">
      <w:pPr>
        <w:spacing w:after="0" w:line="300" w:lineRule="auto"/>
        <w:jc w:val="center"/>
        <w:rPr>
          <w:rFonts w:asciiTheme="majorHAnsi" w:hAnsiTheme="majorHAnsi" w:cstheme="majorHAnsi"/>
          <w:b/>
          <w:bCs/>
          <w:spacing w:val="-4"/>
          <w:sz w:val="28"/>
          <w:szCs w:val="28"/>
        </w:rPr>
      </w:pPr>
      <w:r w:rsidRPr="009E17D0">
        <w:rPr>
          <w:rFonts w:asciiTheme="majorHAnsi" w:hAnsiTheme="majorHAnsi" w:cstheme="majorHAnsi"/>
          <w:b/>
          <w:bCs/>
          <w:spacing w:val="-4"/>
          <w:sz w:val="28"/>
          <w:szCs w:val="28"/>
        </w:rPr>
        <w:t>huyện Bình Chánh</w:t>
      </w:r>
    </w:p>
    <w:p w:rsidR="009E17D0" w:rsidRPr="009E17D0" w:rsidRDefault="009E17D0" w:rsidP="009E17D0">
      <w:pPr>
        <w:jc w:val="center"/>
        <w:rPr>
          <w:rFonts w:asciiTheme="majorHAnsi" w:hAnsiTheme="majorHAnsi" w:cstheme="majorHAnsi"/>
          <w:sz w:val="28"/>
          <w:szCs w:val="28"/>
        </w:rPr>
      </w:pPr>
      <w:r w:rsidRPr="009E17D0">
        <w:rPr>
          <w:rFonts w:asciiTheme="majorHAnsi" w:hAnsiTheme="majorHAnsi" w:cstheme="majorHAnsi"/>
          <w:sz w:val="28"/>
          <w:szCs w:val="28"/>
          <w:lang w:val="en-US"/>
        </w:rPr>
        <mc:AlternateContent>
          <mc:Choice Requires="wps">
            <w:drawing>
              <wp:anchor distT="4294967295" distB="4294967295" distL="114300" distR="114300" simplePos="0" relativeHeight="251667456" behindDoc="0" locked="0" layoutInCell="1" allowOverlap="1" wp14:anchorId="125268E2" wp14:editId="7E8E6783">
                <wp:simplePos x="0" y="0"/>
                <wp:positionH relativeFrom="column">
                  <wp:posOffset>2394585</wp:posOffset>
                </wp:positionH>
                <wp:positionV relativeFrom="paragraph">
                  <wp:posOffset>76834</wp:posOffset>
                </wp:positionV>
                <wp:extent cx="983615" cy="0"/>
                <wp:effectExtent l="0" t="0" r="260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6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8.55pt;margin-top:6.05pt;width:77.4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"/>
            </w:pict>
          </mc:Fallback>
        </mc:AlternateContent>
      </w:r>
    </w:p>
    <w:p w:rsidR="009E17D0" w:rsidRPr="009E17D0" w:rsidRDefault="009E17D0" w:rsidP="009E17D0">
      <w:pPr>
        <w:pStyle w:val="Heading1"/>
        <w:spacing w:before="240" w:after="240"/>
        <w:jc w:val="center"/>
        <w:rPr>
          <w:rFonts w:asciiTheme="majorHAnsi" w:hAnsiTheme="majorHAnsi" w:cstheme="majorHAnsi"/>
          <w:b/>
          <w:bCs/>
        </w:rPr>
      </w:pPr>
      <w:r w:rsidRPr="009E17D0">
        <w:rPr>
          <w:rFonts w:asciiTheme="majorHAnsi" w:hAnsiTheme="majorHAnsi" w:cstheme="majorHAnsi"/>
          <w:b/>
          <w:bCs/>
        </w:rPr>
        <w:t>ỦY BAN NHÂN DÂN HUYỆN BÌNH CHÁNH</w:t>
      </w:r>
    </w:p>
    <w:p w:rsidR="009E17D0" w:rsidRPr="009E17D0" w:rsidRDefault="009E17D0" w:rsidP="009E17D0">
      <w:pPr>
        <w:spacing w:before="120" w:after="120" w:line="360" w:lineRule="exact"/>
        <w:ind w:firstLine="720"/>
        <w:jc w:val="both"/>
        <w:rPr>
          <w:rFonts w:asciiTheme="majorHAnsi" w:hAnsiTheme="majorHAnsi" w:cstheme="majorHAnsi"/>
          <w:sz w:val="28"/>
          <w:szCs w:val="28"/>
        </w:rPr>
      </w:pPr>
      <w:r w:rsidRPr="009E17D0">
        <w:rPr>
          <w:rFonts w:asciiTheme="majorHAnsi" w:hAnsiTheme="majorHAnsi" w:cstheme="majorHAnsi"/>
          <w:sz w:val="28"/>
          <w:szCs w:val="28"/>
        </w:rPr>
        <w:t>Căn cứ Luật Tổ chức chính quyền địa phương ngày 19 tháng 6 năm 2015;</w:t>
      </w:r>
    </w:p>
    <w:p w:rsidR="009E17D0" w:rsidRPr="009E17D0" w:rsidRDefault="009E17D0" w:rsidP="009E17D0">
      <w:pPr>
        <w:spacing w:before="120" w:after="120"/>
        <w:ind w:firstLine="720"/>
        <w:jc w:val="both"/>
        <w:rPr>
          <w:rFonts w:asciiTheme="majorHAnsi" w:hAnsiTheme="majorHAnsi" w:cstheme="majorHAnsi"/>
          <w:sz w:val="28"/>
          <w:szCs w:val="28"/>
        </w:rPr>
      </w:pPr>
      <w:r w:rsidRPr="009E17D0">
        <w:rPr>
          <w:rFonts w:asciiTheme="majorHAnsi" w:hAnsiTheme="majorHAnsi" w:cstheme="majorHAnsi"/>
          <w:sz w:val="28"/>
          <w:szCs w:val="28"/>
        </w:rPr>
        <w:t>Căn cứ Nghị định số 115/2010/NĐ-CP ngày 24 tháng 12 năm 2010 của Chính phủ quy định trách nhiệm quản lý nhà nước về giáo dục;</w:t>
      </w:r>
    </w:p>
    <w:p w:rsidR="009E17D0" w:rsidRPr="009E17D0" w:rsidRDefault="009E17D0" w:rsidP="009E17D0">
      <w:pPr>
        <w:spacing w:before="120" w:after="120" w:line="360" w:lineRule="exact"/>
        <w:ind w:firstLine="720"/>
        <w:jc w:val="both"/>
        <w:rPr>
          <w:rFonts w:asciiTheme="majorHAnsi" w:hAnsiTheme="majorHAnsi" w:cstheme="majorHAnsi"/>
          <w:sz w:val="28"/>
          <w:szCs w:val="28"/>
        </w:rPr>
      </w:pPr>
      <w:r w:rsidRPr="009E17D0">
        <w:rPr>
          <w:rFonts w:asciiTheme="majorHAnsi" w:hAnsiTheme="majorHAnsi" w:cstheme="majorHAnsi"/>
          <w:sz w:val="28"/>
          <w:szCs w:val="28"/>
        </w:rPr>
        <w:t>Căn cứ Nghị định số 37/2014/NĐ-CP ngày 05 tháng 5 năm 2014 của Chính phủ Quy định tổ chức các cơ quan chuyên môn thuộc Ủy ban nhân dân huyện, quận, thị xã thành phố thuộc tỉnh;</w:t>
      </w:r>
    </w:p>
    <w:p w:rsidR="009E17D0" w:rsidRPr="009E17D0" w:rsidRDefault="009E17D0" w:rsidP="009E17D0">
      <w:pPr>
        <w:pStyle w:val="BodyTextIndent"/>
        <w:ind w:right="10"/>
        <w:rPr>
          <w:rFonts w:asciiTheme="majorHAnsi" w:hAnsiTheme="majorHAnsi" w:cstheme="majorHAnsi"/>
          <w:iCs/>
          <w:szCs w:val="28"/>
        </w:rPr>
      </w:pPr>
      <w:r w:rsidRPr="009E17D0">
        <w:rPr>
          <w:rFonts w:asciiTheme="majorHAnsi" w:hAnsiTheme="majorHAnsi" w:cstheme="majorHAnsi"/>
          <w:iCs/>
          <w:szCs w:val="28"/>
        </w:rPr>
        <w:t xml:space="preserve">Căn cứ Thông tư liên tịch số </w:t>
      </w:r>
      <w:hyperlink r:id="rId7" w:tgtFrame="_blank" w:tooltip="Thông tư liên tịch 51/2015/TTLT-BYT-BNV" w:history="1">
        <w:r w:rsidRPr="009E17D0">
          <w:rPr>
            <w:rStyle w:val="Hyperlink"/>
            <w:rFonts w:asciiTheme="majorHAnsi" w:hAnsiTheme="majorHAnsi" w:cstheme="majorHAnsi"/>
            <w:iCs/>
            <w:szCs w:val="28"/>
          </w:rPr>
          <w:t>51/2015/TTLT-BYT-BNV</w:t>
        </w:r>
      </w:hyperlink>
      <w:r w:rsidRPr="009E17D0">
        <w:rPr>
          <w:rFonts w:asciiTheme="majorHAnsi" w:hAnsiTheme="majorHAnsi" w:cstheme="majorHAnsi"/>
          <w:iCs/>
          <w:szCs w:val="28"/>
        </w:rPr>
        <w:t xml:space="preserve"> ngày 11 tháng 12 năm 2015 của liên Bộ Y tế, Bộ Nội vụ hướng dẫn chức năng, nhiệm vụ, quyền hạn và cơ cấu tổ chức của Sở Y tế thuộc Ủy ban nhân dân tỉnh, thành phố trực thuộc Trung ương và Phòng Y tế thuộc Ủy ban nhân dân huyện, quận, thị xã, thành phố thuộc tỉnh;</w:t>
      </w:r>
    </w:p>
    <w:p w:rsidR="009E17D0" w:rsidRPr="009E17D0" w:rsidRDefault="009E17D0" w:rsidP="009E17D0">
      <w:pPr>
        <w:pStyle w:val="BodyTextIndent"/>
        <w:ind w:right="10"/>
        <w:rPr>
          <w:rFonts w:asciiTheme="majorHAnsi" w:hAnsiTheme="majorHAnsi" w:cstheme="majorHAnsi"/>
          <w:iCs/>
          <w:szCs w:val="28"/>
        </w:rPr>
      </w:pPr>
      <w:r w:rsidRPr="009E17D0">
        <w:rPr>
          <w:rFonts w:asciiTheme="majorHAnsi" w:hAnsiTheme="majorHAnsi" w:cstheme="majorHAnsi"/>
          <w:color w:val="000000"/>
          <w:szCs w:val="28"/>
        </w:rPr>
        <w:t>Căn cứ Quyết định số 26/2018/QĐ-UBND ngày 31 tháng 7 năm 2018 của Ủy ban nhân dân Thành phố về việc ban hành quy chế (mẫu) về tổ chức và hoạt động của Phòng Y tế thuộc Ủy ban nhân dân quận – huyện;</w:t>
      </w:r>
    </w:p>
    <w:p w:rsidR="009E17D0" w:rsidRPr="009E17D0" w:rsidRDefault="009E17D0" w:rsidP="009E17D0">
      <w:pPr>
        <w:spacing w:before="120" w:after="120" w:line="360" w:lineRule="exact"/>
        <w:ind w:firstLine="720"/>
        <w:jc w:val="both"/>
        <w:rPr>
          <w:rFonts w:asciiTheme="majorHAnsi" w:hAnsiTheme="majorHAnsi" w:cstheme="majorHAnsi"/>
          <w:sz w:val="28"/>
          <w:szCs w:val="28"/>
        </w:rPr>
      </w:pPr>
      <w:r w:rsidRPr="009E17D0">
        <w:rPr>
          <w:rFonts w:asciiTheme="majorHAnsi" w:hAnsiTheme="majorHAnsi" w:cstheme="majorHAnsi"/>
          <w:sz w:val="28"/>
          <w:szCs w:val="28"/>
        </w:rPr>
        <w:t>Xét đề nghị của Trưởng phòng Nội vụ tại Tờ trình số</w:t>
      </w:r>
      <w:r w:rsidR="00AF0E0A">
        <w:rPr>
          <w:rFonts w:asciiTheme="majorHAnsi" w:hAnsiTheme="majorHAnsi" w:cstheme="majorHAnsi"/>
          <w:sz w:val="28"/>
          <w:szCs w:val="28"/>
          <w:lang w:val="en-US"/>
        </w:rPr>
        <w:t xml:space="preserve"> 2144</w:t>
      </w:r>
      <w:r w:rsidRPr="009E17D0">
        <w:rPr>
          <w:rFonts w:asciiTheme="majorHAnsi" w:hAnsiTheme="majorHAnsi" w:cstheme="majorHAnsi"/>
          <w:sz w:val="28"/>
          <w:szCs w:val="28"/>
        </w:rPr>
        <w:t xml:space="preserve">/TTr-NV ngày </w:t>
      </w:r>
      <w:r w:rsidR="00AF0E0A">
        <w:rPr>
          <w:rFonts w:asciiTheme="majorHAnsi" w:hAnsiTheme="majorHAnsi" w:cstheme="majorHAnsi"/>
          <w:sz w:val="28"/>
          <w:szCs w:val="28"/>
          <w:lang w:val="en-US"/>
        </w:rPr>
        <w:t>18</w:t>
      </w:r>
      <w:r w:rsidRPr="009E17D0">
        <w:rPr>
          <w:rFonts w:asciiTheme="majorHAnsi" w:hAnsiTheme="majorHAnsi" w:cstheme="majorHAnsi"/>
          <w:sz w:val="28"/>
          <w:szCs w:val="28"/>
        </w:rPr>
        <w:t xml:space="preserve"> tháng 9 năm 2018 và ý kiến thẩm định của Phòng Tư pháp tại Báo cáo số</w:t>
      </w:r>
      <w:r w:rsidR="00AF0E0A">
        <w:rPr>
          <w:rFonts w:asciiTheme="majorHAnsi" w:hAnsiTheme="majorHAnsi" w:cstheme="majorHAnsi"/>
          <w:sz w:val="28"/>
          <w:szCs w:val="28"/>
        </w:rPr>
        <w:t xml:space="preserve"> </w:t>
      </w:r>
      <w:r w:rsidR="00AF0E0A">
        <w:rPr>
          <w:rFonts w:asciiTheme="majorHAnsi" w:hAnsiTheme="majorHAnsi" w:cstheme="majorHAnsi"/>
          <w:sz w:val="28"/>
          <w:szCs w:val="28"/>
          <w:lang w:val="en-US"/>
        </w:rPr>
        <w:t>1316</w:t>
      </w:r>
      <w:r w:rsidRPr="009E17D0">
        <w:rPr>
          <w:rFonts w:asciiTheme="majorHAnsi" w:hAnsiTheme="majorHAnsi" w:cstheme="majorHAnsi"/>
          <w:sz w:val="28"/>
          <w:szCs w:val="28"/>
        </w:rPr>
        <w:t xml:space="preserve">/BC-TP ngày </w:t>
      </w:r>
      <w:r w:rsidR="00AF0E0A">
        <w:rPr>
          <w:rFonts w:asciiTheme="majorHAnsi" w:hAnsiTheme="majorHAnsi" w:cstheme="majorHAnsi"/>
          <w:sz w:val="28"/>
          <w:szCs w:val="28"/>
          <w:lang w:val="en-US"/>
        </w:rPr>
        <w:t>14</w:t>
      </w:r>
      <w:r w:rsidRPr="009E17D0">
        <w:rPr>
          <w:rFonts w:asciiTheme="majorHAnsi" w:hAnsiTheme="majorHAnsi" w:cstheme="majorHAnsi"/>
          <w:sz w:val="28"/>
          <w:szCs w:val="28"/>
        </w:rPr>
        <w:t xml:space="preserve">  tháng 9 năm 2018,</w:t>
      </w:r>
    </w:p>
    <w:p w:rsidR="009E17D0" w:rsidRPr="009E17D0" w:rsidRDefault="009E17D0" w:rsidP="009E17D0">
      <w:pPr>
        <w:spacing w:before="240" w:after="240"/>
        <w:jc w:val="center"/>
        <w:rPr>
          <w:rFonts w:asciiTheme="majorHAnsi" w:hAnsiTheme="majorHAnsi" w:cstheme="majorHAnsi"/>
          <w:b/>
          <w:bCs/>
          <w:sz w:val="28"/>
          <w:szCs w:val="28"/>
        </w:rPr>
      </w:pPr>
      <w:r w:rsidRPr="009E17D0">
        <w:rPr>
          <w:rFonts w:asciiTheme="majorHAnsi" w:hAnsiTheme="majorHAnsi" w:cstheme="majorHAnsi"/>
          <w:b/>
          <w:bCs/>
          <w:sz w:val="28"/>
          <w:szCs w:val="28"/>
        </w:rPr>
        <w:t>QUYẾT ĐỊNH:</w:t>
      </w:r>
    </w:p>
    <w:p w:rsidR="009E17D0" w:rsidRPr="009E17D0" w:rsidRDefault="009E17D0" w:rsidP="009E17D0">
      <w:pPr>
        <w:spacing w:before="60" w:after="60" w:line="360" w:lineRule="exact"/>
        <w:ind w:firstLine="720"/>
        <w:jc w:val="both"/>
        <w:rPr>
          <w:rFonts w:asciiTheme="majorHAnsi" w:hAnsiTheme="majorHAnsi" w:cstheme="majorHAnsi"/>
          <w:sz w:val="28"/>
          <w:szCs w:val="28"/>
        </w:rPr>
      </w:pPr>
      <w:r w:rsidRPr="009E17D0">
        <w:rPr>
          <w:rFonts w:asciiTheme="majorHAnsi" w:hAnsiTheme="majorHAnsi" w:cstheme="majorHAnsi"/>
          <w:b/>
          <w:bCs/>
          <w:sz w:val="28"/>
          <w:szCs w:val="28"/>
        </w:rPr>
        <w:t>Điều 1.</w:t>
      </w:r>
      <w:r w:rsidRPr="009E17D0">
        <w:rPr>
          <w:rFonts w:asciiTheme="majorHAnsi" w:hAnsiTheme="majorHAnsi" w:cstheme="majorHAnsi"/>
          <w:sz w:val="28"/>
          <w:szCs w:val="28"/>
        </w:rPr>
        <w:t xml:space="preserve"> Ban hành kèm theo Quyết định này Quy chế về tổ chức và hoạt động của Phòng Y tế thuộc Ủy ban nhân dân huyện Bình Chánh.</w:t>
      </w:r>
    </w:p>
    <w:p w:rsidR="009E17D0" w:rsidRPr="009E17D0" w:rsidRDefault="009E17D0" w:rsidP="009E17D0">
      <w:pPr>
        <w:spacing w:before="120" w:after="120" w:line="360" w:lineRule="exact"/>
        <w:ind w:firstLine="720"/>
        <w:jc w:val="both"/>
        <w:rPr>
          <w:rFonts w:asciiTheme="majorHAnsi" w:hAnsiTheme="majorHAnsi" w:cstheme="majorHAnsi"/>
          <w:spacing w:val="-2"/>
          <w:sz w:val="28"/>
          <w:szCs w:val="28"/>
        </w:rPr>
      </w:pPr>
      <w:r w:rsidRPr="009E17D0">
        <w:rPr>
          <w:rFonts w:asciiTheme="majorHAnsi" w:hAnsiTheme="majorHAnsi" w:cstheme="majorHAnsi"/>
          <w:b/>
          <w:bCs/>
          <w:spacing w:val="-2"/>
          <w:sz w:val="28"/>
          <w:szCs w:val="28"/>
        </w:rPr>
        <w:t xml:space="preserve">Điều 2. </w:t>
      </w:r>
      <w:r w:rsidRPr="009E17D0">
        <w:rPr>
          <w:rFonts w:asciiTheme="majorHAnsi" w:hAnsiTheme="majorHAnsi" w:cstheme="majorHAnsi"/>
          <w:spacing w:val="-2"/>
          <w:sz w:val="28"/>
          <w:szCs w:val="28"/>
        </w:rPr>
        <w:t xml:space="preserve">Quyết định này có hiệu lực thi hành kể từ ngày </w:t>
      </w:r>
      <w:r w:rsidR="00AF0E0A">
        <w:rPr>
          <w:rFonts w:asciiTheme="majorHAnsi" w:hAnsiTheme="majorHAnsi" w:cstheme="majorHAnsi"/>
          <w:spacing w:val="-2"/>
          <w:sz w:val="28"/>
          <w:szCs w:val="28"/>
          <w:lang w:val="en-US"/>
        </w:rPr>
        <w:t xml:space="preserve">08 </w:t>
      </w:r>
      <w:r w:rsidR="00AF0E0A">
        <w:rPr>
          <w:rFonts w:asciiTheme="majorHAnsi" w:hAnsiTheme="majorHAnsi" w:cstheme="majorHAnsi"/>
          <w:spacing w:val="-2"/>
          <w:sz w:val="28"/>
          <w:szCs w:val="28"/>
        </w:rPr>
        <w:t xml:space="preserve">tháng </w:t>
      </w:r>
      <w:r w:rsidR="00AF0E0A">
        <w:rPr>
          <w:rFonts w:asciiTheme="majorHAnsi" w:hAnsiTheme="majorHAnsi" w:cstheme="majorHAnsi"/>
          <w:spacing w:val="-2"/>
          <w:sz w:val="28"/>
          <w:szCs w:val="28"/>
          <w:lang w:val="en-US"/>
        </w:rPr>
        <w:t>10</w:t>
      </w:r>
      <w:r w:rsidRPr="009E17D0">
        <w:rPr>
          <w:rFonts w:asciiTheme="majorHAnsi" w:hAnsiTheme="majorHAnsi" w:cstheme="majorHAnsi"/>
          <w:spacing w:val="-2"/>
          <w:sz w:val="28"/>
          <w:szCs w:val="28"/>
        </w:rPr>
        <w:t xml:space="preserve"> năm 2018. Quyết định này thay thế Quyết định số</w:t>
      </w:r>
      <w:r w:rsidRPr="009E17D0">
        <w:rPr>
          <w:rFonts w:asciiTheme="majorHAnsi" w:hAnsiTheme="majorHAnsi" w:cstheme="majorHAnsi"/>
          <w:sz w:val="28"/>
          <w:szCs w:val="28"/>
        </w:rPr>
        <w:t xml:space="preserve"> </w:t>
      </w:r>
      <w:r w:rsidRPr="009E17D0">
        <w:rPr>
          <w:rFonts w:asciiTheme="majorHAnsi" w:hAnsiTheme="majorHAnsi" w:cstheme="majorHAnsi"/>
          <w:spacing w:val="-2"/>
          <w:sz w:val="28"/>
          <w:szCs w:val="28"/>
        </w:rPr>
        <w:t>07/2011/QĐ-UBND ngày 31 tháng 3 năm 2011 của Ủy ban nhân dân huyện Bình Chánh về ban hành Quy chế về tổ chức và hoạt động của Phòng Y tế thuộc Ủy ban nhân dân huyện Bình Chánh.</w:t>
      </w:r>
    </w:p>
    <w:p w:rsidR="009E17D0" w:rsidRPr="009E17D0" w:rsidRDefault="009E17D0" w:rsidP="009E17D0">
      <w:pPr>
        <w:spacing w:before="120" w:after="120" w:line="360" w:lineRule="exact"/>
        <w:ind w:firstLine="720"/>
        <w:jc w:val="both"/>
        <w:rPr>
          <w:rFonts w:asciiTheme="majorHAnsi" w:hAnsiTheme="majorHAnsi" w:cstheme="majorHAnsi"/>
          <w:b/>
          <w:bCs/>
          <w:sz w:val="28"/>
          <w:szCs w:val="28"/>
        </w:rPr>
      </w:pPr>
      <w:r w:rsidRPr="009E17D0">
        <w:rPr>
          <w:rFonts w:asciiTheme="majorHAnsi" w:hAnsiTheme="majorHAnsi" w:cstheme="majorHAnsi"/>
          <w:b/>
          <w:bCs/>
          <w:sz w:val="28"/>
          <w:szCs w:val="28"/>
        </w:rPr>
        <w:lastRenderedPageBreak/>
        <w:t xml:space="preserve">Điều 3. </w:t>
      </w:r>
      <w:r w:rsidRPr="009E17D0">
        <w:rPr>
          <w:rFonts w:asciiTheme="majorHAnsi" w:hAnsiTheme="majorHAnsi" w:cstheme="majorHAnsi"/>
          <w:sz w:val="28"/>
          <w:szCs w:val="28"/>
        </w:rPr>
        <w:t xml:space="preserve">Chánh Văn phòng Hội đồng nhân dân và Ủy ban nhân dân Huyện, Trưởng phòng Nội vụ, </w:t>
      </w:r>
      <w:r w:rsidRPr="009E17D0">
        <w:rPr>
          <w:rFonts w:asciiTheme="majorHAnsi" w:hAnsiTheme="majorHAnsi" w:cstheme="majorHAnsi"/>
          <w:bCs/>
          <w:sz w:val="28"/>
          <w:szCs w:val="28"/>
        </w:rPr>
        <w:t xml:space="preserve">Trưởng phòng Y tế, </w:t>
      </w:r>
      <w:r w:rsidRPr="009E17D0">
        <w:rPr>
          <w:rFonts w:asciiTheme="majorHAnsi" w:hAnsiTheme="majorHAnsi" w:cstheme="majorHAnsi"/>
          <w:sz w:val="28"/>
          <w:szCs w:val="28"/>
        </w:rPr>
        <w:t>Thủ trưởng các cơ quan, đơn vị có liên quan và Chủ tịch Ủy ban nhân dân xã, thị trấn chịu trách nhiệm thi hành Quyết định này./.</w:t>
      </w:r>
      <w:r w:rsidRPr="009E17D0">
        <w:rPr>
          <w:rFonts w:asciiTheme="majorHAnsi" w:hAnsiTheme="majorHAnsi" w:cstheme="majorHAnsi"/>
          <w:b/>
          <w:bCs/>
          <w:sz w:val="28"/>
          <w:szCs w:val="28"/>
        </w:rPr>
        <w:t xml:space="preserve">   </w:t>
      </w:r>
    </w:p>
    <w:p w:rsidR="009E17D0" w:rsidRPr="009E17D0" w:rsidRDefault="009E17D0" w:rsidP="009E17D0">
      <w:pPr>
        <w:rPr>
          <w:rFonts w:asciiTheme="majorHAnsi" w:hAnsiTheme="majorHAnsi" w:cstheme="majorHAnsi"/>
          <w:b/>
          <w:bCs/>
          <w:sz w:val="28"/>
          <w:szCs w:val="28"/>
        </w:rPr>
      </w:pPr>
      <w:r w:rsidRPr="009E17D0">
        <w:rPr>
          <w:rFonts w:asciiTheme="majorHAnsi" w:hAnsiTheme="majorHAnsi" w:cstheme="majorHAnsi"/>
          <w:b/>
          <w:bCs/>
          <w:sz w:val="28"/>
          <w:szCs w:val="28"/>
        </w:rPr>
        <w:t xml:space="preserve">          </w:t>
      </w:r>
    </w:p>
    <w:tbl>
      <w:tblPr>
        <w:tblW w:w="9180" w:type="dxa"/>
        <w:tblCellMar>
          <w:left w:w="0" w:type="dxa"/>
          <w:right w:w="0" w:type="dxa"/>
        </w:tblCellMar>
        <w:tblLook w:val="0000" w:firstRow="0" w:lastRow="0" w:firstColumn="0" w:lastColumn="0" w:noHBand="0" w:noVBand="0"/>
      </w:tblPr>
      <w:tblGrid>
        <w:gridCol w:w="4655"/>
        <w:gridCol w:w="4525"/>
      </w:tblGrid>
      <w:tr w:rsidR="009E17D0" w:rsidRPr="009E17D0" w:rsidTr="00A006E6">
        <w:trPr>
          <w:trHeight w:val="80"/>
        </w:trPr>
        <w:tc>
          <w:tcPr>
            <w:tcW w:w="4655" w:type="dxa"/>
            <w:tcMar>
              <w:top w:w="0" w:type="dxa"/>
              <w:left w:w="108" w:type="dxa"/>
              <w:bottom w:w="0" w:type="dxa"/>
              <w:right w:w="108" w:type="dxa"/>
            </w:tcMar>
          </w:tcPr>
          <w:p w:rsidR="009E17D0" w:rsidRPr="009E17D0" w:rsidRDefault="009E17D0" w:rsidP="00A006E6">
            <w:pPr>
              <w:rPr>
                <w:rFonts w:asciiTheme="majorHAnsi" w:hAnsiTheme="majorHAnsi" w:cstheme="majorHAnsi"/>
                <w:b/>
                <w:i/>
                <w:sz w:val="28"/>
                <w:szCs w:val="28"/>
              </w:rPr>
            </w:pPr>
            <w:r w:rsidRPr="009E17D0">
              <w:rPr>
                <w:rFonts w:asciiTheme="majorHAnsi" w:hAnsiTheme="majorHAnsi" w:cstheme="majorHAnsi"/>
                <w:b/>
                <w:i/>
                <w:sz w:val="28"/>
                <w:szCs w:val="28"/>
              </w:rPr>
              <w:t>Nơi nhận:</w:t>
            </w:r>
          </w:p>
          <w:p w:rsidR="009E17D0" w:rsidRPr="009E17D0" w:rsidRDefault="009E17D0" w:rsidP="00A006E6">
            <w:pPr>
              <w:rPr>
                <w:rFonts w:asciiTheme="majorHAnsi" w:hAnsiTheme="majorHAnsi" w:cstheme="majorHAnsi"/>
                <w:sz w:val="28"/>
                <w:szCs w:val="28"/>
              </w:rPr>
            </w:pPr>
            <w:r w:rsidRPr="009E17D0">
              <w:rPr>
                <w:rFonts w:asciiTheme="majorHAnsi" w:hAnsiTheme="majorHAnsi" w:cstheme="majorHAnsi"/>
                <w:sz w:val="28"/>
                <w:szCs w:val="28"/>
              </w:rPr>
              <w:t>- Như Điều 3;</w:t>
            </w:r>
          </w:p>
          <w:p w:rsidR="009E17D0" w:rsidRPr="009E17D0" w:rsidRDefault="009E17D0" w:rsidP="00A006E6">
            <w:pPr>
              <w:rPr>
                <w:rFonts w:asciiTheme="majorHAnsi" w:hAnsiTheme="majorHAnsi" w:cstheme="majorHAnsi"/>
                <w:sz w:val="28"/>
                <w:szCs w:val="28"/>
              </w:rPr>
            </w:pPr>
            <w:r w:rsidRPr="009E17D0">
              <w:rPr>
                <w:rFonts w:asciiTheme="majorHAnsi" w:hAnsiTheme="majorHAnsi" w:cstheme="majorHAnsi"/>
                <w:sz w:val="28"/>
                <w:szCs w:val="28"/>
              </w:rPr>
              <w:t xml:space="preserve">- Sở Y tế, Sở Tư pháp; </w:t>
            </w:r>
          </w:p>
          <w:p w:rsidR="009E17D0" w:rsidRPr="009E17D0" w:rsidRDefault="009E17D0" w:rsidP="00A006E6">
            <w:pPr>
              <w:rPr>
                <w:rFonts w:asciiTheme="majorHAnsi" w:hAnsiTheme="majorHAnsi" w:cstheme="majorHAnsi"/>
                <w:sz w:val="28"/>
                <w:szCs w:val="28"/>
              </w:rPr>
            </w:pPr>
            <w:r w:rsidRPr="009E17D0">
              <w:rPr>
                <w:rFonts w:asciiTheme="majorHAnsi" w:hAnsiTheme="majorHAnsi" w:cstheme="majorHAnsi"/>
                <w:sz w:val="28"/>
                <w:szCs w:val="28"/>
              </w:rPr>
              <w:t>- TTHU, TTHĐND, TTUB;</w:t>
            </w:r>
          </w:p>
          <w:p w:rsidR="009E17D0" w:rsidRPr="009E17D0" w:rsidRDefault="009E17D0" w:rsidP="00A006E6">
            <w:pPr>
              <w:rPr>
                <w:rFonts w:asciiTheme="majorHAnsi" w:hAnsiTheme="majorHAnsi" w:cstheme="majorHAnsi"/>
                <w:sz w:val="28"/>
                <w:szCs w:val="28"/>
              </w:rPr>
            </w:pPr>
            <w:r w:rsidRPr="009E17D0">
              <w:rPr>
                <w:rFonts w:asciiTheme="majorHAnsi" w:hAnsiTheme="majorHAnsi" w:cstheme="majorHAnsi"/>
                <w:sz w:val="28"/>
                <w:szCs w:val="28"/>
              </w:rPr>
              <w:t>- TT Công báo Thành phố;</w:t>
            </w:r>
          </w:p>
          <w:p w:rsidR="009E17D0" w:rsidRPr="009E17D0" w:rsidRDefault="009E17D0" w:rsidP="00A006E6">
            <w:pPr>
              <w:tabs>
                <w:tab w:val="left" w:pos="3420"/>
              </w:tabs>
              <w:ind w:right="-120"/>
              <w:jc w:val="both"/>
              <w:rPr>
                <w:rFonts w:asciiTheme="majorHAnsi" w:hAnsiTheme="majorHAnsi" w:cstheme="majorHAnsi"/>
                <w:sz w:val="28"/>
                <w:szCs w:val="28"/>
              </w:rPr>
            </w:pPr>
            <w:r w:rsidRPr="009E17D0">
              <w:rPr>
                <w:rFonts w:asciiTheme="majorHAnsi" w:hAnsiTheme="majorHAnsi" w:cstheme="majorHAnsi"/>
                <w:sz w:val="28"/>
                <w:szCs w:val="28"/>
              </w:rPr>
              <w:t>- Cổng thông tin điện tử (công khai);</w:t>
            </w:r>
          </w:p>
          <w:p w:rsidR="009E17D0" w:rsidRPr="009E17D0" w:rsidRDefault="009E17D0" w:rsidP="00A006E6">
            <w:pPr>
              <w:rPr>
                <w:rFonts w:asciiTheme="majorHAnsi" w:hAnsiTheme="majorHAnsi" w:cstheme="majorHAnsi"/>
                <w:sz w:val="28"/>
                <w:szCs w:val="28"/>
              </w:rPr>
            </w:pPr>
            <w:r w:rsidRPr="009E17D0">
              <w:rPr>
                <w:rFonts w:asciiTheme="majorHAnsi" w:hAnsiTheme="majorHAnsi" w:cstheme="majorHAnsi"/>
                <w:sz w:val="28"/>
                <w:szCs w:val="28"/>
              </w:rPr>
              <w:t>- Lưu: VT- TH, PNV.L.</w:t>
            </w:r>
          </w:p>
        </w:tc>
        <w:tc>
          <w:tcPr>
            <w:tcW w:w="4525" w:type="dxa"/>
            <w:tcMar>
              <w:top w:w="0" w:type="dxa"/>
              <w:left w:w="108" w:type="dxa"/>
              <w:bottom w:w="0" w:type="dxa"/>
              <w:right w:w="108" w:type="dxa"/>
            </w:tcMar>
          </w:tcPr>
          <w:p w:rsidR="009E17D0" w:rsidRPr="009E17D0" w:rsidRDefault="009E17D0" w:rsidP="00A006E6">
            <w:pPr>
              <w:jc w:val="center"/>
              <w:rPr>
                <w:rFonts w:asciiTheme="majorHAnsi" w:hAnsiTheme="majorHAnsi" w:cstheme="majorHAnsi"/>
                <w:b/>
                <w:bCs/>
                <w:sz w:val="28"/>
                <w:szCs w:val="28"/>
              </w:rPr>
            </w:pPr>
            <w:r w:rsidRPr="009E17D0">
              <w:rPr>
                <w:rFonts w:asciiTheme="majorHAnsi" w:hAnsiTheme="majorHAnsi" w:cstheme="majorHAnsi"/>
                <w:b/>
                <w:bCs/>
                <w:sz w:val="28"/>
                <w:szCs w:val="28"/>
              </w:rPr>
              <w:t>TM.ỦY BAN NHÂN DÂN</w:t>
            </w:r>
          </w:p>
          <w:p w:rsidR="009E17D0" w:rsidRPr="009E17D0" w:rsidRDefault="009E17D0" w:rsidP="00A006E6">
            <w:pPr>
              <w:ind w:firstLine="12"/>
              <w:jc w:val="center"/>
              <w:rPr>
                <w:rFonts w:asciiTheme="majorHAnsi" w:hAnsiTheme="majorHAnsi" w:cstheme="majorHAnsi"/>
                <w:b/>
                <w:sz w:val="28"/>
                <w:szCs w:val="28"/>
              </w:rPr>
            </w:pPr>
            <w:r w:rsidRPr="009E17D0">
              <w:rPr>
                <w:rFonts w:asciiTheme="majorHAnsi" w:hAnsiTheme="majorHAnsi" w:cstheme="majorHAnsi"/>
                <w:b/>
                <w:sz w:val="28"/>
                <w:szCs w:val="28"/>
              </w:rPr>
              <w:t>CHỦ TỊCH</w:t>
            </w:r>
          </w:p>
          <w:p w:rsidR="009E17D0" w:rsidRPr="009E17D0" w:rsidRDefault="009E17D0" w:rsidP="00A006E6">
            <w:pPr>
              <w:ind w:firstLine="12"/>
              <w:jc w:val="center"/>
              <w:rPr>
                <w:rFonts w:asciiTheme="majorHAnsi" w:hAnsiTheme="majorHAnsi" w:cstheme="majorHAnsi"/>
                <w:b/>
                <w:sz w:val="28"/>
                <w:szCs w:val="28"/>
              </w:rPr>
            </w:pPr>
          </w:p>
          <w:p w:rsidR="009E17D0" w:rsidRPr="009E17D0" w:rsidRDefault="009E17D0" w:rsidP="00A006E6">
            <w:pPr>
              <w:ind w:firstLine="12"/>
              <w:jc w:val="center"/>
              <w:rPr>
                <w:rFonts w:asciiTheme="majorHAnsi" w:hAnsiTheme="majorHAnsi" w:cstheme="majorHAnsi"/>
                <w:b/>
                <w:sz w:val="28"/>
                <w:szCs w:val="28"/>
              </w:rPr>
            </w:pPr>
          </w:p>
          <w:p w:rsidR="009E17D0" w:rsidRPr="009E17D0" w:rsidRDefault="009E17D0" w:rsidP="00A006E6">
            <w:pPr>
              <w:ind w:firstLine="12"/>
              <w:jc w:val="center"/>
              <w:rPr>
                <w:rFonts w:asciiTheme="majorHAnsi" w:hAnsiTheme="majorHAnsi" w:cstheme="majorHAnsi"/>
                <w:b/>
                <w:sz w:val="28"/>
                <w:szCs w:val="28"/>
              </w:rPr>
            </w:pPr>
          </w:p>
          <w:p w:rsidR="009E17D0" w:rsidRPr="009E17D0" w:rsidRDefault="009E17D0" w:rsidP="00A006E6">
            <w:pPr>
              <w:ind w:firstLine="12"/>
              <w:jc w:val="center"/>
              <w:rPr>
                <w:rFonts w:asciiTheme="majorHAnsi" w:hAnsiTheme="majorHAnsi" w:cstheme="majorHAnsi"/>
                <w:b/>
                <w:sz w:val="28"/>
                <w:szCs w:val="28"/>
              </w:rPr>
            </w:pPr>
          </w:p>
          <w:p w:rsidR="009E17D0" w:rsidRPr="009E17D0" w:rsidRDefault="009E17D0" w:rsidP="00A006E6">
            <w:pPr>
              <w:ind w:firstLine="12"/>
              <w:jc w:val="center"/>
              <w:rPr>
                <w:rFonts w:asciiTheme="majorHAnsi" w:hAnsiTheme="majorHAnsi" w:cstheme="majorHAnsi"/>
                <w:b/>
                <w:sz w:val="28"/>
                <w:szCs w:val="28"/>
              </w:rPr>
            </w:pPr>
            <w:r w:rsidRPr="009E17D0">
              <w:rPr>
                <w:rFonts w:asciiTheme="majorHAnsi" w:hAnsiTheme="majorHAnsi" w:cstheme="majorHAnsi"/>
                <w:b/>
                <w:sz w:val="28"/>
                <w:szCs w:val="28"/>
              </w:rPr>
              <w:t>Trần Phú Lữ</w:t>
            </w:r>
          </w:p>
        </w:tc>
      </w:tr>
    </w:tbl>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AF0E0A" w:rsidRDefault="00AF0E0A">
      <w:pPr>
        <w:rPr>
          <w:rFonts w:asciiTheme="majorHAnsi" w:hAnsiTheme="majorHAnsi" w:cstheme="majorHAnsi"/>
          <w:sz w:val="28"/>
          <w:szCs w:val="28"/>
          <w:lang w:val="en-US"/>
        </w:rPr>
      </w:pPr>
      <w:bookmarkStart w:id="0" w:name="_GoBack"/>
      <w:bookmarkEnd w:id="0"/>
    </w:p>
    <w:p w:rsidR="009E17D0" w:rsidRDefault="009E17D0">
      <w:pPr>
        <w:rPr>
          <w:rFonts w:asciiTheme="majorHAnsi" w:hAnsiTheme="majorHAnsi" w:cstheme="majorHAnsi"/>
          <w:sz w:val="28"/>
          <w:szCs w:val="28"/>
          <w:lang w:val="en-US"/>
        </w:rPr>
      </w:pPr>
    </w:p>
    <w:p w:rsidR="009E17D0" w:rsidRDefault="009E17D0">
      <w:pPr>
        <w:rPr>
          <w:rFonts w:asciiTheme="majorHAnsi" w:hAnsiTheme="majorHAnsi" w:cstheme="majorHAnsi"/>
          <w:sz w:val="28"/>
          <w:szCs w:val="28"/>
          <w:lang w:val="en-US"/>
        </w:rPr>
      </w:pPr>
    </w:p>
    <w:p w:rsidR="009E17D0" w:rsidRPr="009E17D0" w:rsidRDefault="009E17D0">
      <w:pPr>
        <w:rPr>
          <w:rFonts w:asciiTheme="majorHAnsi" w:hAnsiTheme="majorHAnsi" w:cstheme="majorHAnsi"/>
          <w:sz w:val="28"/>
          <w:szCs w:val="28"/>
          <w:lang w:val="en-US"/>
        </w:rPr>
      </w:pPr>
    </w:p>
    <w:tbl>
      <w:tblPr>
        <w:tblStyle w:val="TableGrid"/>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741"/>
      </w:tblGrid>
      <w:tr w:rsidR="00AF1712" w:rsidRPr="009E17D0" w:rsidTr="000D5AA4">
        <w:trPr>
          <w:trHeight w:val="630"/>
        </w:trPr>
        <w:tc>
          <w:tcPr>
            <w:tcW w:w="3652" w:type="dxa"/>
          </w:tcPr>
          <w:p w:rsidR="00AF1712" w:rsidRPr="009E17D0" w:rsidRDefault="00AF1712" w:rsidP="00DF5568">
            <w:pPr>
              <w:jc w:val="center"/>
              <w:rPr>
                <w:rFonts w:asciiTheme="majorHAnsi" w:hAnsiTheme="majorHAnsi" w:cstheme="majorHAnsi"/>
                <w:b/>
                <w:bCs/>
                <w:sz w:val="28"/>
                <w:szCs w:val="28"/>
              </w:rPr>
            </w:pPr>
            <w:r w:rsidRPr="009E17D0">
              <w:rPr>
                <w:rFonts w:asciiTheme="majorHAnsi" w:hAnsiTheme="majorHAnsi" w:cstheme="majorHAnsi"/>
                <w:bCs/>
                <w:sz w:val="28"/>
                <w:szCs w:val="28"/>
              </w:rPr>
              <w:lastRenderedPageBreak/>
              <w:br w:type="page"/>
            </w:r>
            <w:r w:rsidRPr="009E17D0">
              <w:rPr>
                <w:rFonts w:asciiTheme="majorHAnsi" w:hAnsiTheme="majorHAnsi" w:cstheme="majorHAnsi"/>
                <w:b/>
                <w:bCs/>
                <w:sz w:val="28"/>
                <w:szCs w:val="28"/>
              </w:rPr>
              <w:t>ỦY BAN NHÂN DÂN</w:t>
            </w:r>
          </w:p>
          <w:p w:rsidR="00AF1712" w:rsidRPr="009E17D0" w:rsidRDefault="00F76FC4" w:rsidP="00DF5568">
            <w:pPr>
              <w:jc w:val="center"/>
              <w:rPr>
                <w:rFonts w:asciiTheme="majorHAnsi" w:hAnsiTheme="majorHAnsi" w:cstheme="majorHAnsi"/>
                <w:b/>
                <w:bCs/>
                <w:sz w:val="28"/>
                <w:szCs w:val="28"/>
                <w:lang w:val="en-US"/>
              </w:rPr>
            </w:pPr>
            <w:r w:rsidRPr="009E17D0">
              <w:rPr>
                <w:rFonts w:asciiTheme="majorHAnsi" w:hAnsiTheme="majorHAnsi" w:cstheme="majorHAnsi"/>
                <w:b/>
                <w:bCs/>
                <w:sz w:val="28"/>
                <w:szCs w:val="28"/>
                <w:lang w:val="en-US"/>
              </w:rPr>
              <w:t>HUYỆN BÌNH CHÁNH</w:t>
            </w:r>
          </w:p>
        </w:tc>
        <w:tc>
          <w:tcPr>
            <w:tcW w:w="5741" w:type="dxa"/>
          </w:tcPr>
          <w:p w:rsidR="00AF1712" w:rsidRPr="009E17D0" w:rsidRDefault="00AF1712" w:rsidP="00DF5568">
            <w:pPr>
              <w:rPr>
                <w:rFonts w:asciiTheme="majorHAnsi" w:hAnsiTheme="majorHAnsi" w:cstheme="majorHAnsi"/>
                <w:b/>
                <w:bCs/>
                <w:sz w:val="28"/>
                <w:szCs w:val="28"/>
              </w:rPr>
            </w:pPr>
            <w:r w:rsidRPr="009E17D0">
              <w:rPr>
                <w:rFonts w:asciiTheme="majorHAnsi" w:hAnsiTheme="majorHAnsi" w:cstheme="majorHAnsi"/>
                <w:b/>
                <w:bCs/>
                <w:sz w:val="28"/>
                <w:szCs w:val="28"/>
              </w:rPr>
              <w:t>CỘNG HÒA XÃ HỘI CHỦ NGHĨA VIỆT NAM</w:t>
            </w:r>
          </w:p>
          <w:p w:rsidR="00AF1712" w:rsidRPr="009E17D0" w:rsidRDefault="00B473BB" w:rsidP="00DF5568">
            <w:pPr>
              <w:jc w:val="center"/>
              <w:rPr>
                <w:rFonts w:asciiTheme="majorHAnsi" w:hAnsiTheme="majorHAnsi" w:cstheme="majorHAnsi"/>
                <w:b/>
                <w:bCs/>
                <w:sz w:val="28"/>
                <w:szCs w:val="28"/>
              </w:rPr>
            </w:pPr>
            <w:r w:rsidRPr="009E17D0">
              <w:rPr>
                <w:rFonts w:asciiTheme="majorHAnsi" w:hAnsiTheme="majorHAnsi" w:cstheme="majorHAnsi"/>
                <w:sz w:val="28"/>
                <w:szCs w:val="28"/>
                <w:lang w:val="en-US"/>
              </w:rPr>
              <mc:AlternateContent>
                <mc:Choice Requires="wps">
                  <w:drawing>
                    <wp:anchor distT="4294967295" distB="4294967295" distL="114300" distR="114300" simplePos="0" relativeHeight="251664384" behindDoc="0" locked="0" layoutInCell="1" allowOverlap="1" wp14:anchorId="3825FC62" wp14:editId="245015BE">
                      <wp:simplePos x="0" y="0"/>
                      <wp:positionH relativeFrom="column">
                        <wp:posOffset>600710</wp:posOffset>
                      </wp:positionH>
                      <wp:positionV relativeFrom="paragraph">
                        <wp:posOffset>203834</wp:posOffset>
                      </wp:positionV>
                      <wp:extent cx="2299335" cy="0"/>
                      <wp:effectExtent l="0" t="0" r="247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3pt;margin-top:16.05pt;width:181.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vG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"/>
                  </w:pict>
                </mc:Fallback>
              </mc:AlternateContent>
            </w:r>
            <w:r w:rsidR="00AF1712" w:rsidRPr="009E17D0">
              <w:rPr>
                <w:rFonts w:asciiTheme="majorHAnsi" w:hAnsiTheme="majorHAnsi" w:cstheme="majorHAnsi"/>
                <w:b/>
                <w:bCs/>
                <w:sz w:val="28"/>
                <w:szCs w:val="28"/>
              </w:rPr>
              <w:t>Độc  lập - Tự  do - Hạnh  phúc</w:t>
            </w:r>
          </w:p>
        </w:tc>
      </w:tr>
    </w:tbl>
    <w:p w:rsidR="00AF1712" w:rsidRPr="009E17D0" w:rsidRDefault="00B473BB" w:rsidP="00AF1712">
      <w:pPr>
        <w:ind w:left="-456" w:right="-403"/>
        <w:rPr>
          <w:rFonts w:asciiTheme="majorHAnsi" w:hAnsiTheme="majorHAnsi" w:cstheme="majorHAnsi"/>
          <w:sz w:val="28"/>
          <w:szCs w:val="28"/>
        </w:rPr>
      </w:pPr>
      <w:r w:rsidRPr="009E17D0">
        <w:rPr>
          <w:rFonts w:asciiTheme="majorHAnsi" w:hAnsiTheme="majorHAnsi" w:cstheme="majorHAnsi"/>
          <w:sz w:val="28"/>
          <w:szCs w:val="28"/>
          <w:lang w:val="en-US"/>
        </w:rPr>
        <mc:AlternateContent>
          <mc:Choice Requires="wps">
            <w:drawing>
              <wp:anchor distT="4294967295" distB="4294967295" distL="114300" distR="114300" simplePos="0" relativeHeight="251663360" behindDoc="0" locked="0" layoutInCell="1" allowOverlap="1" wp14:anchorId="2F5EE135" wp14:editId="65F27728">
                <wp:simplePos x="0" y="0"/>
                <wp:positionH relativeFrom="column">
                  <wp:posOffset>659130</wp:posOffset>
                </wp:positionH>
                <wp:positionV relativeFrom="paragraph">
                  <wp:posOffset>3174</wp:posOffset>
                </wp:positionV>
                <wp:extent cx="7905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1.9pt;margin-top:.25pt;width:62.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JvJAIAAEk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"/>
            </w:pict>
          </mc:Fallback>
        </mc:AlternateContent>
      </w:r>
      <w:r w:rsidR="00AF1712" w:rsidRPr="009E17D0">
        <w:rPr>
          <w:rFonts w:asciiTheme="majorHAnsi" w:hAnsiTheme="majorHAnsi" w:cstheme="majorHAnsi"/>
          <w:sz w:val="28"/>
          <w:szCs w:val="28"/>
        </w:rPr>
        <w:tab/>
      </w:r>
    </w:p>
    <w:p w:rsidR="00AF1712" w:rsidRPr="009E17D0" w:rsidRDefault="00AF1712" w:rsidP="00427A26">
      <w:pPr>
        <w:pStyle w:val="Heading1"/>
        <w:jc w:val="center"/>
        <w:rPr>
          <w:rFonts w:asciiTheme="majorHAnsi" w:hAnsiTheme="majorHAnsi" w:cstheme="majorHAnsi"/>
          <w:b/>
          <w:bCs/>
          <w:lang w:val="vi-VN"/>
        </w:rPr>
      </w:pPr>
      <w:r w:rsidRPr="009E17D0">
        <w:rPr>
          <w:rFonts w:asciiTheme="majorHAnsi" w:hAnsiTheme="majorHAnsi" w:cstheme="majorHAnsi"/>
          <w:b/>
          <w:bCs/>
          <w:lang w:val="vi-VN"/>
        </w:rPr>
        <w:t>QUY CHẾ</w:t>
      </w:r>
    </w:p>
    <w:p w:rsidR="00504629" w:rsidRPr="009E17D0" w:rsidRDefault="00AF1712" w:rsidP="00504629">
      <w:pPr>
        <w:pStyle w:val="Heading2"/>
        <w:ind w:right="10"/>
        <w:jc w:val="center"/>
        <w:rPr>
          <w:rFonts w:asciiTheme="majorHAnsi" w:hAnsiTheme="majorHAnsi" w:cstheme="majorHAnsi"/>
          <w:b/>
          <w:bCs/>
          <w:i w:val="0"/>
          <w:iCs w:val="0"/>
          <w:sz w:val="28"/>
          <w:szCs w:val="28"/>
          <w:lang w:val="vi-VN"/>
        </w:rPr>
      </w:pPr>
      <w:r w:rsidRPr="009E17D0">
        <w:rPr>
          <w:rFonts w:asciiTheme="majorHAnsi" w:hAnsiTheme="majorHAnsi" w:cstheme="majorHAnsi"/>
          <w:b/>
          <w:bCs/>
          <w:i w:val="0"/>
          <w:iCs w:val="0"/>
          <w:sz w:val="28"/>
          <w:szCs w:val="28"/>
          <w:lang w:val="vi-VN"/>
        </w:rPr>
        <w:t>Tổ chức và hoạt động của Phòng Y tế</w:t>
      </w:r>
    </w:p>
    <w:p w:rsidR="00AF1712" w:rsidRPr="009E17D0" w:rsidRDefault="00AF1712" w:rsidP="00504629">
      <w:pPr>
        <w:pStyle w:val="Heading2"/>
        <w:ind w:right="10"/>
        <w:jc w:val="center"/>
        <w:rPr>
          <w:rFonts w:asciiTheme="majorHAnsi" w:hAnsiTheme="majorHAnsi" w:cstheme="majorHAnsi"/>
          <w:b/>
          <w:bCs/>
          <w:i w:val="0"/>
          <w:iCs w:val="0"/>
          <w:sz w:val="28"/>
          <w:szCs w:val="28"/>
          <w:lang w:val="vi-VN"/>
        </w:rPr>
      </w:pPr>
      <w:r w:rsidRPr="009E17D0">
        <w:rPr>
          <w:rFonts w:asciiTheme="majorHAnsi" w:hAnsiTheme="majorHAnsi" w:cstheme="majorHAnsi"/>
          <w:b/>
          <w:bCs/>
          <w:i w:val="0"/>
          <w:iCs w:val="0"/>
          <w:sz w:val="28"/>
          <w:szCs w:val="28"/>
          <w:lang w:val="vi-VN"/>
        </w:rPr>
        <w:t xml:space="preserve">thuộc Ủy ban nhân dân </w:t>
      </w:r>
      <w:r w:rsidR="00F76FC4" w:rsidRPr="009E17D0">
        <w:rPr>
          <w:rFonts w:asciiTheme="majorHAnsi" w:hAnsiTheme="majorHAnsi" w:cstheme="majorHAnsi"/>
          <w:b/>
          <w:bCs/>
          <w:i w:val="0"/>
          <w:iCs w:val="0"/>
          <w:sz w:val="28"/>
          <w:szCs w:val="28"/>
          <w:lang w:val="vi-VN"/>
        </w:rPr>
        <w:t>huyện Bình Chánh</w:t>
      </w:r>
    </w:p>
    <w:p w:rsidR="00504629" w:rsidRPr="009E17D0" w:rsidRDefault="00AF1712" w:rsidP="00504629">
      <w:pPr>
        <w:pStyle w:val="Heading2"/>
        <w:jc w:val="center"/>
        <w:rPr>
          <w:rFonts w:asciiTheme="majorHAnsi" w:hAnsiTheme="majorHAnsi" w:cstheme="majorHAnsi"/>
          <w:sz w:val="28"/>
          <w:szCs w:val="28"/>
          <w:lang w:val="vi-VN"/>
        </w:rPr>
      </w:pPr>
      <w:r w:rsidRPr="009E17D0">
        <w:rPr>
          <w:rFonts w:asciiTheme="majorHAnsi" w:hAnsiTheme="majorHAnsi" w:cstheme="majorHAnsi"/>
          <w:sz w:val="28"/>
          <w:szCs w:val="28"/>
          <w:lang w:val="vi-VN"/>
        </w:rPr>
        <w:t>(Ban hành kèm theo Quyết</w:t>
      </w:r>
      <w:r w:rsidR="00504629" w:rsidRPr="009E17D0">
        <w:rPr>
          <w:rFonts w:asciiTheme="majorHAnsi" w:hAnsiTheme="majorHAnsi" w:cstheme="majorHAnsi"/>
          <w:sz w:val="28"/>
          <w:szCs w:val="28"/>
          <w:lang w:val="vi-VN"/>
        </w:rPr>
        <w:t xml:space="preserve"> định số  </w:t>
      </w:r>
      <w:r w:rsidR="009E17D0">
        <w:rPr>
          <w:rFonts w:asciiTheme="majorHAnsi" w:hAnsiTheme="majorHAnsi" w:cstheme="majorHAnsi"/>
          <w:sz w:val="28"/>
          <w:szCs w:val="28"/>
        </w:rPr>
        <w:t>05</w:t>
      </w:r>
      <w:r w:rsidR="00504629" w:rsidRPr="009E17D0">
        <w:rPr>
          <w:rFonts w:asciiTheme="majorHAnsi" w:hAnsiTheme="majorHAnsi" w:cstheme="majorHAnsi"/>
          <w:sz w:val="28"/>
          <w:szCs w:val="28"/>
          <w:lang w:val="vi-VN"/>
        </w:rPr>
        <w:t>/2018/QĐ-UBND</w:t>
      </w:r>
    </w:p>
    <w:p w:rsidR="00AF1712" w:rsidRPr="009E17D0" w:rsidRDefault="00AF1712" w:rsidP="00504629">
      <w:pPr>
        <w:pStyle w:val="Heading2"/>
        <w:jc w:val="center"/>
        <w:rPr>
          <w:rFonts w:asciiTheme="majorHAnsi" w:hAnsiTheme="majorHAnsi" w:cstheme="majorHAnsi"/>
          <w:b/>
          <w:bCs/>
          <w:i w:val="0"/>
          <w:iCs w:val="0"/>
          <w:sz w:val="28"/>
          <w:szCs w:val="28"/>
          <w:lang w:val="vi-VN"/>
        </w:rPr>
      </w:pPr>
      <w:r w:rsidRPr="009E17D0">
        <w:rPr>
          <w:rFonts w:asciiTheme="majorHAnsi" w:hAnsiTheme="majorHAnsi" w:cstheme="majorHAnsi"/>
          <w:sz w:val="28"/>
          <w:szCs w:val="28"/>
          <w:lang w:val="vi-VN"/>
        </w:rPr>
        <w:t xml:space="preserve">ngày </w:t>
      </w:r>
      <w:r w:rsidR="009E17D0">
        <w:rPr>
          <w:rFonts w:asciiTheme="majorHAnsi" w:hAnsiTheme="majorHAnsi" w:cstheme="majorHAnsi"/>
          <w:sz w:val="28"/>
          <w:szCs w:val="28"/>
        </w:rPr>
        <w:t>24</w:t>
      </w:r>
      <w:r w:rsidRPr="009E17D0">
        <w:rPr>
          <w:rFonts w:asciiTheme="majorHAnsi" w:hAnsiTheme="majorHAnsi" w:cstheme="majorHAnsi"/>
          <w:sz w:val="28"/>
          <w:szCs w:val="28"/>
          <w:lang w:val="vi-VN"/>
        </w:rPr>
        <w:t xml:space="preserve"> </w:t>
      </w:r>
      <w:r w:rsidRPr="009E17D0">
        <w:rPr>
          <w:rFonts w:asciiTheme="majorHAnsi" w:hAnsiTheme="majorHAnsi" w:cstheme="majorHAnsi"/>
          <w:color w:val="000000"/>
          <w:sz w:val="28"/>
          <w:szCs w:val="28"/>
          <w:u w:color="FF0000"/>
          <w:lang w:val="vi-VN"/>
        </w:rPr>
        <w:t xml:space="preserve">tháng </w:t>
      </w:r>
      <w:r w:rsidR="009E17D0">
        <w:rPr>
          <w:rFonts w:asciiTheme="majorHAnsi" w:hAnsiTheme="majorHAnsi" w:cstheme="majorHAnsi"/>
          <w:color w:val="000000"/>
          <w:sz w:val="28"/>
          <w:szCs w:val="28"/>
          <w:u w:color="FF0000"/>
        </w:rPr>
        <w:t>9</w:t>
      </w:r>
      <w:r w:rsidRPr="009E17D0">
        <w:rPr>
          <w:rFonts w:asciiTheme="majorHAnsi" w:hAnsiTheme="majorHAnsi" w:cstheme="majorHAnsi"/>
          <w:color w:val="000000"/>
          <w:sz w:val="28"/>
          <w:szCs w:val="28"/>
          <w:u w:color="FF0000"/>
          <w:lang w:val="vi-VN"/>
        </w:rPr>
        <w:t xml:space="preserve"> năm</w:t>
      </w:r>
      <w:r w:rsidRPr="009E17D0">
        <w:rPr>
          <w:rFonts w:asciiTheme="majorHAnsi" w:hAnsiTheme="majorHAnsi" w:cstheme="majorHAnsi"/>
          <w:sz w:val="28"/>
          <w:szCs w:val="28"/>
          <w:lang w:val="vi-VN"/>
        </w:rPr>
        <w:t xml:space="preserve"> 2018 của Ủy ban nhân dân</w:t>
      </w:r>
      <w:r w:rsidR="00F76FC4" w:rsidRPr="009E17D0">
        <w:rPr>
          <w:rFonts w:asciiTheme="majorHAnsi" w:hAnsiTheme="majorHAnsi" w:cstheme="majorHAnsi"/>
          <w:sz w:val="28"/>
          <w:szCs w:val="28"/>
          <w:lang w:val="vi-VN"/>
        </w:rPr>
        <w:t>huyện Bình Chánh</w:t>
      </w:r>
      <w:r w:rsidRPr="009E17D0">
        <w:rPr>
          <w:rFonts w:asciiTheme="majorHAnsi" w:hAnsiTheme="majorHAnsi" w:cstheme="majorHAnsi"/>
          <w:sz w:val="28"/>
          <w:szCs w:val="28"/>
          <w:lang w:val="vi-VN"/>
        </w:rPr>
        <w:t>)</w:t>
      </w:r>
    </w:p>
    <w:p w:rsidR="00AF1712" w:rsidRPr="009E17D0" w:rsidRDefault="00B473BB" w:rsidP="00AF1712">
      <w:pPr>
        <w:pStyle w:val="Heading1"/>
        <w:spacing w:before="120" w:after="120"/>
        <w:ind w:right="10"/>
        <w:jc w:val="center"/>
        <w:rPr>
          <w:rFonts w:asciiTheme="majorHAnsi" w:hAnsiTheme="majorHAnsi" w:cstheme="majorHAnsi"/>
          <w:b/>
          <w:bCs/>
          <w:lang w:val="vi-VN"/>
        </w:rPr>
      </w:pPr>
      <w:r w:rsidRPr="009E17D0">
        <w:rPr>
          <w:rFonts w:asciiTheme="majorHAnsi" w:hAnsiTheme="majorHAnsi" w:cstheme="majorHAnsi"/>
          <w:b/>
          <w:bCs/>
        </w:rPr>
        <mc:AlternateContent>
          <mc:Choice Requires="wps">
            <w:drawing>
              <wp:anchor distT="4294967295" distB="4294967295" distL="114300" distR="114300" simplePos="0" relativeHeight="251665408" behindDoc="0" locked="0" layoutInCell="1" allowOverlap="1" wp14:anchorId="21D22F9F" wp14:editId="1779A46E">
                <wp:simplePos x="0" y="0"/>
                <wp:positionH relativeFrom="column">
                  <wp:posOffset>2291080</wp:posOffset>
                </wp:positionH>
                <wp:positionV relativeFrom="paragraph">
                  <wp:posOffset>88899</wp:posOffset>
                </wp:positionV>
                <wp:extent cx="15144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pt,7pt" to="29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" strokecolor="black [3200]" strokeweight=".5pt">
                <v:stroke joinstyle="miter"/>
                <o:lock v:ext="edit" shapetype="f"/>
              </v:line>
            </w:pict>
          </mc:Fallback>
        </mc:AlternateContent>
      </w:r>
    </w:p>
    <w:p w:rsidR="00D71BF3" w:rsidRPr="009E17D0" w:rsidRDefault="00D71BF3" w:rsidP="00376CB2">
      <w:pPr>
        <w:spacing w:after="0" w:line="240" w:lineRule="auto"/>
        <w:jc w:val="center"/>
        <w:rPr>
          <w:rFonts w:asciiTheme="majorHAnsi" w:eastAsia="Times New Roman" w:hAnsiTheme="majorHAnsi" w:cstheme="majorHAnsi"/>
          <w:noProof w:val="0"/>
          <w:color w:val="000000"/>
          <w:sz w:val="28"/>
          <w:szCs w:val="28"/>
          <w:shd w:val="clear" w:color="auto" w:fill="FFFFFF"/>
          <w:lang w:val="en-US"/>
        </w:rPr>
      </w:pPr>
      <w:proofErr w:type="spellStart"/>
      <w:r w:rsidRPr="009E17D0">
        <w:rPr>
          <w:rFonts w:asciiTheme="majorHAnsi" w:eastAsia="Times New Roman" w:hAnsiTheme="majorHAnsi" w:cstheme="majorHAnsi"/>
          <w:b/>
          <w:bCs/>
          <w:noProof w:val="0"/>
          <w:color w:val="000000"/>
          <w:sz w:val="28"/>
          <w:szCs w:val="28"/>
          <w:shd w:val="clear" w:color="auto" w:fill="FFFFFF"/>
          <w:lang w:val="en-US"/>
        </w:rPr>
        <w:t>Chương</w:t>
      </w:r>
      <w:proofErr w:type="spellEnd"/>
      <w:r w:rsidRPr="009E17D0">
        <w:rPr>
          <w:rFonts w:asciiTheme="majorHAnsi" w:eastAsia="Times New Roman" w:hAnsiTheme="majorHAnsi" w:cstheme="majorHAnsi"/>
          <w:b/>
          <w:bCs/>
          <w:noProof w:val="0"/>
          <w:color w:val="000000"/>
          <w:sz w:val="28"/>
          <w:szCs w:val="28"/>
          <w:shd w:val="clear" w:color="auto" w:fill="FFFFFF"/>
          <w:lang w:val="en-US"/>
        </w:rPr>
        <w:t xml:space="preserve"> I</w:t>
      </w:r>
    </w:p>
    <w:p w:rsidR="00D71BF3" w:rsidRPr="009E17D0" w:rsidRDefault="00AE118D" w:rsidP="00376CB2">
      <w:pPr>
        <w:spacing w:after="0" w:line="240" w:lineRule="auto"/>
        <w:jc w:val="center"/>
        <w:rPr>
          <w:rFonts w:asciiTheme="majorHAnsi" w:eastAsia="Times New Roman" w:hAnsiTheme="majorHAnsi" w:cstheme="majorHAnsi"/>
          <w:noProof w:val="0"/>
          <w:color w:val="000000"/>
          <w:sz w:val="28"/>
          <w:szCs w:val="28"/>
          <w:shd w:val="clear" w:color="auto" w:fill="FFFFFF"/>
          <w:lang w:val="en-US"/>
        </w:rPr>
      </w:pPr>
      <w:r w:rsidRPr="009E17D0">
        <w:rPr>
          <w:rFonts w:asciiTheme="majorHAnsi" w:eastAsia="Times New Roman" w:hAnsiTheme="majorHAnsi" w:cstheme="majorHAnsi"/>
          <w:b/>
          <w:bCs/>
          <w:noProof w:val="0"/>
          <w:color w:val="000000"/>
          <w:sz w:val="28"/>
          <w:szCs w:val="28"/>
          <w:shd w:val="clear" w:color="auto" w:fill="FFFFFF"/>
          <w:lang w:val="en-US"/>
        </w:rPr>
        <w:t>QUY ĐỊNH CHUNG</w:t>
      </w:r>
    </w:p>
    <w:p w:rsidR="005029EC" w:rsidRPr="009E17D0" w:rsidRDefault="00D71BF3" w:rsidP="00427A26">
      <w:pPr>
        <w:spacing w:before="120" w:after="0" w:line="240" w:lineRule="auto"/>
        <w:ind w:firstLine="567"/>
        <w:jc w:val="both"/>
        <w:rPr>
          <w:rFonts w:asciiTheme="majorHAnsi" w:eastAsia="Times New Roman" w:hAnsiTheme="majorHAnsi" w:cstheme="majorHAnsi"/>
          <w:b/>
          <w:bCs/>
          <w:noProof w:val="0"/>
          <w:color w:val="000000"/>
          <w:sz w:val="28"/>
          <w:szCs w:val="28"/>
          <w:shd w:val="clear" w:color="auto" w:fill="FFFFFF"/>
          <w:lang w:val="en-US"/>
        </w:rPr>
      </w:pPr>
      <w:proofErr w:type="spellStart"/>
      <w:proofErr w:type="gramStart"/>
      <w:r w:rsidRPr="009E17D0">
        <w:rPr>
          <w:rFonts w:asciiTheme="majorHAnsi" w:eastAsia="Times New Roman" w:hAnsiTheme="majorHAnsi" w:cstheme="majorHAnsi"/>
          <w:b/>
          <w:bCs/>
          <w:noProof w:val="0"/>
          <w:color w:val="000000"/>
          <w:sz w:val="28"/>
          <w:szCs w:val="28"/>
          <w:shd w:val="clear" w:color="auto" w:fill="FFFFFF"/>
          <w:lang w:val="en-US"/>
        </w:rPr>
        <w:t>Điều</w:t>
      </w:r>
      <w:proofErr w:type="spellEnd"/>
      <w:r w:rsidRPr="009E17D0">
        <w:rPr>
          <w:rFonts w:asciiTheme="majorHAnsi" w:eastAsia="Times New Roman" w:hAnsiTheme="majorHAnsi" w:cstheme="majorHAnsi"/>
          <w:b/>
          <w:bCs/>
          <w:noProof w:val="0"/>
          <w:color w:val="000000"/>
          <w:sz w:val="28"/>
          <w:szCs w:val="28"/>
          <w:shd w:val="clear" w:color="auto" w:fill="FFFFFF"/>
          <w:lang w:val="en-US"/>
        </w:rPr>
        <w:t xml:space="preserve"> 1.</w:t>
      </w:r>
      <w:proofErr w:type="gramEnd"/>
      <w:r w:rsidRPr="009E17D0">
        <w:rPr>
          <w:rFonts w:asciiTheme="majorHAnsi" w:eastAsia="Times New Roman" w:hAnsiTheme="majorHAnsi" w:cstheme="majorHAnsi"/>
          <w:b/>
          <w:bCs/>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b/>
          <w:bCs/>
          <w:noProof w:val="0"/>
          <w:color w:val="000000"/>
          <w:sz w:val="28"/>
          <w:szCs w:val="28"/>
          <w:shd w:val="clear" w:color="auto" w:fill="FFFFFF"/>
          <w:lang w:val="en-US"/>
        </w:rPr>
        <w:t>Vị</w:t>
      </w:r>
      <w:proofErr w:type="spellEnd"/>
      <w:r w:rsidRPr="009E17D0">
        <w:rPr>
          <w:rFonts w:asciiTheme="majorHAnsi" w:eastAsia="Times New Roman" w:hAnsiTheme="majorHAnsi" w:cstheme="majorHAnsi"/>
          <w:b/>
          <w:bCs/>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b/>
          <w:bCs/>
          <w:noProof w:val="0"/>
          <w:color w:val="000000"/>
          <w:sz w:val="28"/>
          <w:szCs w:val="28"/>
          <w:shd w:val="clear" w:color="auto" w:fill="FFFFFF"/>
          <w:lang w:val="en-US"/>
        </w:rPr>
        <w:t>trí</w:t>
      </w:r>
      <w:proofErr w:type="spellEnd"/>
      <w:r w:rsidRPr="009E17D0">
        <w:rPr>
          <w:rFonts w:asciiTheme="majorHAnsi" w:eastAsia="Times New Roman" w:hAnsiTheme="majorHAnsi" w:cstheme="majorHAnsi"/>
          <w:b/>
          <w:bCs/>
          <w:noProof w:val="0"/>
          <w:color w:val="000000"/>
          <w:sz w:val="28"/>
          <w:szCs w:val="28"/>
          <w:shd w:val="clear" w:color="auto" w:fill="FFFFFF"/>
          <w:lang w:val="en-US"/>
        </w:rPr>
        <w:t xml:space="preserve"> </w:t>
      </w:r>
      <w:proofErr w:type="spellStart"/>
      <w:r w:rsidR="00AE118D" w:rsidRPr="009E17D0">
        <w:rPr>
          <w:rFonts w:asciiTheme="majorHAnsi" w:eastAsia="Times New Roman" w:hAnsiTheme="majorHAnsi" w:cstheme="majorHAnsi"/>
          <w:b/>
          <w:bCs/>
          <w:noProof w:val="0"/>
          <w:color w:val="000000"/>
          <w:sz w:val="28"/>
          <w:szCs w:val="28"/>
          <w:shd w:val="clear" w:color="auto" w:fill="FFFFFF"/>
          <w:lang w:val="en-US"/>
        </w:rPr>
        <w:t>và</w:t>
      </w:r>
      <w:proofErr w:type="spellEnd"/>
      <w:r w:rsidR="00AE118D" w:rsidRPr="009E17D0">
        <w:rPr>
          <w:rFonts w:asciiTheme="majorHAnsi" w:eastAsia="Times New Roman" w:hAnsiTheme="majorHAnsi" w:cstheme="majorHAnsi"/>
          <w:b/>
          <w:bCs/>
          <w:noProof w:val="0"/>
          <w:color w:val="000000"/>
          <w:sz w:val="28"/>
          <w:szCs w:val="28"/>
          <w:shd w:val="clear" w:color="auto" w:fill="FFFFFF"/>
          <w:lang w:val="en-US"/>
        </w:rPr>
        <w:t xml:space="preserve"> </w:t>
      </w:r>
      <w:proofErr w:type="spellStart"/>
      <w:r w:rsidR="00AE118D" w:rsidRPr="009E17D0">
        <w:rPr>
          <w:rFonts w:asciiTheme="majorHAnsi" w:eastAsia="Times New Roman" w:hAnsiTheme="majorHAnsi" w:cstheme="majorHAnsi"/>
          <w:b/>
          <w:bCs/>
          <w:noProof w:val="0"/>
          <w:color w:val="000000"/>
          <w:sz w:val="28"/>
          <w:szCs w:val="28"/>
          <w:shd w:val="clear" w:color="auto" w:fill="FFFFFF"/>
          <w:lang w:val="en-US"/>
        </w:rPr>
        <w:t>chức</w:t>
      </w:r>
      <w:proofErr w:type="spellEnd"/>
      <w:r w:rsidR="00AE118D" w:rsidRPr="009E17D0">
        <w:rPr>
          <w:rFonts w:asciiTheme="majorHAnsi" w:eastAsia="Times New Roman" w:hAnsiTheme="majorHAnsi" w:cstheme="majorHAnsi"/>
          <w:b/>
          <w:bCs/>
          <w:noProof w:val="0"/>
          <w:color w:val="000000"/>
          <w:sz w:val="28"/>
          <w:szCs w:val="28"/>
          <w:shd w:val="clear" w:color="auto" w:fill="FFFFFF"/>
          <w:lang w:val="en-US"/>
        </w:rPr>
        <w:t xml:space="preserve"> </w:t>
      </w:r>
      <w:proofErr w:type="spellStart"/>
      <w:r w:rsidR="00AE118D" w:rsidRPr="009E17D0">
        <w:rPr>
          <w:rFonts w:asciiTheme="majorHAnsi" w:eastAsia="Times New Roman" w:hAnsiTheme="majorHAnsi" w:cstheme="majorHAnsi"/>
          <w:b/>
          <w:bCs/>
          <w:noProof w:val="0"/>
          <w:color w:val="000000"/>
          <w:sz w:val="28"/>
          <w:szCs w:val="28"/>
          <w:shd w:val="clear" w:color="auto" w:fill="FFFFFF"/>
          <w:lang w:val="en-US"/>
        </w:rPr>
        <w:t>năng</w:t>
      </w:r>
      <w:proofErr w:type="spellEnd"/>
    </w:p>
    <w:p w:rsidR="00347156" w:rsidRPr="009E17D0" w:rsidRDefault="00347156" w:rsidP="00347156">
      <w:pPr>
        <w:spacing w:before="120" w:after="0" w:line="240" w:lineRule="auto"/>
        <w:ind w:firstLine="567"/>
        <w:jc w:val="both"/>
        <w:rPr>
          <w:rFonts w:asciiTheme="majorHAnsi" w:eastAsia="Times New Roman" w:hAnsiTheme="majorHAnsi" w:cstheme="majorHAnsi"/>
          <w:noProof w:val="0"/>
          <w:color w:val="000000"/>
          <w:spacing w:val="-6"/>
          <w:sz w:val="28"/>
          <w:szCs w:val="28"/>
          <w:shd w:val="clear" w:color="auto" w:fill="FFFFFF"/>
        </w:rPr>
      </w:pPr>
      <w:proofErr w:type="spellStart"/>
      <w:r w:rsidRPr="009E17D0">
        <w:rPr>
          <w:rFonts w:asciiTheme="majorHAnsi" w:eastAsia="Times New Roman" w:hAnsiTheme="majorHAnsi" w:cstheme="majorHAnsi"/>
          <w:noProof w:val="0"/>
          <w:color w:val="000000"/>
          <w:sz w:val="28"/>
          <w:szCs w:val="28"/>
          <w:shd w:val="clear" w:color="auto" w:fill="FFFFFF"/>
          <w:lang w:val="en-US"/>
        </w:rPr>
        <w:t>Phòng</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Y </w:t>
      </w:r>
      <w:proofErr w:type="spellStart"/>
      <w:r w:rsidRPr="009E17D0">
        <w:rPr>
          <w:rFonts w:asciiTheme="majorHAnsi" w:eastAsia="Times New Roman" w:hAnsiTheme="majorHAnsi" w:cstheme="majorHAnsi"/>
          <w:noProof w:val="0"/>
          <w:color w:val="000000"/>
          <w:sz w:val="28"/>
          <w:szCs w:val="28"/>
          <w:shd w:val="clear" w:color="auto" w:fill="FFFFFF"/>
          <w:lang w:val="en-US"/>
        </w:rPr>
        <w:t>tế</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noProof w:val="0"/>
          <w:color w:val="000000"/>
          <w:sz w:val="28"/>
          <w:szCs w:val="28"/>
          <w:shd w:val="clear" w:color="auto" w:fill="FFFFFF"/>
          <w:lang w:val="en-US"/>
        </w:rPr>
        <w:t>là</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noProof w:val="0"/>
          <w:color w:val="000000"/>
          <w:sz w:val="28"/>
          <w:szCs w:val="28"/>
          <w:shd w:val="clear" w:color="auto" w:fill="FFFFFF"/>
          <w:lang w:val="en-US"/>
        </w:rPr>
        <w:t>cơ</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noProof w:val="0"/>
          <w:color w:val="000000"/>
          <w:sz w:val="28"/>
          <w:szCs w:val="28"/>
          <w:shd w:val="clear" w:color="auto" w:fill="FFFFFF"/>
          <w:lang w:val="en-US"/>
        </w:rPr>
        <w:t>quan</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noProof w:val="0"/>
          <w:color w:val="000000"/>
          <w:sz w:val="28"/>
          <w:szCs w:val="28"/>
          <w:shd w:val="clear" w:color="auto" w:fill="FFFFFF"/>
          <w:lang w:val="en-US"/>
        </w:rPr>
        <w:t>chuyên</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noProof w:val="0"/>
          <w:color w:val="000000"/>
          <w:sz w:val="28"/>
          <w:szCs w:val="28"/>
          <w:shd w:val="clear" w:color="auto" w:fill="FFFFFF"/>
          <w:lang w:val="en-US"/>
        </w:rPr>
        <w:t>môn</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noProof w:val="0"/>
          <w:color w:val="000000"/>
          <w:sz w:val="28"/>
          <w:szCs w:val="28"/>
          <w:shd w:val="clear" w:color="auto" w:fill="FFFFFF"/>
          <w:lang w:val="en-US"/>
        </w:rPr>
        <w:t>thuộc</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noProof w:val="0"/>
          <w:color w:val="000000"/>
          <w:sz w:val="28"/>
          <w:szCs w:val="28"/>
          <w:shd w:val="clear" w:color="auto" w:fill="FFFFFF"/>
          <w:lang w:val="en-US"/>
        </w:rPr>
        <w:t>Ủy</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ban </w:t>
      </w:r>
      <w:proofErr w:type="spellStart"/>
      <w:r w:rsidRPr="009E17D0">
        <w:rPr>
          <w:rFonts w:asciiTheme="majorHAnsi" w:eastAsia="Times New Roman" w:hAnsiTheme="majorHAnsi" w:cstheme="majorHAnsi"/>
          <w:noProof w:val="0"/>
          <w:color w:val="000000"/>
          <w:sz w:val="28"/>
          <w:szCs w:val="28"/>
          <w:shd w:val="clear" w:color="auto" w:fill="FFFFFF"/>
          <w:lang w:val="en-US"/>
        </w:rPr>
        <w:t>nhân</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noProof w:val="0"/>
          <w:color w:val="000000"/>
          <w:sz w:val="28"/>
          <w:szCs w:val="28"/>
          <w:shd w:val="clear" w:color="auto" w:fill="FFFFFF"/>
          <w:lang w:val="en-US"/>
        </w:rPr>
        <w:t>dân</w:t>
      </w:r>
      <w:proofErr w:type="spellEnd"/>
      <w:r w:rsidRPr="009E17D0">
        <w:rPr>
          <w:rFonts w:asciiTheme="majorHAnsi" w:eastAsia="Times New Roman" w:hAnsiTheme="majorHAnsi" w:cstheme="majorHAnsi"/>
          <w:noProof w:val="0"/>
          <w:color w:val="000000"/>
          <w:sz w:val="28"/>
          <w:szCs w:val="28"/>
          <w:shd w:val="clear" w:color="auto" w:fill="FFFFFF"/>
          <w:lang w:val="en-US"/>
        </w:rPr>
        <w:t xml:space="preserve"> </w:t>
      </w:r>
      <w:proofErr w:type="spellStart"/>
      <w:r w:rsidRPr="009E17D0">
        <w:rPr>
          <w:rFonts w:asciiTheme="majorHAnsi" w:eastAsia="Times New Roman" w:hAnsiTheme="majorHAnsi" w:cstheme="majorHAnsi"/>
          <w:noProof w:val="0"/>
          <w:color w:val="000000"/>
          <w:sz w:val="28"/>
          <w:szCs w:val="28"/>
          <w:shd w:val="clear" w:color="auto" w:fill="FFFFFF"/>
          <w:lang w:val="en-US"/>
        </w:rPr>
        <w:t>huyện</w:t>
      </w:r>
      <w:proofErr w:type="spellEnd"/>
      <w:r w:rsidRPr="009E17D0">
        <w:rPr>
          <w:rFonts w:asciiTheme="majorHAnsi" w:eastAsia="Times New Roman" w:hAnsiTheme="majorHAnsi" w:cstheme="majorHAnsi"/>
          <w:noProof w:val="0"/>
          <w:color w:val="000000"/>
          <w:sz w:val="28"/>
          <w:szCs w:val="28"/>
          <w:shd w:val="clear" w:color="auto" w:fill="FFFFFF"/>
        </w:rPr>
        <w:t xml:space="preserve"> Bình Chánh</w:t>
      </w:r>
      <w:r w:rsidRPr="009E17D0">
        <w:rPr>
          <w:rFonts w:asciiTheme="majorHAnsi" w:eastAsia="Times New Roman" w:hAnsiTheme="majorHAnsi" w:cstheme="majorHAnsi"/>
          <w:noProof w:val="0"/>
          <w:color w:val="000000"/>
          <w:sz w:val="28"/>
          <w:szCs w:val="28"/>
          <w:shd w:val="clear" w:color="auto" w:fill="FFFFFF"/>
          <w:lang w:val="en-US"/>
        </w:rPr>
        <w:t>,</w:t>
      </w:r>
      <w:r w:rsidRPr="009E17D0">
        <w:rPr>
          <w:rFonts w:asciiTheme="majorHAnsi" w:eastAsia="Times New Roman" w:hAnsiTheme="majorHAnsi" w:cstheme="majorHAnsi"/>
          <w:noProof w:val="0"/>
          <w:color w:val="000000"/>
          <w:sz w:val="28"/>
          <w:szCs w:val="28"/>
          <w:shd w:val="clear" w:color="auto" w:fill="FFFFFF"/>
        </w:rPr>
        <w:t xml:space="preserve"> </w:t>
      </w:r>
      <w:r w:rsidRPr="009E17D0">
        <w:rPr>
          <w:rFonts w:asciiTheme="majorHAnsi" w:eastAsia="Arial" w:hAnsiTheme="majorHAnsi" w:cstheme="majorHAnsi"/>
          <w:sz w:val="28"/>
          <w:szCs w:val="28"/>
        </w:rPr>
        <w:t>Phòng Y tế có tư cách pháp nhân, có con dấu và tài khoản riêng</w:t>
      </w:r>
      <w:r w:rsidRPr="009E17D0">
        <w:rPr>
          <w:rFonts w:asciiTheme="majorHAnsi" w:eastAsia="Times New Roman" w:hAnsiTheme="majorHAnsi" w:cstheme="majorHAnsi"/>
          <w:noProof w:val="0"/>
          <w:color w:val="000000"/>
          <w:sz w:val="28"/>
          <w:szCs w:val="28"/>
          <w:shd w:val="clear" w:color="auto" w:fill="FFFFFF"/>
        </w:rPr>
        <w:t>. Phòng Y tế có chức năng tham mưu, giúp Ủy ban nhân dân Huyện thực hiện quản lý nhà nước về y tế, bao gồm: Y tế dự phòng; khám bệnh, chữa bệnh, phục hồi chức năng; y dược cổ truyền; sức khỏe sinh sản; trang thiết bị y tế; dược; mỹ</w:t>
      </w:r>
      <w:r w:rsidRPr="009E17D0">
        <w:rPr>
          <w:rFonts w:asciiTheme="majorHAnsi" w:eastAsia="Times New Roman" w:hAnsiTheme="majorHAnsi" w:cstheme="majorHAnsi"/>
          <w:noProof w:val="0"/>
          <w:color w:val="000000"/>
          <w:spacing w:val="-6"/>
          <w:sz w:val="28"/>
          <w:szCs w:val="28"/>
          <w:shd w:val="clear" w:color="auto" w:fill="FFFFFF"/>
        </w:rPr>
        <w:t>phẩm; an toàn thực phẩm; bảo hiểm y tế; dân số - kế hoạch hóa gia đình trên địa bàn.</w:t>
      </w:r>
    </w:p>
    <w:p w:rsidR="00347156" w:rsidRPr="009E17D0" w:rsidRDefault="00347156" w:rsidP="0034715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Phòng Y tế chịu sự chỉ đạo, quản lý về tổ chức, biên chế và hoạt động của Ủy ban nhân dân Huyện, đồng thời chịu sự chỉ đạo, hướng dẫn, kiểm tra, thanh tra về chuyên môn, nghiệp vụ của Sở Y tế, Ban Quản lý An toàn thực phẩm thành phố.</w:t>
      </w:r>
    </w:p>
    <w:p w:rsidR="00B430B8" w:rsidRPr="009E17D0" w:rsidRDefault="00B430B8" w:rsidP="00B430B8">
      <w:pPr>
        <w:spacing w:before="120" w:after="0" w:line="240" w:lineRule="auto"/>
        <w:ind w:firstLine="567"/>
        <w:jc w:val="center"/>
        <w:rPr>
          <w:rFonts w:asciiTheme="majorHAnsi" w:eastAsia="Times New Roman" w:hAnsiTheme="majorHAnsi" w:cstheme="majorHAnsi"/>
          <w:b/>
          <w:noProof w:val="0"/>
          <w:color w:val="000000"/>
          <w:spacing w:val="-6"/>
          <w:sz w:val="28"/>
          <w:szCs w:val="28"/>
          <w:shd w:val="clear" w:color="auto" w:fill="FFFFFF"/>
        </w:rPr>
      </w:pPr>
      <w:r w:rsidRPr="009E17D0">
        <w:rPr>
          <w:rFonts w:asciiTheme="majorHAnsi" w:eastAsia="Times New Roman" w:hAnsiTheme="majorHAnsi" w:cstheme="majorHAnsi"/>
          <w:b/>
          <w:noProof w:val="0"/>
          <w:color w:val="000000"/>
          <w:spacing w:val="-6"/>
          <w:sz w:val="28"/>
          <w:szCs w:val="28"/>
          <w:shd w:val="clear" w:color="auto" w:fill="FFFFFF"/>
        </w:rPr>
        <w:t>CHƯƠNG II</w:t>
      </w:r>
    </w:p>
    <w:p w:rsidR="00B430B8" w:rsidRPr="009E17D0" w:rsidRDefault="00B430B8" w:rsidP="00B430B8">
      <w:pPr>
        <w:spacing w:before="120" w:after="0" w:line="240" w:lineRule="auto"/>
        <w:ind w:firstLine="567"/>
        <w:jc w:val="center"/>
        <w:rPr>
          <w:rFonts w:asciiTheme="majorHAnsi" w:eastAsia="Times New Roman" w:hAnsiTheme="majorHAnsi" w:cstheme="majorHAnsi"/>
          <w:b/>
          <w:noProof w:val="0"/>
          <w:color w:val="000000"/>
          <w:sz w:val="28"/>
          <w:szCs w:val="28"/>
          <w:shd w:val="clear" w:color="auto" w:fill="FFFFFF"/>
        </w:rPr>
      </w:pPr>
      <w:r w:rsidRPr="009E17D0">
        <w:rPr>
          <w:rFonts w:asciiTheme="majorHAnsi" w:eastAsia="Times New Roman" w:hAnsiTheme="majorHAnsi" w:cstheme="majorHAnsi"/>
          <w:b/>
          <w:noProof w:val="0"/>
          <w:color w:val="000000"/>
          <w:spacing w:val="-6"/>
          <w:sz w:val="28"/>
          <w:szCs w:val="28"/>
          <w:shd w:val="clear" w:color="auto" w:fill="FFFFFF"/>
        </w:rPr>
        <w:t>NHIỆM VỤ VÀ QUYỀN HẠN</w:t>
      </w:r>
    </w:p>
    <w:p w:rsidR="00D71BF3" w:rsidRPr="009E17D0" w:rsidRDefault="005029EC" w:rsidP="00427A26">
      <w:pPr>
        <w:spacing w:before="120" w:after="0" w:line="240" w:lineRule="auto"/>
        <w:ind w:firstLine="567"/>
        <w:jc w:val="both"/>
        <w:rPr>
          <w:rFonts w:asciiTheme="majorHAnsi" w:eastAsia="Times New Roman" w:hAnsiTheme="majorHAnsi" w:cstheme="majorHAnsi"/>
          <w:b/>
          <w:noProof w:val="0"/>
          <w:color w:val="000000"/>
          <w:sz w:val="28"/>
          <w:szCs w:val="28"/>
          <w:shd w:val="clear" w:color="auto" w:fill="FFFFFF"/>
        </w:rPr>
      </w:pPr>
      <w:r w:rsidRPr="009E17D0">
        <w:rPr>
          <w:rFonts w:asciiTheme="majorHAnsi" w:eastAsia="Times New Roman" w:hAnsiTheme="majorHAnsi" w:cstheme="majorHAnsi"/>
          <w:b/>
          <w:noProof w:val="0"/>
          <w:color w:val="000000"/>
          <w:sz w:val="28"/>
          <w:szCs w:val="28"/>
          <w:shd w:val="clear" w:color="auto" w:fill="FFFFFF"/>
        </w:rPr>
        <w:t xml:space="preserve">Điều </w:t>
      </w:r>
      <w:r w:rsidR="00D71BF3" w:rsidRPr="009E17D0">
        <w:rPr>
          <w:rFonts w:asciiTheme="majorHAnsi" w:eastAsia="Times New Roman" w:hAnsiTheme="majorHAnsi" w:cstheme="majorHAnsi"/>
          <w:b/>
          <w:noProof w:val="0"/>
          <w:color w:val="000000"/>
          <w:sz w:val="28"/>
          <w:szCs w:val="28"/>
          <w:shd w:val="clear" w:color="auto" w:fill="FFFFFF"/>
        </w:rPr>
        <w:t xml:space="preserve">2. </w:t>
      </w:r>
      <w:r w:rsidR="00AE118D" w:rsidRPr="009E17D0">
        <w:rPr>
          <w:rFonts w:asciiTheme="majorHAnsi" w:eastAsia="Times New Roman" w:hAnsiTheme="majorHAnsi" w:cstheme="majorHAnsi"/>
          <w:b/>
          <w:noProof w:val="0"/>
          <w:color w:val="000000"/>
          <w:sz w:val="28"/>
          <w:szCs w:val="28"/>
          <w:shd w:val="clear" w:color="auto" w:fill="FFFFFF"/>
        </w:rPr>
        <w:t>Nhiệm vụ và quyền hạn</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Phòng Y tế </w:t>
      </w:r>
      <w:r w:rsidR="00504629" w:rsidRPr="009E17D0">
        <w:rPr>
          <w:rFonts w:asciiTheme="majorHAnsi" w:eastAsia="Times New Roman" w:hAnsiTheme="majorHAnsi" w:cstheme="majorHAnsi"/>
          <w:noProof w:val="0"/>
          <w:color w:val="000000"/>
          <w:sz w:val="28"/>
          <w:szCs w:val="28"/>
          <w:shd w:val="clear" w:color="auto" w:fill="FFFFFF"/>
        </w:rPr>
        <w:t xml:space="preserve">Huyện </w:t>
      </w:r>
      <w:r w:rsidRPr="009E17D0">
        <w:rPr>
          <w:rFonts w:asciiTheme="majorHAnsi" w:eastAsia="Times New Roman" w:hAnsiTheme="majorHAnsi" w:cstheme="majorHAnsi"/>
          <w:noProof w:val="0"/>
          <w:color w:val="000000"/>
          <w:sz w:val="28"/>
          <w:szCs w:val="28"/>
          <w:shd w:val="clear" w:color="auto" w:fill="FFFFFF"/>
        </w:rPr>
        <w:t>có nhiệm vụ và quyền hạn sau đây:</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1. Trình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 xml:space="preserve">uyện ban hành quyết định, chỉ thị; quy hoạch, kế hoạch dài hạn, 5 năm, hàng năm và các văn bản khác; chương trình, biện pháp tổ chức thực hiện các nhiệm vụ cải cách hành chính thuộc phạm vi thẩm quyền quy định của Hội đồng nhân dân,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 trong lĩnh vực y tế.</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2. Tổ chức thực hiện các văn bản pháp luật, quy hoạch, kế hoạch sau khi được cơ quan có thẩm quyền phê duyệt; thông tin, tuyên truyền, phổ biến, giáo dục pháp luật; theo dõi thi hành pháp luật thuộc lĩnh vực phụ trách.</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3. Giúp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 thực hiện và chịu trách nhiệm về việc thẩm định</w:t>
      </w:r>
      <w:r w:rsidR="00B14020" w:rsidRPr="009E17D0">
        <w:rPr>
          <w:rFonts w:asciiTheme="majorHAnsi" w:eastAsia="Times New Roman" w:hAnsiTheme="majorHAnsi" w:cstheme="majorHAnsi"/>
          <w:noProof w:val="0"/>
          <w:color w:val="000000"/>
          <w:sz w:val="28"/>
          <w:szCs w:val="28"/>
          <w:shd w:val="clear" w:color="auto" w:fill="FFFFFF"/>
        </w:rPr>
        <w:t xml:space="preserve">, đăng ký, </w:t>
      </w:r>
      <w:r w:rsidRPr="009E17D0">
        <w:rPr>
          <w:rFonts w:asciiTheme="majorHAnsi" w:eastAsia="Times New Roman" w:hAnsiTheme="majorHAnsi" w:cstheme="majorHAnsi"/>
          <w:noProof w:val="0"/>
          <w:color w:val="000000"/>
          <w:sz w:val="28"/>
          <w:szCs w:val="28"/>
          <w:shd w:val="clear" w:color="auto" w:fill="FFFFFF"/>
        </w:rPr>
        <w:t>cấp</w:t>
      </w:r>
      <w:r w:rsidR="00B14020" w:rsidRPr="009E17D0">
        <w:rPr>
          <w:rFonts w:asciiTheme="majorHAnsi" w:eastAsia="Times New Roman" w:hAnsiTheme="majorHAnsi" w:cstheme="majorHAnsi"/>
          <w:noProof w:val="0"/>
          <w:color w:val="000000"/>
          <w:sz w:val="28"/>
          <w:szCs w:val="28"/>
          <w:shd w:val="clear" w:color="auto" w:fill="FFFFFF"/>
        </w:rPr>
        <w:t xml:space="preserve"> </w:t>
      </w:r>
      <w:r w:rsidRPr="009E17D0">
        <w:rPr>
          <w:rFonts w:asciiTheme="majorHAnsi" w:eastAsia="Times New Roman" w:hAnsiTheme="majorHAnsi" w:cstheme="majorHAnsi"/>
          <w:noProof w:val="0"/>
          <w:color w:val="000000"/>
          <w:sz w:val="28"/>
          <w:szCs w:val="28"/>
          <w:shd w:val="clear" w:color="auto" w:fill="FFFFFF"/>
        </w:rPr>
        <w:t xml:space="preserve">các loại giấy phép, giấy chứng nhận trong lĩnh vực y tế </w:t>
      </w:r>
      <w:r w:rsidRPr="009E17D0">
        <w:rPr>
          <w:rFonts w:asciiTheme="majorHAnsi" w:eastAsia="Times New Roman" w:hAnsiTheme="majorHAnsi" w:cstheme="majorHAnsi"/>
          <w:noProof w:val="0"/>
          <w:color w:val="000000"/>
          <w:sz w:val="28"/>
          <w:szCs w:val="28"/>
          <w:shd w:val="clear" w:color="auto" w:fill="FFFFFF"/>
        </w:rPr>
        <w:lastRenderedPageBreak/>
        <w:t xml:space="preserve">thuộc thẩm quyền theo quy định của pháp luật và theo phân công của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4. Giúp Ủy ban nhân dân </w:t>
      </w:r>
      <w:r w:rsidR="00DC402E"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 xml:space="preserve">uyện quản lý nhà nước về lĩnh vực y tế đối với các doanh nghiệp, tổ chức kinh tế tập thể, kinh tế tư nhân; hướng dẫn và kiểm tra đối với các hội và tổ chức phi chính phủ tham gia hoạt động trong lĩnh vực y tế trên địa bàn </w:t>
      </w:r>
      <w:r w:rsidR="00F76FC4" w:rsidRPr="009E17D0">
        <w:rPr>
          <w:rFonts w:asciiTheme="majorHAnsi" w:eastAsia="Times New Roman" w:hAnsiTheme="majorHAnsi" w:cstheme="majorHAnsi"/>
          <w:noProof w:val="0"/>
          <w:color w:val="000000"/>
          <w:sz w:val="28"/>
          <w:szCs w:val="28"/>
          <w:shd w:val="clear" w:color="auto" w:fill="FFFFFF"/>
        </w:rPr>
        <w:t>H</w:t>
      </w:r>
      <w:r w:rsidR="000B6CA8" w:rsidRPr="009E17D0">
        <w:rPr>
          <w:rFonts w:asciiTheme="majorHAnsi" w:eastAsia="Times New Roman" w:hAnsiTheme="majorHAnsi" w:cstheme="majorHAnsi"/>
          <w:noProof w:val="0"/>
          <w:color w:val="000000"/>
          <w:sz w:val="28"/>
          <w:szCs w:val="28"/>
          <w:shd w:val="clear" w:color="auto" w:fill="FFFFFF"/>
        </w:rPr>
        <w:t>uyện</w:t>
      </w:r>
      <w:r w:rsidRPr="009E17D0">
        <w:rPr>
          <w:rFonts w:asciiTheme="majorHAnsi" w:eastAsia="Times New Roman" w:hAnsiTheme="majorHAnsi" w:cstheme="majorHAnsi"/>
          <w:noProof w:val="0"/>
          <w:color w:val="000000"/>
          <w:sz w:val="28"/>
          <w:szCs w:val="28"/>
          <w:shd w:val="clear" w:color="auto" w:fill="FFFFFF"/>
        </w:rPr>
        <w:t xml:space="preserve"> theo quy định của pháp luật.</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5. Hướng dẫn chuyên môn, nghiệp vụ về lĩnh vực được giao quản lý đối với cá</w:t>
      </w:r>
      <w:r w:rsidR="00F76FC4" w:rsidRPr="009E17D0">
        <w:rPr>
          <w:rFonts w:asciiTheme="majorHAnsi" w:eastAsia="Times New Roman" w:hAnsiTheme="majorHAnsi" w:cstheme="majorHAnsi"/>
          <w:noProof w:val="0"/>
          <w:color w:val="000000"/>
          <w:sz w:val="28"/>
          <w:szCs w:val="28"/>
          <w:shd w:val="clear" w:color="auto" w:fill="FFFFFF"/>
        </w:rPr>
        <w:t xml:space="preserve">n bộ, công chức </w:t>
      </w:r>
      <w:r w:rsidRPr="009E17D0">
        <w:rPr>
          <w:rFonts w:asciiTheme="majorHAnsi" w:eastAsia="Times New Roman" w:hAnsiTheme="majorHAnsi" w:cstheme="majorHAnsi"/>
          <w:noProof w:val="0"/>
          <w:color w:val="000000"/>
          <w:sz w:val="28"/>
          <w:szCs w:val="28"/>
          <w:shd w:val="clear" w:color="auto" w:fill="FFFFFF"/>
        </w:rPr>
        <w:t>xã, thị trấn.</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6. Tổ chức ứng dụng tiến bộ khoa học, công nghệ; xây dựng hệ thống thông tin, lưu trữ phục vụ công tác quản lý nhà nước và chuyên môn nghiệp vụ thuộc lĩnh vực được giao.</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7. Thực hiện công tác thông tin, báo cáo định kỳ và đột xuất về tình hình thực hiện nhiệm vụ được giao theo quy định của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 và Sở Y tế.</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8. Kiểm tra, tham gia thanh tra về lĩnh vực được phân công phụ trách đối với tổ chức, cá nhân trong việc thực hiện các quy định của pháp luật; giải quyết khiếu nại, tố cáo; phòng chống tham nhũng, thực hành tiết kiệm, chống lãng phí theo quy định của pháp luật và phân công của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9.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theo phân công của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w:t>
      </w:r>
    </w:p>
    <w:p w:rsidR="00AE118D"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10. Quản lý và chịu trách nhiệm về tài chính, tài sản được giao theo quy định của pháp luật và phân công của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w:t>
      </w:r>
    </w:p>
    <w:p w:rsidR="005029EC" w:rsidRPr="009E17D0" w:rsidRDefault="00AE118D"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11. Thực hiện một số nhiệm vụ khác do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u w:color="FF0000"/>
          <w:shd w:val="clear" w:color="auto" w:fill="FFFFFF"/>
        </w:rPr>
        <w:t>uyện giao</w:t>
      </w:r>
      <w:r w:rsidRPr="009E17D0">
        <w:rPr>
          <w:rFonts w:asciiTheme="majorHAnsi" w:eastAsia="Times New Roman" w:hAnsiTheme="majorHAnsi" w:cstheme="majorHAnsi"/>
          <w:noProof w:val="0"/>
          <w:color w:val="000000"/>
          <w:sz w:val="28"/>
          <w:szCs w:val="28"/>
          <w:shd w:val="clear" w:color="auto" w:fill="FFFFFF"/>
        </w:rPr>
        <w:t xml:space="preserve"> hoặc theo quy định của pháp luật.</w:t>
      </w:r>
    </w:p>
    <w:p w:rsidR="00376CB2" w:rsidRPr="009E17D0" w:rsidRDefault="00376CB2"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p>
    <w:p w:rsidR="00287C92" w:rsidRPr="009E17D0" w:rsidRDefault="00D71BF3" w:rsidP="00376CB2">
      <w:pPr>
        <w:spacing w:after="0" w:line="240" w:lineRule="auto"/>
        <w:jc w:val="center"/>
        <w:rPr>
          <w:rFonts w:asciiTheme="majorHAnsi" w:eastAsia="Times New Roman" w:hAnsiTheme="majorHAnsi" w:cstheme="majorHAnsi"/>
          <w:b/>
          <w:bCs/>
          <w:noProof w:val="0"/>
          <w:color w:val="000000"/>
          <w:sz w:val="28"/>
          <w:szCs w:val="28"/>
          <w:shd w:val="clear" w:color="auto" w:fill="FFFFFF"/>
        </w:rPr>
      </w:pPr>
      <w:r w:rsidRPr="009E17D0">
        <w:rPr>
          <w:rFonts w:asciiTheme="majorHAnsi" w:eastAsia="Times New Roman" w:hAnsiTheme="majorHAnsi" w:cstheme="majorHAnsi"/>
          <w:b/>
          <w:bCs/>
          <w:noProof w:val="0"/>
          <w:color w:val="000000"/>
          <w:sz w:val="28"/>
          <w:szCs w:val="28"/>
          <w:shd w:val="clear" w:color="auto" w:fill="FFFFFF"/>
        </w:rPr>
        <w:t>Chương II</w:t>
      </w:r>
      <w:r w:rsidR="00B430B8" w:rsidRPr="009E17D0">
        <w:rPr>
          <w:rFonts w:asciiTheme="majorHAnsi" w:eastAsia="Times New Roman" w:hAnsiTheme="majorHAnsi" w:cstheme="majorHAnsi"/>
          <w:b/>
          <w:bCs/>
          <w:noProof w:val="0"/>
          <w:color w:val="000000"/>
          <w:sz w:val="28"/>
          <w:szCs w:val="28"/>
          <w:shd w:val="clear" w:color="auto" w:fill="FFFFFF"/>
        </w:rPr>
        <w:t>I</w:t>
      </w:r>
    </w:p>
    <w:p w:rsidR="00D71BF3" w:rsidRPr="009E17D0" w:rsidRDefault="00D71BF3" w:rsidP="00376CB2">
      <w:pPr>
        <w:spacing w:after="0" w:line="240" w:lineRule="auto"/>
        <w:jc w:val="center"/>
        <w:rPr>
          <w:rFonts w:asciiTheme="majorHAnsi" w:eastAsia="Times New Roman" w:hAnsiTheme="majorHAnsi" w:cstheme="majorHAnsi"/>
          <w:b/>
          <w:bCs/>
          <w:noProof w:val="0"/>
          <w:color w:val="000000"/>
          <w:sz w:val="28"/>
          <w:szCs w:val="28"/>
          <w:shd w:val="clear" w:color="auto" w:fill="FFFFFF"/>
        </w:rPr>
      </w:pPr>
      <w:r w:rsidRPr="009E17D0">
        <w:rPr>
          <w:rFonts w:asciiTheme="majorHAnsi" w:eastAsia="Times New Roman" w:hAnsiTheme="majorHAnsi" w:cstheme="majorHAnsi"/>
          <w:b/>
          <w:bCs/>
          <w:noProof w:val="0"/>
          <w:color w:val="000000"/>
          <w:sz w:val="28"/>
          <w:szCs w:val="28"/>
          <w:shd w:val="clear" w:color="auto" w:fill="FFFFFF"/>
        </w:rPr>
        <w:t>TỔ CHỨC BỘ MÁY VÀ BIÊN CHẾ</w:t>
      </w:r>
    </w:p>
    <w:p w:rsidR="00D71BF3" w:rsidRPr="009E17D0" w:rsidRDefault="00D71BF3" w:rsidP="00427A26">
      <w:pPr>
        <w:spacing w:before="120" w:after="0" w:line="240" w:lineRule="auto"/>
        <w:ind w:firstLine="567"/>
        <w:jc w:val="both"/>
        <w:rPr>
          <w:rFonts w:asciiTheme="majorHAnsi" w:eastAsia="Times New Roman" w:hAnsiTheme="majorHAnsi" w:cstheme="majorHAnsi"/>
          <w:b/>
          <w:noProof w:val="0"/>
          <w:color w:val="000000"/>
          <w:sz w:val="28"/>
          <w:szCs w:val="28"/>
          <w:shd w:val="clear" w:color="auto" w:fill="FFFFFF"/>
        </w:rPr>
      </w:pPr>
      <w:r w:rsidRPr="009E17D0">
        <w:rPr>
          <w:rFonts w:asciiTheme="majorHAnsi" w:eastAsia="Times New Roman" w:hAnsiTheme="majorHAnsi" w:cstheme="majorHAnsi"/>
          <w:b/>
          <w:noProof w:val="0"/>
          <w:color w:val="000000"/>
          <w:sz w:val="28"/>
          <w:szCs w:val="28"/>
          <w:shd w:val="clear" w:color="auto" w:fill="FFFFFF"/>
        </w:rPr>
        <w:t>Điều 3. Tổ chức bộ máy</w:t>
      </w:r>
    </w:p>
    <w:p w:rsidR="00D12955" w:rsidRPr="009E17D0" w:rsidRDefault="00D12955" w:rsidP="00D12955">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1. Phòng Y tế có Trưởng phòng, không quá 02 Phó Trưởng phòng và các công chức chuyên môn, nghiệp vụ:</w:t>
      </w:r>
    </w:p>
    <w:p w:rsidR="00D12955" w:rsidRPr="009E17D0" w:rsidRDefault="00D12955" w:rsidP="00D12955">
      <w:pPr>
        <w:spacing w:before="120" w:after="0" w:line="240" w:lineRule="auto"/>
        <w:ind w:firstLine="567"/>
        <w:jc w:val="both"/>
        <w:rPr>
          <w:rFonts w:asciiTheme="majorHAnsi" w:eastAsia="Times New Roman" w:hAnsiTheme="majorHAnsi" w:cstheme="majorHAnsi"/>
          <w:noProof w:val="0"/>
          <w:sz w:val="28"/>
          <w:szCs w:val="28"/>
          <w:shd w:val="clear" w:color="auto" w:fill="FFFFFF"/>
        </w:rPr>
      </w:pPr>
      <w:r w:rsidRPr="009E17D0">
        <w:rPr>
          <w:rFonts w:asciiTheme="majorHAnsi" w:eastAsia="Times New Roman" w:hAnsiTheme="majorHAnsi" w:cstheme="majorHAnsi"/>
          <w:noProof w:val="0"/>
          <w:sz w:val="28"/>
          <w:szCs w:val="28"/>
          <w:shd w:val="clear" w:color="auto" w:fill="FFFFFF"/>
        </w:rPr>
        <w:t>a) Trưởng phòng là người đứng đầu của Phòng Y tế, chịu trách nhiệm trước Ủy ban nhân dân Huyện, Chủ tịch Ủy ban nhân dân Huyện và trước pháp luật về toàn bộ hoạt động của Phòng Y tế;</w:t>
      </w:r>
    </w:p>
    <w:p w:rsidR="00D12955" w:rsidRPr="009E17D0" w:rsidRDefault="00D12955" w:rsidP="00D12955">
      <w:pPr>
        <w:spacing w:before="120" w:after="0" w:line="240" w:lineRule="auto"/>
        <w:ind w:firstLine="567"/>
        <w:jc w:val="both"/>
        <w:rPr>
          <w:rFonts w:asciiTheme="majorHAnsi" w:eastAsia="Times New Roman" w:hAnsiTheme="majorHAnsi" w:cstheme="majorHAnsi"/>
          <w:noProof w:val="0"/>
          <w:sz w:val="28"/>
          <w:szCs w:val="28"/>
          <w:shd w:val="clear" w:color="auto" w:fill="FFFFFF"/>
        </w:rPr>
      </w:pPr>
      <w:r w:rsidRPr="009E17D0">
        <w:rPr>
          <w:rFonts w:asciiTheme="majorHAnsi" w:eastAsia="Times New Roman" w:hAnsiTheme="majorHAnsi" w:cstheme="majorHAnsi"/>
          <w:noProof w:val="0"/>
          <w:sz w:val="28"/>
          <w:szCs w:val="28"/>
          <w:shd w:val="clear" w:color="auto" w:fill="FFFFFF"/>
        </w:rPr>
        <w:t xml:space="preserve">b) Phó Trưởng phòng là </w:t>
      </w:r>
      <w:r w:rsidRPr="009E17D0">
        <w:rPr>
          <w:rFonts w:asciiTheme="majorHAnsi" w:eastAsia="Times New Roman" w:hAnsiTheme="majorHAnsi" w:cstheme="majorHAnsi"/>
          <w:noProof w:val="0"/>
          <w:sz w:val="28"/>
          <w:szCs w:val="28"/>
          <w:u w:color="FF0000"/>
          <w:shd w:val="clear" w:color="auto" w:fill="FFFFFF"/>
        </w:rPr>
        <w:t>người giúp</w:t>
      </w:r>
      <w:r w:rsidRPr="009E17D0">
        <w:rPr>
          <w:rFonts w:asciiTheme="majorHAnsi" w:eastAsia="Times New Roman" w:hAnsiTheme="majorHAnsi" w:cstheme="majorHAnsi"/>
          <w:noProof w:val="0"/>
          <w:sz w:val="28"/>
          <w:szCs w:val="28"/>
          <w:shd w:val="clear" w:color="auto" w:fill="FFFFFF"/>
        </w:rPr>
        <w:t xml:space="preserve"> Trưởng phòng chỉ đạo một số mặt công tác và chịu trách nhiệm trước Trưởng phòng về nhiệm vụ được phân công. Khi </w:t>
      </w:r>
      <w:r w:rsidRPr="009E17D0">
        <w:rPr>
          <w:rFonts w:asciiTheme="majorHAnsi" w:eastAsia="Times New Roman" w:hAnsiTheme="majorHAnsi" w:cstheme="majorHAnsi"/>
          <w:noProof w:val="0"/>
          <w:sz w:val="28"/>
          <w:szCs w:val="28"/>
          <w:shd w:val="clear" w:color="auto" w:fill="FFFFFF"/>
        </w:rPr>
        <w:lastRenderedPageBreak/>
        <w:t>Trưởng phòng vắng mặt, một Phó Trưởng phòng được Trưởng phòng ủy nhiệm điều hành các hoạt động của Phòng;</w:t>
      </w:r>
    </w:p>
    <w:p w:rsidR="00555851" w:rsidRPr="009E17D0" w:rsidRDefault="00287C92"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2. Việc bổ nhiệm, điều động, luân chuyển, khen thưởng, kỷ luật, miễn nhiệm, cho từ chức, thực hiện chế độ chính sách đối với Trưởng phòng, Phó Trưởng </w:t>
      </w:r>
      <w:r w:rsidRPr="009E17D0">
        <w:rPr>
          <w:rFonts w:asciiTheme="majorHAnsi" w:eastAsia="Times New Roman" w:hAnsiTheme="majorHAnsi" w:cstheme="majorHAnsi"/>
          <w:noProof w:val="0"/>
          <w:color w:val="000000"/>
          <w:sz w:val="28"/>
          <w:szCs w:val="28"/>
          <w:u w:color="FF0000"/>
          <w:shd w:val="clear" w:color="auto" w:fill="FFFFFF"/>
        </w:rPr>
        <w:t>phòng do</w:t>
      </w:r>
      <w:r w:rsidRPr="009E17D0">
        <w:rPr>
          <w:rFonts w:asciiTheme="majorHAnsi" w:eastAsia="Times New Roman" w:hAnsiTheme="majorHAnsi" w:cstheme="majorHAnsi"/>
          <w:noProof w:val="0"/>
          <w:color w:val="000000"/>
          <w:sz w:val="28"/>
          <w:szCs w:val="28"/>
          <w:shd w:val="clear" w:color="auto" w:fill="FFFFFF"/>
        </w:rPr>
        <w:t xml:space="preserve"> Chủ tịch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 quyết định theo quy định của pháp luật.</w:t>
      </w:r>
    </w:p>
    <w:p w:rsidR="00D71BF3" w:rsidRPr="009E17D0" w:rsidRDefault="00D71BF3" w:rsidP="00427A26">
      <w:pPr>
        <w:spacing w:before="120" w:after="0" w:line="240" w:lineRule="auto"/>
        <w:ind w:firstLine="567"/>
        <w:jc w:val="both"/>
        <w:rPr>
          <w:rFonts w:asciiTheme="majorHAnsi" w:eastAsia="Times New Roman" w:hAnsiTheme="majorHAnsi" w:cstheme="majorHAnsi"/>
          <w:b/>
          <w:noProof w:val="0"/>
          <w:color w:val="000000"/>
          <w:sz w:val="28"/>
          <w:szCs w:val="28"/>
          <w:shd w:val="clear" w:color="auto" w:fill="FFFFFF"/>
        </w:rPr>
      </w:pPr>
      <w:r w:rsidRPr="009E17D0">
        <w:rPr>
          <w:rFonts w:asciiTheme="majorHAnsi" w:eastAsia="Times New Roman" w:hAnsiTheme="majorHAnsi" w:cstheme="majorHAnsi"/>
          <w:b/>
          <w:noProof w:val="0"/>
          <w:color w:val="000000"/>
          <w:sz w:val="28"/>
          <w:szCs w:val="28"/>
          <w:shd w:val="clear" w:color="auto" w:fill="FFFFFF"/>
        </w:rPr>
        <w:t>Điều 4. Biên chế</w:t>
      </w:r>
    </w:p>
    <w:p w:rsidR="00287C92" w:rsidRPr="009E17D0" w:rsidRDefault="00504629"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a) </w:t>
      </w:r>
      <w:r w:rsidR="00287C92" w:rsidRPr="009E17D0">
        <w:rPr>
          <w:rFonts w:asciiTheme="majorHAnsi" w:eastAsia="Times New Roman" w:hAnsiTheme="majorHAnsi" w:cstheme="majorHAnsi"/>
          <w:noProof w:val="0"/>
          <w:color w:val="000000"/>
          <w:sz w:val="28"/>
          <w:szCs w:val="28"/>
          <w:shd w:val="clear" w:color="auto" w:fill="FFFFFF"/>
        </w:rPr>
        <w:t xml:space="preserve">Biên chế công chức của Phòng Y tế do Chủ tịch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00287C92" w:rsidRPr="009E17D0">
        <w:rPr>
          <w:rFonts w:asciiTheme="majorHAnsi" w:eastAsia="Times New Roman" w:hAnsiTheme="majorHAnsi" w:cstheme="majorHAnsi"/>
          <w:noProof w:val="0"/>
          <w:color w:val="000000"/>
          <w:sz w:val="28"/>
          <w:szCs w:val="28"/>
          <w:shd w:val="clear" w:color="auto" w:fill="FFFFFF"/>
        </w:rPr>
        <w:t>uyện quyết định trên cơ sở vị trí việc làm, gắn với chức năng, nhiệm vụ, phạm vi hoạt động và nằm trong tổng biên chế công chức trong các cơ quan, tổ chức hành chính được Ủy ban nhân dân</w:t>
      </w:r>
      <w:r w:rsidR="00427A26" w:rsidRPr="009E17D0">
        <w:rPr>
          <w:rFonts w:asciiTheme="majorHAnsi" w:eastAsia="Times New Roman" w:hAnsiTheme="majorHAnsi" w:cstheme="majorHAnsi"/>
          <w:noProof w:val="0"/>
          <w:color w:val="000000"/>
          <w:sz w:val="28"/>
          <w:szCs w:val="28"/>
          <w:shd w:val="clear" w:color="auto" w:fill="FFFFFF"/>
        </w:rPr>
        <w:t xml:space="preserve"> thành phố</w:t>
      </w:r>
      <w:r w:rsidR="00287C92" w:rsidRPr="009E17D0">
        <w:rPr>
          <w:rFonts w:asciiTheme="majorHAnsi" w:eastAsia="Times New Roman" w:hAnsiTheme="majorHAnsi" w:cstheme="majorHAnsi"/>
          <w:noProof w:val="0"/>
          <w:color w:val="000000"/>
          <w:sz w:val="28"/>
          <w:szCs w:val="28"/>
          <w:shd w:val="clear" w:color="auto" w:fill="FFFFFF"/>
        </w:rPr>
        <w:t xml:space="preserve"> giao cho </w:t>
      </w:r>
      <w:r w:rsidR="00F76FC4" w:rsidRPr="009E17D0">
        <w:rPr>
          <w:rFonts w:asciiTheme="majorHAnsi" w:eastAsia="Times New Roman" w:hAnsiTheme="majorHAnsi" w:cstheme="majorHAnsi"/>
          <w:noProof w:val="0"/>
          <w:color w:val="000000"/>
          <w:sz w:val="28"/>
          <w:szCs w:val="28"/>
          <w:shd w:val="clear" w:color="auto" w:fill="FFFFFF"/>
        </w:rPr>
        <w:t>H</w:t>
      </w:r>
      <w:r w:rsidR="00287C92" w:rsidRPr="009E17D0">
        <w:rPr>
          <w:rFonts w:asciiTheme="majorHAnsi" w:eastAsia="Times New Roman" w:hAnsiTheme="majorHAnsi" w:cstheme="majorHAnsi"/>
          <w:noProof w:val="0"/>
          <w:color w:val="000000"/>
          <w:sz w:val="28"/>
          <w:szCs w:val="28"/>
          <w:shd w:val="clear" w:color="auto" w:fill="FFFFFF"/>
        </w:rPr>
        <w:t>uyện hàng năm.</w:t>
      </w:r>
    </w:p>
    <w:p w:rsidR="00287C92" w:rsidRPr="009E17D0" w:rsidRDefault="00504629"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b) </w:t>
      </w:r>
      <w:r w:rsidR="00287C92" w:rsidRPr="009E17D0">
        <w:rPr>
          <w:rFonts w:asciiTheme="majorHAnsi" w:eastAsia="Times New Roman" w:hAnsiTheme="majorHAnsi" w:cstheme="majorHAnsi"/>
          <w:noProof w:val="0"/>
          <w:color w:val="000000"/>
          <w:sz w:val="28"/>
          <w:szCs w:val="28"/>
          <w:shd w:val="clear" w:color="auto" w:fill="FFFFFF"/>
        </w:rPr>
        <w:t>Căn cứ chức năng, nhiệm vụ, danh mục vị trí việc làm, cơ cấu ngạch công chức được cấp có thẩm quyền phê duyệt, hàng năm Phòng Y tế xây dựng kế hoạch biên chế công chức theo quy định của pháp luật bảo đảm thực hiện nhiệm vụ được giao.</w:t>
      </w:r>
    </w:p>
    <w:p w:rsidR="00376CB2" w:rsidRPr="009E17D0" w:rsidRDefault="00376CB2" w:rsidP="00376CB2">
      <w:pPr>
        <w:spacing w:after="0" w:line="240" w:lineRule="auto"/>
        <w:jc w:val="center"/>
        <w:rPr>
          <w:rFonts w:asciiTheme="majorHAnsi" w:eastAsia="Times New Roman" w:hAnsiTheme="majorHAnsi" w:cstheme="majorHAnsi"/>
          <w:b/>
          <w:bCs/>
          <w:noProof w:val="0"/>
          <w:color w:val="000000"/>
          <w:sz w:val="28"/>
          <w:szCs w:val="28"/>
          <w:shd w:val="clear" w:color="auto" w:fill="FFFFFF"/>
        </w:rPr>
      </w:pPr>
    </w:p>
    <w:p w:rsidR="00D71BF3" w:rsidRPr="009E17D0" w:rsidRDefault="00D71BF3" w:rsidP="00376CB2">
      <w:pPr>
        <w:spacing w:after="0" w:line="240" w:lineRule="auto"/>
        <w:jc w:val="center"/>
        <w:rPr>
          <w:rFonts w:asciiTheme="majorHAnsi" w:eastAsia="Times New Roman" w:hAnsiTheme="majorHAnsi" w:cstheme="majorHAnsi"/>
          <w:b/>
          <w:bCs/>
          <w:noProof w:val="0"/>
          <w:color w:val="000000"/>
          <w:sz w:val="28"/>
          <w:szCs w:val="28"/>
          <w:shd w:val="clear" w:color="auto" w:fill="FFFFFF"/>
        </w:rPr>
      </w:pPr>
      <w:r w:rsidRPr="009E17D0">
        <w:rPr>
          <w:rFonts w:asciiTheme="majorHAnsi" w:eastAsia="Times New Roman" w:hAnsiTheme="majorHAnsi" w:cstheme="majorHAnsi"/>
          <w:b/>
          <w:bCs/>
          <w:noProof w:val="0"/>
          <w:color w:val="000000"/>
          <w:sz w:val="28"/>
          <w:szCs w:val="28"/>
          <w:shd w:val="clear" w:color="auto" w:fill="FFFFFF"/>
        </w:rPr>
        <w:t xml:space="preserve">Chương </w:t>
      </w:r>
      <w:r w:rsidR="00287C92" w:rsidRPr="009E17D0">
        <w:rPr>
          <w:rFonts w:asciiTheme="majorHAnsi" w:eastAsia="Times New Roman" w:hAnsiTheme="majorHAnsi" w:cstheme="majorHAnsi"/>
          <w:b/>
          <w:bCs/>
          <w:noProof w:val="0"/>
          <w:color w:val="000000"/>
          <w:sz w:val="28"/>
          <w:szCs w:val="28"/>
          <w:shd w:val="clear" w:color="auto" w:fill="FFFFFF"/>
        </w:rPr>
        <w:t>I</w:t>
      </w:r>
      <w:r w:rsidR="002D34EC" w:rsidRPr="009E17D0">
        <w:rPr>
          <w:rFonts w:asciiTheme="majorHAnsi" w:eastAsia="Times New Roman" w:hAnsiTheme="majorHAnsi" w:cstheme="majorHAnsi"/>
          <w:b/>
          <w:bCs/>
          <w:noProof w:val="0"/>
          <w:color w:val="000000"/>
          <w:sz w:val="28"/>
          <w:szCs w:val="28"/>
          <w:shd w:val="clear" w:color="auto" w:fill="FFFFFF"/>
        </w:rPr>
        <w:t>V</w:t>
      </w:r>
    </w:p>
    <w:p w:rsidR="00D71BF3" w:rsidRPr="009E17D0" w:rsidRDefault="00D71BF3" w:rsidP="00376CB2">
      <w:pPr>
        <w:spacing w:after="0" w:line="240" w:lineRule="auto"/>
        <w:jc w:val="center"/>
        <w:rPr>
          <w:rFonts w:asciiTheme="majorHAnsi" w:eastAsia="Times New Roman" w:hAnsiTheme="majorHAnsi" w:cstheme="majorHAnsi"/>
          <w:b/>
          <w:bCs/>
          <w:noProof w:val="0"/>
          <w:color w:val="000000"/>
          <w:sz w:val="28"/>
          <w:szCs w:val="28"/>
          <w:shd w:val="clear" w:color="auto" w:fill="FFFFFF"/>
        </w:rPr>
      </w:pPr>
      <w:r w:rsidRPr="009E17D0">
        <w:rPr>
          <w:rFonts w:asciiTheme="majorHAnsi" w:eastAsia="Times New Roman" w:hAnsiTheme="majorHAnsi" w:cstheme="majorHAnsi"/>
          <w:b/>
          <w:bCs/>
          <w:noProof w:val="0"/>
          <w:color w:val="000000"/>
          <w:sz w:val="28"/>
          <w:szCs w:val="28"/>
          <w:shd w:val="clear" w:color="auto" w:fill="FFFFFF"/>
        </w:rPr>
        <w:t>CHẾ ĐỘ LÀM VIỆC VÀ QUAN HỆ CÔNG TÁC</w:t>
      </w:r>
    </w:p>
    <w:p w:rsidR="00D71BF3" w:rsidRPr="009E17D0" w:rsidRDefault="00D71BF3" w:rsidP="00427A26">
      <w:pPr>
        <w:spacing w:before="120" w:after="0" w:line="240" w:lineRule="auto"/>
        <w:ind w:firstLine="567"/>
        <w:jc w:val="both"/>
        <w:rPr>
          <w:rFonts w:asciiTheme="majorHAnsi" w:eastAsia="Times New Roman" w:hAnsiTheme="majorHAnsi" w:cstheme="majorHAnsi"/>
          <w:b/>
          <w:noProof w:val="0"/>
          <w:color w:val="000000"/>
          <w:sz w:val="28"/>
          <w:szCs w:val="28"/>
          <w:shd w:val="clear" w:color="auto" w:fill="FFFFFF"/>
        </w:rPr>
      </w:pPr>
      <w:r w:rsidRPr="009E17D0">
        <w:rPr>
          <w:rFonts w:asciiTheme="majorHAnsi" w:eastAsia="Times New Roman" w:hAnsiTheme="majorHAnsi" w:cstheme="majorHAnsi"/>
          <w:b/>
          <w:noProof w:val="0"/>
          <w:color w:val="000000"/>
          <w:sz w:val="28"/>
          <w:szCs w:val="28"/>
          <w:shd w:val="clear" w:color="auto" w:fill="FFFFFF"/>
        </w:rPr>
        <w:t>Điều 5. Chế độ làm việc</w:t>
      </w:r>
    </w:p>
    <w:p w:rsidR="005B01B0" w:rsidRPr="009E17D0" w:rsidRDefault="00287C92"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1. Phòng Y tế làm việc theo chế độ thủ trưởng</w:t>
      </w:r>
      <w:r w:rsidR="00985AD5" w:rsidRPr="009E17D0">
        <w:rPr>
          <w:rFonts w:asciiTheme="majorHAnsi" w:eastAsia="Times New Roman" w:hAnsiTheme="majorHAnsi" w:cstheme="majorHAnsi"/>
          <w:noProof w:val="0"/>
          <w:color w:val="000000"/>
          <w:sz w:val="28"/>
          <w:szCs w:val="28"/>
          <w:shd w:val="clear" w:color="auto" w:fill="FFFFFF"/>
        </w:rPr>
        <w:t xml:space="preserve">và theo Quy chế làm việc của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00985AD5" w:rsidRPr="009E17D0">
        <w:rPr>
          <w:rFonts w:asciiTheme="majorHAnsi" w:eastAsia="Times New Roman" w:hAnsiTheme="majorHAnsi" w:cstheme="majorHAnsi"/>
          <w:noProof w:val="0"/>
          <w:color w:val="000000"/>
          <w:sz w:val="28"/>
          <w:szCs w:val="28"/>
          <w:shd w:val="clear" w:color="auto" w:fill="FFFFFF"/>
        </w:rPr>
        <w:t>uyện; bảo đảm nguyên tắc tập trung dân chủ; thực hiện chế độ thông tin, báo cáo theo quy định</w:t>
      </w:r>
      <w:r w:rsidRPr="009E17D0">
        <w:rPr>
          <w:rFonts w:asciiTheme="majorHAnsi" w:eastAsia="Times New Roman" w:hAnsiTheme="majorHAnsi" w:cstheme="majorHAnsi"/>
          <w:noProof w:val="0"/>
          <w:color w:val="000000"/>
          <w:sz w:val="28"/>
          <w:szCs w:val="28"/>
          <w:shd w:val="clear" w:color="auto" w:fill="FFFFFF"/>
        </w:rPr>
        <w:t xml:space="preserve">. </w:t>
      </w:r>
    </w:p>
    <w:p w:rsidR="00985AD5" w:rsidRPr="009E17D0" w:rsidRDefault="00985AD5"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Trong trường hợp Trưởng phòng trực tiếp yêu cầu các </w:t>
      </w:r>
      <w:r w:rsidR="000B6CA8" w:rsidRPr="009E17D0">
        <w:rPr>
          <w:rFonts w:asciiTheme="majorHAnsi" w:eastAsia="Times New Roman" w:hAnsiTheme="majorHAnsi" w:cstheme="majorHAnsi"/>
          <w:noProof w:val="0"/>
          <w:color w:val="000000"/>
          <w:sz w:val="28"/>
          <w:szCs w:val="28"/>
          <w:shd w:val="clear" w:color="auto" w:fill="FFFFFF"/>
        </w:rPr>
        <w:t>công chức</w:t>
      </w:r>
      <w:r w:rsidRPr="009E17D0">
        <w:rPr>
          <w:rFonts w:asciiTheme="majorHAnsi" w:eastAsia="Times New Roman" w:hAnsiTheme="majorHAnsi" w:cstheme="majorHAnsi"/>
          <w:noProof w:val="0"/>
          <w:color w:val="000000"/>
          <w:sz w:val="28"/>
          <w:szCs w:val="28"/>
          <w:shd w:val="clear" w:color="auto" w:fill="FFFFFF"/>
        </w:rPr>
        <w:t xml:space="preserve"> giải quyết công việc thuộc phạm vi thẩm quyền của Phó Trưởng phòng, yêu cầu đó được thực hiện nhưng </w:t>
      </w:r>
      <w:r w:rsidR="000B6CA8" w:rsidRPr="009E17D0">
        <w:rPr>
          <w:rFonts w:asciiTheme="majorHAnsi" w:eastAsia="Times New Roman" w:hAnsiTheme="majorHAnsi" w:cstheme="majorHAnsi"/>
          <w:noProof w:val="0"/>
          <w:color w:val="000000"/>
          <w:sz w:val="28"/>
          <w:szCs w:val="28"/>
          <w:shd w:val="clear" w:color="auto" w:fill="FFFFFF"/>
        </w:rPr>
        <w:t xml:space="preserve">công chức </w:t>
      </w:r>
      <w:r w:rsidRPr="009E17D0">
        <w:rPr>
          <w:rFonts w:asciiTheme="majorHAnsi" w:eastAsia="Times New Roman" w:hAnsiTheme="majorHAnsi" w:cstheme="majorHAnsi"/>
          <w:noProof w:val="0"/>
          <w:color w:val="000000"/>
          <w:sz w:val="28"/>
          <w:szCs w:val="28"/>
          <w:shd w:val="clear" w:color="auto" w:fill="FFFFFF"/>
        </w:rPr>
        <w:t>phải báo cáo cho Phó Trưởng phòng trực tiếp phụ trách biết.</w:t>
      </w:r>
    </w:p>
    <w:p w:rsidR="005B01B0" w:rsidRPr="009E17D0" w:rsidRDefault="00985AD5"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2.</w:t>
      </w:r>
      <w:r w:rsidR="005B01B0" w:rsidRPr="009E17D0">
        <w:rPr>
          <w:rFonts w:asciiTheme="majorHAnsi" w:eastAsia="Times New Roman" w:hAnsiTheme="majorHAnsi" w:cstheme="majorHAnsi"/>
          <w:noProof w:val="0"/>
          <w:color w:val="000000"/>
          <w:sz w:val="28"/>
          <w:szCs w:val="28"/>
          <w:shd w:val="clear" w:color="auto" w:fill="FFFFFF"/>
        </w:rPr>
        <w:t xml:space="preserve"> Trách nhiệm của Trưởng phòng:</w:t>
      </w:r>
    </w:p>
    <w:p w:rsidR="005B01B0" w:rsidRPr="009E17D0" w:rsidRDefault="005B01B0"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P</w:t>
      </w:r>
      <w:r w:rsidR="00287C92" w:rsidRPr="009E17D0">
        <w:rPr>
          <w:rFonts w:asciiTheme="majorHAnsi" w:eastAsia="Times New Roman" w:hAnsiTheme="majorHAnsi" w:cstheme="majorHAnsi"/>
          <w:noProof w:val="0"/>
          <w:color w:val="000000"/>
          <w:sz w:val="28"/>
          <w:szCs w:val="28"/>
          <w:shd w:val="clear" w:color="auto" w:fill="FFFFFF"/>
        </w:rPr>
        <w:t>hụ trách, điều hành toàn bộ các hoạt động của Phòng và phụ trách những công tác trọng tâm</w:t>
      </w:r>
      <w:r w:rsidRPr="009E17D0">
        <w:rPr>
          <w:rFonts w:asciiTheme="majorHAnsi" w:eastAsia="Times New Roman" w:hAnsiTheme="majorHAnsi" w:cstheme="majorHAnsi"/>
          <w:noProof w:val="0"/>
          <w:color w:val="000000"/>
          <w:sz w:val="28"/>
          <w:szCs w:val="28"/>
          <w:shd w:val="clear" w:color="auto" w:fill="FFFFFF"/>
        </w:rPr>
        <w:t xml:space="preserve"> của Phòng.</w:t>
      </w:r>
    </w:p>
    <w:p w:rsidR="005B01B0" w:rsidRPr="009E17D0" w:rsidRDefault="005B01B0"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 Căn cứ các quy định của pháp luật và phân công của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 xây dựng Quy chế làm việc, chế độ thông tin báo cáo của cơ quan và chỉ đạo, kiểm tra việc thực hiện Quy chế đó.</w:t>
      </w:r>
    </w:p>
    <w:p w:rsidR="005B01B0" w:rsidRPr="009E17D0" w:rsidRDefault="005B01B0"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 Chịu trách nhiệm trước Ủy ban nhân dân, Chủ tịch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u w:color="FF0000"/>
          <w:shd w:val="clear" w:color="auto" w:fill="FFFFFF"/>
        </w:rPr>
        <w:t>uyện về</w:t>
      </w:r>
      <w:r w:rsidRPr="009E17D0">
        <w:rPr>
          <w:rFonts w:asciiTheme="majorHAnsi" w:eastAsia="Times New Roman" w:hAnsiTheme="majorHAnsi" w:cstheme="majorHAnsi"/>
          <w:noProof w:val="0"/>
          <w:color w:val="000000"/>
          <w:sz w:val="28"/>
          <w:szCs w:val="28"/>
          <w:shd w:val="clear" w:color="auto" w:fill="FFFFFF"/>
        </w:rPr>
        <w:t xml:space="preserve"> việc thực hiện đầy đủ chức năng, nhiệm vụ, quyền hạn của Phòng và các công việc được Ủy ban nhân dân, Chủ tịch Ủy ban nhân dân </w:t>
      </w:r>
      <w:r w:rsidR="00F76FC4"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 phân công hoặc ủy quyền; thực hành tiết kiệm, chống lãng phí và chịu trách nhiệm khi để xảy ra tình trạng tham nhũng, lãng phí; gây thiệt hại trong tổ chức, đơn vị thuộc quyền quản lý của mình.</w:t>
      </w:r>
    </w:p>
    <w:p w:rsidR="005B01B0" w:rsidRPr="009E17D0" w:rsidRDefault="005B01B0"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 Báo cáo với Ủy ban nhân dân, Chủ tịch Ủy ban nhân dân </w:t>
      </w:r>
      <w:r w:rsidR="00A257E6"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 xml:space="preserve">uyện và Sở Y tế, lĩnh vực về tổ chức, hoạt động của cơ quan mình báo cáo công tác trước Hội </w:t>
      </w:r>
      <w:r w:rsidRPr="009E17D0">
        <w:rPr>
          <w:rFonts w:asciiTheme="majorHAnsi" w:eastAsia="Times New Roman" w:hAnsiTheme="majorHAnsi" w:cstheme="majorHAnsi"/>
          <w:noProof w:val="0"/>
          <w:color w:val="000000"/>
          <w:sz w:val="28"/>
          <w:szCs w:val="28"/>
          <w:shd w:val="clear" w:color="auto" w:fill="FFFFFF"/>
        </w:rPr>
        <w:lastRenderedPageBreak/>
        <w:t xml:space="preserve">đồng nhân dân và Ủy ban nhân dân </w:t>
      </w:r>
      <w:r w:rsidR="00A257E6"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 xml:space="preserve">huyện khi được yêu cầu; phối hợp với người đứng đầu cơ quan chuyên môn, các tổ chức chính trị - xã hội </w:t>
      </w:r>
      <w:r w:rsidR="00DC402E"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 giải quyết những vấn đề liên quan đến chức năng, nhiệm vụ, quyền hạn của mình.</w:t>
      </w:r>
    </w:p>
    <w:p w:rsidR="005B01B0" w:rsidRPr="009E17D0" w:rsidRDefault="00985AD5"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3.</w:t>
      </w:r>
      <w:r w:rsidR="005B01B0" w:rsidRPr="009E17D0">
        <w:rPr>
          <w:rFonts w:asciiTheme="majorHAnsi" w:eastAsia="Times New Roman" w:hAnsiTheme="majorHAnsi" w:cstheme="majorHAnsi"/>
          <w:noProof w:val="0"/>
          <w:color w:val="000000"/>
          <w:sz w:val="28"/>
          <w:szCs w:val="28"/>
          <w:shd w:val="clear" w:color="auto" w:fill="FFFFFF"/>
        </w:rPr>
        <w:t xml:space="preserve"> Trách nhiệm của các Phó Trưởng phòng:</w:t>
      </w:r>
    </w:p>
    <w:p w:rsidR="00287C92" w:rsidRPr="009E17D0" w:rsidRDefault="00985AD5"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 </w:t>
      </w:r>
      <w:r w:rsidR="00287C92" w:rsidRPr="009E17D0">
        <w:rPr>
          <w:rFonts w:asciiTheme="majorHAnsi" w:eastAsia="Times New Roman" w:hAnsiTheme="majorHAnsi" w:cstheme="majorHAnsi"/>
          <w:noProof w:val="0"/>
          <w:color w:val="000000"/>
          <w:sz w:val="28"/>
          <w:szCs w:val="28"/>
          <w:shd w:val="clear" w:color="auto" w:fill="FFFFFF"/>
        </w:rPr>
        <w:t>Các Phó Trưởng phòng phụ trách những lĩnh vực công tác được Trưởng phòng phân công, trực tiếp giải quyết các công việc phát sinh.</w:t>
      </w:r>
      <w:r w:rsidR="00287C92" w:rsidRPr="009E17D0">
        <w:rPr>
          <w:rFonts w:asciiTheme="majorHAnsi" w:eastAsia="Times New Roman" w:hAnsiTheme="majorHAnsi" w:cstheme="majorHAnsi"/>
          <w:noProof w:val="0"/>
          <w:color w:val="000000"/>
          <w:sz w:val="28"/>
          <w:szCs w:val="28"/>
          <w:shd w:val="clear" w:color="auto" w:fill="FFFFFF"/>
        </w:rPr>
        <w:tab/>
      </w:r>
    </w:p>
    <w:p w:rsidR="00E4016A" w:rsidRPr="009E17D0" w:rsidRDefault="00985AD5"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w:t>
      </w:r>
      <w:r w:rsidR="00287C92" w:rsidRPr="009E17D0">
        <w:rPr>
          <w:rFonts w:asciiTheme="majorHAnsi" w:eastAsia="Times New Roman" w:hAnsiTheme="majorHAnsi" w:cstheme="majorHAnsi"/>
          <w:noProof w:val="0"/>
          <w:color w:val="000000"/>
          <w:sz w:val="28"/>
          <w:szCs w:val="28"/>
          <w:shd w:val="clear" w:color="auto" w:fill="FFFFFF"/>
        </w:rPr>
        <w:t xml:space="preserve"> Khi giải quyết công việc thuộc lĩnh vực mình phụ trách có liên quan đến nội dung chuyên môn của Phó Trưởng phòng khác, Phó Trưởng phòng chủ động bàn bạc thống nhất hướng giải quyết, </w:t>
      </w:r>
      <w:r w:rsidR="00287C92" w:rsidRPr="009E17D0">
        <w:rPr>
          <w:rFonts w:asciiTheme="majorHAnsi" w:eastAsia="Times New Roman" w:hAnsiTheme="majorHAnsi" w:cstheme="majorHAnsi"/>
          <w:noProof w:val="0"/>
          <w:color w:val="000000"/>
          <w:sz w:val="28"/>
          <w:szCs w:val="28"/>
          <w:u w:color="FF0000"/>
          <w:shd w:val="clear" w:color="auto" w:fill="FFFFFF"/>
        </w:rPr>
        <w:t>chỉ trình</w:t>
      </w:r>
      <w:r w:rsidR="00287C92" w:rsidRPr="009E17D0">
        <w:rPr>
          <w:rFonts w:asciiTheme="majorHAnsi" w:eastAsia="Times New Roman" w:hAnsiTheme="majorHAnsi" w:cstheme="majorHAnsi"/>
          <w:noProof w:val="0"/>
          <w:color w:val="000000"/>
          <w:sz w:val="28"/>
          <w:szCs w:val="28"/>
          <w:shd w:val="clear" w:color="auto" w:fill="FFFFFF"/>
        </w:rPr>
        <w:t xml:space="preserve"> Trưởng phòng quyết định các vấn đề chưa nhất trí với Phó Trưởng phòng khác hoặc những vấn đề mới phát sinh mà chưa có chủ trương, kế hoạch và biện pháp giải quyết.</w:t>
      </w:r>
    </w:p>
    <w:p w:rsidR="00D71BF3" w:rsidRPr="009E17D0" w:rsidRDefault="00D71BF3" w:rsidP="00427A26">
      <w:pPr>
        <w:spacing w:before="120" w:after="0" w:line="240" w:lineRule="auto"/>
        <w:ind w:firstLine="567"/>
        <w:jc w:val="both"/>
        <w:rPr>
          <w:rFonts w:asciiTheme="majorHAnsi" w:eastAsia="Times New Roman" w:hAnsiTheme="majorHAnsi" w:cstheme="majorHAnsi"/>
          <w:b/>
          <w:bCs/>
          <w:noProof w:val="0"/>
          <w:color w:val="000000"/>
          <w:sz w:val="28"/>
          <w:szCs w:val="28"/>
          <w:shd w:val="clear" w:color="auto" w:fill="FFFFFF"/>
        </w:rPr>
      </w:pPr>
      <w:r w:rsidRPr="009E17D0">
        <w:rPr>
          <w:rFonts w:asciiTheme="majorHAnsi" w:eastAsia="Times New Roman" w:hAnsiTheme="majorHAnsi" w:cstheme="majorHAnsi"/>
          <w:b/>
          <w:bCs/>
          <w:noProof w:val="0"/>
          <w:color w:val="000000"/>
          <w:sz w:val="28"/>
          <w:szCs w:val="28"/>
          <w:shd w:val="clear" w:color="auto" w:fill="FFFFFF"/>
        </w:rPr>
        <w:t>Điều 6. Chế độ sinh hoạt, hội họp</w:t>
      </w:r>
    </w:p>
    <w:p w:rsidR="00287C92" w:rsidRPr="009E17D0" w:rsidRDefault="00287C92"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1. Hàng tuần, lãnh đạo phòng họp giao ban một lần để đánh giá việc thực hiện nhiệm vụ và phổ biến kế hoạch công tác cho tuần sau.</w:t>
      </w:r>
    </w:p>
    <w:p w:rsidR="00287C92" w:rsidRPr="009E17D0" w:rsidRDefault="00287C92"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2. Sau khi giao ban lãnh đạo Phòng, các bộ phận </w:t>
      </w:r>
      <w:r w:rsidRPr="009E17D0">
        <w:rPr>
          <w:rFonts w:asciiTheme="majorHAnsi" w:eastAsia="Times New Roman" w:hAnsiTheme="majorHAnsi" w:cstheme="majorHAnsi"/>
          <w:noProof w:val="0"/>
          <w:color w:val="000000"/>
          <w:sz w:val="28"/>
          <w:szCs w:val="28"/>
          <w:u w:color="FF0000"/>
          <w:shd w:val="clear" w:color="auto" w:fill="FFFFFF"/>
        </w:rPr>
        <w:t>họp với</w:t>
      </w:r>
      <w:r w:rsidRPr="009E17D0">
        <w:rPr>
          <w:rFonts w:asciiTheme="majorHAnsi" w:eastAsia="Times New Roman" w:hAnsiTheme="majorHAnsi" w:cstheme="majorHAnsi"/>
          <w:noProof w:val="0"/>
          <w:color w:val="000000"/>
          <w:sz w:val="28"/>
          <w:szCs w:val="28"/>
          <w:shd w:val="clear" w:color="auto" w:fill="FFFFFF"/>
        </w:rPr>
        <w:t xml:space="preserve"> Phó Trưởng phòng trực tiếp phụ trách để đánh giá công việc, bàn phương hướng triển khai công tác và thống nhất lịch công tác.</w:t>
      </w:r>
    </w:p>
    <w:p w:rsidR="00287C92" w:rsidRPr="009E17D0" w:rsidRDefault="00287C92"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3. Căn cứ vào chương trình công tác hàng năm, hàng tháng của Ủy ban nhân dân </w:t>
      </w:r>
      <w:r w:rsidR="00DC402E"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 xml:space="preserve">uyện và yêu cầu giải quyết công việc, Trưởng phòng tổ chức họp toàn thể </w:t>
      </w:r>
      <w:r w:rsidR="009A7B63" w:rsidRPr="009E17D0">
        <w:rPr>
          <w:rFonts w:asciiTheme="majorHAnsi" w:eastAsia="Times New Roman" w:hAnsiTheme="majorHAnsi" w:cstheme="majorHAnsi"/>
          <w:noProof w:val="0"/>
          <w:color w:val="000000"/>
          <w:sz w:val="28"/>
          <w:szCs w:val="28"/>
          <w:shd w:val="clear" w:color="auto" w:fill="FFFFFF"/>
        </w:rPr>
        <w:t>c</w:t>
      </w:r>
      <w:r w:rsidRPr="009E17D0">
        <w:rPr>
          <w:rFonts w:asciiTheme="majorHAnsi" w:eastAsia="Times New Roman" w:hAnsiTheme="majorHAnsi" w:cstheme="majorHAnsi"/>
          <w:noProof w:val="0"/>
          <w:color w:val="000000"/>
          <w:sz w:val="28"/>
          <w:szCs w:val="28"/>
          <w:shd w:val="clear" w:color="auto" w:fill="FFFFFF"/>
        </w:rPr>
        <w:t>ông chức một lần trong tháng.</w:t>
      </w:r>
    </w:p>
    <w:p w:rsidR="00287C92" w:rsidRPr="009E17D0" w:rsidRDefault="00287C92"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Các cuộc </w:t>
      </w:r>
      <w:r w:rsidRPr="009E17D0">
        <w:rPr>
          <w:rFonts w:asciiTheme="majorHAnsi" w:eastAsia="Times New Roman" w:hAnsiTheme="majorHAnsi" w:cstheme="majorHAnsi"/>
          <w:noProof w:val="0"/>
          <w:color w:val="000000"/>
          <w:sz w:val="28"/>
          <w:szCs w:val="28"/>
          <w:u w:color="FF0000"/>
          <w:shd w:val="clear" w:color="auto" w:fill="FFFFFF"/>
        </w:rPr>
        <w:t>họp bất</w:t>
      </w:r>
      <w:r w:rsidRPr="009E17D0">
        <w:rPr>
          <w:rFonts w:asciiTheme="majorHAnsi" w:eastAsia="Times New Roman" w:hAnsiTheme="majorHAnsi" w:cstheme="majorHAnsi"/>
          <w:noProof w:val="0"/>
          <w:color w:val="000000"/>
          <w:sz w:val="28"/>
          <w:szCs w:val="28"/>
          <w:shd w:val="clear" w:color="auto" w:fill="FFFFFF"/>
        </w:rPr>
        <w:t xml:space="preserve"> thường trong tháng chỉ được tổ chức để giải quyết những công việc đột xuất, khẩn cấp.</w:t>
      </w:r>
    </w:p>
    <w:p w:rsidR="00287C92" w:rsidRPr="009E17D0" w:rsidRDefault="00287C92"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4. Mỗi thành viên </w:t>
      </w:r>
      <w:r w:rsidRPr="009E17D0">
        <w:rPr>
          <w:rFonts w:asciiTheme="majorHAnsi" w:eastAsia="Times New Roman" w:hAnsiTheme="majorHAnsi" w:cstheme="majorHAnsi"/>
          <w:noProof w:val="0"/>
          <w:color w:val="000000"/>
          <w:sz w:val="28"/>
          <w:szCs w:val="28"/>
          <w:u w:color="FF0000"/>
          <w:shd w:val="clear" w:color="auto" w:fill="FFFFFF"/>
        </w:rPr>
        <w:t>trong từng</w:t>
      </w:r>
      <w:r w:rsidRPr="009E17D0">
        <w:rPr>
          <w:rFonts w:asciiTheme="majorHAnsi" w:eastAsia="Times New Roman" w:hAnsiTheme="majorHAnsi" w:cstheme="majorHAnsi"/>
          <w:noProof w:val="0"/>
          <w:color w:val="000000"/>
          <w:sz w:val="28"/>
          <w:szCs w:val="28"/>
          <w:shd w:val="clear" w:color="auto" w:fill="FFFFFF"/>
        </w:rPr>
        <w:t xml:space="preserve"> bộ phận </w:t>
      </w:r>
      <w:r w:rsidRPr="009E17D0">
        <w:rPr>
          <w:rFonts w:asciiTheme="majorHAnsi" w:eastAsia="Times New Roman" w:hAnsiTheme="majorHAnsi" w:cstheme="majorHAnsi"/>
          <w:noProof w:val="0"/>
          <w:color w:val="000000"/>
          <w:sz w:val="28"/>
          <w:szCs w:val="28"/>
          <w:u w:color="FF0000"/>
          <w:shd w:val="clear" w:color="auto" w:fill="FFFFFF"/>
        </w:rPr>
        <w:t>có lịch</w:t>
      </w:r>
      <w:r w:rsidRPr="009E17D0">
        <w:rPr>
          <w:rFonts w:asciiTheme="majorHAnsi" w:eastAsia="Times New Roman" w:hAnsiTheme="majorHAnsi" w:cstheme="majorHAnsi"/>
          <w:noProof w:val="0"/>
          <w:color w:val="000000"/>
          <w:sz w:val="28"/>
          <w:szCs w:val="28"/>
          <w:shd w:val="clear" w:color="auto" w:fill="FFFFFF"/>
        </w:rPr>
        <w:t xml:space="preserve"> công tác do lãnh đạo Phòng trực tiếp phê duyệt.</w:t>
      </w:r>
    </w:p>
    <w:p w:rsidR="00287C92" w:rsidRPr="009E17D0" w:rsidRDefault="00287C92"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5. Lịch làm việc với các tổ chức và cá nhân có liên quan, thể hiện trong lịch công tác hàng tuần, tháng của đơn vị; nội dung làm việc được Phòng chuẩn bị chu đáo để giải quyết có hiệu quả các yêu cầu phát sinh liên quan đến hoạt động chuyên môn của Phòng.</w:t>
      </w:r>
    </w:p>
    <w:p w:rsidR="00D71BF3" w:rsidRPr="009E17D0" w:rsidRDefault="00D71BF3" w:rsidP="00427A26">
      <w:pPr>
        <w:spacing w:before="120" w:after="0" w:line="240" w:lineRule="auto"/>
        <w:ind w:firstLine="567"/>
        <w:jc w:val="both"/>
        <w:rPr>
          <w:rFonts w:asciiTheme="majorHAnsi" w:eastAsia="Times New Roman" w:hAnsiTheme="majorHAnsi" w:cstheme="majorHAnsi"/>
          <w:b/>
          <w:bCs/>
          <w:noProof w:val="0"/>
          <w:color w:val="000000"/>
          <w:sz w:val="28"/>
          <w:szCs w:val="28"/>
          <w:shd w:val="clear" w:color="auto" w:fill="FFFFFF"/>
        </w:rPr>
      </w:pPr>
      <w:r w:rsidRPr="009E17D0">
        <w:rPr>
          <w:rFonts w:asciiTheme="majorHAnsi" w:eastAsia="Times New Roman" w:hAnsiTheme="majorHAnsi" w:cstheme="majorHAnsi"/>
          <w:b/>
          <w:bCs/>
          <w:noProof w:val="0"/>
          <w:color w:val="000000"/>
          <w:sz w:val="28"/>
          <w:szCs w:val="28"/>
          <w:shd w:val="clear" w:color="auto" w:fill="FFFFFF"/>
        </w:rPr>
        <w:t>Điều 7. Mối quan hệ công tác</w:t>
      </w:r>
    </w:p>
    <w:p w:rsidR="00274470" w:rsidRPr="009E17D0" w:rsidRDefault="00274470"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1. Đối với Sở Y tế và các cơ quan có liên quan:</w:t>
      </w:r>
    </w:p>
    <w:p w:rsidR="00C608BA" w:rsidRPr="009E17D0" w:rsidRDefault="00555851"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 </w:t>
      </w:r>
      <w:r w:rsidR="00274470" w:rsidRPr="009E17D0">
        <w:rPr>
          <w:rFonts w:asciiTheme="majorHAnsi" w:eastAsia="Times New Roman" w:hAnsiTheme="majorHAnsi" w:cstheme="majorHAnsi"/>
          <w:noProof w:val="0"/>
          <w:color w:val="000000"/>
          <w:sz w:val="28"/>
          <w:szCs w:val="28"/>
          <w:shd w:val="clear" w:color="auto" w:fill="FFFFFF"/>
        </w:rPr>
        <w:t>Phòng Y tế chịu sự hướng dẫn, kiểm tra, thanh tra về chuyên môn, nghiệp vụ của Sở Y tế, thực hiện việc báo cáo</w:t>
      </w:r>
      <w:r w:rsidR="002D34EC" w:rsidRPr="009E17D0">
        <w:rPr>
          <w:rFonts w:asciiTheme="majorHAnsi" w:eastAsia="Times New Roman" w:hAnsiTheme="majorHAnsi" w:cstheme="majorHAnsi"/>
          <w:noProof w:val="0"/>
          <w:color w:val="000000"/>
          <w:sz w:val="28"/>
          <w:szCs w:val="28"/>
          <w:shd w:val="clear" w:color="auto" w:fill="FFFFFF"/>
        </w:rPr>
        <w:t xml:space="preserve"> kết quả hoạt động, chương trình, kế hoạch công tác</w:t>
      </w:r>
      <w:r w:rsidR="00274470" w:rsidRPr="009E17D0">
        <w:rPr>
          <w:rFonts w:asciiTheme="majorHAnsi" w:eastAsia="Times New Roman" w:hAnsiTheme="majorHAnsi" w:cstheme="majorHAnsi"/>
          <w:noProof w:val="0"/>
          <w:color w:val="000000"/>
          <w:sz w:val="28"/>
          <w:szCs w:val="28"/>
          <w:shd w:val="clear" w:color="auto" w:fill="FFFFFF"/>
        </w:rPr>
        <w:t xml:space="preserve"> định kỳ và </w:t>
      </w:r>
      <w:r w:rsidR="002D34EC" w:rsidRPr="009E17D0">
        <w:rPr>
          <w:rFonts w:asciiTheme="majorHAnsi" w:eastAsia="Times New Roman" w:hAnsiTheme="majorHAnsi" w:cstheme="majorHAnsi"/>
          <w:noProof w:val="0"/>
          <w:color w:val="000000"/>
          <w:sz w:val="28"/>
          <w:szCs w:val="28"/>
          <w:shd w:val="clear" w:color="auto" w:fill="FFFFFF"/>
        </w:rPr>
        <w:t xml:space="preserve">đột xuất </w:t>
      </w:r>
      <w:r w:rsidR="00274470" w:rsidRPr="009E17D0">
        <w:rPr>
          <w:rFonts w:asciiTheme="majorHAnsi" w:eastAsia="Times New Roman" w:hAnsiTheme="majorHAnsi" w:cstheme="majorHAnsi"/>
          <w:noProof w:val="0"/>
          <w:color w:val="000000"/>
          <w:sz w:val="28"/>
          <w:szCs w:val="28"/>
          <w:u w:color="FF0000"/>
          <w:shd w:val="clear" w:color="auto" w:fill="FFFFFF"/>
        </w:rPr>
        <w:t>theo yêu cầu</w:t>
      </w:r>
      <w:r w:rsidR="002D34EC" w:rsidRPr="009E17D0">
        <w:rPr>
          <w:rFonts w:asciiTheme="majorHAnsi" w:eastAsia="Times New Roman" w:hAnsiTheme="majorHAnsi" w:cstheme="majorHAnsi"/>
          <w:noProof w:val="0"/>
          <w:color w:val="000000"/>
          <w:sz w:val="28"/>
          <w:szCs w:val="28"/>
          <w:u w:color="FF0000"/>
          <w:shd w:val="clear" w:color="auto" w:fill="FFFFFF"/>
        </w:rPr>
        <w:t>, hướng dẫn</w:t>
      </w:r>
      <w:r w:rsidR="00274470" w:rsidRPr="009E17D0">
        <w:rPr>
          <w:rFonts w:asciiTheme="majorHAnsi" w:eastAsia="Times New Roman" w:hAnsiTheme="majorHAnsi" w:cstheme="majorHAnsi"/>
          <w:noProof w:val="0"/>
          <w:color w:val="000000"/>
          <w:sz w:val="28"/>
          <w:szCs w:val="28"/>
          <w:shd w:val="clear" w:color="auto" w:fill="FFFFFF"/>
        </w:rPr>
        <w:t xml:space="preserve"> của Sở Y tế</w:t>
      </w:r>
      <w:r w:rsidR="00A1670C" w:rsidRPr="009E17D0">
        <w:rPr>
          <w:rFonts w:asciiTheme="majorHAnsi" w:eastAsia="Times New Roman" w:hAnsiTheme="majorHAnsi" w:cstheme="majorHAnsi"/>
          <w:noProof w:val="0"/>
          <w:color w:val="000000"/>
          <w:sz w:val="28"/>
          <w:szCs w:val="28"/>
          <w:shd w:val="clear" w:color="auto" w:fill="FFFFFF"/>
        </w:rPr>
        <w:t>, Ban Quản lý An toàn thực phẩm</w:t>
      </w:r>
      <w:r w:rsidR="00C608BA" w:rsidRPr="009E17D0">
        <w:rPr>
          <w:rFonts w:asciiTheme="majorHAnsi" w:eastAsia="Times New Roman" w:hAnsiTheme="majorHAnsi" w:cstheme="majorHAnsi"/>
          <w:noProof w:val="0"/>
          <w:color w:val="000000"/>
          <w:sz w:val="28"/>
          <w:szCs w:val="28"/>
          <w:shd w:val="clear" w:color="auto" w:fill="FFFFFF"/>
        </w:rPr>
        <w:t>.</w:t>
      </w:r>
    </w:p>
    <w:p w:rsidR="00274470" w:rsidRPr="009E17D0" w:rsidRDefault="00274470"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Cử </w:t>
      </w:r>
      <w:r w:rsidR="009A7B63" w:rsidRPr="009E17D0">
        <w:rPr>
          <w:rFonts w:asciiTheme="majorHAnsi" w:eastAsia="Times New Roman" w:hAnsiTheme="majorHAnsi" w:cstheme="majorHAnsi"/>
          <w:noProof w:val="0"/>
          <w:color w:val="000000"/>
          <w:sz w:val="28"/>
          <w:szCs w:val="28"/>
          <w:shd w:val="clear" w:color="auto" w:fill="FFFFFF"/>
        </w:rPr>
        <w:t>công chức</w:t>
      </w:r>
      <w:r w:rsidRPr="009E17D0">
        <w:rPr>
          <w:rFonts w:asciiTheme="majorHAnsi" w:eastAsia="Times New Roman" w:hAnsiTheme="majorHAnsi" w:cstheme="majorHAnsi"/>
          <w:noProof w:val="0"/>
          <w:color w:val="000000"/>
          <w:sz w:val="28"/>
          <w:szCs w:val="28"/>
          <w:shd w:val="clear" w:color="auto" w:fill="FFFFFF"/>
        </w:rPr>
        <w:t xml:space="preserve"> phối hợp với các cơ quan có liên quan thực hiện thanh tra, kiểm tra trong lĩnh vực y tế tại </w:t>
      </w:r>
      <w:r w:rsidR="00DC402E"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 khi có yêu cầu.</w:t>
      </w:r>
    </w:p>
    <w:p w:rsidR="00736DF4" w:rsidRPr="009E17D0" w:rsidRDefault="00274470"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2</w:t>
      </w:r>
      <w:r w:rsidR="00D71BF3" w:rsidRPr="009E17D0">
        <w:rPr>
          <w:rFonts w:asciiTheme="majorHAnsi" w:eastAsia="Times New Roman" w:hAnsiTheme="majorHAnsi" w:cstheme="majorHAnsi"/>
          <w:noProof w:val="0"/>
          <w:color w:val="000000"/>
          <w:sz w:val="28"/>
          <w:szCs w:val="28"/>
          <w:shd w:val="clear" w:color="auto" w:fill="FFFFFF"/>
        </w:rPr>
        <w:t xml:space="preserve">. </w:t>
      </w:r>
      <w:r w:rsidR="00736DF4" w:rsidRPr="009E17D0">
        <w:rPr>
          <w:rFonts w:asciiTheme="majorHAnsi" w:eastAsia="Times New Roman" w:hAnsiTheme="majorHAnsi" w:cstheme="majorHAnsi"/>
          <w:noProof w:val="0"/>
          <w:color w:val="000000"/>
          <w:sz w:val="28"/>
          <w:szCs w:val="28"/>
          <w:shd w:val="clear" w:color="auto" w:fill="FFFFFF"/>
        </w:rPr>
        <w:t xml:space="preserve">Đối với Hội đồng nhân dân </w:t>
      </w:r>
      <w:r w:rsidR="00DC402E" w:rsidRPr="009E17D0">
        <w:rPr>
          <w:rFonts w:asciiTheme="majorHAnsi" w:eastAsia="Times New Roman" w:hAnsiTheme="majorHAnsi" w:cstheme="majorHAnsi"/>
          <w:noProof w:val="0"/>
          <w:color w:val="000000"/>
          <w:sz w:val="28"/>
          <w:szCs w:val="28"/>
          <w:shd w:val="clear" w:color="auto" w:fill="FFFFFF"/>
        </w:rPr>
        <w:t>H</w:t>
      </w:r>
      <w:r w:rsidR="00736DF4" w:rsidRPr="009E17D0">
        <w:rPr>
          <w:rFonts w:asciiTheme="majorHAnsi" w:eastAsia="Times New Roman" w:hAnsiTheme="majorHAnsi" w:cstheme="majorHAnsi"/>
          <w:noProof w:val="0"/>
          <w:color w:val="000000"/>
          <w:sz w:val="28"/>
          <w:szCs w:val="28"/>
          <w:shd w:val="clear" w:color="auto" w:fill="FFFFFF"/>
        </w:rPr>
        <w:t>uyện:</w:t>
      </w:r>
    </w:p>
    <w:p w:rsidR="00736DF4" w:rsidRPr="009E17D0" w:rsidRDefault="00555851"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lastRenderedPageBreak/>
        <w:t xml:space="preserve">- </w:t>
      </w:r>
      <w:r w:rsidR="00736DF4" w:rsidRPr="009E17D0">
        <w:rPr>
          <w:rFonts w:asciiTheme="majorHAnsi" w:eastAsia="Times New Roman" w:hAnsiTheme="majorHAnsi" w:cstheme="majorHAnsi"/>
          <w:noProof w:val="0"/>
          <w:color w:val="000000"/>
          <w:sz w:val="28"/>
          <w:szCs w:val="28"/>
          <w:shd w:val="clear" w:color="auto" w:fill="FFFFFF"/>
        </w:rPr>
        <w:t xml:space="preserve">Phòng Y tế có trách nhiệm báo cáo công tác trước Hội đồng nhân dân </w:t>
      </w:r>
      <w:r w:rsidR="00DC402E" w:rsidRPr="009E17D0">
        <w:rPr>
          <w:rFonts w:asciiTheme="majorHAnsi" w:eastAsia="Times New Roman" w:hAnsiTheme="majorHAnsi" w:cstheme="majorHAnsi"/>
          <w:noProof w:val="0"/>
          <w:color w:val="000000"/>
          <w:sz w:val="28"/>
          <w:szCs w:val="28"/>
          <w:shd w:val="clear" w:color="auto" w:fill="FFFFFF"/>
        </w:rPr>
        <w:t>H</w:t>
      </w:r>
      <w:r w:rsidR="00736DF4" w:rsidRPr="009E17D0">
        <w:rPr>
          <w:rFonts w:asciiTheme="majorHAnsi" w:eastAsia="Times New Roman" w:hAnsiTheme="majorHAnsi" w:cstheme="majorHAnsi"/>
          <w:noProof w:val="0"/>
          <w:color w:val="000000"/>
          <w:sz w:val="28"/>
          <w:szCs w:val="28"/>
          <w:shd w:val="clear" w:color="auto" w:fill="FFFFFF"/>
        </w:rPr>
        <w:t>uyện khi được yêu cầu.</w:t>
      </w:r>
    </w:p>
    <w:p w:rsidR="00D71BF3" w:rsidRPr="009E17D0" w:rsidRDefault="00736DF4"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3. </w:t>
      </w:r>
      <w:r w:rsidR="00D71BF3" w:rsidRPr="009E17D0">
        <w:rPr>
          <w:rFonts w:asciiTheme="majorHAnsi" w:eastAsia="Times New Roman" w:hAnsiTheme="majorHAnsi" w:cstheme="majorHAnsi"/>
          <w:noProof w:val="0"/>
          <w:color w:val="000000"/>
          <w:sz w:val="28"/>
          <w:szCs w:val="28"/>
          <w:shd w:val="clear" w:color="auto" w:fill="FFFFFF"/>
        </w:rPr>
        <w:t xml:space="preserve">Đối với Ủy ban nhân dân </w:t>
      </w:r>
      <w:r w:rsidR="00DC402E" w:rsidRPr="009E17D0">
        <w:rPr>
          <w:rFonts w:asciiTheme="majorHAnsi" w:eastAsia="Times New Roman" w:hAnsiTheme="majorHAnsi" w:cstheme="majorHAnsi"/>
          <w:noProof w:val="0"/>
          <w:color w:val="000000"/>
          <w:sz w:val="28"/>
          <w:szCs w:val="28"/>
          <w:shd w:val="clear" w:color="auto" w:fill="FFFFFF"/>
        </w:rPr>
        <w:t>H</w:t>
      </w:r>
      <w:r w:rsidR="00D71BF3" w:rsidRPr="009E17D0">
        <w:rPr>
          <w:rFonts w:asciiTheme="majorHAnsi" w:eastAsia="Times New Roman" w:hAnsiTheme="majorHAnsi" w:cstheme="majorHAnsi"/>
          <w:noProof w:val="0"/>
          <w:color w:val="000000"/>
          <w:sz w:val="28"/>
          <w:szCs w:val="28"/>
          <w:shd w:val="clear" w:color="auto" w:fill="FFFFFF"/>
        </w:rPr>
        <w:t>uyện</w:t>
      </w:r>
      <w:r w:rsidR="00274470" w:rsidRPr="009E17D0">
        <w:rPr>
          <w:rFonts w:asciiTheme="majorHAnsi" w:eastAsia="Times New Roman" w:hAnsiTheme="majorHAnsi" w:cstheme="majorHAnsi"/>
          <w:noProof w:val="0"/>
          <w:color w:val="000000"/>
          <w:sz w:val="28"/>
          <w:szCs w:val="28"/>
          <w:shd w:val="clear" w:color="auto" w:fill="FFFFFF"/>
        </w:rPr>
        <w:t>:</w:t>
      </w:r>
    </w:p>
    <w:p w:rsidR="00274470" w:rsidRPr="009E17D0" w:rsidRDefault="00555851"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 </w:t>
      </w:r>
      <w:r w:rsidR="00274470" w:rsidRPr="009E17D0">
        <w:rPr>
          <w:rFonts w:asciiTheme="majorHAnsi" w:eastAsia="Times New Roman" w:hAnsiTheme="majorHAnsi" w:cstheme="majorHAnsi"/>
          <w:noProof w:val="0"/>
          <w:color w:val="000000"/>
          <w:sz w:val="28"/>
          <w:szCs w:val="28"/>
          <w:shd w:val="clear" w:color="auto" w:fill="FFFFFF"/>
        </w:rPr>
        <w:t xml:space="preserve">Phòng Y tế chịu sự lãnh đạo, chỉ đạo trực tiếp và toàn diện của Ủy ban nhân dân </w:t>
      </w:r>
      <w:r w:rsidR="00DC402E" w:rsidRPr="009E17D0">
        <w:rPr>
          <w:rFonts w:asciiTheme="majorHAnsi" w:eastAsia="Times New Roman" w:hAnsiTheme="majorHAnsi" w:cstheme="majorHAnsi"/>
          <w:noProof w:val="0"/>
          <w:color w:val="000000"/>
          <w:sz w:val="28"/>
          <w:szCs w:val="28"/>
          <w:shd w:val="clear" w:color="auto" w:fill="FFFFFF"/>
        </w:rPr>
        <w:t>H</w:t>
      </w:r>
      <w:r w:rsidR="00274470" w:rsidRPr="009E17D0">
        <w:rPr>
          <w:rFonts w:asciiTheme="majorHAnsi" w:eastAsia="Times New Roman" w:hAnsiTheme="majorHAnsi" w:cstheme="majorHAnsi"/>
          <w:noProof w:val="0"/>
          <w:color w:val="000000"/>
          <w:sz w:val="28"/>
          <w:szCs w:val="28"/>
          <w:shd w:val="clear" w:color="auto" w:fill="FFFFFF"/>
        </w:rPr>
        <w:t xml:space="preserve">uyện về toàn bộ công tác theo chức năng, nhiệm vụ của Phòng, Trưởng phòng trực tiếp nhận chỉ đạo và nội dung công tác từ Chủ tịch hoặc Phó Chủ tịch phụ trách khối và phải thường xuyên báo cáo với thường trực Ủy ban nhân dân </w:t>
      </w:r>
      <w:r w:rsidR="00DC402E" w:rsidRPr="009E17D0">
        <w:rPr>
          <w:rFonts w:asciiTheme="majorHAnsi" w:eastAsia="Times New Roman" w:hAnsiTheme="majorHAnsi" w:cstheme="majorHAnsi"/>
          <w:noProof w:val="0"/>
          <w:color w:val="000000"/>
          <w:sz w:val="28"/>
          <w:szCs w:val="28"/>
          <w:shd w:val="clear" w:color="auto" w:fill="FFFFFF"/>
        </w:rPr>
        <w:t>H</w:t>
      </w:r>
      <w:r w:rsidR="00274470" w:rsidRPr="009E17D0">
        <w:rPr>
          <w:rFonts w:asciiTheme="majorHAnsi" w:eastAsia="Times New Roman" w:hAnsiTheme="majorHAnsi" w:cstheme="majorHAnsi"/>
          <w:noProof w:val="0"/>
          <w:color w:val="000000"/>
          <w:sz w:val="28"/>
          <w:szCs w:val="28"/>
          <w:shd w:val="clear" w:color="auto" w:fill="FFFFFF"/>
        </w:rPr>
        <w:t>uyện về những mặt công tác đã được phân công;</w:t>
      </w:r>
    </w:p>
    <w:p w:rsidR="00274470" w:rsidRPr="009E17D0" w:rsidRDefault="00555851"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 </w:t>
      </w:r>
      <w:r w:rsidR="00274470" w:rsidRPr="009E17D0">
        <w:rPr>
          <w:rFonts w:asciiTheme="majorHAnsi" w:eastAsia="Times New Roman" w:hAnsiTheme="majorHAnsi" w:cstheme="majorHAnsi"/>
          <w:noProof w:val="0"/>
          <w:color w:val="000000"/>
          <w:sz w:val="28"/>
          <w:szCs w:val="28"/>
          <w:shd w:val="clear" w:color="auto" w:fill="FFFFFF"/>
        </w:rPr>
        <w:t xml:space="preserve">Theo định kỳ phải báo cáo với Ủy ban nhân dân </w:t>
      </w:r>
      <w:r w:rsidR="00DC402E" w:rsidRPr="009E17D0">
        <w:rPr>
          <w:rFonts w:asciiTheme="majorHAnsi" w:eastAsia="Times New Roman" w:hAnsiTheme="majorHAnsi" w:cstheme="majorHAnsi"/>
          <w:noProof w:val="0"/>
          <w:color w:val="000000"/>
          <w:sz w:val="28"/>
          <w:szCs w:val="28"/>
          <w:shd w:val="clear" w:color="auto" w:fill="FFFFFF"/>
        </w:rPr>
        <w:t>H</w:t>
      </w:r>
      <w:r w:rsidR="00274470" w:rsidRPr="009E17D0">
        <w:rPr>
          <w:rFonts w:asciiTheme="majorHAnsi" w:eastAsia="Times New Roman" w:hAnsiTheme="majorHAnsi" w:cstheme="majorHAnsi"/>
          <w:noProof w:val="0"/>
          <w:color w:val="000000"/>
          <w:sz w:val="28"/>
          <w:szCs w:val="28"/>
          <w:shd w:val="clear" w:color="auto" w:fill="FFFFFF"/>
        </w:rPr>
        <w:t xml:space="preserve">uyện về nội dung công tác của Phòng và đề xuất các biện pháp giải quyết công tác chuyên môn trong quản lý nhà nước thuộc lĩnh vực liên quan.  </w:t>
      </w:r>
    </w:p>
    <w:p w:rsidR="00274470" w:rsidRPr="009E17D0" w:rsidRDefault="002925F9"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4</w:t>
      </w:r>
      <w:r w:rsidR="00D71BF3" w:rsidRPr="009E17D0">
        <w:rPr>
          <w:rFonts w:asciiTheme="majorHAnsi" w:eastAsia="Times New Roman" w:hAnsiTheme="majorHAnsi" w:cstheme="majorHAnsi"/>
          <w:noProof w:val="0"/>
          <w:color w:val="000000"/>
          <w:sz w:val="28"/>
          <w:szCs w:val="28"/>
          <w:shd w:val="clear" w:color="auto" w:fill="FFFFFF"/>
        </w:rPr>
        <w:t xml:space="preserve">. Đối với Bệnh viện và Trung tâm Y tế </w:t>
      </w:r>
      <w:r w:rsidR="00DC402E" w:rsidRPr="009E17D0">
        <w:rPr>
          <w:rFonts w:asciiTheme="majorHAnsi" w:eastAsia="Times New Roman" w:hAnsiTheme="majorHAnsi" w:cstheme="majorHAnsi"/>
          <w:noProof w:val="0"/>
          <w:color w:val="000000"/>
          <w:sz w:val="28"/>
          <w:szCs w:val="28"/>
          <w:shd w:val="clear" w:color="auto" w:fill="FFFFFF"/>
        </w:rPr>
        <w:t>H</w:t>
      </w:r>
      <w:r w:rsidR="00D71BF3" w:rsidRPr="009E17D0">
        <w:rPr>
          <w:rFonts w:asciiTheme="majorHAnsi" w:eastAsia="Times New Roman" w:hAnsiTheme="majorHAnsi" w:cstheme="majorHAnsi"/>
          <w:noProof w:val="0"/>
          <w:color w:val="000000"/>
          <w:sz w:val="28"/>
          <w:szCs w:val="28"/>
          <w:shd w:val="clear" w:color="auto" w:fill="FFFFFF"/>
        </w:rPr>
        <w:t>uyện</w:t>
      </w:r>
      <w:r w:rsidR="00274470" w:rsidRPr="009E17D0">
        <w:rPr>
          <w:rFonts w:asciiTheme="majorHAnsi" w:eastAsia="Times New Roman" w:hAnsiTheme="majorHAnsi" w:cstheme="majorHAnsi"/>
          <w:noProof w:val="0"/>
          <w:color w:val="000000"/>
          <w:sz w:val="28"/>
          <w:szCs w:val="28"/>
          <w:shd w:val="clear" w:color="auto" w:fill="FFFFFF"/>
        </w:rPr>
        <w:t>:</w:t>
      </w:r>
    </w:p>
    <w:p w:rsidR="00274470" w:rsidRPr="009E17D0" w:rsidRDefault="00436986"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a)</w:t>
      </w:r>
      <w:r w:rsidR="00D71BF3" w:rsidRPr="009E17D0">
        <w:rPr>
          <w:rFonts w:asciiTheme="majorHAnsi" w:eastAsia="Times New Roman" w:hAnsiTheme="majorHAnsi" w:cstheme="majorHAnsi"/>
          <w:noProof w:val="0"/>
          <w:color w:val="000000"/>
          <w:sz w:val="28"/>
          <w:szCs w:val="28"/>
          <w:shd w:val="clear" w:color="auto" w:fill="FFFFFF"/>
        </w:rPr>
        <w:t xml:space="preserve">Phòng Y tế giúp Ủy ban nhân dân </w:t>
      </w:r>
      <w:r w:rsidR="00DC402E" w:rsidRPr="009E17D0">
        <w:rPr>
          <w:rFonts w:asciiTheme="majorHAnsi" w:eastAsia="Times New Roman" w:hAnsiTheme="majorHAnsi" w:cstheme="majorHAnsi"/>
          <w:noProof w:val="0"/>
          <w:color w:val="000000"/>
          <w:sz w:val="28"/>
          <w:szCs w:val="28"/>
          <w:shd w:val="clear" w:color="auto" w:fill="FFFFFF"/>
        </w:rPr>
        <w:t>H</w:t>
      </w:r>
      <w:r w:rsidR="00274470" w:rsidRPr="009E17D0">
        <w:rPr>
          <w:rFonts w:asciiTheme="majorHAnsi" w:eastAsia="Times New Roman" w:hAnsiTheme="majorHAnsi" w:cstheme="majorHAnsi"/>
          <w:noProof w:val="0"/>
          <w:color w:val="000000"/>
          <w:sz w:val="28"/>
          <w:szCs w:val="28"/>
          <w:shd w:val="clear" w:color="auto" w:fill="FFFFFF"/>
        </w:rPr>
        <w:t>uyện</w:t>
      </w:r>
      <w:r w:rsidR="00D71BF3" w:rsidRPr="009E17D0">
        <w:rPr>
          <w:rFonts w:asciiTheme="majorHAnsi" w:eastAsia="Times New Roman" w:hAnsiTheme="majorHAnsi" w:cstheme="majorHAnsi"/>
          <w:noProof w:val="0"/>
          <w:color w:val="000000"/>
          <w:sz w:val="28"/>
          <w:szCs w:val="28"/>
          <w:shd w:val="clear" w:color="auto" w:fill="FFFFFF"/>
        </w:rPr>
        <w:t xml:space="preserve"> thực hiện chức năng quản lý nhà nước về y tế đối với Bệnh viện và Trung tâm Y tế</w:t>
      </w:r>
      <w:r w:rsidR="00DC402E" w:rsidRPr="009E17D0">
        <w:rPr>
          <w:rFonts w:asciiTheme="majorHAnsi" w:eastAsia="Times New Roman" w:hAnsiTheme="majorHAnsi" w:cstheme="majorHAnsi"/>
          <w:noProof w:val="0"/>
          <w:color w:val="000000"/>
          <w:sz w:val="28"/>
          <w:szCs w:val="28"/>
          <w:shd w:val="clear" w:color="auto" w:fill="FFFFFF"/>
        </w:rPr>
        <w:t>H</w:t>
      </w:r>
      <w:r w:rsidR="00274470" w:rsidRPr="009E17D0">
        <w:rPr>
          <w:rFonts w:asciiTheme="majorHAnsi" w:eastAsia="Times New Roman" w:hAnsiTheme="majorHAnsi" w:cstheme="majorHAnsi"/>
          <w:noProof w:val="0"/>
          <w:color w:val="000000"/>
          <w:sz w:val="28"/>
          <w:szCs w:val="28"/>
          <w:shd w:val="clear" w:color="auto" w:fill="FFFFFF"/>
        </w:rPr>
        <w:t>uyện</w:t>
      </w:r>
      <w:r w:rsidR="00D71BF3" w:rsidRPr="009E17D0">
        <w:rPr>
          <w:rFonts w:asciiTheme="majorHAnsi" w:eastAsia="Times New Roman" w:hAnsiTheme="majorHAnsi" w:cstheme="majorHAnsi"/>
          <w:noProof w:val="0"/>
          <w:color w:val="000000"/>
          <w:sz w:val="28"/>
          <w:szCs w:val="28"/>
          <w:shd w:val="clear" w:color="auto" w:fill="FFFFFF"/>
        </w:rPr>
        <w:t xml:space="preserve">; Thực hiện mối quan hệ hợp tác, phối hợp theo chức năng, nhiệm vụ nhằm đảm bảo hoàn thành kế hoạch, nhiệm vụ chính trị của </w:t>
      </w:r>
      <w:r w:rsidR="00DC402E" w:rsidRPr="009E17D0">
        <w:rPr>
          <w:rFonts w:asciiTheme="majorHAnsi" w:eastAsia="Times New Roman" w:hAnsiTheme="majorHAnsi" w:cstheme="majorHAnsi"/>
          <w:noProof w:val="0"/>
          <w:color w:val="000000"/>
          <w:sz w:val="28"/>
          <w:szCs w:val="28"/>
          <w:shd w:val="clear" w:color="auto" w:fill="FFFFFF"/>
        </w:rPr>
        <w:t>H</w:t>
      </w:r>
      <w:r w:rsidR="00D71BF3" w:rsidRPr="009E17D0">
        <w:rPr>
          <w:rFonts w:asciiTheme="majorHAnsi" w:eastAsia="Times New Roman" w:hAnsiTheme="majorHAnsi" w:cstheme="majorHAnsi"/>
          <w:noProof w:val="0"/>
          <w:color w:val="000000"/>
          <w:sz w:val="28"/>
          <w:szCs w:val="28"/>
          <w:shd w:val="clear" w:color="auto" w:fill="FFFFFF"/>
        </w:rPr>
        <w:t>uyện;</w:t>
      </w:r>
    </w:p>
    <w:p w:rsidR="00274470" w:rsidRPr="009E17D0" w:rsidRDefault="00436986"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b)</w:t>
      </w:r>
      <w:r w:rsidR="00D71BF3" w:rsidRPr="009E17D0">
        <w:rPr>
          <w:rFonts w:asciiTheme="majorHAnsi" w:eastAsia="Times New Roman" w:hAnsiTheme="majorHAnsi" w:cstheme="majorHAnsi"/>
          <w:noProof w:val="0"/>
          <w:color w:val="000000"/>
          <w:sz w:val="28"/>
          <w:szCs w:val="28"/>
          <w:shd w:val="clear" w:color="auto" w:fill="FFFFFF"/>
        </w:rPr>
        <w:t xml:space="preserve">Bệnh viện và Trung tâm Y tế </w:t>
      </w:r>
      <w:r w:rsidR="00DC402E" w:rsidRPr="009E17D0">
        <w:rPr>
          <w:rFonts w:asciiTheme="majorHAnsi" w:eastAsia="Times New Roman" w:hAnsiTheme="majorHAnsi" w:cstheme="majorHAnsi"/>
          <w:noProof w:val="0"/>
          <w:color w:val="000000"/>
          <w:sz w:val="28"/>
          <w:szCs w:val="28"/>
          <w:shd w:val="clear" w:color="auto" w:fill="FFFFFF"/>
        </w:rPr>
        <w:t>H</w:t>
      </w:r>
      <w:r w:rsidR="00274470" w:rsidRPr="009E17D0">
        <w:rPr>
          <w:rFonts w:asciiTheme="majorHAnsi" w:eastAsia="Times New Roman" w:hAnsiTheme="majorHAnsi" w:cstheme="majorHAnsi"/>
          <w:noProof w:val="0"/>
          <w:color w:val="000000"/>
          <w:sz w:val="28"/>
          <w:szCs w:val="28"/>
          <w:shd w:val="clear" w:color="auto" w:fill="FFFFFF"/>
        </w:rPr>
        <w:t xml:space="preserve">uyện </w:t>
      </w:r>
      <w:r w:rsidR="00D71BF3" w:rsidRPr="009E17D0">
        <w:rPr>
          <w:rFonts w:asciiTheme="majorHAnsi" w:eastAsia="Times New Roman" w:hAnsiTheme="majorHAnsi" w:cstheme="majorHAnsi"/>
          <w:noProof w:val="0"/>
          <w:color w:val="000000"/>
          <w:sz w:val="28"/>
          <w:szCs w:val="28"/>
          <w:shd w:val="clear" w:color="auto" w:fill="FFFFFF"/>
        </w:rPr>
        <w:t xml:space="preserve">có trách nhiệm thực hiện chế độ báo cáo cho Phòng Y tế về: kế hoạch hoạt động, báo cáo công tác chuyên môn nghiệp vụ theo định kỳ và đột xuất, cung cấp thông tin, số liệu liên quan đến lĩnh vực hoạt động của mình theo yêu cầu của Phòng Y tế. Trên cơ sở báo cáo của các đơn vị, Phòng Y tế tổng hợp báo cáo hoặc giúp Ủy ban nhân dân </w:t>
      </w:r>
      <w:r w:rsidR="00DC402E" w:rsidRPr="009E17D0">
        <w:rPr>
          <w:rFonts w:asciiTheme="majorHAnsi" w:eastAsia="Times New Roman" w:hAnsiTheme="majorHAnsi" w:cstheme="majorHAnsi"/>
          <w:noProof w:val="0"/>
          <w:color w:val="000000"/>
          <w:sz w:val="28"/>
          <w:szCs w:val="28"/>
          <w:shd w:val="clear" w:color="auto" w:fill="FFFFFF"/>
        </w:rPr>
        <w:t>H</w:t>
      </w:r>
      <w:r w:rsidR="00274470" w:rsidRPr="009E17D0">
        <w:rPr>
          <w:rFonts w:asciiTheme="majorHAnsi" w:eastAsia="Times New Roman" w:hAnsiTheme="majorHAnsi" w:cstheme="majorHAnsi"/>
          <w:noProof w:val="0"/>
          <w:color w:val="000000"/>
          <w:sz w:val="28"/>
          <w:szCs w:val="28"/>
          <w:shd w:val="clear" w:color="auto" w:fill="FFFFFF"/>
        </w:rPr>
        <w:t xml:space="preserve">uyện </w:t>
      </w:r>
      <w:r w:rsidR="00D71BF3" w:rsidRPr="009E17D0">
        <w:rPr>
          <w:rFonts w:asciiTheme="majorHAnsi" w:eastAsia="Times New Roman" w:hAnsiTheme="majorHAnsi" w:cstheme="majorHAnsi"/>
          <w:noProof w:val="0"/>
          <w:color w:val="000000"/>
          <w:sz w:val="28"/>
          <w:szCs w:val="28"/>
          <w:shd w:val="clear" w:color="auto" w:fill="FFFFFF"/>
        </w:rPr>
        <w:t>thực hiện báo cáo đến các cơ quan liên quan theo quy định.</w:t>
      </w:r>
    </w:p>
    <w:p w:rsidR="00274470" w:rsidRPr="009E17D0" w:rsidRDefault="002925F9" w:rsidP="00427A26">
      <w:pPr>
        <w:spacing w:before="120" w:after="0" w:line="240" w:lineRule="auto"/>
        <w:ind w:firstLine="567"/>
        <w:jc w:val="both"/>
        <w:rPr>
          <w:rFonts w:asciiTheme="majorHAnsi" w:eastAsia="Times New Roman" w:hAnsiTheme="majorHAnsi" w:cstheme="majorHAnsi"/>
          <w:noProof w:val="0"/>
          <w:color w:val="000000"/>
          <w:spacing w:val="-6"/>
          <w:sz w:val="28"/>
          <w:szCs w:val="28"/>
          <w:shd w:val="clear" w:color="auto" w:fill="FFFFFF"/>
        </w:rPr>
      </w:pPr>
      <w:r w:rsidRPr="009E17D0">
        <w:rPr>
          <w:rFonts w:asciiTheme="majorHAnsi" w:eastAsia="Times New Roman" w:hAnsiTheme="majorHAnsi" w:cstheme="majorHAnsi"/>
          <w:noProof w:val="0"/>
          <w:color w:val="000000"/>
          <w:spacing w:val="-6"/>
          <w:sz w:val="28"/>
          <w:szCs w:val="28"/>
          <w:shd w:val="clear" w:color="auto" w:fill="FFFFFF"/>
        </w:rPr>
        <w:t>5</w:t>
      </w:r>
      <w:r w:rsidR="00D71BF3" w:rsidRPr="009E17D0">
        <w:rPr>
          <w:rFonts w:asciiTheme="majorHAnsi" w:eastAsia="Times New Roman" w:hAnsiTheme="majorHAnsi" w:cstheme="majorHAnsi"/>
          <w:noProof w:val="0"/>
          <w:color w:val="000000"/>
          <w:spacing w:val="-6"/>
          <w:sz w:val="28"/>
          <w:szCs w:val="28"/>
          <w:shd w:val="clear" w:color="auto" w:fill="FFFFFF"/>
        </w:rPr>
        <w:t xml:space="preserve">. Đối với các cơ quan chuyên môn </w:t>
      </w:r>
      <w:r w:rsidR="00D71BF3" w:rsidRPr="009E17D0">
        <w:rPr>
          <w:rFonts w:asciiTheme="majorHAnsi" w:eastAsia="Times New Roman" w:hAnsiTheme="majorHAnsi" w:cstheme="majorHAnsi"/>
          <w:noProof w:val="0"/>
          <w:color w:val="000000"/>
          <w:spacing w:val="-6"/>
          <w:sz w:val="28"/>
          <w:szCs w:val="28"/>
          <w:u w:color="FF0000"/>
          <w:shd w:val="clear" w:color="auto" w:fill="FFFFFF"/>
        </w:rPr>
        <w:t>khác thuộc</w:t>
      </w:r>
      <w:r w:rsidR="00D71BF3" w:rsidRPr="009E17D0">
        <w:rPr>
          <w:rFonts w:asciiTheme="majorHAnsi" w:eastAsia="Times New Roman" w:hAnsiTheme="majorHAnsi" w:cstheme="majorHAnsi"/>
          <w:noProof w:val="0"/>
          <w:color w:val="000000"/>
          <w:spacing w:val="-6"/>
          <w:sz w:val="28"/>
          <w:szCs w:val="28"/>
          <w:shd w:val="clear" w:color="auto" w:fill="FFFFFF"/>
        </w:rPr>
        <w:t xml:space="preserve"> Ủy ban nhân dân </w:t>
      </w:r>
      <w:r w:rsidR="00DC402E" w:rsidRPr="009E17D0">
        <w:rPr>
          <w:rFonts w:asciiTheme="majorHAnsi" w:eastAsia="Times New Roman" w:hAnsiTheme="majorHAnsi" w:cstheme="majorHAnsi"/>
          <w:noProof w:val="0"/>
          <w:color w:val="000000"/>
          <w:spacing w:val="-6"/>
          <w:sz w:val="28"/>
          <w:szCs w:val="28"/>
          <w:shd w:val="clear" w:color="auto" w:fill="FFFFFF"/>
        </w:rPr>
        <w:t>H</w:t>
      </w:r>
      <w:r w:rsidR="00274470" w:rsidRPr="009E17D0">
        <w:rPr>
          <w:rFonts w:asciiTheme="majorHAnsi" w:eastAsia="Times New Roman" w:hAnsiTheme="majorHAnsi" w:cstheme="majorHAnsi"/>
          <w:noProof w:val="0"/>
          <w:color w:val="000000"/>
          <w:spacing w:val="-6"/>
          <w:sz w:val="28"/>
          <w:szCs w:val="28"/>
          <w:shd w:val="clear" w:color="auto" w:fill="FFFFFF"/>
        </w:rPr>
        <w:t>uyện:</w:t>
      </w:r>
    </w:p>
    <w:p w:rsidR="00D71BF3" w:rsidRPr="009E17D0" w:rsidRDefault="00555851" w:rsidP="00427A26">
      <w:pPr>
        <w:spacing w:before="120" w:after="0" w:line="240" w:lineRule="auto"/>
        <w:ind w:firstLine="567"/>
        <w:jc w:val="both"/>
        <w:rPr>
          <w:rFonts w:asciiTheme="majorHAnsi" w:eastAsia="Times New Roman" w:hAnsiTheme="majorHAnsi" w:cstheme="majorHAnsi"/>
          <w:noProof w:val="0"/>
          <w:color w:val="000000"/>
          <w:spacing w:val="-2"/>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 xml:space="preserve">- </w:t>
      </w:r>
      <w:r w:rsidR="00D71BF3" w:rsidRPr="009E17D0">
        <w:rPr>
          <w:rFonts w:asciiTheme="majorHAnsi" w:eastAsia="Times New Roman" w:hAnsiTheme="majorHAnsi" w:cstheme="majorHAnsi"/>
          <w:noProof w:val="0"/>
          <w:color w:val="000000"/>
          <w:sz w:val="28"/>
          <w:szCs w:val="28"/>
          <w:shd w:val="clear" w:color="auto" w:fill="FFFFFF"/>
        </w:rPr>
        <w:t xml:space="preserve">Thực hiện mối quan hệ hợp tác và phối hợp trên cơ sở bình đẳng, theo chức năng nhiệm vụ, dưới sự điều hành chung của Ủy ban nhân dân </w:t>
      </w:r>
      <w:r w:rsidR="00DC402E" w:rsidRPr="009E17D0">
        <w:rPr>
          <w:rFonts w:asciiTheme="majorHAnsi" w:eastAsia="Times New Roman" w:hAnsiTheme="majorHAnsi" w:cstheme="majorHAnsi"/>
          <w:noProof w:val="0"/>
          <w:color w:val="000000"/>
          <w:sz w:val="28"/>
          <w:szCs w:val="28"/>
          <w:shd w:val="clear" w:color="auto" w:fill="FFFFFF"/>
        </w:rPr>
        <w:t>H</w:t>
      </w:r>
      <w:r w:rsidR="00274470" w:rsidRPr="009E17D0">
        <w:rPr>
          <w:rFonts w:asciiTheme="majorHAnsi" w:eastAsia="Times New Roman" w:hAnsiTheme="majorHAnsi" w:cstheme="majorHAnsi"/>
          <w:noProof w:val="0"/>
          <w:color w:val="000000"/>
          <w:sz w:val="28"/>
          <w:szCs w:val="28"/>
          <w:shd w:val="clear" w:color="auto" w:fill="FFFFFF"/>
        </w:rPr>
        <w:t>uyện</w:t>
      </w:r>
      <w:r w:rsidR="00D71BF3" w:rsidRPr="009E17D0">
        <w:rPr>
          <w:rFonts w:asciiTheme="majorHAnsi" w:eastAsia="Times New Roman" w:hAnsiTheme="majorHAnsi" w:cstheme="majorHAnsi"/>
          <w:noProof w:val="0"/>
          <w:color w:val="000000"/>
          <w:sz w:val="28"/>
          <w:szCs w:val="28"/>
          <w:shd w:val="clear" w:color="auto" w:fill="FFFFFF"/>
        </w:rPr>
        <w:t xml:space="preserve">, nhằm đảm bảo hoàn thành kế hoạch, nhiệm vụ chính trị của </w:t>
      </w:r>
      <w:r w:rsidR="00DC402E" w:rsidRPr="009E17D0">
        <w:rPr>
          <w:rFonts w:asciiTheme="majorHAnsi" w:eastAsia="Times New Roman" w:hAnsiTheme="majorHAnsi" w:cstheme="majorHAnsi"/>
          <w:noProof w:val="0"/>
          <w:color w:val="000000"/>
          <w:sz w:val="28"/>
          <w:szCs w:val="28"/>
          <w:shd w:val="clear" w:color="auto" w:fill="FFFFFF"/>
        </w:rPr>
        <w:t>H</w:t>
      </w:r>
      <w:r w:rsidR="00274470" w:rsidRPr="009E17D0">
        <w:rPr>
          <w:rFonts w:asciiTheme="majorHAnsi" w:eastAsia="Times New Roman" w:hAnsiTheme="majorHAnsi" w:cstheme="majorHAnsi"/>
          <w:noProof w:val="0"/>
          <w:color w:val="000000"/>
          <w:sz w:val="28"/>
          <w:szCs w:val="28"/>
          <w:shd w:val="clear" w:color="auto" w:fill="FFFFFF"/>
        </w:rPr>
        <w:t>uyện</w:t>
      </w:r>
      <w:r w:rsidR="00D71BF3" w:rsidRPr="009E17D0">
        <w:rPr>
          <w:rFonts w:asciiTheme="majorHAnsi" w:eastAsia="Times New Roman" w:hAnsiTheme="majorHAnsi" w:cstheme="majorHAnsi"/>
          <w:noProof w:val="0"/>
          <w:color w:val="000000"/>
          <w:sz w:val="28"/>
          <w:szCs w:val="28"/>
          <w:shd w:val="clear" w:color="auto" w:fill="FFFFFF"/>
        </w:rPr>
        <w:t xml:space="preserve">. Trường hợp chủ trì phối hợp giải quyết công việc, nếu </w:t>
      </w:r>
      <w:r w:rsidR="00D71BF3" w:rsidRPr="009E17D0">
        <w:rPr>
          <w:rFonts w:asciiTheme="majorHAnsi" w:eastAsia="Times New Roman" w:hAnsiTheme="majorHAnsi" w:cstheme="majorHAnsi"/>
          <w:noProof w:val="0"/>
          <w:color w:val="000000"/>
          <w:sz w:val="28"/>
          <w:szCs w:val="28"/>
          <w:u w:color="FF0000"/>
          <w:shd w:val="clear" w:color="auto" w:fill="FFFFFF"/>
        </w:rPr>
        <w:t>chưa nhất trí</w:t>
      </w:r>
      <w:r w:rsidR="00D71BF3" w:rsidRPr="009E17D0">
        <w:rPr>
          <w:rFonts w:asciiTheme="majorHAnsi" w:eastAsia="Times New Roman" w:hAnsiTheme="majorHAnsi" w:cstheme="majorHAnsi"/>
          <w:noProof w:val="0"/>
          <w:color w:val="000000"/>
          <w:sz w:val="28"/>
          <w:szCs w:val="28"/>
          <w:shd w:val="clear" w:color="auto" w:fill="FFFFFF"/>
        </w:rPr>
        <w:t xml:space="preserve"> với ý kiến của Trưởng các </w:t>
      </w:r>
      <w:r w:rsidR="00115D45" w:rsidRPr="009E17D0">
        <w:rPr>
          <w:rFonts w:asciiTheme="majorHAnsi" w:eastAsia="Times New Roman" w:hAnsiTheme="majorHAnsi" w:cstheme="majorHAnsi"/>
          <w:noProof w:val="0"/>
          <w:color w:val="000000"/>
          <w:sz w:val="28"/>
          <w:szCs w:val="28"/>
          <w:shd w:val="clear" w:color="auto" w:fill="FFFFFF"/>
        </w:rPr>
        <w:t>cơ quan</w:t>
      </w:r>
      <w:r w:rsidR="00D71BF3" w:rsidRPr="009E17D0">
        <w:rPr>
          <w:rFonts w:asciiTheme="majorHAnsi" w:eastAsia="Times New Roman" w:hAnsiTheme="majorHAnsi" w:cstheme="majorHAnsi"/>
          <w:noProof w:val="0"/>
          <w:color w:val="000000"/>
          <w:sz w:val="28"/>
          <w:szCs w:val="28"/>
          <w:shd w:val="clear" w:color="auto" w:fill="FFFFFF"/>
        </w:rPr>
        <w:t xml:space="preserve"> chuyên môn khác, Trưởng Phòng Y tế chủ động tập </w:t>
      </w:r>
      <w:r w:rsidR="00D71BF3" w:rsidRPr="009E17D0">
        <w:rPr>
          <w:rFonts w:asciiTheme="majorHAnsi" w:eastAsia="Times New Roman" w:hAnsiTheme="majorHAnsi" w:cstheme="majorHAnsi"/>
          <w:noProof w:val="0"/>
          <w:color w:val="000000"/>
          <w:spacing w:val="-2"/>
          <w:sz w:val="28"/>
          <w:szCs w:val="28"/>
          <w:shd w:val="clear" w:color="auto" w:fill="FFFFFF"/>
        </w:rPr>
        <w:t xml:space="preserve">hợp các ý kiến và trình Chủ tịch Ủy ban nhân dân </w:t>
      </w:r>
      <w:r w:rsidR="00DC402E" w:rsidRPr="009E17D0">
        <w:rPr>
          <w:rFonts w:asciiTheme="majorHAnsi" w:eastAsia="Times New Roman" w:hAnsiTheme="majorHAnsi" w:cstheme="majorHAnsi"/>
          <w:noProof w:val="0"/>
          <w:color w:val="000000"/>
          <w:spacing w:val="-2"/>
          <w:sz w:val="28"/>
          <w:szCs w:val="28"/>
          <w:shd w:val="clear" w:color="auto" w:fill="FFFFFF"/>
        </w:rPr>
        <w:t>H</w:t>
      </w:r>
      <w:r w:rsidR="00274470" w:rsidRPr="009E17D0">
        <w:rPr>
          <w:rFonts w:asciiTheme="majorHAnsi" w:eastAsia="Times New Roman" w:hAnsiTheme="majorHAnsi" w:cstheme="majorHAnsi"/>
          <w:noProof w:val="0"/>
          <w:color w:val="000000"/>
          <w:spacing w:val="-2"/>
          <w:sz w:val="28"/>
          <w:szCs w:val="28"/>
          <w:shd w:val="clear" w:color="auto" w:fill="FFFFFF"/>
        </w:rPr>
        <w:t>uyện</w:t>
      </w:r>
      <w:r w:rsidR="00D71BF3" w:rsidRPr="009E17D0">
        <w:rPr>
          <w:rFonts w:asciiTheme="majorHAnsi" w:eastAsia="Times New Roman" w:hAnsiTheme="majorHAnsi" w:cstheme="majorHAnsi"/>
          <w:noProof w:val="0"/>
          <w:color w:val="000000"/>
          <w:spacing w:val="-2"/>
          <w:sz w:val="28"/>
          <w:szCs w:val="28"/>
          <w:shd w:val="clear" w:color="auto" w:fill="FFFFFF"/>
        </w:rPr>
        <w:t xml:space="preserve"> xem xét, quyết định.</w:t>
      </w:r>
    </w:p>
    <w:p w:rsidR="00274470" w:rsidRPr="009E17D0" w:rsidRDefault="002925F9"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6</w:t>
      </w:r>
      <w:r w:rsidR="00274470" w:rsidRPr="009E17D0">
        <w:rPr>
          <w:rFonts w:asciiTheme="majorHAnsi" w:eastAsia="Times New Roman" w:hAnsiTheme="majorHAnsi" w:cstheme="majorHAnsi"/>
          <w:noProof w:val="0"/>
          <w:color w:val="000000"/>
          <w:sz w:val="28"/>
          <w:szCs w:val="28"/>
          <w:shd w:val="clear" w:color="auto" w:fill="FFFFFF"/>
        </w:rPr>
        <w:t xml:space="preserve">. Đối với Ủy ban Mặt trận Tổ quốc Việt Nam </w:t>
      </w:r>
      <w:r w:rsidR="00DC402E" w:rsidRPr="009E17D0">
        <w:rPr>
          <w:rFonts w:asciiTheme="majorHAnsi" w:eastAsia="Times New Roman" w:hAnsiTheme="majorHAnsi" w:cstheme="majorHAnsi"/>
          <w:noProof w:val="0"/>
          <w:color w:val="000000"/>
          <w:sz w:val="28"/>
          <w:szCs w:val="28"/>
          <w:shd w:val="clear" w:color="auto" w:fill="FFFFFF"/>
        </w:rPr>
        <w:t>H</w:t>
      </w:r>
      <w:r w:rsidR="00274470" w:rsidRPr="009E17D0">
        <w:rPr>
          <w:rFonts w:asciiTheme="majorHAnsi" w:eastAsia="Times New Roman" w:hAnsiTheme="majorHAnsi" w:cstheme="majorHAnsi"/>
          <w:noProof w:val="0"/>
          <w:color w:val="000000"/>
          <w:sz w:val="28"/>
          <w:szCs w:val="28"/>
          <w:shd w:val="clear" w:color="auto" w:fill="FFFFFF"/>
        </w:rPr>
        <w:t xml:space="preserve">uyện, xã, thị trấn, </w:t>
      </w:r>
      <w:r w:rsidRPr="009E17D0">
        <w:rPr>
          <w:rFonts w:asciiTheme="majorHAnsi" w:eastAsia="Times New Roman" w:hAnsiTheme="majorHAnsi" w:cstheme="majorHAnsi"/>
          <w:noProof w:val="0"/>
          <w:color w:val="000000"/>
          <w:sz w:val="28"/>
          <w:szCs w:val="28"/>
          <w:shd w:val="clear" w:color="auto" w:fill="FFFFFF"/>
        </w:rPr>
        <w:t xml:space="preserve">các tổ chức xã hội của </w:t>
      </w:r>
      <w:r w:rsidR="00DC402E"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 các ban, ngành, đoàn thể, các đơn vị sự nghiệp</w:t>
      </w:r>
      <w:r w:rsidR="00274470" w:rsidRPr="009E17D0">
        <w:rPr>
          <w:rFonts w:asciiTheme="majorHAnsi" w:eastAsia="Times New Roman" w:hAnsiTheme="majorHAnsi" w:cstheme="majorHAnsi"/>
          <w:noProof w:val="0"/>
          <w:color w:val="000000"/>
          <w:sz w:val="28"/>
          <w:szCs w:val="28"/>
          <w:shd w:val="clear" w:color="auto" w:fill="FFFFFF"/>
        </w:rPr>
        <w:t>:</w:t>
      </w:r>
    </w:p>
    <w:p w:rsidR="00274470" w:rsidRPr="009E17D0" w:rsidRDefault="00274470"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ab/>
      </w:r>
      <w:r w:rsidR="00555851" w:rsidRPr="009E17D0">
        <w:rPr>
          <w:rFonts w:asciiTheme="majorHAnsi" w:eastAsia="Times New Roman" w:hAnsiTheme="majorHAnsi" w:cstheme="majorHAnsi"/>
          <w:noProof w:val="0"/>
          <w:color w:val="000000"/>
          <w:sz w:val="28"/>
          <w:szCs w:val="28"/>
          <w:shd w:val="clear" w:color="auto" w:fill="FFFFFF"/>
        </w:rPr>
        <w:t xml:space="preserve">- </w:t>
      </w:r>
      <w:r w:rsidRPr="009E17D0">
        <w:rPr>
          <w:rFonts w:asciiTheme="majorHAnsi" w:eastAsia="Times New Roman" w:hAnsiTheme="majorHAnsi" w:cstheme="majorHAnsi"/>
          <w:noProof w:val="0"/>
          <w:color w:val="000000"/>
          <w:sz w:val="28"/>
          <w:szCs w:val="28"/>
          <w:shd w:val="clear" w:color="auto" w:fill="FFFFFF"/>
        </w:rPr>
        <w:t xml:space="preserve">Khi </w:t>
      </w:r>
      <w:r w:rsidR="002925F9" w:rsidRPr="009E17D0">
        <w:rPr>
          <w:rFonts w:asciiTheme="majorHAnsi" w:eastAsia="Times New Roman" w:hAnsiTheme="majorHAnsi" w:cstheme="majorHAnsi"/>
          <w:noProof w:val="0"/>
          <w:color w:val="000000"/>
          <w:sz w:val="28"/>
          <w:szCs w:val="28"/>
          <w:shd w:val="clear" w:color="auto" w:fill="FFFFFF"/>
        </w:rPr>
        <w:t xml:space="preserve">Ủy ban Mặt trận Tổ quốc Việt Nam </w:t>
      </w:r>
      <w:r w:rsidR="00DC402E" w:rsidRPr="009E17D0">
        <w:rPr>
          <w:rFonts w:asciiTheme="majorHAnsi" w:eastAsia="Times New Roman" w:hAnsiTheme="majorHAnsi" w:cstheme="majorHAnsi"/>
          <w:noProof w:val="0"/>
          <w:color w:val="000000"/>
          <w:sz w:val="28"/>
          <w:szCs w:val="28"/>
          <w:shd w:val="clear" w:color="auto" w:fill="FFFFFF"/>
        </w:rPr>
        <w:t>H</w:t>
      </w:r>
      <w:r w:rsidR="002925F9" w:rsidRPr="009E17D0">
        <w:rPr>
          <w:rFonts w:asciiTheme="majorHAnsi" w:eastAsia="Times New Roman" w:hAnsiTheme="majorHAnsi" w:cstheme="majorHAnsi"/>
          <w:noProof w:val="0"/>
          <w:color w:val="000000"/>
          <w:sz w:val="28"/>
          <w:szCs w:val="28"/>
          <w:shd w:val="clear" w:color="auto" w:fill="FFFFFF"/>
        </w:rPr>
        <w:t>uyện, xã, thị trấn, các tổ chức xã hội của quận - huyện, các ban, ngành, đoàn thể, các đơn vị sự nghiệp</w:t>
      </w:r>
      <w:r w:rsidRPr="009E17D0">
        <w:rPr>
          <w:rFonts w:asciiTheme="majorHAnsi" w:eastAsia="Times New Roman" w:hAnsiTheme="majorHAnsi" w:cstheme="majorHAnsi"/>
          <w:noProof w:val="0"/>
          <w:color w:val="000000"/>
          <w:sz w:val="28"/>
          <w:szCs w:val="28"/>
          <w:shd w:val="clear" w:color="auto" w:fill="FFFFFF"/>
        </w:rPr>
        <w:t xml:space="preserve"> của </w:t>
      </w:r>
      <w:r w:rsidR="00947E7E"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 xml:space="preserve">uyện có yêu cầu, kiến nghị các vấn đề thuộc chức năng của Phòng, Trưởng phòng có trách nhiệm trình bày, giải quyết hoặc trình Ủy ban nhân dân </w:t>
      </w:r>
      <w:r w:rsidR="00947E7E" w:rsidRPr="009E17D0">
        <w:rPr>
          <w:rFonts w:asciiTheme="majorHAnsi" w:eastAsia="Times New Roman" w:hAnsiTheme="majorHAnsi" w:cstheme="majorHAnsi"/>
          <w:noProof w:val="0"/>
          <w:color w:val="000000"/>
          <w:sz w:val="28"/>
          <w:szCs w:val="28"/>
          <w:shd w:val="clear" w:color="auto" w:fill="FFFFFF"/>
        </w:rPr>
        <w:t>H</w:t>
      </w:r>
      <w:r w:rsidRPr="009E17D0">
        <w:rPr>
          <w:rFonts w:asciiTheme="majorHAnsi" w:eastAsia="Times New Roman" w:hAnsiTheme="majorHAnsi" w:cstheme="majorHAnsi"/>
          <w:noProof w:val="0"/>
          <w:color w:val="000000"/>
          <w:sz w:val="28"/>
          <w:szCs w:val="28"/>
          <w:shd w:val="clear" w:color="auto" w:fill="FFFFFF"/>
        </w:rPr>
        <w:t>uyện giải quyết các yêu cầu đó theo thẩm quyền.</w:t>
      </w:r>
    </w:p>
    <w:p w:rsidR="00274470" w:rsidRPr="009E17D0" w:rsidRDefault="002925F9" w:rsidP="00427A26">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7</w:t>
      </w:r>
      <w:r w:rsidR="00274470" w:rsidRPr="009E17D0">
        <w:rPr>
          <w:rFonts w:asciiTheme="majorHAnsi" w:eastAsia="Times New Roman" w:hAnsiTheme="majorHAnsi" w:cstheme="majorHAnsi"/>
          <w:noProof w:val="0"/>
          <w:color w:val="000000"/>
          <w:sz w:val="28"/>
          <w:szCs w:val="28"/>
          <w:shd w:val="clear" w:color="auto" w:fill="FFFFFF"/>
        </w:rPr>
        <w:t xml:space="preserve">. Đối với Ủy ban nhân dân các xã, thị trấn: </w:t>
      </w:r>
    </w:p>
    <w:p w:rsidR="00C608BA" w:rsidRPr="009E17D0" w:rsidRDefault="00C608BA" w:rsidP="00C608BA">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r w:rsidRPr="009E17D0">
        <w:rPr>
          <w:rFonts w:asciiTheme="majorHAnsi" w:eastAsia="Times New Roman" w:hAnsiTheme="majorHAnsi" w:cstheme="majorHAnsi"/>
          <w:noProof w:val="0"/>
          <w:color w:val="000000"/>
          <w:sz w:val="28"/>
          <w:szCs w:val="28"/>
          <w:shd w:val="clear" w:color="auto" w:fill="FFFFFF"/>
        </w:rPr>
        <w:t>Phối hợp hỗ trợ và tạo điều kiện để Ủy ban nhân dân các xã, thị trấn thực hiện các nội dung quản lý nhà nước liên quan đến chức năng, nhiệm vụ của Phòng.</w:t>
      </w:r>
    </w:p>
    <w:p w:rsidR="00DF5568" w:rsidRPr="009E17D0" w:rsidRDefault="00DF5568" w:rsidP="00C608BA">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p>
    <w:p w:rsidR="00DF5568" w:rsidRPr="009E17D0" w:rsidRDefault="00DF5568" w:rsidP="00C608BA">
      <w:pPr>
        <w:spacing w:before="120" w:after="0" w:line="240" w:lineRule="auto"/>
        <w:ind w:firstLine="567"/>
        <w:jc w:val="both"/>
        <w:rPr>
          <w:rFonts w:asciiTheme="majorHAnsi" w:eastAsia="Times New Roman" w:hAnsiTheme="majorHAnsi" w:cstheme="majorHAnsi"/>
          <w:noProof w:val="0"/>
          <w:color w:val="000000"/>
          <w:sz w:val="28"/>
          <w:szCs w:val="28"/>
          <w:shd w:val="clear" w:color="auto" w:fill="FFFFFF"/>
        </w:rPr>
      </w:pPr>
    </w:p>
    <w:p w:rsidR="00D71BF3" w:rsidRPr="009E17D0" w:rsidRDefault="00D71BF3" w:rsidP="00376CB2">
      <w:pPr>
        <w:spacing w:after="0" w:line="240" w:lineRule="auto"/>
        <w:jc w:val="center"/>
        <w:rPr>
          <w:rFonts w:asciiTheme="majorHAnsi" w:eastAsia="Times New Roman" w:hAnsiTheme="majorHAnsi" w:cstheme="majorHAnsi"/>
          <w:b/>
          <w:bCs/>
          <w:noProof w:val="0"/>
          <w:color w:val="000000"/>
          <w:sz w:val="28"/>
          <w:szCs w:val="28"/>
          <w:shd w:val="clear" w:color="auto" w:fill="FFFFFF"/>
        </w:rPr>
      </w:pPr>
      <w:r w:rsidRPr="009E17D0">
        <w:rPr>
          <w:rFonts w:asciiTheme="majorHAnsi" w:eastAsia="Times New Roman" w:hAnsiTheme="majorHAnsi" w:cstheme="majorHAnsi"/>
          <w:b/>
          <w:bCs/>
          <w:noProof w:val="0"/>
          <w:color w:val="000000"/>
          <w:sz w:val="28"/>
          <w:szCs w:val="28"/>
          <w:shd w:val="clear" w:color="auto" w:fill="FFFFFF"/>
        </w:rPr>
        <w:t>Chương V</w:t>
      </w:r>
    </w:p>
    <w:p w:rsidR="00D71BF3" w:rsidRPr="009E17D0" w:rsidRDefault="00D71BF3" w:rsidP="00376CB2">
      <w:pPr>
        <w:spacing w:after="0" w:line="240" w:lineRule="auto"/>
        <w:jc w:val="center"/>
        <w:rPr>
          <w:rFonts w:asciiTheme="majorHAnsi" w:eastAsia="Times New Roman" w:hAnsiTheme="majorHAnsi" w:cstheme="majorHAnsi"/>
          <w:b/>
          <w:bCs/>
          <w:noProof w:val="0"/>
          <w:color w:val="000000"/>
          <w:sz w:val="28"/>
          <w:szCs w:val="28"/>
          <w:shd w:val="clear" w:color="auto" w:fill="FFFFFF"/>
        </w:rPr>
      </w:pPr>
      <w:r w:rsidRPr="009E17D0">
        <w:rPr>
          <w:rFonts w:asciiTheme="majorHAnsi" w:eastAsia="Times New Roman" w:hAnsiTheme="majorHAnsi" w:cstheme="majorHAnsi"/>
          <w:b/>
          <w:bCs/>
          <w:noProof w:val="0"/>
          <w:color w:val="000000"/>
          <w:sz w:val="28"/>
          <w:szCs w:val="28"/>
          <w:shd w:val="clear" w:color="auto" w:fill="FFFFFF"/>
        </w:rPr>
        <w:t>ĐIỀU KHOẢN THI HÀNH</w:t>
      </w:r>
    </w:p>
    <w:p w:rsidR="00C608BA" w:rsidRPr="009E17D0" w:rsidRDefault="00C608BA" w:rsidP="00C608BA">
      <w:pPr>
        <w:spacing w:before="120" w:after="0" w:line="240" w:lineRule="auto"/>
        <w:ind w:firstLine="567"/>
        <w:jc w:val="both"/>
        <w:rPr>
          <w:rFonts w:asciiTheme="majorHAnsi" w:eastAsia="Times New Roman" w:hAnsiTheme="majorHAnsi" w:cstheme="majorHAnsi"/>
          <w:b/>
          <w:bCs/>
          <w:noProof w:val="0"/>
          <w:color w:val="000000"/>
          <w:sz w:val="28"/>
          <w:szCs w:val="28"/>
          <w:shd w:val="clear" w:color="auto" w:fill="FFFFFF"/>
        </w:rPr>
      </w:pPr>
      <w:r w:rsidRPr="009E17D0">
        <w:rPr>
          <w:rFonts w:asciiTheme="majorHAnsi" w:eastAsia="Times New Roman" w:hAnsiTheme="majorHAnsi" w:cstheme="majorHAnsi"/>
          <w:b/>
          <w:bCs/>
          <w:noProof w:val="0"/>
          <w:color w:val="000000"/>
          <w:sz w:val="28"/>
          <w:szCs w:val="28"/>
          <w:shd w:val="clear" w:color="auto" w:fill="FFFFFF"/>
        </w:rPr>
        <w:t xml:space="preserve">Điều 8. </w:t>
      </w:r>
      <w:r w:rsidRPr="009E17D0">
        <w:rPr>
          <w:rFonts w:asciiTheme="majorHAnsi" w:eastAsia="Times New Roman" w:hAnsiTheme="majorHAnsi" w:cstheme="majorHAnsi"/>
          <w:bCs/>
          <w:noProof w:val="0"/>
          <w:color w:val="000000"/>
          <w:sz w:val="28"/>
          <w:szCs w:val="28"/>
          <w:shd w:val="clear" w:color="auto" w:fill="FFFFFF"/>
        </w:rPr>
        <w:t>Căn cứ Quy chế này, Trưởng Phòng Y tế Huyện có trách nhiệm cụ thể hóa chức năng, nhiệm vụ của Phòng, quyền hạn, trách nhiệm, chức danh, tiêu chuẩn công chức của Phòng phù hợp với đặc điểm của địa phương, nhưng không trái với nội dung Quy chế này, trình Ủy ban nhân dân Huyện quyết định để thi hành.</w:t>
      </w:r>
    </w:p>
    <w:p w:rsidR="00C608BA" w:rsidRPr="009E17D0" w:rsidRDefault="00C608BA" w:rsidP="00C608BA">
      <w:pPr>
        <w:spacing w:before="120" w:after="120"/>
        <w:ind w:firstLine="709"/>
        <w:jc w:val="both"/>
        <w:rPr>
          <w:rFonts w:asciiTheme="majorHAnsi" w:hAnsiTheme="majorHAnsi" w:cstheme="majorHAnsi"/>
          <w:b/>
          <w:bCs/>
          <w:sz w:val="28"/>
          <w:szCs w:val="28"/>
        </w:rPr>
      </w:pPr>
      <w:r w:rsidRPr="009E17D0">
        <w:rPr>
          <w:rFonts w:asciiTheme="majorHAnsi" w:eastAsia="Times New Roman" w:hAnsiTheme="majorHAnsi" w:cstheme="majorHAnsi"/>
          <w:b/>
          <w:bCs/>
          <w:noProof w:val="0"/>
          <w:color w:val="000000"/>
          <w:sz w:val="28"/>
          <w:szCs w:val="28"/>
          <w:shd w:val="clear" w:color="auto" w:fill="FFFFFF"/>
        </w:rPr>
        <w:t xml:space="preserve">Điều 9. </w:t>
      </w:r>
      <w:r w:rsidRPr="009E17D0">
        <w:rPr>
          <w:rFonts w:asciiTheme="majorHAnsi" w:hAnsiTheme="majorHAnsi" w:cstheme="majorHAnsi"/>
          <w:color w:val="000000"/>
          <w:sz w:val="28"/>
          <w:szCs w:val="28"/>
        </w:rPr>
        <w:t>Trưởng phòng Y tế và Thủ trưởng các cơ quan, đơn vị liên quan thuộc Ủy ban nhân dân Huyện có trách nhiệm thực hiện Quy chế tổ chức và hoạt động của Phòng Y tế sau khi được Chủ tịch Ủy ban nhân dân Huyện quyết định ban hành. Trong quá trình thực hiện, nếu phát sinh các vấn đề vượt quá thẩm quyền thì nghiên cứu đề xuất, kiến nghị với Chủ tịch Ủy ban nhân dân Huyện xem xét, giải quyết hoặc bổ sung và sửa đổi Quy chế cho phù hợp./.</w:t>
      </w:r>
    </w:p>
    <w:p w:rsidR="00427A26" w:rsidRPr="009E17D0" w:rsidRDefault="00427A26" w:rsidP="00C47CC6">
      <w:pPr>
        <w:spacing w:after="0"/>
        <w:ind w:left="4320"/>
        <w:jc w:val="both"/>
        <w:rPr>
          <w:rFonts w:asciiTheme="majorHAnsi" w:hAnsiTheme="majorHAnsi" w:cstheme="majorHAnsi"/>
          <w:b/>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71"/>
      </w:tblGrid>
      <w:tr w:rsidR="00376CB2" w:rsidRPr="009E17D0" w:rsidTr="00376CB2">
        <w:tc>
          <w:tcPr>
            <w:tcW w:w="4111" w:type="dxa"/>
          </w:tcPr>
          <w:p w:rsidR="00376CB2" w:rsidRPr="009E17D0" w:rsidRDefault="00376CB2" w:rsidP="00376CB2">
            <w:pPr>
              <w:jc w:val="right"/>
              <w:rPr>
                <w:rFonts w:asciiTheme="majorHAnsi" w:hAnsiTheme="majorHAnsi" w:cstheme="majorHAnsi"/>
                <w:b/>
                <w:sz w:val="28"/>
                <w:szCs w:val="28"/>
              </w:rPr>
            </w:pPr>
          </w:p>
        </w:tc>
        <w:tc>
          <w:tcPr>
            <w:tcW w:w="5071" w:type="dxa"/>
          </w:tcPr>
          <w:p w:rsidR="00376CB2" w:rsidRPr="009E17D0" w:rsidRDefault="00376CB2" w:rsidP="00376CB2">
            <w:pPr>
              <w:ind w:left="34"/>
              <w:jc w:val="center"/>
              <w:rPr>
                <w:rFonts w:asciiTheme="majorHAnsi" w:hAnsiTheme="majorHAnsi" w:cstheme="majorHAnsi"/>
                <w:b/>
                <w:sz w:val="28"/>
                <w:szCs w:val="28"/>
              </w:rPr>
            </w:pPr>
            <w:r w:rsidRPr="009E17D0">
              <w:rPr>
                <w:rFonts w:asciiTheme="majorHAnsi" w:hAnsiTheme="majorHAnsi" w:cstheme="majorHAnsi"/>
                <w:b/>
                <w:sz w:val="28"/>
                <w:szCs w:val="28"/>
              </w:rPr>
              <w:t>TM. ỦY BAN NHÂN DÂN</w:t>
            </w:r>
          </w:p>
          <w:p w:rsidR="00376CB2" w:rsidRPr="009E17D0" w:rsidRDefault="00376CB2" w:rsidP="00376CB2">
            <w:pPr>
              <w:ind w:left="34"/>
              <w:jc w:val="center"/>
              <w:rPr>
                <w:rFonts w:asciiTheme="majorHAnsi" w:hAnsiTheme="majorHAnsi" w:cstheme="majorHAnsi"/>
                <w:b/>
                <w:sz w:val="28"/>
                <w:szCs w:val="28"/>
              </w:rPr>
            </w:pPr>
            <w:r w:rsidRPr="009E17D0">
              <w:rPr>
                <w:rFonts w:asciiTheme="majorHAnsi" w:hAnsiTheme="majorHAnsi" w:cstheme="majorHAnsi"/>
                <w:b/>
                <w:sz w:val="28"/>
                <w:szCs w:val="28"/>
              </w:rPr>
              <w:t>CHỦ TỊCH</w:t>
            </w:r>
          </w:p>
          <w:p w:rsidR="00376CB2" w:rsidRPr="009E17D0" w:rsidRDefault="00376CB2" w:rsidP="00376CB2">
            <w:pPr>
              <w:ind w:left="34"/>
              <w:jc w:val="center"/>
              <w:rPr>
                <w:rFonts w:asciiTheme="majorHAnsi" w:hAnsiTheme="majorHAnsi" w:cstheme="majorHAnsi"/>
                <w:b/>
                <w:sz w:val="28"/>
                <w:szCs w:val="28"/>
              </w:rPr>
            </w:pPr>
          </w:p>
          <w:p w:rsidR="00376CB2" w:rsidRPr="009E17D0" w:rsidRDefault="00376CB2" w:rsidP="00376CB2">
            <w:pPr>
              <w:ind w:left="34"/>
              <w:jc w:val="center"/>
              <w:rPr>
                <w:rFonts w:asciiTheme="majorHAnsi" w:hAnsiTheme="majorHAnsi" w:cstheme="majorHAnsi"/>
                <w:b/>
                <w:sz w:val="28"/>
                <w:szCs w:val="28"/>
              </w:rPr>
            </w:pPr>
          </w:p>
          <w:p w:rsidR="00376CB2" w:rsidRPr="009E17D0" w:rsidRDefault="00376CB2" w:rsidP="00376CB2">
            <w:pPr>
              <w:ind w:left="34"/>
              <w:jc w:val="center"/>
              <w:rPr>
                <w:rFonts w:asciiTheme="majorHAnsi" w:hAnsiTheme="majorHAnsi" w:cstheme="majorHAnsi"/>
                <w:b/>
                <w:sz w:val="28"/>
                <w:szCs w:val="28"/>
              </w:rPr>
            </w:pPr>
          </w:p>
          <w:p w:rsidR="00C608BA" w:rsidRPr="009E17D0" w:rsidRDefault="00C608BA" w:rsidP="00376CB2">
            <w:pPr>
              <w:ind w:left="34"/>
              <w:jc w:val="center"/>
              <w:rPr>
                <w:rFonts w:asciiTheme="majorHAnsi" w:hAnsiTheme="majorHAnsi" w:cstheme="majorHAnsi"/>
                <w:b/>
                <w:sz w:val="28"/>
                <w:szCs w:val="28"/>
              </w:rPr>
            </w:pPr>
          </w:p>
          <w:p w:rsidR="00376CB2" w:rsidRPr="009E17D0" w:rsidRDefault="00947E7E" w:rsidP="00555851">
            <w:pPr>
              <w:ind w:left="34"/>
              <w:jc w:val="center"/>
              <w:rPr>
                <w:rFonts w:asciiTheme="majorHAnsi" w:hAnsiTheme="majorHAnsi" w:cstheme="majorHAnsi"/>
                <w:b/>
                <w:sz w:val="28"/>
                <w:szCs w:val="28"/>
                <w:lang w:val="en-US"/>
              </w:rPr>
            </w:pPr>
            <w:r w:rsidRPr="009E17D0">
              <w:rPr>
                <w:rFonts w:asciiTheme="majorHAnsi" w:hAnsiTheme="majorHAnsi" w:cstheme="majorHAnsi"/>
                <w:b/>
                <w:sz w:val="28"/>
                <w:szCs w:val="28"/>
                <w:lang w:val="en-US"/>
              </w:rPr>
              <w:t>Trần Phú Lữ</w:t>
            </w:r>
          </w:p>
        </w:tc>
      </w:tr>
    </w:tbl>
    <w:p w:rsidR="00376CB2" w:rsidRPr="009E17D0" w:rsidRDefault="00376CB2" w:rsidP="00C47CC6">
      <w:pPr>
        <w:spacing w:after="0"/>
        <w:ind w:left="4320"/>
        <w:jc w:val="both"/>
        <w:rPr>
          <w:rFonts w:asciiTheme="majorHAnsi" w:hAnsiTheme="majorHAnsi" w:cstheme="majorHAnsi"/>
          <w:b/>
          <w:sz w:val="28"/>
          <w:szCs w:val="28"/>
          <w:lang w:val="en-US"/>
        </w:rPr>
      </w:pPr>
    </w:p>
    <w:p w:rsidR="0043103D" w:rsidRPr="009E17D0" w:rsidRDefault="0043103D" w:rsidP="00555851">
      <w:pPr>
        <w:spacing w:after="0"/>
        <w:ind w:left="4320"/>
        <w:jc w:val="both"/>
        <w:rPr>
          <w:rFonts w:asciiTheme="majorHAnsi" w:hAnsiTheme="majorHAnsi" w:cstheme="majorHAnsi"/>
          <w:sz w:val="28"/>
          <w:szCs w:val="28"/>
          <w:lang w:val="en-US"/>
        </w:rPr>
      </w:pPr>
    </w:p>
    <w:sectPr w:rsidR="0043103D" w:rsidRPr="009E17D0" w:rsidSect="00DF5568">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DED" w:rsidRDefault="00DC2DED" w:rsidP="009933C7">
      <w:pPr>
        <w:spacing w:after="0" w:line="240" w:lineRule="auto"/>
      </w:pPr>
      <w:r>
        <w:separator/>
      </w:r>
    </w:p>
  </w:endnote>
  <w:endnote w:type="continuationSeparator" w:id="0">
    <w:p w:rsidR="00DC2DED" w:rsidRDefault="00DC2DED" w:rsidP="0099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DED" w:rsidRDefault="00DC2DED" w:rsidP="009933C7">
      <w:pPr>
        <w:spacing w:after="0" w:line="240" w:lineRule="auto"/>
      </w:pPr>
      <w:r>
        <w:separator/>
      </w:r>
    </w:p>
  </w:footnote>
  <w:footnote w:type="continuationSeparator" w:id="0">
    <w:p w:rsidR="00DC2DED" w:rsidRDefault="00DC2DED" w:rsidP="00993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07158897"/>
      <w:docPartObj>
        <w:docPartGallery w:val="Page Numbers (Top of Page)"/>
        <w:docPartUnique/>
      </w:docPartObj>
    </w:sdtPr>
    <w:sdtEndPr>
      <w:rPr>
        <w:noProof/>
      </w:rPr>
    </w:sdtEndPr>
    <w:sdtContent>
      <w:p w:rsidR="009933C7" w:rsidRDefault="009A0713">
        <w:pPr>
          <w:pStyle w:val="Header"/>
          <w:jc w:val="center"/>
        </w:pPr>
        <w:r w:rsidRPr="009933C7">
          <w:rPr>
            <w:rFonts w:ascii="Times New Roman" w:hAnsi="Times New Roman" w:cs="Times New Roman"/>
            <w:noProof w:val="0"/>
            <w:sz w:val="26"/>
            <w:szCs w:val="26"/>
          </w:rPr>
          <w:fldChar w:fldCharType="begin"/>
        </w:r>
        <w:r w:rsidR="009933C7" w:rsidRPr="009933C7">
          <w:rPr>
            <w:rFonts w:ascii="Times New Roman" w:hAnsi="Times New Roman" w:cs="Times New Roman"/>
            <w:sz w:val="26"/>
            <w:szCs w:val="26"/>
          </w:rPr>
          <w:instrText xml:space="preserve"> PAGE   \* MERGEFORMAT </w:instrText>
        </w:r>
        <w:r w:rsidRPr="009933C7">
          <w:rPr>
            <w:rFonts w:ascii="Times New Roman" w:hAnsi="Times New Roman" w:cs="Times New Roman"/>
            <w:noProof w:val="0"/>
            <w:sz w:val="26"/>
            <w:szCs w:val="26"/>
          </w:rPr>
          <w:fldChar w:fldCharType="separate"/>
        </w:r>
        <w:r w:rsidR="00AF0E0A">
          <w:rPr>
            <w:rFonts w:ascii="Times New Roman" w:hAnsi="Times New Roman" w:cs="Times New Roman"/>
            <w:sz w:val="26"/>
            <w:szCs w:val="26"/>
          </w:rPr>
          <w:t>4</w:t>
        </w:r>
        <w:r w:rsidRPr="009933C7">
          <w:rPr>
            <w:rFonts w:ascii="Times New Roman" w:hAnsi="Times New Roman" w:cs="Times New Roman"/>
            <w:sz w:val="26"/>
            <w:szCs w:val="26"/>
          </w:rPr>
          <w:fldChar w:fldCharType="end"/>
        </w:r>
      </w:p>
    </w:sdtContent>
  </w:sdt>
  <w:p w:rsidR="009933C7" w:rsidRDefault="00993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F3"/>
    <w:rsid w:val="0004456C"/>
    <w:rsid w:val="000B60C9"/>
    <w:rsid w:val="000B6CA8"/>
    <w:rsid w:val="000C57F3"/>
    <w:rsid w:val="001126BC"/>
    <w:rsid w:val="00115D45"/>
    <w:rsid w:val="00143465"/>
    <w:rsid w:val="001C08AD"/>
    <w:rsid w:val="001D3C71"/>
    <w:rsid w:val="00216D5F"/>
    <w:rsid w:val="002210EA"/>
    <w:rsid w:val="00225BD1"/>
    <w:rsid w:val="002623C7"/>
    <w:rsid w:val="00274470"/>
    <w:rsid w:val="002839A6"/>
    <w:rsid w:val="00287C92"/>
    <w:rsid w:val="002925F9"/>
    <w:rsid w:val="002D34EC"/>
    <w:rsid w:val="00347156"/>
    <w:rsid w:val="003732C4"/>
    <w:rsid w:val="00376CB2"/>
    <w:rsid w:val="00425672"/>
    <w:rsid w:val="00427A26"/>
    <w:rsid w:val="0043103D"/>
    <w:rsid w:val="00436986"/>
    <w:rsid w:val="004F5770"/>
    <w:rsid w:val="005029EC"/>
    <w:rsid w:val="00503BD5"/>
    <w:rsid w:val="00504629"/>
    <w:rsid w:val="00520E6B"/>
    <w:rsid w:val="00555851"/>
    <w:rsid w:val="005A4C3F"/>
    <w:rsid w:val="005B01B0"/>
    <w:rsid w:val="00660F89"/>
    <w:rsid w:val="00671472"/>
    <w:rsid w:val="00697A26"/>
    <w:rsid w:val="006B3383"/>
    <w:rsid w:val="00713544"/>
    <w:rsid w:val="00736DF4"/>
    <w:rsid w:val="007F60E5"/>
    <w:rsid w:val="007F6769"/>
    <w:rsid w:val="008100B0"/>
    <w:rsid w:val="00824113"/>
    <w:rsid w:val="0083085C"/>
    <w:rsid w:val="00885E9B"/>
    <w:rsid w:val="008D0D5E"/>
    <w:rsid w:val="00915A66"/>
    <w:rsid w:val="00947E7E"/>
    <w:rsid w:val="00973A4C"/>
    <w:rsid w:val="00985AD5"/>
    <w:rsid w:val="009933C7"/>
    <w:rsid w:val="00995655"/>
    <w:rsid w:val="009A0713"/>
    <w:rsid w:val="009A4D04"/>
    <w:rsid w:val="009A7B63"/>
    <w:rsid w:val="009E17D0"/>
    <w:rsid w:val="00A1670C"/>
    <w:rsid w:val="00A257E6"/>
    <w:rsid w:val="00AD5871"/>
    <w:rsid w:val="00AE118D"/>
    <w:rsid w:val="00AF0E0A"/>
    <w:rsid w:val="00AF1712"/>
    <w:rsid w:val="00B14020"/>
    <w:rsid w:val="00B1581F"/>
    <w:rsid w:val="00B26E41"/>
    <w:rsid w:val="00B353EA"/>
    <w:rsid w:val="00B430B8"/>
    <w:rsid w:val="00B473BB"/>
    <w:rsid w:val="00B66CEE"/>
    <w:rsid w:val="00B70D7B"/>
    <w:rsid w:val="00B9286C"/>
    <w:rsid w:val="00BB7BA1"/>
    <w:rsid w:val="00C36365"/>
    <w:rsid w:val="00C47CC6"/>
    <w:rsid w:val="00C608BA"/>
    <w:rsid w:val="00D12955"/>
    <w:rsid w:val="00D71BF3"/>
    <w:rsid w:val="00D758B6"/>
    <w:rsid w:val="00D82518"/>
    <w:rsid w:val="00D928D4"/>
    <w:rsid w:val="00DC2DED"/>
    <w:rsid w:val="00DC402E"/>
    <w:rsid w:val="00DF5568"/>
    <w:rsid w:val="00E05BC5"/>
    <w:rsid w:val="00E4016A"/>
    <w:rsid w:val="00E606EA"/>
    <w:rsid w:val="00F140AC"/>
    <w:rsid w:val="00F47E43"/>
    <w:rsid w:val="00F53E88"/>
    <w:rsid w:val="00F57FC0"/>
    <w:rsid w:val="00F76FC4"/>
    <w:rsid w:val="00F8768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paragraph" w:styleId="Heading1">
    <w:name w:val="heading 1"/>
    <w:basedOn w:val="Normal"/>
    <w:next w:val="Normal"/>
    <w:link w:val="Heading1Char"/>
    <w:uiPriority w:val="99"/>
    <w:qFormat/>
    <w:rsid w:val="00AF1712"/>
    <w:pPr>
      <w:keepNext/>
      <w:spacing w:after="0" w:line="240" w:lineRule="auto"/>
      <w:jc w:val="both"/>
      <w:outlineLvl w:val="0"/>
    </w:pPr>
    <w:rPr>
      <w:rFonts w:ascii="Times New Roman" w:eastAsia="Times New Roman" w:hAnsi="Times New Roman" w:cs="Times New Roman"/>
      <w:sz w:val="28"/>
      <w:szCs w:val="28"/>
      <w:lang w:val="en-US"/>
    </w:rPr>
  </w:style>
  <w:style w:type="paragraph" w:styleId="Heading2">
    <w:name w:val="heading 2"/>
    <w:basedOn w:val="Normal"/>
    <w:next w:val="Normal"/>
    <w:link w:val="Heading2Char"/>
    <w:qFormat/>
    <w:rsid w:val="00AF1712"/>
    <w:pPr>
      <w:keepNext/>
      <w:spacing w:after="0" w:line="240" w:lineRule="auto"/>
      <w:outlineLvl w:val="1"/>
    </w:pPr>
    <w:rPr>
      <w:rFonts w:ascii="Times New Roman" w:eastAsia="Times New Roman" w:hAnsi="Times New Roman" w:cs="Times New Roman"/>
      <w:i/>
      <w:iCs/>
      <w:sz w:val="26"/>
      <w:szCs w:val="26"/>
      <w:lang w:val="en-US"/>
    </w:rPr>
  </w:style>
  <w:style w:type="paragraph" w:styleId="Heading5">
    <w:name w:val="heading 5"/>
    <w:basedOn w:val="Normal"/>
    <w:next w:val="Normal"/>
    <w:link w:val="Heading5Char"/>
    <w:uiPriority w:val="9"/>
    <w:semiHidden/>
    <w:unhideWhenUsed/>
    <w:qFormat/>
    <w:rsid w:val="0043103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17D0"/>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BF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vn3">
    <w:name w:val="vn_3"/>
    <w:basedOn w:val="Normal"/>
    <w:rsid w:val="00D71BF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vn4">
    <w:name w:val="vn_4"/>
    <w:basedOn w:val="DefaultParagraphFont"/>
    <w:rsid w:val="00D71BF3"/>
  </w:style>
  <w:style w:type="character" w:styleId="Hyperlink">
    <w:name w:val="Hyperlink"/>
    <w:basedOn w:val="DefaultParagraphFont"/>
    <w:uiPriority w:val="99"/>
    <w:semiHidden/>
    <w:unhideWhenUsed/>
    <w:rsid w:val="00D71BF3"/>
    <w:rPr>
      <w:color w:val="0000FF"/>
      <w:u w:val="single"/>
    </w:rPr>
  </w:style>
  <w:style w:type="character" w:customStyle="1" w:styleId="vn6">
    <w:name w:val="vn_6"/>
    <w:basedOn w:val="DefaultParagraphFont"/>
    <w:rsid w:val="00D71BF3"/>
  </w:style>
  <w:style w:type="paragraph" w:customStyle="1" w:styleId="vn8">
    <w:name w:val="vn_8"/>
    <w:basedOn w:val="Normal"/>
    <w:rsid w:val="00D71BF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Heading1Char">
    <w:name w:val="Heading 1 Char"/>
    <w:basedOn w:val="DefaultParagraphFont"/>
    <w:link w:val="Heading1"/>
    <w:uiPriority w:val="99"/>
    <w:rsid w:val="00AF1712"/>
    <w:rPr>
      <w:rFonts w:ascii="Times New Roman" w:eastAsia="Times New Roman" w:hAnsi="Times New Roman" w:cs="Times New Roman"/>
      <w:noProof/>
      <w:sz w:val="28"/>
      <w:szCs w:val="28"/>
    </w:rPr>
  </w:style>
  <w:style w:type="character" w:customStyle="1" w:styleId="Heading2Char">
    <w:name w:val="Heading 2 Char"/>
    <w:basedOn w:val="DefaultParagraphFont"/>
    <w:link w:val="Heading2"/>
    <w:rsid w:val="00AF1712"/>
    <w:rPr>
      <w:rFonts w:ascii="Times New Roman" w:eastAsia="Times New Roman" w:hAnsi="Times New Roman" w:cs="Times New Roman"/>
      <w:i/>
      <w:iCs/>
      <w:noProof/>
      <w:sz w:val="26"/>
      <w:szCs w:val="26"/>
    </w:rPr>
  </w:style>
  <w:style w:type="table" w:styleId="TableGrid">
    <w:name w:val="Table Grid"/>
    <w:basedOn w:val="TableNormal"/>
    <w:uiPriority w:val="59"/>
    <w:rsid w:val="00AF17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E118D"/>
    <w:rPr>
      <w:sz w:val="16"/>
      <w:szCs w:val="16"/>
    </w:rPr>
  </w:style>
  <w:style w:type="paragraph" w:styleId="CommentText">
    <w:name w:val="annotation text"/>
    <w:basedOn w:val="Normal"/>
    <w:link w:val="CommentTextChar"/>
    <w:uiPriority w:val="99"/>
    <w:semiHidden/>
    <w:unhideWhenUsed/>
    <w:rsid w:val="00AE118D"/>
    <w:pPr>
      <w:spacing w:line="240" w:lineRule="auto"/>
    </w:pPr>
    <w:rPr>
      <w:sz w:val="20"/>
      <w:szCs w:val="20"/>
    </w:rPr>
  </w:style>
  <w:style w:type="character" w:customStyle="1" w:styleId="CommentTextChar">
    <w:name w:val="Comment Text Char"/>
    <w:basedOn w:val="DefaultParagraphFont"/>
    <w:link w:val="CommentText"/>
    <w:uiPriority w:val="99"/>
    <w:semiHidden/>
    <w:rsid w:val="00AE118D"/>
    <w:rPr>
      <w:noProof/>
      <w:sz w:val="20"/>
      <w:szCs w:val="20"/>
      <w:lang w:val="vi-VN"/>
    </w:rPr>
  </w:style>
  <w:style w:type="paragraph" w:styleId="CommentSubject">
    <w:name w:val="annotation subject"/>
    <w:basedOn w:val="CommentText"/>
    <w:next w:val="CommentText"/>
    <w:link w:val="CommentSubjectChar"/>
    <w:uiPriority w:val="99"/>
    <w:semiHidden/>
    <w:unhideWhenUsed/>
    <w:rsid w:val="00AE118D"/>
    <w:rPr>
      <w:b/>
      <w:bCs/>
    </w:rPr>
  </w:style>
  <w:style w:type="character" w:customStyle="1" w:styleId="CommentSubjectChar">
    <w:name w:val="Comment Subject Char"/>
    <w:basedOn w:val="CommentTextChar"/>
    <w:link w:val="CommentSubject"/>
    <w:uiPriority w:val="99"/>
    <w:semiHidden/>
    <w:rsid w:val="00AE118D"/>
    <w:rPr>
      <w:b/>
      <w:bCs/>
      <w:noProof/>
      <w:sz w:val="20"/>
      <w:szCs w:val="20"/>
      <w:lang w:val="vi-VN"/>
    </w:rPr>
  </w:style>
  <w:style w:type="paragraph" w:styleId="BalloonText">
    <w:name w:val="Balloon Text"/>
    <w:basedOn w:val="Normal"/>
    <w:link w:val="BalloonTextChar"/>
    <w:uiPriority w:val="99"/>
    <w:semiHidden/>
    <w:unhideWhenUsed/>
    <w:rsid w:val="00AE1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18D"/>
    <w:rPr>
      <w:rFonts w:ascii="Segoe UI" w:hAnsi="Segoe UI" w:cs="Segoe UI"/>
      <w:noProof/>
      <w:sz w:val="18"/>
      <w:szCs w:val="18"/>
      <w:lang w:val="vi-VN"/>
    </w:rPr>
  </w:style>
  <w:style w:type="paragraph" w:styleId="ListParagraph">
    <w:name w:val="List Paragraph"/>
    <w:basedOn w:val="Normal"/>
    <w:uiPriority w:val="34"/>
    <w:qFormat/>
    <w:rsid w:val="00287C92"/>
    <w:pPr>
      <w:ind w:left="720"/>
      <w:contextualSpacing/>
    </w:pPr>
  </w:style>
  <w:style w:type="character" w:customStyle="1" w:styleId="Heading5Char">
    <w:name w:val="Heading 5 Char"/>
    <w:basedOn w:val="DefaultParagraphFont"/>
    <w:link w:val="Heading5"/>
    <w:uiPriority w:val="9"/>
    <w:semiHidden/>
    <w:rsid w:val="0043103D"/>
    <w:rPr>
      <w:rFonts w:asciiTheme="majorHAnsi" w:eastAsiaTheme="majorEastAsia" w:hAnsiTheme="majorHAnsi" w:cstheme="majorBidi"/>
      <w:noProof/>
      <w:color w:val="2E74B5" w:themeColor="accent1" w:themeShade="BF"/>
      <w:lang w:val="vi-VN"/>
    </w:rPr>
  </w:style>
  <w:style w:type="paragraph" w:styleId="BodyTextIndent">
    <w:name w:val="Body Text Indent"/>
    <w:basedOn w:val="Normal"/>
    <w:link w:val="BodyTextIndentChar"/>
    <w:rsid w:val="0043103D"/>
    <w:pPr>
      <w:spacing w:before="120" w:after="120" w:line="240" w:lineRule="auto"/>
      <w:ind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3103D"/>
    <w:rPr>
      <w:rFonts w:ascii="Times New Roman" w:eastAsia="Times New Roman" w:hAnsi="Times New Roman" w:cs="Times New Roman"/>
      <w:noProof/>
      <w:sz w:val="28"/>
      <w:szCs w:val="20"/>
      <w:lang w:val="vi-VN"/>
    </w:rPr>
  </w:style>
  <w:style w:type="paragraph" w:styleId="Header">
    <w:name w:val="header"/>
    <w:basedOn w:val="Normal"/>
    <w:link w:val="HeaderChar"/>
    <w:uiPriority w:val="99"/>
    <w:unhideWhenUsed/>
    <w:rsid w:val="00993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3C7"/>
    <w:rPr>
      <w:noProof/>
      <w:lang w:val="vi-VN"/>
    </w:rPr>
  </w:style>
  <w:style w:type="paragraph" w:styleId="Footer">
    <w:name w:val="footer"/>
    <w:basedOn w:val="Normal"/>
    <w:link w:val="FooterChar"/>
    <w:uiPriority w:val="99"/>
    <w:unhideWhenUsed/>
    <w:rsid w:val="00993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3C7"/>
    <w:rPr>
      <w:noProof/>
      <w:lang w:val="vi-VN"/>
    </w:rPr>
  </w:style>
  <w:style w:type="character" w:customStyle="1" w:styleId="Heading6Char">
    <w:name w:val="Heading 6 Char"/>
    <w:basedOn w:val="DefaultParagraphFont"/>
    <w:link w:val="Heading6"/>
    <w:uiPriority w:val="9"/>
    <w:semiHidden/>
    <w:rsid w:val="009E17D0"/>
    <w:rPr>
      <w:rFonts w:asciiTheme="majorHAnsi" w:eastAsiaTheme="majorEastAsia" w:hAnsiTheme="majorHAnsi" w:cstheme="majorBidi"/>
      <w:i/>
      <w:iCs/>
      <w:noProof/>
      <w:color w:val="1F4D78" w:themeColor="accent1" w:themeShade="7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paragraph" w:styleId="Heading1">
    <w:name w:val="heading 1"/>
    <w:basedOn w:val="Normal"/>
    <w:next w:val="Normal"/>
    <w:link w:val="Heading1Char"/>
    <w:uiPriority w:val="99"/>
    <w:qFormat/>
    <w:rsid w:val="00AF1712"/>
    <w:pPr>
      <w:keepNext/>
      <w:spacing w:after="0" w:line="240" w:lineRule="auto"/>
      <w:jc w:val="both"/>
      <w:outlineLvl w:val="0"/>
    </w:pPr>
    <w:rPr>
      <w:rFonts w:ascii="Times New Roman" w:eastAsia="Times New Roman" w:hAnsi="Times New Roman" w:cs="Times New Roman"/>
      <w:sz w:val="28"/>
      <w:szCs w:val="28"/>
      <w:lang w:val="en-US"/>
    </w:rPr>
  </w:style>
  <w:style w:type="paragraph" w:styleId="Heading2">
    <w:name w:val="heading 2"/>
    <w:basedOn w:val="Normal"/>
    <w:next w:val="Normal"/>
    <w:link w:val="Heading2Char"/>
    <w:qFormat/>
    <w:rsid w:val="00AF1712"/>
    <w:pPr>
      <w:keepNext/>
      <w:spacing w:after="0" w:line="240" w:lineRule="auto"/>
      <w:outlineLvl w:val="1"/>
    </w:pPr>
    <w:rPr>
      <w:rFonts w:ascii="Times New Roman" w:eastAsia="Times New Roman" w:hAnsi="Times New Roman" w:cs="Times New Roman"/>
      <w:i/>
      <w:iCs/>
      <w:sz w:val="26"/>
      <w:szCs w:val="26"/>
      <w:lang w:val="en-US"/>
    </w:rPr>
  </w:style>
  <w:style w:type="paragraph" w:styleId="Heading5">
    <w:name w:val="heading 5"/>
    <w:basedOn w:val="Normal"/>
    <w:next w:val="Normal"/>
    <w:link w:val="Heading5Char"/>
    <w:uiPriority w:val="9"/>
    <w:semiHidden/>
    <w:unhideWhenUsed/>
    <w:qFormat/>
    <w:rsid w:val="0043103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17D0"/>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BF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vn3">
    <w:name w:val="vn_3"/>
    <w:basedOn w:val="Normal"/>
    <w:rsid w:val="00D71BF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vn4">
    <w:name w:val="vn_4"/>
    <w:basedOn w:val="DefaultParagraphFont"/>
    <w:rsid w:val="00D71BF3"/>
  </w:style>
  <w:style w:type="character" w:styleId="Hyperlink">
    <w:name w:val="Hyperlink"/>
    <w:basedOn w:val="DefaultParagraphFont"/>
    <w:uiPriority w:val="99"/>
    <w:semiHidden/>
    <w:unhideWhenUsed/>
    <w:rsid w:val="00D71BF3"/>
    <w:rPr>
      <w:color w:val="0000FF"/>
      <w:u w:val="single"/>
    </w:rPr>
  </w:style>
  <w:style w:type="character" w:customStyle="1" w:styleId="vn6">
    <w:name w:val="vn_6"/>
    <w:basedOn w:val="DefaultParagraphFont"/>
    <w:rsid w:val="00D71BF3"/>
  </w:style>
  <w:style w:type="paragraph" w:customStyle="1" w:styleId="vn8">
    <w:name w:val="vn_8"/>
    <w:basedOn w:val="Normal"/>
    <w:rsid w:val="00D71BF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Heading1Char">
    <w:name w:val="Heading 1 Char"/>
    <w:basedOn w:val="DefaultParagraphFont"/>
    <w:link w:val="Heading1"/>
    <w:uiPriority w:val="99"/>
    <w:rsid w:val="00AF1712"/>
    <w:rPr>
      <w:rFonts w:ascii="Times New Roman" w:eastAsia="Times New Roman" w:hAnsi="Times New Roman" w:cs="Times New Roman"/>
      <w:noProof/>
      <w:sz w:val="28"/>
      <w:szCs w:val="28"/>
    </w:rPr>
  </w:style>
  <w:style w:type="character" w:customStyle="1" w:styleId="Heading2Char">
    <w:name w:val="Heading 2 Char"/>
    <w:basedOn w:val="DefaultParagraphFont"/>
    <w:link w:val="Heading2"/>
    <w:rsid w:val="00AF1712"/>
    <w:rPr>
      <w:rFonts w:ascii="Times New Roman" w:eastAsia="Times New Roman" w:hAnsi="Times New Roman" w:cs="Times New Roman"/>
      <w:i/>
      <w:iCs/>
      <w:noProof/>
      <w:sz w:val="26"/>
      <w:szCs w:val="26"/>
    </w:rPr>
  </w:style>
  <w:style w:type="table" w:styleId="TableGrid">
    <w:name w:val="Table Grid"/>
    <w:basedOn w:val="TableNormal"/>
    <w:uiPriority w:val="59"/>
    <w:rsid w:val="00AF17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E118D"/>
    <w:rPr>
      <w:sz w:val="16"/>
      <w:szCs w:val="16"/>
    </w:rPr>
  </w:style>
  <w:style w:type="paragraph" w:styleId="CommentText">
    <w:name w:val="annotation text"/>
    <w:basedOn w:val="Normal"/>
    <w:link w:val="CommentTextChar"/>
    <w:uiPriority w:val="99"/>
    <w:semiHidden/>
    <w:unhideWhenUsed/>
    <w:rsid w:val="00AE118D"/>
    <w:pPr>
      <w:spacing w:line="240" w:lineRule="auto"/>
    </w:pPr>
    <w:rPr>
      <w:sz w:val="20"/>
      <w:szCs w:val="20"/>
    </w:rPr>
  </w:style>
  <w:style w:type="character" w:customStyle="1" w:styleId="CommentTextChar">
    <w:name w:val="Comment Text Char"/>
    <w:basedOn w:val="DefaultParagraphFont"/>
    <w:link w:val="CommentText"/>
    <w:uiPriority w:val="99"/>
    <w:semiHidden/>
    <w:rsid w:val="00AE118D"/>
    <w:rPr>
      <w:noProof/>
      <w:sz w:val="20"/>
      <w:szCs w:val="20"/>
      <w:lang w:val="vi-VN"/>
    </w:rPr>
  </w:style>
  <w:style w:type="paragraph" w:styleId="CommentSubject">
    <w:name w:val="annotation subject"/>
    <w:basedOn w:val="CommentText"/>
    <w:next w:val="CommentText"/>
    <w:link w:val="CommentSubjectChar"/>
    <w:uiPriority w:val="99"/>
    <w:semiHidden/>
    <w:unhideWhenUsed/>
    <w:rsid w:val="00AE118D"/>
    <w:rPr>
      <w:b/>
      <w:bCs/>
    </w:rPr>
  </w:style>
  <w:style w:type="character" w:customStyle="1" w:styleId="CommentSubjectChar">
    <w:name w:val="Comment Subject Char"/>
    <w:basedOn w:val="CommentTextChar"/>
    <w:link w:val="CommentSubject"/>
    <w:uiPriority w:val="99"/>
    <w:semiHidden/>
    <w:rsid w:val="00AE118D"/>
    <w:rPr>
      <w:b/>
      <w:bCs/>
      <w:noProof/>
      <w:sz w:val="20"/>
      <w:szCs w:val="20"/>
      <w:lang w:val="vi-VN"/>
    </w:rPr>
  </w:style>
  <w:style w:type="paragraph" w:styleId="BalloonText">
    <w:name w:val="Balloon Text"/>
    <w:basedOn w:val="Normal"/>
    <w:link w:val="BalloonTextChar"/>
    <w:uiPriority w:val="99"/>
    <w:semiHidden/>
    <w:unhideWhenUsed/>
    <w:rsid w:val="00AE1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18D"/>
    <w:rPr>
      <w:rFonts w:ascii="Segoe UI" w:hAnsi="Segoe UI" w:cs="Segoe UI"/>
      <w:noProof/>
      <w:sz w:val="18"/>
      <w:szCs w:val="18"/>
      <w:lang w:val="vi-VN"/>
    </w:rPr>
  </w:style>
  <w:style w:type="paragraph" w:styleId="ListParagraph">
    <w:name w:val="List Paragraph"/>
    <w:basedOn w:val="Normal"/>
    <w:uiPriority w:val="34"/>
    <w:qFormat/>
    <w:rsid w:val="00287C92"/>
    <w:pPr>
      <w:ind w:left="720"/>
      <w:contextualSpacing/>
    </w:pPr>
  </w:style>
  <w:style w:type="character" w:customStyle="1" w:styleId="Heading5Char">
    <w:name w:val="Heading 5 Char"/>
    <w:basedOn w:val="DefaultParagraphFont"/>
    <w:link w:val="Heading5"/>
    <w:uiPriority w:val="9"/>
    <w:semiHidden/>
    <w:rsid w:val="0043103D"/>
    <w:rPr>
      <w:rFonts w:asciiTheme="majorHAnsi" w:eastAsiaTheme="majorEastAsia" w:hAnsiTheme="majorHAnsi" w:cstheme="majorBidi"/>
      <w:noProof/>
      <w:color w:val="2E74B5" w:themeColor="accent1" w:themeShade="BF"/>
      <w:lang w:val="vi-VN"/>
    </w:rPr>
  </w:style>
  <w:style w:type="paragraph" w:styleId="BodyTextIndent">
    <w:name w:val="Body Text Indent"/>
    <w:basedOn w:val="Normal"/>
    <w:link w:val="BodyTextIndentChar"/>
    <w:rsid w:val="0043103D"/>
    <w:pPr>
      <w:spacing w:before="120" w:after="120" w:line="240" w:lineRule="auto"/>
      <w:ind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3103D"/>
    <w:rPr>
      <w:rFonts w:ascii="Times New Roman" w:eastAsia="Times New Roman" w:hAnsi="Times New Roman" w:cs="Times New Roman"/>
      <w:noProof/>
      <w:sz w:val="28"/>
      <w:szCs w:val="20"/>
      <w:lang w:val="vi-VN"/>
    </w:rPr>
  </w:style>
  <w:style w:type="paragraph" w:styleId="Header">
    <w:name w:val="header"/>
    <w:basedOn w:val="Normal"/>
    <w:link w:val="HeaderChar"/>
    <w:uiPriority w:val="99"/>
    <w:unhideWhenUsed/>
    <w:rsid w:val="00993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3C7"/>
    <w:rPr>
      <w:noProof/>
      <w:lang w:val="vi-VN"/>
    </w:rPr>
  </w:style>
  <w:style w:type="paragraph" w:styleId="Footer">
    <w:name w:val="footer"/>
    <w:basedOn w:val="Normal"/>
    <w:link w:val="FooterChar"/>
    <w:uiPriority w:val="99"/>
    <w:unhideWhenUsed/>
    <w:rsid w:val="00993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3C7"/>
    <w:rPr>
      <w:noProof/>
      <w:lang w:val="vi-VN"/>
    </w:rPr>
  </w:style>
  <w:style w:type="character" w:customStyle="1" w:styleId="Heading6Char">
    <w:name w:val="Heading 6 Char"/>
    <w:basedOn w:val="DefaultParagraphFont"/>
    <w:link w:val="Heading6"/>
    <w:uiPriority w:val="9"/>
    <w:semiHidden/>
    <w:rsid w:val="009E17D0"/>
    <w:rPr>
      <w:rFonts w:asciiTheme="majorHAnsi" w:eastAsiaTheme="majorEastAsia" w:hAnsiTheme="majorHAnsi" w:cstheme="majorBidi"/>
      <w:i/>
      <w:iCs/>
      <w:noProof/>
      <w:color w:val="1F4D78" w:themeColor="accent1" w:themeShade="7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bo-may-hanh-chinh/thong-tu-lien-tich-51-2015-ttlt-byt-bnv-chuc-nang-nhiem-vu-quyen-han-to-chuc-so-phong-y-te-297739.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7E689-805A-430F-8FB4-7B4F4D2391D7}"/>
</file>

<file path=customXml/itemProps2.xml><?xml version="1.0" encoding="utf-8"?>
<ds:datastoreItem xmlns:ds="http://schemas.openxmlformats.org/officeDocument/2006/customXml" ds:itemID="{088DF50C-DD84-43BD-882E-4E60A86EFF22}"/>
</file>

<file path=customXml/itemProps3.xml><?xml version="1.0" encoding="utf-8"?>
<ds:datastoreItem xmlns:ds="http://schemas.openxmlformats.org/officeDocument/2006/customXml" ds:itemID="{9E1B8E9D-102E-4EE6-A031-3B005F168C9C}"/>
</file>

<file path=docProps/app.xml><?xml version="1.0" encoding="utf-8"?>
<Properties xmlns="http://schemas.openxmlformats.org/officeDocument/2006/extended-properties" xmlns:vt="http://schemas.openxmlformats.org/officeDocument/2006/docPropsVTypes">
  <Template>Normal</Template>
  <TotalTime>5</TotalTime>
  <Pages>8</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HD King</cp:lastModifiedBy>
  <cp:revision>4</cp:revision>
  <cp:lastPrinted>2018-08-17T08:29:00Z</cp:lastPrinted>
  <dcterms:created xsi:type="dcterms:W3CDTF">2020-05-08T02:32:00Z</dcterms:created>
  <dcterms:modified xsi:type="dcterms:W3CDTF">2020-05-19T02:44:00Z</dcterms:modified>
</cp:coreProperties>
</file>