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2F" w:rsidRPr="00290D2F" w:rsidRDefault="00290D2F" w:rsidP="00290D2F">
      <w:pPr>
        <w:spacing w:after="0" w:line="240" w:lineRule="auto"/>
        <w:rPr>
          <w:rFonts w:ascii="Times New Roman" w:eastAsia="Times New Roman" w:hAnsi="Times New Roman" w:cs="Times New Roman"/>
          <w:b/>
          <w:szCs w:val="20"/>
        </w:rPr>
      </w:pPr>
      <w:r w:rsidRPr="00290D2F">
        <w:rPr>
          <w:rFonts w:ascii="Times New Roman" w:eastAsia="Times New Roman" w:hAnsi="Times New Roman" w:cs="Times New Roman"/>
          <w:b/>
          <w:szCs w:val="20"/>
        </w:rPr>
        <w:t>ỦY BAN NHÂN DÂN</w:t>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t xml:space="preserve">        CỘNG HÒA XÃ HỘI CHỦ NGHĨA VIỆT NAM</w:t>
      </w:r>
    </w:p>
    <w:p w:rsidR="00290D2F" w:rsidRPr="00290D2F" w:rsidRDefault="00290D2F" w:rsidP="00290D2F">
      <w:pPr>
        <w:spacing w:after="0" w:line="240" w:lineRule="auto"/>
        <w:rPr>
          <w:rFonts w:ascii="Times New Roman" w:eastAsia="Times New Roman" w:hAnsi="Times New Roman" w:cs="Times New Roman"/>
          <w:b/>
          <w:szCs w:val="20"/>
        </w:rPr>
      </w:pPr>
      <w:r w:rsidRPr="00290D2F">
        <w:rPr>
          <w:rFonts w:ascii="Times New Roman" w:eastAsia="Times New Roman" w:hAnsi="Times New Roman" w:cs="Times New Roman"/>
          <w:b/>
          <w:szCs w:val="20"/>
        </w:rPr>
        <w:t xml:space="preserve">   TỈNH AN GIANG</w:t>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t>Độc lập  –  Tự do  –  Hạnh phúc</w:t>
      </w:r>
    </w:p>
    <w:p w:rsidR="00290D2F" w:rsidRPr="00290D2F" w:rsidRDefault="00290D2F" w:rsidP="00290D2F">
      <w:pPr>
        <w:spacing w:after="0" w:line="240" w:lineRule="auto"/>
        <w:rPr>
          <w:rFonts w:ascii="Times New Roman" w:eastAsia="Times New Roman" w:hAnsi="Times New Roman" w:cs="Times New Roman"/>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0" allowOverlap="1">
                <wp:simplePos x="0" y="0"/>
                <wp:positionH relativeFrom="column">
                  <wp:posOffset>3034665</wp:posOffset>
                </wp:positionH>
                <wp:positionV relativeFrom="paragraph">
                  <wp:posOffset>121920</wp:posOffset>
                </wp:positionV>
                <wp:extent cx="1097280" cy="0"/>
                <wp:effectExtent l="5715" t="7620" r="1143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95pt,9.6pt" to="325.3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E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" o:allowincell="f"/>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0" allowOverlap="1">
                <wp:simplePos x="0" y="0"/>
                <wp:positionH relativeFrom="column">
                  <wp:posOffset>200025</wp:posOffset>
                </wp:positionH>
                <wp:positionV relativeFrom="paragraph">
                  <wp:posOffset>121920</wp:posOffset>
                </wp:positionV>
                <wp:extent cx="822960" cy="0"/>
                <wp:effectExtent l="9525" t="7620" r="5715" b="1143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9.6pt" to="80.5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" o:allowincell="f"/>
            </w:pict>
          </mc:Fallback>
        </mc:AlternateContent>
      </w:r>
      <w:r w:rsidRPr="00290D2F">
        <w:rPr>
          <w:rFonts w:ascii="Times New Roman" w:eastAsia="Times New Roman" w:hAnsi="Times New Roman" w:cs="Times New Roman"/>
          <w:szCs w:val="20"/>
        </w:rPr>
        <w:t xml:space="preserve">      </w:t>
      </w:r>
    </w:p>
    <w:p w:rsidR="00290D2F" w:rsidRPr="00290D2F" w:rsidRDefault="00290D2F" w:rsidP="00290D2F">
      <w:pPr>
        <w:spacing w:before="120" w:after="0" w:line="240" w:lineRule="auto"/>
        <w:rPr>
          <w:rFonts w:ascii="Times New Roman" w:eastAsia="Times New Roman" w:hAnsi="Times New Roman" w:cs="Times New Roman"/>
          <w:b/>
          <w:i/>
          <w:szCs w:val="20"/>
        </w:rPr>
      </w:pPr>
      <w:r w:rsidRPr="00290D2F">
        <w:rPr>
          <w:rFonts w:ascii="Times New Roman" w:eastAsia="Times New Roman" w:hAnsi="Times New Roman" w:cs="Times New Roman"/>
          <w:b/>
          <w:szCs w:val="20"/>
        </w:rPr>
        <w:t xml:space="preserve">  Số : 21 /2003/CT-UB</w:t>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r>
      <w:r w:rsidRPr="00290D2F">
        <w:rPr>
          <w:rFonts w:ascii="Times New Roman" w:eastAsia="Times New Roman" w:hAnsi="Times New Roman" w:cs="Times New Roman"/>
          <w:b/>
          <w:szCs w:val="20"/>
        </w:rPr>
        <w:tab/>
      </w:r>
      <w:r w:rsidRPr="00290D2F">
        <w:rPr>
          <w:rFonts w:ascii="Times New Roman" w:eastAsia="Times New Roman" w:hAnsi="Times New Roman" w:cs="Times New Roman"/>
          <w:b/>
          <w:i/>
          <w:szCs w:val="20"/>
        </w:rPr>
        <w:t>Long Xuyên , ngày  16  tháng  7  năm 2003</w:t>
      </w:r>
    </w:p>
    <w:p w:rsidR="00290D2F" w:rsidRPr="00290D2F" w:rsidRDefault="00290D2F" w:rsidP="00290D2F">
      <w:pPr>
        <w:spacing w:after="0" w:line="240" w:lineRule="auto"/>
        <w:rPr>
          <w:rFonts w:ascii="Times New Roman" w:eastAsia="Times New Roman" w:hAnsi="Times New Roman" w:cs="Times New Roman"/>
          <w:b/>
          <w:i/>
          <w:sz w:val="24"/>
          <w:szCs w:val="20"/>
        </w:rPr>
      </w:pPr>
    </w:p>
    <w:p w:rsidR="00290D2F" w:rsidRPr="00290D2F" w:rsidRDefault="00290D2F" w:rsidP="00290D2F">
      <w:pPr>
        <w:spacing w:after="0" w:line="240" w:lineRule="auto"/>
        <w:jc w:val="center"/>
        <w:rPr>
          <w:rFonts w:ascii="Times New Roman" w:eastAsia="Times New Roman" w:hAnsi="Times New Roman" w:cs="Times New Roman"/>
          <w:b/>
          <w:sz w:val="28"/>
          <w:szCs w:val="20"/>
        </w:rPr>
      </w:pPr>
      <w:r w:rsidRPr="00290D2F">
        <w:rPr>
          <w:rFonts w:ascii="Times New Roman" w:eastAsia="Times New Roman" w:hAnsi="Times New Roman" w:cs="Times New Roman"/>
          <w:b/>
          <w:sz w:val="28"/>
          <w:szCs w:val="20"/>
        </w:rPr>
        <w:t>CHỈ THỊ</w:t>
      </w:r>
    </w:p>
    <w:p w:rsidR="00290D2F" w:rsidRPr="00290D2F" w:rsidRDefault="00290D2F" w:rsidP="00290D2F">
      <w:pPr>
        <w:spacing w:after="0" w:line="240" w:lineRule="auto"/>
        <w:jc w:val="center"/>
        <w:rPr>
          <w:rFonts w:ascii="Times New Roman" w:eastAsia="Times New Roman" w:hAnsi="Times New Roman" w:cs="Times New Roman"/>
          <w:b/>
          <w:sz w:val="24"/>
          <w:szCs w:val="20"/>
        </w:rPr>
      </w:pPr>
      <w:r w:rsidRPr="00290D2F">
        <w:rPr>
          <w:rFonts w:ascii="Times New Roman" w:eastAsia="Times New Roman" w:hAnsi="Times New Roman" w:cs="Times New Roman"/>
          <w:b/>
          <w:sz w:val="24"/>
          <w:szCs w:val="20"/>
        </w:rPr>
        <w:t xml:space="preserve">Thực hiện rộng rãi cơ chế quản lý tài chính đối với đơn vị </w:t>
      </w:r>
    </w:p>
    <w:p w:rsidR="00290D2F" w:rsidRPr="00290D2F" w:rsidRDefault="00290D2F" w:rsidP="00290D2F">
      <w:pPr>
        <w:spacing w:after="0" w:line="240" w:lineRule="auto"/>
        <w:jc w:val="center"/>
        <w:rPr>
          <w:rFonts w:ascii="Times New Roman" w:eastAsia="Times New Roman" w:hAnsi="Times New Roman" w:cs="Times New Roman"/>
          <w:b/>
          <w:sz w:val="24"/>
          <w:szCs w:val="20"/>
        </w:rPr>
      </w:pPr>
      <w:r w:rsidRPr="00290D2F">
        <w:rPr>
          <w:rFonts w:ascii="Times New Roman" w:eastAsia="Times New Roman" w:hAnsi="Times New Roman" w:cs="Times New Roman"/>
          <w:b/>
          <w:sz w:val="24"/>
          <w:szCs w:val="20"/>
        </w:rPr>
        <w:t xml:space="preserve">sự nghiệp có thu theo Nghị định 10/2002/NĐ.CP, và khoán chi hành chính </w:t>
      </w:r>
    </w:p>
    <w:p w:rsidR="00290D2F" w:rsidRPr="00290D2F" w:rsidRDefault="00290D2F" w:rsidP="00290D2F">
      <w:pPr>
        <w:spacing w:after="0" w:line="240" w:lineRule="auto"/>
        <w:jc w:val="center"/>
        <w:rPr>
          <w:rFonts w:ascii="Times New Roman" w:eastAsia="Times New Roman" w:hAnsi="Times New Roman" w:cs="Times New Roman"/>
          <w:b/>
          <w:sz w:val="24"/>
          <w:szCs w:val="20"/>
        </w:rPr>
      </w:pPr>
      <w:r w:rsidRPr="00290D2F">
        <w:rPr>
          <w:rFonts w:ascii="Times New Roman" w:eastAsia="Times New Roman" w:hAnsi="Times New Roman" w:cs="Times New Roman"/>
          <w:b/>
          <w:sz w:val="24"/>
          <w:szCs w:val="20"/>
        </w:rPr>
        <w:t>đối với các đơn vị hành chính theo Quyết định 192/2001/QĐ.TTg.</w:t>
      </w:r>
    </w:p>
    <w:p w:rsidR="00290D2F" w:rsidRPr="00290D2F" w:rsidRDefault="00290D2F" w:rsidP="00290D2F">
      <w:pPr>
        <w:spacing w:after="0" w:line="240" w:lineRule="auto"/>
        <w:jc w:val="center"/>
        <w:rPr>
          <w:rFonts w:ascii="Times New Roman" w:eastAsia="Times New Roman" w:hAnsi="Times New Roman" w:cs="Times New Roman"/>
          <w:b/>
          <w:i/>
          <w:szCs w:val="20"/>
        </w:rPr>
      </w:pPr>
      <w:r w:rsidRPr="00290D2F">
        <w:rPr>
          <w:rFonts w:ascii="Times New Roman" w:eastAsia="Times New Roman" w:hAnsi="Times New Roman" w:cs="Times New Roman"/>
          <w:b/>
          <w:i/>
          <w:szCs w:val="20"/>
        </w:rPr>
        <w:t>______________</w:t>
      </w:r>
    </w:p>
    <w:p w:rsidR="00290D2F" w:rsidRPr="00290D2F" w:rsidRDefault="00290D2F" w:rsidP="00290D2F">
      <w:pPr>
        <w:spacing w:after="0" w:line="240" w:lineRule="auto"/>
        <w:ind w:left="2880"/>
        <w:rPr>
          <w:rFonts w:ascii="Times New Roman" w:eastAsia="Times New Roman" w:hAnsi="Times New Roman" w:cs="Times New Roman"/>
          <w:sz w:val="16"/>
          <w:szCs w:val="20"/>
        </w:rPr>
      </w:pPr>
    </w:p>
    <w:p w:rsidR="00290D2F" w:rsidRPr="00290D2F" w:rsidRDefault="00290D2F" w:rsidP="00290D2F">
      <w:pPr>
        <w:spacing w:after="0" w:line="240" w:lineRule="auto"/>
        <w:ind w:left="2880"/>
        <w:rPr>
          <w:rFonts w:ascii="Times New Roman" w:eastAsia="Times New Roman" w:hAnsi="Times New Roman" w:cs="Times New Roman"/>
          <w:sz w:val="16"/>
          <w:szCs w:val="20"/>
        </w:rPr>
      </w:pPr>
    </w:p>
    <w:p w:rsidR="00290D2F" w:rsidRPr="00290D2F" w:rsidRDefault="00290D2F" w:rsidP="00290D2F">
      <w:pPr>
        <w:spacing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Nhằm thực hiện rộng rãi việc chuyển đổi cơ chế quản lý tài chính đối với đơn vị sự nghiệp có thu t</w:t>
      </w:r>
      <w:bookmarkStart w:id="0" w:name="_GoBack"/>
      <w:bookmarkEnd w:id="0"/>
      <w:r w:rsidRPr="00290D2F">
        <w:rPr>
          <w:rFonts w:ascii="Times New Roman" w:eastAsia="Times New Roman" w:hAnsi="Times New Roman" w:cs="Times New Roman"/>
          <w:sz w:val="26"/>
          <w:szCs w:val="20"/>
        </w:rPr>
        <w:t>heo Nghị định số 10/2002/NĐ-CP ngày 16/01/2002 của Chính Phủ, và cơ chế khoán chi hành chính đối với các đơn vị hành chính theo Quyết định 192/2001/QĐ.TTg ngày 17/12/2001 của Thủ tướng Chính phủ. UBND Tỉnh yêu cầu lãnh đạo các Sở, Ban, Ngành Tỉnh; UBND các Huyện, Thị, Thành phố thực hiện tốt những nội dung sau :</w:t>
      </w:r>
    </w:p>
    <w:p w:rsidR="00290D2F" w:rsidRPr="00290D2F" w:rsidRDefault="00290D2F" w:rsidP="00290D2F">
      <w:pPr>
        <w:spacing w:before="120" w:after="0" w:line="240" w:lineRule="auto"/>
        <w:ind w:firstLine="720"/>
        <w:jc w:val="both"/>
        <w:rPr>
          <w:rFonts w:ascii="Times New Roman" w:eastAsia="Times New Roman" w:hAnsi="Times New Roman" w:cs="Times New Roman"/>
          <w:b/>
          <w:sz w:val="26"/>
          <w:szCs w:val="20"/>
        </w:rPr>
      </w:pPr>
      <w:r w:rsidRPr="00290D2F">
        <w:rPr>
          <w:rFonts w:ascii="Times New Roman" w:eastAsia="Times New Roman" w:hAnsi="Times New Roman" w:cs="Times New Roman"/>
          <w:b/>
          <w:sz w:val="26"/>
          <w:szCs w:val="20"/>
        </w:rPr>
        <w:t>1. Đối với cấp Tỉnh :</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Tháng 7/2003 Sở Tài Chính Vật Giá hệ thống các văn bản hướng dẫn thực hiện Nghị định số 10/2002/NĐ-CP và Quyết định 192/2001/QĐ.TTg, tổ chức hội nghị hướng dẫn các Sở, Ngành và UBND các huyện, thị, thành phố. Các Sở, Ngành tổ chức triển khai các văn bản quy định đến các đơn vị trực thuộc do mình tổ chức quản lý, chậm nhất 31/ 7/2003 phải hoàn tất.</w:t>
      </w:r>
    </w:p>
    <w:p w:rsidR="00290D2F" w:rsidRPr="00290D2F" w:rsidRDefault="00290D2F" w:rsidP="00290D2F">
      <w:pPr>
        <w:spacing w:before="120" w:after="0" w:line="240" w:lineRule="auto"/>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ab/>
        <w:t>- Sở Tài chính Vật giá sẽ phối hợp với Học viện Tài chính tổ chức mở 2 lớp bồi dưỡng kiến thức về chế độ kế toán trong tháng 7/2003 cho đối tượng là kế toán ở các đơn vị sự nghiệp có thu.</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Trong tháng 8/2003 các đơn vị Sở, Ngành và các đơn vị sự nghiệp có thu thuộc cấp Tỉnh quản lý :</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xml:space="preserve">   + Lập dự toán thu-chi NSNN của các đơn vị sự nghiệp có thu theo Thông tư hướng dẫn số 25/2002/TT.BTC ngày 21/3/2002 của Bộ Tài chính.</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xml:space="preserve">   + Lập đề án đăng ký thực hiện khoán biên chế và kinh phí quản lý hành chính theo Thông tư liên tịch số 17/2002/TTLT.BTC.BTCCBCP ngày 08/02/2002 hướng dẫn.</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Chậm nhất ngày 05/9/2003 các Sở, Ngành hoàn tất việc xét duyệt và tổng hợp dự toán thu-chi NSNN của các đơn vị sự nghiệp có thu và phân loại đơn vị sự nghiệp có thu tự đảm bảo toàn bộ hay đảm bảo một phần kinh phí, hoàn tất việc lập đề án đăng ký thực hiện khoán biên chế và kinh phí quản lý hành chính.</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Từ 05/9/2003 đến 15/9/2003 Sở Tài chính Vật giá sẽ tiến hành thẩm định dự toán và đề án của các ngành trình UBND Tỉnh ra quyết định.</w:t>
      </w:r>
    </w:p>
    <w:p w:rsidR="00290D2F" w:rsidRPr="00290D2F" w:rsidRDefault="00290D2F" w:rsidP="00290D2F">
      <w:pPr>
        <w:spacing w:before="120" w:after="0" w:line="240" w:lineRule="auto"/>
        <w:ind w:firstLine="720"/>
        <w:jc w:val="both"/>
        <w:rPr>
          <w:rFonts w:ascii="Times New Roman" w:eastAsia="Times New Roman" w:hAnsi="Times New Roman" w:cs="Times New Roman"/>
          <w:b/>
          <w:sz w:val="26"/>
          <w:szCs w:val="20"/>
        </w:rPr>
      </w:pPr>
    </w:p>
    <w:p w:rsidR="00290D2F" w:rsidRPr="00290D2F" w:rsidRDefault="00290D2F" w:rsidP="00290D2F">
      <w:pPr>
        <w:spacing w:before="120" w:after="0" w:line="240" w:lineRule="auto"/>
        <w:ind w:firstLine="720"/>
        <w:jc w:val="both"/>
        <w:rPr>
          <w:rFonts w:ascii="Times New Roman" w:eastAsia="Times New Roman" w:hAnsi="Times New Roman" w:cs="Times New Roman"/>
          <w:b/>
          <w:sz w:val="26"/>
          <w:szCs w:val="20"/>
        </w:rPr>
      </w:pPr>
    </w:p>
    <w:p w:rsidR="00290D2F" w:rsidRPr="00290D2F" w:rsidRDefault="00290D2F" w:rsidP="00290D2F">
      <w:pPr>
        <w:spacing w:before="120" w:after="0" w:line="240" w:lineRule="auto"/>
        <w:ind w:firstLine="720"/>
        <w:jc w:val="both"/>
        <w:rPr>
          <w:rFonts w:ascii="Times New Roman" w:eastAsia="Times New Roman" w:hAnsi="Times New Roman" w:cs="Times New Roman"/>
          <w:b/>
          <w:sz w:val="26"/>
          <w:szCs w:val="20"/>
        </w:rPr>
      </w:pPr>
      <w:r w:rsidRPr="00290D2F">
        <w:rPr>
          <w:rFonts w:ascii="Times New Roman" w:eastAsia="Times New Roman" w:hAnsi="Times New Roman" w:cs="Times New Roman"/>
          <w:b/>
          <w:sz w:val="26"/>
          <w:szCs w:val="20"/>
        </w:rPr>
        <w:t>2. Đối với cấp Huyện, Thị, Thành phố :</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lastRenderedPageBreak/>
        <w:t>- Tháng 7/2003 UBND các Huyện, Thị, Thành phố tổ chức triển khai các văn bản quy định đến các đơn vị trực thuộc do Huyện, Thị, Thành phố quản lý, chậm nhất đến ngày 31/ 7/2003 phải hoàn tất.</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Trong tháng 8/2003 các đơn vị sự nghiệp có thu thuộc cấp Huyện, Thị, Thành phố quản lý lập dự toán thu-chi NSNN của đơn vị sự nghiệp có thu theo Thông tư hướng dẫn số 25/2002/TT.BTC ngàu 21/3/2002.</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Chậm nhất đến ngày 05/9/2003 các đơn vị sự nghiệp có thu gởi dự toán thu-chi NSNN thuộc đơn vị sự nghiệp có thu tự đảm bảo toàn bộ hay đảm bảo một phần kinh phí gởi về Phòng Tài chính Kế hoạch Huyện, Thị, Thành phố để thẩm định và trình UBND Huyện, Thị, Thành phố ra quyết định chậm nhấtngày 10/9/2003. Sau đó tổng hợp báo cáo về Sở Tài chính Vật giá trước ngày 15/9/2003.</w:t>
      </w:r>
    </w:p>
    <w:p w:rsidR="00290D2F" w:rsidRPr="00290D2F" w:rsidRDefault="00290D2F" w:rsidP="00290D2F">
      <w:pPr>
        <w:spacing w:before="120" w:after="0" w:line="240" w:lineRule="auto"/>
        <w:ind w:firstLine="720"/>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 UBND các Huyện, Thị, Thành phố lập đề án đăng ký thực hiện khoán biên chế và kinh phí quản lý hành chính của Huyện, Thị, Thành phố gởi về Sở Tài chính Vật giá trước ngày 05/9/2003 để Sở Tài chính Vật giá thẩm định và trình UBND Tỉnh ra quyết định.</w:t>
      </w:r>
    </w:p>
    <w:p w:rsidR="00290D2F" w:rsidRPr="00290D2F" w:rsidRDefault="00290D2F" w:rsidP="00290D2F">
      <w:pPr>
        <w:spacing w:before="360" w:after="0" w:line="240" w:lineRule="auto"/>
        <w:jc w:val="both"/>
        <w:rPr>
          <w:rFonts w:ascii="Times New Roman" w:eastAsia="Times New Roman" w:hAnsi="Times New Roman" w:cs="Times New Roman"/>
          <w:sz w:val="26"/>
          <w:szCs w:val="20"/>
        </w:rPr>
      </w:pPr>
      <w:r w:rsidRPr="00290D2F">
        <w:rPr>
          <w:rFonts w:ascii="Times New Roman" w:eastAsia="Times New Roman" w:hAnsi="Times New Roman" w:cs="Times New Roman"/>
          <w:sz w:val="26"/>
          <w:szCs w:val="20"/>
        </w:rPr>
        <w:tab/>
        <w:t>Thủ trưởng Sở, Ban, Ngành cấp Tỉnh và UBND Huyện, Thị, Thành phố khẩn trương xây dựng kế hoạch thực hiện theo tinh thần Chỉ thị này và báo cáo kết quả thực hiện về UBND Tỉnh vào đầu tháng 10/2003.</w:t>
      </w:r>
    </w:p>
    <w:p w:rsidR="00290D2F" w:rsidRPr="00290D2F" w:rsidRDefault="00290D2F" w:rsidP="00290D2F">
      <w:pPr>
        <w:spacing w:before="120" w:after="0" w:line="240" w:lineRule="auto"/>
        <w:jc w:val="both"/>
        <w:rPr>
          <w:rFonts w:ascii="Times New Roman" w:eastAsia="Times New Roman" w:hAnsi="Times New Roman" w:cs="Times New Roman"/>
          <w:sz w:val="26"/>
          <w:szCs w:val="20"/>
        </w:rPr>
      </w:pPr>
    </w:p>
    <w:p w:rsidR="00290D2F" w:rsidRPr="00290D2F" w:rsidRDefault="00290D2F" w:rsidP="00290D2F">
      <w:pPr>
        <w:spacing w:before="120" w:after="0" w:line="240" w:lineRule="auto"/>
        <w:jc w:val="both"/>
        <w:rPr>
          <w:rFonts w:ascii="Times New Roman" w:eastAsia="Times New Roman" w:hAnsi="Times New Roman" w:cs="Times New Roman"/>
          <w:sz w:val="26"/>
          <w:szCs w:val="20"/>
        </w:rPr>
      </w:pPr>
    </w:p>
    <w:p w:rsidR="00290D2F" w:rsidRPr="00290D2F" w:rsidRDefault="00290D2F" w:rsidP="00290D2F">
      <w:pPr>
        <w:keepNext/>
        <w:spacing w:after="0" w:line="240" w:lineRule="auto"/>
        <w:jc w:val="both"/>
        <w:outlineLvl w:val="0"/>
        <w:rPr>
          <w:rFonts w:ascii="Times New Roman" w:eastAsia="Times New Roman" w:hAnsi="Times New Roman" w:cs="Times New Roman"/>
          <w:b/>
          <w:sz w:val="24"/>
          <w:szCs w:val="20"/>
        </w:rPr>
      </w:pPr>
      <w:r w:rsidRPr="00290D2F">
        <w:rPr>
          <w:rFonts w:ascii="Times New Roman" w:eastAsia="Times New Roman" w:hAnsi="Times New Roman" w:cs="Times New Roman"/>
          <w:b/>
          <w:sz w:val="24"/>
          <w:szCs w:val="20"/>
          <w:u w:val="single"/>
        </w:rPr>
        <w:t>Nơi nhận</w:t>
      </w:r>
      <w:r w:rsidRPr="00290D2F">
        <w:rPr>
          <w:rFonts w:ascii="Times New Roman" w:eastAsia="Times New Roman" w:hAnsi="Times New Roman" w:cs="Times New Roman"/>
          <w:b/>
          <w:sz w:val="24"/>
          <w:szCs w:val="20"/>
        </w:rPr>
        <w:t xml:space="preserve"> :</w:t>
      </w:r>
      <w:r w:rsidRPr="00290D2F">
        <w:rPr>
          <w:rFonts w:ascii="Times New Roman" w:eastAsia="Times New Roman" w:hAnsi="Times New Roman" w:cs="Times New Roman"/>
          <w:b/>
          <w:sz w:val="24"/>
          <w:szCs w:val="20"/>
        </w:rPr>
        <w:tab/>
      </w:r>
      <w:r w:rsidRPr="00290D2F">
        <w:rPr>
          <w:rFonts w:ascii="Times New Roman" w:eastAsia="Times New Roman" w:hAnsi="Times New Roman" w:cs="Times New Roman"/>
          <w:b/>
          <w:sz w:val="24"/>
          <w:szCs w:val="20"/>
        </w:rPr>
        <w:tab/>
      </w:r>
      <w:r w:rsidRPr="00290D2F">
        <w:rPr>
          <w:rFonts w:ascii="Times New Roman" w:eastAsia="Times New Roman" w:hAnsi="Times New Roman" w:cs="Times New Roman"/>
          <w:b/>
          <w:sz w:val="24"/>
          <w:szCs w:val="20"/>
        </w:rPr>
        <w:tab/>
      </w:r>
      <w:r w:rsidRPr="00290D2F">
        <w:rPr>
          <w:rFonts w:ascii="Times New Roman" w:eastAsia="Times New Roman" w:hAnsi="Times New Roman" w:cs="Times New Roman"/>
          <w:b/>
          <w:sz w:val="24"/>
          <w:szCs w:val="20"/>
        </w:rPr>
        <w:tab/>
      </w:r>
      <w:r w:rsidRPr="00290D2F">
        <w:rPr>
          <w:rFonts w:ascii="Times New Roman" w:eastAsia="Times New Roman" w:hAnsi="Times New Roman" w:cs="Times New Roman"/>
          <w:b/>
          <w:sz w:val="24"/>
          <w:szCs w:val="20"/>
        </w:rPr>
        <w:tab/>
        <w:t>KT.CHỦ TỊCH UBND TỈNH AN GIANG</w:t>
      </w:r>
    </w:p>
    <w:p w:rsidR="00290D2F" w:rsidRPr="00290D2F" w:rsidRDefault="00290D2F" w:rsidP="00290D2F">
      <w:pPr>
        <w:spacing w:after="0" w:line="240" w:lineRule="auto"/>
        <w:rPr>
          <w:rFonts w:ascii="Times New Roman" w:eastAsia="Times New Roman" w:hAnsi="Times New Roman" w:cs="Times New Roman"/>
          <w:b/>
          <w:sz w:val="24"/>
          <w:szCs w:val="20"/>
        </w:rPr>
      </w:pPr>
      <w:r w:rsidRPr="00290D2F">
        <w:rPr>
          <w:rFonts w:ascii="Times New Roman" w:eastAsia="Times New Roman" w:hAnsi="Times New Roman" w:cs="Times New Roman"/>
          <w:sz w:val="20"/>
          <w:szCs w:val="20"/>
        </w:rPr>
        <w:t xml:space="preserve"> - TT Tỉnh ủy-HĐND-UBND</w:t>
      </w:r>
      <w:r w:rsidRPr="00290D2F">
        <w:rPr>
          <w:rFonts w:ascii="Times New Roman" w:eastAsia="Times New Roman" w:hAnsi="Times New Roman" w:cs="Times New Roman"/>
          <w:szCs w:val="20"/>
        </w:rPr>
        <w:tab/>
      </w:r>
      <w:r w:rsidRPr="00290D2F">
        <w:rPr>
          <w:rFonts w:ascii="Times New Roman" w:eastAsia="Times New Roman" w:hAnsi="Times New Roman" w:cs="Times New Roman"/>
          <w:szCs w:val="20"/>
        </w:rPr>
        <w:tab/>
      </w:r>
      <w:r w:rsidRPr="00290D2F">
        <w:rPr>
          <w:rFonts w:ascii="Times New Roman" w:eastAsia="Times New Roman" w:hAnsi="Times New Roman" w:cs="Times New Roman"/>
          <w:szCs w:val="20"/>
        </w:rPr>
        <w:tab/>
        <w:t xml:space="preserve">                        </w:t>
      </w:r>
      <w:r w:rsidRPr="00290D2F">
        <w:rPr>
          <w:rFonts w:ascii="Times New Roman" w:eastAsia="Times New Roman" w:hAnsi="Times New Roman" w:cs="Times New Roman"/>
          <w:b/>
          <w:sz w:val="24"/>
          <w:szCs w:val="20"/>
        </w:rPr>
        <w:t>PHÓ CHỦ TỊCH</w:t>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t xml:space="preserve">            </w:t>
      </w:r>
    </w:p>
    <w:p w:rsidR="00290D2F" w:rsidRPr="00290D2F" w:rsidRDefault="00290D2F" w:rsidP="00290D2F">
      <w:pPr>
        <w:spacing w:after="0" w:line="240" w:lineRule="auto"/>
        <w:jc w:val="both"/>
        <w:rPr>
          <w:rFonts w:ascii="Times New Roman" w:eastAsia="Times New Roman" w:hAnsi="Times New Roman" w:cs="Times New Roman"/>
          <w:sz w:val="20"/>
          <w:szCs w:val="20"/>
        </w:rPr>
      </w:pPr>
      <w:r w:rsidRPr="00290D2F">
        <w:rPr>
          <w:rFonts w:ascii="Times New Roman" w:eastAsia="Times New Roman" w:hAnsi="Times New Roman" w:cs="Times New Roman"/>
          <w:sz w:val="20"/>
          <w:szCs w:val="20"/>
        </w:rPr>
        <w:t xml:space="preserve"> - Các Sở, Ban, Ngành</w:t>
      </w:r>
    </w:p>
    <w:p w:rsidR="00290D2F" w:rsidRPr="00290D2F" w:rsidRDefault="00290D2F" w:rsidP="00290D2F">
      <w:pPr>
        <w:spacing w:after="0" w:line="240" w:lineRule="auto"/>
        <w:jc w:val="both"/>
        <w:rPr>
          <w:rFonts w:ascii="Times New Roman" w:eastAsia="Times New Roman" w:hAnsi="Times New Roman" w:cs="Times New Roman"/>
          <w:sz w:val="20"/>
          <w:szCs w:val="20"/>
        </w:rPr>
      </w:pPr>
      <w:r w:rsidRPr="00290D2F">
        <w:rPr>
          <w:rFonts w:ascii="Times New Roman" w:eastAsia="Times New Roman" w:hAnsi="Times New Roman" w:cs="Times New Roman"/>
          <w:sz w:val="20"/>
          <w:szCs w:val="20"/>
        </w:rPr>
        <w:t xml:space="preserve"> - UBND các huyện, thị, thành phố</w:t>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t>đã ký</w:t>
      </w:r>
    </w:p>
    <w:p w:rsidR="00290D2F" w:rsidRPr="00290D2F" w:rsidRDefault="00290D2F" w:rsidP="00290D2F">
      <w:pPr>
        <w:spacing w:after="0" w:line="240" w:lineRule="auto"/>
        <w:ind w:left="45"/>
        <w:jc w:val="both"/>
        <w:rPr>
          <w:rFonts w:ascii="Times New Roman" w:eastAsia="Times New Roman" w:hAnsi="Times New Roman" w:cs="Times New Roman"/>
          <w:sz w:val="20"/>
          <w:szCs w:val="20"/>
        </w:rPr>
      </w:pPr>
      <w:r w:rsidRPr="00290D2F">
        <w:rPr>
          <w:rFonts w:ascii="Times New Roman" w:eastAsia="Times New Roman" w:hAnsi="Times New Roman" w:cs="Times New Roman"/>
          <w:sz w:val="20"/>
          <w:szCs w:val="20"/>
        </w:rPr>
        <w:t>- VP UBND</w:t>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p>
    <w:p w:rsidR="00290D2F" w:rsidRPr="00290D2F" w:rsidRDefault="00290D2F" w:rsidP="00290D2F">
      <w:pPr>
        <w:spacing w:after="0" w:line="240" w:lineRule="auto"/>
        <w:ind w:left="45"/>
        <w:jc w:val="both"/>
        <w:rPr>
          <w:rFonts w:ascii="Times New Roman" w:eastAsia="Times New Roman" w:hAnsi="Times New Roman" w:cs="Times New Roman"/>
          <w:sz w:val="20"/>
          <w:szCs w:val="20"/>
        </w:rPr>
      </w:pPr>
      <w:r w:rsidRPr="00290D2F">
        <w:rPr>
          <w:rFonts w:ascii="Times New Roman" w:eastAsia="Times New Roman" w:hAnsi="Times New Roman" w:cs="Times New Roman"/>
          <w:sz w:val="20"/>
          <w:szCs w:val="20"/>
        </w:rPr>
        <w:t>- Lưu.</w:t>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r>
      <w:r w:rsidRPr="00290D2F">
        <w:rPr>
          <w:rFonts w:ascii="Times New Roman" w:eastAsia="Times New Roman" w:hAnsi="Times New Roman" w:cs="Times New Roman"/>
          <w:sz w:val="20"/>
          <w:szCs w:val="20"/>
        </w:rPr>
        <w:tab/>
        <w:t xml:space="preserve"> </w:t>
      </w:r>
    </w:p>
    <w:p w:rsidR="00290D2F" w:rsidRPr="00290D2F" w:rsidRDefault="00290D2F" w:rsidP="00290D2F">
      <w:pPr>
        <w:spacing w:after="0" w:line="240" w:lineRule="auto"/>
        <w:rPr>
          <w:rFonts w:ascii="Times New Roman" w:eastAsia="Times New Roman" w:hAnsi="Times New Roman" w:cs="Times New Roman"/>
          <w:b/>
          <w:sz w:val="24"/>
          <w:szCs w:val="20"/>
        </w:rPr>
      </w:pPr>
      <w:r w:rsidRPr="00290D2F">
        <w:rPr>
          <w:rFonts w:ascii="Times New Roman" w:eastAsia="Times New Roman" w:hAnsi="Times New Roman" w:cs="Times New Roman"/>
          <w:sz w:val="24"/>
          <w:szCs w:val="20"/>
        </w:rPr>
        <w:t xml:space="preserve"> </w:t>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sz w:val="24"/>
          <w:szCs w:val="20"/>
        </w:rPr>
        <w:tab/>
      </w:r>
      <w:r w:rsidRPr="00290D2F">
        <w:rPr>
          <w:rFonts w:ascii="Times New Roman" w:eastAsia="Times New Roman" w:hAnsi="Times New Roman" w:cs="Times New Roman"/>
          <w:b/>
          <w:sz w:val="24"/>
          <w:szCs w:val="20"/>
        </w:rPr>
        <w:t>Nguyễn Hoàng Việt</w:t>
      </w:r>
    </w:p>
    <w:p w:rsidR="00290D2F" w:rsidRPr="00290D2F" w:rsidRDefault="00290D2F" w:rsidP="00290D2F">
      <w:pPr>
        <w:spacing w:after="0" w:line="240" w:lineRule="auto"/>
        <w:rPr>
          <w:rFonts w:ascii="Times New Roman" w:eastAsia="Times New Roman" w:hAnsi="Times New Roman" w:cs="Times New Roman"/>
          <w:sz w:val="24"/>
          <w:szCs w:val="20"/>
        </w:rPr>
      </w:pPr>
    </w:p>
    <w:p w:rsidR="00290D2F" w:rsidRPr="00290D2F" w:rsidRDefault="00290D2F" w:rsidP="00290D2F">
      <w:pPr>
        <w:spacing w:after="0" w:line="240" w:lineRule="auto"/>
        <w:ind w:firstLine="720"/>
        <w:rPr>
          <w:rFonts w:ascii="Times New Roman" w:eastAsia="Times New Roman" w:hAnsi="Times New Roman" w:cs="Times New Roman"/>
          <w:b/>
          <w:sz w:val="24"/>
          <w:szCs w:val="20"/>
          <w:u w:val="single"/>
        </w:rPr>
      </w:pPr>
      <w:r w:rsidRPr="00290D2F">
        <w:rPr>
          <w:rFonts w:ascii="Times New Roman" w:eastAsia="Times New Roman" w:hAnsi="Times New Roman" w:cs="Times New Roman"/>
          <w:sz w:val="24"/>
          <w:szCs w:val="20"/>
        </w:rPr>
        <w:t xml:space="preserve"> </w:t>
      </w:r>
    </w:p>
    <w:p w:rsidR="00290D2F" w:rsidRPr="00290D2F" w:rsidRDefault="00290D2F" w:rsidP="00290D2F">
      <w:pPr>
        <w:spacing w:after="0" w:line="240" w:lineRule="auto"/>
        <w:rPr>
          <w:rFonts w:ascii="Times New Roman" w:eastAsia="Times New Roman" w:hAnsi="Times New Roman" w:cs="Times New Roman"/>
          <w:b/>
          <w:sz w:val="20"/>
          <w:szCs w:val="20"/>
          <w:u w:val="single"/>
        </w:rPr>
      </w:pPr>
      <w:r w:rsidRPr="00290D2F">
        <w:rPr>
          <w:rFonts w:ascii="Times New Roman" w:eastAsia="Times New Roman" w:hAnsi="Times New Roman" w:cs="Times New Roman"/>
          <w:b/>
          <w:sz w:val="20"/>
          <w:szCs w:val="20"/>
        </w:rPr>
        <w:t xml:space="preserve">                                                                            </w:t>
      </w:r>
    </w:p>
    <w:p w:rsidR="00290D2F" w:rsidRPr="00290D2F" w:rsidRDefault="00290D2F" w:rsidP="00290D2F">
      <w:pPr>
        <w:spacing w:after="0" w:line="240" w:lineRule="auto"/>
        <w:rPr>
          <w:rFonts w:ascii="Times New Roman" w:eastAsia="Times New Roman" w:hAnsi="Times New Roman" w:cs="Times New Roman"/>
          <w:b/>
          <w:sz w:val="20"/>
          <w:szCs w:val="20"/>
          <w:u w:val="single"/>
        </w:rPr>
      </w:pPr>
    </w:p>
    <w:p w:rsidR="00290D2F" w:rsidRPr="00290D2F" w:rsidRDefault="00290D2F" w:rsidP="00290D2F">
      <w:pPr>
        <w:spacing w:after="0" w:line="240" w:lineRule="auto"/>
        <w:rPr>
          <w:rFonts w:ascii="Times New Roman" w:eastAsia="Times New Roman" w:hAnsi="Times New Roman" w:cs="Times New Roman"/>
          <w:b/>
          <w:sz w:val="20"/>
          <w:szCs w:val="20"/>
          <w:u w:val="single"/>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290D2F" w:rsidRPr="00290D2F" w:rsidRDefault="00290D2F" w:rsidP="00290D2F">
      <w:pPr>
        <w:spacing w:after="0" w:line="240" w:lineRule="auto"/>
        <w:rPr>
          <w:rFonts w:ascii="Times New Roman" w:eastAsia="Times New Roman" w:hAnsi="Times New Roman" w:cs="Times New Roman"/>
          <w:sz w:val="20"/>
          <w:szCs w:val="20"/>
        </w:rPr>
      </w:pPr>
    </w:p>
    <w:p w:rsidR="00315179" w:rsidRDefault="00315179"/>
    <w:sectPr w:rsidR="00315179" w:rsidSect="00A13F46">
      <w:footerReference w:type="default" r:id="rId5"/>
      <w:pgSz w:w="12240" w:h="15840" w:code="1"/>
      <w:pgMar w:top="567" w:right="1361" w:bottom="68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F46" w:rsidRDefault="00290D2F">
    <w:pPr>
      <w:pStyle w:val="Footer"/>
      <w:rPr>
        <w:sz w:val="16"/>
      </w:rPr>
    </w:pPr>
  </w:p>
  <w:p w:rsidR="00A13F46" w:rsidRDefault="00290D2F">
    <w:pPr>
      <w:pStyle w:val="Footer"/>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2F"/>
    <w:rsid w:val="00290D2F"/>
    <w:rsid w:val="00315179"/>
    <w:rsid w:val="003A33C6"/>
    <w:rsid w:val="004B3D83"/>
    <w:rsid w:val="0055796C"/>
    <w:rsid w:val="005D4088"/>
    <w:rsid w:val="006E3BD1"/>
    <w:rsid w:val="008459C4"/>
    <w:rsid w:val="00A06DFD"/>
    <w:rsid w:val="00B407A7"/>
    <w:rsid w:val="00C152C0"/>
    <w:rsid w:val="00C35F5C"/>
    <w:rsid w:val="00F4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D2F"/>
    <w:pPr>
      <w:keepNext/>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D2F"/>
    <w:rPr>
      <w:rFonts w:ascii="Times New Roman" w:eastAsia="Times New Roman" w:hAnsi="Times New Roman" w:cs="Times New Roman"/>
      <w:b/>
      <w:sz w:val="24"/>
      <w:szCs w:val="20"/>
    </w:rPr>
  </w:style>
  <w:style w:type="paragraph" w:styleId="Header">
    <w:name w:val="header"/>
    <w:basedOn w:val="Normal"/>
    <w:link w:val="HeaderChar"/>
    <w:rsid w:val="00290D2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90D2F"/>
    <w:rPr>
      <w:rFonts w:ascii="Times New Roman" w:eastAsia="Times New Roman" w:hAnsi="Times New Roman" w:cs="Times New Roman"/>
      <w:sz w:val="24"/>
      <w:szCs w:val="20"/>
    </w:rPr>
  </w:style>
  <w:style w:type="paragraph" w:styleId="Footer">
    <w:name w:val="footer"/>
    <w:basedOn w:val="Normal"/>
    <w:link w:val="FooterChar"/>
    <w:rsid w:val="00290D2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290D2F"/>
    <w:rPr>
      <w:rFonts w:ascii="Times New Roman" w:eastAsia="Times New Roman" w:hAnsi="Times New Roman" w:cs="Times New Roman"/>
      <w:sz w:val="24"/>
      <w:szCs w:val="20"/>
    </w:rPr>
  </w:style>
  <w:style w:type="paragraph" w:styleId="BodyText2">
    <w:name w:val="Body Text 2"/>
    <w:basedOn w:val="Normal"/>
    <w:link w:val="BodyText2Char"/>
    <w:rsid w:val="00290D2F"/>
    <w:pPr>
      <w:spacing w:after="0" w:line="240" w:lineRule="auto"/>
      <w:jc w:val="both"/>
    </w:pPr>
    <w:rPr>
      <w:rFonts w:ascii="Times New Roman" w:eastAsia="Times New Roman" w:hAnsi="Times New Roman" w:cs="Times New Roman"/>
      <w:sz w:val="27"/>
      <w:szCs w:val="20"/>
    </w:rPr>
  </w:style>
  <w:style w:type="character" w:customStyle="1" w:styleId="BodyText2Char">
    <w:name w:val="Body Text 2 Char"/>
    <w:basedOn w:val="DefaultParagraphFont"/>
    <w:link w:val="BodyText2"/>
    <w:rsid w:val="00290D2F"/>
    <w:rPr>
      <w:rFonts w:ascii="Times New Roman" w:eastAsia="Times New Roman" w:hAnsi="Times New Roman" w:cs="Times New Roman"/>
      <w:sz w:val="27"/>
      <w:szCs w:val="20"/>
    </w:rPr>
  </w:style>
  <w:style w:type="paragraph" w:styleId="Title">
    <w:name w:val="Title"/>
    <w:basedOn w:val="Normal"/>
    <w:link w:val="TitleChar"/>
    <w:qFormat/>
    <w:rsid w:val="00290D2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90D2F"/>
    <w:rPr>
      <w:rFonts w:ascii="Times New Roman" w:eastAsia="Times New Roman" w:hAnsi="Times New Roman" w:cs="Times New Roman"/>
      <w:b/>
      <w:sz w:val="24"/>
      <w:szCs w:val="20"/>
    </w:rPr>
  </w:style>
  <w:style w:type="paragraph" w:styleId="BodyText">
    <w:name w:val="Body Text"/>
    <w:basedOn w:val="Normal"/>
    <w:link w:val="BodyTextChar"/>
    <w:rsid w:val="00290D2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90D2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90D2F"/>
    <w:pPr>
      <w:keepNext/>
      <w:spacing w:after="0" w:line="240" w:lineRule="auto"/>
      <w:jc w:val="both"/>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90D2F"/>
    <w:rPr>
      <w:rFonts w:ascii="Times New Roman" w:eastAsia="Times New Roman" w:hAnsi="Times New Roman" w:cs="Times New Roman"/>
      <w:b/>
      <w:sz w:val="24"/>
      <w:szCs w:val="20"/>
    </w:rPr>
  </w:style>
  <w:style w:type="paragraph" w:styleId="Header">
    <w:name w:val="header"/>
    <w:basedOn w:val="Normal"/>
    <w:link w:val="HeaderChar"/>
    <w:rsid w:val="00290D2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290D2F"/>
    <w:rPr>
      <w:rFonts w:ascii="Times New Roman" w:eastAsia="Times New Roman" w:hAnsi="Times New Roman" w:cs="Times New Roman"/>
      <w:sz w:val="24"/>
      <w:szCs w:val="20"/>
    </w:rPr>
  </w:style>
  <w:style w:type="paragraph" w:styleId="Footer">
    <w:name w:val="footer"/>
    <w:basedOn w:val="Normal"/>
    <w:link w:val="FooterChar"/>
    <w:rsid w:val="00290D2F"/>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290D2F"/>
    <w:rPr>
      <w:rFonts w:ascii="Times New Roman" w:eastAsia="Times New Roman" w:hAnsi="Times New Roman" w:cs="Times New Roman"/>
      <w:sz w:val="24"/>
      <w:szCs w:val="20"/>
    </w:rPr>
  </w:style>
  <w:style w:type="paragraph" w:styleId="BodyText2">
    <w:name w:val="Body Text 2"/>
    <w:basedOn w:val="Normal"/>
    <w:link w:val="BodyText2Char"/>
    <w:rsid w:val="00290D2F"/>
    <w:pPr>
      <w:spacing w:after="0" w:line="240" w:lineRule="auto"/>
      <w:jc w:val="both"/>
    </w:pPr>
    <w:rPr>
      <w:rFonts w:ascii="Times New Roman" w:eastAsia="Times New Roman" w:hAnsi="Times New Roman" w:cs="Times New Roman"/>
      <w:sz w:val="27"/>
      <w:szCs w:val="20"/>
    </w:rPr>
  </w:style>
  <w:style w:type="character" w:customStyle="1" w:styleId="BodyText2Char">
    <w:name w:val="Body Text 2 Char"/>
    <w:basedOn w:val="DefaultParagraphFont"/>
    <w:link w:val="BodyText2"/>
    <w:rsid w:val="00290D2F"/>
    <w:rPr>
      <w:rFonts w:ascii="Times New Roman" w:eastAsia="Times New Roman" w:hAnsi="Times New Roman" w:cs="Times New Roman"/>
      <w:sz w:val="27"/>
      <w:szCs w:val="20"/>
    </w:rPr>
  </w:style>
  <w:style w:type="paragraph" w:styleId="Title">
    <w:name w:val="Title"/>
    <w:basedOn w:val="Normal"/>
    <w:link w:val="TitleChar"/>
    <w:qFormat/>
    <w:rsid w:val="00290D2F"/>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290D2F"/>
    <w:rPr>
      <w:rFonts w:ascii="Times New Roman" w:eastAsia="Times New Roman" w:hAnsi="Times New Roman" w:cs="Times New Roman"/>
      <w:b/>
      <w:sz w:val="24"/>
      <w:szCs w:val="20"/>
    </w:rPr>
  </w:style>
  <w:style w:type="paragraph" w:styleId="BodyText">
    <w:name w:val="Body Text"/>
    <w:basedOn w:val="Normal"/>
    <w:link w:val="BodyTextChar"/>
    <w:rsid w:val="00290D2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90D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FAEA35-7E2D-4EB1-A6C8-5F6BABCE2855}"/>
</file>

<file path=customXml/itemProps2.xml><?xml version="1.0" encoding="utf-8"?>
<ds:datastoreItem xmlns:ds="http://schemas.openxmlformats.org/officeDocument/2006/customXml" ds:itemID="{6441F311-CBAA-4E8A-B8EB-173129963B24}"/>
</file>

<file path=customXml/itemProps3.xml><?xml version="1.0" encoding="utf-8"?>
<ds:datastoreItem xmlns:ds="http://schemas.openxmlformats.org/officeDocument/2006/customXml" ds:itemID="{03761BD4-F610-423D-8B35-F7BFA23B75A4}"/>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2020-10-05T03:02:00Z</dcterms:created>
  <dcterms:modified xsi:type="dcterms:W3CDTF">2020-10-05T03:03:00Z</dcterms:modified>
</cp:coreProperties>
</file>