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0"/>
        <w:gridCol w:w="5678"/>
      </w:tblGrid>
      <w:tr w:rsidR="00A64531" w:rsidRPr="00E845C6" w:rsidTr="00527250">
        <w:trPr>
          <w:trHeight w:val="990"/>
        </w:trPr>
        <w:tc>
          <w:tcPr>
            <w:tcW w:w="3340" w:type="dxa"/>
            <w:tcBorders>
              <w:top w:val="nil"/>
              <w:left w:val="nil"/>
              <w:bottom w:val="nil"/>
              <w:right w:val="nil"/>
              <w:tl2br w:val="nil"/>
              <w:tr2bl w:val="nil"/>
            </w:tcBorders>
            <w:shd w:val="clear" w:color="auto" w:fill="auto"/>
            <w:tcMar>
              <w:top w:w="0" w:type="dxa"/>
              <w:left w:w="108" w:type="dxa"/>
              <w:bottom w:w="0" w:type="dxa"/>
              <w:right w:w="108" w:type="dxa"/>
            </w:tcMar>
          </w:tcPr>
          <w:p w:rsidR="00A64531" w:rsidRPr="00E845C6" w:rsidRDefault="00A64531" w:rsidP="00527250">
            <w:pPr>
              <w:jc w:val="center"/>
              <w:rPr>
                <w:bCs/>
                <w:sz w:val="20"/>
                <w:szCs w:val="20"/>
              </w:rPr>
            </w:pPr>
            <w:r>
              <w:rPr>
                <w:b/>
                <w:bCs/>
                <w:noProof/>
                <w:sz w:val="26"/>
                <w:szCs w:val="20"/>
              </w:rPr>
              <mc:AlternateContent>
                <mc:Choice Requires="wps">
                  <w:drawing>
                    <wp:anchor distT="0" distB="0" distL="114300" distR="114300" simplePos="0" relativeHeight="251659264" behindDoc="0" locked="0" layoutInCell="1" allowOverlap="1">
                      <wp:simplePos x="0" y="0"/>
                      <wp:positionH relativeFrom="column">
                        <wp:posOffset>403860</wp:posOffset>
                      </wp:positionH>
                      <wp:positionV relativeFrom="paragraph">
                        <wp:posOffset>389255</wp:posOffset>
                      </wp:positionV>
                      <wp:extent cx="1200150" cy="0"/>
                      <wp:effectExtent l="13335" t="8255" r="571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5F0FF" id="_x0000_t32" coordsize="21600,21600" o:spt="32" o:oned="t" path="m,l21600,21600e" filled="f">
                      <v:path arrowok="t" fillok="f" o:connecttype="none"/>
                      <o:lock v:ext="edit" shapetype="t"/>
                    </v:shapetype>
                    <v:shape id="Straight Arrow Connector 3" o:spid="_x0000_s1026" type="#_x0000_t32" style="position:absolute;margin-left:31.8pt;margin-top:30.65pt;width: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R07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"/>
                  </w:pict>
                </mc:Fallback>
              </mc:AlternateContent>
            </w:r>
            <w:r w:rsidRPr="006036F0">
              <w:rPr>
                <w:b/>
                <w:bCs/>
                <w:sz w:val="26"/>
                <w:szCs w:val="20"/>
                <w:lang w:val="vi-VN"/>
              </w:rPr>
              <w:t>ỦY BAN NHÂN DÂN</w:t>
            </w:r>
            <w:r w:rsidRPr="006036F0">
              <w:rPr>
                <w:b/>
                <w:bCs/>
                <w:sz w:val="26"/>
                <w:szCs w:val="20"/>
              </w:rPr>
              <w:br/>
            </w:r>
            <w:r w:rsidRPr="006036F0">
              <w:rPr>
                <w:b/>
                <w:bCs/>
                <w:sz w:val="26"/>
                <w:szCs w:val="20"/>
                <w:lang w:val="vi-VN"/>
              </w:rPr>
              <w:t>TỈNH ĐẮK LẮK</w:t>
            </w:r>
            <w:r w:rsidRPr="00E845C6">
              <w:rPr>
                <w:b/>
                <w:bCs/>
                <w:sz w:val="20"/>
                <w:szCs w:val="20"/>
                <w:lang w:val="vi-VN"/>
              </w:rPr>
              <w:br/>
            </w:r>
          </w:p>
          <w:p w:rsidR="00A64531" w:rsidRPr="00E845C6" w:rsidRDefault="00A64531" w:rsidP="00527250">
            <w:pPr>
              <w:spacing w:before="120"/>
              <w:jc w:val="center"/>
              <w:rPr>
                <w:sz w:val="20"/>
                <w:szCs w:val="20"/>
              </w:rPr>
            </w:pPr>
            <w:r w:rsidRPr="000B780C">
              <w:rPr>
                <w:sz w:val="28"/>
                <w:szCs w:val="20"/>
                <w:lang w:val="vi-VN"/>
              </w:rPr>
              <w:t xml:space="preserve">Số: </w:t>
            </w:r>
            <w:r w:rsidR="000F7A76">
              <w:rPr>
                <w:sz w:val="28"/>
                <w:szCs w:val="20"/>
              </w:rPr>
              <w:t>41</w:t>
            </w:r>
            <w:r w:rsidRPr="000B780C">
              <w:rPr>
                <w:sz w:val="28"/>
                <w:szCs w:val="20"/>
                <w:lang w:val="vi-VN"/>
              </w:rPr>
              <w:t>/2020/QĐ-UBND</w:t>
            </w:r>
          </w:p>
        </w:tc>
        <w:tc>
          <w:tcPr>
            <w:tcW w:w="5678" w:type="dxa"/>
            <w:tcBorders>
              <w:top w:val="nil"/>
              <w:left w:val="nil"/>
              <w:bottom w:val="nil"/>
              <w:right w:val="nil"/>
              <w:tl2br w:val="nil"/>
              <w:tr2bl w:val="nil"/>
            </w:tcBorders>
            <w:shd w:val="clear" w:color="auto" w:fill="auto"/>
            <w:tcMar>
              <w:top w:w="0" w:type="dxa"/>
              <w:left w:w="108" w:type="dxa"/>
              <w:bottom w:w="0" w:type="dxa"/>
              <w:right w:w="108" w:type="dxa"/>
            </w:tcMar>
          </w:tcPr>
          <w:p w:rsidR="00A64531" w:rsidRPr="00E845C6" w:rsidRDefault="00A64531" w:rsidP="00527250">
            <w:pPr>
              <w:jc w:val="center"/>
              <w:rPr>
                <w:b/>
                <w:bCs/>
                <w:sz w:val="20"/>
                <w:szCs w:val="20"/>
              </w:rPr>
            </w:pPr>
            <w:r>
              <w:rPr>
                <w:b/>
                <w:bCs/>
                <w:noProof/>
                <w:sz w:val="26"/>
                <w:szCs w:val="20"/>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395193</wp:posOffset>
                      </wp:positionV>
                      <wp:extent cx="19431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03A4F" id="Straight Arrow Connector 2" o:spid="_x0000_s1026" type="#_x0000_t32" style="position:absolute;margin-left:59.8pt;margin-top:31.1pt;width:15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"/>
                  </w:pict>
                </mc:Fallback>
              </mc:AlternateContent>
            </w:r>
            <w:r w:rsidRPr="000B780C">
              <w:rPr>
                <w:b/>
                <w:bCs/>
                <w:sz w:val="26"/>
                <w:szCs w:val="20"/>
                <w:lang w:val="vi-VN"/>
              </w:rPr>
              <w:t>CỘNG HÒA XÃ HỘI CHỦ NGHĨA VIỆT NAM</w:t>
            </w:r>
            <w:r w:rsidRPr="006036F0">
              <w:rPr>
                <w:b/>
                <w:bCs/>
                <w:szCs w:val="20"/>
                <w:lang w:val="vi-VN"/>
              </w:rPr>
              <w:br/>
            </w:r>
            <w:r w:rsidRPr="006036F0">
              <w:rPr>
                <w:b/>
                <w:bCs/>
                <w:sz w:val="26"/>
                <w:szCs w:val="20"/>
                <w:lang w:val="vi-VN"/>
              </w:rPr>
              <w:t xml:space="preserve">Độc lập - Tự do - Hạnh phúc </w:t>
            </w:r>
            <w:r w:rsidRPr="00E845C6">
              <w:rPr>
                <w:b/>
                <w:bCs/>
                <w:sz w:val="20"/>
                <w:szCs w:val="20"/>
                <w:lang w:val="vi-VN"/>
              </w:rPr>
              <w:br/>
            </w:r>
          </w:p>
          <w:p w:rsidR="00A64531" w:rsidRPr="00E845C6" w:rsidRDefault="00A64531" w:rsidP="000F7A76">
            <w:pPr>
              <w:spacing w:before="120"/>
              <w:jc w:val="center"/>
              <w:rPr>
                <w:sz w:val="20"/>
                <w:szCs w:val="20"/>
              </w:rPr>
            </w:pPr>
            <w:r w:rsidRPr="00D467CD">
              <w:rPr>
                <w:i/>
                <w:iCs/>
                <w:sz w:val="28"/>
                <w:szCs w:val="20"/>
                <w:lang w:val="vi-VN"/>
              </w:rPr>
              <w:t xml:space="preserve">Đắk Lắk, ngày </w:t>
            </w:r>
            <w:r w:rsidRPr="00D467CD">
              <w:rPr>
                <w:i/>
                <w:iCs/>
                <w:sz w:val="28"/>
                <w:szCs w:val="20"/>
              </w:rPr>
              <w:t xml:space="preserve">  </w:t>
            </w:r>
            <w:r w:rsidR="000F7A76">
              <w:rPr>
                <w:i/>
                <w:iCs/>
                <w:sz w:val="28"/>
                <w:szCs w:val="20"/>
              </w:rPr>
              <w:t>31</w:t>
            </w:r>
            <w:r w:rsidRPr="00D467CD">
              <w:rPr>
                <w:i/>
                <w:iCs/>
                <w:sz w:val="28"/>
                <w:szCs w:val="20"/>
              </w:rPr>
              <w:t xml:space="preserve">   </w:t>
            </w:r>
            <w:r>
              <w:rPr>
                <w:i/>
                <w:iCs/>
                <w:sz w:val="28"/>
                <w:szCs w:val="20"/>
                <w:lang w:val="vi-VN"/>
              </w:rPr>
              <w:t xml:space="preserve"> tháng</w:t>
            </w:r>
            <w:r w:rsidR="002037E8">
              <w:rPr>
                <w:i/>
                <w:iCs/>
                <w:sz w:val="28"/>
                <w:szCs w:val="20"/>
              </w:rPr>
              <w:t xml:space="preserve"> </w:t>
            </w:r>
            <w:r w:rsidR="000F7A76">
              <w:rPr>
                <w:i/>
                <w:iCs/>
                <w:sz w:val="28"/>
                <w:szCs w:val="20"/>
              </w:rPr>
              <w:t>12</w:t>
            </w:r>
            <w:r w:rsidR="00831052">
              <w:rPr>
                <w:i/>
                <w:iCs/>
                <w:sz w:val="28"/>
                <w:szCs w:val="20"/>
              </w:rPr>
              <w:t xml:space="preserve">  </w:t>
            </w:r>
            <w:r w:rsidRPr="00D467CD">
              <w:rPr>
                <w:i/>
                <w:iCs/>
                <w:sz w:val="28"/>
                <w:szCs w:val="20"/>
              </w:rPr>
              <w:t xml:space="preserve"> </w:t>
            </w:r>
            <w:r w:rsidRPr="00D467CD">
              <w:rPr>
                <w:i/>
                <w:iCs/>
                <w:sz w:val="28"/>
                <w:szCs w:val="20"/>
                <w:lang w:val="vi-VN"/>
              </w:rPr>
              <w:t>năm 2020</w:t>
            </w:r>
          </w:p>
        </w:tc>
      </w:tr>
    </w:tbl>
    <w:p w:rsidR="00A64531" w:rsidRPr="00E845C6" w:rsidRDefault="00A64531" w:rsidP="00A64531">
      <w:pPr>
        <w:jc w:val="center"/>
        <w:rPr>
          <w:sz w:val="20"/>
          <w:szCs w:val="20"/>
        </w:rPr>
      </w:pPr>
    </w:p>
    <w:p w:rsidR="009E42C6" w:rsidRDefault="009E42C6" w:rsidP="00A64531">
      <w:pPr>
        <w:jc w:val="center"/>
        <w:rPr>
          <w:b/>
          <w:bCs/>
          <w:sz w:val="28"/>
          <w:szCs w:val="26"/>
        </w:rPr>
      </w:pPr>
      <w:bookmarkStart w:id="0" w:name="loai_1"/>
    </w:p>
    <w:p w:rsidR="00831052" w:rsidRDefault="00831052" w:rsidP="00A64531">
      <w:pPr>
        <w:jc w:val="center"/>
        <w:rPr>
          <w:b/>
          <w:bCs/>
          <w:sz w:val="28"/>
          <w:szCs w:val="26"/>
        </w:rPr>
      </w:pPr>
    </w:p>
    <w:p w:rsidR="00A64531" w:rsidRPr="006036F0" w:rsidRDefault="00A64531" w:rsidP="00A64531">
      <w:pPr>
        <w:jc w:val="center"/>
        <w:rPr>
          <w:sz w:val="28"/>
          <w:szCs w:val="26"/>
        </w:rPr>
      </w:pPr>
      <w:r w:rsidRPr="006036F0">
        <w:rPr>
          <w:b/>
          <w:bCs/>
          <w:sz w:val="28"/>
          <w:szCs w:val="26"/>
          <w:lang w:val="vi-VN"/>
        </w:rPr>
        <w:t>QUYẾT ĐỊNH</w:t>
      </w:r>
      <w:bookmarkEnd w:id="0"/>
    </w:p>
    <w:p w:rsidR="00831052" w:rsidRDefault="00A64531" w:rsidP="00831052">
      <w:pPr>
        <w:ind w:firstLine="567"/>
        <w:jc w:val="center"/>
        <w:rPr>
          <w:b/>
          <w:sz w:val="28"/>
          <w:szCs w:val="26"/>
        </w:rPr>
      </w:pPr>
      <w:r w:rsidRPr="006036F0">
        <w:rPr>
          <w:b/>
          <w:sz w:val="28"/>
          <w:szCs w:val="26"/>
        </w:rPr>
        <w:t>Ban hành Quy ch</w:t>
      </w:r>
      <w:r w:rsidR="00831052">
        <w:rPr>
          <w:b/>
          <w:sz w:val="28"/>
          <w:szCs w:val="26"/>
        </w:rPr>
        <w:t xml:space="preserve">ế </w:t>
      </w:r>
      <w:r w:rsidR="00831052" w:rsidRPr="007124D5">
        <w:rPr>
          <w:b/>
          <w:sz w:val="28"/>
          <w:szCs w:val="26"/>
        </w:rPr>
        <w:t xml:space="preserve">Quản lý, vận hành và sử dụng </w:t>
      </w:r>
      <w:r w:rsidR="00831052">
        <w:rPr>
          <w:b/>
          <w:sz w:val="28"/>
          <w:szCs w:val="26"/>
        </w:rPr>
        <w:t>mạng truyền</w:t>
      </w:r>
    </w:p>
    <w:p w:rsidR="00831052" w:rsidRDefault="00831052" w:rsidP="00831052">
      <w:pPr>
        <w:ind w:firstLine="567"/>
        <w:jc w:val="center"/>
        <w:rPr>
          <w:b/>
          <w:sz w:val="28"/>
          <w:szCs w:val="26"/>
        </w:rPr>
      </w:pPr>
      <w:r w:rsidRPr="007124D5">
        <w:rPr>
          <w:b/>
          <w:sz w:val="28"/>
          <w:szCs w:val="26"/>
        </w:rPr>
        <w:t>số liệu chuyên dùng cấp II</w:t>
      </w:r>
      <w:r>
        <w:rPr>
          <w:b/>
          <w:sz w:val="28"/>
          <w:szCs w:val="26"/>
        </w:rPr>
        <w:t xml:space="preserve"> </w:t>
      </w:r>
      <w:r w:rsidRPr="007124D5">
        <w:rPr>
          <w:b/>
          <w:sz w:val="28"/>
          <w:szCs w:val="26"/>
        </w:rPr>
        <w:t>c</w:t>
      </w:r>
      <w:r>
        <w:rPr>
          <w:b/>
          <w:sz w:val="28"/>
          <w:szCs w:val="26"/>
        </w:rPr>
        <w:t>ủa các cơ quan Đảng, Nhà nước</w:t>
      </w:r>
    </w:p>
    <w:p w:rsidR="00831052" w:rsidRPr="007124D5" w:rsidRDefault="00831052" w:rsidP="00831052">
      <w:pPr>
        <w:ind w:firstLine="567"/>
        <w:jc w:val="center"/>
        <w:rPr>
          <w:b/>
          <w:sz w:val="28"/>
          <w:szCs w:val="28"/>
        </w:rPr>
      </w:pPr>
      <w:r w:rsidRPr="007124D5">
        <w:rPr>
          <w:b/>
          <w:sz w:val="28"/>
          <w:szCs w:val="26"/>
        </w:rPr>
        <w:t>trên địa bàn tỉnh Đắk Lắk</w:t>
      </w:r>
    </w:p>
    <w:p w:rsidR="00A64531" w:rsidRPr="006036F0" w:rsidRDefault="00A64531" w:rsidP="00831052">
      <w:pPr>
        <w:jc w:val="center"/>
        <w:rPr>
          <w:sz w:val="28"/>
          <w:szCs w:val="26"/>
        </w:rPr>
      </w:pPr>
      <w:r>
        <w:rPr>
          <w:noProof/>
          <w:sz w:val="28"/>
          <w:szCs w:val="26"/>
        </w:rPr>
        <mc:AlternateContent>
          <mc:Choice Requires="wps">
            <w:drawing>
              <wp:anchor distT="0" distB="0" distL="114300" distR="114300" simplePos="0" relativeHeight="251661312" behindDoc="0" locked="0" layoutInCell="1" allowOverlap="1" wp14:anchorId="0D7CE841" wp14:editId="0BE6BF16">
                <wp:simplePos x="0" y="0"/>
                <wp:positionH relativeFrom="column">
                  <wp:posOffset>2305273</wp:posOffset>
                </wp:positionH>
                <wp:positionV relativeFrom="paragraph">
                  <wp:posOffset>43180</wp:posOffset>
                </wp:positionV>
                <wp:extent cx="1543685" cy="0"/>
                <wp:effectExtent l="0" t="0" r="1841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730BA0" id="Straight Arrow Connector 1" o:spid="_x0000_s1026" type="#_x0000_t32" style="position:absolute;margin-left:181.5pt;margin-top:3.4pt;width:12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"/>
            </w:pict>
          </mc:Fallback>
        </mc:AlternateContent>
      </w:r>
    </w:p>
    <w:p w:rsidR="00A64531" w:rsidRPr="00860852" w:rsidRDefault="00A64531" w:rsidP="009E42C6">
      <w:pPr>
        <w:spacing w:before="360" w:after="240"/>
        <w:jc w:val="center"/>
        <w:rPr>
          <w:b/>
          <w:bCs/>
          <w:sz w:val="28"/>
          <w:szCs w:val="26"/>
          <w:lang w:val="vi-VN"/>
        </w:rPr>
      </w:pPr>
      <w:r w:rsidRPr="00860852">
        <w:rPr>
          <w:b/>
          <w:bCs/>
          <w:sz w:val="28"/>
          <w:szCs w:val="26"/>
          <w:lang w:val="vi-VN"/>
        </w:rPr>
        <w:t>ỦY BAN NHÂN DÂN TỈNH ĐẮK LẮK</w:t>
      </w:r>
    </w:p>
    <w:p w:rsidR="00A64531" w:rsidRPr="006036F0" w:rsidRDefault="00A64531" w:rsidP="00A64531">
      <w:pPr>
        <w:jc w:val="center"/>
        <w:rPr>
          <w:sz w:val="28"/>
          <w:szCs w:val="26"/>
        </w:rPr>
      </w:pPr>
    </w:p>
    <w:p w:rsidR="000F7A76" w:rsidRPr="002B52C8" w:rsidRDefault="00A64531" w:rsidP="000F7A76">
      <w:pPr>
        <w:spacing w:before="120" w:after="120" w:line="288" w:lineRule="auto"/>
        <w:ind w:firstLine="567"/>
        <w:jc w:val="both"/>
        <w:rPr>
          <w:rFonts w:eastAsia="MS Mincho"/>
          <w:i/>
          <w:sz w:val="28"/>
          <w:szCs w:val="28"/>
        </w:rPr>
      </w:pPr>
      <w:r w:rsidRPr="002B52C8">
        <w:rPr>
          <w:i/>
          <w:iCs/>
          <w:sz w:val="28"/>
          <w:szCs w:val="26"/>
          <w:lang w:val="vi-VN"/>
        </w:rPr>
        <w:t>Căn cứ Luật Tổ chức chính quyền địa phương ngày 19/6/2015;</w:t>
      </w:r>
      <w:r w:rsidR="000F7A76" w:rsidRPr="000F7A76">
        <w:rPr>
          <w:rFonts w:eastAsia="MS Mincho"/>
          <w:i/>
          <w:sz w:val="28"/>
          <w:szCs w:val="28"/>
        </w:rPr>
        <w:t xml:space="preserve"> </w:t>
      </w:r>
      <w:r w:rsidR="000F7A76" w:rsidRPr="002B52C8">
        <w:rPr>
          <w:rFonts w:eastAsia="MS Mincho"/>
          <w:i/>
          <w:sz w:val="28"/>
          <w:szCs w:val="28"/>
        </w:rPr>
        <w:t>Luật sửa đổi, bổ sung một số điều của Luật tổ chức Chính phủ và Luật tổ chức chính quyền địa phương năm 2019 ngày 22/11/2019;</w:t>
      </w:r>
    </w:p>
    <w:p w:rsidR="00A64531" w:rsidRPr="002B52C8" w:rsidRDefault="00A64531" w:rsidP="0095638D">
      <w:pPr>
        <w:spacing w:after="120"/>
        <w:ind w:firstLine="567"/>
        <w:jc w:val="both"/>
        <w:rPr>
          <w:i/>
          <w:sz w:val="28"/>
          <w:szCs w:val="26"/>
        </w:rPr>
      </w:pPr>
      <w:r w:rsidRPr="002B52C8">
        <w:rPr>
          <w:i/>
          <w:iCs/>
          <w:sz w:val="28"/>
          <w:szCs w:val="26"/>
          <w:lang w:val="vi-VN"/>
        </w:rPr>
        <w:t>Căn cứ Luật Viễn thông ngày 23/11/2009;</w:t>
      </w:r>
    </w:p>
    <w:p w:rsidR="00A64531" w:rsidRPr="002B52C8" w:rsidRDefault="00A64531" w:rsidP="0095638D">
      <w:pPr>
        <w:spacing w:after="120"/>
        <w:ind w:firstLine="567"/>
        <w:jc w:val="both"/>
        <w:rPr>
          <w:i/>
          <w:iCs/>
          <w:sz w:val="28"/>
          <w:szCs w:val="26"/>
        </w:rPr>
      </w:pPr>
      <w:r w:rsidRPr="002B52C8">
        <w:rPr>
          <w:i/>
          <w:iCs/>
          <w:sz w:val="28"/>
          <w:szCs w:val="26"/>
          <w:lang w:val="vi-VN"/>
        </w:rPr>
        <w:t>Căn cứ Luật An toàn thông tin mạng ngày 19/11/2015;</w:t>
      </w:r>
    </w:p>
    <w:p w:rsidR="00A64531" w:rsidRPr="002B52C8" w:rsidRDefault="00A64531" w:rsidP="0095638D">
      <w:pPr>
        <w:spacing w:after="120"/>
        <w:ind w:firstLine="567"/>
        <w:jc w:val="both"/>
        <w:rPr>
          <w:i/>
          <w:iCs/>
          <w:sz w:val="28"/>
          <w:szCs w:val="26"/>
        </w:rPr>
      </w:pPr>
      <w:r w:rsidRPr="002B52C8">
        <w:rPr>
          <w:i/>
          <w:iCs/>
          <w:sz w:val="28"/>
          <w:szCs w:val="26"/>
          <w:lang w:val="vi-VN"/>
        </w:rPr>
        <w:t>Căn cứ Nghị định số 85/2016/NĐ-CP ngày 01/7/2016 của Chính phủ về bảo đảm an toàn hệ thống thông tin theo cấp độ;</w:t>
      </w:r>
    </w:p>
    <w:p w:rsidR="00A64531" w:rsidRPr="00E43CF9" w:rsidRDefault="00A64531" w:rsidP="0095638D">
      <w:pPr>
        <w:spacing w:after="120"/>
        <w:ind w:firstLine="567"/>
        <w:jc w:val="both"/>
        <w:rPr>
          <w:i/>
          <w:sz w:val="28"/>
          <w:szCs w:val="26"/>
        </w:rPr>
      </w:pPr>
      <w:r w:rsidRPr="00E43CF9">
        <w:rPr>
          <w:i/>
          <w:iCs/>
          <w:sz w:val="28"/>
          <w:szCs w:val="26"/>
          <w:lang w:val="vi-VN"/>
        </w:rPr>
        <w:t xml:space="preserve">Căn cứ Thông tư số 03/2017/TT-BTTTT ngày 24/4/2017 của </w:t>
      </w:r>
      <w:r w:rsidRPr="00E43CF9">
        <w:rPr>
          <w:i/>
          <w:iCs/>
          <w:sz w:val="28"/>
          <w:szCs w:val="26"/>
        </w:rPr>
        <w:t xml:space="preserve">Bộ trưởng </w:t>
      </w:r>
      <w:r w:rsidRPr="00E43CF9">
        <w:rPr>
          <w:i/>
          <w:iCs/>
          <w:sz w:val="28"/>
          <w:szCs w:val="26"/>
          <w:lang w:val="vi-VN"/>
        </w:rPr>
        <w:t xml:space="preserve">Bộ Thông tin và Truyền thông quy định chi tiết và hướng dẫn một số điều của Nghị định </w:t>
      </w:r>
      <w:r w:rsidRPr="00E43CF9">
        <w:rPr>
          <w:i/>
          <w:iCs/>
          <w:sz w:val="28"/>
          <w:szCs w:val="26"/>
        </w:rPr>
        <w:t xml:space="preserve">số </w:t>
      </w:r>
      <w:r w:rsidRPr="00E43CF9">
        <w:rPr>
          <w:i/>
          <w:iCs/>
          <w:sz w:val="28"/>
          <w:szCs w:val="26"/>
          <w:lang w:val="vi-VN"/>
        </w:rPr>
        <w:t>85/2016/NĐ-CP ngày 01/7/2016 của Chính phủ về bảo đảm an toàn hệ thống thông tin theo cấp độ;</w:t>
      </w:r>
    </w:p>
    <w:p w:rsidR="00A64531" w:rsidRPr="00E43CF9" w:rsidRDefault="00A64531" w:rsidP="0095638D">
      <w:pPr>
        <w:spacing w:after="120"/>
        <w:ind w:firstLine="567"/>
        <w:jc w:val="both"/>
        <w:rPr>
          <w:i/>
          <w:sz w:val="28"/>
          <w:szCs w:val="26"/>
        </w:rPr>
      </w:pPr>
      <w:r w:rsidRPr="00E43CF9">
        <w:rPr>
          <w:i/>
          <w:iCs/>
          <w:sz w:val="28"/>
          <w:szCs w:val="26"/>
          <w:lang w:val="vi-VN"/>
        </w:rPr>
        <w:t>Căn cứ Thông tư số 43/2017/</w:t>
      </w:r>
      <w:r w:rsidRPr="00E43CF9">
        <w:rPr>
          <w:i/>
          <w:iCs/>
          <w:sz w:val="28"/>
          <w:szCs w:val="26"/>
        </w:rPr>
        <w:t>T</w:t>
      </w:r>
      <w:r w:rsidRPr="00E43CF9">
        <w:rPr>
          <w:i/>
          <w:iCs/>
          <w:sz w:val="28"/>
          <w:szCs w:val="26"/>
          <w:lang w:val="vi-VN"/>
        </w:rPr>
        <w:t>T-BT</w:t>
      </w:r>
      <w:r w:rsidRPr="00E43CF9">
        <w:rPr>
          <w:i/>
          <w:iCs/>
          <w:sz w:val="28"/>
          <w:szCs w:val="26"/>
        </w:rPr>
        <w:t>T</w:t>
      </w:r>
      <w:r w:rsidRPr="00E43CF9">
        <w:rPr>
          <w:i/>
          <w:iCs/>
          <w:sz w:val="28"/>
          <w:szCs w:val="26"/>
          <w:lang w:val="vi-VN"/>
        </w:rPr>
        <w:t xml:space="preserve">TT ngày 29/12/2017 của </w:t>
      </w:r>
      <w:r w:rsidR="004F3C3F" w:rsidRPr="00E43CF9">
        <w:rPr>
          <w:i/>
          <w:iCs/>
          <w:sz w:val="28"/>
          <w:szCs w:val="26"/>
        </w:rPr>
        <w:t xml:space="preserve">Bộ trưởng </w:t>
      </w:r>
      <w:r w:rsidRPr="00E43CF9">
        <w:rPr>
          <w:i/>
          <w:iCs/>
          <w:sz w:val="28"/>
          <w:szCs w:val="26"/>
          <w:lang w:val="vi-VN"/>
        </w:rPr>
        <w:t xml:space="preserve">Bộ Thông tin và Truyền thông quy định mức giá cước tối đa dịch vụ trên </w:t>
      </w:r>
      <w:r w:rsidRPr="00E43CF9">
        <w:rPr>
          <w:i/>
          <w:iCs/>
          <w:sz w:val="28"/>
          <w:szCs w:val="26"/>
        </w:rPr>
        <w:t>m</w:t>
      </w:r>
      <w:r w:rsidRPr="00E43CF9">
        <w:rPr>
          <w:i/>
          <w:iCs/>
          <w:sz w:val="28"/>
          <w:szCs w:val="26"/>
          <w:lang w:val="vi-VN"/>
        </w:rPr>
        <w:t>ạng truyền số liệu chuyên dùng của các cơ quan Đảng, Nhà nước;</w:t>
      </w:r>
    </w:p>
    <w:p w:rsidR="00A64531" w:rsidRPr="00E43CF9" w:rsidRDefault="00A64531" w:rsidP="0095638D">
      <w:pPr>
        <w:spacing w:before="120" w:after="120"/>
        <w:ind w:firstLine="567"/>
        <w:jc w:val="both"/>
        <w:rPr>
          <w:i/>
          <w:sz w:val="28"/>
          <w:szCs w:val="28"/>
          <w:lang w:val="pt-BR"/>
        </w:rPr>
      </w:pPr>
      <w:r w:rsidRPr="00E43CF9">
        <w:rPr>
          <w:i/>
          <w:sz w:val="28"/>
          <w:szCs w:val="28"/>
          <w:lang w:val="pt-BR"/>
        </w:rPr>
        <w:t xml:space="preserve">Căn cứ Thông tư số 27/2017/TT-BTTTT ngày 20/10/2017 của </w:t>
      </w:r>
      <w:r w:rsidR="004F3C3F" w:rsidRPr="00E43CF9">
        <w:rPr>
          <w:i/>
          <w:iCs/>
          <w:sz w:val="28"/>
          <w:szCs w:val="26"/>
        </w:rPr>
        <w:t xml:space="preserve">Bộ trưởng </w:t>
      </w:r>
      <w:r w:rsidRPr="00E43CF9">
        <w:rPr>
          <w:i/>
          <w:sz w:val="28"/>
          <w:szCs w:val="28"/>
          <w:lang w:val="pt-BR"/>
        </w:rPr>
        <w:t>Bộ Thông tin và Truyền thông Quy định về quản lý, vận hành, kết nối, sử dụng và bảo đảm an toàn thông tin trên mạng truyền số liệu chuyên dùng của các cơ quan Đảng, Nhà nước;</w:t>
      </w:r>
    </w:p>
    <w:p w:rsidR="00A64531" w:rsidRPr="00E43CF9" w:rsidRDefault="00A64531" w:rsidP="0095638D">
      <w:pPr>
        <w:spacing w:before="120" w:after="120"/>
        <w:ind w:firstLine="567"/>
        <w:jc w:val="both"/>
        <w:rPr>
          <w:i/>
          <w:sz w:val="28"/>
          <w:szCs w:val="28"/>
          <w:lang w:val="pt-BR"/>
        </w:rPr>
      </w:pPr>
      <w:r w:rsidRPr="00E43CF9">
        <w:rPr>
          <w:i/>
          <w:sz w:val="28"/>
          <w:szCs w:val="28"/>
          <w:lang w:val="pt-BR"/>
        </w:rPr>
        <w:t xml:space="preserve">Căn cứ Thông tư số 12/2019/TT-BTTTT ngày </w:t>
      </w:r>
      <w:r w:rsidRPr="00E43CF9">
        <w:rPr>
          <w:rFonts w:eastAsia="Calibri"/>
          <w:i/>
          <w:sz w:val="28"/>
          <w:szCs w:val="28"/>
        </w:rPr>
        <w:t xml:space="preserve">05/11/2019 của </w:t>
      </w:r>
      <w:r w:rsidR="004F3C3F" w:rsidRPr="00E43CF9">
        <w:rPr>
          <w:i/>
          <w:iCs/>
          <w:sz w:val="28"/>
          <w:szCs w:val="26"/>
        </w:rPr>
        <w:t xml:space="preserve">Bộ trưởng </w:t>
      </w:r>
      <w:r w:rsidRPr="00E43CF9">
        <w:rPr>
          <w:rFonts w:eastAsia="Calibri"/>
          <w:i/>
          <w:sz w:val="28"/>
          <w:szCs w:val="28"/>
        </w:rPr>
        <w:t xml:space="preserve">Bộ Thông tin và Truyền thông </w:t>
      </w:r>
      <w:r w:rsidRPr="00E43CF9">
        <w:rPr>
          <w:rFonts w:eastAsia="Calibri"/>
          <w:bCs/>
          <w:i/>
          <w:sz w:val="28"/>
          <w:szCs w:val="28"/>
        </w:rPr>
        <w:t xml:space="preserve">sửa đổi, bổ sung một số điều của Thông tư số 27/2017/TT-BTTTT ngày </w:t>
      </w:r>
      <w:r w:rsidR="00F95EFA" w:rsidRPr="00E43CF9">
        <w:rPr>
          <w:i/>
          <w:sz w:val="28"/>
          <w:szCs w:val="28"/>
          <w:lang w:val="pt-BR"/>
        </w:rPr>
        <w:t xml:space="preserve">20/10/2017 </w:t>
      </w:r>
      <w:r w:rsidRPr="00E43CF9">
        <w:rPr>
          <w:rFonts w:eastAsia="Calibri"/>
          <w:bCs/>
          <w:i/>
          <w:sz w:val="28"/>
          <w:szCs w:val="28"/>
        </w:rPr>
        <w:t xml:space="preserve">của Bộ </w:t>
      </w:r>
      <w:r w:rsidRPr="00E43CF9">
        <w:rPr>
          <w:i/>
          <w:sz w:val="28"/>
          <w:szCs w:val="28"/>
        </w:rPr>
        <w:t xml:space="preserve">Thông tin và Truyền thông </w:t>
      </w:r>
      <w:r w:rsidRPr="00E43CF9">
        <w:rPr>
          <w:rFonts w:eastAsia="Calibri"/>
          <w:bCs/>
          <w:i/>
          <w:sz w:val="28"/>
          <w:szCs w:val="28"/>
        </w:rPr>
        <w:t xml:space="preserve">quy định về quản lý, vận hành, kết nối, sử dụng và bảo đảm an toàn thông tin trên mạng truyền số liệu chuyên dùng của các cơ quan Đảng, Nhà </w:t>
      </w:r>
      <w:r w:rsidRPr="00E43CF9">
        <w:rPr>
          <w:i/>
          <w:sz w:val="28"/>
          <w:szCs w:val="28"/>
          <w:lang w:val="pt-BR"/>
        </w:rPr>
        <w:t>nước”;</w:t>
      </w:r>
    </w:p>
    <w:p w:rsidR="00A64531" w:rsidRPr="00E43CF9" w:rsidRDefault="00A64531" w:rsidP="0095638D">
      <w:pPr>
        <w:ind w:firstLine="567"/>
        <w:jc w:val="both"/>
        <w:rPr>
          <w:i/>
          <w:iCs/>
          <w:sz w:val="28"/>
          <w:szCs w:val="26"/>
        </w:rPr>
      </w:pPr>
      <w:r w:rsidRPr="00E43CF9">
        <w:rPr>
          <w:i/>
          <w:iCs/>
          <w:sz w:val="28"/>
          <w:szCs w:val="26"/>
          <w:lang w:val="vi-VN"/>
        </w:rPr>
        <w:t xml:space="preserve">Theo đề nghị của Giám đốc Sở Thông tin và Truyền thông tại Tờ trình số </w:t>
      </w:r>
      <w:r w:rsidRPr="00E43CF9">
        <w:rPr>
          <w:i/>
          <w:iCs/>
          <w:sz w:val="28"/>
          <w:szCs w:val="26"/>
        </w:rPr>
        <w:t xml:space="preserve">    </w:t>
      </w:r>
      <w:r w:rsidR="002037E8" w:rsidRPr="00E43CF9">
        <w:rPr>
          <w:i/>
          <w:iCs/>
          <w:sz w:val="28"/>
          <w:szCs w:val="26"/>
        </w:rPr>
        <w:t xml:space="preserve">   </w:t>
      </w:r>
      <w:r w:rsidR="000F7A76">
        <w:rPr>
          <w:i/>
          <w:iCs/>
          <w:sz w:val="28"/>
          <w:szCs w:val="26"/>
        </w:rPr>
        <w:t>140</w:t>
      </w:r>
      <w:r w:rsidRPr="00E43CF9">
        <w:rPr>
          <w:i/>
          <w:iCs/>
          <w:sz w:val="28"/>
          <w:szCs w:val="26"/>
          <w:lang w:val="vi-VN"/>
        </w:rPr>
        <w:t xml:space="preserve">/TTr-STTTT ngày </w:t>
      </w:r>
      <w:r w:rsidR="000F7A76">
        <w:rPr>
          <w:i/>
          <w:iCs/>
          <w:sz w:val="28"/>
          <w:szCs w:val="26"/>
        </w:rPr>
        <w:t>27</w:t>
      </w:r>
      <w:r w:rsidRPr="00E43CF9">
        <w:rPr>
          <w:i/>
          <w:iCs/>
          <w:sz w:val="28"/>
          <w:szCs w:val="26"/>
          <w:lang w:val="vi-VN"/>
        </w:rPr>
        <w:t>/</w:t>
      </w:r>
      <w:r w:rsidR="000F7A76">
        <w:rPr>
          <w:i/>
          <w:iCs/>
          <w:sz w:val="28"/>
          <w:szCs w:val="26"/>
        </w:rPr>
        <w:t>10</w:t>
      </w:r>
      <w:r w:rsidR="000F7A76">
        <w:rPr>
          <w:i/>
          <w:iCs/>
          <w:sz w:val="28"/>
          <w:szCs w:val="26"/>
          <w:lang w:val="vi-VN"/>
        </w:rPr>
        <w:t>/2020 và Báo cáo số 391/BC-STTTT ngày 11/12/2020.</w:t>
      </w:r>
    </w:p>
    <w:p w:rsidR="00E43CF9" w:rsidRDefault="00E43CF9" w:rsidP="00A64531">
      <w:pPr>
        <w:ind w:firstLine="720"/>
        <w:jc w:val="both"/>
        <w:rPr>
          <w:i/>
          <w:iCs/>
          <w:sz w:val="28"/>
          <w:szCs w:val="26"/>
        </w:rPr>
      </w:pPr>
    </w:p>
    <w:p w:rsidR="00A64531" w:rsidRPr="006036F0" w:rsidRDefault="00A64531" w:rsidP="00051C9A">
      <w:pPr>
        <w:spacing w:after="120"/>
        <w:jc w:val="center"/>
        <w:rPr>
          <w:b/>
          <w:bCs/>
          <w:sz w:val="28"/>
          <w:szCs w:val="26"/>
          <w:lang w:val="vi-VN"/>
        </w:rPr>
      </w:pPr>
      <w:r w:rsidRPr="006036F0">
        <w:rPr>
          <w:b/>
          <w:bCs/>
          <w:sz w:val="28"/>
          <w:szCs w:val="26"/>
          <w:lang w:val="vi-VN"/>
        </w:rPr>
        <w:lastRenderedPageBreak/>
        <w:t>QUYẾT ĐỊNH:</w:t>
      </w:r>
    </w:p>
    <w:p w:rsidR="00051C9A" w:rsidRPr="00051C9A" w:rsidRDefault="00A64531" w:rsidP="00831052">
      <w:pPr>
        <w:ind w:firstLine="567"/>
        <w:jc w:val="both"/>
        <w:rPr>
          <w:bCs/>
          <w:sz w:val="28"/>
          <w:szCs w:val="26"/>
        </w:rPr>
      </w:pPr>
      <w:bookmarkStart w:id="1" w:name="dieu_1"/>
      <w:r w:rsidRPr="00051C9A">
        <w:rPr>
          <w:b/>
          <w:bCs/>
          <w:sz w:val="28"/>
          <w:szCs w:val="26"/>
          <w:lang w:val="vi-VN"/>
        </w:rPr>
        <w:t>Điều 1.</w:t>
      </w:r>
      <w:bookmarkEnd w:id="1"/>
      <w:r w:rsidRPr="00051C9A">
        <w:rPr>
          <w:sz w:val="28"/>
          <w:szCs w:val="26"/>
          <w:lang w:val="vi-VN"/>
        </w:rPr>
        <w:t xml:space="preserve"> </w:t>
      </w:r>
      <w:bookmarkStart w:id="2" w:name="dieu_1_name"/>
      <w:r w:rsidRPr="00051C9A">
        <w:rPr>
          <w:sz w:val="28"/>
          <w:szCs w:val="26"/>
          <w:lang w:val="vi-VN"/>
        </w:rPr>
        <w:t xml:space="preserve">Ban hành kèm theo Quyết định này </w:t>
      </w:r>
      <w:bookmarkStart w:id="3" w:name="dieu_2"/>
      <w:bookmarkEnd w:id="2"/>
      <w:r w:rsidR="00831052" w:rsidRPr="00831052">
        <w:rPr>
          <w:sz w:val="28"/>
          <w:szCs w:val="26"/>
        </w:rPr>
        <w:t>Ban hành Quy chế Quản lý, vận hành và sử dụng mạng truyền số liệu chuyên dùng cấp II của các cơ quan Đảng, Nhà nước trên địa bàn tỉnh Đắk Lắk</w:t>
      </w:r>
      <w:r w:rsidR="00051C9A" w:rsidRPr="00831052">
        <w:rPr>
          <w:bCs/>
          <w:sz w:val="28"/>
          <w:szCs w:val="26"/>
        </w:rPr>
        <w:t>.</w:t>
      </w:r>
    </w:p>
    <w:p w:rsidR="00A64531" w:rsidRDefault="00A64531" w:rsidP="0095638D">
      <w:pPr>
        <w:spacing w:before="120" w:after="120"/>
        <w:ind w:firstLine="567"/>
        <w:jc w:val="both"/>
        <w:rPr>
          <w:lang w:val="vi-VN"/>
        </w:rPr>
      </w:pPr>
      <w:r w:rsidRPr="006036F0">
        <w:rPr>
          <w:b/>
          <w:bCs/>
          <w:sz w:val="28"/>
          <w:szCs w:val="26"/>
          <w:lang w:val="vi-VN"/>
        </w:rPr>
        <w:t>Điều 2.</w:t>
      </w:r>
      <w:bookmarkEnd w:id="3"/>
      <w:r w:rsidRPr="006036F0">
        <w:rPr>
          <w:sz w:val="28"/>
          <w:szCs w:val="26"/>
          <w:lang w:val="vi-VN"/>
        </w:rPr>
        <w:t xml:space="preserve"> </w:t>
      </w:r>
      <w:bookmarkStart w:id="4" w:name="dieu_2_name"/>
      <w:r w:rsidRPr="00860852">
        <w:rPr>
          <w:sz w:val="28"/>
        </w:rPr>
        <w:t xml:space="preserve">Giao Sở </w:t>
      </w:r>
      <w:r w:rsidRPr="00860852">
        <w:rPr>
          <w:sz w:val="28"/>
          <w:lang w:val="vi-VN"/>
        </w:rPr>
        <w:t>Thông tin và Truyền thông</w:t>
      </w:r>
      <w:r w:rsidRPr="00860852">
        <w:rPr>
          <w:sz w:val="28"/>
        </w:rPr>
        <w:t xml:space="preserve"> chủ trì, phối hợp với các cơ quan, đơn vị có liên quan tổ chức triển khai, theo dõi, đôn đốc thực hiện</w:t>
      </w:r>
      <w:r>
        <w:rPr>
          <w:sz w:val="28"/>
        </w:rPr>
        <w:t xml:space="preserve"> và báo cáo </w:t>
      </w:r>
      <w:r w:rsidR="004F3C3F">
        <w:rPr>
          <w:sz w:val="28"/>
          <w:szCs w:val="26"/>
        </w:rPr>
        <w:t>Ủy ban nhân dân</w:t>
      </w:r>
      <w:r>
        <w:rPr>
          <w:sz w:val="28"/>
        </w:rPr>
        <w:t xml:space="preserve"> tỉnh theo quy định</w:t>
      </w:r>
      <w:r w:rsidRPr="00860852">
        <w:rPr>
          <w:sz w:val="28"/>
          <w:lang w:val="vi-VN"/>
        </w:rPr>
        <w:t>.</w:t>
      </w:r>
    </w:p>
    <w:bookmarkEnd w:id="4"/>
    <w:p w:rsidR="00A64531" w:rsidRDefault="00A64531" w:rsidP="0095638D">
      <w:pPr>
        <w:spacing w:before="120" w:after="120"/>
        <w:ind w:firstLine="567"/>
        <w:jc w:val="both"/>
        <w:rPr>
          <w:sz w:val="28"/>
          <w:szCs w:val="26"/>
        </w:rPr>
      </w:pPr>
      <w:r>
        <w:rPr>
          <w:b/>
          <w:bCs/>
          <w:sz w:val="28"/>
          <w:szCs w:val="26"/>
          <w:lang w:val="vi-VN"/>
        </w:rPr>
        <w:t>Điều 3</w:t>
      </w:r>
      <w:r w:rsidRPr="006036F0">
        <w:rPr>
          <w:b/>
          <w:bCs/>
          <w:sz w:val="28"/>
          <w:szCs w:val="26"/>
          <w:lang w:val="vi-VN"/>
        </w:rPr>
        <w:t>.</w:t>
      </w:r>
      <w:r w:rsidRPr="006036F0">
        <w:rPr>
          <w:sz w:val="28"/>
          <w:szCs w:val="26"/>
          <w:lang w:val="vi-VN"/>
        </w:rPr>
        <w:t xml:space="preserve"> Chánh Văn phòng </w:t>
      </w:r>
      <w:r w:rsidR="0091051D">
        <w:rPr>
          <w:sz w:val="28"/>
          <w:szCs w:val="26"/>
        </w:rPr>
        <w:t>Ủy ban nhân dân</w:t>
      </w:r>
      <w:r w:rsidRPr="006036F0">
        <w:rPr>
          <w:sz w:val="28"/>
          <w:szCs w:val="26"/>
          <w:lang w:val="vi-VN"/>
        </w:rPr>
        <w:t xml:space="preserve"> tỉnh; Giám đốc </w:t>
      </w:r>
      <w:r>
        <w:rPr>
          <w:sz w:val="28"/>
          <w:szCs w:val="26"/>
          <w:lang w:val="vi-VN"/>
        </w:rPr>
        <w:t xml:space="preserve">Sở Thông tin và Truyền thông; Thủ trưởng </w:t>
      </w:r>
      <w:r w:rsidRPr="006036F0">
        <w:rPr>
          <w:sz w:val="28"/>
          <w:szCs w:val="26"/>
          <w:lang w:val="vi-VN"/>
        </w:rPr>
        <w:t xml:space="preserve">các Sở, </w:t>
      </w:r>
      <w:r>
        <w:rPr>
          <w:sz w:val="28"/>
          <w:szCs w:val="26"/>
          <w:lang w:val="vi-VN"/>
        </w:rPr>
        <w:t xml:space="preserve">ban, ngành của </w:t>
      </w:r>
      <w:r w:rsidRPr="006036F0">
        <w:rPr>
          <w:sz w:val="28"/>
          <w:szCs w:val="26"/>
          <w:lang w:val="vi-VN"/>
        </w:rPr>
        <w:t xml:space="preserve">tỉnh; Chủ tịch </w:t>
      </w:r>
      <w:r w:rsidR="0091051D">
        <w:rPr>
          <w:sz w:val="28"/>
          <w:szCs w:val="26"/>
        </w:rPr>
        <w:t>Ủy ban nhân dân</w:t>
      </w:r>
      <w:r>
        <w:rPr>
          <w:sz w:val="28"/>
          <w:szCs w:val="26"/>
          <w:lang w:val="vi-VN"/>
        </w:rPr>
        <w:t xml:space="preserve"> các huyện, thị xã, thành phố và </w:t>
      </w:r>
      <w:r w:rsidRPr="006036F0">
        <w:rPr>
          <w:sz w:val="28"/>
          <w:szCs w:val="26"/>
          <w:lang w:val="vi-VN"/>
        </w:rPr>
        <w:t xml:space="preserve">các tổ chức, cá nhân </w:t>
      </w:r>
      <w:r>
        <w:rPr>
          <w:sz w:val="28"/>
          <w:szCs w:val="26"/>
          <w:lang w:val="vi-VN"/>
        </w:rPr>
        <w:t xml:space="preserve">có </w:t>
      </w:r>
      <w:r w:rsidRPr="006036F0">
        <w:rPr>
          <w:sz w:val="28"/>
          <w:szCs w:val="26"/>
          <w:lang w:val="vi-VN"/>
        </w:rPr>
        <w:t xml:space="preserve">liên quan chịu trách </w:t>
      </w:r>
      <w:r>
        <w:rPr>
          <w:sz w:val="28"/>
          <w:szCs w:val="26"/>
          <w:lang w:val="vi-VN"/>
        </w:rPr>
        <w:t>nhiệm thi hành Quyết định này.</w:t>
      </w:r>
    </w:p>
    <w:p w:rsidR="00A64531" w:rsidRPr="00860852" w:rsidRDefault="00A64531" w:rsidP="0095638D">
      <w:pPr>
        <w:spacing w:before="120" w:after="120"/>
        <w:ind w:firstLine="567"/>
        <w:rPr>
          <w:sz w:val="28"/>
          <w:szCs w:val="28"/>
          <w:lang w:val="vi-VN"/>
        </w:rPr>
      </w:pPr>
      <w:r>
        <w:rPr>
          <w:sz w:val="28"/>
          <w:szCs w:val="28"/>
        </w:rPr>
        <w:t xml:space="preserve">Quyết định này có hiệu lực kể từ ngày </w:t>
      </w:r>
      <w:r w:rsidR="000F7A76">
        <w:rPr>
          <w:sz w:val="28"/>
          <w:szCs w:val="28"/>
          <w:lang w:val="vi-VN"/>
        </w:rPr>
        <w:t xml:space="preserve"> 15 </w:t>
      </w:r>
      <w:r>
        <w:rPr>
          <w:sz w:val="28"/>
          <w:szCs w:val="28"/>
        </w:rPr>
        <w:t xml:space="preserve">tháng </w:t>
      </w:r>
      <w:r w:rsidR="000F7A76">
        <w:rPr>
          <w:sz w:val="28"/>
          <w:szCs w:val="28"/>
          <w:lang w:val="vi-VN"/>
        </w:rPr>
        <w:t>01</w:t>
      </w:r>
      <w:r>
        <w:rPr>
          <w:sz w:val="28"/>
          <w:szCs w:val="28"/>
        </w:rPr>
        <w:t xml:space="preserve"> năm 2020./.</w:t>
      </w:r>
    </w:p>
    <w:tbl>
      <w:tblPr>
        <w:tblW w:w="0" w:type="auto"/>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5245"/>
        <w:gridCol w:w="3897"/>
      </w:tblGrid>
      <w:tr w:rsidR="00A64531" w:rsidRPr="00E845C6" w:rsidTr="006E3F34">
        <w:tc>
          <w:tcPr>
            <w:tcW w:w="5245" w:type="dxa"/>
            <w:tcBorders>
              <w:top w:val="nil"/>
              <w:left w:val="nil"/>
              <w:bottom w:val="nil"/>
              <w:right w:val="nil"/>
              <w:tl2br w:val="nil"/>
              <w:tr2bl w:val="nil"/>
            </w:tcBorders>
            <w:shd w:val="clear" w:color="auto" w:fill="auto"/>
            <w:tcMar>
              <w:top w:w="0" w:type="dxa"/>
              <w:left w:w="108" w:type="dxa"/>
              <w:bottom w:w="0" w:type="dxa"/>
              <w:right w:w="108" w:type="dxa"/>
            </w:tcMar>
          </w:tcPr>
          <w:p w:rsidR="00A64531" w:rsidRPr="006E3F34" w:rsidRDefault="00A64531" w:rsidP="00527250">
            <w:pPr>
              <w:spacing w:before="240"/>
              <w:rPr>
                <w:b/>
                <w:bCs/>
                <w:i/>
                <w:iCs/>
                <w:szCs w:val="20"/>
                <w:lang w:val="vi-VN"/>
              </w:rPr>
            </w:pPr>
            <w:r w:rsidRPr="006E3F34">
              <w:rPr>
                <w:b/>
                <w:bCs/>
                <w:i/>
                <w:iCs/>
                <w:szCs w:val="20"/>
                <w:lang w:val="vi-VN"/>
              </w:rPr>
              <w:t>Nơi nhận:</w:t>
            </w:r>
          </w:p>
          <w:p w:rsidR="00BC250F" w:rsidRDefault="00A64531" w:rsidP="00527250">
            <w:pPr>
              <w:spacing w:before="120"/>
              <w:rPr>
                <w:sz w:val="22"/>
                <w:szCs w:val="22"/>
                <w:lang w:val="vi-VN"/>
              </w:rPr>
            </w:pPr>
            <w:r w:rsidRPr="0095638D">
              <w:rPr>
                <w:sz w:val="22"/>
                <w:szCs w:val="22"/>
                <w:lang w:val="vi-VN"/>
              </w:rPr>
              <w:t>- Văn phòng Chính phủ;</w:t>
            </w:r>
            <w:r w:rsidRPr="0095638D">
              <w:rPr>
                <w:sz w:val="22"/>
                <w:szCs w:val="22"/>
                <w:lang w:val="vi-VN"/>
              </w:rPr>
              <w:br/>
              <w:t>- Bộ Thông tin và Truyền thông;</w:t>
            </w:r>
          </w:p>
          <w:p w:rsidR="00BC250F" w:rsidRDefault="00BC250F" w:rsidP="00527250">
            <w:pPr>
              <w:spacing w:before="120"/>
              <w:rPr>
                <w:sz w:val="22"/>
                <w:szCs w:val="22"/>
                <w:lang w:val="vi-VN"/>
              </w:rPr>
            </w:pPr>
            <w:r>
              <w:rPr>
                <w:sz w:val="22"/>
                <w:szCs w:val="22"/>
              </w:rPr>
              <w:t xml:space="preserve">- </w:t>
            </w:r>
            <w:r w:rsidRPr="0095638D">
              <w:rPr>
                <w:sz w:val="22"/>
                <w:szCs w:val="22"/>
                <w:lang w:val="vi-VN"/>
              </w:rPr>
              <w:t>Cục kiểm tra VB QPPL - Bộ Tư pháp;</w:t>
            </w:r>
          </w:p>
          <w:p w:rsidR="00A64531" w:rsidRPr="0095638D" w:rsidRDefault="00BC250F" w:rsidP="00527250">
            <w:pPr>
              <w:spacing w:before="120"/>
              <w:rPr>
                <w:sz w:val="22"/>
                <w:szCs w:val="22"/>
                <w:lang w:val="vi-VN"/>
              </w:rPr>
            </w:pPr>
            <w:r>
              <w:rPr>
                <w:sz w:val="22"/>
                <w:szCs w:val="22"/>
              </w:rPr>
              <w:t>- Vụ Pháp chế - Bộ TT&amp;TT;</w:t>
            </w:r>
            <w:r w:rsidR="00A64531" w:rsidRPr="0095638D">
              <w:rPr>
                <w:sz w:val="22"/>
                <w:szCs w:val="22"/>
                <w:lang w:val="vi-VN"/>
              </w:rPr>
              <w:br/>
              <w:t xml:space="preserve">- </w:t>
            </w:r>
            <w:r>
              <w:rPr>
                <w:sz w:val="22"/>
                <w:szCs w:val="22"/>
              </w:rPr>
              <w:t>TT.</w:t>
            </w:r>
            <w:r w:rsidR="00A64531" w:rsidRPr="0095638D">
              <w:rPr>
                <w:sz w:val="22"/>
                <w:szCs w:val="22"/>
                <w:lang w:val="vi-VN"/>
              </w:rPr>
              <w:t xml:space="preserve"> Tỉnh ủy; </w:t>
            </w:r>
            <w:r>
              <w:rPr>
                <w:sz w:val="22"/>
                <w:szCs w:val="22"/>
              </w:rPr>
              <w:t>TT.</w:t>
            </w:r>
            <w:r w:rsidR="00A64531" w:rsidRPr="0095638D">
              <w:rPr>
                <w:sz w:val="22"/>
                <w:szCs w:val="22"/>
                <w:lang w:val="vi-VN"/>
              </w:rPr>
              <w:t xml:space="preserve"> HĐND tỉnh;</w:t>
            </w:r>
          </w:p>
          <w:p w:rsidR="00A64531" w:rsidRPr="0095638D" w:rsidRDefault="00A64531" w:rsidP="00527250">
            <w:pPr>
              <w:rPr>
                <w:sz w:val="22"/>
                <w:szCs w:val="22"/>
              </w:rPr>
            </w:pPr>
            <w:r w:rsidRPr="0095638D">
              <w:rPr>
                <w:sz w:val="22"/>
                <w:szCs w:val="22"/>
                <w:lang w:val="vi-VN"/>
              </w:rPr>
              <w:t xml:space="preserve">- </w:t>
            </w:r>
            <w:r w:rsidR="00BC250F">
              <w:rPr>
                <w:sz w:val="22"/>
                <w:szCs w:val="22"/>
              </w:rPr>
              <w:t>Ủy ban</w:t>
            </w:r>
            <w:r w:rsidRPr="0095638D">
              <w:rPr>
                <w:sz w:val="22"/>
                <w:szCs w:val="22"/>
              </w:rPr>
              <w:t xml:space="preserve"> MTTQ VN tỉnh;</w:t>
            </w:r>
            <w:r w:rsidRPr="0095638D">
              <w:rPr>
                <w:sz w:val="22"/>
                <w:szCs w:val="22"/>
                <w:lang w:val="vi-VN"/>
              </w:rPr>
              <w:br/>
              <w:t xml:space="preserve">- </w:t>
            </w:r>
            <w:r w:rsidR="00BC250F">
              <w:rPr>
                <w:sz w:val="22"/>
                <w:szCs w:val="22"/>
              </w:rPr>
              <w:t>CT</w:t>
            </w:r>
            <w:r w:rsidRPr="0095638D">
              <w:rPr>
                <w:sz w:val="22"/>
                <w:szCs w:val="22"/>
                <w:lang w:val="vi-VN"/>
              </w:rPr>
              <w:t>, các PCT UBND tỉnh;</w:t>
            </w:r>
          </w:p>
          <w:p w:rsidR="00BC250F" w:rsidRDefault="00A64531" w:rsidP="00527250">
            <w:pPr>
              <w:rPr>
                <w:sz w:val="22"/>
                <w:szCs w:val="22"/>
                <w:lang w:val="vi-VN"/>
              </w:rPr>
            </w:pPr>
            <w:r w:rsidRPr="0095638D">
              <w:rPr>
                <w:sz w:val="22"/>
                <w:szCs w:val="22"/>
                <w:lang w:val="vi-VN"/>
              </w:rPr>
              <w:t xml:space="preserve">- </w:t>
            </w:r>
            <w:r w:rsidR="00BC250F">
              <w:rPr>
                <w:sz w:val="22"/>
                <w:szCs w:val="22"/>
              </w:rPr>
              <w:t xml:space="preserve"> Như Điều 3;</w:t>
            </w:r>
            <w:r w:rsidR="00BC250F">
              <w:rPr>
                <w:sz w:val="22"/>
                <w:szCs w:val="22"/>
                <w:lang w:val="vi-VN"/>
              </w:rPr>
              <w:br/>
              <w:t>- VP</w:t>
            </w:r>
            <w:r w:rsidRPr="0095638D">
              <w:rPr>
                <w:sz w:val="22"/>
                <w:szCs w:val="22"/>
                <w:lang w:val="vi-VN"/>
              </w:rPr>
              <w:t xml:space="preserve"> Tỉnh ủy; VP </w:t>
            </w:r>
            <w:r w:rsidR="00BC250F">
              <w:rPr>
                <w:sz w:val="22"/>
                <w:szCs w:val="22"/>
              </w:rPr>
              <w:t xml:space="preserve">HĐND tỉnh, VP </w:t>
            </w:r>
            <w:r w:rsidRPr="0095638D">
              <w:rPr>
                <w:sz w:val="22"/>
                <w:szCs w:val="22"/>
                <w:lang w:val="vi-VN"/>
              </w:rPr>
              <w:t>Đ ĐBQH</w:t>
            </w:r>
            <w:r w:rsidR="00BC250F">
              <w:rPr>
                <w:sz w:val="22"/>
                <w:szCs w:val="22"/>
              </w:rPr>
              <w:t xml:space="preserve"> tỉnh</w:t>
            </w:r>
            <w:r w:rsidRPr="0095638D">
              <w:rPr>
                <w:sz w:val="22"/>
                <w:szCs w:val="22"/>
                <w:lang w:val="vi-VN"/>
              </w:rPr>
              <w:t>;</w:t>
            </w:r>
          </w:p>
          <w:p w:rsidR="00BC250F" w:rsidRDefault="00BC250F" w:rsidP="00527250">
            <w:pPr>
              <w:rPr>
                <w:sz w:val="22"/>
                <w:szCs w:val="22"/>
              </w:rPr>
            </w:pPr>
            <w:r>
              <w:rPr>
                <w:sz w:val="22"/>
                <w:szCs w:val="22"/>
              </w:rPr>
              <w:t>- Sở, ban, ngành;</w:t>
            </w:r>
          </w:p>
          <w:p w:rsidR="00A64531" w:rsidRDefault="00BC250F" w:rsidP="00527250">
            <w:pPr>
              <w:rPr>
                <w:sz w:val="22"/>
                <w:szCs w:val="22"/>
                <w:lang w:val="vi-VN"/>
              </w:rPr>
            </w:pPr>
            <w:r>
              <w:rPr>
                <w:sz w:val="22"/>
                <w:szCs w:val="22"/>
              </w:rPr>
              <w:t>- Tòa án nhân dân tỉnh;</w:t>
            </w:r>
            <w:r w:rsidR="00A64531" w:rsidRPr="0095638D">
              <w:rPr>
                <w:sz w:val="22"/>
                <w:szCs w:val="22"/>
                <w:lang w:val="vi-VN"/>
              </w:rPr>
              <w:br/>
              <w:t xml:space="preserve">- Viện Kiểm sát nhân dân tỉnh; </w:t>
            </w:r>
          </w:p>
          <w:p w:rsidR="00A64531" w:rsidRPr="0095638D" w:rsidRDefault="00BC250F" w:rsidP="00527250">
            <w:pPr>
              <w:rPr>
                <w:sz w:val="22"/>
                <w:szCs w:val="22"/>
              </w:rPr>
            </w:pPr>
            <w:r w:rsidRPr="0095638D">
              <w:rPr>
                <w:sz w:val="22"/>
                <w:szCs w:val="22"/>
                <w:lang w:val="vi-VN"/>
              </w:rPr>
              <w:t>- Các huyện ủy, thị ủy, thành ủy;</w:t>
            </w:r>
            <w:r w:rsidRPr="0095638D">
              <w:rPr>
                <w:sz w:val="22"/>
                <w:szCs w:val="22"/>
                <w:lang w:val="vi-VN"/>
              </w:rPr>
              <w:br/>
            </w:r>
            <w:r w:rsidR="00A64531" w:rsidRPr="0095638D">
              <w:rPr>
                <w:sz w:val="22"/>
                <w:szCs w:val="22"/>
              </w:rPr>
              <w:t xml:space="preserve">- UBND các huyện, thị xã và thành phố; </w:t>
            </w:r>
          </w:p>
          <w:p w:rsidR="00A64531" w:rsidRDefault="00A64531" w:rsidP="00527250">
            <w:pPr>
              <w:rPr>
                <w:sz w:val="22"/>
                <w:szCs w:val="22"/>
              </w:rPr>
            </w:pPr>
            <w:r w:rsidRPr="0095638D">
              <w:rPr>
                <w:sz w:val="22"/>
                <w:szCs w:val="22"/>
                <w:lang w:val="vi-VN"/>
              </w:rPr>
              <w:t xml:space="preserve">- </w:t>
            </w:r>
            <w:r w:rsidRPr="0095638D">
              <w:rPr>
                <w:sz w:val="22"/>
                <w:szCs w:val="22"/>
              </w:rPr>
              <w:t>Báo Đắk Lắk; Đài PT</w:t>
            </w:r>
            <w:r w:rsidR="0095638D" w:rsidRPr="0095638D">
              <w:rPr>
                <w:sz w:val="22"/>
                <w:szCs w:val="22"/>
              </w:rPr>
              <w:t>&amp;</w:t>
            </w:r>
            <w:r w:rsidRPr="0095638D">
              <w:rPr>
                <w:sz w:val="22"/>
                <w:szCs w:val="22"/>
              </w:rPr>
              <w:t>TH tỉnh;</w:t>
            </w:r>
            <w:r w:rsidR="00BC250F">
              <w:rPr>
                <w:sz w:val="22"/>
                <w:szCs w:val="22"/>
              </w:rPr>
              <w:t xml:space="preserve"> Cổng TTĐT tỉnh;</w:t>
            </w:r>
          </w:p>
          <w:p w:rsidR="00BC250F" w:rsidRPr="0095638D" w:rsidRDefault="00BC250F" w:rsidP="00527250">
            <w:pPr>
              <w:rPr>
                <w:sz w:val="22"/>
                <w:szCs w:val="22"/>
              </w:rPr>
            </w:pPr>
            <w:r>
              <w:rPr>
                <w:sz w:val="22"/>
                <w:szCs w:val="22"/>
              </w:rPr>
              <w:t>- VNPT Đắk Lắk, Viettel Đắk Lắk;</w:t>
            </w:r>
          </w:p>
          <w:p w:rsidR="00BC250F" w:rsidRDefault="00A64531" w:rsidP="00BC250F">
            <w:pPr>
              <w:rPr>
                <w:sz w:val="22"/>
                <w:szCs w:val="22"/>
                <w:lang w:val="vi-VN"/>
              </w:rPr>
            </w:pPr>
            <w:r w:rsidRPr="0095638D">
              <w:rPr>
                <w:b/>
                <w:sz w:val="22"/>
                <w:szCs w:val="22"/>
              </w:rPr>
              <w:t xml:space="preserve">- </w:t>
            </w:r>
            <w:r w:rsidRPr="0095638D">
              <w:rPr>
                <w:sz w:val="22"/>
                <w:szCs w:val="22"/>
              </w:rPr>
              <w:t xml:space="preserve">UBND </w:t>
            </w:r>
            <w:r w:rsidR="0095638D">
              <w:rPr>
                <w:sz w:val="22"/>
                <w:szCs w:val="22"/>
              </w:rPr>
              <w:t>cấp xã</w:t>
            </w:r>
            <w:r w:rsidRPr="0095638D">
              <w:rPr>
                <w:sz w:val="22"/>
                <w:szCs w:val="22"/>
              </w:rPr>
              <w:t xml:space="preserve"> </w:t>
            </w:r>
            <w:r w:rsidRPr="0095638D">
              <w:rPr>
                <w:i/>
                <w:sz w:val="22"/>
                <w:szCs w:val="22"/>
              </w:rPr>
              <w:t>(UBND huyện sao gửi)</w:t>
            </w:r>
            <w:r w:rsidRPr="0095638D">
              <w:rPr>
                <w:sz w:val="22"/>
                <w:szCs w:val="22"/>
              </w:rPr>
              <w:t>;</w:t>
            </w:r>
            <w:r w:rsidRPr="0095638D">
              <w:rPr>
                <w:sz w:val="22"/>
                <w:szCs w:val="22"/>
              </w:rPr>
              <w:br/>
            </w:r>
            <w:r w:rsidRPr="0095638D">
              <w:rPr>
                <w:sz w:val="22"/>
                <w:szCs w:val="22"/>
                <w:lang w:val="vi-VN"/>
              </w:rPr>
              <w:t xml:space="preserve">- Các </w:t>
            </w:r>
            <w:r w:rsidR="00BC250F">
              <w:rPr>
                <w:sz w:val="22"/>
                <w:szCs w:val="22"/>
              </w:rPr>
              <w:t>PCVP UBND tỉnh</w:t>
            </w:r>
            <w:r w:rsidRPr="0095638D">
              <w:rPr>
                <w:sz w:val="22"/>
                <w:szCs w:val="22"/>
                <w:lang w:val="vi-VN"/>
              </w:rPr>
              <w:t>;</w:t>
            </w:r>
          </w:p>
          <w:p w:rsidR="00A64531" w:rsidRPr="00E845C6" w:rsidRDefault="00BC250F" w:rsidP="00BC250F">
            <w:pPr>
              <w:rPr>
                <w:sz w:val="20"/>
                <w:szCs w:val="20"/>
              </w:rPr>
            </w:pPr>
            <w:r>
              <w:rPr>
                <w:sz w:val="22"/>
                <w:szCs w:val="22"/>
              </w:rPr>
              <w:t>- Các Phòng, TT: TH, TTCB;</w:t>
            </w:r>
            <w:r w:rsidR="00A64531" w:rsidRPr="0095638D">
              <w:rPr>
                <w:sz w:val="22"/>
                <w:szCs w:val="22"/>
                <w:lang w:val="vi-VN"/>
              </w:rPr>
              <w:br/>
              <w:t xml:space="preserve">- Lưu: VT, </w:t>
            </w:r>
            <w:r>
              <w:rPr>
                <w:sz w:val="22"/>
                <w:szCs w:val="22"/>
              </w:rPr>
              <w:t>KG</w:t>
            </w:r>
            <w:r w:rsidR="00A64531" w:rsidRPr="0095638D">
              <w:rPr>
                <w:sz w:val="22"/>
                <w:szCs w:val="22"/>
                <w:lang w:val="vi-VN"/>
              </w:rPr>
              <w:t xml:space="preserve">VX </w:t>
            </w:r>
            <w:r w:rsidR="000F7A76">
              <w:rPr>
                <w:sz w:val="22"/>
                <w:szCs w:val="22"/>
              </w:rPr>
              <w:t>(Nh-50b</w:t>
            </w:r>
            <w:r w:rsidR="00A64531" w:rsidRPr="0095638D">
              <w:rPr>
                <w:sz w:val="22"/>
                <w:szCs w:val="22"/>
              </w:rPr>
              <w:t>)</w:t>
            </w:r>
          </w:p>
        </w:tc>
        <w:tc>
          <w:tcPr>
            <w:tcW w:w="3897" w:type="dxa"/>
            <w:tcBorders>
              <w:top w:val="nil"/>
              <w:left w:val="nil"/>
              <w:bottom w:val="nil"/>
              <w:right w:val="nil"/>
              <w:tl2br w:val="nil"/>
              <w:tr2bl w:val="nil"/>
            </w:tcBorders>
            <w:shd w:val="clear" w:color="auto" w:fill="auto"/>
            <w:tcMar>
              <w:top w:w="0" w:type="dxa"/>
              <w:left w:w="108" w:type="dxa"/>
              <w:bottom w:w="0" w:type="dxa"/>
              <w:right w:w="108" w:type="dxa"/>
            </w:tcMar>
          </w:tcPr>
          <w:p w:rsidR="00A64531" w:rsidRDefault="00A64531" w:rsidP="00527250">
            <w:pPr>
              <w:spacing w:before="240"/>
              <w:jc w:val="center"/>
              <w:rPr>
                <w:b/>
                <w:bCs/>
                <w:sz w:val="28"/>
                <w:szCs w:val="20"/>
                <w:lang w:val="vi-VN"/>
              </w:rPr>
            </w:pPr>
            <w:r>
              <w:rPr>
                <w:b/>
                <w:bCs/>
                <w:sz w:val="28"/>
                <w:szCs w:val="20"/>
                <w:lang w:val="vi-VN"/>
              </w:rPr>
              <w:t xml:space="preserve">TM. </w:t>
            </w:r>
            <w:r w:rsidRPr="006036F0">
              <w:rPr>
                <w:b/>
                <w:bCs/>
                <w:sz w:val="28"/>
                <w:szCs w:val="20"/>
                <w:lang w:val="vi-VN"/>
              </w:rPr>
              <w:t>ỦY BAN NHÂN DÂN</w:t>
            </w:r>
          </w:p>
          <w:p w:rsidR="00A64531" w:rsidRDefault="00A64531" w:rsidP="00527250">
            <w:pPr>
              <w:jc w:val="center"/>
              <w:rPr>
                <w:sz w:val="20"/>
                <w:szCs w:val="20"/>
              </w:rPr>
            </w:pPr>
            <w:r>
              <w:rPr>
                <w:b/>
                <w:bCs/>
                <w:sz w:val="28"/>
                <w:szCs w:val="28"/>
              </w:rPr>
              <w:t>CHỦ TỊCH</w:t>
            </w:r>
            <w:r w:rsidRPr="00E845C6">
              <w:rPr>
                <w:b/>
                <w:bCs/>
                <w:sz w:val="20"/>
                <w:szCs w:val="20"/>
              </w:rPr>
              <w:br/>
            </w:r>
            <w:r w:rsidRPr="00E845C6">
              <w:rPr>
                <w:b/>
                <w:bCs/>
                <w:sz w:val="20"/>
                <w:szCs w:val="20"/>
                <w:lang w:val="vi-VN"/>
              </w:rPr>
              <w:br/>
            </w:r>
            <w:r w:rsidRPr="00E845C6">
              <w:rPr>
                <w:b/>
                <w:bCs/>
                <w:sz w:val="20"/>
                <w:szCs w:val="20"/>
                <w:lang w:val="vi-VN"/>
              </w:rPr>
              <w:br/>
            </w:r>
            <w:r w:rsidRPr="00E845C6">
              <w:rPr>
                <w:b/>
                <w:bCs/>
                <w:sz w:val="20"/>
                <w:szCs w:val="20"/>
                <w:lang w:val="vi-VN"/>
              </w:rPr>
              <w:br/>
            </w:r>
            <w:r w:rsidRPr="00E845C6">
              <w:rPr>
                <w:b/>
                <w:bCs/>
                <w:sz w:val="20"/>
                <w:szCs w:val="20"/>
                <w:lang w:val="vi-VN"/>
              </w:rPr>
              <w:br/>
            </w:r>
            <w:r w:rsidR="000F7A76">
              <w:rPr>
                <w:sz w:val="20"/>
                <w:szCs w:val="20"/>
              </w:rPr>
              <w:t>(Đã ký)</w:t>
            </w:r>
          </w:p>
          <w:p w:rsidR="000F7A76" w:rsidRDefault="000F7A76" w:rsidP="00527250">
            <w:pPr>
              <w:jc w:val="center"/>
              <w:rPr>
                <w:sz w:val="20"/>
                <w:szCs w:val="20"/>
              </w:rPr>
            </w:pPr>
          </w:p>
          <w:p w:rsidR="000F7A76" w:rsidRDefault="000F7A76" w:rsidP="00527250">
            <w:pPr>
              <w:jc w:val="center"/>
              <w:rPr>
                <w:sz w:val="20"/>
                <w:szCs w:val="20"/>
              </w:rPr>
            </w:pPr>
          </w:p>
          <w:p w:rsidR="000F7A76" w:rsidRDefault="000F7A76" w:rsidP="00527250">
            <w:pPr>
              <w:jc w:val="center"/>
              <w:rPr>
                <w:sz w:val="20"/>
                <w:szCs w:val="20"/>
              </w:rPr>
            </w:pPr>
          </w:p>
          <w:p w:rsidR="000F7A76" w:rsidRDefault="000F7A76" w:rsidP="00527250">
            <w:pPr>
              <w:jc w:val="center"/>
              <w:rPr>
                <w:sz w:val="20"/>
                <w:szCs w:val="20"/>
              </w:rPr>
            </w:pPr>
          </w:p>
          <w:p w:rsidR="000F7A76" w:rsidRDefault="000F7A76" w:rsidP="00527250">
            <w:pPr>
              <w:jc w:val="center"/>
              <w:rPr>
                <w:sz w:val="20"/>
                <w:szCs w:val="20"/>
              </w:rPr>
            </w:pPr>
          </w:p>
          <w:p w:rsidR="000F7A76" w:rsidRPr="000F7A76" w:rsidRDefault="000F7A76" w:rsidP="000F7A76">
            <w:pPr>
              <w:jc w:val="center"/>
              <w:rPr>
                <w:b/>
                <w:sz w:val="28"/>
                <w:szCs w:val="28"/>
              </w:rPr>
            </w:pPr>
            <w:bookmarkStart w:id="5" w:name="_GoBack"/>
            <w:bookmarkEnd w:id="5"/>
            <w:r w:rsidRPr="000F7A76">
              <w:rPr>
                <w:b/>
                <w:sz w:val="28"/>
                <w:szCs w:val="28"/>
              </w:rPr>
              <w:t>Phạm Ngọc Nghị</w:t>
            </w:r>
          </w:p>
        </w:tc>
      </w:tr>
    </w:tbl>
    <w:p w:rsidR="00A64531" w:rsidRPr="00E845C6" w:rsidRDefault="00A64531" w:rsidP="00A64531">
      <w:pPr>
        <w:spacing w:after="120"/>
        <w:ind w:firstLine="720"/>
        <w:jc w:val="both"/>
        <w:rPr>
          <w:sz w:val="20"/>
          <w:szCs w:val="20"/>
        </w:rPr>
      </w:pPr>
      <w:r w:rsidRPr="00E845C6">
        <w:rPr>
          <w:sz w:val="20"/>
          <w:szCs w:val="20"/>
        </w:rPr>
        <w:t> </w:t>
      </w:r>
    </w:p>
    <w:p w:rsidR="00A64531" w:rsidRDefault="00A64531" w:rsidP="00A64531">
      <w:pPr>
        <w:spacing w:after="120"/>
        <w:ind w:firstLine="720"/>
        <w:jc w:val="both"/>
        <w:rPr>
          <w:b/>
          <w:bCs/>
          <w:sz w:val="20"/>
          <w:szCs w:val="20"/>
          <w:lang w:val="vi-VN"/>
        </w:rPr>
      </w:pPr>
    </w:p>
    <w:p w:rsidR="00D86CE0" w:rsidRDefault="00D86CE0"/>
    <w:sectPr w:rsidR="00D86CE0" w:rsidSect="00831052">
      <w:headerReference w:type="default" r:id="rId6"/>
      <w:footerReference w:type="default" r:id="rId7"/>
      <w:footerReference w:type="first" r:id="rId8"/>
      <w:pgSz w:w="11907" w:h="16840" w:code="9"/>
      <w:pgMar w:top="1134" w:right="1021" w:bottom="992" w:left="1701" w:header="567" w:footer="1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C3C" w:rsidRDefault="00077C3C" w:rsidP="009E42C6">
      <w:r>
        <w:separator/>
      </w:r>
    </w:p>
  </w:endnote>
  <w:endnote w:type="continuationSeparator" w:id="0">
    <w:p w:rsidR="00077C3C" w:rsidRDefault="00077C3C" w:rsidP="009E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FA" w:rsidRDefault="00F95EFA">
    <w:pPr>
      <w:pStyle w:val="Footer"/>
      <w:jc w:val="right"/>
    </w:pPr>
  </w:p>
  <w:p w:rsidR="00F95EFA" w:rsidRDefault="00F95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FA" w:rsidRDefault="00F95EFA">
    <w:pPr>
      <w:pStyle w:val="Footer"/>
      <w:jc w:val="right"/>
    </w:pPr>
  </w:p>
  <w:p w:rsidR="009E42C6" w:rsidRDefault="009E4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C3C" w:rsidRDefault="00077C3C" w:rsidP="009E42C6">
      <w:r>
        <w:separator/>
      </w:r>
    </w:p>
  </w:footnote>
  <w:footnote w:type="continuationSeparator" w:id="0">
    <w:p w:rsidR="00077C3C" w:rsidRDefault="00077C3C" w:rsidP="009E4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052" w:rsidRPr="00831052" w:rsidRDefault="00831052" w:rsidP="00831052">
    <w:pPr>
      <w:pStyle w:val="Header"/>
      <w:jc w:val="center"/>
      <w:rPr>
        <w:sz w:val="28"/>
      </w:rPr>
    </w:pPr>
    <w:r w:rsidRPr="00831052">
      <w:rPr>
        <w:sz w:val="2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31"/>
    <w:rsid w:val="00051C9A"/>
    <w:rsid w:val="0007139B"/>
    <w:rsid w:val="00077C3C"/>
    <w:rsid w:val="000F7A76"/>
    <w:rsid w:val="002037E8"/>
    <w:rsid w:val="00252BD8"/>
    <w:rsid w:val="002B52C8"/>
    <w:rsid w:val="002E7274"/>
    <w:rsid w:val="00447E26"/>
    <w:rsid w:val="004A0107"/>
    <w:rsid w:val="004F3C3F"/>
    <w:rsid w:val="00527DBE"/>
    <w:rsid w:val="00527DDD"/>
    <w:rsid w:val="00597891"/>
    <w:rsid w:val="006331F4"/>
    <w:rsid w:val="00695DD3"/>
    <w:rsid w:val="006E3F34"/>
    <w:rsid w:val="008077C8"/>
    <w:rsid w:val="00831052"/>
    <w:rsid w:val="0088111F"/>
    <w:rsid w:val="0091051D"/>
    <w:rsid w:val="00912AA3"/>
    <w:rsid w:val="0095638D"/>
    <w:rsid w:val="009E42C6"/>
    <w:rsid w:val="00A64531"/>
    <w:rsid w:val="00B63D75"/>
    <w:rsid w:val="00BC250F"/>
    <w:rsid w:val="00CC0452"/>
    <w:rsid w:val="00D86CE0"/>
    <w:rsid w:val="00E158E4"/>
    <w:rsid w:val="00E22066"/>
    <w:rsid w:val="00E43CF9"/>
    <w:rsid w:val="00E534DC"/>
    <w:rsid w:val="00F0181E"/>
    <w:rsid w:val="00F279DC"/>
    <w:rsid w:val="00F9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DA68B2-A97D-4AAC-83C4-FFB6246F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0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2C6"/>
    <w:pPr>
      <w:tabs>
        <w:tab w:val="center" w:pos="4680"/>
        <w:tab w:val="right" w:pos="9360"/>
      </w:tabs>
    </w:pPr>
  </w:style>
  <w:style w:type="character" w:customStyle="1" w:styleId="HeaderChar">
    <w:name w:val="Header Char"/>
    <w:basedOn w:val="DefaultParagraphFont"/>
    <w:link w:val="Header"/>
    <w:uiPriority w:val="99"/>
    <w:rsid w:val="009E42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42C6"/>
    <w:pPr>
      <w:tabs>
        <w:tab w:val="center" w:pos="4680"/>
        <w:tab w:val="right" w:pos="9360"/>
      </w:tabs>
    </w:pPr>
  </w:style>
  <w:style w:type="character" w:customStyle="1" w:styleId="FooterChar">
    <w:name w:val="Footer Char"/>
    <w:basedOn w:val="DefaultParagraphFont"/>
    <w:link w:val="Footer"/>
    <w:uiPriority w:val="99"/>
    <w:rsid w:val="009E42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3F8657-1473-4D68-AAA3-0EF8A411A43A}"/>
</file>

<file path=customXml/itemProps2.xml><?xml version="1.0" encoding="utf-8"?>
<ds:datastoreItem xmlns:ds="http://schemas.openxmlformats.org/officeDocument/2006/customXml" ds:itemID="{4E551096-4B6B-4614-9B55-ED15E284DFA4}"/>
</file>

<file path=customXml/itemProps3.xml><?xml version="1.0" encoding="utf-8"?>
<ds:datastoreItem xmlns:ds="http://schemas.openxmlformats.org/officeDocument/2006/customXml" ds:itemID="{3A172820-A862-4F94-9E43-D90F23ED7CFA}"/>
</file>

<file path=docProps/app.xml><?xml version="1.0" encoding="utf-8"?>
<Properties xmlns="http://schemas.openxmlformats.org/officeDocument/2006/extended-properties" xmlns:vt="http://schemas.openxmlformats.org/officeDocument/2006/docPropsVTypes">
  <Template>Normal</Template>
  <TotalTime>96</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it2018</dc:creator>
  <cp:lastModifiedBy>AutoBVT</cp:lastModifiedBy>
  <cp:revision>4</cp:revision>
  <cp:lastPrinted>2020-09-01T07:33:00Z</cp:lastPrinted>
  <dcterms:created xsi:type="dcterms:W3CDTF">2021-03-08T07:40:00Z</dcterms:created>
  <dcterms:modified xsi:type="dcterms:W3CDTF">2021-03-08T09:23:00Z</dcterms:modified>
</cp:coreProperties>
</file>