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3" w:type="dxa"/>
        <w:tblInd w:w="-176" w:type="dxa"/>
        <w:tblLook w:val="01E0" w:firstRow="1" w:lastRow="1" w:firstColumn="1" w:lastColumn="1" w:noHBand="0" w:noVBand="0"/>
      </w:tblPr>
      <w:tblGrid>
        <w:gridCol w:w="3541"/>
        <w:gridCol w:w="6022"/>
      </w:tblGrid>
      <w:tr w:rsidR="002B7549" w:rsidRPr="001F7B86" w:rsidTr="00C46BFC">
        <w:trPr>
          <w:trHeight w:val="1133"/>
        </w:trPr>
        <w:tc>
          <w:tcPr>
            <w:tcW w:w="3541" w:type="dxa"/>
          </w:tcPr>
          <w:p w:rsidR="00F02CB3" w:rsidRPr="001F7B86" w:rsidRDefault="00F02CB3" w:rsidP="00F02CB3">
            <w:pPr>
              <w:autoSpaceDE w:val="0"/>
              <w:autoSpaceDN w:val="0"/>
              <w:adjustRightInd w:val="0"/>
              <w:jc w:val="center"/>
              <w:rPr>
                <w:b/>
                <w:bCs/>
                <w:color w:val="000000" w:themeColor="text1"/>
                <w:sz w:val="26"/>
                <w:szCs w:val="26"/>
              </w:rPr>
            </w:pPr>
            <w:r w:rsidRPr="001F7B86">
              <w:rPr>
                <w:b/>
                <w:bCs/>
                <w:color w:val="000000" w:themeColor="text1"/>
                <w:sz w:val="26"/>
                <w:szCs w:val="26"/>
              </w:rPr>
              <w:t>BỘ GIAO THÔNG VẬN TẢI</w:t>
            </w:r>
          </w:p>
          <w:p w:rsidR="00F02CB3" w:rsidRPr="001F7B86" w:rsidRDefault="002B36A5" w:rsidP="00F02CB3">
            <w:pPr>
              <w:autoSpaceDE w:val="0"/>
              <w:autoSpaceDN w:val="0"/>
              <w:adjustRightInd w:val="0"/>
              <w:jc w:val="center"/>
              <w:rPr>
                <w:b/>
                <w:bCs/>
                <w:color w:val="000000" w:themeColor="text1"/>
                <w:sz w:val="26"/>
                <w:szCs w:val="26"/>
              </w:rPr>
            </w:pPr>
            <w:r w:rsidRPr="001F7B86">
              <w:rPr>
                <w:noProof/>
                <w:color w:val="000000" w:themeColor="text1"/>
              </w:rPr>
              <mc:AlternateContent>
                <mc:Choice Requires="wps">
                  <w:drawing>
                    <wp:anchor distT="0" distB="0" distL="114300" distR="114300" simplePos="0" relativeHeight="251658752" behindDoc="0" locked="0" layoutInCell="1" allowOverlap="1" wp14:anchorId="6B3D2AF4" wp14:editId="24A5BBC4">
                      <wp:simplePos x="0" y="0"/>
                      <wp:positionH relativeFrom="column">
                        <wp:posOffset>504825</wp:posOffset>
                      </wp:positionH>
                      <wp:positionV relativeFrom="paragraph">
                        <wp:posOffset>64135</wp:posOffset>
                      </wp:positionV>
                      <wp:extent cx="1081405" cy="0"/>
                      <wp:effectExtent l="9525" t="6985" r="13970"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810108"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5.05pt" to="12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0f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"/>
                  </w:pict>
                </mc:Fallback>
              </mc:AlternateContent>
            </w:r>
          </w:p>
          <w:p w:rsidR="00F02CB3" w:rsidRPr="001F7B86" w:rsidRDefault="00B80832" w:rsidP="00774903">
            <w:pPr>
              <w:autoSpaceDE w:val="0"/>
              <w:autoSpaceDN w:val="0"/>
              <w:adjustRightInd w:val="0"/>
              <w:jc w:val="center"/>
              <w:rPr>
                <w:b/>
                <w:bCs/>
                <w:color w:val="000000" w:themeColor="text1"/>
                <w:sz w:val="26"/>
                <w:szCs w:val="26"/>
              </w:rPr>
            </w:pPr>
            <w:r w:rsidRPr="001F7B86">
              <w:rPr>
                <w:color w:val="000000" w:themeColor="text1"/>
                <w:sz w:val="26"/>
                <w:szCs w:val="26"/>
              </w:rPr>
              <w:t xml:space="preserve">Số: </w:t>
            </w:r>
            <w:r w:rsidR="00A01E44" w:rsidRPr="001F7B86">
              <w:rPr>
                <w:color w:val="000000" w:themeColor="text1"/>
                <w:sz w:val="26"/>
                <w:szCs w:val="26"/>
              </w:rPr>
              <w:t xml:space="preserve">    </w:t>
            </w:r>
            <w:r w:rsidR="00774903">
              <w:rPr>
                <w:color w:val="000000" w:themeColor="text1"/>
                <w:sz w:val="26"/>
                <w:szCs w:val="26"/>
              </w:rPr>
              <w:t>41</w:t>
            </w:r>
            <w:r w:rsidR="00A01E44" w:rsidRPr="001F7B86">
              <w:rPr>
                <w:color w:val="000000" w:themeColor="text1"/>
                <w:sz w:val="26"/>
                <w:szCs w:val="26"/>
              </w:rPr>
              <w:t xml:space="preserve"> </w:t>
            </w:r>
            <w:r w:rsidR="00293F88" w:rsidRPr="001F7B86">
              <w:rPr>
                <w:color w:val="000000" w:themeColor="text1"/>
                <w:sz w:val="26"/>
                <w:szCs w:val="26"/>
              </w:rPr>
              <w:t>/20</w:t>
            </w:r>
            <w:r w:rsidR="00A01E44" w:rsidRPr="001F7B86">
              <w:rPr>
                <w:color w:val="000000" w:themeColor="text1"/>
                <w:sz w:val="26"/>
                <w:szCs w:val="26"/>
              </w:rPr>
              <w:t>20</w:t>
            </w:r>
            <w:r w:rsidR="00F02CB3" w:rsidRPr="001F7B86">
              <w:rPr>
                <w:color w:val="000000" w:themeColor="text1"/>
                <w:sz w:val="26"/>
                <w:szCs w:val="26"/>
              </w:rPr>
              <w:t>/TT-BGTVT</w:t>
            </w:r>
          </w:p>
        </w:tc>
        <w:tc>
          <w:tcPr>
            <w:tcW w:w="6022" w:type="dxa"/>
          </w:tcPr>
          <w:p w:rsidR="00F02CB3" w:rsidRPr="001F7B86" w:rsidRDefault="00F02CB3" w:rsidP="00F02CB3">
            <w:pPr>
              <w:autoSpaceDE w:val="0"/>
              <w:autoSpaceDN w:val="0"/>
              <w:adjustRightInd w:val="0"/>
              <w:rPr>
                <w:b/>
                <w:bCs/>
                <w:color w:val="000000" w:themeColor="text1"/>
                <w:szCs w:val="28"/>
              </w:rPr>
            </w:pPr>
            <w:r w:rsidRPr="001F7B86">
              <w:rPr>
                <w:b/>
                <w:bCs/>
                <w:color w:val="000000" w:themeColor="text1"/>
                <w:sz w:val="26"/>
                <w:szCs w:val="26"/>
              </w:rPr>
              <w:t xml:space="preserve">     CỘNG HÒA XÃ HỘI CHỦ NGHĨA VIỆT NAM</w:t>
            </w:r>
          </w:p>
          <w:p w:rsidR="00F02CB3" w:rsidRPr="001F7B86" w:rsidRDefault="00F02CB3" w:rsidP="00F02CB3">
            <w:pPr>
              <w:tabs>
                <w:tab w:val="center" w:pos="4702"/>
                <w:tab w:val="left" w:pos="8098"/>
              </w:tabs>
              <w:autoSpaceDE w:val="0"/>
              <w:autoSpaceDN w:val="0"/>
              <w:adjustRightInd w:val="0"/>
              <w:jc w:val="center"/>
              <w:rPr>
                <w:b/>
                <w:color w:val="000000" w:themeColor="text1"/>
                <w:szCs w:val="28"/>
              </w:rPr>
            </w:pPr>
            <w:r w:rsidRPr="001F7B86">
              <w:rPr>
                <w:b/>
                <w:color w:val="000000" w:themeColor="text1"/>
                <w:szCs w:val="28"/>
              </w:rPr>
              <w:t xml:space="preserve"> </w:t>
            </w:r>
            <w:r w:rsidRPr="001F7B86">
              <w:rPr>
                <w:b/>
                <w:color w:val="000000" w:themeColor="text1"/>
                <w:sz w:val="26"/>
                <w:szCs w:val="28"/>
              </w:rPr>
              <w:t>Độc lập - Tự do - Hạnh phúc</w:t>
            </w:r>
          </w:p>
          <w:p w:rsidR="00F02CB3" w:rsidRPr="001F7B86" w:rsidRDefault="002B36A5" w:rsidP="00821DAB">
            <w:pPr>
              <w:autoSpaceDE w:val="0"/>
              <w:autoSpaceDN w:val="0"/>
              <w:adjustRightInd w:val="0"/>
              <w:jc w:val="center"/>
              <w:rPr>
                <w:b/>
                <w:bCs/>
                <w:color w:val="000000" w:themeColor="text1"/>
                <w:sz w:val="26"/>
                <w:szCs w:val="26"/>
              </w:rPr>
            </w:pPr>
            <w:r w:rsidRPr="001F7B86">
              <w:rPr>
                <w:noProof/>
                <w:color w:val="000000" w:themeColor="text1"/>
              </w:rPr>
              <mc:AlternateContent>
                <mc:Choice Requires="wps">
                  <w:drawing>
                    <wp:anchor distT="0" distB="0" distL="114300" distR="114300" simplePos="0" relativeHeight="251656704" behindDoc="0" locked="0" layoutInCell="1" allowOverlap="1" wp14:anchorId="60F14E4B" wp14:editId="245581EB">
                      <wp:simplePos x="0" y="0"/>
                      <wp:positionH relativeFrom="column">
                        <wp:posOffset>876300</wp:posOffset>
                      </wp:positionH>
                      <wp:positionV relativeFrom="paragraph">
                        <wp:posOffset>49530</wp:posOffset>
                      </wp:positionV>
                      <wp:extent cx="1955800" cy="0"/>
                      <wp:effectExtent l="9525" t="11430" r="635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BAE6E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9pt" to="22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l1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wW0+k8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"/>
                  </w:pict>
                </mc:Fallback>
              </mc:AlternateContent>
            </w:r>
          </w:p>
          <w:p w:rsidR="00F02CB3" w:rsidRPr="001F7B86" w:rsidRDefault="00B80832" w:rsidP="00774903">
            <w:pPr>
              <w:autoSpaceDE w:val="0"/>
              <w:autoSpaceDN w:val="0"/>
              <w:adjustRightInd w:val="0"/>
              <w:jc w:val="right"/>
              <w:rPr>
                <w:b/>
                <w:bCs/>
                <w:color w:val="000000" w:themeColor="text1"/>
                <w:sz w:val="26"/>
                <w:szCs w:val="26"/>
              </w:rPr>
            </w:pPr>
            <w:r w:rsidRPr="001F7B86">
              <w:rPr>
                <w:i/>
                <w:iCs/>
                <w:color w:val="000000" w:themeColor="text1"/>
                <w:sz w:val="26"/>
                <w:szCs w:val="26"/>
              </w:rPr>
              <w:t>Hà Nội, ngày</w:t>
            </w:r>
            <w:r w:rsidR="001F7B86">
              <w:rPr>
                <w:i/>
                <w:iCs/>
                <w:color w:val="000000" w:themeColor="text1"/>
                <w:sz w:val="26"/>
                <w:szCs w:val="26"/>
              </w:rPr>
              <w:t xml:space="preserve"> </w:t>
            </w:r>
            <w:r w:rsidRPr="001F7B86">
              <w:rPr>
                <w:i/>
                <w:iCs/>
                <w:color w:val="000000" w:themeColor="text1"/>
                <w:sz w:val="26"/>
                <w:szCs w:val="26"/>
              </w:rPr>
              <w:t xml:space="preserve"> </w:t>
            </w:r>
            <w:r w:rsidR="00774903">
              <w:rPr>
                <w:i/>
                <w:iCs/>
                <w:color w:val="000000" w:themeColor="text1"/>
                <w:sz w:val="26"/>
                <w:szCs w:val="26"/>
              </w:rPr>
              <w:t>31</w:t>
            </w:r>
            <w:r w:rsidR="00A01E44" w:rsidRPr="001F7B86">
              <w:rPr>
                <w:i/>
                <w:iCs/>
                <w:color w:val="000000" w:themeColor="text1"/>
                <w:sz w:val="26"/>
                <w:szCs w:val="26"/>
              </w:rPr>
              <w:t xml:space="preserve"> </w:t>
            </w:r>
            <w:r w:rsidRPr="001F7B86">
              <w:rPr>
                <w:i/>
                <w:iCs/>
                <w:color w:val="000000" w:themeColor="text1"/>
                <w:sz w:val="26"/>
                <w:szCs w:val="26"/>
              </w:rPr>
              <w:t xml:space="preserve"> tháng  </w:t>
            </w:r>
            <w:r w:rsidR="00774903">
              <w:rPr>
                <w:i/>
                <w:iCs/>
                <w:color w:val="000000" w:themeColor="text1"/>
                <w:sz w:val="26"/>
                <w:szCs w:val="26"/>
              </w:rPr>
              <w:t>12</w:t>
            </w:r>
            <w:bookmarkStart w:id="0" w:name="_GoBack"/>
            <w:bookmarkEnd w:id="0"/>
            <w:r w:rsidR="00D1244F" w:rsidRPr="001F7B86">
              <w:rPr>
                <w:i/>
                <w:iCs/>
                <w:color w:val="000000" w:themeColor="text1"/>
                <w:sz w:val="26"/>
                <w:szCs w:val="26"/>
              </w:rPr>
              <w:t xml:space="preserve">  </w:t>
            </w:r>
            <w:r w:rsidR="00A01E44" w:rsidRPr="001F7B86">
              <w:rPr>
                <w:i/>
                <w:iCs/>
                <w:color w:val="000000" w:themeColor="text1"/>
                <w:sz w:val="26"/>
                <w:szCs w:val="26"/>
              </w:rPr>
              <w:t>năm 2020</w:t>
            </w:r>
          </w:p>
        </w:tc>
      </w:tr>
    </w:tbl>
    <w:p w:rsidR="00F02CB3" w:rsidRPr="001F7B86" w:rsidRDefault="00F02CB3" w:rsidP="00776269">
      <w:pPr>
        <w:tabs>
          <w:tab w:val="left" w:pos="4020"/>
          <w:tab w:val="center" w:pos="4536"/>
        </w:tabs>
        <w:autoSpaceDE w:val="0"/>
        <w:autoSpaceDN w:val="0"/>
        <w:adjustRightInd w:val="0"/>
        <w:rPr>
          <w:i/>
          <w:iCs/>
          <w:color w:val="000000" w:themeColor="text1"/>
          <w:szCs w:val="28"/>
        </w:rPr>
      </w:pPr>
      <w:r w:rsidRPr="001F7B86">
        <w:rPr>
          <w:iCs/>
          <w:color w:val="000000" w:themeColor="text1"/>
          <w:szCs w:val="28"/>
        </w:rPr>
        <w:t xml:space="preserve">                                                             </w:t>
      </w:r>
    </w:p>
    <w:p w:rsidR="00F02CB3" w:rsidRPr="001F7B86" w:rsidRDefault="00F02CB3" w:rsidP="00776269">
      <w:pPr>
        <w:autoSpaceDE w:val="0"/>
        <w:autoSpaceDN w:val="0"/>
        <w:adjustRightInd w:val="0"/>
        <w:jc w:val="center"/>
        <w:rPr>
          <w:b/>
          <w:bCs/>
          <w:color w:val="000000" w:themeColor="text1"/>
          <w:szCs w:val="28"/>
        </w:rPr>
      </w:pPr>
      <w:r w:rsidRPr="001F7B86">
        <w:rPr>
          <w:b/>
          <w:bCs/>
          <w:color w:val="000000" w:themeColor="text1"/>
          <w:szCs w:val="28"/>
        </w:rPr>
        <w:t>THÔNG TƯ</w:t>
      </w:r>
    </w:p>
    <w:p w:rsidR="00AA1DA0" w:rsidRPr="001F7B86" w:rsidRDefault="00F02CB3" w:rsidP="00776269">
      <w:pPr>
        <w:jc w:val="center"/>
        <w:rPr>
          <w:b/>
          <w:bCs/>
          <w:color w:val="000000" w:themeColor="text1"/>
          <w:szCs w:val="28"/>
        </w:rPr>
      </w:pPr>
      <w:r w:rsidRPr="001F7B86">
        <w:rPr>
          <w:b/>
          <w:bCs/>
          <w:color w:val="000000" w:themeColor="text1"/>
          <w:szCs w:val="28"/>
        </w:rPr>
        <w:t xml:space="preserve">Sửa đổi, bổ sung một số điều của Thông tư số </w:t>
      </w:r>
      <w:r w:rsidR="00A01E44" w:rsidRPr="001F7B86">
        <w:rPr>
          <w:b/>
          <w:bCs/>
          <w:color w:val="000000" w:themeColor="text1"/>
          <w:szCs w:val="28"/>
        </w:rPr>
        <w:t>13</w:t>
      </w:r>
      <w:r w:rsidRPr="001F7B86">
        <w:rPr>
          <w:b/>
          <w:bCs/>
          <w:color w:val="000000" w:themeColor="text1"/>
          <w:szCs w:val="28"/>
        </w:rPr>
        <w:t>/201</w:t>
      </w:r>
      <w:r w:rsidR="00A01E44" w:rsidRPr="001F7B86">
        <w:rPr>
          <w:b/>
          <w:bCs/>
          <w:color w:val="000000" w:themeColor="text1"/>
          <w:szCs w:val="28"/>
        </w:rPr>
        <w:t>9</w:t>
      </w:r>
      <w:r w:rsidRPr="001F7B86">
        <w:rPr>
          <w:b/>
          <w:bCs/>
          <w:color w:val="000000" w:themeColor="text1"/>
          <w:szCs w:val="28"/>
        </w:rPr>
        <w:t>/TT</w:t>
      </w:r>
      <w:r w:rsidRPr="001F7B86">
        <w:rPr>
          <w:bCs/>
          <w:color w:val="000000" w:themeColor="text1"/>
          <w:szCs w:val="28"/>
        </w:rPr>
        <w:t>-</w:t>
      </w:r>
      <w:r w:rsidRPr="001F7B86">
        <w:rPr>
          <w:b/>
          <w:bCs/>
          <w:color w:val="000000" w:themeColor="text1"/>
          <w:szCs w:val="28"/>
        </w:rPr>
        <w:t>BGTVT</w:t>
      </w:r>
      <w:r w:rsidR="00AA1DA0" w:rsidRPr="001F7B86">
        <w:rPr>
          <w:b/>
          <w:bCs/>
          <w:color w:val="000000" w:themeColor="text1"/>
          <w:szCs w:val="28"/>
        </w:rPr>
        <w:t xml:space="preserve"> </w:t>
      </w:r>
      <w:r w:rsidR="00293F88" w:rsidRPr="001F7B86">
        <w:rPr>
          <w:b/>
          <w:bCs/>
          <w:color w:val="000000" w:themeColor="text1"/>
          <w:szCs w:val="28"/>
        </w:rPr>
        <w:t>ngày</w:t>
      </w:r>
    </w:p>
    <w:p w:rsidR="00F02CB3" w:rsidRPr="001F7B86" w:rsidRDefault="00A01E44" w:rsidP="00776269">
      <w:pPr>
        <w:jc w:val="center"/>
        <w:rPr>
          <w:b/>
          <w:color w:val="000000" w:themeColor="text1"/>
          <w:szCs w:val="28"/>
        </w:rPr>
      </w:pPr>
      <w:r w:rsidRPr="001F7B86">
        <w:rPr>
          <w:b/>
          <w:bCs/>
          <w:color w:val="000000" w:themeColor="text1"/>
          <w:szCs w:val="28"/>
        </w:rPr>
        <w:t>29</w:t>
      </w:r>
      <w:r w:rsidR="00AA1DA0" w:rsidRPr="001F7B86">
        <w:rPr>
          <w:b/>
          <w:bCs/>
          <w:color w:val="000000" w:themeColor="text1"/>
          <w:szCs w:val="28"/>
        </w:rPr>
        <w:t xml:space="preserve"> tháng </w:t>
      </w:r>
      <w:r w:rsidRPr="001F7B86">
        <w:rPr>
          <w:b/>
          <w:bCs/>
          <w:color w:val="000000" w:themeColor="text1"/>
          <w:szCs w:val="28"/>
        </w:rPr>
        <w:t>3</w:t>
      </w:r>
      <w:r w:rsidR="00AA1DA0" w:rsidRPr="001F7B86">
        <w:rPr>
          <w:b/>
          <w:bCs/>
          <w:color w:val="000000" w:themeColor="text1"/>
          <w:szCs w:val="28"/>
        </w:rPr>
        <w:t xml:space="preserve"> năm </w:t>
      </w:r>
      <w:r w:rsidRPr="001F7B86">
        <w:rPr>
          <w:b/>
          <w:bCs/>
          <w:color w:val="000000" w:themeColor="text1"/>
          <w:szCs w:val="28"/>
        </w:rPr>
        <w:t>2020</w:t>
      </w:r>
      <w:r w:rsidR="00293F88" w:rsidRPr="001F7B86">
        <w:rPr>
          <w:b/>
          <w:bCs/>
          <w:color w:val="000000" w:themeColor="text1"/>
          <w:szCs w:val="28"/>
        </w:rPr>
        <w:t xml:space="preserve"> quy định chi tiết Chương trình an ninh hàng không và kiểm soát chất lượng an ninh hàng không Việt Nam</w:t>
      </w:r>
    </w:p>
    <w:p w:rsidR="00F02CB3" w:rsidRPr="001F7B86" w:rsidRDefault="002B36A5" w:rsidP="00776269">
      <w:pPr>
        <w:spacing w:before="60" w:after="60" w:line="340" w:lineRule="exact"/>
        <w:jc w:val="center"/>
        <w:rPr>
          <w:b/>
          <w:color w:val="000000" w:themeColor="text1"/>
          <w:szCs w:val="28"/>
        </w:rPr>
      </w:pPr>
      <w:r w:rsidRPr="001F7B86">
        <w:rPr>
          <w:noProof/>
          <w:color w:val="000000" w:themeColor="text1"/>
        </w:rPr>
        <mc:AlternateContent>
          <mc:Choice Requires="wps">
            <w:drawing>
              <wp:anchor distT="0" distB="0" distL="114300" distR="114300" simplePos="0" relativeHeight="251657728" behindDoc="0" locked="0" layoutInCell="1" allowOverlap="1" wp14:anchorId="730B9DB4" wp14:editId="1FADE539">
                <wp:simplePos x="0" y="0"/>
                <wp:positionH relativeFrom="column">
                  <wp:posOffset>2053590</wp:posOffset>
                </wp:positionH>
                <wp:positionV relativeFrom="paragraph">
                  <wp:posOffset>127000</wp:posOffset>
                </wp:positionV>
                <wp:extent cx="16668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10pt" to="292.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FN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"/>
            </w:pict>
          </mc:Fallback>
        </mc:AlternateContent>
      </w:r>
    </w:p>
    <w:p w:rsidR="00293F88" w:rsidRPr="001F7B86" w:rsidRDefault="00293F88" w:rsidP="00776269">
      <w:pPr>
        <w:spacing w:before="60" w:after="60" w:line="340" w:lineRule="exact"/>
        <w:ind w:firstLine="709"/>
        <w:rPr>
          <w:i/>
          <w:color w:val="000000" w:themeColor="text1"/>
          <w:szCs w:val="28"/>
        </w:rPr>
      </w:pPr>
      <w:r w:rsidRPr="001F7B86">
        <w:rPr>
          <w:i/>
          <w:color w:val="000000" w:themeColor="text1"/>
          <w:szCs w:val="28"/>
        </w:rPr>
        <w:t xml:space="preserve">Căn cứ Luật </w:t>
      </w:r>
      <w:r w:rsidR="00F87EF8">
        <w:rPr>
          <w:i/>
          <w:color w:val="000000" w:themeColor="text1"/>
          <w:szCs w:val="28"/>
        </w:rPr>
        <w:t>H</w:t>
      </w:r>
      <w:r w:rsidRPr="001F7B86">
        <w:rPr>
          <w:i/>
          <w:color w:val="000000" w:themeColor="text1"/>
          <w:szCs w:val="28"/>
        </w:rPr>
        <w:t xml:space="preserve">àng không dân dụng Việt Nam ngày 29 tháng 6 năm 2006; Luật sửa đổi, bổ sung một số điều của Luật </w:t>
      </w:r>
      <w:r w:rsidR="00F87EF8">
        <w:rPr>
          <w:i/>
          <w:color w:val="000000" w:themeColor="text1"/>
          <w:szCs w:val="28"/>
        </w:rPr>
        <w:t>H</w:t>
      </w:r>
      <w:r w:rsidRPr="001F7B86">
        <w:rPr>
          <w:i/>
          <w:color w:val="000000" w:themeColor="text1"/>
          <w:szCs w:val="28"/>
        </w:rPr>
        <w:t>àng không dân dụng Việt Nam</w:t>
      </w:r>
      <w:r w:rsidR="00725E88" w:rsidRPr="001F7B86">
        <w:rPr>
          <w:i/>
          <w:color w:val="000000" w:themeColor="text1"/>
          <w:szCs w:val="28"/>
        </w:rPr>
        <w:t xml:space="preserve"> ngày 21 tháng 11 năm 2014</w:t>
      </w:r>
      <w:r w:rsidRPr="001F7B86">
        <w:rPr>
          <w:i/>
          <w:color w:val="000000" w:themeColor="text1"/>
          <w:szCs w:val="28"/>
        </w:rPr>
        <w:t xml:space="preserve">; </w:t>
      </w:r>
    </w:p>
    <w:p w:rsidR="00293F88" w:rsidRPr="001F7B86" w:rsidRDefault="00293F88" w:rsidP="00776269">
      <w:pPr>
        <w:spacing w:before="60" w:after="60" w:line="340" w:lineRule="exact"/>
        <w:ind w:firstLine="709"/>
        <w:rPr>
          <w:i/>
          <w:color w:val="000000" w:themeColor="text1"/>
          <w:szCs w:val="28"/>
        </w:rPr>
      </w:pPr>
      <w:r w:rsidRPr="001F7B86">
        <w:rPr>
          <w:i/>
          <w:color w:val="000000" w:themeColor="text1"/>
          <w:szCs w:val="28"/>
        </w:rPr>
        <w:t xml:space="preserve">Căn cứ Nghị định số 92/2015/NĐ-CP ngày 13 tháng 10 năm 2015 của Chính phủ về an ninh hàng không; </w:t>
      </w:r>
    </w:p>
    <w:p w:rsidR="007B2D3A" w:rsidRPr="001F7B86" w:rsidRDefault="007B2D3A" w:rsidP="00776269">
      <w:pPr>
        <w:spacing w:before="60" w:after="60" w:line="340" w:lineRule="exact"/>
        <w:ind w:firstLine="709"/>
        <w:rPr>
          <w:i/>
          <w:color w:val="000000" w:themeColor="text1"/>
          <w:szCs w:val="28"/>
        </w:rPr>
      </w:pPr>
      <w:r w:rsidRPr="001F7B86">
        <w:rPr>
          <w:i/>
          <w:color w:val="000000" w:themeColor="text1"/>
          <w:szCs w:val="28"/>
        </w:rPr>
        <w:t>Căn cứ Nghị định số 12/2017/NĐ-CP ngày 10 tháng 02 năm 2017 của Chính phủ quy định chức năng, nhiệm vụ, quyền hạn và cơ cấu tổ chức của Bộ Giao thông vận tải;</w:t>
      </w:r>
    </w:p>
    <w:p w:rsidR="00F02CB3" w:rsidRPr="001F7B86" w:rsidRDefault="00F02CB3" w:rsidP="00776269">
      <w:pPr>
        <w:spacing w:before="60" w:after="60" w:line="340" w:lineRule="exact"/>
        <w:ind w:firstLine="709"/>
        <w:rPr>
          <w:i/>
          <w:color w:val="000000" w:themeColor="text1"/>
          <w:szCs w:val="28"/>
        </w:rPr>
      </w:pPr>
      <w:r w:rsidRPr="001F7B86">
        <w:rPr>
          <w:i/>
          <w:color w:val="000000" w:themeColor="text1"/>
          <w:szCs w:val="28"/>
        </w:rPr>
        <w:t>Theo đề nghị của Vụ trưởng Vụ Vận tải và Cục</w:t>
      </w:r>
      <w:r w:rsidR="00DF6A84" w:rsidRPr="001F7B86">
        <w:rPr>
          <w:i/>
          <w:color w:val="000000" w:themeColor="text1"/>
          <w:szCs w:val="28"/>
        </w:rPr>
        <w:t xml:space="preserve"> trưởng Cục Hàng không Việt Nam;</w:t>
      </w:r>
    </w:p>
    <w:p w:rsidR="00F02CB3" w:rsidRPr="001F7B86" w:rsidRDefault="00F02CB3" w:rsidP="00776269">
      <w:pPr>
        <w:spacing w:before="60" w:after="60" w:line="340" w:lineRule="exact"/>
        <w:ind w:firstLine="709"/>
        <w:rPr>
          <w:i/>
          <w:color w:val="000000" w:themeColor="text1"/>
          <w:szCs w:val="28"/>
        </w:rPr>
      </w:pPr>
      <w:r w:rsidRPr="001F7B86">
        <w:rPr>
          <w:i/>
          <w:color w:val="000000" w:themeColor="text1"/>
          <w:szCs w:val="28"/>
        </w:rPr>
        <w:t xml:space="preserve">Bộ trưởng Bộ Giao thông vận tải ban hành Thông tư sửa đổi, bổ sung một số điều </w:t>
      </w:r>
      <w:r w:rsidRPr="001F7B86">
        <w:rPr>
          <w:bCs/>
          <w:i/>
          <w:color w:val="000000" w:themeColor="text1"/>
          <w:szCs w:val="28"/>
        </w:rPr>
        <w:t xml:space="preserve">của Thông tư số </w:t>
      </w:r>
      <w:r w:rsidR="00693724" w:rsidRPr="001F7B86">
        <w:rPr>
          <w:bCs/>
          <w:i/>
          <w:color w:val="000000" w:themeColor="text1"/>
          <w:szCs w:val="28"/>
        </w:rPr>
        <w:t>13</w:t>
      </w:r>
      <w:r w:rsidR="00293F88" w:rsidRPr="001F7B86">
        <w:rPr>
          <w:bCs/>
          <w:i/>
          <w:color w:val="000000" w:themeColor="text1"/>
          <w:szCs w:val="28"/>
        </w:rPr>
        <w:t>/201</w:t>
      </w:r>
      <w:r w:rsidR="00693724" w:rsidRPr="001F7B86">
        <w:rPr>
          <w:bCs/>
          <w:i/>
          <w:color w:val="000000" w:themeColor="text1"/>
          <w:szCs w:val="28"/>
        </w:rPr>
        <w:t>9</w:t>
      </w:r>
      <w:r w:rsidRPr="001F7B86">
        <w:rPr>
          <w:bCs/>
          <w:i/>
          <w:color w:val="000000" w:themeColor="text1"/>
          <w:szCs w:val="28"/>
        </w:rPr>
        <w:t xml:space="preserve">/TT-BGTVT ngày </w:t>
      </w:r>
      <w:r w:rsidR="00693724" w:rsidRPr="001F7B86">
        <w:rPr>
          <w:bCs/>
          <w:i/>
          <w:color w:val="000000" w:themeColor="text1"/>
          <w:szCs w:val="28"/>
        </w:rPr>
        <w:t>29</w:t>
      </w:r>
      <w:r w:rsidRPr="001F7B86">
        <w:rPr>
          <w:bCs/>
          <w:i/>
          <w:color w:val="000000" w:themeColor="text1"/>
          <w:szCs w:val="28"/>
        </w:rPr>
        <w:t xml:space="preserve"> tháng </w:t>
      </w:r>
      <w:r w:rsidR="00693724" w:rsidRPr="001F7B86">
        <w:rPr>
          <w:bCs/>
          <w:i/>
          <w:color w:val="000000" w:themeColor="text1"/>
          <w:szCs w:val="28"/>
        </w:rPr>
        <w:t>3</w:t>
      </w:r>
      <w:r w:rsidRPr="001F7B86">
        <w:rPr>
          <w:bCs/>
          <w:i/>
          <w:color w:val="000000" w:themeColor="text1"/>
          <w:szCs w:val="28"/>
        </w:rPr>
        <w:t xml:space="preserve"> năm 201</w:t>
      </w:r>
      <w:r w:rsidR="00693724" w:rsidRPr="001F7B86">
        <w:rPr>
          <w:bCs/>
          <w:i/>
          <w:color w:val="000000" w:themeColor="text1"/>
          <w:szCs w:val="28"/>
        </w:rPr>
        <w:t>9</w:t>
      </w:r>
      <w:r w:rsidRPr="001F7B86">
        <w:rPr>
          <w:bCs/>
          <w:i/>
          <w:color w:val="000000" w:themeColor="text1"/>
          <w:szCs w:val="28"/>
        </w:rPr>
        <w:t xml:space="preserve"> </w:t>
      </w:r>
      <w:r w:rsidR="00293F88" w:rsidRPr="001F7B86">
        <w:rPr>
          <w:i/>
          <w:color w:val="000000" w:themeColor="text1"/>
          <w:szCs w:val="28"/>
        </w:rPr>
        <w:t>quy định chi tiết Chương trình an ninh hàng không và kiểm soát chất lượng an ninh hàng không Việt Nam</w:t>
      </w:r>
      <w:r w:rsidRPr="001F7B86">
        <w:rPr>
          <w:i/>
          <w:color w:val="000000" w:themeColor="text1"/>
          <w:szCs w:val="28"/>
        </w:rPr>
        <w:t>.</w:t>
      </w:r>
    </w:p>
    <w:p w:rsidR="00C46BFC" w:rsidRPr="001F7B86" w:rsidRDefault="00C46BFC" w:rsidP="00776269">
      <w:pPr>
        <w:pStyle w:val="Heading1"/>
        <w:spacing w:before="0" w:after="0"/>
        <w:ind w:firstLine="629"/>
        <w:rPr>
          <w:color w:val="000000" w:themeColor="text1"/>
          <w:szCs w:val="28"/>
          <w:lang w:val="en-US"/>
        </w:rPr>
      </w:pPr>
    </w:p>
    <w:p w:rsidR="00F02CB3" w:rsidRPr="001F7B86" w:rsidRDefault="00F02CB3" w:rsidP="00776269">
      <w:pPr>
        <w:pStyle w:val="Heading1"/>
        <w:spacing w:before="60" w:line="350" w:lineRule="exact"/>
        <w:ind w:firstLine="709"/>
        <w:rPr>
          <w:color w:val="000000" w:themeColor="text1"/>
          <w:szCs w:val="28"/>
        </w:rPr>
      </w:pPr>
      <w:r w:rsidRPr="001F7B86">
        <w:rPr>
          <w:color w:val="000000" w:themeColor="text1"/>
          <w:szCs w:val="28"/>
        </w:rPr>
        <w:t xml:space="preserve">Điều 1. </w:t>
      </w:r>
      <w:r w:rsidR="00293F88" w:rsidRPr="001F7B86">
        <w:rPr>
          <w:color w:val="000000" w:themeColor="text1"/>
          <w:szCs w:val="28"/>
        </w:rPr>
        <w:t xml:space="preserve">Sửa đổi, bổ sung một số điều của Thông tư số </w:t>
      </w:r>
      <w:r w:rsidR="00693724" w:rsidRPr="001F7B86">
        <w:rPr>
          <w:color w:val="000000" w:themeColor="text1"/>
          <w:szCs w:val="28"/>
          <w:lang w:val="en-US"/>
        </w:rPr>
        <w:t>13</w:t>
      </w:r>
      <w:r w:rsidR="00293F88" w:rsidRPr="001F7B86">
        <w:rPr>
          <w:color w:val="000000" w:themeColor="text1"/>
          <w:szCs w:val="28"/>
        </w:rPr>
        <w:t>/201</w:t>
      </w:r>
      <w:r w:rsidR="00693724" w:rsidRPr="001F7B86">
        <w:rPr>
          <w:color w:val="000000" w:themeColor="text1"/>
          <w:szCs w:val="28"/>
          <w:lang w:val="en-US"/>
        </w:rPr>
        <w:t>9</w:t>
      </w:r>
      <w:r w:rsidR="00293F88" w:rsidRPr="001F7B86">
        <w:rPr>
          <w:color w:val="000000" w:themeColor="text1"/>
          <w:szCs w:val="28"/>
        </w:rPr>
        <w:t>/TT</w:t>
      </w:r>
      <w:r w:rsidR="00293F88" w:rsidRPr="001F7B86">
        <w:rPr>
          <w:b w:val="0"/>
          <w:color w:val="000000" w:themeColor="text1"/>
          <w:szCs w:val="28"/>
        </w:rPr>
        <w:t>-</w:t>
      </w:r>
      <w:r w:rsidR="00293F88" w:rsidRPr="001F7B86">
        <w:rPr>
          <w:color w:val="000000" w:themeColor="text1"/>
          <w:szCs w:val="28"/>
        </w:rPr>
        <w:t xml:space="preserve">BGTVT ngày </w:t>
      </w:r>
      <w:r w:rsidR="00693724" w:rsidRPr="001F7B86">
        <w:rPr>
          <w:color w:val="000000" w:themeColor="text1"/>
          <w:szCs w:val="28"/>
          <w:lang w:val="en-US"/>
        </w:rPr>
        <w:t>29</w:t>
      </w:r>
      <w:r w:rsidR="00293F88" w:rsidRPr="001F7B86">
        <w:rPr>
          <w:color w:val="000000" w:themeColor="text1"/>
          <w:szCs w:val="28"/>
        </w:rPr>
        <w:t xml:space="preserve"> tháng </w:t>
      </w:r>
      <w:r w:rsidR="00693724" w:rsidRPr="001F7B86">
        <w:rPr>
          <w:color w:val="000000" w:themeColor="text1"/>
          <w:szCs w:val="28"/>
          <w:lang w:val="en-US"/>
        </w:rPr>
        <w:t>3</w:t>
      </w:r>
      <w:r w:rsidR="00293F88" w:rsidRPr="001F7B86">
        <w:rPr>
          <w:color w:val="000000" w:themeColor="text1"/>
          <w:szCs w:val="28"/>
        </w:rPr>
        <w:t xml:space="preserve"> năm 201</w:t>
      </w:r>
      <w:r w:rsidR="00693724" w:rsidRPr="001F7B86">
        <w:rPr>
          <w:color w:val="000000" w:themeColor="text1"/>
          <w:szCs w:val="28"/>
          <w:lang w:val="en-US"/>
        </w:rPr>
        <w:t>9</w:t>
      </w:r>
      <w:r w:rsidR="00293F88" w:rsidRPr="001F7B86">
        <w:rPr>
          <w:color w:val="000000" w:themeColor="text1"/>
          <w:szCs w:val="28"/>
        </w:rPr>
        <w:t xml:space="preserve"> quy định chi tiết Chương trình an ninh hàng không và kiểm soát chất lượng an ninh hàng không Việt Nam</w:t>
      </w:r>
      <w:r w:rsidR="009E4A83" w:rsidRPr="001F7B86">
        <w:rPr>
          <w:color w:val="000000" w:themeColor="text1"/>
          <w:szCs w:val="28"/>
        </w:rPr>
        <w:t xml:space="preserve"> như sau:</w:t>
      </w:r>
    </w:p>
    <w:p w:rsidR="00660612" w:rsidRPr="001F7B86" w:rsidRDefault="002D11BB" w:rsidP="00776269">
      <w:pPr>
        <w:pStyle w:val="Heading2"/>
        <w:spacing w:before="60" w:line="350" w:lineRule="exact"/>
        <w:ind w:firstLine="709"/>
        <w:rPr>
          <w:color w:val="000000" w:themeColor="text1"/>
          <w:lang w:val="nl-NL"/>
        </w:rPr>
      </w:pPr>
      <w:r w:rsidRPr="001F7B86">
        <w:rPr>
          <w:color w:val="000000" w:themeColor="text1"/>
          <w:lang w:val="en-US"/>
        </w:rPr>
        <w:t>1</w:t>
      </w:r>
      <w:r w:rsidR="00660612" w:rsidRPr="001F7B86">
        <w:rPr>
          <w:color w:val="000000" w:themeColor="text1"/>
          <w:lang w:val="en-US"/>
        </w:rPr>
        <w:t xml:space="preserve">. </w:t>
      </w:r>
      <w:r w:rsidR="00660612" w:rsidRPr="001F7B86">
        <w:rPr>
          <w:color w:val="000000" w:themeColor="text1"/>
        </w:rPr>
        <w:t xml:space="preserve">Sửa đổi, bổ sung khoản </w:t>
      </w:r>
      <w:r w:rsidR="00660612" w:rsidRPr="001F7B86">
        <w:rPr>
          <w:color w:val="000000" w:themeColor="text1"/>
          <w:lang w:val="en-US"/>
        </w:rPr>
        <w:t>2</w:t>
      </w:r>
      <w:r w:rsidR="00660612" w:rsidRPr="001F7B86">
        <w:rPr>
          <w:color w:val="000000" w:themeColor="text1"/>
        </w:rPr>
        <w:t xml:space="preserve"> Điều </w:t>
      </w:r>
      <w:r w:rsidR="00660612" w:rsidRPr="001F7B86">
        <w:rPr>
          <w:color w:val="000000" w:themeColor="text1"/>
          <w:lang w:val="nl-NL"/>
        </w:rPr>
        <w:t>3 như sau:</w:t>
      </w:r>
    </w:p>
    <w:p w:rsidR="00660612" w:rsidRPr="001F7B86" w:rsidRDefault="00660612" w:rsidP="00776269">
      <w:pPr>
        <w:widowControl w:val="0"/>
        <w:autoSpaceDE w:val="0"/>
        <w:autoSpaceDN w:val="0"/>
        <w:adjustRightInd w:val="0"/>
        <w:spacing w:before="60" w:after="60" w:line="350" w:lineRule="exact"/>
        <w:ind w:firstLine="709"/>
        <w:rPr>
          <w:color w:val="000000" w:themeColor="text1"/>
          <w:szCs w:val="28"/>
        </w:rPr>
      </w:pPr>
      <w:r w:rsidRPr="001F7B86">
        <w:rPr>
          <w:color w:val="000000" w:themeColor="text1"/>
          <w:szCs w:val="28"/>
        </w:rPr>
        <w:t>“2. Điểm kiểm tra an ninh hàng không là vị trí làm việc của nhân viên kiểm soát an ninh hàng không được thiết lập tại các cổng, cửa, lối đi giữa các khu vực hạn chế hoặc giữa khu vực hạn chế với khu vực khác, nhằm kiểm tra an ninh hàng không người, phương tiện, đồ vật, duy trì an ninh trật tự khu vực điểm kiểm tra</w:t>
      </w:r>
      <w:r w:rsidR="00687919" w:rsidRPr="001F7B86">
        <w:rPr>
          <w:color w:val="000000" w:themeColor="text1"/>
          <w:szCs w:val="28"/>
        </w:rPr>
        <w:t xml:space="preserve"> an ninh hàng không</w:t>
      </w:r>
      <w:r w:rsidRPr="001F7B86">
        <w:rPr>
          <w:color w:val="000000" w:themeColor="text1"/>
          <w:szCs w:val="28"/>
        </w:rPr>
        <w:t>.”</w:t>
      </w:r>
    </w:p>
    <w:p w:rsidR="00693724" w:rsidRPr="001F7B86" w:rsidRDefault="002D11BB" w:rsidP="00776269">
      <w:pPr>
        <w:pStyle w:val="Heading2"/>
        <w:spacing w:before="60" w:line="350" w:lineRule="exact"/>
        <w:ind w:firstLine="709"/>
        <w:rPr>
          <w:color w:val="000000" w:themeColor="text1"/>
          <w:lang w:val="nl-NL"/>
        </w:rPr>
      </w:pPr>
      <w:r w:rsidRPr="001F7B86">
        <w:rPr>
          <w:color w:val="000000" w:themeColor="text1"/>
          <w:lang w:val="en-US"/>
        </w:rPr>
        <w:t>2</w:t>
      </w:r>
      <w:r w:rsidR="00755974" w:rsidRPr="001F7B86">
        <w:rPr>
          <w:color w:val="000000" w:themeColor="text1"/>
          <w:lang w:val="en-US"/>
        </w:rPr>
        <w:t xml:space="preserve">. </w:t>
      </w:r>
      <w:r w:rsidR="00693724" w:rsidRPr="001F7B86">
        <w:rPr>
          <w:color w:val="000000" w:themeColor="text1"/>
        </w:rPr>
        <w:t xml:space="preserve">Sửa đổi, bổ sung </w:t>
      </w:r>
      <w:r w:rsidR="00437BC9" w:rsidRPr="001F7B86">
        <w:rPr>
          <w:color w:val="000000" w:themeColor="text1"/>
        </w:rPr>
        <w:t xml:space="preserve">khoản 17 </w:t>
      </w:r>
      <w:r w:rsidR="00693724" w:rsidRPr="001F7B86">
        <w:rPr>
          <w:color w:val="000000" w:themeColor="text1"/>
        </w:rPr>
        <w:t xml:space="preserve">Điều </w:t>
      </w:r>
      <w:r w:rsidR="00437BC9" w:rsidRPr="001F7B86">
        <w:rPr>
          <w:color w:val="000000" w:themeColor="text1"/>
          <w:lang w:val="nl-NL"/>
        </w:rPr>
        <w:t>3 như sau:</w:t>
      </w:r>
    </w:p>
    <w:p w:rsidR="00437BC9" w:rsidRPr="001F7B86" w:rsidRDefault="00437BC9" w:rsidP="00776269">
      <w:pPr>
        <w:widowControl w:val="0"/>
        <w:autoSpaceDE w:val="0"/>
        <w:autoSpaceDN w:val="0"/>
        <w:adjustRightInd w:val="0"/>
        <w:spacing w:before="60" w:after="60" w:line="350" w:lineRule="exact"/>
        <w:ind w:firstLine="709"/>
        <w:rPr>
          <w:rStyle w:val="tlid-translation"/>
          <w:color w:val="000000" w:themeColor="text1"/>
        </w:rPr>
      </w:pPr>
      <w:r w:rsidRPr="001F7B86">
        <w:rPr>
          <w:color w:val="000000" w:themeColor="text1"/>
          <w:szCs w:val="28"/>
        </w:rPr>
        <w:t xml:space="preserve">“17. </w:t>
      </w:r>
      <w:r w:rsidR="00F95443" w:rsidRPr="001F7B86">
        <w:rPr>
          <w:color w:val="000000" w:themeColor="text1"/>
          <w:szCs w:val="28"/>
        </w:rPr>
        <w:t>K</w:t>
      </w:r>
      <w:r w:rsidR="004F1E50" w:rsidRPr="001F7B86">
        <w:rPr>
          <w:color w:val="000000" w:themeColor="text1"/>
          <w:szCs w:val="28"/>
        </w:rPr>
        <w:t>iểm soát chất lượng an ninh hàng không</w:t>
      </w:r>
      <w:r w:rsidR="004F1E50" w:rsidRPr="001F7B86">
        <w:rPr>
          <w:rStyle w:val="tlid-translation"/>
          <w:color w:val="000000" w:themeColor="text1"/>
          <w:lang w:val="vi-VN"/>
        </w:rPr>
        <w:t xml:space="preserve"> </w:t>
      </w:r>
      <w:r w:rsidR="004F1E50" w:rsidRPr="001F7B86">
        <w:rPr>
          <w:rStyle w:val="tlid-translation"/>
          <w:color w:val="000000" w:themeColor="text1"/>
        </w:rPr>
        <w:t xml:space="preserve">là việc thực hiện </w:t>
      </w:r>
      <w:r w:rsidR="004F1E50" w:rsidRPr="001F7B86">
        <w:rPr>
          <w:rStyle w:val="tlid-translation"/>
          <w:color w:val="000000" w:themeColor="text1"/>
          <w:lang w:val="vi-VN"/>
        </w:rPr>
        <w:t xml:space="preserve">các kỹ thuật </w:t>
      </w:r>
      <w:r w:rsidR="00725E88" w:rsidRPr="001F7B86">
        <w:rPr>
          <w:rStyle w:val="tlid-translation"/>
          <w:color w:val="000000" w:themeColor="text1"/>
        </w:rPr>
        <w:t xml:space="preserve">nghiệp vụ </w:t>
      </w:r>
      <w:r w:rsidR="004F1E50" w:rsidRPr="001F7B86">
        <w:rPr>
          <w:rStyle w:val="tlid-translation"/>
          <w:color w:val="000000" w:themeColor="text1"/>
          <w:lang w:val="vi-VN"/>
        </w:rPr>
        <w:t xml:space="preserve">và </w:t>
      </w:r>
      <w:r w:rsidR="004F1E50" w:rsidRPr="001F7B86">
        <w:rPr>
          <w:rStyle w:val="tlid-translation"/>
          <w:color w:val="000000" w:themeColor="text1"/>
        </w:rPr>
        <w:t>biện pháp</w:t>
      </w:r>
      <w:r w:rsidR="004F1E50" w:rsidRPr="001F7B86">
        <w:rPr>
          <w:rStyle w:val="tlid-translation"/>
          <w:color w:val="000000" w:themeColor="text1"/>
          <w:lang w:val="vi-VN"/>
        </w:rPr>
        <w:t xml:space="preserve"> </w:t>
      </w:r>
      <w:r w:rsidR="004F1E50" w:rsidRPr="001F7B86">
        <w:rPr>
          <w:rStyle w:val="tlid-translation"/>
          <w:color w:val="000000" w:themeColor="text1"/>
        </w:rPr>
        <w:t xml:space="preserve">giám sát </w:t>
      </w:r>
      <w:r w:rsidR="004F1E50" w:rsidRPr="001F7B86">
        <w:rPr>
          <w:rStyle w:val="tlid-translation"/>
          <w:color w:val="000000" w:themeColor="text1"/>
          <w:lang w:val="vi-VN"/>
        </w:rPr>
        <w:t>để đánh giá</w:t>
      </w:r>
      <w:r w:rsidR="004F1E50" w:rsidRPr="001F7B86">
        <w:rPr>
          <w:rStyle w:val="tlid-translation"/>
          <w:color w:val="000000" w:themeColor="text1"/>
        </w:rPr>
        <w:t xml:space="preserve"> hiện trạng công tác bảo đảm</w:t>
      </w:r>
      <w:r w:rsidR="004F1E50" w:rsidRPr="001F7B86">
        <w:rPr>
          <w:rStyle w:val="tlid-translation"/>
          <w:color w:val="000000" w:themeColor="text1"/>
          <w:lang w:val="vi-VN"/>
        </w:rPr>
        <w:t xml:space="preserve"> an ninh hàng khôn</w:t>
      </w:r>
      <w:r w:rsidR="000D00FA" w:rsidRPr="001F7B86">
        <w:rPr>
          <w:rStyle w:val="tlid-translation"/>
          <w:color w:val="000000" w:themeColor="text1"/>
        </w:rPr>
        <w:t>g,</w:t>
      </w:r>
      <w:r w:rsidR="004F1E50" w:rsidRPr="001F7B86">
        <w:rPr>
          <w:rStyle w:val="tlid-translation"/>
          <w:color w:val="000000" w:themeColor="text1"/>
        </w:rPr>
        <w:t xml:space="preserve"> khắc phục các hạn chế </w:t>
      </w:r>
      <w:r w:rsidR="00CF65BE" w:rsidRPr="001F7B86">
        <w:rPr>
          <w:rStyle w:val="tlid-translation"/>
          <w:color w:val="000000" w:themeColor="text1"/>
        </w:rPr>
        <w:t xml:space="preserve">trong công tác bảo đảm an ninh hàng không </w:t>
      </w:r>
      <w:r w:rsidR="004F1E50" w:rsidRPr="001F7B86">
        <w:rPr>
          <w:rStyle w:val="tlid-translation"/>
          <w:color w:val="000000" w:themeColor="text1"/>
        </w:rPr>
        <w:t xml:space="preserve">được </w:t>
      </w:r>
      <w:r w:rsidR="00CF65BE" w:rsidRPr="001F7B86">
        <w:rPr>
          <w:rStyle w:val="tlid-translation"/>
          <w:color w:val="000000" w:themeColor="text1"/>
        </w:rPr>
        <w:t>phát hiện</w:t>
      </w:r>
      <w:r w:rsidRPr="001F7B86">
        <w:rPr>
          <w:rStyle w:val="tlid-translation"/>
          <w:color w:val="000000" w:themeColor="text1"/>
        </w:rPr>
        <w:t>.</w:t>
      </w:r>
      <w:r w:rsidR="000D00FA" w:rsidRPr="001F7B86">
        <w:rPr>
          <w:rStyle w:val="tlid-translation"/>
          <w:color w:val="000000" w:themeColor="text1"/>
        </w:rPr>
        <w:t xml:space="preserve"> Kiểm soát chất lượng an ninh hàng không bao gồm các hoạt động: giám sát thường xuyên, </w:t>
      </w:r>
      <w:r w:rsidR="000D00FA" w:rsidRPr="001F7B86">
        <w:rPr>
          <w:color w:val="000000" w:themeColor="text1"/>
          <w:szCs w:val="28"/>
        </w:rPr>
        <w:t xml:space="preserve">thanh tra, kiểm tra chất lượng, thử </w:t>
      </w:r>
      <w:r w:rsidR="000D00FA" w:rsidRPr="001F7B86">
        <w:rPr>
          <w:color w:val="000000" w:themeColor="text1"/>
          <w:szCs w:val="28"/>
        </w:rPr>
        <w:lastRenderedPageBreak/>
        <w:t>nghiệm, đánh giá, điều tra an ninh hàng không, thống kê, phân tích số liệu và các biện pháp khác</w:t>
      </w:r>
      <w:r w:rsidR="00776269" w:rsidRPr="001F7B86">
        <w:rPr>
          <w:color w:val="000000" w:themeColor="text1"/>
          <w:szCs w:val="28"/>
        </w:rPr>
        <w:t>.</w:t>
      </w:r>
      <w:r w:rsidR="003C687C" w:rsidRPr="001F7B86">
        <w:rPr>
          <w:color w:val="000000" w:themeColor="text1"/>
          <w:szCs w:val="28"/>
        </w:rPr>
        <w:t xml:space="preserve"> </w:t>
      </w:r>
    </w:p>
    <w:p w:rsidR="00CF65BE" w:rsidRPr="001F7B86" w:rsidRDefault="000D00FA" w:rsidP="00845DD6">
      <w:pPr>
        <w:widowControl w:val="0"/>
        <w:autoSpaceDE w:val="0"/>
        <w:autoSpaceDN w:val="0"/>
        <w:adjustRightInd w:val="0"/>
        <w:spacing w:before="60" w:after="60" w:line="360" w:lineRule="exact"/>
        <w:ind w:firstLine="709"/>
        <w:rPr>
          <w:color w:val="000000" w:themeColor="text1"/>
          <w:szCs w:val="28"/>
        </w:rPr>
      </w:pPr>
      <w:r w:rsidRPr="001F7B86">
        <w:rPr>
          <w:color w:val="000000" w:themeColor="text1"/>
          <w:szCs w:val="28"/>
        </w:rPr>
        <w:t>a)</w:t>
      </w:r>
      <w:r w:rsidR="00437BC9" w:rsidRPr="001F7B86">
        <w:rPr>
          <w:color w:val="000000" w:themeColor="text1"/>
          <w:szCs w:val="28"/>
        </w:rPr>
        <w:t xml:space="preserve"> Kiểm tra chất lượng an ninh hàng không là việc kiểm tra sự tuân thủ các quy định trong chương trình an ninh, quy chế an ninh hàng không của người khai thác cảng hàng không, sân bay, hãng hàng không, doanh nghiệp cung cấp dịch vụ hàng không đã được Cục Hàng không</w:t>
      </w:r>
      <w:r w:rsidR="00B44745" w:rsidRPr="001F7B86">
        <w:rPr>
          <w:color w:val="000000" w:themeColor="text1"/>
          <w:szCs w:val="28"/>
        </w:rPr>
        <w:t xml:space="preserve"> Việt Nam phê duyệt, chấp thuận</w:t>
      </w:r>
      <w:r w:rsidR="00557CC0" w:rsidRPr="001F7B86">
        <w:rPr>
          <w:color w:val="000000" w:themeColor="text1"/>
          <w:szCs w:val="28"/>
        </w:rPr>
        <w:t>;</w:t>
      </w:r>
    </w:p>
    <w:p w:rsidR="00CF65BE" w:rsidRPr="001F7B86" w:rsidRDefault="000D00FA" w:rsidP="00845DD6">
      <w:pPr>
        <w:widowControl w:val="0"/>
        <w:autoSpaceDE w:val="0"/>
        <w:autoSpaceDN w:val="0"/>
        <w:adjustRightInd w:val="0"/>
        <w:spacing w:before="60" w:after="60" w:line="360" w:lineRule="exact"/>
        <w:ind w:firstLine="709"/>
        <w:rPr>
          <w:color w:val="000000" w:themeColor="text1"/>
          <w:szCs w:val="28"/>
        </w:rPr>
      </w:pPr>
      <w:r w:rsidRPr="001F7B86">
        <w:rPr>
          <w:color w:val="000000" w:themeColor="text1"/>
          <w:szCs w:val="28"/>
        </w:rPr>
        <w:t>b)</w:t>
      </w:r>
      <w:r w:rsidR="00437BC9" w:rsidRPr="001F7B86">
        <w:rPr>
          <w:color w:val="000000" w:themeColor="text1"/>
          <w:szCs w:val="28"/>
        </w:rPr>
        <w:t xml:space="preserve"> Thử nghiệm an ninh hàng không là việc thực hiện hành vi giả định can thiệp bất hợp pháp vào hoạt động hàng không dân dụng bằng hình thức công khai hoặc bí mật nhằm sát hạch hiệu quả của biện pháp bảo đảm an ninh hàng không;</w:t>
      </w:r>
    </w:p>
    <w:p w:rsidR="00437BC9" w:rsidRPr="001F7B86" w:rsidRDefault="000D00FA" w:rsidP="00845DD6">
      <w:pPr>
        <w:widowControl w:val="0"/>
        <w:autoSpaceDE w:val="0"/>
        <w:autoSpaceDN w:val="0"/>
        <w:adjustRightInd w:val="0"/>
        <w:spacing w:before="60" w:after="60" w:line="360" w:lineRule="exact"/>
        <w:ind w:firstLine="709"/>
        <w:rPr>
          <w:color w:val="000000" w:themeColor="text1"/>
          <w:szCs w:val="28"/>
        </w:rPr>
      </w:pPr>
      <w:r w:rsidRPr="001F7B86">
        <w:rPr>
          <w:color w:val="000000" w:themeColor="text1"/>
          <w:szCs w:val="28"/>
        </w:rPr>
        <w:t>c)</w:t>
      </w:r>
      <w:r w:rsidR="00437BC9" w:rsidRPr="001F7B86">
        <w:rPr>
          <w:color w:val="000000" w:themeColor="text1"/>
          <w:szCs w:val="28"/>
        </w:rPr>
        <w:t xml:space="preserve"> Điều tra an ninh hàng không là việc tiến hành làm rõ hành vi can thiệp bất hợp pháp, hành vi vi phạm hoặc có dấu hiệu vi phạm an ninh hàng không;</w:t>
      </w:r>
    </w:p>
    <w:p w:rsidR="00437BC9" w:rsidRPr="001F7B86" w:rsidRDefault="000D00FA" w:rsidP="00845DD6">
      <w:pPr>
        <w:widowControl w:val="0"/>
        <w:autoSpaceDE w:val="0"/>
        <w:autoSpaceDN w:val="0"/>
        <w:adjustRightInd w:val="0"/>
        <w:spacing w:before="60" w:after="60" w:line="360" w:lineRule="exact"/>
        <w:ind w:firstLine="709"/>
        <w:rPr>
          <w:i/>
          <w:strike/>
          <w:color w:val="000000" w:themeColor="text1"/>
          <w:szCs w:val="28"/>
        </w:rPr>
      </w:pPr>
      <w:r w:rsidRPr="001F7B86">
        <w:rPr>
          <w:color w:val="000000" w:themeColor="text1"/>
          <w:szCs w:val="28"/>
        </w:rPr>
        <w:t>d</w:t>
      </w:r>
      <w:r w:rsidR="00437BC9" w:rsidRPr="001F7B86">
        <w:rPr>
          <w:color w:val="000000" w:themeColor="text1"/>
          <w:szCs w:val="28"/>
        </w:rPr>
        <w:t>) Đánh giá an ninh hàng không là việc thẩm định sự tuân thủ một số hoặc toàn bộ các tiêu chuẩn, quy định về an ninh hàng không do Tổ chức Hàng không dân dụng quốc tế, nhà chức trách hàng không, hãng hàng không tiến hành.”</w:t>
      </w:r>
    </w:p>
    <w:p w:rsidR="00CF65BE" w:rsidRPr="001F7B86" w:rsidRDefault="002D11BB" w:rsidP="00845DD6">
      <w:pPr>
        <w:pStyle w:val="Heading2"/>
        <w:spacing w:before="60" w:line="360" w:lineRule="exact"/>
        <w:ind w:firstLine="709"/>
        <w:rPr>
          <w:color w:val="000000" w:themeColor="text1"/>
        </w:rPr>
      </w:pPr>
      <w:bookmarkStart w:id="1" w:name="_Toc513020357"/>
      <w:r w:rsidRPr="001F7B86">
        <w:rPr>
          <w:color w:val="000000" w:themeColor="text1"/>
          <w:lang w:val="en-US"/>
        </w:rPr>
        <w:t>3</w:t>
      </w:r>
      <w:r w:rsidR="00693724" w:rsidRPr="001F7B86">
        <w:rPr>
          <w:color w:val="000000" w:themeColor="text1"/>
        </w:rPr>
        <w:t xml:space="preserve">. </w:t>
      </w:r>
      <w:r w:rsidR="004F1E50" w:rsidRPr="001F7B86">
        <w:rPr>
          <w:color w:val="000000" w:themeColor="text1"/>
        </w:rPr>
        <w:t>Bổ sung khoản 2</w:t>
      </w:r>
      <w:r w:rsidR="00490ADE">
        <w:rPr>
          <w:color w:val="000000" w:themeColor="text1"/>
          <w:lang w:val="en-US"/>
        </w:rPr>
        <w:t>0</w:t>
      </w:r>
      <w:r w:rsidR="004F1E50" w:rsidRPr="001F7B86">
        <w:rPr>
          <w:color w:val="000000" w:themeColor="text1"/>
        </w:rPr>
        <w:t>a Điều 3 như sau:</w:t>
      </w:r>
    </w:p>
    <w:p w:rsidR="006B07BA" w:rsidRPr="001F7B86" w:rsidRDefault="004F1E50" w:rsidP="00845DD6">
      <w:pPr>
        <w:spacing w:before="60" w:after="60" w:line="360" w:lineRule="exact"/>
        <w:ind w:firstLine="709"/>
        <w:rPr>
          <w:color w:val="000000" w:themeColor="text1"/>
          <w:szCs w:val="28"/>
        </w:rPr>
      </w:pPr>
      <w:r w:rsidRPr="001F7B86">
        <w:rPr>
          <w:color w:val="000000" w:themeColor="text1"/>
          <w:szCs w:val="28"/>
        </w:rPr>
        <w:t>“2</w:t>
      </w:r>
      <w:r w:rsidR="00490ADE">
        <w:rPr>
          <w:color w:val="000000" w:themeColor="text1"/>
          <w:szCs w:val="28"/>
        </w:rPr>
        <w:t>0</w:t>
      </w:r>
      <w:r w:rsidRPr="001F7B86">
        <w:rPr>
          <w:color w:val="000000" w:themeColor="text1"/>
          <w:szCs w:val="28"/>
        </w:rPr>
        <w:t xml:space="preserve">a. </w:t>
      </w:r>
      <w:r w:rsidR="006B07BA" w:rsidRPr="001F7B86">
        <w:rPr>
          <w:color w:val="000000" w:themeColor="text1"/>
          <w:szCs w:val="28"/>
        </w:rPr>
        <w:t xml:space="preserve">Khu vực công cộng của cảng hàng không, sân bay là khu vực do chủ thể có quyền tổ chức khai thác </w:t>
      </w:r>
      <w:r w:rsidR="00687919" w:rsidRPr="001F7B86">
        <w:rPr>
          <w:color w:val="000000" w:themeColor="text1"/>
          <w:szCs w:val="28"/>
        </w:rPr>
        <w:t xml:space="preserve">khu vực </w:t>
      </w:r>
      <w:r w:rsidR="00211561">
        <w:rPr>
          <w:color w:val="000000" w:themeColor="text1"/>
          <w:szCs w:val="28"/>
        </w:rPr>
        <w:t>đó</w:t>
      </w:r>
      <w:r w:rsidR="00687919" w:rsidRPr="001F7B86">
        <w:rPr>
          <w:color w:val="000000" w:themeColor="text1"/>
          <w:szCs w:val="28"/>
        </w:rPr>
        <w:t xml:space="preserve"> </w:t>
      </w:r>
      <w:r w:rsidR="006B07BA" w:rsidRPr="001F7B86">
        <w:rPr>
          <w:color w:val="000000" w:themeColor="text1"/>
          <w:szCs w:val="28"/>
        </w:rPr>
        <w:t>xác định cụ thể trong chương trình, quy chế an ninh hàng không mà hành khách đi tàu bay, phương tiện, người đón, tiễn, gửi, nhận hàng hóa, bưu gửi có thể tiếp cận mà chưa qua kiểm tra an ni</w:t>
      </w:r>
      <w:r w:rsidR="00833F26" w:rsidRPr="001F7B86">
        <w:rPr>
          <w:color w:val="000000" w:themeColor="text1"/>
          <w:szCs w:val="28"/>
        </w:rPr>
        <w:t>nh hàng không</w:t>
      </w:r>
      <w:r w:rsidR="00845DD6">
        <w:rPr>
          <w:color w:val="000000" w:themeColor="text1"/>
          <w:szCs w:val="28"/>
        </w:rPr>
        <w:t>.</w:t>
      </w:r>
      <w:r w:rsidR="00A1701A" w:rsidRPr="001F7B86">
        <w:rPr>
          <w:color w:val="000000" w:themeColor="text1"/>
          <w:szCs w:val="28"/>
        </w:rPr>
        <w:t xml:space="preserve"> </w:t>
      </w:r>
      <w:r w:rsidR="00845DD6">
        <w:rPr>
          <w:color w:val="000000" w:themeColor="text1"/>
          <w:szCs w:val="28"/>
        </w:rPr>
        <w:t>K</w:t>
      </w:r>
      <w:r w:rsidR="00A1701A" w:rsidRPr="001F7B86">
        <w:rPr>
          <w:color w:val="000000" w:themeColor="text1"/>
          <w:szCs w:val="28"/>
        </w:rPr>
        <w:t>hu vực công cộng</w:t>
      </w:r>
      <w:r w:rsidR="00762E63" w:rsidRPr="001F7B86">
        <w:rPr>
          <w:color w:val="000000" w:themeColor="text1"/>
          <w:szCs w:val="28"/>
        </w:rPr>
        <w:t xml:space="preserve"> là một trong </w:t>
      </w:r>
      <w:r w:rsidR="006B07BA" w:rsidRPr="001F7B86">
        <w:rPr>
          <w:color w:val="000000" w:themeColor="text1"/>
          <w:szCs w:val="28"/>
        </w:rPr>
        <w:t>các khu vực cụ thể sau:</w:t>
      </w:r>
    </w:p>
    <w:p w:rsidR="00CF65BE" w:rsidRPr="001F7B86" w:rsidRDefault="004F1E50" w:rsidP="00845DD6">
      <w:pPr>
        <w:spacing w:before="60" w:after="60" w:line="360" w:lineRule="exact"/>
        <w:ind w:firstLine="709"/>
        <w:rPr>
          <w:color w:val="000000" w:themeColor="text1"/>
          <w:szCs w:val="28"/>
        </w:rPr>
      </w:pPr>
      <w:r w:rsidRPr="001F7B86">
        <w:rPr>
          <w:color w:val="000000" w:themeColor="text1"/>
          <w:szCs w:val="28"/>
        </w:rPr>
        <w:t>a) Khu vực thuộc nhà ga hành khách, nhà ga hàng hóa mà không phải khu vực hạn chế và không phải các khu vực sử dụng riêng của các cơ quan, đơn vị;</w:t>
      </w:r>
    </w:p>
    <w:p w:rsidR="00CF65BE" w:rsidRPr="001F7B86" w:rsidRDefault="004F1E50" w:rsidP="00845DD6">
      <w:pPr>
        <w:spacing w:before="60" w:after="60" w:line="360" w:lineRule="exact"/>
        <w:ind w:firstLine="709"/>
        <w:rPr>
          <w:color w:val="000000" w:themeColor="text1"/>
          <w:szCs w:val="28"/>
        </w:rPr>
      </w:pPr>
      <w:r w:rsidRPr="001F7B86">
        <w:rPr>
          <w:color w:val="000000" w:themeColor="text1"/>
          <w:szCs w:val="28"/>
        </w:rPr>
        <w:t>b) Khu vực đường giao thông, bãi đỗ xe dành cho hành khách đi tàu bay;</w:t>
      </w:r>
    </w:p>
    <w:p w:rsidR="004F1E50" w:rsidRPr="001F7B86" w:rsidRDefault="004F1E50" w:rsidP="00845DD6">
      <w:pPr>
        <w:spacing w:before="60" w:after="60" w:line="360" w:lineRule="exact"/>
        <w:ind w:firstLine="709"/>
        <w:rPr>
          <w:color w:val="000000" w:themeColor="text1"/>
          <w:szCs w:val="28"/>
        </w:rPr>
      </w:pPr>
      <w:r w:rsidRPr="001F7B86">
        <w:rPr>
          <w:color w:val="000000" w:themeColor="text1"/>
          <w:szCs w:val="28"/>
        </w:rPr>
        <w:t xml:space="preserve">c) </w:t>
      </w:r>
      <w:r w:rsidR="00CF65BE" w:rsidRPr="001F7B86">
        <w:rPr>
          <w:color w:val="000000" w:themeColor="text1"/>
          <w:szCs w:val="28"/>
        </w:rPr>
        <w:t>Các cửa hàng, trung tâm thương mại, khu vui chơi, giải trí công cộng dành cho hành khách, người đón, tiễn, gửi</w:t>
      </w:r>
      <w:r w:rsidR="00A01E44" w:rsidRPr="001F7B86">
        <w:rPr>
          <w:color w:val="000000" w:themeColor="text1"/>
          <w:szCs w:val="28"/>
        </w:rPr>
        <w:t>, nhận</w:t>
      </w:r>
      <w:r w:rsidR="00CF65BE" w:rsidRPr="001F7B86">
        <w:rPr>
          <w:color w:val="000000" w:themeColor="text1"/>
          <w:szCs w:val="28"/>
        </w:rPr>
        <w:t xml:space="preserve"> hàng </w:t>
      </w:r>
      <w:r w:rsidR="00A01E44" w:rsidRPr="001F7B86">
        <w:rPr>
          <w:color w:val="000000" w:themeColor="text1"/>
          <w:szCs w:val="28"/>
        </w:rPr>
        <w:t xml:space="preserve">hóa, bưu gửi </w:t>
      </w:r>
      <w:r w:rsidR="00CF65BE" w:rsidRPr="001F7B86">
        <w:rPr>
          <w:color w:val="000000" w:themeColor="text1"/>
          <w:szCs w:val="28"/>
        </w:rPr>
        <w:t>ở liền kề sân bay, nhà ga, đường giao thông, bãi đỗ xe dành cho hành khách đi tàu bay</w:t>
      </w:r>
      <w:r w:rsidRPr="001F7B86">
        <w:rPr>
          <w:color w:val="000000" w:themeColor="text1"/>
          <w:szCs w:val="28"/>
        </w:rPr>
        <w:t>.”</w:t>
      </w:r>
    </w:p>
    <w:p w:rsidR="00F0181C" w:rsidRPr="001F7B86" w:rsidRDefault="002D11BB" w:rsidP="00845DD6">
      <w:pPr>
        <w:pStyle w:val="Heading2"/>
        <w:spacing w:before="60" w:line="360" w:lineRule="exact"/>
        <w:ind w:firstLine="709"/>
        <w:rPr>
          <w:color w:val="000000" w:themeColor="text1"/>
          <w:lang w:val="en-US"/>
        </w:rPr>
      </w:pPr>
      <w:r w:rsidRPr="001F7B86">
        <w:rPr>
          <w:color w:val="000000" w:themeColor="text1"/>
          <w:lang w:val="en-US"/>
        </w:rPr>
        <w:t>4</w:t>
      </w:r>
      <w:r w:rsidR="00F0181C" w:rsidRPr="001F7B86">
        <w:rPr>
          <w:color w:val="000000" w:themeColor="text1"/>
        </w:rPr>
        <w:t>. Bổ sung khoản 2</w:t>
      </w:r>
      <w:r w:rsidR="00490ADE">
        <w:rPr>
          <w:color w:val="000000" w:themeColor="text1"/>
          <w:lang w:val="en-US"/>
        </w:rPr>
        <w:t>7</w:t>
      </w:r>
      <w:r w:rsidR="00F0181C" w:rsidRPr="001F7B86">
        <w:rPr>
          <w:color w:val="000000" w:themeColor="text1"/>
        </w:rPr>
        <w:t>a Điều 3 như sau:</w:t>
      </w:r>
    </w:p>
    <w:p w:rsidR="00F0181C" w:rsidRPr="001F7B86" w:rsidRDefault="00F0181C" w:rsidP="00845DD6">
      <w:pPr>
        <w:spacing w:before="60" w:after="60" w:line="360" w:lineRule="exact"/>
        <w:ind w:firstLine="709"/>
        <w:rPr>
          <w:color w:val="000000" w:themeColor="text1"/>
          <w:sz w:val="32"/>
          <w:lang w:eastAsia="x-none"/>
        </w:rPr>
      </w:pPr>
      <w:r w:rsidRPr="001F7B86">
        <w:rPr>
          <w:color w:val="000000" w:themeColor="text1"/>
        </w:rPr>
        <w:t>“2</w:t>
      </w:r>
      <w:r w:rsidR="00490ADE">
        <w:rPr>
          <w:color w:val="000000" w:themeColor="text1"/>
        </w:rPr>
        <w:t>7</w:t>
      </w:r>
      <w:r w:rsidRPr="001F7B86">
        <w:rPr>
          <w:color w:val="000000" w:themeColor="text1"/>
        </w:rPr>
        <w:t xml:space="preserve">a. Phương tiện tự hành là </w:t>
      </w:r>
      <w:r w:rsidRPr="001F7B86">
        <w:rPr>
          <w:bCs/>
          <w:color w:val="000000" w:themeColor="text1"/>
        </w:rPr>
        <w:t>phương tiện kỹ thuật khu bay tự di chuyển được.”</w:t>
      </w:r>
    </w:p>
    <w:p w:rsidR="00B664C9" w:rsidRPr="001F7B86" w:rsidRDefault="002D11BB" w:rsidP="00845DD6">
      <w:pPr>
        <w:pStyle w:val="Heading2"/>
        <w:spacing w:before="60" w:line="360" w:lineRule="exact"/>
        <w:ind w:firstLine="709"/>
        <w:rPr>
          <w:color w:val="000000" w:themeColor="text1"/>
        </w:rPr>
      </w:pPr>
      <w:r w:rsidRPr="001F7B86">
        <w:rPr>
          <w:color w:val="000000" w:themeColor="text1"/>
          <w:lang w:val="en-US"/>
        </w:rPr>
        <w:t>5</w:t>
      </w:r>
      <w:r w:rsidR="00B664C9" w:rsidRPr="001F7B86">
        <w:rPr>
          <w:color w:val="000000" w:themeColor="text1"/>
        </w:rPr>
        <w:t xml:space="preserve">. </w:t>
      </w:r>
      <w:r w:rsidR="00B664C9" w:rsidRPr="001F7B86">
        <w:rPr>
          <w:color w:val="000000" w:themeColor="text1"/>
          <w:lang w:val="en-US"/>
        </w:rPr>
        <w:t>Sửa đổi, b</w:t>
      </w:r>
      <w:r w:rsidR="00B664C9" w:rsidRPr="001F7B86">
        <w:rPr>
          <w:color w:val="000000" w:themeColor="text1"/>
        </w:rPr>
        <w:t xml:space="preserve">ổ sung khoản </w:t>
      </w:r>
      <w:r w:rsidR="00B664C9" w:rsidRPr="001F7B86">
        <w:rPr>
          <w:color w:val="000000" w:themeColor="text1"/>
          <w:lang w:val="en-US"/>
        </w:rPr>
        <w:t>1</w:t>
      </w:r>
      <w:r w:rsidR="003C687C" w:rsidRPr="001F7B86">
        <w:rPr>
          <w:color w:val="000000" w:themeColor="text1"/>
          <w:lang w:val="en-US"/>
        </w:rPr>
        <w:t xml:space="preserve"> </w:t>
      </w:r>
      <w:r w:rsidR="00B664C9" w:rsidRPr="001F7B86">
        <w:rPr>
          <w:color w:val="000000" w:themeColor="text1"/>
        </w:rPr>
        <w:t xml:space="preserve">Điều </w:t>
      </w:r>
      <w:r w:rsidR="00B664C9" w:rsidRPr="001F7B86">
        <w:rPr>
          <w:color w:val="000000" w:themeColor="text1"/>
          <w:lang w:val="en-US"/>
        </w:rPr>
        <w:t>5</w:t>
      </w:r>
      <w:r w:rsidR="00B664C9" w:rsidRPr="001F7B86">
        <w:rPr>
          <w:color w:val="000000" w:themeColor="text1"/>
        </w:rPr>
        <w:t xml:space="preserve"> như sau:</w:t>
      </w:r>
    </w:p>
    <w:p w:rsidR="00B664C9" w:rsidRPr="001F7B86" w:rsidRDefault="00B664C9" w:rsidP="00845DD6">
      <w:pPr>
        <w:widowControl w:val="0"/>
        <w:autoSpaceDE w:val="0"/>
        <w:autoSpaceDN w:val="0"/>
        <w:adjustRightInd w:val="0"/>
        <w:spacing w:before="60" w:after="60" w:line="360" w:lineRule="exact"/>
        <w:ind w:firstLine="709"/>
        <w:rPr>
          <w:color w:val="000000" w:themeColor="text1"/>
          <w:szCs w:val="28"/>
          <w:lang w:val="de-DE"/>
        </w:rPr>
      </w:pPr>
      <w:r w:rsidRPr="001F7B86">
        <w:rPr>
          <w:color w:val="000000" w:themeColor="text1"/>
          <w:szCs w:val="28"/>
          <w:lang w:val="de-DE"/>
        </w:rPr>
        <w:t xml:space="preserve">“1. Doanh nghiệp, đơn vị có chương trình, quy chế an ninh hàng không gửi </w:t>
      </w:r>
      <w:r w:rsidR="00A97CE6" w:rsidRPr="001F7B86">
        <w:rPr>
          <w:color w:val="000000" w:themeColor="text1"/>
          <w:szCs w:val="28"/>
          <w:lang w:val="de-DE"/>
        </w:rPr>
        <w:t xml:space="preserve">01 </w:t>
      </w:r>
      <w:r w:rsidRPr="001F7B86">
        <w:rPr>
          <w:color w:val="000000" w:themeColor="text1"/>
          <w:szCs w:val="28"/>
          <w:lang w:val="de-DE"/>
        </w:rPr>
        <w:t>bộ hồ sơ (</w:t>
      </w:r>
      <w:r w:rsidR="00A1701A" w:rsidRPr="001F7B86">
        <w:rPr>
          <w:color w:val="000000" w:themeColor="text1"/>
          <w:szCs w:val="28"/>
          <w:lang w:val="de-DE"/>
        </w:rPr>
        <w:t xml:space="preserve">hồ sơ bằng tiếng Việt </w:t>
      </w:r>
      <w:r w:rsidRPr="001F7B86">
        <w:rPr>
          <w:color w:val="000000" w:themeColor="text1"/>
          <w:szCs w:val="28"/>
          <w:lang w:val="de-DE"/>
        </w:rPr>
        <w:t xml:space="preserve">đối với doanh nghiệp Việt Nam, </w:t>
      </w:r>
      <w:r w:rsidR="00A1701A" w:rsidRPr="001F7B86">
        <w:rPr>
          <w:color w:val="000000" w:themeColor="text1"/>
          <w:szCs w:val="28"/>
          <w:lang w:val="de-DE"/>
        </w:rPr>
        <w:t xml:space="preserve">hồ sơ bằng tiếng Anh </w:t>
      </w:r>
      <w:r w:rsidRPr="001F7B86">
        <w:rPr>
          <w:color w:val="000000" w:themeColor="text1"/>
          <w:szCs w:val="28"/>
          <w:lang w:val="de-DE"/>
        </w:rPr>
        <w:t>đối với hãng hàng không nước ngoài) trực tiếp hoặc qua dịch vụ bưu chính hoặc các hình thức phù hợp khác đến Cục Hàng không Việt Nam. Hồ sơ bao gồm:</w:t>
      </w:r>
    </w:p>
    <w:p w:rsidR="00B664C9" w:rsidRPr="001F7B86" w:rsidRDefault="00B664C9" w:rsidP="00845DD6">
      <w:pPr>
        <w:widowControl w:val="0"/>
        <w:autoSpaceDE w:val="0"/>
        <w:autoSpaceDN w:val="0"/>
        <w:adjustRightInd w:val="0"/>
        <w:spacing w:before="60" w:after="60" w:line="360" w:lineRule="exact"/>
        <w:ind w:firstLine="709"/>
        <w:rPr>
          <w:color w:val="000000" w:themeColor="text1"/>
          <w:szCs w:val="28"/>
          <w:lang w:val="de-DE"/>
        </w:rPr>
      </w:pPr>
      <w:r w:rsidRPr="001F7B86">
        <w:rPr>
          <w:color w:val="000000" w:themeColor="text1"/>
          <w:szCs w:val="28"/>
          <w:lang w:val="de-DE"/>
        </w:rPr>
        <w:t>a) Văn bản đề nghị theo mẫu quy định tại Phụ lục VI ban hành kèm theo Thông tư này;</w:t>
      </w:r>
    </w:p>
    <w:p w:rsidR="00B664C9" w:rsidRPr="001F7B86" w:rsidRDefault="00B664C9" w:rsidP="00211561">
      <w:pPr>
        <w:widowControl w:val="0"/>
        <w:autoSpaceDE w:val="0"/>
        <w:autoSpaceDN w:val="0"/>
        <w:adjustRightInd w:val="0"/>
        <w:spacing w:before="60" w:after="60" w:line="360" w:lineRule="exact"/>
        <w:ind w:firstLine="709"/>
        <w:rPr>
          <w:color w:val="000000" w:themeColor="text1"/>
          <w:szCs w:val="28"/>
          <w:lang w:val="de-DE"/>
        </w:rPr>
      </w:pPr>
      <w:r w:rsidRPr="001F7B86">
        <w:rPr>
          <w:color w:val="000000" w:themeColor="text1"/>
          <w:szCs w:val="28"/>
          <w:lang w:val="de-DE"/>
        </w:rPr>
        <w:lastRenderedPageBreak/>
        <w:t>b) Chương trình, quy chế an ninh hàng không;</w:t>
      </w:r>
    </w:p>
    <w:p w:rsidR="00B664C9" w:rsidRPr="001F7B86" w:rsidRDefault="00B664C9" w:rsidP="00211561">
      <w:pPr>
        <w:spacing w:before="60" w:after="60" w:line="360" w:lineRule="exact"/>
        <w:ind w:firstLine="709"/>
        <w:rPr>
          <w:color w:val="000000" w:themeColor="text1"/>
          <w:szCs w:val="28"/>
          <w:lang w:val="de-DE"/>
        </w:rPr>
      </w:pPr>
      <w:r w:rsidRPr="001F7B86">
        <w:rPr>
          <w:color w:val="000000" w:themeColor="text1"/>
          <w:szCs w:val="28"/>
          <w:lang w:val="de-DE"/>
        </w:rPr>
        <w:t>c) Bảng đánh giá nội dung khác biệt của chương trình an ninh hàng không của hãng hàng không với quy định của pháp luật Việt Nam và các biện pháp nhằm khắc phục các khác biệt đối với hồ sơ trình chấp thuận chương trình an ninh hàng không của hãng hàng không nước ngoài.”</w:t>
      </w:r>
    </w:p>
    <w:p w:rsidR="003C687C" w:rsidRPr="001F7B86" w:rsidRDefault="002D11BB" w:rsidP="00211561">
      <w:pPr>
        <w:pStyle w:val="Heading2"/>
        <w:spacing w:before="60" w:line="360" w:lineRule="exact"/>
        <w:ind w:firstLine="709"/>
        <w:rPr>
          <w:color w:val="000000" w:themeColor="text1"/>
        </w:rPr>
      </w:pPr>
      <w:r w:rsidRPr="001F7B86">
        <w:rPr>
          <w:color w:val="000000" w:themeColor="text1"/>
          <w:lang w:val="en-US"/>
        </w:rPr>
        <w:t>6</w:t>
      </w:r>
      <w:r w:rsidR="003C687C" w:rsidRPr="001F7B86">
        <w:rPr>
          <w:color w:val="000000" w:themeColor="text1"/>
        </w:rPr>
        <w:t xml:space="preserve">. </w:t>
      </w:r>
      <w:r w:rsidR="003C687C" w:rsidRPr="001F7B86">
        <w:rPr>
          <w:color w:val="000000" w:themeColor="text1"/>
          <w:lang w:val="en-US"/>
        </w:rPr>
        <w:t>Sửa đổi, b</w:t>
      </w:r>
      <w:r w:rsidR="003C687C" w:rsidRPr="001F7B86">
        <w:rPr>
          <w:color w:val="000000" w:themeColor="text1"/>
        </w:rPr>
        <w:t xml:space="preserve">ổ sung </w:t>
      </w:r>
      <w:r w:rsidR="003C687C" w:rsidRPr="001F7B86">
        <w:rPr>
          <w:color w:val="000000" w:themeColor="text1"/>
          <w:lang w:val="en-US"/>
        </w:rPr>
        <w:t>khoản 3</w:t>
      </w:r>
      <w:r w:rsidR="003C687C" w:rsidRPr="001F7B86">
        <w:rPr>
          <w:color w:val="000000" w:themeColor="text1"/>
        </w:rPr>
        <w:t xml:space="preserve"> Điều </w:t>
      </w:r>
      <w:r w:rsidR="003C687C" w:rsidRPr="001F7B86">
        <w:rPr>
          <w:color w:val="000000" w:themeColor="text1"/>
          <w:lang w:val="en-US"/>
        </w:rPr>
        <w:t>5</w:t>
      </w:r>
      <w:r w:rsidR="003C687C" w:rsidRPr="001F7B86">
        <w:rPr>
          <w:color w:val="000000" w:themeColor="text1"/>
        </w:rPr>
        <w:t xml:space="preserve"> như sau:</w:t>
      </w:r>
    </w:p>
    <w:p w:rsidR="00E63025" w:rsidRPr="001F7B86" w:rsidRDefault="00E63025" w:rsidP="00211561">
      <w:pPr>
        <w:widowControl w:val="0"/>
        <w:autoSpaceDE w:val="0"/>
        <w:autoSpaceDN w:val="0"/>
        <w:adjustRightInd w:val="0"/>
        <w:spacing w:before="60" w:after="60" w:line="360" w:lineRule="exact"/>
        <w:ind w:firstLine="709"/>
        <w:rPr>
          <w:color w:val="000000" w:themeColor="text1"/>
          <w:szCs w:val="28"/>
          <w:lang w:val="de-DE"/>
        </w:rPr>
      </w:pPr>
      <w:r w:rsidRPr="001F7B86">
        <w:rPr>
          <w:color w:val="000000" w:themeColor="text1"/>
          <w:szCs w:val="28"/>
          <w:lang w:val="de-DE"/>
        </w:rPr>
        <w:t xml:space="preserve">“3. Trường hợp nhận được đầy đủ hồ sơ theo quy định tại khoản 1 Điều này, trong thời hạn 10 ngày làm việc (đối với thủ tục phê duyệt, chấp thuận chương trình, quy chế an ninh hàng không) hoặc </w:t>
      </w:r>
      <w:r w:rsidR="00A1701A" w:rsidRPr="001F7B86">
        <w:rPr>
          <w:color w:val="000000" w:themeColor="text1"/>
          <w:szCs w:val="28"/>
          <w:lang w:val="de-DE"/>
        </w:rPr>
        <w:t>0</w:t>
      </w:r>
      <w:r w:rsidRPr="001F7B86">
        <w:rPr>
          <w:color w:val="000000" w:themeColor="text1"/>
          <w:szCs w:val="28"/>
          <w:lang w:val="de-DE"/>
        </w:rPr>
        <w:t xml:space="preserve">5 ngày làm việc (đối với thủ tục phê duyệt, chấp thuận sửa đổi, bổ sung chương trình, quy chế an ninh hàng không) tính từ ngày nhận hồ sơ, Cục Hàng không Việt Nam có trách nhiệm thẩm định hồ sơ, </w:t>
      </w:r>
      <w:r w:rsidR="00834AB3" w:rsidRPr="001F7B86">
        <w:rPr>
          <w:color w:val="000000" w:themeColor="text1"/>
          <w:szCs w:val="28"/>
          <w:lang w:val="de-DE"/>
        </w:rPr>
        <w:t xml:space="preserve">xem xét </w:t>
      </w:r>
      <w:r w:rsidRPr="001F7B86">
        <w:rPr>
          <w:color w:val="000000" w:themeColor="text1"/>
          <w:szCs w:val="28"/>
          <w:lang w:val="de-DE"/>
        </w:rPr>
        <w:t>tổ chức kiểm tra thực tế</w:t>
      </w:r>
      <w:r w:rsidR="00834AB3" w:rsidRPr="001F7B86">
        <w:rPr>
          <w:color w:val="000000" w:themeColor="text1"/>
          <w:szCs w:val="28"/>
          <w:lang w:val="de-DE"/>
        </w:rPr>
        <w:t xml:space="preserve"> nếu cần</w:t>
      </w:r>
      <w:r w:rsidRPr="001F7B86">
        <w:rPr>
          <w:color w:val="000000" w:themeColor="text1"/>
          <w:szCs w:val="28"/>
          <w:lang w:val="de-DE"/>
        </w:rPr>
        <w:t>:</w:t>
      </w:r>
    </w:p>
    <w:p w:rsidR="00E63025" w:rsidRPr="001F7B86" w:rsidRDefault="00E63025" w:rsidP="00211561">
      <w:pPr>
        <w:widowControl w:val="0"/>
        <w:autoSpaceDE w:val="0"/>
        <w:autoSpaceDN w:val="0"/>
        <w:adjustRightInd w:val="0"/>
        <w:spacing w:before="60" w:after="60" w:line="360" w:lineRule="exact"/>
        <w:ind w:firstLine="709"/>
        <w:rPr>
          <w:color w:val="000000" w:themeColor="text1"/>
          <w:szCs w:val="28"/>
          <w:lang w:val="de-DE"/>
        </w:rPr>
      </w:pPr>
      <w:r w:rsidRPr="001F7B86">
        <w:rPr>
          <w:color w:val="000000" w:themeColor="text1"/>
          <w:szCs w:val="28"/>
          <w:lang w:val="de-DE"/>
        </w:rPr>
        <w:t xml:space="preserve">a) Nếu chương trình, quy chế an ninh hàng không đáp ứng đầy đủ các quy định của Thông tư này: ra quyết định phê duyệt hoặc chấp thuận (đối với chương trình an ninh hàng không của hãng hàng không nước ngoài); </w:t>
      </w:r>
    </w:p>
    <w:p w:rsidR="00E63025" w:rsidRPr="001F7B86" w:rsidRDefault="00E63025" w:rsidP="00211561">
      <w:pPr>
        <w:widowControl w:val="0"/>
        <w:autoSpaceDE w:val="0"/>
        <w:autoSpaceDN w:val="0"/>
        <w:adjustRightInd w:val="0"/>
        <w:spacing w:before="60" w:after="60" w:line="360" w:lineRule="exact"/>
        <w:ind w:firstLine="709"/>
        <w:rPr>
          <w:color w:val="000000" w:themeColor="text1"/>
          <w:szCs w:val="28"/>
          <w:lang w:val="de-DE"/>
        </w:rPr>
      </w:pPr>
      <w:r w:rsidRPr="001F7B86">
        <w:rPr>
          <w:color w:val="000000" w:themeColor="text1"/>
          <w:szCs w:val="28"/>
          <w:lang w:val="de-DE"/>
        </w:rPr>
        <w:t>b) Nếu chương trình, quy chế an ninh hàng không chưa đáp ứng đầy đủ các quy định của Thông tư này: có văn bản yêu cầu doanh nghiệp, đơn vị đề nghị phê duyệt bổ sung, sửa đổi chương trình, quy chế.”</w:t>
      </w:r>
    </w:p>
    <w:p w:rsidR="00CA4B88" w:rsidRPr="001F7B86" w:rsidRDefault="002D11BB" w:rsidP="00211561">
      <w:pPr>
        <w:pStyle w:val="Heading2"/>
        <w:spacing w:before="60" w:line="360" w:lineRule="exact"/>
        <w:ind w:firstLine="709"/>
        <w:rPr>
          <w:color w:val="000000" w:themeColor="text1"/>
        </w:rPr>
      </w:pPr>
      <w:r w:rsidRPr="001F7B86">
        <w:rPr>
          <w:color w:val="000000" w:themeColor="text1"/>
          <w:lang w:val="en-US"/>
        </w:rPr>
        <w:t>7</w:t>
      </w:r>
      <w:r w:rsidR="00CA4B88" w:rsidRPr="001F7B86">
        <w:rPr>
          <w:color w:val="000000" w:themeColor="text1"/>
        </w:rPr>
        <w:t xml:space="preserve">. </w:t>
      </w:r>
      <w:r w:rsidR="00CA4B88" w:rsidRPr="001F7B86">
        <w:rPr>
          <w:color w:val="000000" w:themeColor="text1"/>
          <w:lang w:val="en-US"/>
        </w:rPr>
        <w:t>B</w:t>
      </w:r>
      <w:r w:rsidR="00CA4B88" w:rsidRPr="001F7B86">
        <w:rPr>
          <w:color w:val="000000" w:themeColor="text1"/>
        </w:rPr>
        <w:t xml:space="preserve">ổ sung khoản </w:t>
      </w:r>
      <w:r w:rsidR="00CA4B88" w:rsidRPr="001F7B86">
        <w:rPr>
          <w:color w:val="000000" w:themeColor="text1"/>
          <w:lang w:val="en-US"/>
        </w:rPr>
        <w:t>3</w:t>
      </w:r>
      <w:r w:rsidR="00CA4B88" w:rsidRPr="001F7B86">
        <w:rPr>
          <w:color w:val="000000" w:themeColor="text1"/>
        </w:rPr>
        <w:t xml:space="preserve"> Điều </w:t>
      </w:r>
      <w:r w:rsidR="00CA4B88" w:rsidRPr="001F7B86">
        <w:rPr>
          <w:color w:val="000000" w:themeColor="text1"/>
          <w:lang w:val="en-US"/>
        </w:rPr>
        <w:t>9</w:t>
      </w:r>
      <w:r w:rsidR="00CA4B88" w:rsidRPr="001F7B86">
        <w:rPr>
          <w:color w:val="000000" w:themeColor="text1"/>
        </w:rPr>
        <w:t xml:space="preserve"> như sau:</w:t>
      </w:r>
    </w:p>
    <w:p w:rsidR="00CA4B88" w:rsidRPr="001F7B86" w:rsidRDefault="00CA4B88" w:rsidP="00211561">
      <w:pPr>
        <w:widowControl w:val="0"/>
        <w:autoSpaceDE w:val="0"/>
        <w:autoSpaceDN w:val="0"/>
        <w:adjustRightInd w:val="0"/>
        <w:spacing w:before="60" w:after="60" w:line="360" w:lineRule="exact"/>
        <w:ind w:firstLine="709"/>
        <w:rPr>
          <w:color w:val="000000" w:themeColor="text1"/>
          <w:szCs w:val="28"/>
          <w:lang w:val="de-DE"/>
        </w:rPr>
      </w:pPr>
      <w:r w:rsidRPr="001F7B86">
        <w:rPr>
          <w:color w:val="000000" w:themeColor="text1"/>
          <w:szCs w:val="28"/>
          <w:lang w:val="de-DE"/>
        </w:rPr>
        <w:t>“3. Các quy định về giấy phép kiểm soát an ninh hàng không cấp cho phương tiện trong Thông tư này chỉ áp dụng đối với phương tiện tự hành</w:t>
      </w:r>
      <w:r w:rsidR="00CB1010" w:rsidRPr="001F7B86">
        <w:rPr>
          <w:color w:val="000000" w:themeColor="text1"/>
          <w:szCs w:val="28"/>
          <w:lang w:val="de-DE"/>
        </w:rPr>
        <w:t xml:space="preserve"> và phương tiện giao thông đường bộ</w:t>
      </w:r>
      <w:r w:rsidRPr="001F7B86">
        <w:rPr>
          <w:color w:val="000000" w:themeColor="text1"/>
          <w:szCs w:val="28"/>
          <w:lang w:val="de-DE"/>
        </w:rPr>
        <w:t>.”</w:t>
      </w:r>
    </w:p>
    <w:p w:rsidR="00AC39E8" w:rsidRPr="001F7B86" w:rsidRDefault="002D11BB" w:rsidP="00211561">
      <w:pPr>
        <w:pStyle w:val="Heading2"/>
        <w:spacing w:before="60" w:line="360" w:lineRule="exact"/>
        <w:ind w:firstLine="709"/>
        <w:rPr>
          <w:color w:val="000000" w:themeColor="text1"/>
        </w:rPr>
      </w:pPr>
      <w:r w:rsidRPr="001F7B86">
        <w:rPr>
          <w:color w:val="000000" w:themeColor="text1"/>
          <w:lang w:val="en-US"/>
        </w:rPr>
        <w:t>8</w:t>
      </w:r>
      <w:r w:rsidR="004F1E50" w:rsidRPr="001F7B86">
        <w:rPr>
          <w:color w:val="000000" w:themeColor="text1"/>
        </w:rPr>
        <w:t xml:space="preserve">. </w:t>
      </w:r>
      <w:r w:rsidR="00693724" w:rsidRPr="001F7B86">
        <w:rPr>
          <w:color w:val="000000" w:themeColor="text1"/>
        </w:rPr>
        <w:t xml:space="preserve">Sửa đổi, bổ sung </w:t>
      </w:r>
      <w:r w:rsidR="00AC39E8" w:rsidRPr="001F7B86">
        <w:rPr>
          <w:color w:val="000000" w:themeColor="text1"/>
        </w:rPr>
        <w:t>điểm b khoản 2 Điều 10 như sau:</w:t>
      </w:r>
    </w:p>
    <w:p w:rsidR="00AC39E8" w:rsidRPr="001F7B86" w:rsidRDefault="00AC39E8" w:rsidP="00211561">
      <w:pPr>
        <w:spacing w:before="60" w:after="60" w:line="360" w:lineRule="exact"/>
        <w:ind w:firstLine="709"/>
        <w:rPr>
          <w:color w:val="000000" w:themeColor="text1"/>
        </w:rPr>
      </w:pPr>
      <w:r w:rsidRPr="001F7B86">
        <w:rPr>
          <w:color w:val="000000" w:themeColor="text1"/>
        </w:rPr>
        <w:t>“b) Cấp thẻ, giấy phép kiểm soát an ninh cảng hàng không, sân bay có giá trị sử dụng ngắn hạn tại 01 cảng hàng không, sân bay thuộc phạm vi quản lý của Cảng vụ hàng không cho các đối tượng quy định tại khoản 6, khoản 8 Điều 14 Thông tư này, trừ trường hợp quy định tại khoản 3 Điều này.”</w:t>
      </w:r>
    </w:p>
    <w:p w:rsidR="006B07BA" w:rsidRPr="001F7B86" w:rsidRDefault="002D11BB" w:rsidP="00211561">
      <w:pPr>
        <w:pStyle w:val="Heading2"/>
        <w:spacing w:before="60" w:line="360" w:lineRule="exact"/>
        <w:ind w:firstLine="709"/>
        <w:rPr>
          <w:color w:val="000000" w:themeColor="text1"/>
        </w:rPr>
      </w:pPr>
      <w:r w:rsidRPr="001F7B86">
        <w:rPr>
          <w:color w:val="000000" w:themeColor="text1"/>
          <w:lang w:val="en-US"/>
        </w:rPr>
        <w:t>9</w:t>
      </w:r>
      <w:r w:rsidR="006B07BA" w:rsidRPr="001F7B86">
        <w:rPr>
          <w:color w:val="000000" w:themeColor="text1"/>
        </w:rPr>
        <w:t xml:space="preserve">. Sửa đổi, bổ sung khoản </w:t>
      </w:r>
      <w:r w:rsidR="006B07BA" w:rsidRPr="001F7B86">
        <w:rPr>
          <w:color w:val="000000" w:themeColor="text1"/>
          <w:lang w:val="en-US"/>
        </w:rPr>
        <w:t xml:space="preserve">1 </w:t>
      </w:r>
      <w:r w:rsidR="006B07BA" w:rsidRPr="001F7B86">
        <w:rPr>
          <w:color w:val="000000" w:themeColor="text1"/>
        </w:rPr>
        <w:t>Điều 11 như sau:</w:t>
      </w:r>
    </w:p>
    <w:p w:rsidR="006B07BA" w:rsidRPr="001F7B86" w:rsidRDefault="006B07BA" w:rsidP="00211561">
      <w:pPr>
        <w:spacing w:before="60" w:after="60" w:line="360" w:lineRule="exact"/>
        <w:ind w:firstLine="709"/>
        <w:rPr>
          <w:color w:val="000000" w:themeColor="text1"/>
        </w:rPr>
      </w:pPr>
      <w:r w:rsidRPr="001F7B86">
        <w:rPr>
          <w:color w:val="000000" w:themeColor="text1"/>
          <w:szCs w:val="28"/>
          <w:lang w:val="de-DE"/>
        </w:rPr>
        <w:t xml:space="preserve">“1. Thẻ, giấy phép kiểm soát an ninh cảng hàng không, sân bay </w:t>
      </w:r>
      <w:r w:rsidRPr="001F7B86">
        <w:rPr>
          <w:bCs/>
          <w:color w:val="000000" w:themeColor="text1"/>
          <w:szCs w:val="28"/>
          <w:lang w:val="de-DE"/>
        </w:rPr>
        <w:t xml:space="preserve">có giá trị sử dụng dài hạn </w:t>
      </w:r>
      <w:r w:rsidRPr="001F7B86">
        <w:rPr>
          <w:color w:val="000000" w:themeColor="text1"/>
          <w:szCs w:val="28"/>
          <w:lang w:val="de-DE"/>
        </w:rPr>
        <w:t>có thời hạn hiệu lực tối đa không quá 02 năm kể từ thời điểm thẻ, giấy phép được cấp có hiệu lực.”</w:t>
      </w:r>
    </w:p>
    <w:p w:rsidR="00AC39E8" w:rsidRPr="001F7B86" w:rsidRDefault="006B07BA" w:rsidP="00211561">
      <w:pPr>
        <w:pStyle w:val="Heading2"/>
        <w:spacing w:before="60" w:line="360" w:lineRule="exact"/>
        <w:ind w:firstLine="709"/>
        <w:rPr>
          <w:color w:val="000000" w:themeColor="text1"/>
        </w:rPr>
      </w:pPr>
      <w:r w:rsidRPr="001F7B86">
        <w:rPr>
          <w:color w:val="000000" w:themeColor="text1"/>
          <w:lang w:val="en-US"/>
        </w:rPr>
        <w:t>1</w:t>
      </w:r>
      <w:r w:rsidR="002D11BB" w:rsidRPr="001F7B86">
        <w:rPr>
          <w:color w:val="000000" w:themeColor="text1"/>
          <w:lang w:val="en-US"/>
        </w:rPr>
        <w:t>0</w:t>
      </w:r>
      <w:r w:rsidR="00AC39E8" w:rsidRPr="001F7B86">
        <w:rPr>
          <w:color w:val="000000" w:themeColor="text1"/>
        </w:rPr>
        <w:t>. Sửa đổi, bổ sung khoản 3</w:t>
      </w:r>
      <w:r w:rsidR="003C687C" w:rsidRPr="001F7B86">
        <w:rPr>
          <w:color w:val="000000" w:themeColor="text1"/>
          <w:lang w:val="en-US"/>
        </w:rPr>
        <w:t xml:space="preserve"> </w:t>
      </w:r>
      <w:r w:rsidR="00AC39E8" w:rsidRPr="001F7B86">
        <w:rPr>
          <w:color w:val="000000" w:themeColor="text1"/>
        </w:rPr>
        <w:t>Điều 11 như sau:</w:t>
      </w:r>
    </w:p>
    <w:p w:rsidR="00AC39E8" w:rsidRPr="001F7B86" w:rsidRDefault="00AC39E8" w:rsidP="00211561">
      <w:pPr>
        <w:widowControl w:val="0"/>
        <w:autoSpaceDE w:val="0"/>
        <w:autoSpaceDN w:val="0"/>
        <w:adjustRightInd w:val="0"/>
        <w:spacing w:before="60" w:after="60" w:line="360" w:lineRule="exact"/>
        <w:ind w:firstLine="709"/>
        <w:rPr>
          <w:color w:val="000000" w:themeColor="text1"/>
          <w:szCs w:val="28"/>
          <w:lang w:val="de-DE"/>
        </w:rPr>
      </w:pPr>
      <w:r w:rsidRPr="001F7B86">
        <w:rPr>
          <w:color w:val="000000" w:themeColor="text1"/>
          <w:szCs w:val="28"/>
          <w:lang w:val="de-DE"/>
        </w:rPr>
        <w:t>“3. Giấy phép kiểm soát an ninh cảng hàng không, sân bay loại có giá trị sử dụng ngắn hạn có thời hạn hiệu lực căn cứ vào yêu cầu của người đề nghị cấp và kết quả thẩm định hồ sơ, bao gồm giấy phép được sử dụng 01 lần trong vòng 01 ngày (24 giờ) kể từ thời điểm giấy phép được cấp có hiệu lực và giấy phép được sử dụng nhiều lần nhưng tối đa không quá 30 ngày kể từ thời điểm giấy phép được cấp có hiệu lực.”</w:t>
      </w:r>
    </w:p>
    <w:p w:rsidR="00CC2E21" w:rsidRPr="001F7B86" w:rsidRDefault="006B07BA" w:rsidP="00055C89">
      <w:pPr>
        <w:pStyle w:val="Heading2"/>
        <w:spacing w:before="60" w:line="354" w:lineRule="exact"/>
        <w:ind w:firstLine="709"/>
        <w:rPr>
          <w:color w:val="000000" w:themeColor="text1"/>
          <w:spacing w:val="-4"/>
          <w:lang w:val="en-US"/>
        </w:rPr>
      </w:pPr>
      <w:r w:rsidRPr="001F7B86">
        <w:rPr>
          <w:color w:val="000000" w:themeColor="text1"/>
          <w:lang w:val="en-US"/>
        </w:rPr>
        <w:lastRenderedPageBreak/>
        <w:t>1</w:t>
      </w:r>
      <w:r w:rsidR="002D11BB" w:rsidRPr="001F7B86">
        <w:rPr>
          <w:color w:val="000000" w:themeColor="text1"/>
          <w:lang w:val="en-US"/>
        </w:rPr>
        <w:t>1</w:t>
      </w:r>
      <w:r w:rsidR="00CC2E21" w:rsidRPr="001F7B86">
        <w:rPr>
          <w:color w:val="000000" w:themeColor="text1"/>
        </w:rPr>
        <w:t xml:space="preserve">. Sửa đổi, bổ sung </w:t>
      </w:r>
      <w:r w:rsidR="00CC2E21" w:rsidRPr="001F7B86">
        <w:rPr>
          <w:color w:val="000000" w:themeColor="text1"/>
          <w:lang w:val="en-US"/>
        </w:rPr>
        <w:t xml:space="preserve">điểm </w:t>
      </w:r>
      <w:r w:rsidR="001F777E" w:rsidRPr="001F7B86">
        <w:rPr>
          <w:color w:val="000000" w:themeColor="text1"/>
          <w:lang w:val="en-US"/>
        </w:rPr>
        <w:t>a</w:t>
      </w:r>
      <w:r w:rsidR="00CC2E21" w:rsidRPr="001F7B86">
        <w:rPr>
          <w:color w:val="000000" w:themeColor="text1"/>
          <w:lang w:val="en-US"/>
        </w:rPr>
        <w:t xml:space="preserve"> </w:t>
      </w:r>
      <w:r w:rsidR="00CC2E21" w:rsidRPr="001F7B86">
        <w:rPr>
          <w:color w:val="000000" w:themeColor="text1"/>
          <w:spacing w:val="-4"/>
        </w:rPr>
        <w:t xml:space="preserve">khoản </w:t>
      </w:r>
      <w:r w:rsidR="001F777E" w:rsidRPr="001F7B86">
        <w:rPr>
          <w:color w:val="000000" w:themeColor="text1"/>
          <w:spacing w:val="-4"/>
          <w:lang w:val="en-US"/>
        </w:rPr>
        <w:t>1</w:t>
      </w:r>
      <w:r w:rsidR="00CC2E21" w:rsidRPr="001F7B86">
        <w:rPr>
          <w:color w:val="000000" w:themeColor="text1"/>
          <w:spacing w:val="-4"/>
        </w:rPr>
        <w:t xml:space="preserve"> Điều </w:t>
      </w:r>
      <w:r w:rsidR="00CC2E21" w:rsidRPr="001F7B86">
        <w:rPr>
          <w:color w:val="000000" w:themeColor="text1"/>
          <w:spacing w:val="-4"/>
          <w:lang w:val="en-US"/>
        </w:rPr>
        <w:t>14 như sau:</w:t>
      </w:r>
    </w:p>
    <w:p w:rsidR="001F777E" w:rsidRPr="001F7B86" w:rsidRDefault="001F777E" w:rsidP="00055C89">
      <w:pPr>
        <w:spacing w:before="60" w:after="60" w:line="354" w:lineRule="exact"/>
        <w:ind w:firstLine="709"/>
        <w:rPr>
          <w:color w:val="000000" w:themeColor="text1"/>
          <w:lang w:eastAsia="x-none"/>
        </w:rPr>
      </w:pPr>
      <w:r w:rsidRPr="001F7B86">
        <w:rPr>
          <w:bCs/>
          <w:color w:val="000000" w:themeColor="text1"/>
          <w:szCs w:val="28"/>
          <w:lang w:val="de-DE"/>
        </w:rPr>
        <w:t xml:space="preserve">“a) </w:t>
      </w:r>
      <w:r w:rsidRPr="001F7B86">
        <w:rPr>
          <w:color w:val="000000" w:themeColor="text1"/>
          <w:szCs w:val="28"/>
          <w:lang w:val="de-DE"/>
        </w:rPr>
        <w:t>Cán bộ, nhân viên </w:t>
      </w:r>
      <w:r w:rsidRPr="001F7B86">
        <w:rPr>
          <w:bCs/>
          <w:color w:val="000000" w:themeColor="text1"/>
          <w:szCs w:val="28"/>
          <w:lang w:val="de-DE"/>
        </w:rPr>
        <w:t>của các hãng hàng không, doanh nghiệp cảng hàng không, sân bay, doanh nghiệp cung cấp dịch vụ, du lịch tại khu vực hạn chế của cảng hàng không, sân bay có hợp đồng lao động xác định thời hạn hoặc hợp đồng không xác định thời hạn theo quy định của pháp luật về lao động;”</w:t>
      </w:r>
    </w:p>
    <w:p w:rsidR="001F777E" w:rsidRPr="001F7B86" w:rsidRDefault="008D4C14" w:rsidP="00055C89">
      <w:pPr>
        <w:pStyle w:val="Heading2"/>
        <w:spacing w:before="60" w:line="354" w:lineRule="exact"/>
        <w:ind w:firstLine="709"/>
        <w:rPr>
          <w:color w:val="000000" w:themeColor="text1"/>
          <w:spacing w:val="-4"/>
          <w:lang w:val="en-US"/>
        </w:rPr>
      </w:pPr>
      <w:r w:rsidRPr="001F7B86">
        <w:rPr>
          <w:color w:val="000000" w:themeColor="text1"/>
          <w:lang w:val="en-US"/>
        </w:rPr>
        <w:t>1</w:t>
      </w:r>
      <w:r w:rsidR="002D11BB" w:rsidRPr="001F7B86">
        <w:rPr>
          <w:color w:val="000000" w:themeColor="text1"/>
          <w:lang w:val="en-US"/>
        </w:rPr>
        <w:t>2</w:t>
      </w:r>
      <w:r w:rsidR="001F777E" w:rsidRPr="001F7B86">
        <w:rPr>
          <w:color w:val="000000" w:themeColor="text1"/>
        </w:rPr>
        <w:t xml:space="preserve">. Sửa đổi, bổ sung </w:t>
      </w:r>
      <w:r w:rsidR="001F777E" w:rsidRPr="001F7B86">
        <w:rPr>
          <w:color w:val="000000" w:themeColor="text1"/>
          <w:lang w:val="en-US"/>
        </w:rPr>
        <w:t xml:space="preserve">điểm b </w:t>
      </w:r>
      <w:r w:rsidR="001F777E" w:rsidRPr="001F7B86">
        <w:rPr>
          <w:color w:val="000000" w:themeColor="text1"/>
          <w:spacing w:val="-4"/>
        </w:rPr>
        <w:t xml:space="preserve">khoản </w:t>
      </w:r>
      <w:r w:rsidR="001F777E" w:rsidRPr="001F7B86">
        <w:rPr>
          <w:color w:val="000000" w:themeColor="text1"/>
          <w:spacing w:val="-4"/>
          <w:lang w:val="en-US"/>
        </w:rPr>
        <w:t>6</w:t>
      </w:r>
      <w:r w:rsidR="001F777E" w:rsidRPr="001F7B86">
        <w:rPr>
          <w:color w:val="000000" w:themeColor="text1"/>
          <w:spacing w:val="-4"/>
        </w:rPr>
        <w:t xml:space="preserve"> Điều </w:t>
      </w:r>
      <w:r w:rsidR="001F777E" w:rsidRPr="001F7B86">
        <w:rPr>
          <w:color w:val="000000" w:themeColor="text1"/>
          <w:spacing w:val="-4"/>
          <w:lang w:val="en-US"/>
        </w:rPr>
        <w:t>14 như sau:</w:t>
      </w:r>
    </w:p>
    <w:p w:rsidR="00CC2E21" w:rsidRPr="001F7B86" w:rsidRDefault="001F777E" w:rsidP="00055C89">
      <w:pPr>
        <w:widowControl w:val="0"/>
        <w:autoSpaceDE w:val="0"/>
        <w:autoSpaceDN w:val="0"/>
        <w:adjustRightInd w:val="0"/>
        <w:spacing w:before="60" w:after="60" w:line="354" w:lineRule="exact"/>
        <w:ind w:firstLine="709"/>
        <w:rPr>
          <w:color w:val="000000" w:themeColor="text1"/>
          <w:szCs w:val="28"/>
        </w:rPr>
      </w:pPr>
      <w:r w:rsidRPr="001F7B86">
        <w:rPr>
          <w:color w:val="000000" w:themeColor="text1"/>
          <w:szCs w:val="28"/>
        </w:rPr>
        <w:t xml:space="preserve"> </w:t>
      </w:r>
      <w:r w:rsidR="00CC2E21" w:rsidRPr="001F7B86">
        <w:rPr>
          <w:color w:val="000000" w:themeColor="text1"/>
          <w:szCs w:val="28"/>
        </w:rPr>
        <w:t>“</w:t>
      </w:r>
      <w:r w:rsidR="00CC2E21" w:rsidRPr="001F7B86">
        <w:rPr>
          <w:color w:val="000000" w:themeColor="text1"/>
          <w:szCs w:val="28"/>
          <w:lang w:val="vi-VN"/>
        </w:rPr>
        <w:t xml:space="preserve">b) Người </w:t>
      </w:r>
      <w:r w:rsidR="00CC2E21" w:rsidRPr="001F7B86">
        <w:rPr>
          <w:color w:val="000000" w:themeColor="text1"/>
          <w:szCs w:val="28"/>
        </w:rPr>
        <w:t xml:space="preserve">đến nhận </w:t>
      </w:r>
      <w:r w:rsidR="00CC2E21" w:rsidRPr="001F7B86">
        <w:rPr>
          <w:color w:val="000000" w:themeColor="text1"/>
          <w:szCs w:val="28"/>
          <w:lang w:val="vi-VN"/>
        </w:rPr>
        <w:t xml:space="preserve">thẻ kiểm soát an ninh cảng hàng không, sân bay có giá trị sử dụng ngắn hạn phải </w:t>
      </w:r>
      <w:r w:rsidR="00CC2E21" w:rsidRPr="001F7B86">
        <w:rPr>
          <w:color w:val="000000" w:themeColor="text1"/>
          <w:szCs w:val="28"/>
        </w:rPr>
        <w:t xml:space="preserve">đọc, hiểu quy định về sử dụng thẻ tại Thông tư này và </w:t>
      </w:r>
      <w:r w:rsidR="00EE4151" w:rsidRPr="001F7B86">
        <w:rPr>
          <w:color w:val="000000" w:themeColor="text1"/>
          <w:szCs w:val="28"/>
        </w:rPr>
        <w:t xml:space="preserve">cam kết </w:t>
      </w:r>
      <w:r w:rsidR="00CC2E21" w:rsidRPr="001F7B86">
        <w:rPr>
          <w:color w:val="000000" w:themeColor="text1"/>
          <w:szCs w:val="28"/>
        </w:rPr>
        <w:t>phổ biến quy định về sử dụng thẻ đế</w:t>
      </w:r>
      <w:r w:rsidR="008B2ADD" w:rsidRPr="001F7B86">
        <w:rPr>
          <w:color w:val="000000" w:themeColor="text1"/>
          <w:szCs w:val="28"/>
        </w:rPr>
        <w:t>n người sử dụng thẻ. Người sử dụ</w:t>
      </w:r>
      <w:r w:rsidR="00CC2E21" w:rsidRPr="001F7B86">
        <w:rPr>
          <w:color w:val="000000" w:themeColor="text1"/>
          <w:szCs w:val="28"/>
        </w:rPr>
        <w:t xml:space="preserve">ng thẻ chịu trách nhiệm </w:t>
      </w:r>
      <w:r w:rsidR="00CC2E21" w:rsidRPr="001F7B86">
        <w:rPr>
          <w:color w:val="000000" w:themeColor="text1"/>
          <w:szCs w:val="28"/>
          <w:lang w:val="vi-VN"/>
        </w:rPr>
        <w:t>tự liên hệ để có người giám sát, hộ tống</w:t>
      </w:r>
      <w:r w:rsidR="009149E0" w:rsidRPr="001F7B86">
        <w:rPr>
          <w:color w:val="000000" w:themeColor="text1"/>
          <w:szCs w:val="28"/>
        </w:rPr>
        <w:t xml:space="preserve"> </w:t>
      </w:r>
      <w:r w:rsidR="00CC2E21" w:rsidRPr="001F7B86">
        <w:rPr>
          <w:color w:val="000000" w:themeColor="text1"/>
          <w:szCs w:val="28"/>
          <w:lang w:val="vi-VN"/>
        </w:rPr>
        <w:t>vào, hoạt động trong khu vực hạn chế theo quy định tại khoản 4 Điều 3</w:t>
      </w:r>
      <w:r w:rsidR="00CC2E21" w:rsidRPr="001F7B86">
        <w:rPr>
          <w:color w:val="000000" w:themeColor="text1"/>
          <w:szCs w:val="28"/>
        </w:rPr>
        <w:t>2</w:t>
      </w:r>
      <w:r w:rsidR="00CC2E21" w:rsidRPr="001F7B86">
        <w:rPr>
          <w:color w:val="000000" w:themeColor="text1"/>
          <w:szCs w:val="28"/>
          <w:lang w:val="vi-VN"/>
        </w:rPr>
        <w:t xml:space="preserve"> Thông tư </w:t>
      </w:r>
      <w:r w:rsidR="00762E63" w:rsidRPr="001F7B86">
        <w:rPr>
          <w:color w:val="000000" w:themeColor="text1"/>
          <w:szCs w:val="28"/>
        </w:rPr>
        <w:t>này</w:t>
      </w:r>
      <w:r w:rsidR="00EE701E">
        <w:rPr>
          <w:color w:val="000000" w:themeColor="text1"/>
          <w:szCs w:val="28"/>
        </w:rPr>
        <w:t>;</w:t>
      </w:r>
      <w:r w:rsidR="00CC2E21" w:rsidRPr="001F7B86">
        <w:rPr>
          <w:color w:val="000000" w:themeColor="text1"/>
          <w:szCs w:val="28"/>
          <w:lang w:val="vi-VN"/>
        </w:rPr>
        <w:t>”</w:t>
      </w:r>
    </w:p>
    <w:p w:rsidR="00EE4151" w:rsidRPr="001F7B86" w:rsidRDefault="008D4C14" w:rsidP="00055C89">
      <w:pPr>
        <w:pStyle w:val="Heading2"/>
        <w:spacing w:before="60" w:line="354" w:lineRule="exact"/>
        <w:ind w:firstLine="709"/>
        <w:rPr>
          <w:color w:val="000000" w:themeColor="text1"/>
          <w:spacing w:val="-4"/>
          <w:lang w:val="en-US"/>
        </w:rPr>
      </w:pPr>
      <w:r w:rsidRPr="001F7B86">
        <w:rPr>
          <w:color w:val="000000" w:themeColor="text1"/>
          <w:lang w:val="en-US"/>
        </w:rPr>
        <w:t>1</w:t>
      </w:r>
      <w:r w:rsidR="002D11BB" w:rsidRPr="001F7B86">
        <w:rPr>
          <w:color w:val="000000" w:themeColor="text1"/>
          <w:lang w:val="en-US"/>
        </w:rPr>
        <w:t>3</w:t>
      </w:r>
      <w:r w:rsidR="00EE4151" w:rsidRPr="001F7B86">
        <w:rPr>
          <w:color w:val="000000" w:themeColor="text1"/>
        </w:rPr>
        <w:t xml:space="preserve">. Sửa đổi, bổ sung </w:t>
      </w:r>
      <w:r w:rsidR="00EE4151" w:rsidRPr="001F7B86">
        <w:rPr>
          <w:color w:val="000000" w:themeColor="text1"/>
          <w:spacing w:val="-4"/>
        </w:rPr>
        <w:t xml:space="preserve">khoản </w:t>
      </w:r>
      <w:r w:rsidR="008B2ADD" w:rsidRPr="001F7B86">
        <w:rPr>
          <w:color w:val="000000" w:themeColor="text1"/>
          <w:spacing w:val="-4"/>
          <w:lang w:val="en-US"/>
        </w:rPr>
        <w:t>9</w:t>
      </w:r>
      <w:r w:rsidR="00EE4151" w:rsidRPr="001F7B86">
        <w:rPr>
          <w:color w:val="000000" w:themeColor="text1"/>
          <w:spacing w:val="-4"/>
        </w:rPr>
        <w:t xml:space="preserve"> Điều </w:t>
      </w:r>
      <w:r w:rsidR="00EE4151" w:rsidRPr="001F7B86">
        <w:rPr>
          <w:color w:val="000000" w:themeColor="text1"/>
          <w:spacing w:val="-4"/>
          <w:lang w:val="en-US"/>
        </w:rPr>
        <w:t>14 như sau:</w:t>
      </w:r>
    </w:p>
    <w:p w:rsidR="00EE4151" w:rsidRPr="001F7B86" w:rsidRDefault="00EE4151" w:rsidP="00055C89">
      <w:pPr>
        <w:tabs>
          <w:tab w:val="center" w:pos="0"/>
        </w:tabs>
        <w:spacing w:before="60" w:after="60" w:line="354" w:lineRule="exact"/>
        <w:ind w:firstLine="709"/>
        <w:rPr>
          <w:color w:val="000000" w:themeColor="text1"/>
          <w:szCs w:val="28"/>
        </w:rPr>
      </w:pPr>
      <w:r w:rsidRPr="001F7B86">
        <w:rPr>
          <w:color w:val="000000" w:themeColor="text1"/>
          <w:szCs w:val="28"/>
        </w:rPr>
        <w:t>“</w:t>
      </w:r>
      <w:r w:rsidRPr="001F7B86">
        <w:rPr>
          <w:color w:val="000000" w:themeColor="text1"/>
          <w:szCs w:val="28"/>
          <w:lang w:val="vi-VN"/>
        </w:rPr>
        <w:t xml:space="preserve">9. Phương tiện quy định tại khoản </w:t>
      </w:r>
      <w:r w:rsidRPr="001F7B86">
        <w:rPr>
          <w:color w:val="000000" w:themeColor="text1"/>
          <w:szCs w:val="28"/>
        </w:rPr>
        <w:t>8</w:t>
      </w:r>
      <w:r w:rsidRPr="001F7B86">
        <w:rPr>
          <w:color w:val="000000" w:themeColor="text1"/>
          <w:szCs w:val="28"/>
          <w:lang w:val="vi-VN"/>
        </w:rPr>
        <w:t xml:space="preserve"> Điều này chỉ được cấp giấy phép kiểm soát an ninh cảng hàng không, sân bay có giá trị sử dụng ngắn hạn khi người </w:t>
      </w:r>
      <w:r w:rsidRPr="001F7B86">
        <w:rPr>
          <w:color w:val="000000" w:themeColor="text1"/>
          <w:szCs w:val="28"/>
        </w:rPr>
        <w:t xml:space="preserve">đến nhận giấy phép đọc, hiểu quy định về sử dụng giấy phép tại Thông tư này và cam kết phổ biến quy định về sử dụng giấy phép đến người sử dụng giấy phép. Người sử dung giấy phép chịu trách nhiệm </w:t>
      </w:r>
      <w:r w:rsidRPr="001F7B86">
        <w:rPr>
          <w:color w:val="000000" w:themeColor="text1"/>
          <w:szCs w:val="28"/>
          <w:lang w:val="vi-VN"/>
        </w:rPr>
        <w:t>tự liên hệ để có người đi cùng hoặc phương tiện dẫn đường theo quy định tại khoản 6 Điều 3</w:t>
      </w:r>
      <w:r w:rsidRPr="001F7B86">
        <w:rPr>
          <w:color w:val="000000" w:themeColor="text1"/>
          <w:szCs w:val="28"/>
        </w:rPr>
        <w:t xml:space="preserve">2 </w:t>
      </w:r>
      <w:r w:rsidRPr="001F7B86">
        <w:rPr>
          <w:color w:val="000000" w:themeColor="text1"/>
          <w:szCs w:val="28"/>
          <w:lang w:val="vi-VN"/>
        </w:rPr>
        <w:t xml:space="preserve">Thông tư </w:t>
      </w:r>
      <w:r w:rsidR="00762E63" w:rsidRPr="001F7B86">
        <w:rPr>
          <w:color w:val="000000" w:themeColor="text1"/>
          <w:szCs w:val="28"/>
        </w:rPr>
        <w:t>này</w:t>
      </w:r>
      <w:r w:rsidR="00EE701E">
        <w:rPr>
          <w:color w:val="000000" w:themeColor="text1"/>
          <w:szCs w:val="28"/>
        </w:rPr>
        <w:t>.</w:t>
      </w:r>
      <w:r w:rsidRPr="001F7B86">
        <w:rPr>
          <w:color w:val="000000" w:themeColor="text1"/>
          <w:szCs w:val="28"/>
          <w:lang w:val="vi-VN"/>
        </w:rPr>
        <w:t>”</w:t>
      </w:r>
    </w:p>
    <w:p w:rsidR="00693724" w:rsidRPr="001F7B86" w:rsidRDefault="008D4C14" w:rsidP="00055C89">
      <w:pPr>
        <w:pStyle w:val="Heading2"/>
        <w:spacing w:before="60" w:line="354" w:lineRule="exact"/>
        <w:ind w:firstLine="709"/>
        <w:rPr>
          <w:color w:val="000000" w:themeColor="text1"/>
          <w:spacing w:val="-4"/>
          <w:lang w:val="en-US"/>
        </w:rPr>
      </w:pPr>
      <w:r w:rsidRPr="001F7B86">
        <w:rPr>
          <w:color w:val="000000" w:themeColor="text1"/>
          <w:lang w:val="en-US"/>
        </w:rPr>
        <w:t>1</w:t>
      </w:r>
      <w:r w:rsidR="002D11BB" w:rsidRPr="001F7B86">
        <w:rPr>
          <w:color w:val="000000" w:themeColor="text1"/>
          <w:lang w:val="en-US"/>
        </w:rPr>
        <w:t>4</w:t>
      </w:r>
      <w:r w:rsidR="00693724" w:rsidRPr="001F7B86">
        <w:rPr>
          <w:color w:val="000000" w:themeColor="text1"/>
        </w:rPr>
        <w:t xml:space="preserve">. Sửa đổi, bổ sung </w:t>
      </w:r>
      <w:r w:rsidR="00B93505" w:rsidRPr="001F7B86">
        <w:rPr>
          <w:color w:val="000000" w:themeColor="text1"/>
          <w:spacing w:val="-4"/>
        </w:rPr>
        <w:t>khoản 3 Điều 23</w:t>
      </w:r>
      <w:r w:rsidR="00B93505" w:rsidRPr="001F7B86">
        <w:rPr>
          <w:color w:val="000000" w:themeColor="text1"/>
          <w:spacing w:val="-4"/>
          <w:lang w:val="en-US"/>
        </w:rPr>
        <w:t xml:space="preserve"> như sau:</w:t>
      </w:r>
    </w:p>
    <w:p w:rsidR="00B93505" w:rsidRPr="001F7B86" w:rsidRDefault="00B93505" w:rsidP="00055C89">
      <w:pPr>
        <w:spacing w:before="60" w:after="60" w:line="354" w:lineRule="exact"/>
        <w:ind w:firstLine="709"/>
        <w:rPr>
          <w:color w:val="000000" w:themeColor="text1"/>
          <w:lang w:eastAsia="x-none"/>
        </w:rPr>
      </w:pPr>
      <w:r w:rsidRPr="001F7B86">
        <w:rPr>
          <w:color w:val="000000" w:themeColor="text1"/>
          <w:szCs w:val="28"/>
          <w:lang w:val="de-DE"/>
        </w:rPr>
        <w:t xml:space="preserve">“3. Trong </w:t>
      </w:r>
      <w:r w:rsidR="00B70C5C" w:rsidRPr="001F7B86">
        <w:rPr>
          <w:color w:val="000000" w:themeColor="text1"/>
          <w:szCs w:val="28"/>
          <w:lang w:val="de-DE"/>
        </w:rPr>
        <w:t xml:space="preserve">thời hạn </w:t>
      </w:r>
      <w:r w:rsidRPr="001F7B86">
        <w:rPr>
          <w:color w:val="000000" w:themeColor="text1"/>
          <w:szCs w:val="28"/>
          <w:lang w:val="de-DE"/>
        </w:rPr>
        <w:t>05 ngày làm việc kể từ khi cấp, doanh nghiệp cảng hàng không, sân bay</w:t>
      </w:r>
      <w:r w:rsidRPr="001F7B86">
        <w:rPr>
          <w:bCs/>
          <w:color w:val="000000" w:themeColor="text1"/>
          <w:szCs w:val="28"/>
          <w:lang w:val="de-DE"/>
        </w:rPr>
        <w:t xml:space="preserve"> </w:t>
      </w:r>
      <w:r w:rsidRPr="001F7B86">
        <w:rPr>
          <w:color w:val="000000" w:themeColor="text1"/>
          <w:szCs w:val="28"/>
          <w:lang w:val="de-DE"/>
        </w:rPr>
        <w:t>phải gửi danh sách phương tiện đề nghị cấp giấy phép kiểm soát an ninh cảng hàng không, sân bay có giá trị sử dụng dài hạn theo mẫu quy định tại Phụ lục IX ban hành kèm theo Thông tư này cho Cảng vụ hàng không khu vực.”</w:t>
      </w:r>
    </w:p>
    <w:p w:rsidR="00D6324E" w:rsidRPr="001F7B86" w:rsidRDefault="008D4C14" w:rsidP="00055C89">
      <w:pPr>
        <w:pStyle w:val="Heading2"/>
        <w:spacing w:before="60" w:line="354" w:lineRule="exact"/>
        <w:ind w:firstLine="709"/>
        <w:rPr>
          <w:color w:val="000000" w:themeColor="text1"/>
          <w:spacing w:val="-4"/>
          <w:lang w:val="en-US"/>
        </w:rPr>
      </w:pPr>
      <w:r w:rsidRPr="001F7B86">
        <w:rPr>
          <w:color w:val="000000" w:themeColor="text1"/>
          <w:lang w:val="en-US"/>
        </w:rPr>
        <w:t>1</w:t>
      </w:r>
      <w:r w:rsidR="002D11BB" w:rsidRPr="001F7B86">
        <w:rPr>
          <w:color w:val="000000" w:themeColor="text1"/>
          <w:lang w:val="en-US"/>
        </w:rPr>
        <w:t>5</w:t>
      </w:r>
      <w:r w:rsidR="00D6324E" w:rsidRPr="001F7B86">
        <w:rPr>
          <w:color w:val="000000" w:themeColor="text1"/>
        </w:rPr>
        <w:t xml:space="preserve">. Sửa đổi, bổ sung </w:t>
      </w:r>
      <w:r w:rsidR="00D6324E" w:rsidRPr="001F7B86">
        <w:rPr>
          <w:color w:val="000000" w:themeColor="text1"/>
          <w:spacing w:val="-4"/>
        </w:rPr>
        <w:t xml:space="preserve">khoản </w:t>
      </w:r>
      <w:r w:rsidR="00D6324E" w:rsidRPr="001F7B86">
        <w:rPr>
          <w:color w:val="000000" w:themeColor="text1"/>
          <w:spacing w:val="-4"/>
          <w:lang w:val="en-US"/>
        </w:rPr>
        <w:t>5</w:t>
      </w:r>
      <w:r w:rsidR="00D6324E" w:rsidRPr="001F7B86">
        <w:rPr>
          <w:color w:val="000000" w:themeColor="text1"/>
          <w:spacing w:val="-4"/>
        </w:rPr>
        <w:t xml:space="preserve"> Điều </w:t>
      </w:r>
      <w:r w:rsidR="00D6324E" w:rsidRPr="001F7B86">
        <w:rPr>
          <w:color w:val="000000" w:themeColor="text1"/>
          <w:spacing w:val="-4"/>
          <w:lang w:val="en-US"/>
        </w:rPr>
        <w:t>30 như sau:</w:t>
      </w:r>
    </w:p>
    <w:p w:rsidR="00D6324E" w:rsidRPr="001F7B86" w:rsidRDefault="00D6324E" w:rsidP="00055C89">
      <w:pPr>
        <w:spacing w:before="60" w:after="60" w:line="354" w:lineRule="exact"/>
        <w:ind w:firstLine="709"/>
        <w:rPr>
          <w:color w:val="000000" w:themeColor="text1"/>
          <w:lang w:val="de-DE"/>
        </w:rPr>
      </w:pPr>
      <w:r w:rsidRPr="001F7B86">
        <w:rPr>
          <w:color w:val="000000" w:themeColor="text1"/>
          <w:lang w:val="de-DE"/>
        </w:rPr>
        <w:t>“</w:t>
      </w:r>
      <w:r w:rsidRPr="001F7B86">
        <w:rPr>
          <w:color w:val="000000" w:themeColor="text1"/>
          <w:szCs w:val="28"/>
          <w:lang w:val="de-DE"/>
        </w:rPr>
        <w:t>5. Cơ quan cấp thẻ, giấy phép phải thông báo ngay bằng văn bản hoặc cập nhật vào cơ sở dữ liệu an ninh hàng không danh sách các trường hợp mất thẻ, giấy phép do đơn vị mình cấp cho lực lượng kiểm soát an ninh hàng không</w:t>
      </w:r>
      <w:r w:rsidRPr="001F7B86">
        <w:rPr>
          <w:color w:val="000000" w:themeColor="text1"/>
          <w:lang w:val="de-DE"/>
        </w:rPr>
        <w:t xml:space="preserve"> làm nhiệm vụ tại</w:t>
      </w:r>
      <w:r w:rsidRPr="001F7B86">
        <w:rPr>
          <w:color w:val="000000" w:themeColor="text1"/>
          <w:szCs w:val="28"/>
          <w:lang w:val="de-DE"/>
        </w:rPr>
        <w:t xml:space="preserve"> khu vực hạn chế ghi trên thẻ, giấy phép bị mất và Cục Hàng không Việt Nam để kịp thời ngăn chặn việc sử dụng thẻ, giấy phép đã mất; trong vòng 15 ngày sau khi nhận được thẻ, giấy phép mất giá trị sử dụng cơ quan cấp thẻ, giấy phép phải tiêu hủy thẻ, giấy phép.</w:t>
      </w:r>
      <w:r w:rsidRPr="001F7B86">
        <w:rPr>
          <w:color w:val="000000" w:themeColor="text1"/>
          <w:lang w:val="de-DE"/>
        </w:rPr>
        <w:t>”</w:t>
      </w:r>
    </w:p>
    <w:p w:rsidR="00693724" w:rsidRPr="001F7B86" w:rsidRDefault="006D1985" w:rsidP="00055C89">
      <w:pPr>
        <w:pStyle w:val="Heading2"/>
        <w:spacing w:before="60" w:line="354" w:lineRule="exact"/>
        <w:ind w:firstLine="709"/>
        <w:rPr>
          <w:color w:val="000000" w:themeColor="text1"/>
        </w:rPr>
      </w:pPr>
      <w:r w:rsidRPr="001F7B86">
        <w:rPr>
          <w:color w:val="000000" w:themeColor="text1"/>
          <w:lang w:val="en-US"/>
        </w:rPr>
        <w:t>1</w:t>
      </w:r>
      <w:r w:rsidR="002D11BB" w:rsidRPr="001F7B86">
        <w:rPr>
          <w:color w:val="000000" w:themeColor="text1"/>
          <w:lang w:val="en-US"/>
        </w:rPr>
        <w:t>6</w:t>
      </w:r>
      <w:r w:rsidR="00693724" w:rsidRPr="001F7B86">
        <w:rPr>
          <w:color w:val="000000" w:themeColor="text1"/>
        </w:rPr>
        <w:t xml:space="preserve">. Sửa đổi, bổ sung </w:t>
      </w:r>
      <w:r w:rsidR="00B93505" w:rsidRPr="001F7B86">
        <w:rPr>
          <w:color w:val="000000" w:themeColor="text1"/>
        </w:rPr>
        <w:t>khoản 6</w:t>
      </w:r>
      <w:r w:rsidR="003C687C" w:rsidRPr="001F7B86">
        <w:rPr>
          <w:color w:val="000000" w:themeColor="text1"/>
          <w:lang w:val="en-US"/>
        </w:rPr>
        <w:t xml:space="preserve"> </w:t>
      </w:r>
      <w:r w:rsidR="00566718" w:rsidRPr="001F7B86">
        <w:rPr>
          <w:color w:val="000000" w:themeColor="text1"/>
        </w:rPr>
        <w:t>Điều 32 như sau:</w:t>
      </w:r>
    </w:p>
    <w:p w:rsidR="00566718" w:rsidRPr="001F7B86" w:rsidRDefault="00566718" w:rsidP="00055C89">
      <w:pPr>
        <w:tabs>
          <w:tab w:val="center" w:pos="0"/>
        </w:tabs>
        <w:spacing w:before="60" w:after="60" w:line="354" w:lineRule="exact"/>
        <w:ind w:firstLine="709"/>
        <w:rPr>
          <w:color w:val="000000" w:themeColor="text1"/>
          <w:szCs w:val="28"/>
          <w:lang w:val="vi-VN"/>
        </w:rPr>
      </w:pPr>
      <w:r w:rsidRPr="001F7B86">
        <w:rPr>
          <w:color w:val="000000" w:themeColor="text1"/>
          <w:szCs w:val="28"/>
        </w:rPr>
        <w:t>“</w:t>
      </w:r>
      <w:r w:rsidRPr="001F7B86">
        <w:rPr>
          <w:color w:val="000000" w:themeColor="text1"/>
          <w:szCs w:val="28"/>
          <w:lang w:val="vi-VN"/>
        </w:rPr>
        <w:t>6. Phương tiện vào, hoạt động trong khu vực hạn chế của sân bay phải có nhân viên kiểm soát an ninh hàng không hoặc nhân viên có giấy phép khai thác phương tiện mặt đất giám sát hoặc phương tiện của người khai thác cảng hàng không, sân bay dẫn đường trong các trường hợp sau:</w:t>
      </w:r>
    </w:p>
    <w:p w:rsidR="00566718" w:rsidRPr="001F7B86" w:rsidRDefault="00566718" w:rsidP="00055C89">
      <w:pPr>
        <w:tabs>
          <w:tab w:val="center" w:pos="0"/>
        </w:tabs>
        <w:spacing w:before="60" w:after="60" w:line="354" w:lineRule="exact"/>
        <w:ind w:firstLine="709"/>
        <w:rPr>
          <w:i/>
          <w:color w:val="000000" w:themeColor="text1"/>
          <w:szCs w:val="28"/>
          <w:lang w:val="vi-VN"/>
        </w:rPr>
      </w:pPr>
      <w:r w:rsidRPr="001F7B86">
        <w:rPr>
          <w:color w:val="000000" w:themeColor="text1"/>
          <w:szCs w:val="28"/>
          <w:lang w:val="vi-VN"/>
        </w:rPr>
        <w:t xml:space="preserve">a) </w:t>
      </w:r>
      <w:r w:rsidR="00362916" w:rsidRPr="001F7B86">
        <w:rPr>
          <w:color w:val="000000" w:themeColor="text1"/>
          <w:szCs w:val="28"/>
        </w:rPr>
        <w:t>N</w:t>
      </w:r>
      <w:r w:rsidRPr="001F7B86">
        <w:rPr>
          <w:color w:val="000000" w:themeColor="text1"/>
          <w:szCs w:val="28"/>
          <w:lang w:val="vi-VN"/>
        </w:rPr>
        <w:t>gười điều khiển phương tiện chỉ được cấp thẻ kiểm soát an ninh có giá trị sử dụng ngắn hạn;</w:t>
      </w:r>
    </w:p>
    <w:p w:rsidR="00566718" w:rsidRPr="001F7B86" w:rsidRDefault="00566718" w:rsidP="00AE133D">
      <w:pPr>
        <w:tabs>
          <w:tab w:val="center" w:pos="0"/>
        </w:tabs>
        <w:spacing w:before="60" w:after="60" w:line="346" w:lineRule="exact"/>
        <w:ind w:firstLine="709"/>
        <w:rPr>
          <w:strike/>
          <w:color w:val="000000" w:themeColor="text1"/>
          <w:szCs w:val="28"/>
          <w:lang w:val="vi-VN"/>
        </w:rPr>
      </w:pPr>
      <w:r w:rsidRPr="001F7B86">
        <w:rPr>
          <w:color w:val="000000" w:themeColor="text1"/>
          <w:szCs w:val="28"/>
          <w:lang w:val="vi-VN"/>
        </w:rPr>
        <w:lastRenderedPageBreak/>
        <w:t xml:space="preserve">b) </w:t>
      </w:r>
      <w:r w:rsidR="00C6431F" w:rsidRPr="001F7B86">
        <w:rPr>
          <w:color w:val="000000" w:themeColor="text1"/>
          <w:szCs w:val="26"/>
        </w:rPr>
        <w:t xml:space="preserve">Người điều khiển phương tiện không có </w:t>
      </w:r>
      <w:r w:rsidR="007B34D1" w:rsidRPr="001F7B86">
        <w:rPr>
          <w:color w:val="000000" w:themeColor="text1"/>
          <w:szCs w:val="18"/>
        </w:rPr>
        <w:t>chứng chỉ đào tạo điều khiển, vận hành phương tiện</w:t>
      </w:r>
      <w:r w:rsidR="007B34D1" w:rsidRPr="001F7B86">
        <w:rPr>
          <w:color w:val="000000" w:themeColor="text1"/>
          <w:sz w:val="38"/>
          <w:szCs w:val="26"/>
        </w:rPr>
        <w:t xml:space="preserve"> </w:t>
      </w:r>
      <w:r w:rsidR="00C6431F" w:rsidRPr="001F7B86">
        <w:rPr>
          <w:color w:val="000000" w:themeColor="text1"/>
          <w:szCs w:val="26"/>
        </w:rPr>
        <w:t>trong sân đỗ tàu bay do cơ quan có thẩm quyền cấp theo quy định;</w:t>
      </w:r>
    </w:p>
    <w:p w:rsidR="00566718" w:rsidRPr="001F7B86" w:rsidRDefault="00C6431F" w:rsidP="00AE133D">
      <w:pPr>
        <w:widowControl w:val="0"/>
        <w:autoSpaceDE w:val="0"/>
        <w:autoSpaceDN w:val="0"/>
        <w:adjustRightInd w:val="0"/>
        <w:spacing w:before="60" w:after="60" w:line="346" w:lineRule="exact"/>
        <w:ind w:firstLine="709"/>
        <w:rPr>
          <w:color w:val="000000" w:themeColor="text1"/>
          <w:szCs w:val="28"/>
        </w:rPr>
      </w:pPr>
      <w:r w:rsidRPr="001F7B86">
        <w:rPr>
          <w:color w:val="000000" w:themeColor="text1"/>
          <w:szCs w:val="28"/>
        </w:rPr>
        <w:t>c</w:t>
      </w:r>
      <w:r w:rsidR="00566718" w:rsidRPr="001F7B86">
        <w:rPr>
          <w:color w:val="000000" w:themeColor="text1"/>
          <w:szCs w:val="28"/>
          <w:lang w:val="vi-VN"/>
        </w:rPr>
        <w:t>) Phương tiện hoạt động không thường xuyên trong khu bay.</w:t>
      </w:r>
      <w:r w:rsidR="00566718" w:rsidRPr="001F7B86">
        <w:rPr>
          <w:color w:val="000000" w:themeColor="text1"/>
          <w:szCs w:val="28"/>
        </w:rPr>
        <w:t>”</w:t>
      </w:r>
    </w:p>
    <w:p w:rsidR="003C687C" w:rsidRPr="001F7B86" w:rsidRDefault="006D1985" w:rsidP="00AE133D">
      <w:pPr>
        <w:pStyle w:val="Heading2"/>
        <w:spacing w:before="60" w:line="346" w:lineRule="exact"/>
        <w:ind w:firstLine="709"/>
        <w:rPr>
          <w:color w:val="000000" w:themeColor="text1"/>
        </w:rPr>
      </w:pPr>
      <w:r w:rsidRPr="001F7B86">
        <w:rPr>
          <w:color w:val="000000" w:themeColor="text1"/>
          <w:lang w:val="en-US"/>
        </w:rPr>
        <w:t>1</w:t>
      </w:r>
      <w:r w:rsidR="002D11BB" w:rsidRPr="001F7B86">
        <w:rPr>
          <w:color w:val="000000" w:themeColor="text1"/>
          <w:lang w:val="en-US"/>
        </w:rPr>
        <w:t>7</w:t>
      </w:r>
      <w:r w:rsidR="003C687C" w:rsidRPr="001F7B86">
        <w:rPr>
          <w:color w:val="000000" w:themeColor="text1"/>
        </w:rPr>
        <w:t xml:space="preserve">. Sửa đổi, bổ sung khoản </w:t>
      </w:r>
      <w:r w:rsidR="003C687C" w:rsidRPr="001F7B86">
        <w:rPr>
          <w:color w:val="000000" w:themeColor="text1"/>
          <w:lang w:val="en-US"/>
        </w:rPr>
        <w:t xml:space="preserve">9 </w:t>
      </w:r>
      <w:r w:rsidR="003C687C" w:rsidRPr="001F7B86">
        <w:rPr>
          <w:color w:val="000000" w:themeColor="text1"/>
        </w:rPr>
        <w:t>Điều 32 như sau:</w:t>
      </w:r>
    </w:p>
    <w:p w:rsidR="00BF1BF5" w:rsidRPr="001F7B86" w:rsidRDefault="00AC39E8" w:rsidP="00AE133D">
      <w:pPr>
        <w:widowControl w:val="0"/>
        <w:autoSpaceDE w:val="0"/>
        <w:autoSpaceDN w:val="0"/>
        <w:adjustRightInd w:val="0"/>
        <w:spacing w:before="60" w:after="60" w:line="346" w:lineRule="exact"/>
        <w:ind w:firstLine="709"/>
        <w:rPr>
          <w:color w:val="000000" w:themeColor="text1"/>
          <w:szCs w:val="28"/>
        </w:rPr>
      </w:pPr>
      <w:r w:rsidRPr="001F7B86">
        <w:rPr>
          <w:color w:val="000000" w:themeColor="text1"/>
          <w:szCs w:val="28"/>
        </w:rPr>
        <w:t>“</w:t>
      </w:r>
      <w:r w:rsidR="00BF1BF5" w:rsidRPr="001F7B86">
        <w:rPr>
          <w:color w:val="000000" w:themeColor="text1"/>
          <w:szCs w:val="28"/>
          <w:lang w:val="vi-VN"/>
        </w:rPr>
        <w:t xml:space="preserve">9. Việc </w:t>
      </w:r>
      <w:r w:rsidR="00BF1BF5" w:rsidRPr="001F7B86">
        <w:rPr>
          <w:color w:val="000000" w:themeColor="text1"/>
        </w:rPr>
        <w:t>ghi âm, ghi hình</w:t>
      </w:r>
      <w:r w:rsidR="00BF1BF5" w:rsidRPr="001F7B86">
        <w:rPr>
          <w:b/>
          <w:color w:val="000000" w:themeColor="text1"/>
        </w:rPr>
        <w:t xml:space="preserve"> </w:t>
      </w:r>
      <w:r w:rsidR="00BF1BF5" w:rsidRPr="001F7B86">
        <w:rPr>
          <w:color w:val="000000" w:themeColor="text1"/>
          <w:szCs w:val="28"/>
          <w:lang w:val="vi-VN"/>
        </w:rPr>
        <w:t xml:space="preserve">trong khu vực hạn chế </w:t>
      </w:r>
      <w:r w:rsidR="002F1971">
        <w:rPr>
          <w:color w:val="000000" w:themeColor="text1"/>
          <w:szCs w:val="28"/>
        </w:rPr>
        <w:t>quy định</w:t>
      </w:r>
      <w:r w:rsidR="00BF1BF5" w:rsidRPr="001F7B86">
        <w:rPr>
          <w:color w:val="000000" w:themeColor="text1"/>
          <w:szCs w:val="28"/>
        </w:rPr>
        <w:t xml:space="preserve"> tại khoản 1 Điều 31 Thông tư này hoặc tại các điểm kiểm tra an ninh hàng không hoặc trong nơi làm việc của cơ quan quản lý Nhà nước tại cảng hàng không </w:t>
      </w:r>
      <w:r w:rsidR="00BF1BF5" w:rsidRPr="001F7B86">
        <w:rPr>
          <w:color w:val="000000" w:themeColor="text1"/>
          <w:szCs w:val="28"/>
          <w:lang w:val="vi-VN"/>
        </w:rPr>
        <w:t>phải được đơn vị chủ quản cho phép bằng văn bản</w:t>
      </w:r>
      <w:r w:rsidR="00BF1BF5" w:rsidRPr="001F7B86">
        <w:rPr>
          <w:color w:val="000000" w:themeColor="text1"/>
          <w:szCs w:val="28"/>
        </w:rPr>
        <w:t>, trừ các trường hợp sau đây:</w:t>
      </w:r>
    </w:p>
    <w:p w:rsidR="00BF1BF5" w:rsidRPr="001F7B86" w:rsidRDefault="00BF1BF5" w:rsidP="00AE133D">
      <w:pPr>
        <w:widowControl w:val="0"/>
        <w:autoSpaceDE w:val="0"/>
        <w:autoSpaceDN w:val="0"/>
        <w:adjustRightInd w:val="0"/>
        <w:spacing w:before="60" w:after="60" w:line="346" w:lineRule="exact"/>
        <w:ind w:firstLine="709"/>
        <w:rPr>
          <w:color w:val="000000" w:themeColor="text1"/>
          <w:szCs w:val="28"/>
        </w:rPr>
      </w:pPr>
      <w:r w:rsidRPr="001F7B86">
        <w:rPr>
          <w:color w:val="000000" w:themeColor="text1"/>
          <w:szCs w:val="28"/>
        </w:rPr>
        <w:t xml:space="preserve">a) </w:t>
      </w:r>
      <w:r w:rsidRPr="001F7B86">
        <w:rPr>
          <w:color w:val="000000" w:themeColor="text1"/>
          <w:szCs w:val="28"/>
          <w:lang w:val="vi-VN"/>
        </w:rPr>
        <w:t xml:space="preserve">Việc </w:t>
      </w:r>
      <w:r w:rsidRPr="001F7B86">
        <w:rPr>
          <w:color w:val="000000" w:themeColor="text1"/>
        </w:rPr>
        <w:t>ghi âm, ghi hình</w:t>
      </w:r>
      <w:r w:rsidRPr="001F7B86">
        <w:rPr>
          <w:b/>
          <w:color w:val="000000" w:themeColor="text1"/>
        </w:rPr>
        <w:t xml:space="preserve"> </w:t>
      </w:r>
      <w:r w:rsidRPr="001F7B86">
        <w:rPr>
          <w:color w:val="000000" w:themeColor="text1"/>
          <w:szCs w:val="28"/>
        </w:rPr>
        <w:t>thông tin, tài liệu</w:t>
      </w:r>
      <w:r w:rsidRPr="001F7B86">
        <w:rPr>
          <w:color w:val="000000" w:themeColor="text1"/>
          <w:szCs w:val="28"/>
          <w:lang w:val="vi-VN"/>
        </w:rPr>
        <w:t xml:space="preserve"> thuộc phạm vi bí mật nhà nước</w:t>
      </w:r>
      <w:r w:rsidRPr="001F7B86">
        <w:rPr>
          <w:color w:val="000000" w:themeColor="text1"/>
          <w:szCs w:val="28"/>
        </w:rPr>
        <w:t xml:space="preserve"> thực hiện theo các quy định về bảo vệ bí mật Nhà nước;</w:t>
      </w:r>
    </w:p>
    <w:p w:rsidR="00BF1BF5" w:rsidRPr="001F7B86" w:rsidRDefault="00BF1BF5" w:rsidP="00AE133D">
      <w:pPr>
        <w:widowControl w:val="0"/>
        <w:autoSpaceDE w:val="0"/>
        <w:autoSpaceDN w:val="0"/>
        <w:adjustRightInd w:val="0"/>
        <w:spacing w:before="60" w:after="60" w:line="346" w:lineRule="exact"/>
        <w:ind w:firstLine="709"/>
        <w:rPr>
          <w:color w:val="000000" w:themeColor="text1"/>
          <w:szCs w:val="28"/>
        </w:rPr>
      </w:pPr>
      <w:r w:rsidRPr="001F7B86">
        <w:rPr>
          <w:color w:val="000000" w:themeColor="text1"/>
          <w:szCs w:val="28"/>
        </w:rPr>
        <w:t xml:space="preserve">b) </w:t>
      </w:r>
      <w:r w:rsidRPr="001F7B86">
        <w:rPr>
          <w:color w:val="000000" w:themeColor="text1"/>
        </w:rPr>
        <w:t>Ghi âm, ghi hình</w:t>
      </w:r>
      <w:r w:rsidRPr="001F7B86">
        <w:rPr>
          <w:b/>
          <w:color w:val="000000" w:themeColor="text1"/>
        </w:rPr>
        <w:t xml:space="preserve"> </w:t>
      </w:r>
      <w:r w:rsidRPr="001F7B86">
        <w:rPr>
          <w:color w:val="000000" w:themeColor="text1"/>
          <w:szCs w:val="28"/>
        </w:rPr>
        <w:t>tại phòng chờ lên tàu bay, chờ lấy hành lý mà không phải điểm kiểm tra an ninh hàng không;</w:t>
      </w:r>
    </w:p>
    <w:p w:rsidR="00566718" w:rsidRPr="001F7B86" w:rsidRDefault="00BF1BF5" w:rsidP="00AE133D">
      <w:pPr>
        <w:widowControl w:val="0"/>
        <w:autoSpaceDE w:val="0"/>
        <w:autoSpaceDN w:val="0"/>
        <w:adjustRightInd w:val="0"/>
        <w:spacing w:before="60" w:after="60" w:line="346" w:lineRule="exact"/>
        <w:ind w:firstLine="709"/>
        <w:rPr>
          <w:color w:val="000000" w:themeColor="text1"/>
          <w:szCs w:val="28"/>
        </w:rPr>
      </w:pPr>
      <w:r w:rsidRPr="001F7B86">
        <w:rPr>
          <w:color w:val="000000" w:themeColor="text1"/>
        </w:rPr>
        <w:t>c) Cơ quan quản lý nhà nước, lực lượng kiểm soát an ninh hàng không ghi âm, ghi hình</w:t>
      </w:r>
      <w:r w:rsidRPr="001F7B86">
        <w:rPr>
          <w:b/>
          <w:color w:val="000000" w:themeColor="text1"/>
        </w:rPr>
        <w:t xml:space="preserve"> </w:t>
      </w:r>
      <w:r w:rsidRPr="001F7B86">
        <w:rPr>
          <w:color w:val="000000" w:themeColor="text1"/>
        </w:rPr>
        <w:t>phục vụ công vụ theo thẩm quyền, trách nhiệm được giao.</w:t>
      </w:r>
      <w:r w:rsidR="00AC39E8" w:rsidRPr="001F7B86">
        <w:rPr>
          <w:color w:val="000000" w:themeColor="text1"/>
          <w:szCs w:val="28"/>
        </w:rPr>
        <w:t>”</w:t>
      </w:r>
    </w:p>
    <w:p w:rsidR="00F40FA4" w:rsidRPr="001F7B86" w:rsidRDefault="008D4C14" w:rsidP="00AE133D">
      <w:pPr>
        <w:pStyle w:val="Heading2"/>
        <w:spacing w:before="60" w:line="346" w:lineRule="exact"/>
        <w:ind w:firstLine="709"/>
        <w:rPr>
          <w:color w:val="000000" w:themeColor="text1"/>
        </w:rPr>
      </w:pPr>
      <w:r w:rsidRPr="001F7B86">
        <w:rPr>
          <w:color w:val="000000" w:themeColor="text1"/>
          <w:lang w:val="en-US"/>
        </w:rPr>
        <w:t>1</w:t>
      </w:r>
      <w:r w:rsidR="002D11BB" w:rsidRPr="001F7B86">
        <w:rPr>
          <w:color w:val="000000" w:themeColor="text1"/>
          <w:lang w:val="en-US"/>
        </w:rPr>
        <w:t>8</w:t>
      </w:r>
      <w:r w:rsidR="00F40FA4" w:rsidRPr="001F7B86">
        <w:rPr>
          <w:color w:val="000000" w:themeColor="text1"/>
        </w:rPr>
        <w:t xml:space="preserve">. </w:t>
      </w:r>
      <w:r w:rsidR="00F40FA4" w:rsidRPr="001F7B86">
        <w:rPr>
          <w:color w:val="000000" w:themeColor="text1"/>
          <w:lang w:val="en-US"/>
        </w:rPr>
        <w:t>B</w:t>
      </w:r>
      <w:r w:rsidR="00F40FA4" w:rsidRPr="001F7B86">
        <w:rPr>
          <w:color w:val="000000" w:themeColor="text1"/>
        </w:rPr>
        <w:t xml:space="preserve">ổ sung khoản </w:t>
      </w:r>
      <w:r w:rsidR="00A1701A" w:rsidRPr="001F7B86">
        <w:rPr>
          <w:color w:val="000000" w:themeColor="text1"/>
          <w:lang w:val="en-US"/>
        </w:rPr>
        <w:t>9a</w:t>
      </w:r>
      <w:r w:rsidR="00F40FA4" w:rsidRPr="001F7B86">
        <w:rPr>
          <w:color w:val="000000" w:themeColor="text1"/>
          <w:lang w:val="en-US"/>
        </w:rPr>
        <w:t xml:space="preserve"> </w:t>
      </w:r>
      <w:r w:rsidR="00F40FA4" w:rsidRPr="001F7B86">
        <w:rPr>
          <w:color w:val="000000" w:themeColor="text1"/>
        </w:rPr>
        <w:t>Điều 32 như sau:</w:t>
      </w:r>
    </w:p>
    <w:p w:rsidR="00F40FA4" w:rsidRPr="001F7B86" w:rsidRDefault="00F40FA4" w:rsidP="00AE133D">
      <w:pPr>
        <w:widowControl w:val="0"/>
        <w:autoSpaceDE w:val="0"/>
        <w:autoSpaceDN w:val="0"/>
        <w:adjustRightInd w:val="0"/>
        <w:spacing w:before="60" w:after="60" w:line="346" w:lineRule="exact"/>
        <w:ind w:firstLine="709"/>
        <w:rPr>
          <w:color w:val="000000" w:themeColor="text1"/>
          <w:sz w:val="32"/>
          <w:szCs w:val="28"/>
        </w:rPr>
      </w:pPr>
      <w:r w:rsidRPr="001F7B86">
        <w:rPr>
          <w:color w:val="000000" w:themeColor="text1"/>
        </w:rPr>
        <w:t>“</w:t>
      </w:r>
      <w:r w:rsidR="00A1701A" w:rsidRPr="001F7B86">
        <w:rPr>
          <w:color w:val="000000" w:themeColor="text1"/>
        </w:rPr>
        <w:t>9a.</w:t>
      </w:r>
      <w:r w:rsidRPr="001F7B86">
        <w:rPr>
          <w:color w:val="000000" w:themeColor="text1"/>
        </w:rPr>
        <w:t xml:space="preserve"> Những địa điểm không được phép ghi âm, ghi hình mà hành khách, người </w:t>
      </w:r>
      <w:r w:rsidR="00144DD4">
        <w:rPr>
          <w:color w:val="000000" w:themeColor="text1"/>
        </w:rPr>
        <w:t>dân</w:t>
      </w:r>
      <w:r w:rsidRPr="001F7B86">
        <w:rPr>
          <w:color w:val="000000" w:themeColor="text1"/>
        </w:rPr>
        <w:t xml:space="preserve"> có thể tiếp cận thì đơn vị chủ quản phải có biển cảnh báo đặt ở vị trí có thể dễ dàng quan sát.”</w:t>
      </w:r>
    </w:p>
    <w:p w:rsidR="003C687C" w:rsidRPr="001F7B86" w:rsidRDefault="002D11BB" w:rsidP="00AE133D">
      <w:pPr>
        <w:pStyle w:val="Heading2"/>
        <w:spacing w:before="60" w:line="346" w:lineRule="exact"/>
        <w:ind w:firstLine="709"/>
        <w:rPr>
          <w:color w:val="000000" w:themeColor="text1"/>
        </w:rPr>
      </w:pPr>
      <w:r w:rsidRPr="001F7B86">
        <w:rPr>
          <w:color w:val="000000" w:themeColor="text1"/>
          <w:lang w:val="en-US"/>
        </w:rPr>
        <w:t>19</w:t>
      </w:r>
      <w:r w:rsidR="003C687C" w:rsidRPr="001F7B86">
        <w:rPr>
          <w:color w:val="000000" w:themeColor="text1"/>
        </w:rPr>
        <w:t xml:space="preserve">. Sửa đổi, bổ sung khoản </w:t>
      </w:r>
      <w:r w:rsidR="003C687C" w:rsidRPr="001F7B86">
        <w:rPr>
          <w:color w:val="000000" w:themeColor="text1"/>
          <w:lang w:val="en-US"/>
        </w:rPr>
        <w:t>10</w:t>
      </w:r>
      <w:r w:rsidR="003C687C" w:rsidRPr="001F7B86">
        <w:rPr>
          <w:color w:val="000000" w:themeColor="text1"/>
        </w:rPr>
        <w:t xml:space="preserve"> Điều 32 như sau:</w:t>
      </w:r>
    </w:p>
    <w:p w:rsidR="00B93505" w:rsidRPr="001F7B86" w:rsidRDefault="00B93505" w:rsidP="00AE133D">
      <w:pPr>
        <w:widowControl w:val="0"/>
        <w:autoSpaceDE w:val="0"/>
        <w:autoSpaceDN w:val="0"/>
        <w:adjustRightInd w:val="0"/>
        <w:spacing w:before="60" w:after="60" w:line="346" w:lineRule="exact"/>
        <w:ind w:firstLine="709"/>
        <w:rPr>
          <w:color w:val="000000" w:themeColor="text1"/>
          <w:szCs w:val="28"/>
        </w:rPr>
      </w:pPr>
      <w:r w:rsidRPr="001F7B86">
        <w:rPr>
          <w:color w:val="000000" w:themeColor="text1"/>
          <w:szCs w:val="28"/>
        </w:rPr>
        <w:t>“</w:t>
      </w:r>
      <w:r w:rsidRPr="001F7B86">
        <w:rPr>
          <w:color w:val="000000" w:themeColor="text1"/>
          <w:szCs w:val="28"/>
          <w:lang w:val="vi-VN"/>
        </w:rPr>
        <w:t>10. Trong trường hợp thực hiện nhiệm vụ khẩn nguy, cứu nạn, thủ trưởng cơ quan, đơn vị chủ quản của người và phương tiện tham gia thực hiện nhiệm vụ khẩn nguy, cứu nạn có trách nhiệm phối hợp với lực lượng kiểm soát an ninh hàng không của đơn vị chủ quản khu vực hạn chế để kiểm soát hoạt động của người và phương tiện mà không cần thẻ, giấy phép kiểm soát an ninh hàng không, kiểm soát an ninh nội bộ</w:t>
      </w:r>
      <w:r w:rsidRPr="001F7B86">
        <w:rPr>
          <w:color w:val="000000" w:themeColor="text1"/>
          <w:szCs w:val="28"/>
        </w:rPr>
        <w:t>.”</w:t>
      </w:r>
    </w:p>
    <w:p w:rsidR="00830458" w:rsidRPr="001F7B86" w:rsidRDefault="008D4C14" w:rsidP="00AE133D">
      <w:pPr>
        <w:pStyle w:val="Heading2"/>
        <w:spacing w:before="60" w:line="346" w:lineRule="exact"/>
        <w:ind w:firstLine="709"/>
        <w:rPr>
          <w:color w:val="000000" w:themeColor="text1"/>
        </w:rPr>
      </w:pPr>
      <w:r w:rsidRPr="001F7B86">
        <w:rPr>
          <w:color w:val="000000" w:themeColor="text1"/>
          <w:lang w:val="en-US"/>
        </w:rPr>
        <w:t>2</w:t>
      </w:r>
      <w:r w:rsidR="002D11BB" w:rsidRPr="001F7B86">
        <w:rPr>
          <w:color w:val="000000" w:themeColor="text1"/>
          <w:lang w:val="en-US"/>
        </w:rPr>
        <w:t>0</w:t>
      </w:r>
      <w:r w:rsidR="00830458" w:rsidRPr="001F7B86">
        <w:rPr>
          <w:color w:val="000000" w:themeColor="text1"/>
        </w:rPr>
        <w:t xml:space="preserve">. Sửa đổi, bổ sung </w:t>
      </w:r>
      <w:r w:rsidR="00830458" w:rsidRPr="001F7B86">
        <w:rPr>
          <w:color w:val="000000" w:themeColor="text1"/>
          <w:lang w:val="en-US"/>
        </w:rPr>
        <w:t xml:space="preserve">điểm a </w:t>
      </w:r>
      <w:r w:rsidR="00830458" w:rsidRPr="001F7B86">
        <w:rPr>
          <w:color w:val="000000" w:themeColor="text1"/>
        </w:rPr>
        <w:t xml:space="preserve">khoản </w:t>
      </w:r>
      <w:r w:rsidR="00830458" w:rsidRPr="001F7B86">
        <w:rPr>
          <w:color w:val="000000" w:themeColor="text1"/>
          <w:lang w:val="en-US"/>
        </w:rPr>
        <w:t>1</w:t>
      </w:r>
      <w:r w:rsidR="00830458" w:rsidRPr="001F7B86">
        <w:rPr>
          <w:color w:val="000000" w:themeColor="text1"/>
        </w:rPr>
        <w:t xml:space="preserve"> Điều 3</w:t>
      </w:r>
      <w:r w:rsidR="00830458" w:rsidRPr="001F7B86">
        <w:rPr>
          <w:color w:val="000000" w:themeColor="text1"/>
          <w:lang w:val="en-US"/>
        </w:rPr>
        <w:t>4</w:t>
      </w:r>
      <w:r w:rsidR="00830458" w:rsidRPr="001F7B86">
        <w:rPr>
          <w:color w:val="000000" w:themeColor="text1"/>
        </w:rPr>
        <w:t xml:space="preserve"> như sau:</w:t>
      </w:r>
    </w:p>
    <w:p w:rsidR="00830458" w:rsidRPr="001F7B86" w:rsidRDefault="00830458" w:rsidP="00AE133D">
      <w:pPr>
        <w:widowControl w:val="0"/>
        <w:autoSpaceDE w:val="0"/>
        <w:autoSpaceDN w:val="0"/>
        <w:adjustRightInd w:val="0"/>
        <w:spacing w:before="60" w:after="60" w:line="346" w:lineRule="exact"/>
        <w:ind w:firstLine="709"/>
        <w:rPr>
          <w:color w:val="000000" w:themeColor="text1"/>
          <w:sz w:val="32"/>
          <w:szCs w:val="28"/>
        </w:rPr>
      </w:pPr>
      <w:r w:rsidRPr="001F7B86">
        <w:rPr>
          <w:color w:val="000000" w:themeColor="text1"/>
          <w:szCs w:val="28"/>
        </w:rPr>
        <w:t>“</w:t>
      </w:r>
      <w:r w:rsidRPr="001F7B86">
        <w:rPr>
          <w:color w:val="000000" w:themeColor="text1"/>
          <w:szCs w:val="28"/>
          <w:lang w:val="vi-VN"/>
        </w:rPr>
        <w:t xml:space="preserve">a) Tại các cổng, cửa, lối đi </w:t>
      </w:r>
      <w:r w:rsidRPr="001F7B86">
        <w:rPr>
          <w:color w:val="000000" w:themeColor="text1"/>
          <w:szCs w:val="28"/>
        </w:rPr>
        <w:t xml:space="preserve">giữa </w:t>
      </w:r>
      <w:r w:rsidRPr="001F7B86">
        <w:rPr>
          <w:color w:val="000000" w:themeColor="text1"/>
          <w:szCs w:val="28"/>
          <w:lang w:val="vi-VN"/>
        </w:rPr>
        <w:t>khu vực</w:t>
      </w:r>
      <w:r w:rsidR="00EE701E">
        <w:rPr>
          <w:color w:val="000000" w:themeColor="text1"/>
          <w:szCs w:val="28"/>
        </w:rPr>
        <w:t xml:space="preserve"> hạn chế và khu vực khác;</w:t>
      </w:r>
      <w:r w:rsidRPr="001F7B86">
        <w:rPr>
          <w:color w:val="000000" w:themeColor="text1"/>
          <w:szCs w:val="28"/>
        </w:rPr>
        <w:t>”</w:t>
      </w:r>
    </w:p>
    <w:p w:rsidR="00693724" w:rsidRPr="001F7B86" w:rsidRDefault="008D4C14" w:rsidP="00AE133D">
      <w:pPr>
        <w:pStyle w:val="Heading2"/>
        <w:spacing w:before="60" w:line="346" w:lineRule="exact"/>
        <w:ind w:firstLine="709"/>
        <w:rPr>
          <w:color w:val="000000" w:themeColor="text1"/>
          <w:spacing w:val="-4"/>
          <w:lang w:val="en-US"/>
        </w:rPr>
      </w:pPr>
      <w:r w:rsidRPr="001F7B86">
        <w:rPr>
          <w:color w:val="000000" w:themeColor="text1"/>
          <w:lang w:val="en-US"/>
        </w:rPr>
        <w:t>2</w:t>
      </w:r>
      <w:r w:rsidR="002D11BB" w:rsidRPr="001F7B86">
        <w:rPr>
          <w:color w:val="000000" w:themeColor="text1"/>
          <w:lang w:val="en-US"/>
        </w:rPr>
        <w:t>1</w:t>
      </w:r>
      <w:r w:rsidR="00693724" w:rsidRPr="001F7B86">
        <w:rPr>
          <w:color w:val="000000" w:themeColor="text1"/>
        </w:rPr>
        <w:t>. Sửa đổi, bổ sung k</w:t>
      </w:r>
      <w:r w:rsidR="00B93505" w:rsidRPr="001F7B86">
        <w:rPr>
          <w:color w:val="000000" w:themeColor="text1"/>
          <w:spacing w:val="-4"/>
        </w:rPr>
        <w:t>hoản 1</w:t>
      </w:r>
      <w:r w:rsidR="00482CE4" w:rsidRPr="001F7B86">
        <w:rPr>
          <w:color w:val="000000" w:themeColor="text1"/>
          <w:spacing w:val="-4"/>
          <w:lang w:val="en-US"/>
        </w:rPr>
        <w:t xml:space="preserve"> </w:t>
      </w:r>
      <w:r w:rsidR="00B93505" w:rsidRPr="001F7B86">
        <w:rPr>
          <w:color w:val="000000" w:themeColor="text1"/>
          <w:spacing w:val="-4"/>
        </w:rPr>
        <w:t>Điều 36</w:t>
      </w:r>
      <w:r w:rsidR="00B93505" w:rsidRPr="001F7B86">
        <w:rPr>
          <w:color w:val="000000" w:themeColor="text1"/>
          <w:spacing w:val="-4"/>
          <w:lang w:val="en-US"/>
        </w:rPr>
        <w:t xml:space="preserve"> như sau:</w:t>
      </w:r>
    </w:p>
    <w:p w:rsidR="00B93505" w:rsidRPr="001F7B86" w:rsidRDefault="00B93505" w:rsidP="00AE133D">
      <w:pPr>
        <w:spacing w:before="60" w:after="60" w:line="346" w:lineRule="exact"/>
        <w:ind w:firstLine="709"/>
        <w:rPr>
          <w:color w:val="000000" w:themeColor="text1"/>
          <w:szCs w:val="28"/>
        </w:rPr>
      </w:pPr>
      <w:r w:rsidRPr="001F7B86">
        <w:rPr>
          <w:color w:val="000000" w:themeColor="text1"/>
          <w:szCs w:val="28"/>
        </w:rPr>
        <w:t>“</w:t>
      </w:r>
      <w:r w:rsidRPr="001F7B86">
        <w:rPr>
          <w:color w:val="000000" w:themeColor="text1"/>
          <w:szCs w:val="28"/>
          <w:lang w:val="vi-VN"/>
        </w:rPr>
        <w:t>1. Nhân viên kiểm soát an ninh hàng không chịu trách nhiệm kiểm tra, giám sát an ninh đối với người, phương tiện, đồ vật đưa vào, ra và hoạt động tại khu vực hạn chế</w:t>
      </w:r>
      <w:r w:rsidRPr="001F7B86">
        <w:rPr>
          <w:color w:val="000000" w:themeColor="text1"/>
          <w:szCs w:val="28"/>
        </w:rPr>
        <w:t>.”</w:t>
      </w:r>
    </w:p>
    <w:p w:rsidR="00693724" w:rsidRPr="001F7B86" w:rsidRDefault="008D4C14" w:rsidP="00AE133D">
      <w:pPr>
        <w:pStyle w:val="Heading2"/>
        <w:spacing w:before="60" w:line="346" w:lineRule="exact"/>
        <w:ind w:firstLine="709"/>
        <w:rPr>
          <w:color w:val="000000" w:themeColor="text1"/>
        </w:rPr>
      </w:pPr>
      <w:r w:rsidRPr="001F7B86">
        <w:rPr>
          <w:color w:val="000000" w:themeColor="text1"/>
          <w:lang w:val="en-US"/>
        </w:rPr>
        <w:t>2</w:t>
      </w:r>
      <w:r w:rsidR="002D11BB" w:rsidRPr="001F7B86">
        <w:rPr>
          <w:color w:val="000000" w:themeColor="text1"/>
          <w:lang w:val="en-US"/>
        </w:rPr>
        <w:t>2</w:t>
      </w:r>
      <w:r w:rsidR="00693724" w:rsidRPr="001F7B86">
        <w:rPr>
          <w:color w:val="000000" w:themeColor="text1"/>
        </w:rPr>
        <w:t xml:space="preserve">. </w:t>
      </w:r>
      <w:r w:rsidR="00B93505" w:rsidRPr="001F7B86">
        <w:rPr>
          <w:color w:val="000000" w:themeColor="text1"/>
          <w:lang w:val="en-US"/>
        </w:rPr>
        <w:t>Sửa đổi</w:t>
      </w:r>
      <w:r w:rsidR="002F1971">
        <w:rPr>
          <w:color w:val="000000" w:themeColor="text1"/>
          <w:lang w:val="en-US"/>
        </w:rPr>
        <w:t>, bổ sung</w:t>
      </w:r>
      <w:r w:rsidR="00B93505" w:rsidRPr="001F7B86">
        <w:rPr>
          <w:color w:val="000000" w:themeColor="text1"/>
          <w:lang w:val="en-US"/>
        </w:rPr>
        <w:t xml:space="preserve"> </w:t>
      </w:r>
      <w:r w:rsidR="00693724" w:rsidRPr="001F7B86">
        <w:rPr>
          <w:color w:val="000000" w:themeColor="text1"/>
        </w:rPr>
        <w:t>Điều 38</w:t>
      </w:r>
      <w:r w:rsidR="00DB6263" w:rsidRPr="001F7B86">
        <w:rPr>
          <w:color w:val="000000" w:themeColor="text1"/>
        </w:rPr>
        <w:t xml:space="preserve"> như sau:</w:t>
      </w:r>
    </w:p>
    <w:p w:rsidR="001061C7" w:rsidRPr="001F7B86" w:rsidRDefault="001061C7" w:rsidP="00AE133D">
      <w:pPr>
        <w:spacing w:before="60" w:after="60" w:line="346" w:lineRule="exact"/>
        <w:ind w:firstLine="709"/>
        <w:rPr>
          <w:color w:val="000000" w:themeColor="text1"/>
          <w:szCs w:val="28"/>
        </w:rPr>
      </w:pPr>
      <w:bookmarkStart w:id="2" w:name="_Toc513020301"/>
      <w:bookmarkStart w:id="3" w:name="_Toc525676843"/>
      <w:bookmarkStart w:id="4" w:name="_Toc530303648"/>
      <w:bookmarkStart w:id="5" w:name="_Toc530603184"/>
      <w:bookmarkStart w:id="6" w:name="dieu_41"/>
      <w:r w:rsidRPr="001F7B86">
        <w:rPr>
          <w:color w:val="000000" w:themeColor="text1"/>
          <w:szCs w:val="28"/>
        </w:rPr>
        <w:t>“</w:t>
      </w:r>
      <w:r w:rsidRPr="002F1971">
        <w:rPr>
          <w:b/>
          <w:color w:val="000000" w:themeColor="text1"/>
          <w:szCs w:val="28"/>
          <w:lang w:val="vi-VN"/>
        </w:rPr>
        <w:t xml:space="preserve">Điều </w:t>
      </w:r>
      <w:r w:rsidRPr="002F1971">
        <w:rPr>
          <w:b/>
          <w:color w:val="000000" w:themeColor="text1"/>
          <w:szCs w:val="28"/>
          <w:lang w:val="de-DE"/>
        </w:rPr>
        <w:t>38</w:t>
      </w:r>
      <w:r w:rsidRPr="002F1971">
        <w:rPr>
          <w:b/>
          <w:color w:val="000000" w:themeColor="text1"/>
          <w:szCs w:val="28"/>
          <w:lang w:val="vi-VN"/>
        </w:rPr>
        <w:t>. Kiểm tra, giám sát an ninh khu vực công cộng của cảng hàng không, sân bay</w:t>
      </w:r>
      <w:bookmarkEnd w:id="2"/>
      <w:bookmarkEnd w:id="3"/>
      <w:bookmarkEnd w:id="4"/>
      <w:bookmarkEnd w:id="5"/>
      <w:r w:rsidRPr="002F1971">
        <w:rPr>
          <w:b/>
          <w:color w:val="000000" w:themeColor="text1"/>
          <w:szCs w:val="28"/>
        </w:rPr>
        <w:t xml:space="preserve"> và các công trình liền kề nhà ga, sân bay, công trình hàng khôn</w:t>
      </w:r>
      <w:r w:rsidR="006F130C" w:rsidRPr="002F1971">
        <w:rPr>
          <w:b/>
          <w:color w:val="000000" w:themeColor="text1"/>
          <w:szCs w:val="28"/>
        </w:rPr>
        <w:t>g</w:t>
      </w:r>
    </w:p>
    <w:bookmarkEnd w:id="6"/>
    <w:p w:rsidR="001061C7" w:rsidRPr="001F7B86" w:rsidRDefault="001061C7" w:rsidP="00AE133D">
      <w:pPr>
        <w:widowControl w:val="0"/>
        <w:autoSpaceDE w:val="0"/>
        <w:autoSpaceDN w:val="0"/>
        <w:adjustRightInd w:val="0"/>
        <w:spacing w:before="60" w:after="60" w:line="346" w:lineRule="exact"/>
        <w:ind w:firstLine="709"/>
        <w:rPr>
          <w:color w:val="000000" w:themeColor="text1"/>
          <w:szCs w:val="28"/>
          <w:lang w:val="vi-VN"/>
        </w:rPr>
      </w:pPr>
      <w:r w:rsidRPr="001F7B86">
        <w:rPr>
          <w:color w:val="000000" w:themeColor="text1"/>
          <w:szCs w:val="28"/>
          <w:lang w:val="de-DE"/>
        </w:rPr>
        <w:t>1</w:t>
      </w:r>
      <w:r w:rsidRPr="001F7B86">
        <w:rPr>
          <w:color w:val="000000" w:themeColor="text1"/>
          <w:szCs w:val="28"/>
          <w:lang w:val="vi-VN"/>
        </w:rPr>
        <w:t>. Người, phương tiện đi lại và hoạt động tại các khu vực công cộng phải tuân thủ quy định của pháp luật về giao thông đường bộ, các quy định của cảng hàng không, sân bay, chấp hành theo sự hướng dẫn của lực lượng kiểm soát an</w:t>
      </w:r>
      <w:r w:rsidRPr="001F7B86">
        <w:rPr>
          <w:i/>
          <w:color w:val="000000" w:themeColor="text1"/>
          <w:szCs w:val="28"/>
          <w:lang w:val="vi-VN"/>
        </w:rPr>
        <w:t xml:space="preserve"> </w:t>
      </w:r>
      <w:r w:rsidRPr="001F7B86">
        <w:rPr>
          <w:color w:val="000000" w:themeColor="text1"/>
          <w:szCs w:val="28"/>
          <w:lang w:val="vi-VN"/>
        </w:rPr>
        <w:lastRenderedPageBreak/>
        <w:t xml:space="preserve">ninh hàng không, </w:t>
      </w:r>
      <w:r w:rsidRPr="001F7B86">
        <w:rPr>
          <w:color w:val="000000" w:themeColor="text1"/>
          <w:szCs w:val="28"/>
          <w:lang w:val="de-DE"/>
        </w:rPr>
        <w:t xml:space="preserve">chấp hành </w:t>
      </w:r>
      <w:r w:rsidRPr="001F7B86">
        <w:rPr>
          <w:color w:val="000000" w:themeColor="text1"/>
          <w:szCs w:val="28"/>
          <w:lang w:val="vi-VN"/>
        </w:rPr>
        <w:t>quy định về đảm bảo an ninh, an toàn hàng không, trật tự an toàn xã hội, giữ gìn văn minh, lịch sự.</w:t>
      </w:r>
    </w:p>
    <w:p w:rsidR="001061C7" w:rsidRPr="001F7B86" w:rsidRDefault="001061C7" w:rsidP="00055C89">
      <w:pPr>
        <w:widowControl w:val="0"/>
        <w:autoSpaceDE w:val="0"/>
        <w:autoSpaceDN w:val="0"/>
        <w:adjustRightInd w:val="0"/>
        <w:spacing w:before="60" w:after="60" w:line="354" w:lineRule="exact"/>
        <w:ind w:firstLine="709"/>
        <w:rPr>
          <w:color w:val="000000" w:themeColor="text1"/>
          <w:szCs w:val="28"/>
          <w:lang w:val="vi-VN"/>
        </w:rPr>
      </w:pPr>
      <w:r w:rsidRPr="001F7B86">
        <w:rPr>
          <w:color w:val="000000" w:themeColor="text1"/>
          <w:szCs w:val="28"/>
          <w:lang w:val="vi-VN"/>
        </w:rPr>
        <w:t xml:space="preserve">2. Người khai thác cảng hàng không chủ trì, phối hợp với lực lượng kiểm soát an ninh hàng không, lực lượng công an (đối với những cảng hàng không có lực lượng công an làm nhiệm vụ thường xuyên tại cảng) và </w:t>
      </w:r>
      <w:r w:rsidRPr="001F7B86">
        <w:rPr>
          <w:color w:val="000000" w:themeColor="text1"/>
          <w:szCs w:val="28"/>
        </w:rPr>
        <w:t>C</w:t>
      </w:r>
      <w:r w:rsidRPr="001F7B86">
        <w:rPr>
          <w:color w:val="000000" w:themeColor="text1"/>
          <w:szCs w:val="28"/>
          <w:lang w:val="vi-VN"/>
        </w:rPr>
        <w:t xml:space="preserve">ảng vụ hàng không quyết định số lượng, vị trí, thời gian hoạt động của các điểm kiểm soát an ninh hàng không; </w:t>
      </w:r>
      <w:r w:rsidRPr="001F7B86">
        <w:rPr>
          <w:rStyle w:val="Strong"/>
          <w:color w:val="000000" w:themeColor="text1"/>
        </w:rPr>
        <w:t xml:space="preserve">phân luồng, tuyến, </w:t>
      </w:r>
      <w:r w:rsidRPr="001F7B86">
        <w:rPr>
          <w:rStyle w:val="Strong"/>
          <w:color w:val="000000" w:themeColor="text1"/>
          <w:lang w:val="en-US"/>
        </w:rPr>
        <w:t xml:space="preserve">thời gian dừng, đỗ phương tiện, </w:t>
      </w:r>
      <w:r w:rsidRPr="001F7B86">
        <w:rPr>
          <w:rStyle w:val="Strong"/>
          <w:color w:val="000000" w:themeColor="text1"/>
        </w:rPr>
        <w:t>các khu vực hoạt động đón, tiễn của hành khách, khu vực cung cấp dịch vụ của các doanh nghiệp cung cấp dịch vụ tại khu vực</w:t>
      </w:r>
      <w:r w:rsidRPr="001F7B86">
        <w:rPr>
          <w:color w:val="000000" w:themeColor="text1"/>
          <w:szCs w:val="28"/>
          <w:lang w:val="de-DE"/>
        </w:rPr>
        <w:t xml:space="preserve"> công cộng cảng hàng không</w:t>
      </w:r>
      <w:r w:rsidRPr="001F7B86">
        <w:rPr>
          <w:color w:val="000000" w:themeColor="text1"/>
          <w:szCs w:val="28"/>
          <w:lang w:val="vi-VN"/>
        </w:rPr>
        <w:t>.</w:t>
      </w:r>
    </w:p>
    <w:p w:rsidR="001061C7" w:rsidRPr="001F7B86" w:rsidRDefault="001061C7" w:rsidP="00055C89">
      <w:pPr>
        <w:widowControl w:val="0"/>
        <w:autoSpaceDE w:val="0"/>
        <w:autoSpaceDN w:val="0"/>
        <w:adjustRightInd w:val="0"/>
        <w:spacing w:before="60" w:after="60" w:line="354" w:lineRule="exact"/>
        <w:ind w:firstLine="709"/>
        <w:rPr>
          <w:color w:val="000000" w:themeColor="text1"/>
          <w:szCs w:val="28"/>
          <w:lang w:val="de-DE"/>
        </w:rPr>
      </w:pPr>
      <w:r w:rsidRPr="001F7B86">
        <w:rPr>
          <w:color w:val="000000" w:themeColor="text1"/>
          <w:szCs w:val="28"/>
          <w:lang w:val="vi-VN"/>
        </w:rPr>
        <w:t>3</w:t>
      </w:r>
      <w:r w:rsidRPr="001F7B86">
        <w:rPr>
          <w:color w:val="000000" w:themeColor="text1"/>
          <w:szCs w:val="28"/>
        </w:rPr>
        <w:t xml:space="preserve">. </w:t>
      </w:r>
      <w:r w:rsidRPr="001F7B86">
        <w:rPr>
          <w:color w:val="000000" w:themeColor="text1"/>
          <w:szCs w:val="28"/>
          <w:lang w:val="vi-VN"/>
        </w:rPr>
        <w:t xml:space="preserve">Lực lượng kiểm soát an ninh hàng không bố trí nhân viên kiểm soát an ninh hàng không để kiểm soát an ninh hàng không, hướng dẫn người và phương tiện tham gia giao thông; </w:t>
      </w:r>
      <w:r w:rsidRPr="001F7B86">
        <w:rPr>
          <w:color w:val="000000" w:themeColor="text1"/>
          <w:szCs w:val="28"/>
          <w:lang w:val="de-DE"/>
        </w:rPr>
        <w:t xml:space="preserve">điều tiết số lượng người, phương tiện vào, hoạt động tại khu vực sân đỗ ô tô, luồng giao thông nội cảng, khu vực làm thủ tục hàng không và các khu vực công cộng khác tại cảng hàng không, sân bay; </w:t>
      </w:r>
      <w:r w:rsidRPr="001F7B86">
        <w:rPr>
          <w:color w:val="000000" w:themeColor="text1"/>
          <w:szCs w:val="28"/>
          <w:lang w:val="vi-VN"/>
        </w:rPr>
        <w:t>phối hợp với lực lượng công an duy trì trật tự tại các khu vực công cộng của cảng hàng không, sân bay; phối hợp với Cảng vụ hàng không liên quan, lực lượng công an, quân đội, chính quyền địa phương trong trường hợp cần tăng cường bảo đảm an ninh hàng không, trật tự công cộng, xử lý vi phạm.</w:t>
      </w:r>
    </w:p>
    <w:p w:rsidR="001061C7" w:rsidRPr="001F7B86" w:rsidRDefault="001061C7" w:rsidP="00055C89">
      <w:pPr>
        <w:widowControl w:val="0"/>
        <w:autoSpaceDE w:val="0"/>
        <w:autoSpaceDN w:val="0"/>
        <w:adjustRightInd w:val="0"/>
        <w:spacing w:before="60" w:after="60" w:line="354" w:lineRule="exact"/>
        <w:ind w:firstLine="709"/>
        <w:rPr>
          <w:color w:val="000000" w:themeColor="text1"/>
          <w:szCs w:val="28"/>
          <w:lang w:val="vi-VN"/>
        </w:rPr>
      </w:pPr>
      <w:r w:rsidRPr="001F7B86">
        <w:rPr>
          <w:color w:val="000000" w:themeColor="text1"/>
          <w:szCs w:val="28"/>
          <w:lang w:val="vi-VN"/>
        </w:rPr>
        <w:t xml:space="preserve">4. Việc bố trí lực lượng tuần tra, giám sát, thiết bị chuyên dụng, trình tự kiểm tra, giám sát an ninh phải bảo đảm phát hiện và xử lý kịp thời đồ vật, hành lý, hàng hóa, phương tiện không xác nhận được chủ, hành vi gây rối, vi phạm pháp luật tại khu vực công cộng của cảng hàng không, sân bay và phải được mô tả cụ thể trong </w:t>
      </w:r>
      <w:r w:rsidRPr="001F7B86">
        <w:rPr>
          <w:color w:val="000000" w:themeColor="text1"/>
          <w:szCs w:val="28"/>
        </w:rPr>
        <w:t>q</w:t>
      </w:r>
      <w:r w:rsidRPr="001F7B86">
        <w:rPr>
          <w:color w:val="000000" w:themeColor="text1"/>
          <w:szCs w:val="28"/>
          <w:lang w:val="vi-VN"/>
        </w:rPr>
        <w:t>uy chế an ninh hàng không</w:t>
      </w:r>
      <w:r w:rsidRPr="001F7B86">
        <w:rPr>
          <w:color w:val="000000" w:themeColor="text1"/>
          <w:szCs w:val="28"/>
          <w:lang w:val="de-DE"/>
        </w:rPr>
        <w:t xml:space="preserve"> của đơn vị cung cấp dịch vụ bảo đảm an ninh hàng không</w:t>
      </w:r>
      <w:r w:rsidRPr="001F7B86">
        <w:rPr>
          <w:color w:val="000000" w:themeColor="text1"/>
          <w:szCs w:val="28"/>
          <w:lang w:val="vi-VN"/>
        </w:rPr>
        <w:t>.</w:t>
      </w:r>
    </w:p>
    <w:p w:rsidR="001061C7" w:rsidRPr="001F7B86" w:rsidRDefault="001061C7" w:rsidP="00055C89">
      <w:pPr>
        <w:widowControl w:val="0"/>
        <w:autoSpaceDE w:val="0"/>
        <w:autoSpaceDN w:val="0"/>
        <w:adjustRightInd w:val="0"/>
        <w:spacing w:before="60" w:after="60" w:line="354" w:lineRule="exact"/>
        <w:ind w:firstLine="709"/>
        <w:rPr>
          <w:color w:val="000000" w:themeColor="text1"/>
          <w:szCs w:val="28"/>
        </w:rPr>
      </w:pPr>
      <w:r w:rsidRPr="001F7B86">
        <w:rPr>
          <w:color w:val="000000" w:themeColor="text1"/>
          <w:szCs w:val="28"/>
          <w:lang w:val="de-DE"/>
        </w:rPr>
        <w:t>5</w:t>
      </w:r>
      <w:r w:rsidRPr="001F7B86">
        <w:rPr>
          <w:color w:val="000000" w:themeColor="text1"/>
          <w:szCs w:val="28"/>
          <w:lang w:val="vi-VN"/>
        </w:rPr>
        <w:t xml:space="preserve">. Đồ vật, hành lý, tài sản của hành khách đi tàu bay hoặc người đưa tiễn gửi ở khu vực trông giữ tại khu vực công cộng của nhà ga hành khách phải được kiểm tra an ninh hàng không </w:t>
      </w:r>
      <w:r w:rsidR="00A1701A" w:rsidRPr="001F7B86">
        <w:rPr>
          <w:color w:val="000000" w:themeColor="text1"/>
          <w:szCs w:val="28"/>
          <w:lang w:val="vi-VN"/>
        </w:rPr>
        <w:t xml:space="preserve">bằng các biện pháp thích hợp </w:t>
      </w:r>
      <w:r w:rsidRPr="001F7B86">
        <w:rPr>
          <w:color w:val="000000" w:themeColor="text1"/>
          <w:szCs w:val="28"/>
          <w:lang w:val="vi-VN"/>
        </w:rPr>
        <w:t>trước khi tiếp nhận.</w:t>
      </w:r>
    </w:p>
    <w:p w:rsidR="001061C7" w:rsidRPr="001F7B86" w:rsidRDefault="001061C7" w:rsidP="00055C89">
      <w:pPr>
        <w:widowControl w:val="0"/>
        <w:autoSpaceDE w:val="0"/>
        <w:autoSpaceDN w:val="0"/>
        <w:adjustRightInd w:val="0"/>
        <w:spacing w:before="60" w:after="60" w:line="354" w:lineRule="exact"/>
        <w:ind w:firstLine="709"/>
        <w:rPr>
          <w:color w:val="000000" w:themeColor="text1"/>
          <w:szCs w:val="28"/>
        </w:rPr>
      </w:pPr>
      <w:r w:rsidRPr="001F7B86">
        <w:rPr>
          <w:color w:val="000000" w:themeColor="text1"/>
          <w:szCs w:val="28"/>
        </w:rPr>
        <w:t xml:space="preserve">6. Đối với nhà ga hàng hóa, nhà kho hàng hóa, </w:t>
      </w:r>
      <w:r w:rsidR="00672410" w:rsidRPr="001F7B86">
        <w:rPr>
          <w:color w:val="000000" w:themeColor="text1"/>
          <w:szCs w:val="28"/>
        </w:rPr>
        <w:t>đơn vị</w:t>
      </w:r>
      <w:r w:rsidRPr="001F7B86">
        <w:rPr>
          <w:color w:val="000000" w:themeColor="text1"/>
          <w:szCs w:val="28"/>
        </w:rPr>
        <w:t xml:space="preserve"> quản lý khai thác nhà ga, nhà kho chịu trách nhiệm tổ chức </w:t>
      </w:r>
      <w:r w:rsidRPr="001F7B86">
        <w:rPr>
          <w:rStyle w:val="Strong"/>
          <w:color w:val="000000" w:themeColor="text1"/>
          <w:spacing w:val="0"/>
        </w:rPr>
        <w:t>phân luồng, tuyến</w:t>
      </w:r>
      <w:r w:rsidRPr="001F7B86">
        <w:rPr>
          <w:rStyle w:val="Strong"/>
          <w:color w:val="000000" w:themeColor="text1"/>
          <w:spacing w:val="0"/>
          <w:lang w:val="en-US"/>
        </w:rPr>
        <w:t>;</w:t>
      </w:r>
      <w:r w:rsidRPr="001F7B86">
        <w:rPr>
          <w:rStyle w:val="Strong"/>
          <w:color w:val="000000" w:themeColor="text1"/>
          <w:spacing w:val="0"/>
        </w:rPr>
        <w:t xml:space="preserve"> </w:t>
      </w:r>
      <w:r w:rsidRPr="001F7B86">
        <w:rPr>
          <w:rStyle w:val="Strong"/>
          <w:color w:val="000000" w:themeColor="text1"/>
          <w:spacing w:val="0"/>
          <w:lang w:val="en-US"/>
        </w:rPr>
        <w:t>quy định thời gian dừng, đỗ phương tiện,</w:t>
      </w:r>
      <w:r w:rsidRPr="001F7B86">
        <w:rPr>
          <w:color w:val="000000" w:themeColor="text1"/>
          <w:szCs w:val="28"/>
          <w:lang w:val="de-DE"/>
        </w:rPr>
        <w:t xml:space="preserve"> điều tiết số lượng người, phương tiện vào, hoạt động tại khu vực thuộc nhà ga, nhà kho; </w:t>
      </w:r>
      <w:r w:rsidRPr="001F7B86">
        <w:rPr>
          <w:rStyle w:val="Strong"/>
          <w:color w:val="000000" w:themeColor="text1"/>
          <w:spacing w:val="0"/>
          <w:lang w:val="en-US"/>
        </w:rPr>
        <w:t xml:space="preserve">quy định </w:t>
      </w:r>
      <w:r w:rsidRPr="001F7B86">
        <w:rPr>
          <w:rStyle w:val="Strong"/>
          <w:color w:val="000000" w:themeColor="text1"/>
          <w:spacing w:val="0"/>
        </w:rPr>
        <w:t xml:space="preserve">các khu vực </w:t>
      </w:r>
      <w:r w:rsidRPr="001F7B86">
        <w:rPr>
          <w:rStyle w:val="Strong"/>
          <w:color w:val="000000" w:themeColor="text1"/>
          <w:spacing w:val="0"/>
          <w:lang w:val="en-US"/>
        </w:rPr>
        <w:t>bốc dỡ, chất xếp, dừng đỗ phương tiện</w:t>
      </w:r>
      <w:r w:rsidRPr="001F7B86">
        <w:rPr>
          <w:rStyle w:val="Strong"/>
          <w:color w:val="000000" w:themeColor="text1"/>
          <w:spacing w:val="0"/>
        </w:rPr>
        <w:t>, khu vực cung cấp dịch vụ của các doanh nghiệp cung cấp dịch vụ</w:t>
      </w:r>
      <w:r w:rsidRPr="001F7B86">
        <w:rPr>
          <w:rStyle w:val="Strong"/>
          <w:color w:val="000000" w:themeColor="text1"/>
          <w:spacing w:val="0"/>
          <w:lang w:val="en-US"/>
        </w:rPr>
        <w:t xml:space="preserve">, </w:t>
      </w:r>
      <w:r w:rsidRPr="001F7B86">
        <w:rPr>
          <w:color w:val="000000" w:themeColor="text1"/>
          <w:szCs w:val="28"/>
          <w:lang w:val="de-DE"/>
        </w:rPr>
        <w:t xml:space="preserve">khu vực làm thủ tục hàng không và các khu vực công cộng khác </w:t>
      </w:r>
      <w:r w:rsidRPr="001F7B86">
        <w:rPr>
          <w:rStyle w:val="Strong"/>
          <w:color w:val="000000" w:themeColor="text1"/>
          <w:spacing w:val="0"/>
          <w:lang w:val="en-US"/>
        </w:rPr>
        <w:t>thuộc phạm vi trách nhiệm</w:t>
      </w:r>
      <w:r w:rsidRPr="001F7B86">
        <w:rPr>
          <w:color w:val="000000" w:themeColor="text1"/>
          <w:szCs w:val="28"/>
          <w:lang w:val="de-DE"/>
        </w:rPr>
        <w:t xml:space="preserve">; </w:t>
      </w:r>
      <w:r w:rsidRPr="001F7B86">
        <w:rPr>
          <w:color w:val="000000" w:themeColor="text1"/>
          <w:szCs w:val="28"/>
          <w:lang w:val="vi-VN"/>
        </w:rPr>
        <w:t xml:space="preserve">phối hợp với lực lượng </w:t>
      </w:r>
      <w:r w:rsidRPr="001F7B86">
        <w:rPr>
          <w:color w:val="000000" w:themeColor="text1"/>
          <w:szCs w:val="28"/>
        </w:rPr>
        <w:t xml:space="preserve">kiểm soát an ninh hàng không, </w:t>
      </w:r>
      <w:r w:rsidRPr="001F7B86">
        <w:rPr>
          <w:color w:val="000000" w:themeColor="text1"/>
          <w:szCs w:val="28"/>
          <w:lang w:val="vi-VN"/>
        </w:rPr>
        <w:t xml:space="preserve">công an duy trì trật tự </w:t>
      </w:r>
      <w:r w:rsidRPr="001F7B86">
        <w:rPr>
          <w:color w:val="000000" w:themeColor="text1"/>
          <w:szCs w:val="28"/>
        </w:rPr>
        <w:t xml:space="preserve">chung </w:t>
      </w:r>
      <w:r w:rsidRPr="001F7B86">
        <w:rPr>
          <w:color w:val="000000" w:themeColor="text1"/>
          <w:szCs w:val="28"/>
          <w:lang w:val="vi-VN"/>
        </w:rPr>
        <w:t xml:space="preserve">tại cảng hàng không, sân bay; phối hợp với Cảng vụ hàng không liên quan, lực lượng </w:t>
      </w:r>
      <w:r w:rsidRPr="001F7B86">
        <w:rPr>
          <w:color w:val="000000" w:themeColor="text1"/>
          <w:szCs w:val="28"/>
        </w:rPr>
        <w:t xml:space="preserve">kiểm soát an ninh hàng không, </w:t>
      </w:r>
      <w:r w:rsidRPr="001F7B86">
        <w:rPr>
          <w:color w:val="000000" w:themeColor="text1"/>
          <w:szCs w:val="28"/>
          <w:lang w:val="vi-VN"/>
        </w:rPr>
        <w:t>lực lượng công an, quân đội, chính quyền địa phương trong trường hợp cần tăng cường bảo đảm an ninh hàng không, trật tự công cộng, xử lý vi phạm</w:t>
      </w:r>
      <w:r w:rsidRPr="001F7B86">
        <w:rPr>
          <w:color w:val="000000" w:themeColor="text1"/>
          <w:szCs w:val="28"/>
        </w:rPr>
        <w:t>.</w:t>
      </w:r>
    </w:p>
    <w:p w:rsidR="001061C7" w:rsidRPr="001F7B86" w:rsidRDefault="001061C7" w:rsidP="00055C89">
      <w:pPr>
        <w:widowControl w:val="0"/>
        <w:autoSpaceDE w:val="0"/>
        <w:autoSpaceDN w:val="0"/>
        <w:adjustRightInd w:val="0"/>
        <w:spacing w:before="60" w:after="60" w:line="354" w:lineRule="exact"/>
        <w:ind w:firstLine="709"/>
        <w:rPr>
          <w:rStyle w:val="tlid-translation"/>
          <w:color w:val="000000" w:themeColor="text1"/>
        </w:rPr>
      </w:pPr>
      <w:r w:rsidRPr="001F7B86">
        <w:rPr>
          <w:color w:val="000000" w:themeColor="text1"/>
          <w:szCs w:val="28"/>
        </w:rPr>
        <w:t xml:space="preserve">7. </w:t>
      </w:r>
      <w:r w:rsidR="002805B1" w:rsidRPr="001F7B86">
        <w:rPr>
          <w:rStyle w:val="tlid-translation"/>
          <w:color w:val="000000" w:themeColor="text1"/>
          <w:lang w:val="vi-VN"/>
        </w:rPr>
        <w:t>B</w:t>
      </w:r>
      <w:r w:rsidR="002805B1" w:rsidRPr="001F7B86">
        <w:rPr>
          <w:rStyle w:val="tlid-translation"/>
          <w:color w:val="000000" w:themeColor="text1"/>
        </w:rPr>
        <w:t>ố trí,</w:t>
      </w:r>
      <w:r w:rsidR="002805B1" w:rsidRPr="001F7B86">
        <w:rPr>
          <w:rStyle w:val="tlid-translation"/>
          <w:color w:val="000000" w:themeColor="text1"/>
          <w:lang w:val="vi-VN"/>
        </w:rPr>
        <w:t xml:space="preserve"> lắp đặt các rào cản </w:t>
      </w:r>
      <w:r w:rsidR="002805B1" w:rsidRPr="001F7B86">
        <w:rPr>
          <w:rStyle w:val="tlid-translation"/>
          <w:color w:val="000000" w:themeColor="text1"/>
        </w:rPr>
        <w:t xml:space="preserve">thích hợp </w:t>
      </w:r>
      <w:r w:rsidR="002805B1" w:rsidRPr="001F7B86">
        <w:rPr>
          <w:rStyle w:val="tlid-translation"/>
          <w:color w:val="000000" w:themeColor="text1"/>
          <w:lang w:val="vi-VN"/>
        </w:rPr>
        <w:t>hoặc t</w:t>
      </w:r>
      <w:r w:rsidR="002805B1" w:rsidRPr="001F7B86">
        <w:rPr>
          <w:rStyle w:val="tlid-translation"/>
          <w:color w:val="000000" w:themeColor="text1"/>
        </w:rPr>
        <w:t>hực hiện</w:t>
      </w:r>
      <w:r w:rsidR="002805B1" w:rsidRPr="001F7B86">
        <w:rPr>
          <w:rStyle w:val="tlid-translation"/>
          <w:color w:val="000000" w:themeColor="text1"/>
          <w:lang w:val="vi-VN"/>
        </w:rPr>
        <w:t xml:space="preserve"> kiểm soát </w:t>
      </w:r>
      <w:r w:rsidR="002805B1" w:rsidRPr="001F7B86">
        <w:rPr>
          <w:rStyle w:val="tlid-translation"/>
          <w:color w:val="000000" w:themeColor="text1"/>
        </w:rPr>
        <w:t xml:space="preserve">an ninh bằng biện pháp phù hợp </w:t>
      </w:r>
      <w:r w:rsidR="002805B1" w:rsidRPr="001F7B86">
        <w:rPr>
          <w:rStyle w:val="tlid-translation"/>
          <w:color w:val="000000" w:themeColor="text1"/>
          <w:lang w:val="vi-VN"/>
        </w:rPr>
        <w:t xml:space="preserve">với đánh giá rủi ro an ninh hàng không để ngăn chặn </w:t>
      </w:r>
      <w:r w:rsidR="002805B1" w:rsidRPr="001F7B86">
        <w:rPr>
          <w:rStyle w:val="tlid-translation"/>
          <w:color w:val="000000" w:themeColor="text1"/>
          <w:lang w:val="vi-VN"/>
        </w:rPr>
        <w:lastRenderedPageBreak/>
        <w:t xml:space="preserve">việc </w:t>
      </w:r>
      <w:r w:rsidR="002805B1" w:rsidRPr="001F7B86">
        <w:rPr>
          <w:rStyle w:val="tlid-translation"/>
          <w:color w:val="000000" w:themeColor="text1"/>
        </w:rPr>
        <w:t>người, phương tiện tiếp cận</w:t>
      </w:r>
      <w:r w:rsidR="002805B1" w:rsidRPr="001F7B86">
        <w:rPr>
          <w:rStyle w:val="tlid-translation"/>
          <w:color w:val="000000" w:themeColor="text1"/>
          <w:lang w:val="vi-VN"/>
        </w:rPr>
        <w:t xml:space="preserve"> trái phép</w:t>
      </w:r>
      <w:r w:rsidR="002805B1" w:rsidRPr="001F7B86">
        <w:rPr>
          <w:rStyle w:val="tlid-translation"/>
          <w:color w:val="000000" w:themeColor="text1"/>
        </w:rPr>
        <w:t xml:space="preserve"> hoặc</w:t>
      </w:r>
      <w:r w:rsidR="002805B1" w:rsidRPr="001F7B86">
        <w:rPr>
          <w:rStyle w:val="tlid-translation"/>
          <w:color w:val="000000" w:themeColor="text1"/>
          <w:lang w:val="vi-VN"/>
        </w:rPr>
        <w:t xml:space="preserve"> ngăn </w:t>
      </w:r>
      <w:r w:rsidR="002805B1" w:rsidRPr="001F7B86">
        <w:rPr>
          <w:rStyle w:val="tlid-translation"/>
          <w:color w:val="000000" w:themeColor="text1"/>
        </w:rPr>
        <w:t>chặn việc đưa, ném đồ vật</w:t>
      </w:r>
      <w:r w:rsidR="002805B1" w:rsidRPr="001F7B86">
        <w:rPr>
          <w:rStyle w:val="tlid-translation"/>
          <w:color w:val="000000" w:themeColor="text1"/>
          <w:lang w:val="vi-VN"/>
        </w:rPr>
        <w:t xml:space="preserve"> vào khu vực hạn chế </w:t>
      </w:r>
      <w:r w:rsidR="002805B1" w:rsidRPr="001F7B86">
        <w:rPr>
          <w:rStyle w:val="tlid-translation"/>
          <w:color w:val="000000" w:themeColor="text1"/>
        </w:rPr>
        <w:t>trái phép</w:t>
      </w:r>
      <w:r w:rsidRPr="001F7B86">
        <w:rPr>
          <w:rStyle w:val="tlid-translation"/>
          <w:color w:val="000000" w:themeColor="text1"/>
        </w:rPr>
        <w:t>.</w:t>
      </w:r>
    </w:p>
    <w:p w:rsidR="001061C7" w:rsidRPr="001F7B86" w:rsidRDefault="00FB169C" w:rsidP="00055C89">
      <w:pPr>
        <w:widowControl w:val="0"/>
        <w:autoSpaceDE w:val="0"/>
        <w:autoSpaceDN w:val="0"/>
        <w:adjustRightInd w:val="0"/>
        <w:spacing w:before="60" w:after="60" w:line="354" w:lineRule="exact"/>
        <w:ind w:firstLine="709"/>
        <w:rPr>
          <w:rStyle w:val="tlid-translation"/>
          <w:color w:val="000000" w:themeColor="text1"/>
        </w:rPr>
      </w:pPr>
      <w:r w:rsidRPr="001F7B86">
        <w:rPr>
          <w:rStyle w:val="tlid-translation"/>
          <w:color w:val="000000" w:themeColor="text1"/>
        </w:rPr>
        <w:t>8</w:t>
      </w:r>
      <w:r w:rsidR="001061C7" w:rsidRPr="001F7B86">
        <w:rPr>
          <w:rStyle w:val="tlid-translation"/>
          <w:color w:val="000000" w:themeColor="text1"/>
        </w:rPr>
        <w:t xml:space="preserve">. Đường giao thông trước cửa nhà ga hành khách, hàng hóa, bãi đỗ xe mô tô, ô tô trước cửa nhà ga hành khách, hàng hóa phải thiết lập điểm kiểm soát để điều tiết xe mô tô, ô tô vào, ra và kiểm tra an ninh hàng không khi cần. Bãi đỗ xe mô tô, ô tô ngắn hạn (cho phép đỗ xe mô tô, ô tô dưới 24 giờ) không được bố trí liền kề nhà ga (trừ trường hợp bãi đỗ phương tiện chở hàng hóa, bưu gửi tiếp cận nhà ga hàng hóa, nhà kho hàng hóa để bốc dỡ, chất xếp hàng hóa, bưu gửi), đài kiểm soát không lưu, trạm cấp điện cho nhà ga, </w:t>
      </w:r>
      <w:r w:rsidR="0055057F" w:rsidRPr="001F7B86">
        <w:rPr>
          <w:rStyle w:val="tlid-translation"/>
          <w:color w:val="000000" w:themeColor="text1"/>
        </w:rPr>
        <w:t xml:space="preserve">trạm cấp điện cho </w:t>
      </w:r>
      <w:r w:rsidR="001061C7" w:rsidRPr="001F7B86">
        <w:rPr>
          <w:rStyle w:val="tlid-translation"/>
          <w:color w:val="000000" w:themeColor="text1"/>
        </w:rPr>
        <w:t>đài kiểm soát không lưu.</w:t>
      </w:r>
    </w:p>
    <w:p w:rsidR="001061C7" w:rsidRPr="001F7B86" w:rsidRDefault="00FB169C" w:rsidP="00055C89">
      <w:pPr>
        <w:widowControl w:val="0"/>
        <w:autoSpaceDE w:val="0"/>
        <w:autoSpaceDN w:val="0"/>
        <w:adjustRightInd w:val="0"/>
        <w:spacing w:before="60" w:after="60" w:line="354" w:lineRule="exact"/>
        <w:ind w:firstLine="709"/>
        <w:rPr>
          <w:color w:val="000000" w:themeColor="text1"/>
        </w:rPr>
      </w:pPr>
      <w:r w:rsidRPr="001F7B86">
        <w:rPr>
          <w:rStyle w:val="tlid-translation"/>
          <w:color w:val="000000" w:themeColor="text1"/>
        </w:rPr>
        <w:t>9</w:t>
      </w:r>
      <w:r w:rsidR="001061C7" w:rsidRPr="001F7B86">
        <w:rPr>
          <w:rStyle w:val="tlid-translation"/>
          <w:color w:val="000000" w:themeColor="text1"/>
        </w:rPr>
        <w:t xml:space="preserve">. </w:t>
      </w:r>
      <w:r w:rsidR="002805B1" w:rsidRPr="001F7B86">
        <w:rPr>
          <w:rStyle w:val="tlid-translation"/>
          <w:color w:val="000000" w:themeColor="text1"/>
        </w:rPr>
        <w:t>Đ</w:t>
      </w:r>
      <w:r w:rsidR="001061C7" w:rsidRPr="001F7B86">
        <w:rPr>
          <w:rStyle w:val="tlid-translation"/>
          <w:color w:val="000000" w:themeColor="text1"/>
        </w:rPr>
        <w:t xml:space="preserve">ường giao thông trước cửa nhà ga, đài kiểm soát không lưu phải cách nhà ga tối thiểu </w:t>
      </w:r>
      <w:r w:rsidR="00B020E2" w:rsidRPr="001F7B86">
        <w:rPr>
          <w:rStyle w:val="tlid-translation"/>
          <w:color w:val="000000" w:themeColor="text1"/>
        </w:rPr>
        <w:t>30 mét</w:t>
      </w:r>
      <w:r w:rsidR="001061C7" w:rsidRPr="001F7B86">
        <w:rPr>
          <w:rStyle w:val="tlid-translation"/>
          <w:color w:val="000000" w:themeColor="text1"/>
        </w:rPr>
        <w:t>. Liền kề đường giao thông trước cửa nhà ga hành khách, hàng hóa, bãi đỗ xe mô tô, ô tô trước cửa nhà ga hành khách, hàng hóa phải bố trí các vật cản cố định hoặc di động để ngăn chặn việc dùng phương tiện giao thông tấn công vào nhà ga, sân bay.</w:t>
      </w:r>
      <w:r w:rsidR="00D26921" w:rsidRPr="001F7B86">
        <w:rPr>
          <w:color w:val="000000" w:themeColor="text1"/>
        </w:rPr>
        <w:t xml:space="preserve"> </w:t>
      </w:r>
      <w:r w:rsidR="00D26921" w:rsidRPr="001F7B86">
        <w:rPr>
          <w:rStyle w:val="tlid-translation"/>
          <w:color w:val="000000" w:themeColor="text1"/>
        </w:rPr>
        <w:t>Quy định này</w:t>
      </w:r>
      <w:r w:rsidR="00D26921" w:rsidRPr="001F7B86">
        <w:rPr>
          <w:color w:val="000000" w:themeColor="text1"/>
          <w:szCs w:val="28"/>
        </w:rPr>
        <w:t xml:space="preserve"> được áp dụng đối với các công trình nhà ga, đài kiểm soát không lưu được phê duyệt </w:t>
      </w:r>
      <w:r w:rsidR="00EE701E" w:rsidRPr="001F7B86">
        <w:rPr>
          <w:color w:val="000000" w:themeColor="text1"/>
          <w:szCs w:val="28"/>
        </w:rPr>
        <w:t xml:space="preserve">thiết kế xây dựng </w:t>
      </w:r>
      <w:r w:rsidR="00D26921" w:rsidRPr="001F7B86">
        <w:rPr>
          <w:color w:val="000000" w:themeColor="text1"/>
          <w:szCs w:val="28"/>
        </w:rPr>
        <w:t>sau ngày 01 tháng 7 năm 2021.</w:t>
      </w:r>
      <w:r w:rsidR="001061C7" w:rsidRPr="001F7B86">
        <w:rPr>
          <w:rStyle w:val="tlid-translation"/>
          <w:color w:val="000000" w:themeColor="text1"/>
        </w:rPr>
        <w:t>”</w:t>
      </w:r>
    </w:p>
    <w:p w:rsidR="00693724" w:rsidRPr="001F7B86" w:rsidRDefault="00934CF2" w:rsidP="00055C89">
      <w:pPr>
        <w:pStyle w:val="Heading2"/>
        <w:spacing w:before="60" w:line="354" w:lineRule="exact"/>
        <w:ind w:firstLine="709"/>
        <w:rPr>
          <w:color w:val="000000" w:themeColor="text1"/>
          <w:spacing w:val="-4"/>
          <w:lang w:val="en-US"/>
        </w:rPr>
      </w:pPr>
      <w:r w:rsidRPr="001F7B86">
        <w:rPr>
          <w:color w:val="000000" w:themeColor="text1"/>
          <w:lang w:val="en-US"/>
        </w:rPr>
        <w:t>2</w:t>
      </w:r>
      <w:r w:rsidR="002D11BB" w:rsidRPr="001F7B86">
        <w:rPr>
          <w:color w:val="000000" w:themeColor="text1"/>
          <w:lang w:val="en-US"/>
        </w:rPr>
        <w:t>3</w:t>
      </w:r>
      <w:r w:rsidR="00693724" w:rsidRPr="001F7B86">
        <w:rPr>
          <w:color w:val="000000" w:themeColor="text1"/>
        </w:rPr>
        <w:t>. Sửa đổi, bổ sung k</w:t>
      </w:r>
      <w:r w:rsidR="00693724" w:rsidRPr="001F7B86">
        <w:rPr>
          <w:color w:val="000000" w:themeColor="text1"/>
          <w:spacing w:val="-4"/>
        </w:rPr>
        <w:t>hoản 5 Điều 39</w:t>
      </w:r>
      <w:r w:rsidR="00B93505" w:rsidRPr="001F7B86">
        <w:rPr>
          <w:color w:val="000000" w:themeColor="text1"/>
          <w:spacing w:val="-4"/>
          <w:lang w:val="en-US"/>
        </w:rPr>
        <w:t xml:space="preserve"> như sau:</w:t>
      </w:r>
    </w:p>
    <w:p w:rsidR="00B93505" w:rsidRPr="001F7B86" w:rsidRDefault="00B93505" w:rsidP="00055C89">
      <w:pPr>
        <w:spacing w:before="60" w:after="60" w:line="354" w:lineRule="exact"/>
        <w:ind w:firstLine="709"/>
        <w:rPr>
          <w:color w:val="000000" w:themeColor="text1"/>
          <w:lang w:eastAsia="x-none"/>
        </w:rPr>
      </w:pPr>
      <w:r w:rsidRPr="001F7B86">
        <w:rPr>
          <w:color w:val="000000" w:themeColor="text1"/>
          <w:szCs w:val="28"/>
        </w:rPr>
        <w:t>“</w:t>
      </w:r>
      <w:r w:rsidRPr="001F7B86">
        <w:rPr>
          <w:color w:val="000000" w:themeColor="text1"/>
          <w:szCs w:val="28"/>
          <w:lang w:val="vi-VN"/>
        </w:rPr>
        <w:t>5. Lực lượng kiểm soát an ninh hàng không của các cơ quan, đơn vị phối hợp với công an</w:t>
      </w:r>
      <w:r w:rsidR="00C67EE4" w:rsidRPr="001F7B86">
        <w:rPr>
          <w:color w:val="000000" w:themeColor="text1"/>
          <w:szCs w:val="28"/>
        </w:rPr>
        <w:t xml:space="preserve"> địa phương</w:t>
      </w:r>
      <w:r w:rsidR="00585CB6" w:rsidRPr="001F7B86">
        <w:rPr>
          <w:color w:val="000000" w:themeColor="text1"/>
          <w:szCs w:val="28"/>
        </w:rPr>
        <w:t xml:space="preserve"> </w:t>
      </w:r>
      <w:r w:rsidRPr="001F7B86">
        <w:rPr>
          <w:color w:val="000000" w:themeColor="text1"/>
          <w:szCs w:val="28"/>
          <w:lang w:val="vi-VN"/>
        </w:rPr>
        <w:t>liên quan tuần tra khu vực lân cận cảng hàng không, sân bay, khu vực hạn chế bên ngoài cảng hàng không, sân bay khi có yêu cầu nhằm phát hiện, xử lý kịp thời các hành vi vi phạm pháp luật.</w:t>
      </w:r>
      <w:r w:rsidRPr="001F7B86">
        <w:rPr>
          <w:color w:val="000000" w:themeColor="text1"/>
          <w:szCs w:val="28"/>
        </w:rPr>
        <w:t>”</w:t>
      </w:r>
    </w:p>
    <w:p w:rsidR="0074174E" w:rsidRPr="001F7B86" w:rsidRDefault="00934CF2" w:rsidP="00055C89">
      <w:pPr>
        <w:pStyle w:val="Heading2"/>
        <w:spacing w:before="60" w:line="354" w:lineRule="exact"/>
        <w:ind w:firstLine="709"/>
        <w:rPr>
          <w:color w:val="000000" w:themeColor="text1"/>
          <w:lang w:val="en-US"/>
        </w:rPr>
      </w:pPr>
      <w:r w:rsidRPr="001F7B86">
        <w:rPr>
          <w:color w:val="000000" w:themeColor="text1"/>
          <w:lang w:val="en-US"/>
        </w:rPr>
        <w:t>2</w:t>
      </w:r>
      <w:r w:rsidR="002D11BB" w:rsidRPr="001F7B86">
        <w:rPr>
          <w:color w:val="000000" w:themeColor="text1"/>
          <w:lang w:val="en-US"/>
        </w:rPr>
        <w:t>4</w:t>
      </w:r>
      <w:r w:rsidR="0074174E" w:rsidRPr="001F7B86">
        <w:rPr>
          <w:color w:val="000000" w:themeColor="text1"/>
        </w:rPr>
        <w:t>. S</w:t>
      </w:r>
      <w:r w:rsidR="004764D9" w:rsidRPr="001F7B86">
        <w:rPr>
          <w:color w:val="000000" w:themeColor="text1"/>
        </w:rPr>
        <w:t xml:space="preserve">ửa đổi, bổ sung </w:t>
      </w:r>
      <w:r w:rsidR="004764D9" w:rsidRPr="001F7B86">
        <w:rPr>
          <w:color w:val="000000" w:themeColor="text1"/>
          <w:lang w:val="en-US"/>
        </w:rPr>
        <w:t xml:space="preserve">điểm a </w:t>
      </w:r>
      <w:r w:rsidR="004764D9" w:rsidRPr="001F7B86">
        <w:rPr>
          <w:color w:val="000000" w:themeColor="text1"/>
        </w:rPr>
        <w:t>khoản 1 Điều 40</w:t>
      </w:r>
      <w:r w:rsidR="004764D9" w:rsidRPr="001F7B86">
        <w:rPr>
          <w:color w:val="000000" w:themeColor="text1"/>
          <w:lang w:val="en-US"/>
        </w:rPr>
        <w:t xml:space="preserve"> như sau:</w:t>
      </w:r>
    </w:p>
    <w:p w:rsidR="004764D9" w:rsidRPr="001F7B86" w:rsidRDefault="004764D9" w:rsidP="00055C89">
      <w:pPr>
        <w:spacing w:before="60" w:after="60" w:line="354" w:lineRule="exact"/>
        <w:ind w:firstLine="709"/>
        <w:rPr>
          <w:color w:val="000000" w:themeColor="text1"/>
          <w:lang w:eastAsia="x-none"/>
        </w:rPr>
      </w:pPr>
      <w:r w:rsidRPr="001F7B86">
        <w:rPr>
          <w:color w:val="000000" w:themeColor="text1"/>
          <w:szCs w:val="28"/>
          <w:lang w:val="de-DE"/>
        </w:rPr>
        <w:t xml:space="preserve">“a) </w:t>
      </w:r>
      <w:r w:rsidRPr="001F7B86">
        <w:rPr>
          <w:color w:val="000000" w:themeColor="text1"/>
        </w:rPr>
        <w:t>Thùng đựng hàng hóa, bưu gửi, thùng hoặc mâm đựng hàng hóa rời, hành lý thất lạc, hành lý không có người nhận, tủ, túi đựng suất ăn</w:t>
      </w:r>
      <w:r w:rsidRPr="001F7B86">
        <w:rPr>
          <w:color w:val="000000" w:themeColor="text1"/>
          <w:szCs w:val="28"/>
          <w:lang w:val="de-DE"/>
        </w:rPr>
        <w:t>;”</w:t>
      </w:r>
    </w:p>
    <w:p w:rsidR="0074174E" w:rsidRPr="001F7B86" w:rsidRDefault="00934CF2" w:rsidP="00055C89">
      <w:pPr>
        <w:pStyle w:val="Heading2"/>
        <w:spacing w:before="60" w:line="354" w:lineRule="exact"/>
        <w:ind w:firstLine="709"/>
        <w:rPr>
          <w:color w:val="000000" w:themeColor="text1"/>
        </w:rPr>
      </w:pPr>
      <w:r w:rsidRPr="001F7B86">
        <w:rPr>
          <w:color w:val="000000" w:themeColor="text1"/>
          <w:lang w:val="en-US"/>
        </w:rPr>
        <w:t>2</w:t>
      </w:r>
      <w:r w:rsidR="002D11BB" w:rsidRPr="001F7B86">
        <w:rPr>
          <w:color w:val="000000" w:themeColor="text1"/>
          <w:lang w:val="en-US"/>
        </w:rPr>
        <w:t>5</w:t>
      </w:r>
      <w:r w:rsidR="0074174E" w:rsidRPr="001F7B86">
        <w:rPr>
          <w:color w:val="000000" w:themeColor="text1"/>
        </w:rPr>
        <w:t xml:space="preserve">. Sửa đổi, bổ sung khoản </w:t>
      </w:r>
      <w:r w:rsidR="00C67EE4" w:rsidRPr="001F7B86">
        <w:rPr>
          <w:color w:val="000000" w:themeColor="text1"/>
          <w:lang w:val="en-US"/>
        </w:rPr>
        <w:t xml:space="preserve">5 </w:t>
      </w:r>
      <w:r w:rsidR="0074174E" w:rsidRPr="001F7B86">
        <w:rPr>
          <w:color w:val="000000" w:themeColor="text1"/>
        </w:rPr>
        <w:t>Điều 41 như sau:</w:t>
      </w:r>
    </w:p>
    <w:p w:rsidR="00755974" w:rsidRPr="001F7B86" w:rsidRDefault="00755974" w:rsidP="00055C89">
      <w:pPr>
        <w:widowControl w:val="0"/>
        <w:autoSpaceDE w:val="0"/>
        <w:autoSpaceDN w:val="0"/>
        <w:adjustRightInd w:val="0"/>
        <w:spacing w:before="60" w:after="60" w:line="354" w:lineRule="exact"/>
        <w:ind w:firstLine="709"/>
        <w:rPr>
          <w:color w:val="000000" w:themeColor="text1"/>
          <w:szCs w:val="28"/>
        </w:rPr>
      </w:pPr>
      <w:r w:rsidRPr="001F7B86">
        <w:rPr>
          <w:color w:val="000000" w:themeColor="text1"/>
          <w:szCs w:val="28"/>
        </w:rPr>
        <w:t>“</w:t>
      </w:r>
      <w:r w:rsidRPr="001F7B86">
        <w:rPr>
          <w:color w:val="000000" w:themeColor="text1"/>
          <w:szCs w:val="28"/>
          <w:lang w:val="vi-VN"/>
        </w:rPr>
        <w:t xml:space="preserve">5. Hành khách, hành lý xách tay phải được kiểm tra an ninh bằng soi chiếu an ninh hàng không </w:t>
      </w:r>
      <w:r w:rsidR="00A5121A" w:rsidRPr="001F7B86">
        <w:rPr>
          <w:color w:val="000000" w:themeColor="text1"/>
          <w:szCs w:val="28"/>
        </w:rPr>
        <w:t>trước khi vào khu vực hạn chế</w:t>
      </w:r>
      <w:r w:rsidR="00A5121A" w:rsidRPr="001F7B86">
        <w:rPr>
          <w:color w:val="000000" w:themeColor="text1"/>
          <w:szCs w:val="28"/>
          <w:lang w:val="vi-VN"/>
        </w:rPr>
        <w:t xml:space="preserve"> </w:t>
      </w:r>
      <w:r w:rsidRPr="001F7B86">
        <w:rPr>
          <w:color w:val="000000" w:themeColor="text1"/>
          <w:szCs w:val="28"/>
          <w:lang w:val="vi-VN"/>
        </w:rPr>
        <w:t>100%</w:t>
      </w:r>
      <w:r w:rsidR="00B664C9" w:rsidRPr="001F7B86">
        <w:rPr>
          <w:color w:val="000000" w:themeColor="text1"/>
          <w:szCs w:val="28"/>
        </w:rPr>
        <w:t>, trừ trường hợp được miễn kiểm tra an ninh hàng không theo quy định</w:t>
      </w:r>
      <w:r w:rsidRPr="001F7B86">
        <w:rPr>
          <w:color w:val="000000" w:themeColor="text1"/>
          <w:szCs w:val="28"/>
          <w:lang w:val="vi-VN"/>
        </w:rPr>
        <w:t>; hành khách từ chối soi chiếu an ninh hàng không sẽ bị từ chối vận chuyển.</w:t>
      </w:r>
      <w:r w:rsidRPr="001F7B86">
        <w:rPr>
          <w:color w:val="000000" w:themeColor="text1"/>
          <w:szCs w:val="28"/>
        </w:rPr>
        <w:t>”</w:t>
      </w:r>
    </w:p>
    <w:p w:rsidR="00C67EE4" w:rsidRPr="001F7B86" w:rsidRDefault="0075459A" w:rsidP="00055C89">
      <w:pPr>
        <w:pStyle w:val="Heading2"/>
        <w:spacing w:before="60" w:line="354" w:lineRule="exact"/>
        <w:ind w:firstLine="709"/>
        <w:rPr>
          <w:color w:val="000000" w:themeColor="text1"/>
        </w:rPr>
      </w:pPr>
      <w:r w:rsidRPr="001F7B86">
        <w:rPr>
          <w:color w:val="000000" w:themeColor="text1"/>
          <w:lang w:val="en-US"/>
        </w:rPr>
        <w:t>2</w:t>
      </w:r>
      <w:r w:rsidR="002D11BB" w:rsidRPr="001F7B86">
        <w:rPr>
          <w:color w:val="000000" w:themeColor="text1"/>
          <w:lang w:val="en-US"/>
        </w:rPr>
        <w:t>6</w:t>
      </w:r>
      <w:r w:rsidR="00C67EE4" w:rsidRPr="001F7B86">
        <w:rPr>
          <w:color w:val="000000" w:themeColor="text1"/>
        </w:rPr>
        <w:t>. Sửa đổi, bổ sung khoản 6 Điều 41 như sau:</w:t>
      </w:r>
    </w:p>
    <w:p w:rsidR="0074174E" w:rsidRPr="001F7B86" w:rsidRDefault="0074174E" w:rsidP="00055C89">
      <w:pPr>
        <w:widowControl w:val="0"/>
        <w:autoSpaceDE w:val="0"/>
        <w:autoSpaceDN w:val="0"/>
        <w:adjustRightInd w:val="0"/>
        <w:spacing w:before="60" w:after="60" w:line="354" w:lineRule="exact"/>
        <w:ind w:firstLine="709"/>
        <w:rPr>
          <w:color w:val="000000" w:themeColor="text1"/>
          <w:szCs w:val="28"/>
        </w:rPr>
      </w:pPr>
      <w:r w:rsidRPr="001F7B86">
        <w:rPr>
          <w:color w:val="000000" w:themeColor="text1"/>
          <w:szCs w:val="28"/>
        </w:rPr>
        <w:t>“</w:t>
      </w:r>
      <w:r w:rsidR="009B1602" w:rsidRPr="001F7B86">
        <w:rPr>
          <w:color w:val="000000" w:themeColor="text1"/>
          <w:szCs w:val="28"/>
          <w:lang w:val="vi-VN"/>
        </w:rPr>
        <w:t xml:space="preserve">6. Tại mỗi điểm kiểm tra an ninh hàng không phải có </w:t>
      </w:r>
      <w:r w:rsidR="009B1602" w:rsidRPr="001F7B86">
        <w:rPr>
          <w:color w:val="000000" w:themeColor="text1"/>
          <w:szCs w:val="28"/>
        </w:rPr>
        <w:t>thiết bị soi chiếu cơ thể (không á</w:t>
      </w:r>
      <w:r w:rsidR="00672410" w:rsidRPr="001F7B86">
        <w:rPr>
          <w:color w:val="000000" w:themeColor="text1"/>
          <w:szCs w:val="28"/>
        </w:rPr>
        <w:t>p dụng đối với sân bay chuyên dù</w:t>
      </w:r>
      <w:r w:rsidR="009B1602" w:rsidRPr="001F7B86">
        <w:rPr>
          <w:color w:val="000000" w:themeColor="text1"/>
          <w:szCs w:val="28"/>
        </w:rPr>
        <w:t xml:space="preserve">ng), </w:t>
      </w:r>
      <w:r w:rsidR="009B1602" w:rsidRPr="001F7B86">
        <w:rPr>
          <w:color w:val="000000" w:themeColor="text1"/>
          <w:szCs w:val="28"/>
          <w:lang w:val="vi-VN"/>
        </w:rPr>
        <w:t>buồng để tiến hành lục soát an ninh hàng không; có máy soi tia X, cổng từ, thiết bị phát hiện kim loại cầm tay, dụng cụ, thiết bị phát hiện chất nổ, thiết bị thông tin liên lạc, các thiết bị, dụng cụ cần thiết khác</w:t>
      </w:r>
      <w:r w:rsidRPr="001F7B86">
        <w:rPr>
          <w:color w:val="000000" w:themeColor="text1"/>
          <w:szCs w:val="28"/>
          <w:lang w:val="vi-VN"/>
        </w:rPr>
        <w:t>.</w:t>
      </w:r>
      <w:r w:rsidR="009B1602" w:rsidRPr="001F7B86">
        <w:rPr>
          <w:color w:val="000000" w:themeColor="text1"/>
          <w:szCs w:val="28"/>
        </w:rPr>
        <w:t>”</w:t>
      </w:r>
    </w:p>
    <w:p w:rsidR="0074174E" w:rsidRPr="001F7B86" w:rsidRDefault="006D1985" w:rsidP="00055C89">
      <w:pPr>
        <w:pStyle w:val="Heading2"/>
        <w:spacing w:before="60" w:line="354" w:lineRule="exact"/>
        <w:ind w:firstLine="709"/>
        <w:rPr>
          <w:color w:val="000000" w:themeColor="text1"/>
        </w:rPr>
      </w:pPr>
      <w:r w:rsidRPr="001F7B86">
        <w:rPr>
          <w:color w:val="000000" w:themeColor="text1"/>
          <w:lang w:val="en-US"/>
        </w:rPr>
        <w:t>2</w:t>
      </w:r>
      <w:r w:rsidR="002D11BB" w:rsidRPr="001F7B86">
        <w:rPr>
          <w:color w:val="000000" w:themeColor="text1"/>
          <w:lang w:val="en-US"/>
        </w:rPr>
        <w:t>7</w:t>
      </w:r>
      <w:r w:rsidR="0074174E" w:rsidRPr="001F7B86">
        <w:rPr>
          <w:color w:val="000000" w:themeColor="text1"/>
        </w:rPr>
        <w:t xml:space="preserve">. Sửa đổi, bổ sung điểm b khoản </w:t>
      </w:r>
      <w:r w:rsidR="00065D07" w:rsidRPr="001F7B86">
        <w:rPr>
          <w:color w:val="000000" w:themeColor="text1"/>
          <w:lang w:val="en-US"/>
        </w:rPr>
        <w:t>8</w:t>
      </w:r>
      <w:r w:rsidR="0074174E" w:rsidRPr="001F7B86">
        <w:rPr>
          <w:color w:val="000000" w:themeColor="text1"/>
        </w:rPr>
        <w:t xml:space="preserve"> Điều 41 như sau:</w:t>
      </w:r>
    </w:p>
    <w:p w:rsidR="0074174E" w:rsidRPr="001F7B86" w:rsidRDefault="0074174E" w:rsidP="00055C89">
      <w:pPr>
        <w:widowControl w:val="0"/>
        <w:autoSpaceDE w:val="0"/>
        <w:autoSpaceDN w:val="0"/>
        <w:adjustRightInd w:val="0"/>
        <w:spacing w:before="60" w:after="60" w:line="354" w:lineRule="exact"/>
        <w:ind w:firstLine="709"/>
        <w:rPr>
          <w:color w:val="000000" w:themeColor="text1"/>
          <w:szCs w:val="28"/>
        </w:rPr>
      </w:pPr>
      <w:r w:rsidRPr="001F7B86">
        <w:rPr>
          <w:color w:val="000000" w:themeColor="text1"/>
          <w:szCs w:val="28"/>
        </w:rPr>
        <w:t>“</w:t>
      </w:r>
      <w:r w:rsidRPr="001F7B86">
        <w:rPr>
          <w:color w:val="000000" w:themeColor="text1"/>
          <w:szCs w:val="28"/>
          <w:lang w:val="vi-VN"/>
        </w:rPr>
        <w:t>b) Hành khách đi qua cổng từ</w:t>
      </w:r>
      <w:r w:rsidRPr="001F7B86">
        <w:rPr>
          <w:color w:val="000000" w:themeColor="text1"/>
          <w:szCs w:val="28"/>
        </w:rPr>
        <w:t xml:space="preserve"> </w:t>
      </w:r>
      <w:r w:rsidR="002365DC" w:rsidRPr="001F7B86">
        <w:rPr>
          <w:color w:val="000000" w:themeColor="text1"/>
          <w:szCs w:val="28"/>
        </w:rPr>
        <w:t xml:space="preserve">hoặc </w:t>
      </w:r>
      <w:r w:rsidRPr="001F7B86">
        <w:rPr>
          <w:color w:val="000000" w:themeColor="text1"/>
          <w:szCs w:val="28"/>
        </w:rPr>
        <w:t>thiết bị soi chiếu cơ thể</w:t>
      </w:r>
      <w:r w:rsidR="00FB39E8" w:rsidRPr="001F7B86">
        <w:rPr>
          <w:color w:val="000000" w:themeColor="text1"/>
          <w:szCs w:val="28"/>
        </w:rPr>
        <w:t xml:space="preserve"> </w:t>
      </w:r>
      <w:r w:rsidR="00B020E2" w:rsidRPr="001F7B86">
        <w:rPr>
          <w:color w:val="000000" w:themeColor="text1"/>
          <w:szCs w:val="28"/>
        </w:rPr>
        <w:t>(</w:t>
      </w:r>
      <w:r w:rsidR="00FB39E8" w:rsidRPr="001F7B86">
        <w:rPr>
          <w:color w:val="000000" w:themeColor="text1"/>
          <w:szCs w:val="28"/>
        </w:rPr>
        <w:t>nếu có</w:t>
      </w:r>
      <w:r w:rsidRPr="001F7B86">
        <w:rPr>
          <w:color w:val="000000" w:themeColor="text1"/>
          <w:szCs w:val="28"/>
        </w:rPr>
        <w:t>)</w:t>
      </w:r>
      <w:r w:rsidRPr="001F7B86">
        <w:rPr>
          <w:color w:val="000000" w:themeColor="text1"/>
          <w:szCs w:val="28"/>
          <w:lang w:val="vi-VN"/>
        </w:rPr>
        <w:t xml:space="preserve">, nếu cổng từ </w:t>
      </w:r>
      <w:r w:rsidR="002365DC" w:rsidRPr="001F7B86">
        <w:rPr>
          <w:color w:val="000000" w:themeColor="text1"/>
          <w:szCs w:val="28"/>
        </w:rPr>
        <w:t xml:space="preserve">hoặc </w:t>
      </w:r>
      <w:r w:rsidRPr="001F7B86">
        <w:rPr>
          <w:color w:val="000000" w:themeColor="text1"/>
          <w:szCs w:val="28"/>
        </w:rPr>
        <w:t>thiết bị soi chiếu cơ thể</w:t>
      </w:r>
      <w:r w:rsidR="00FB39E8" w:rsidRPr="001F7B86">
        <w:rPr>
          <w:color w:val="000000" w:themeColor="text1"/>
          <w:szCs w:val="28"/>
        </w:rPr>
        <w:t xml:space="preserve"> </w:t>
      </w:r>
      <w:r w:rsidRPr="001F7B86">
        <w:rPr>
          <w:color w:val="000000" w:themeColor="text1"/>
          <w:szCs w:val="28"/>
          <w:lang w:val="vi-VN"/>
        </w:rPr>
        <w:t xml:space="preserve">báo động </w:t>
      </w:r>
      <w:r w:rsidRPr="001F7B86">
        <w:rPr>
          <w:color w:val="000000" w:themeColor="text1"/>
          <w:szCs w:val="28"/>
        </w:rPr>
        <w:t xml:space="preserve">hoặc hành khách có biểu hiện </w:t>
      </w:r>
      <w:r w:rsidRPr="001F7B86">
        <w:rPr>
          <w:color w:val="000000" w:themeColor="text1"/>
          <w:szCs w:val="28"/>
        </w:rPr>
        <w:lastRenderedPageBreak/>
        <w:t xml:space="preserve">nghi vấn </w:t>
      </w:r>
      <w:r w:rsidRPr="001F7B86">
        <w:rPr>
          <w:color w:val="000000" w:themeColor="text1"/>
          <w:szCs w:val="28"/>
          <w:lang w:val="vi-VN"/>
        </w:rPr>
        <w:t>thì nhân viên kiểm soát an ninh hàng không</w:t>
      </w:r>
      <w:r w:rsidRPr="001F7B86">
        <w:rPr>
          <w:color w:val="000000" w:themeColor="text1"/>
          <w:lang w:val="vi-VN"/>
        </w:rPr>
        <w:t xml:space="preserve"> </w:t>
      </w:r>
      <w:r w:rsidRPr="001F7B86">
        <w:rPr>
          <w:color w:val="000000" w:themeColor="text1"/>
          <w:szCs w:val="28"/>
          <w:lang w:val="vi-VN"/>
        </w:rPr>
        <w:t>sử dụng kết hợp thiết bị phát hiện kim loại cầm tay và kiểm tra trực quan;</w:t>
      </w:r>
      <w:r w:rsidRPr="001F7B86">
        <w:rPr>
          <w:color w:val="000000" w:themeColor="text1"/>
          <w:szCs w:val="28"/>
        </w:rPr>
        <w:t>”</w:t>
      </w:r>
    </w:p>
    <w:p w:rsidR="0074174E" w:rsidRPr="001F7B86" w:rsidRDefault="00717917" w:rsidP="00055C89">
      <w:pPr>
        <w:pStyle w:val="Heading2"/>
        <w:spacing w:before="60" w:line="358" w:lineRule="exact"/>
        <w:ind w:firstLine="709"/>
        <w:rPr>
          <w:color w:val="000000" w:themeColor="text1"/>
        </w:rPr>
      </w:pPr>
      <w:r w:rsidRPr="001F7B86">
        <w:rPr>
          <w:color w:val="000000" w:themeColor="text1"/>
          <w:lang w:val="en-US"/>
        </w:rPr>
        <w:t>2</w:t>
      </w:r>
      <w:r w:rsidR="002D11BB" w:rsidRPr="001F7B86">
        <w:rPr>
          <w:color w:val="000000" w:themeColor="text1"/>
          <w:lang w:val="en-US"/>
        </w:rPr>
        <w:t>8</w:t>
      </w:r>
      <w:r w:rsidR="0074174E" w:rsidRPr="001F7B86">
        <w:rPr>
          <w:color w:val="000000" w:themeColor="text1"/>
        </w:rPr>
        <w:t xml:space="preserve">. </w:t>
      </w:r>
      <w:r w:rsidR="0097586E" w:rsidRPr="001F7B86">
        <w:rPr>
          <w:color w:val="000000" w:themeColor="text1"/>
        </w:rPr>
        <w:t xml:space="preserve">Sửa đổi, bổ sung </w:t>
      </w:r>
      <w:r w:rsidR="0074174E" w:rsidRPr="001F7B86">
        <w:rPr>
          <w:color w:val="000000" w:themeColor="text1"/>
        </w:rPr>
        <w:t xml:space="preserve">khoản </w:t>
      </w:r>
      <w:r w:rsidR="0097586E" w:rsidRPr="001F7B86">
        <w:rPr>
          <w:color w:val="000000" w:themeColor="text1"/>
          <w:lang w:val="en-US"/>
        </w:rPr>
        <w:t>13</w:t>
      </w:r>
      <w:r w:rsidR="0074174E" w:rsidRPr="001F7B86">
        <w:rPr>
          <w:color w:val="000000" w:themeColor="text1"/>
        </w:rPr>
        <w:t xml:space="preserve"> Điều 41 như sau:</w:t>
      </w:r>
    </w:p>
    <w:p w:rsidR="0074174E" w:rsidRPr="001F7B86" w:rsidRDefault="0074174E"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w:t>
      </w:r>
      <w:r w:rsidR="007A64E1" w:rsidRPr="001F7B86">
        <w:rPr>
          <w:color w:val="000000" w:themeColor="text1"/>
          <w:szCs w:val="28"/>
        </w:rPr>
        <w:t xml:space="preserve">13. </w:t>
      </w:r>
      <w:r w:rsidR="0097586E" w:rsidRPr="001F7B86">
        <w:rPr>
          <w:color w:val="000000" w:themeColor="text1"/>
          <w:szCs w:val="28"/>
          <w:lang w:val="vi-VN"/>
        </w:rPr>
        <w:t>Kiểm tra bổ sung ngẫu nhiên tối thiểu</w:t>
      </w:r>
      <w:r w:rsidR="0097586E" w:rsidRPr="001F7B86">
        <w:rPr>
          <w:color w:val="000000" w:themeColor="text1"/>
          <w:szCs w:val="28"/>
        </w:rPr>
        <w:t xml:space="preserve"> </w:t>
      </w:r>
      <w:r w:rsidR="0097586E" w:rsidRPr="001F7B86">
        <w:rPr>
          <w:color w:val="000000" w:themeColor="text1"/>
          <w:szCs w:val="28"/>
          <w:lang w:val="vi-VN"/>
        </w:rPr>
        <w:t xml:space="preserve">10% </w:t>
      </w:r>
      <w:r w:rsidR="0097586E" w:rsidRPr="001F7B86">
        <w:rPr>
          <w:color w:val="000000" w:themeColor="text1"/>
          <w:szCs w:val="28"/>
        </w:rPr>
        <w:t>(</w:t>
      </w:r>
      <w:r w:rsidR="001061C7" w:rsidRPr="001F7B86">
        <w:rPr>
          <w:color w:val="000000" w:themeColor="text1"/>
          <w:szCs w:val="28"/>
        </w:rPr>
        <w:t xml:space="preserve">bao gồm </w:t>
      </w:r>
      <w:r w:rsidR="0097586E" w:rsidRPr="001F7B86">
        <w:rPr>
          <w:color w:val="000000" w:themeColor="text1"/>
          <w:szCs w:val="28"/>
        </w:rPr>
        <w:t>kiểm tra trực quan</w:t>
      </w:r>
      <w:r w:rsidR="001061C7" w:rsidRPr="001F7B86">
        <w:rPr>
          <w:color w:val="000000" w:themeColor="text1"/>
          <w:szCs w:val="28"/>
        </w:rPr>
        <w:t xml:space="preserve"> hoặc</w:t>
      </w:r>
      <w:r w:rsidR="006F130C" w:rsidRPr="001F7B86">
        <w:rPr>
          <w:color w:val="000000" w:themeColor="text1"/>
          <w:szCs w:val="28"/>
        </w:rPr>
        <w:t xml:space="preserve"> </w:t>
      </w:r>
      <w:r w:rsidR="0097586E" w:rsidRPr="001F7B86">
        <w:rPr>
          <w:color w:val="000000" w:themeColor="text1"/>
          <w:szCs w:val="28"/>
        </w:rPr>
        <w:t>kiểm tra bằng dụng cụ</w:t>
      </w:r>
      <w:r w:rsidR="00B020E2" w:rsidRPr="001F7B86">
        <w:rPr>
          <w:color w:val="000000" w:themeColor="text1"/>
          <w:szCs w:val="28"/>
        </w:rPr>
        <w:t>, thiết bị, động vật</w:t>
      </w:r>
      <w:r w:rsidR="0097586E" w:rsidRPr="001F7B86">
        <w:rPr>
          <w:color w:val="000000" w:themeColor="text1"/>
          <w:szCs w:val="28"/>
        </w:rPr>
        <w:t xml:space="preserve"> </w:t>
      </w:r>
      <w:r w:rsidR="00A618AC" w:rsidRPr="001F7B86">
        <w:rPr>
          <w:color w:val="000000" w:themeColor="text1"/>
          <w:szCs w:val="28"/>
        </w:rPr>
        <w:t>phát hiện chất nổ</w:t>
      </w:r>
      <w:r w:rsidR="0097586E" w:rsidRPr="001F7B86">
        <w:rPr>
          <w:color w:val="000000" w:themeColor="text1"/>
          <w:szCs w:val="28"/>
        </w:rPr>
        <w:t xml:space="preserve">) </w:t>
      </w:r>
      <w:r w:rsidR="0097586E" w:rsidRPr="001F7B86">
        <w:rPr>
          <w:color w:val="000000" w:themeColor="text1"/>
          <w:szCs w:val="28"/>
          <w:lang w:val="vi-VN"/>
        </w:rPr>
        <w:t>sau kiểm tra an ninh hàng không lần đầu đối với hành khách, hành lý xách tay. Việc kiểm tra trực quan ngẫu nhiên được thực hiện tại điểm kiểm tra an ninh hàng không hoặc đưa hành khách vào buồng lục soát khi có yêu cầu</w:t>
      </w:r>
      <w:r w:rsidR="00B020E2" w:rsidRPr="001F7B86">
        <w:rPr>
          <w:color w:val="000000" w:themeColor="text1"/>
          <w:szCs w:val="28"/>
        </w:rPr>
        <w:t xml:space="preserve"> (của hành khách hoặc cấp có thẩm quyền)</w:t>
      </w:r>
      <w:r w:rsidR="0097586E" w:rsidRPr="001F7B86">
        <w:rPr>
          <w:color w:val="000000" w:themeColor="text1"/>
          <w:szCs w:val="28"/>
          <w:lang w:val="vi-VN"/>
        </w:rPr>
        <w:t>. Việc kiểm tra trực quan bảo đảm tỷ lệ kiểm tra được phân đều, liên tục trong thời gian hoạt động của điểm kiểm tra an ninh trong ngày. Phương pháp, quy trình kiểm tra trực quan ngẫu nhiên hành khách, hành lý xách tay được quy định trong quy chế an ninh hàng không của đơn vị cung cấp dịch vụ bảo đảm an ninh hàng không</w:t>
      </w:r>
      <w:r w:rsidR="0097586E" w:rsidRPr="001F7B86">
        <w:rPr>
          <w:color w:val="000000" w:themeColor="text1"/>
          <w:szCs w:val="28"/>
        </w:rPr>
        <w:t>.</w:t>
      </w:r>
      <w:r w:rsidRPr="001F7B86">
        <w:rPr>
          <w:color w:val="000000" w:themeColor="text1"/>
          <w:szCs w:val="28"/>
        </w:rPr>
        <w:t>”</w:t>
      </w:r>
    </w:p>
    <w:p w:rsidR="00693724" w:rsidRPr="001F7B86" w:rsidRDefault="002D11BB" w:rsidP="00055C89">
      <w:pPr>
        <w:pStyle w:val="Heading2"/>
        <w:spacing w:before="60" w:line="358" w:lineRule="exact"/>
        <w:ind w:firstLine="709"/>
        <w:rPr>
          <w:color w:val="000000" w:themeColor="text1"/>
        </w:rPr>
      </w:pPr>
      <w:r w:rsidRPr="001F7B86">
        <w:rPr>
          <w:color w:val="000000" w:themeColor="text1"/>
          <w:lang w:val="en-US"/>
        </w:rPr>
        <w:t>29</w:t>
      </w:r>
      <w:r w:rsidR="00693724" w:rsidRPr="001F7B86">
        <w:rPr>
          <w:color w:val="000000" w:themeColor="text1"/>
        </w:rPr>
        <w:t xml:space="preserve">. Sửa đổi, bổ sung </w:t>
      </w:r>
      <w:r w:rsidR="00A83C84" w:rsidRPr="001F7B86">
        <w:rPr>
          <w:color w:val="000000" w:themeColor="text1"/>
        </w:rPr>
        <w:t>khoản 2 Điều 44 như sau:</w:t>
      </w:r>
    </w:p>
    <w:p w:rsidR="00A83C84" w:rsidRPr="001F7B86" w:rsidRDefault="00A83C84" w:rsidP="00055C89">
      <w:pPr>
        <w:spacing w:before="60" w:after="60" w:line="358" w:lineRule="exact"/>
        <w:ind w:firstLine="709"/>
        <w:rPr>
          <w:color w:val="000000" w:themeColor="text1"/>
          <w:szCs w:val="28"/>
        </w:rPr>
      </w:pPr>
      <w:r w:rsidRPr="001F7B86">
        <w:rPr>
          <w:color w:val="000000" w:themeColor="text1"/>
          <w:szCs w:val="28"/>
        </w:rPr>
        <w:t>“</w:t>
      </w:r>
      <w:r w:rsidRPr="001F7B86">
        <w:rPr>
          <w:color w:val="000000" w:themeColor="text1"/>
          <w:szCs w:val="28"/>
          <w:lang w:val="vi-VN"/>
        </w:rPr>
        <w:t>2. Hành lý ký gửi của hành khách xuất phát, nối chuyến phải được kiểm tra an ninh hàng không bằng máy soi tia X; nếu có nghi vấn phải được tiếp tục kiểm tra trực quan</w:t>
      </w:r>
      <w:r w:rsidRPr="001F7B86">
        <w:rPr>
          <w:color w:val="000000" w:themeColor="text1"/>
          <w:szCs w:val="28"/>
        </w:rPr>
        <w:t xml:space="preserve"> hoặc kiểm tra bằng</w:t>
      </w:r>
      <w:r w:rsidRPr="001F7B86">
        <w:rPr>
          <w:color w:val="000000" w:themeColor="text1"/>
          <w:szCs w:val="28"/>
          <w:lang w:val="vi-VN"/>
        </w:rPr>
        <w:t xml:space="preserve"> dụng cụ, thiết bị phát hiện chất nổ hoặc các biện pháp thích hợp khác. Trường hợp có dấu hiệu hoặc có thông tin đe dọa liên quan đến an ninh, an toàn của chuyến bay thì hành lý ký gửi phải được lục soát an ninh hàng không.</w:t>
      </w:r>
      <w:r w:rsidRPr="001F7B86">
        <w:rPr>
          <w:color w:val="000000" w:themeColor="text1"/>
          <w:szCs w:val="28"/>
        </w:rPr>
        <w:t>”</w:t>
      </w:r>
    </w:p>
    <w:p w:rsidR="00A61502" w:rsidRPr="001F7B86" w:rsidRDefault="006D1985" w:rsidP="00055C89">
      <w:pPr>
        <w:pStyle w:val="Heading2"/>
        <w:spacing w:before="60" w:line="358" w:lineRule="exact"/>
        <w:ind w:firstLine="709"/>
        <w:rPr>
          <w:color w:val="000000" w:themeColor="text1"/>
        </w:rPr>
      </w:pPr>
      <w:r w:rsidRPr="001F7B86">
        <w:rPr>
          <w:color w:val="000000" w:themeColor="text1"/>
          <w:lang w:val="en-US"/>
        </w:rPr>
        <w:t>3</w:t>
      </w:r>
      <w:r w:rsidR="002D11BB" w:rsidRPr="001F7B86">
        <w:rPr>
          <w:color w:val="000000" w:themeColor="text1"/>
          <w:lang w:val="en-US"/>
        </w:rPr>
        <w:t>0</w:t>
      </w:r>
      <w:r w:rsidR="00A61502" w:rsidRPr="001F7B86">
        <w:rPr>
          <w:color w:val="000000" w:themeColor="text1"/>
        </w:rPr>
        <w:t xml:space="preserve">. Sửa đổi, bổ sung khoản </w:t>
      </w:r>
      <w:r w:rsidR="00A61502" w:rsidRPr="001F7B86">
        <w:rPr>
          <w:color w:val="000000" w:themeColor="text1"/>
          <w:lang w:val="en-US"/>
        </w:rPr>
        <w:t>5</w:t>
      </w:r>
      <w:r w:rsidR="00A61502" w:rsidRPr="001F7B86">
        <w:rPr>
          <w:color w:val="000000" w:themeColor="text1"/>
        </w:rPr>
        <w:t xml:space="preserve"> Điều </w:t>
      </w:r>
      <w:r w:rsidR="00A61502" w:rsidRPr="001F7B86">
        <w:rPr>
          <w:color w:val="000000" w:themeColor="text1"/>
          <w:lang w:val="en-US"/>
        </w:rPr>
        <w:t>50</w:t>
      </w:r>
      <w:r w:rsidR="00A61502" w:rsidRPr="001F7B86">
        <w:rPr>
          <w:color w:val="000000" w:themeColor="text1"/>
        </w:rPr>
        <w:t xml:space="preserve"> như sau:</w:t>
      </w:r>
    </w:p>
    <w:p w:rsidR="00A61502" w:rsidRPr="001F7B86" w:rsidRDefault="00A61502"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w:t>
      </w:r>
      <w:r w:rsidRPr="001F7B86">
        <w:rPr>
          <w:color w:val="000000" w:themeColor="text1"/>
          <w:szCs w:val="28"/>
          <w:lang w:val="vi-VN"/>
        </w:rPr>
        <w:t>5. Hàng hóa, bưu gửi xuất phát đã được kiểm tra an ninh hàng không mà phải vận chuyển qua các khu vực</w:t>
      </w:r>
      <w:r w:rsidRPr="001F7B86">
        <w:rPr>
          <w:color w:val="000000" w:themeColor="text1"/>
          <w:szCs w:val="28"/>
        </w:rPr>
        <w:t xml:space="preserve"> không phải khu vực hạn chế</w:t>
      </w:r>
      <w:r w:rsidRPr="001F7B86">
        <w:rPr>
          <w:color w:val="000000" w:themeColor="text1"/>
          <w:szCs w:val="28"/>
          <w:lang w:val="vi-VN"/>
        </w:rPr>
        <w:t xml:space="preserve"> để ra tàu bay, phương tiện vận chuyển phải có người hộ tống hoặc có biện pháp giám sát thích hợp liên tục trong quá trình vận chuyển để ngăn ngừa việc đưa trái phép vật phẩm nguy hiểm vào hàng hóa, bưu gửi.</w:t>
      </w:r>
      <w:r w:rsidRPr="001F7B86">
        <w:rPr>
          <w:color w:val="000000" w:themeColor="text1"/>
          <w:szCs w:val="28"/>
        </w:rPr>
        <w:t>”</w:t>
      </w:r>
    </w:p>
    <w:p w:rsidR="00693724" w:rsidRPr="001F7B86" w:rsidRDefault="006D1985" w:rsidP="00055C89">
      <w:pPr>
        <w:pStyle w:val="Heading2"/>
        <w:spacing w:before="60" w:line="358" w:lineRule="exact"/>
        <w:ind w:firstLine="709"/>
        <w:rPr>
          <w:color w:val="000000" w:themeColor="text1"/>
        </w:rPr>
      </w:pPr>
      <w:r w:rsidRPr="001F7B86">
        <w:rPr>
          <w:color w:val="000000" w:themeColor="text1"/>
          <w:lang w:val="en-US"/>
        </w:rPr>
        <w:t>3</w:t>
      </w:r>
      <w:r w:rsidR="002D11BB" w:rsidRPr="001F7B86">
        <w:rPr>
          <w:color w:val="000000" w:themeColor="text1"/>
          <w:lang w:val="en-US"/>
        </w:rPr>
        <w:t>1</w:t>
      </w:r>
      <w:r w:rsidR="00693724" w:rsidRPr="001F7B86">
        <w:rPr>
          <w:color w:val="000000" w:themeColor="text1"/>
        </w:rPr>
        <w:t xml:space="preserve">. Sửa đổi, bổ sung </w:t>
      </w:r>
      <w:r w:rsidR="00693724" w:rsidRPr="001F7B86">
        <w:rPr>
          <w:color w:val="000000" w:themeColor="text1"/>
          <w:spacing w:val="-4"/>
        </w:rPr>
        <w:t>khoản</w:t>
      </w:r>
      <w:r w:rsidR="00C45881" w:rsidRPr="001F7B86">
        <w:rPr>
          <w:color w:val="000000" w:themeColor="text1"/>
        </w:rPr>
        <w:t xml:space="preserve"> 7 Điều 50 như sau:</w:t>
      </w:r>
    </w:p>
    <w:p w:rsidR="0097586E" w:rsidRPr="001F7B86" w:rsidRDefault="00D53272" w:rsidP="00055C89">
      <w:pPr>
        <w:widowControl w:val="0"/>
        <w:autoSpaceDE w:val="0"/>
        <w:autoSpaceDN w:val="0"/>
        <w:adjustRightInd w:val="0"/>
        <w:spacing w:before="60" w:after="60" w:line="358" w:lineRule="exact"/>
        <w:ind w:firstLine="709"/>
        <w:rPr>
          <w:color w:val="000000" w:themeColor="text1"/>
          <w:szCs w:val="28"/>
          <w:lang w:val="vi-VN"/>
        </w:rPr>
      </w:pPr>
      <w:r w:rsidRPr="001F7B86">
        <w:rPr>
          <w:color w:val="000000" w:themeColor="text1"/>
          <w:szCs w:val="28"/>
        </w:rPr>
        <w:t>“</w:t>
      </w:r>
      <w:r w:rsidR="0097586E" w:rsidRPr="001F7B86">
        <w:rPr>
          <w:color w:val="000000" w:themeColor="text1"/>
          <w:szCs w:val="28"/>
        </w:rPr>
        <w:t xml:space="preserve">7. </w:t>
      </w:r>
      <w:r w:rsidR="0097586E" w:rsidRPr="001F7B86">
        <w:rPr>
          <w:color w:val="000000" w:themeColor="text1"/>
          <w:szCs w:val="28"/>
          <w:lang w:val="vi-VN"/>
        </w:rPr>
        <w:t xml:space="preserve">Hàng hóa, bưu gửi quá cảnh, trung chuyển không phải kiểm tra an ninh hàng không khi có </w:t>
      </w:r>
      <w:r w:rsidR="0097586E" w:rsidRPr="001F7B86">
        <w:rPr>
          <w:color w:val="000000" w:themeColor="text1"/>
          <w:szCs w:val="28"/>
        </w:rPr>
        <w:t xml:space="preserve">tờ khai an ninh chứng minh </w:t>
      </w:r>
      <w:r w:rsidR="0097586E" w:rsidRPr="001F7B86">
        <w:rPr>
          <w:color w:val="000000" w:themeColor="text1"/>
          <w:szCs w:val="28"/>
          <w:lang w:val="vi-VN"/>
        </w:rPr>
        <w:t xml:space="preserve">việc kiểm tra an ninh hàng không  đã được thực hiện </w:t>
      </w:r>
      <w:r w:rsidR="00B020E2" w:rsidRPr="001F7B86">
        <w:rPr>
          <w:color w:val="000000" w:themeColor="text1"/>
          <w:szCs w:val="28"/>
        </w:rPr>
        <w:t xml:space="preserve">100% đối với hàng hóa, bưu gửi </w:t>
      </w:r>
      <w:r w:rsidR="0097586E" w:rsidRPr="001F7B86">
        <w:rPr>
          <w:color w:val="000000" w:themeColor="text1"/>
          <w:szCs w:val="28"/>
          <w:lang w:val="vi-VN"/>
        </w:rPr>
        <w:t>tại điểm xuất phát và thuộc một trong các trường hợp sau:</w:t>
      </w:r>
    </w:p>
    <w:p w:rsidR="0097586E" w:rsidRPr="001F7B86" w:rsidRDefault="0097586E" w:rsidP="00055C89">
      <w:pPr>
        <w:widowControl w:val="0"/>
        <w:autoSpaceDE w:val="0"/>
        <w:autoSpaceDN w:val="0"/>
        <w:adjustRightInd w:val="0"/>
        <w:spacing w:before="60" w:after="60" w:line="358" w:lineRule="exact"/>
        <w:ind w:firstLine="709"/>
        <w:rPr>
          <w:color w:val="000000" w:themeColor="text1"/>
          <w:szCs w:val="28"/>
          <w:lang w:val="vi-VN"/>
        </w:rPr>
      </w:pPr>
      <w:r w:rsidRPr="001F7B86">
        <w:rPr>
          <w:color w:val="000000" w:themeColor="text1"/>
          <w:szCs w:val="28"/>
          <w:lang w:val="vi-VN"/>
        </w:rPr>
        <w:t xml:space="preserve">a) Hàng hóa, bưu gửi quá cảnh, trung chuyển không rời khỏi tàu bay, sân đỗ tàu bay hoặc </w:t>
      </w:r>
      <w:r w:rsidRPr="001F7B86">
        <w:rPr>
          <w:color w:val="000000" w:themeColor="text1"/>
          <w:szCs w:val="28"/>
        </w:rPr>
        <w:t>không rời khỏi khu vực hạn chế và</w:t>
      </w:r>
      <w:r w:rsidRPr="001F7B86">
        <w:rPr>
          <w:color w:val="000000" w:themeColor="text1"/>
          <w:szCs w:val="28"/>
          <w:lang w:val="vi-VN"/>
        </w:rPr>
        <w:t xml:space="preserve"> có sự giám sát an ninh hàng không thích hợp liên tục;</w:t>
      </w:r>
    </w:p>
    <w:p w:rsidR="00C45881" w:rsidRPr="001F7B86" w:rsidRDefault="0097586E" w:rsidP="00055C89">
      <w:pPr>
        <w:widowControl w:val="0"/>
        <w:autoSpaceDE w:val="0"/>
        <w:autoSpaceDN w:val="0"/>
        <w:adjustRightInd w:val="0"/>
        <w:spacing w:before="60" w:after="60" w:line="358" w:lineRule="exact"/>
        <w:ind w:firstLine="709"/>
        <w:rPr>
          <w:color w:val="000000" w:themeColor="text1"/>
        </w:rPr>
      </w:pPr>
      <w:r w:rsidRPr="001F7B86">
        <w:rPr>
          <w:color w:val="000000" w:themeColor="text1"/>
          <w:szCs w:val="28"/>
          <w:lang w:val="vi-VN"/>
        </w:rPr>
        <w:t xml:space="preserve">b) Hàng hóa, bưu gửi quá cảnh, trung chuyển được vận chuyển từ sân đỗ tàu bay vào khu vực lưu giữ hàng hóa qua khu vực </w:t>
      </w:r>
      <w:r w:rsidR="009B03D9" w:rsidRPr="001F7B86">
        <w:rPr>
          <w:color w:val="000000" w:themeColor="text1"/>
          <w:szCs w:val="28"/>
        </w:rPr>
        <w:t>không phải khu vực hạn chế</w:t>
      </w:r>
      <w:r w:rsidR="009B03D9" w:rsidRPr="001F7B86">
        <w:rPr>
          <w:color w:val="000000" w:themeColor="text1"/>
          <w:szCs w:val="28"/>
          <w:lang w:val="vi-VN"/>
        </w:rPr>
        <w:t xml:space="preserve"> </w:t>
      </w:r>
      <w:r w:rsidRPr="001F7B86">
        <w:rPr>
          <w:color w:val="000000" w:themeColor="text1"/>
          <w:szCs w:val="28"/>
          <w:lang w:val="vi-VN"/>
        </w:rPr>
        <w:t>và ngược lại được niêm phong an ninh và có biện pháp giám sát an ninh thích hợp liên tục trong quá trình vận chuyển để ngăn ngừa việc đưa trái phép vật phẩm nguy hiểm vào hàng hóa, bưu gửi</w:t>
      </w:r>
      <w:r w:rsidR="00D53272" w:rsidRPr="001F7B86">
        <w:rPr>
          <w:color w:val="000000" w:themeColor="text1"/>
          <w:szCs w:val="28"/>
        </w:rPr>
        <w:t>.”</w:t>
      </w:r>
    </w:p>
    <w:p w:rsidR="00693724" w:rsidRPr="001F7B86" w:rsidRDefault="006D1985" w:rsidP="00055C89">
      <w:pPr>
        <w:pStyle w:val="Heading2"/>
        <w:spacing w:before="60" w:line="350" w:lineRule="exact"/>
        <w:ind w:firstLine="709"/>
        <w:rPr>
          <w:color w:val="000000" w:themeColor="text1"/>
        </w:rPr>
      </w:pPr>
      <w:r w:rsidRPr="001F7B86">
        <w:rPr>
          <w:color w:val="000000" w:themeColor="text1"/>
          <w:lang w:val="en-US"/>
        </w:rPr>
        <w:lastRenderedPageBreak/>
        <w:t>3</w:t>
      </w:r>
      <w:r w:rsidR="002D11BB" w:rsidRPr="001F7B86">
        <w:rPr>
          <w:color w:val="000000" w:themeColor="text1"/>
          <w:lang w:val="en-US"/>
        </w:rPr>
        <w:t>2</w:t>
      </w:r>
      <w:r w:rsidR="00693724" w:rsidRPr="001F7B86">
        <w:rPr>
          <w:color w:val="000000" w:themeColor="text1"/>
        </w:rPr>
        <w:t xml:space="preserve">. </w:t>
      </w:r>
      <w:r w:rsidR="00C45881" w:rsidRPr="001F7B86">
        <w:rPr>
          <w:color w:val="000000" w:themeColor="text1"/>
        </w:rPr>
        <w:t>B</w:t>
      </w:r>
      <w:r w:rsidR="00693724" w:rsidRPr="001F7B86">
        <w:rPr>
          <w:color w:val="000000" w:themeColor="text1"/>
        </w:rPr>
        <w:t xml:space="preserve">ổ sung </w:t>
      </w:r>
      <w:r w:rsidR="00693724" w:rsidRPr="001F7B86">
        <w:rPr>
          <w:color w:val="000000" w:themeColor="text1"/>
          <w:spacing w:val="-4"/>
        </w:rPr>
        <w:t>khoản</w:t>
      </w:r>
      <w:r w:rsidR="00693724" w:rsidRPr="001F7B86">
        <w:rPr>
          <w:color w:val="000000" w:themeColor="text1"/>
          <w:lang w:val="vi-VN"/>
        </w:rPr>
        <w:t xml:space="preserve"> </w:t>
      </w:r>
      <w:r w:rsidR="00C45881" w:rsidRPr="001F7B86">
        <w:rPr>
          <w:color w:val="000000" w:themeColor="text1"/>
        </w:rPr>
        <w:t>8</w:t>
      </w:r>
      <w:r w:rsidR="00693724" w:rsidRPr="001F7B86">
        <w:rPr>
          <w:color w:val="000000" w:themeColor="text1"/>
          <w:lang w:val="vi-VN"/>
        </w:rPr>
        <w:t xml:space="preserve"> Điều </w:t>
      </w:r>
      <w:r w:rsidR="00C45881" w:rsidRPr="001F7B86">
        <w:rPr>
          <w:color w:val="000000" w:themeColor="text1"/>
        </w:rPr>
        <w:t>50 như sau:</w:t>
      </w:r>
    </w:p>
    <w:p w:rsidR="00C45881" w:rsidRPr="001F7B86" w:rsidRDefault="00C45881" w:rsidP="00055C89">
      <w:pPr>
        <w:spacing w:before="60" w:after="60" w:line="350" w:lineRule="exact"/>
        <w:ind w:firstLine="709"/>
        <w:rPr>
          <w:color w:val="000000" w:themeColor="text1"/>
        </w:rPr>
      </w:pPr>
      <w:r w:rsidRPr="001F7B86">
        <w:rPr>
          <w:color w:val="000000" w:themeColor="text1"/>
          <w:szCs w:val="28"/>
        </w:rPr>
        <w:t>“8. H</w:t>
      </w:r>
      <w:r w:rsidRPr="001F7B86">
        <w:rPr>
          <w:color w:val="000000" w:themeColor="text1"/>
          <w:szCs w:val="28"/>
          <w:lang w:val="de-DE"/>
        </w:rPr>
        <w:t>ãng hàng không vận chuyển hàng hóa, bưu gửi quá cảnh, trung chuyển đến phải cung cấp tờ khai an ninh cho người khai thác cảng hàng không, sân bay</w:t>
      </w:r>
      <w:r w:rsidR="00CF2662" w:rsidRPr="001F7B86">
        <w:rPr>
          <w:color w:val="000000" w:themeColor="text1"/>
          <w:szCs w:val="28"/>
          <w:lang w:val="de-DE"/>
        </w:rPr>
        <w:t xml:space="preserve"> quá cảnh, trung chuyền </w:t>
      </w:r>
      <w:r w:rsidRPr="001F7B86">
        <w:rPr>
          <w:color w:val="000000" w:themeColor="text1"/>
          <w:szCs w:val="28"/>
          <w:lang w:val="de-DE"/>
        </w:rPr>
        <w:t>và hãng hàng không vận chuyển lô hàng hóa, bưu gửi đi</w:t>
      </w:r>
      <w:r w:rsidR="00D12F09" w:rsidRPr="001F7B86">
        <w:rPr>
          <w:color w:val="000000" w:themeColor="text1"/>
          <w:szCs w:val="28"/>
          <w:lang w:val="de-DE"/>
        </w:rPr>
        <w:t>.</w:t>
      </w:r>
      <w:r w:rsidRPr="001F7B86">
        <w:rPr>
          <w:color w:val="000000" w:themeColor="text1"/>
          <w:szCs w:val="28"/>
          <w:lang w:val="de-DE"/>
        </w:rPr>
        <w:t>”</w:t>
      </w:r>
    </w:p>
    <w:p w:rsidR="00693724" w:rsidRPr="001F7B86" w:rsidRDefault="0075459A" w:rsidP="00055C89">
      <w:pPr>
        <w:pStyle w:val="Heading2"/>
        <w:spacing w:before="60" w:line="350" w:lineRule="exact"/>
        <w:ind w:firstLine="709"/>
        <w:rPr>
          <w:color w:val="000000" w:themeColor="text1"/>
        </w:rPr>
      </w:pPr>
      <w:r w:rsidRPr="001F7B86">
        <w:rPr>
          <w:color w:val="000000" w:themeColor="text1"/>
          <w:lang w:val="en-US"/>
        </w:rPr>
        <w:t>3</w:t>
      </w:r>
      <w:r w:rsidR="002D11BB" w:rsidRPr="001F7B86">
        <w:rPr>
          <w:color w:val="000000" w:themeColor="text1"/>
          <w:lang w:val="en-US"/>
        </w:rPr>
        <w:t>3</w:t>
      </w:r>
      <w:r w:rsidR="00693724" w:rsidRPr="001F7B86">
        <w:rPr>
          <w:color w:val="000000" w:themeColor="text1"/>
        </w:rPr>
        <w:t>. Sửa đổi, bổ sung khoản 2 Điều 53</w:t>
      </w:r>
      <w:r w:rsidR="00FD3079" w:rsidRPr="001F7B86">
        <w:rPr>
          <w:color w:val="000000" w:themeColor="text1"/>
        </w:rPr>
        <w:t xml:space="preserve"> như sau:</w:t>
      </w:r>
    </w:p>
    <w:p w:rsidR="00FD3079" w:rsidRPr="001F7B86" w:rsidRDefault="00FD3079" w:rsidP="00055C89">
      <w:pPr>
        <w:spacing w:before="60" w:after="60" w:line="350" w:lineRule="exact"/>
        <w:ind w:firstLine="709"/>
        <w:rPr>
          <w:color w:val="000000" w:themeColor="text1"/>
          <w:szCs w:val="28"/>
        </w:rPr>
      </w:pPr>
      <w:r w:rsidRPr="001F7B86">
        <w:rPr>
          <w:color w:val="000000" w:themeColor="text1"/>
          <w:spacing w:val="-4"/>
        </w:rPr>
        <w:t>“</w:t>
      </w:r>
      <w:r w:rsidRPr="001F7B86">
        <w:rPr>
          <w:color w:val="000000" w:themeColor="text1"/>
          <w:szCs w:val="28"/>
          <w:lang w:val="vi-VN"/>
        </w:rPr>
        <w:t xml:space="preserve">2. Khu vực sản xuất, chế biến, cung ứng suất ăn phải được bảo vệ; việc vào và hoạt động tại các khu vực này phải có thẻ, giấy phép kiểm soát an ninh hàng không. Phương tiện vận chuyển suất ăn từ nơi cung ứng qua khu vực </w:t>
      </w:r>
      <w:r w:rsidR="009B03D9" w:rsidRPr="001F7B86">
        <w:rPr>
          <w:color w:val="000000" w:themeColor="text1"/>
          <w:szCs w:val="28"/>
        </w:rPr>
        <w:t>không phải khu vực hạn chế</w:t>
      </w:r>
      <w:r w:rsidR="009B03D9" w:rsidRPr="001F7B86">
        <w:rPr>
          <w:color w:val="000000" w:themeColor="text1"/>
          <w:szCs w:val="28"/>
          <w:lang w:val="vi-VN"/>
        </w:rPr>
        <w:t xml:space="preserve"> </w:t>
      </w:r>
      <w:r w:rsidRPr="001F7B86">
        <w:rPr>
          <w:color w:val="000000" w:themeColor="text1"/>
          <w:szCs w:val="28"/>
          <w:lang w:val="vi-VN"/>
        </w:rPr>
        <w:t>ra tàu bay phải triển khai các biện pháp bảo đảm an ninh phù hợp.</w:t>
      </w:r>
      <w:r w:rsidRPr="001F7B86">
        <w:rPr>
          <w:color w:val="000000" w:themeColor="text1"/>
          <w:szCs w:val="28"/>
        </w:rPr>
        <w:t>”</w:t>
      </w:r>
    </w:p>
    <w:p w:rsidR="009B03D9" w:rsidRPr="001F7B86" w:rsidRDefault="009B03D9" w:rsidP="00055C89">
      <w:pPr>
        <w:pStyle w:val="Heading2"/>
        <w:spacing w:before="60" w:line="350" w:lineRule="exact"/>
        <w:ind w:firstLine="709"/>
        <w:rPr>
          <w:color w:val="000000" w:themeColor="text1"/>
        </w:rPr>
      </w:pPr>
      <w:r w:rsidRPr="001F7B86">
        <w:rPr>
          <w:color w:val="000000" w:themeColor="text1"/>
          <w:lang w:val="en-US"/>
        </w:rPr>
        <w:t>3</w:t>
      </w:r>
      <w:r w:rsidR="002D11BB" w:rsidRPr="001F7B86">
        <w:rPr>
          <w:color w:val="000000" w:themeColor="text1"/>
          <w:lang w:val="en-US"/>
        </w:rPr>
        <w:t>4</w:t>
      </w:r>
      <w:r w:rsidRPr="001F7B86">
        <w:rPr>
          <w:color w:val="000000" w:themeColor="text1"/>
        </w:rPr>
        <w:t xml:space="preserve">. Sửa đổi, bổ sung khoản </w:t>
      </w:r>
      <w:r w:rsidRPr="001F7B86">
        <w:rPr>
          <w:color w:val="000000" w:themeColor="text1"/>
          <w:lang w:val="en-US"/>
        </w:rPr>
        <w:t>5</w:t>
      </w:r>
      <w:r w:rsidRPr="001F7B86">
        <w:rPr>
          <w:color w:val="000000" w:themeColor="text1"/>
        </w:rPr>
        <w:t xml:space="preserve"> Điều 53 như sau:</w:t>
      </w:r>
    </w:p>
    <w:p w:rsidR="009B03D9" w:rsidRPr="001F7B86" w:rsidRDefault="009B03D9" w:rsidP="00055C89">
      <w:pPr>
        <w:widowControl w:val="0"/>
        <w:autoSpaceDE w:val="0"/>
        <w:autoSpaceDN w:val="0"/>
        <w:adjustRightInd w:val="0"/>
        <w:spacing w:before="60" w:after="60" w:line="350" w:lineRule="exact"/>
        <w:ind w:firstLine="709"/>
        <w:rPr>
          <w:color w:val="000000" w:themeColor="text1"/>
          <w:szCs w:val="28"/>
        </w:rPr>
      </w:pPr>
      <w:r w:rsidRPr="001F7B86">
        <w:rPr>
          <w:color w:val="000000" w:themeColor="text1"/>
          <w:szCs w:val="28"/>
        </w:rPr>
        <w:t>“</w:t>
      </w:r>
      <w:r w:rsidRPr="001F7B86">
        <w:rPr>
          <w:color w:val="000000" w:themeColor="text1"/>
          <w:szCs w:val="28"/>
          <w:lang w:val="vi-VN"/>
        </w:rPr>
        <w:t>5. Trường hợp tủ, túi đựng suất ăn khi di chuyển từ khu vực</w:t>
      </w:r>
      <w:r w:rsidRPr="001F7B86">
        <w:rPr>
          <w:color w:val="000000" w:themeColor="text1"/>
          <w:szCs w:val="28"/>
        </w:rPr>
        <w:t xml:space="preserve"> khác</w:t>
      </w:r>
      <w:r w:rsidRPr="001F7B86">
        <w:rPr>
          <w:color w:val="000000" w:themeColor="text1"/>
          <w:szCs w:val="28"/>
          <w:lang w:val="vi-VN"/>
        </w:rPr>
        <w:t xml:space="preserve"> vào khu vực hạn chế mà không có niêm phong an ninh hoặc niêm phong an ninh</w:t>
      </w:r>
      <w:r w:rsidRPr="001F7B86">
        <w:rPr>
          <w:color w:val="000000" w:themeColor="text1"/>
          <w:szCs w:val="28"/>
        </w:rPr>
        <w:t xml:space="preserve"> hoặc </w:t>
      </w:r>
      <w:r w:rsidRPr="001F7B86">
        <w:rPr>
          <w:color w:val="000000" w:themeColor="text1"/>
          <w:szCs w:val="28"/>
          <w:lang w:val="vi-VN"/>
        </w:rPr>
        <w:t>tủ, túi đựng suất ăn không còn nguyên vẹn thì phải được kiểm tra an ninh hàng không bằng soi chiếu tia X hoặc kiểm tra trực quan trước khi đưa vào khu vực hạn chế tại cảng hàng không để đưa lên tàu bay và phải được giám sát an ninh hàng không liên tục.</w:t>
      </w:r>
      <w:r w:rsidRPr="001F7B86">
        <w:rPr>
          <w:color w:val="000000" w:themeColor="text1"/>
          <w:szCs w:val="28"/>
        </w:rPr>
        <w:t>”</w:t>
      </w:r>
    </w:p>
    <w:p w:rsidR="00683083" w:rsidRPr="001F7B86" w:rsidRDefault="00683083" w:rsidP="00055C89">
      <w:pPr>
        <w:pStyle w:val="Heading2"/>
        <w:spacing w:before="60" w:line="350" w:lineRule="exact"/>
        <w:ind w:firstLine="709"/>
        <w:rPr>
          <w:color w:val="000000" w:themeColor="text1"/>
        </w:rPr>
      </w:pPr>
      <w:r w:rsidRPr="001F7B86">
        <w:rPr>
          <w:color w:val="000000" w:themeColor="text1"/>
          <w:lang w:val="en-US"/>
        </w:rPr>
        <w:t>3</w:t>
      </w:r>
      <w:r w:rsidR="002D11BB" w:rsidRPr="001F7B86">
        <w:rPr>
          <w:color w:val="000000" w:themeColor="text1"/>
          <w:lang w:val="en-US"/>
        </w:rPr>
        <w:t>5</w:t>
      </w:r>
      <w:r w:rsidRPr="001F7B86">
        <w:rPr>
          <w:color w:val="000000" w:themeColor="text1"/>
        </w:rPr>
        <w:t xml:space="preserve">. Sửa đổi, bổ sung khoản </w:t>
      </w:r>
      <w:r w:rsidRPr="001F7B86">
        <w:rPr>
          <w:color w:val="000000" w:themeColor="text1"/>
          <w:lang w:val="en-US"/>
        </w:rPr>
        <w:t>3</w:t>
      </w:r>
      <w:r w:rsidRPr="001F7B86">
        <w:rPr>
          <w:color w:val="000000" w:themeColor="text1"/>
        </w:rPr>
        <w:t xml:space="preserve"> Điều 5</w:t>
      </w:r>
      <w:r w:rsidRPr="001F7B86">
        <w:rPr>
          <w:color w:val="000000" w:themeColor="text1"/>
          <w:lang w:val="en-US"/>
        </w:rPr>
        <w:t>5</w:t>
      </w:r>
      <w:r w:rsidRPr="001F7B86">
        <w:rPr>
          <w:color w:val="000000" w:themeColor="text1"/>
        </w:rPr>
        <w:t xml:space="preserve"> như sau:</w:t>
      </w:r>
    </w:p>
    <w:p w:rsidR="00683083" w:rsidRPr="001F7B86" w:rsidRDefault="00683083" w:rsidP="00055C89">
      <w:pPr>
        <w:widowControl w:val="0"/>
        <w:autoSpaceDE w:val="0"/>
        <w:autoSpaceDN w:val="0"/>
        <w:adjustRightInd w:val="0"/>
        <w:spacing w:before="60" w:after="60" w:line="350" w:lineRule="exact"/>
        <w:ind w:firstLine="709"/>
        <w:rPr>
          <w:color w:val="000000" w:themeColor="text1"/>
          <w:szCs w:val="28"/>
        </w:rPr>
      </w:pPr>
      <w:r w:rsidRPr="001F7B86">
        <w:rPr>
          <w:color w:val="000000" w:themeColor="text1"/>
          <w:szCs w:val="28"/>
        </w:rPr>
        <w:t>“</w:t>
      </w:r>
      <w:r w:rsidRPr="001F7B86">
        <w:rPr>
          <w:color w:val="000000" w:themeColor="text1"/>
          <w:szCs w:val="28"/>
          <w:lang w:val="vi-VN"/>
        </w:rPr>
        <w:t xml:space="preserve">3. Các cửa nạp, cửa xả của phương tiện tra nạp nhiên liệu hàng không sau khi tiếp nhận nhiên liệu để nạp cho tàu bay phải được niêm phong an ninh; phương tiện phải </w:t>
      </w:r>
      <w:r w:rsidRPr="001F7B86">
        <w:rPr>
          <w:color w:val="000000" w:themeColor="text1"/>
          <w:szCs w:val="28"/>
        </w:rPr>
        <w:t xml:space="preserve">được </w:t>
      </w:r>
      <w:r w:rsidRPr="001F7B86">
        <w:rPr>
          <w:color w:val="000000" w:themeColor="text1"/>
          <w:szCs w:val="28"/>
          <w:lang w:val="vi-VN"/>
        </w:rPr>
        <w:t>áp tải</w:t>
      </w:r>
      <w:r w:rsidRPr="001F7B86">
        <w:rPr>
          <w:color w:val="000000" w:themeColor="text1"/>
          <w:szCs w:val="28"/>
        </w:rPr>
        <w:t>, bảo vệ</w:t>
      </w:r>
      <w:r w:rsidRPr="001F7B86">
        <w:rPr>
          <w:color w:val="000000" w:themeColor="text1"/>
          <w:szCs w:val="28"/>
          <w:lang w:val="vi-VN"/>
        </w:rPr>
        <w:t xml:space="preserve"> hoặc có các biện pháp bảo đảm an ninh phù hợp khi lưu thông tại các khu vực</w:t>
      </w:r>
      <w:r w:rsidRPr="001F7B86">
        <w:rPr>
          <w:color w:val="000000" w:themeColor="text1"/>
          <w:szCs w:val="28"/>
        </w:rPr>
        <w:t xml:space="preserve"> không phải khu vực hạn</w:t>
      </w:r>
      <w:r w:rsidR="00D03F77" w:rsidRPr="001F7B86">
        <w:rPr>
          <w:color w:val="000000" w:themeColor="text1"/>
          <w:szCs w:val="28"/>
        </w:rPr>
        <w:t xml:space="preserve"> chế</w:t>
      </w:r>
      <w:r w:rsidRPr="001F7B86">
        <w:rPr>
          <w:color w:val="000000" w:themeColor="text1"/>
          <w:szCs w:val="28"/>
          <w:lang w:val="vi-VN"/>
        </w:rPr>
        <w:t>.</w:t>
      </w:r>
      <w:r w:rsidRPr="001F7B86">
        <w:rPr>
          <w:color w:val="000000" w:themeColor="text1"/>
          <w:szCs w:val="28"/>
        </w:rPr>
        <w:t>”</w:t>
      </w:r>
    </w:p>
    <w:p w:rsidR="00693724" w:rsidRPr="001F7B86" w:rsidRDefault="00934CF2" w:rsidP="00055C89">
      <w:pPr>
        <w:pStyle w:val="Heading2"/>
        <w:spacing w:before="60" w:line="350" w:lineRule="exact"/>
        <w:ind w:firstLine="709"/>
        <w:rPr>
          <w:color w:val="000000" w:themeColor="text1"/>
          <w:spacing w:val="-4"/>
        </w:rPr>
      </w:pPr>
      <w:r w:rsidRPr="001F7B86">
        <w:rPr>
          <w:color w:val="000000" w:themeColor="text1"/>
          <w:lang w:val="en-US"/>
        </w:rPr>
        <w:t>3</w:t>
      </w:r>
      <w:r w:rsidR="002D11BB" w:rsidRPr="001F7B86">
        <w:rPr>
          <w:color w:val="000000" w:themeColor="text1"/>
          <w:lang w:val="en-US"/>
        </w:rPr>
        <w:t>6</w:t>
      </w:r>
      <w:r w:rsidR="00693724" w:rsidRPr="001F7B86">
        <w:rPr>
          <w:color w:val="000000" w:themeColor="text1"/>
        </w:rPr>
        <w:t xml:space="preserve">. </w:t>
      </w:r>
      <w:bookmarkStart w:id="7" w:name="_Toc513020260"/>
      <w:r w:rsidR="00693724" w:rsidRPr="001F7B86">
        <w:rPr>
          <w:color w:val="000000" w:themeColor="text1"/>
        </w:rPr>
        <w:t xml:space="preserve">Sửa đổi, bổ sung </w:t>
      </w:r>
      <w:bookmarkEnd w:id="7"/>
      <w:r w:rsidR="00693724" w:rsidRPr="001F7B86">
        <w:rPr>
          <w:color w:val="000000" w:themeColor="text1"/>
          <w:spacing w:val="-4"/>
        </w:rPr>
        <w:t>Điều 57 như sau:</w:t>
      </w:r>
    </w:p>
    <w:p w:rsidR="0026671B" w:rsidRPr="001F7B86" w:rsidRDefault="00693724" w:rsidP="00055C89">
      <w:pPr>
        <w:spacing w:before="60" w:after="60" w:line="350" w:lineRule="exact"/>
        <w:ind w:firstLine="709"/>
        <w:rPr>
          <w:color w:val="000000" w:themeColor="text1"/>
          <w:szCs w:val="28"/>
          <w:lang w:val="vi-VN"/>
        </w:rPr>
      </w:pPr>
      <w:r w:rsidRPr="001F7B86">
        <w:rPr>
          <w:color w:val="000000" w:themeColor="text1"/>
        </w:rPr>
        <w:t>“</w:t>
      </w:r>
      <w:bookmarkStart w:id="8" w:name="_Toc513020321"/>
      <w:bookmarkStart w:id="9" w:name="_Toc525676863"/>
      <w:bookmarkStart w:id="10" w:name="_Toc530303668"/>
      <w:bookmarkStart w:id="11" w:name="_Toc530603204"/>
      <w:bookmarkStart w:id="12" w:name="dieu_60"/>
      <w:r w:rsidR="0026671B" w:rsidRPr="0075715C">
        <w:rPr>
          <w:b/>
          <w:color w:val="000000" w:themeColor="text1"/>
          <w:szCs w:val="28"/>
          <w:lang w:val="vi-VN"/>
        </w:rPr>
        <w:t xml:space="preserve">Điều </w:t>
      </w:r>
      <w:r w:rsidR="0026671B" w:rsidRPr="0075715C">
        <w:rPr>
          <w:b/>
          <w:color w:val="000000" w:themeColor="text1"/>
          <w:szCs w:val="28"/>
        </w:rPr>
        <w:t>57</w:t>
      </w:r>
      <w:r w:rsidR="0026671B" w:rsidRPr="0075715C">
        <w:rPr>
          <w:b/>
          <w:color w:val="000000" w:themeColor="text1"/>
          <w:szCs w:val="28"/>
          <w:lang w:val="vi-VN"/>
        </w:rPr>
        <w:t>. Kiểm tra, giám sát an ninh hàng không đối với hành khách bị từ chối nhập cảnh</w:t>
      </w:r>
      <w:bookmarkEnd w:id="8"/>
      <w:bookmarkEnd w:id="9"/>
      <w:bookmarkEnd w:id="10"/>
      <w:bookmarkEnd w:id="11"/>
    </w:p>
    <w:bookmarkEnd w:id="12"/>
    <w:p w:rsidR="0026671B" w:rsidRPr="001F7B86" w:rsidRDefault="0026671B" w:rsidP="00055C89">
      <w:pPr>
        <w:widowControl w:val="0"/>
        <w:autoSpaceDE w:val="0"/>
        <w:autoSpaceDN w:val="0"/>
        <w:adjustRightInd w:val="0"/>
        <w:spacing w:before="60" w:after="60" w:line="350" w:lineRule="exact"/>
        <w:ind w:firstLine="709"/>
        <w:rPr>
          <w:color w:val="000000" w:themeColor="text1"/>
          <w:szCs w:val="28"/>
          <w:lang w:val="vi-VN"/>
        </w:rPr>
      </w:pPr>
      <w:r w:rsidRPr="001F7B86">
        <w:rPr>
          <w:color w:val="000000" w:themeColor="text1"/>
          <w:szCs w:val="28"/>
          <w:lang w:val="vi-VN"/>
        </w:rPr>
        <w:t xml:space="preserve">1. Hãng hàng không </w:t>
      </w:r>
      <w:r w:rsidR="00664906" w:rsidRPr="001F7B86">
        <w:rPr>
          <w:color w:val="000000" w:themeColor="text1"/>
          <w:szCs w:val="28"/>
        </w:rPr>
        <w:t xml:space="preserve">phải </w:t>
      </w:r>
      <w:r w:rsidRPr="001F7B86">
        <w:rPr>
          <w:color w:val="000000" w:themeColor="text1"/>
          <w:szCs w:val="28"/>
          <w:lang w:val="vi-VN"/>
        </w:rPr>
        <w:t>chịu trách nhiệm về hành khách do hãng chuyên chở bị Việt Nam từ chối nhập cảnh</w:t>
      </w:r>
      <w:r w:rsidR="00664906" w:rsidRPr="001F7B86">
        <w:rPr>
          <w:color w:val="000000" w:themeColor="text1"/>
          <w:szCs w:val="28"/>
        </w:rPr>
        <w:t xml:space="preserve"> và có nghĩa vụ sau</w:t>
      </w:r>
      <w:r w:rsidRPr="001F7B86">
        <w:rPr>
          <w:color w:val="000000" w:themeColor="text1"/>
          <w:szCs w:val="28"/>
          <w:lang w:val="vi-VN"/>
        </w:rPr>
        <w:t>:</w:t>
      </w:r>
    </w:p>
    <w:p w:rsidR="0026671B" w:rsidRPr="001F7B86" w:rsidRDefault="0026671B" w:rsidP="00055C89">
      <w:pPr>
        <w:widowControl w:val="0"/>
        <w:autoSpaceDE w:val="0"/>
        <w:autoSpaceDN w:val="0"/>
        <w:adjustRightInd w:val="0"/>
        <w:spacing w:before="60" w:after="60" w:line="350" w:lineRule="exact"/>
        <w:ind w:firstLine="709"/>
        <w:rPr>
          <w:color w:val="000000" w:themeColor="text1"/>
          <w:szCs w:val="28"/>
          <w:lang w:val="vi-VN"/>
        </w:rPr>
      </w:pPr>
      <w:r w:rsidRPr="001F7B86">
        <w:rPr>
          <w:color w:val="000000" w:themeColor="text1"/>
          <w:szCs w:val="28"/>
          <w:lang w:val="vi-VN"/>
        </w:rPr>
        <w:t>a) Chuyên chở hành khách rời khỏi Việt Nam trong thời gian sớm nhất;</w:t>
      </w:r>
    </w:p>
    <w:p w:rsidR="0026671B" w:rsidRPr="001F7B86" w:rsidRDefault="00CF2662" w:rsidP="00055C89">
      <w:pPr>
        <w:widowControl w:val="0"/>
        <w:autoSpaceDE w:val="0"/>
        <w:autoSpaceDN w:val="0"/>
        <w:adjustRightInd w:val="0"/>
        <w:spacing w:before="60" w:after="60" w:line="350" w:lineRule="exact"/>
        <w:ind w:firstLine="709"/>
        <w:rPr>
          <w:color w:val="000000" w:themeColor="text1"/>
          <w:szCs w:val="28"/>
          <w:lang w:val="vi-VN"/>
        </w:rPr>
      </w:pPr>
      <w:r w:rsidRPr="001F7B86">
        <w:rPr>
          <w:color w:val="000000" w:themeColor="text1"/>
          <w:szCs w:val="28"/>
          <w:lang w:val="vi-VN"/>
        </w:rPr>
        <w:t>b) Phối hợp với</w:t>
      </w:r>
      <w:r w:rsidRPr="001F7B86">
        <w:rPr>
          <w:color w:val="000000" w:themeColor="text1"/>
          <w:szCs w:val="28"/>
        </w:rPr>
        <w:t xml:space="preserve"> </w:t>
      </w:r>
      <w:r w:rsidR="0026671B" w:rsidRPr="001F7B86">
        <w:rPr>
          <w:color w:val="000000" w:themeColor="text1"/>
          <w:szCs w:val="28"/>
          <w:lang w:val="vi-VN"/>
        </w:rPr>
        <w:t xml:space="preserve">công an cửa khẩu tạm giữ giấy tờ về nhân thân của hành khách và làm thủ tục để có các giấy tờ khác do cơ quan quản lý xuất nhập cảnh cấp nhằm mục đích vận chuyển hành khách đó </w:t>
      </w:r>
      <w:r w:rsidRPr="001F7B86">
        <w:rPr>
          <w:color w:val="000000" w:themeColor="text1"/>
          <w:szCs w:val="28"/>
        </w:rPr>
        <w:t xml:space="preserve">rời khỏi Việt Nam </w:t>
      </w:r>
      <w:r w:rsidR="0026671B" w:rsidRPr="001F7B86">
        <w:rPr>
          <w:color w:val="000000" w:themeColor="text1"/>
          <w:szCs w:val="28"/>
          <w:lang w:val="vi-VN"/>
        </w:rPr>
        <w:t>nếu hành khách không có giấy tờ về nhân thân hợp lệ;</w:t>
      </w:r>
    </w:p>
    <w:p w:rsidR="0026671B" w:rsidRPr="001F7B86" w:rsidRDefault="0026671B" w:rsidP="00055C89">
      <w:pPr>
        <w:widowControl w:val="0"/>
        <w:autoSpaceDE w:val="0"/>
        <w:autoSpaceDN w:val="0"/>
        <w:adjustRightInd w:val="0"/>
        <w:spacing w:before="60" w:after="60" w:line="350" w:lineRule="exact"/>
        <w:ind w:firstLine="709"/>
        <w:rPr>
          <w:color w:val="000000" w:themeColor="text1"/>
          <w:szCs w:val="28"/>
          <w:lang w:val="vi-VN"/>
        </w:rPr>
      </w:pPr>
      <w:r w:rsidRPr="001F7B86">
        <w:rPr>
          <w:color w:val="000000" w:themeColor="text1"/>
          <w:szCs w:val="28"/>
          <w:lang w:val="vi-VN"/>
        </w:rPr>
        <w:t>c) Thông báo cho công an cửa khẩu, Cảng vụ hàng không danh sách hành khách, thời gian, địa điểm quản lý hành khách bị từ chối nhập cảnh và chuyến bay chuyên chở hành khách rời khỏi Việt Nam;</w:t>
      </w:r>
    </w:p>
    <w:p w:rsidR="0026671B" w:rsidRPr="001F7B86" w:rsidRDefault="0026671B" w:rsidP="00055C89">
      <w:pPr>
        <w:widowControl w:val="0"/>
        <w:autoSpaceDE w:val="0"/>
        <w:autoSpaceDN w:val="0"/>
        <w:adjustRightInd w:val="0"/>
        <w:spacing w:before="60" w:after="60" w:line="350" w:lineRule="exact"/>
        <w:ind w:firstLine="709"/>
        <w:rPr>
          <w:color w:val="000000" w:themeColor="text1"/>
          <w:szCs w:val="28"/>
          <w:lang w:val="vi-VN"/>
        </w:rPr>
      </w:pPr>
      <w:r w:rsidRPr="001F7B86">
        <w:rPr>
          <w:color w:val="000000" w:themeColor="text1"/>
          <w:szCs w:val="28"/>
          <w:lang w:val="vi-VN"/>
        </w:rPr>
        <w:t xml:space="preserve">d) </w:t>
      </w:r>
      <w:r w:rsidRPr="001F7B86">
        <w:rPr>
          <w:color w:val="000000" w:themeColor="text1"/>
          <w:szCs w:val="28"/>
        </w:rPr>
        <w:t>Tiếp nhận</w:t>
      </w:r>
      <w:r w:rsidR="00930F23" w:rsidRPr="001F7B86">
        <w:rPr>
          <w:color w:val="000000" w:themeColor="text1"/>
          <w:szCs w:val="28"/>
        </w:rPr>
        <w:t xml:space="preserve"> </w:t>
      </w:r>
      <w:r w:rsidRPr="001F7B86">
        <w:rPr>
          <w:color w:val="000000" w:themeColor="text1"/>
          <w:szCs w:val="28"/>
          <w:lang w:val="vi-VN"/>
        </w:rPr>
        <w:t xml:space="preserve">giấy tờ về nhân thân hoặc các giấy tờ khác do cơ quan quản lý xuất nhập cảnh </w:t>
      </w:r>
      <w:r w:rsidRPr="001F7B86">
        <w:rPr>
          <w:color w:val="000000" w:themeColor="text1"/>
          <w:szCs w:val="28"/>
        </w:rPr>
        <w:t xml:space="preserve">cung </w:t>
      </w:r>
      <w:r w:rsidRPr="001F7B86">
        <w:rPr>
          <w:color w:val="000000" w:themeColor="text1"/>
          <w:szCs w:val="28"/>
          <w:lang w:val="vi-VN"/>
        </w:rPr>
        <w:t xml:space="preserve">cấp và chỉ giao lại </w:t>
      </w:r>
      <w:r w:rsidRPr="001F7B86">
        <w:rPr>
          <w:color w:val="000000" w:themeColor="text1"/>
          <w:szCs w:val="28"/>
        </w:rPr>
        <w:t xml:space="preserve">giấy tờ nêu trên </w:t>
      </w:r>
      <w:r w:rsidRPr="001F7B86">
        <w:rPr>
          <w:color w:val="000000" w:themeColor="text1"/>
          <w:szCs w:val="28"/>
          <w:lang w:val="vi-VN"/>
        </w:rPr>
        <w:t>khi hành khách đã được bàn giao cho nhà chức trách có thẩm quyền của quốc gia nơi tàu bay đến.</w:t>
      </w:r>
    </w:p>
    <w:p w:rsidR="0026671B" w:rsidRPr="001F7B86" w:rsidRDefault="0026671B" w:rsidP="00055C89">
      <w:pPr>
        <w:widowControl w:val="0"/>
        <w:autoSpaceDE w:val="0"/>
        <w:autoSpaceDN w:val="0"/>
        <w:adjustRightInd w:val="0"/>
        <w:spacing w:before="60" w:after="60" w:line="356" w:lineRule="exact"/>
        <w:ind w:firstLine="709"/>
        <w:rPr>
          <w:color w:val="000000" w:themeColor="text1"/>
          <w:szCs w:val="28"/>
          <w:lang w:val="vi-VN"/>
        </w:rPr>
      </w:pPr>
      <w:r w:rsidRPr="001F7B86">
        <w:rPr>
          <w:color w:val="000000" w:themeColor="text1"/>
          <w:szCs w:val="28"/>
          <w:lang w:val="vi-VN"/>
        </w:rPr>
        <w:lastRenderedPageBreak/>
        <w:t>2. Trường hợp hãng hàng không chuyên chở hành khách bị từ chối nhập cảnh tại nước ngoài về Việt Nam, hãng hàng không có trách nhiệm phối hợp với nhà chức trách có thẩm quyền của nước sở tại để có giấy tờ về nhân thân của hành khách đó hoặc các giấy tờ khác do nhà chức trách có thẩm quyền của nước sở tại cấp nhằm mục đích vận chuyển hành khách.</w:t>
      </w:r>
    </w:p>
    <w:p w:rsidR="0026671B" w:rsidRPr="001F7B86" w:rsidRDefault="0026671B" w:rsidP="00055C89">
      <w:pPr>
        <w:widowControl w:val="0"/>
        <w:autoSpaceDE w:val="0"/>
        <w:autoSpaceDN w:val="0"/>
        <w:adjustRightInd w:val="0"/>
        <w:spacing w:before="60" w:after="60" w:line="356" w:lineRule="exact"/>
        <w:ind w:firstLine="709"/>
        <w:rPr>
          <w:color w:val="000000" w:themeColor="text1"/>
          <w:szCs w:val="28"/>
          <w:lang w:val="vi-VN"/>
        </w:rPr>
      </w:pPr>
      <w:r w:rsidRPr="001F7B86">
        <w:rPr>
          <w:color w:val="000000" w:themeColor="text1"/>
          <w:szCs w:val="28"/>
          <w:lang w:val="vi-VN"/>
        </w:rPr>
        <w:t xml:space="preserve">3. </w:t>
      </w:r>
      <w:r w:rsidRPr="001F7B86">
        <w:rPr>
          <w:color w:val="000000" w:themeColor="text1"/>
          <w:szCs w:val="28"/>
        </w:rPr>
        <w:t>Trường hợp hành khách bị từ chối nhập cảnh được quản lý, giám sát tại cảng hàng không, sân bay, l</w:t>
      </w:r>
      <w:r w:rsidRPr="001F7B86">
        <w:rPr>
          <w:color w:val="000000" w:themeColor="text1"/>
          <w:szCs w:val="28"/>
          <w:lang w:val="vi-VN"/>
        </w:rPr>
        <w:t xml:space="preserve">ực lượng kiểm soát an ninh hàng không </w:t>
      </w:r>
      <w:r w:rsidRPr="001F7B86">
        <w:rPr>
          <w:color w:val="000000" w:themeColor="text1"/>
          <w:szCs w:val="28"/>
        </w:rPr>
        <w:t>q</w:t>
      </w:r>
      <w:r w:rsidRPr="001F7B86">
        <w:rPr>
          <w:color w:val="000000" w:themeColor="text1"/>
          <w:spacing w:val="-6"/>
          <w:szCs w:val="28"/>
          <w:lang w:val="de-DE"/>
        </w:rPr>
        <w:t>uản lý, giám sát hành khách bị từ chối nhập cảnh</w:t>
      </w:r>
      <w:r w:rsidRPr="001F7B86">
        <w:rPr>
          <w:color w:val="000000" w:themeColor="text1"/>
          <w:szCs w:val="28"/>
          <w:lang w:val="vi-VN"/>
        </w:rPr>
        <w:t>. Trường hợp hành khách bị từ chối nhập cảnh không tự nguyện về nước, hãng hàng không phải bố trí nhân viên an ninh áp giải trên chuyến bay, tối thiểu 01 nhân viên áp giải 01 hành khách.</w:t>
      </w:r>
    </w:p>
    <w:p w:rsidR="0026671B" w:rsidRPr="001F7B86" w:rsidRDefault="0026671B" w:rsidP="00055C89">
      <w:pPr>
        <w:widowControl w:val="0"/>
        <w:autoSpaceDE w:val="0"/>
        <w:autoSpaceDN w:val="0"/>
        <w:adjustRightInd w:val="0"/>
        <w:spacing w:before="60" w:after="60" w:line="356" w:lineRule="exact"/>
        <w:ind w:firstLine="709"/>
        <w:rPr>
          <w:color w:val="000000" w:themeColor="text1"/>
          <w:szCs w:val="28"/>
        </w:rPr>
      </w:pPr>
      <w:r w:rsidRPr="001F7B86">
        <w:rPr>
          <w:color w:val="000000" w:themeColor="text1"/>
          <w:szCs w:val="28"/>
          <w:lang w:val="vi-VN"/>
        </w:rPr>
        <w:t>4. Hãng hàng không chịu mọi chi phí liên quan đến hành khách bị từ chối nhập cảnh</w:t>
      </w:r>
      <w:r w:rsidRPr="001F7B86">
        <w:rPr>
          <w:color w:val="000000" w:themeColor="text1"/>
          <w:szCs w:val="28"/>
        </w:rPr>
        <w:t>, trừ trường hợp quy định tại khoản 6 Điều này.</w:t>
      </w:r>
    </w:p>
    <w:p w:rsidR="0026671B" w:rsidRPr="001F7B86" w:rsidRDefault="0026671B" w:rsidP="00055C89">
      <w:pPr>
        <w:widowControl w:val="0"/>
        <w:autoSpaceDE w:val="0"/>
        <w:autoSpaceDN w:val="0"/>
        <w:adjustRightInd w:val="0"/>
        <w:spacing w:before="60" w:after="60" w:line="356" w:lineRule="exact"/>
        <w:ind w:firstLine="709"/>
        <w:rPr>
          <w:color w:val="000000" w:themeColor="text1"/>
          <w:szCs w:val="28"/>
        </w:rPr>
      </w:pPr>
      <w:r w:rsidRPr="001F7B86">
        <w:rPr>
          <w:color w:val="000000" w:themeColor="text1"/>
          <w:szCs w:val="28"/>
          <w:lang w:val="vi-VN"/>
        </w:rPr>
        <w:t>5. Đại diện hãng hàng không phải thông báo cho người chỉ huy tàu bay vị trí ngồi của hành khách bị từ chối nhập cảnh và người áp giải cùng với công cụ hỗ trợ mang theo. Người chỉ huy tàu bay thông báo cho lực lượng kiểm soát an ninh hàng không tại cảng hàng không, sân bay hoặc nhà chức trách nước ngoài nơi tàu bay dự định hạ cánh về các yêu cầu trợ giúp cần thiết.</w:t>
      </w:r>
    </w:p>
    <w:p w:rsidR="00693724" w:rsidRPr="001F7B86" w:rsidRDefault="0026671B" w:rsidP="00055C89">
      <w:pPr>
        <w:widowControl w:val="0"/>
        <w:autoSpaceDE w:val="0"/>
        <w:autoSpaceDN w:val="0"/>
        <w:adjustRightInd w:val="0"/>
        <w:spacing w:before="60" w:after="60" w:line="356" w:lineRule="exact"/>
        <w:ind w:firstLine="709"/>
        <w:rPr>
          <w:color w:val="000000" w:themeColor="text1"/>
          <w:szCs w:val="28"/>
        </w:rPr>
      </w:pPr>
      <w:r w:rsidRPr="001F7B86">
        <w:rPr>
          <w:color w:val="000000" w:themeColor="text1"/>
          <w:szCs w:val="28"/>
        </w:rPr>
        <w:t>6. Trường hợp hành khách mang quốc tịch nước ngoài đã nhập cảnh Việt Nam</w:t>
      </w:r>
      <w:r w:rsidRPr="001F7B86">
        <w:rPr>
          <w:color w:val="000000" w:themeColor="text1"/>
        </w:rPr>
        <w:t xml:space="preserve">, sau đó xuất cảnh để đi nước thứ ba nhưng bị từ chối nhập cảnh và </w:t>
      </w:r>
      <w:r w:rsidR="00C74CEC" w:rsidRPr="001F7B86">
        <w:rPr>
          <w:color w:val="000000" w:themeColor="text1"/>
        </w:rPr>
        <w:t>buộc</w:t>
      </w:r>
      <w:r w:rsidRPr="001F7B86">
        <w:rPr>
          <w:color w:val="000000" w:themeColor="text1"/>
        </w:rPr>
        <w:t xml:space="preserve"> trở lại Việt Nam, hãng hàng không chịu trách nhiệm vận chuyển hành khách này trở lại Việt Nam, bàn giao cho Công an cửa khẩu và </w:t>
      </w:r>
      <w:r w:rsidR="00BE4034" w:rsidRPr="001F7B86">
        <w:rPr>
          <w:color w:val="000000" w:themeColor="text1"/>
        </w:rPr>
        <w:t xml:space="preserve">hãng hàng không </w:t>
      </w:r>
      <w:r w:rsidRPr="001F7B86">
        <w:rPr>
          <w:color w:val="000000" w:themeColor="text1"/>
        </w:rPr>
        <w:t>phối hợp với Công an cửa khẩu xác minh hành trình, thông tin nhân thân, quốc tịch của hành khách để cơ quan chức năng có biện pháp xử lý.</w:t>
      </w:r>
      <w:r w:rsidR="00693724" w:rsidRPr="001F7B86">
        <w:rPr>
          <w:color w:val="000000" w:themeColor="text1"/>
        </w:rPr>
        <w:t>”</w:t>
      </w:r>
    </w:p>
    <w:p w:rsidR="00693724" w:rsidRPr="001F7B86" w:rsidRDefault="0075459A" w:rsidP="00055C89">
      <w:pPr>
        <w:pStyle w:val="Heading2"/>
        <w:spacing w:before="60" w:line="356" w:lineRule="exact"/>
        <w:ind w:firstLine="709"/>
        <w:rPr>
          <w:color w:val="000000" w:themeColor="text1"/>
        </w:rPr>
      </w:pPr>
      <w:r w:rsidRPr="001F7B86">
        <w:rPr>
          <w:color w:val="000000" w:themeColor="text1"/>
          <w:lang w:val="en-US"/>
        </w:rPr>
        <w:t>3</w:t>
      </w:r>
      <w:r w:rsidR="002D11BB" w:rsidRPr="001F7B86">
        <w:rPr>
          <w:color w:val="000000" w:themeColor="text1"/>
          <w:lang w:val="en-US"/>
        </w:rPr>
        <w:t>7</w:t>
      </w:r>
      <w:r w:rsidR="00693724" w:rsidRPr="001F7B86">
        <w:rPr>
          <w:color w:val="000000" w:themeColor="text1"/>
        </w:rPr>
        <w:t xml:space="preserve">. </w:t>
      </w:r>
      <w:r w:rsidR="00B03B66" w:rsidRPr="001F7B86">
        <w:rPr>
          <w:color w:val="000000" w:themeColor="text1"/>
          <w:lang w:val="en-US"/>
        </w:rPr>
        <w:t>Sửa đổi, b</w:t>
      </w:r>
      <w:r w:rsidR="00693724" w:rsidRPr="001F7B86">
        <w:rPr>
          <w:color w:val="000000" w:themeColor="text1"/>
        </w:rPr>
        <w:t>ổ sung Điều 58 như sau:</w:t>
      </w:r>
    </w:p>
    <w:p w:rsidR="00B03B66" w:rsidRPr="001F7B86" w:rsidRDefault="00693724" w:rsidP="00055C89">
      <w:pPr>
        <w:spacing w:before="60" w:after="60" w:line="356" w:lineRule="exact"/>
        <w:ind w:firstLine="709"/>
        <w:rPr>
          <w:color w:val="000000" w:themeColor="text1"/>
        </w:rPr>
      </w:pPr>
      <w:r w:rsidRPr="001F7B86">
        <w:rPr>
          <w:color w:val="000000" w:themeColor="text1"/>
          <w:lang w:val="de-DE"/>
        </w:rPr>
        <w:t>“</w:t>
      </w:r>
      <w:bookmarkStart w:id="13" w:name="_Toc513020322"/>
      <w:bookmarkStart w:id="14" w:name="_Toc525676864"/>
      <w:bookmarkStart w:id="15" w:name="_Toc530303669"/>
      <w:bookmarkStart w:id="16" w:name="_Toc530603205"/>
      <w:bookmarkStart w:id="17" w:name="dieu_61"/>
      <w:r w:rsidR="00B03B66" w:rsidRPr="001F7B86">
        <w:rPr>
          <w:b/>
          <w:color w:val="000000" w:themeColor="text1"/>
        </w:rPr>
        <w:t>Điều 58. Kiểm tra, giám sát an ninh hàng không đối với hành khách không làm chủ được hành vi</w:t>
      </w:r>
      <w:bookmarkEnd w:id="13"/>
      <w:bookmarkEnd w:id="14"/>
      <w:bookmarkEnd w:id="15"/>
      <w:bookmarkEnd w:id="16"/>
    </w:p>
    <w:bookmarkEnd w:id="17"/>
    <w:p w:rsidR="00B03B66" w:rsidRPr="001F7B86" w:rsidRDefault="00B03B66" w:rsidP="00055C89">
      <w:pPr>
        <w:widowControl w:val="0"/>
        <w:autoSpaceDE w:val="0"/>
        <w:autoSpaceDN w:val="0"/>
        <w:adjustRightInd w:val="0"/>
        <w:spacing w:before="60" w:after="60" w:line="356" w:lineRule="exact"/>
        <w:ind w:firstLine="709"/>
        <w:rPr>
          <w:color w:val="000000" w:themeColor="text1"/>
          <w:szCs w:val="28"/>
          <w:lang w:val="vi-VN"/>
        </w:rPr>
      </w:pPr>
      <w:r w:rsidRPr="001F7B86">
        <w:rPr>
          <w:color w:val="000000" w:themeColor="text1"/>
          <w:szCs w:val="28"/>
          <w:lang w:val="vi-VN"/>
        </w:rPr>
        <w:t xml:space="preserve">1. </w:t>
      </w:r>
      <w:r w:rsidRPr="001F7B86">
        <w:rPr>
          <w:color w:val="000000" w:themeColor="text1"/>
          <w:lang w:val="de-DE"/>
        </w:rPr>
        <w:t>Hành khách không làm chủ được hành vi là hành khách trong tình trạng mất khả năng nhận thức hoặc mất khả năng điều khiển hành vi của mình</w:t>
      </w:r>
      <w:r w:rsidR="00664906" w:rsidRPr="001F7B86">
        <w:rPr>
          <w:color w:val="000000" w:themeColor="text1"/>
          <w:lang w:val="de-DE"/>
        </w:rPr>
        <w:t xml:space="preserve"> </w:t>
      </w:r>
      <w:r w:rsidRPr="001F7B86">
        <w:rPr>
          <w:color w:val="000000" w:themeColor="text1"/>
          <w:lang w:val="de-DE"/>
        </w:rPr>
        <w:t xml:space="preserve">do bị bệnh tâm thần hoặc do sử dụng rượu bia hoặc chất kích thích. </w:t>
      </w:r>
    </w:p>
    <w:p w:rsidR="00B03B66" w:rsidRPr="001F7B86" w:rsidRDefault="00B56449" w:rsidP="00055C89">
      <w:pPr>
        <w:widowControl w:val="0"/>
        <w:autoSpaceDE w:val="0"/>
        <w:autoSpaceDN w:val="0"/>
        <w:adjustRightInd w:val="0"/>
        <w:spacing w:before="60" w:after="60" w:line="356" w:lineRule="exact"/>
        <w:ind w:firstLine="709"/>
        <w:rPr>
          <w:color w:val="000000" w:themeColor="text1"/>
          <w:szCs w:val="28"/>
          <w:lang w:val="vi-VN"/>
        </w:rPr>
      </w:pPr>
      <w:r w:rsidRPr="001F7B86">
        <w:rPr>
          <w:color w:val="000000" w:themeColor="text1"/>
          <w:szCs w:val="28"/>
        </w:rPr>
        <w:t>2</w:t>
      </w:r>
      <w:r w:rsidR="00B03B66" w:rsidRPr="001F7B86">
        <w:rPr>
          <w:color w:val="000000" w:themeColor="text1"/>
          <w:szCs w:val="28"/>
          <w:lang w:val="vi-VN"/>
        </w:rPr>
        <w:t xml:space="preserve">. Việc chấp nhận chuyên chở hành khách bị bệnh tâm thần do đại diện hãng hàng không đánh giá và quyết định. </w:t>
      </w:r>
      <w:r w:rsidR="00BE4034" w:rsidRPr="001F7B86">
        <w:rPr>
          <w:color w:val="000000" w:themeColor="text1"/>
          <w:szCs w:val="28"/>
        </w:rPr>
        <w:t>Trường hợp hãng hàng không</w:t>
      </w:r>
      <w:r w:rsidR="00BE4034" w:rsidRPr="001F7B86">
        <w:rPr>
          <w:color w:val="000000" w:themeColor="text1"/>
          <w:szCs w:val="28"/>
          <w:lang w:val="vi-VN"/>
        </w:rPr>
        <w:t xml:space="preserve"> </w:t>
      </w:r>
      <w:r w:rsidR="00B03B66" w:rsidRPr="001F7B86">
        <w:rPr>
          <w:color w:val="000000" w:themeColor="text1"/>
          <w:szCs w:val="28"/>
          <w:lang w:val="vi-VN"/>
        </w:rPr>
        <w:t>chấp nhận chuyên chở phải thực hiện các yêu cầu sau đây:</w:t>
      </w:r>
    </w:p>
    <w:p w:rsidR="00B03B66" w:rsidRPr="001F7B86" w:rsidRDefault="00B03B66" w:rsidP="00055C89">
      <w:pPr>
        <w:widowControl w:val="0"/>
        <w:autoSpaceDE w:val="0"/>
        <w:autoSpaceDN w:val="0"/>
        <w:adjustRightInd w:val="0"/>
        <w:spacing w:before="60" w:after="60" w:line="356" w:lineRule="exact"/>
        <w:ind w:firstLine="709"/>
        <w:rPr>
          <w:color w:val="000000" w:themeColor="text1"/>
          <w:szCs w:val="28"/>
          <w:lang w:val="vi-VN"/>
        </w:rPr>
      </w:pPr>
      <w:r w:rsidRPr="001F7B86">
        <w:rPr>
          <w:color w:val="000000" w:themeColor="text1"/>
          <w:szCs w:val="28"/>
          <w:lang w:val="vi-VN"/>
        </w:rPr>
        <w:t xml:space="preserve">a) Hành khách bị bệnh tâm thần phải có bác sĩ hoặc thân nhân đi kèm có khả năng kiềm chế được hành vi bất thường của hành khách. Trong trường hợp cần thiết, hành khách bị bệnh tâm thần cần phải được gây mê trước khi lên tàu bay, </w:t>
      </w:r>
      <w:r w:rsidR="000D00FA" w:rsidRPr="001F7B86">
        <w:rPr>
          <w:color w:val="000000" w:themeColor="text1"/>
          <w:szCs w:val="28"/>
          <w:lang w:val="vi-VN"/>
        </w:rPr>
        <w:t>thời gian tác dụng của thuốc</w:t>
      </w:r>
      <w:r w:rsidR="000D00FA" w:rsidRPr="001F7B86">
        <w:rPr>
          <w:color w:val="000000" w:themeColor="text1"/>
          <w:szCs w:val="28"/>
        </w:rPr>
        <w:t xml:space="preserve"> phải</w:t>
      </w:r>
      <w:r w:rsidR="000D00FA" w:rsidRPr="001F7B86">
        <w:rPr>
          <w:color w:val="000000" w:themeColor="text1"/>
          <w:szCs w:val="28"/>
          <w:lang w:val="vi-VN"/>
        </w:rPr>
        <w:t xml:space="preserve"> lâu hơn </w:t>
      </w:r>
      <w:r w:rsidRPr="001F7B86">
        <w:rPr>
          <w:color w:val="000000" w:themeColor="text1"/>
          <w:szCs w:val="28"/>
          <w:lang w:val="vi-VN"/>
        </w:rPr>
        <w:t>thời gian bay;</w:t>
      </w:r>
    </w:p>
    <w:p w:rsidR="00B03B66" w:rsidRPr="001F7B86" w:rsidRDefault="00B03B66" w:rsidP="00055C89">
      <w:pPr>
        <w:widowControl w:val="0"/>
        <w:autoSpaceDE w:val="0"/>
        <w:autoSpaceDN w:val="0"/>
        <w:adjustRightInd w:val="0"/>
        <w:spacing w:before="60" w:after="60" w:line="356" w:lineRule="exact"/>
        <w:ind w:firstLine="709"/>
        <w:rPr>
          <w:color w:val="000000" w:themeColor="text1"/>
          <w:szCs w:val="28"/>
          <w:lang w:val="vi-VN"/>
        </w:rPr>
      </w:pPr>
      <w:r w:rsidRPr="001F7B86">
        <w:rPr>
          <w:color w:val="000000" w:themeColor="text1"/>
          <w:szCs w:val="28"/>
          <w:lang w:val="vi-VN"/>
        </w:rPr>
        <w:t>b) Hành khách bị bệnh tâm thần và hành lý, vật dụng của họ phải được kiểm tra trực quan; việc kiểm tra có thể được bố trí tại khu vực riêng;</w:t>
      </w:r>
    </w:p>
    <w:p w:rsidR="00B03B66" w:rsidRPr="001F7B86" w:rsidRDefault="00B03B66" w:rsidP="00055C89">
      <w:pPr>
        <w:widowControl w:val="0"/>
        <w:autoSpaceDE w:val="0"/>
        <w:autoSpaceDN w:val="0"/>
        <w:adjustRightInd w:val="0"/>
        <w:spacing w:before="60" w:after="60" w:line="356" w:lineRule="exact"/>
        <w:ind w:firstLine="709"/>
        <w:rPr>
          <w:color w:val="000000" w:themeColor="text1"/>
          <w:szCs w:val="28"/>
          <w:lang w:val="vi-VN"/>
        </w:rPr>
      </w:pPr>
      <w:r w:rsidRPr="001F7B86">
        <w:rPr>
          <w:color w:val="000000" w:themeColor="text1"/>
          <w:szCs w:val="28"/>
          <w:lang w:val="vi-VN"/>
        </w:rPr>
        <w:t>c) Trong trường hợp cần thiết</w:t>
      </w:r>
      <w:r w:rsidR="00BE4034" w:rsidRPr="001F7B86">
        <w:rPr>
          <w:color w:val="000000" w:themeColor="text1"/>
          <w:szCs w:val="28"/>
        </w:rPr>
        <w:t>,</w:t>
      </w:r>
      <w:r w:rsidRPr="001F7B86">
        <w:rPr>
          <w:color w:val="000000" w:themeColor="text1"/>
          <w:szCs w:val="28"/>
          <w:lang w:val="vi-VN"/>
        </w:rPr>
        <w:t xml:space="preserve"> theo yêu cầu của đại diện hãng hàng không, </w:t>
      </w:r>
      <w:r w:rsidRPr="001F7B86">
        <w:rPr>
          <w:color w:val="000000" w:themeColor="text1"/>
          <w:szCs w:val="28"/>
          <w:lang w:val="vi-VN"/>
        </w:rPr>
        <w:lastRenderedPageBreak/>
        <w:t>nhân viên kiểm soát an ninh hàng không phải hộ tống hành khách bị bệnh tâm thần lên tàu bay và ngược lại;</w:t>
      </w:r>
    </w:p>
    <w:p w:rsidR="00B03B66" w:rsidRPr="001F7B86" w:rsidRDefault="00B03B66"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lang w:val="vi-VN"/>
        </w:rPr>
        <w:t>d) Đại diện hãng hàng không phải thông báo cho người chỉ huy tàu bay vị trí ngồi của hành khách bị bệnh tâm thần. Người chỉ huy tàu bay thông báo cho người khai thác cảng hàng không, sân bay nơi tàu bay dự định hạ cánh về các yêu cầu trợ giúp nếu xét thấy cần thiết.</w:t>
      </w:r>
    </w:p>
    <w:p w:rsidR="00693724" w:rsidRPr="001F7B86" w:rsidRDefault="00B56449" w:rsidP="00055C89">
      <w:pPr>
        <w:spacing w:before="60" w:after="60" w:line="358" w:lineRule="exact"/>
        <w:ind w:firstLine="709"/>
        <w:rPr>
          <w:color w:val="000000" w:themeColor="text1"/>
          <w:szCs w:val="28"/>
        </w:rPr>
      </w:pPr>
      <w:r w:rsidRPr="001F7B86">
        <w:rPr>
          <w:color w:val="000000" w:themeColor="text1"/>
          <w:lang w:val="de-DE"/>
        </w:rPr>
        <w:t>3</w:t>
      </w:r>
      <w:r w:rsidR="00B03B66" w:rsidRPr="001F7B86">
        <w:rPr>
          <w:color w:val="000000" w:themeColor="text1"/>
          <w:lang w:val="de-DE"/>
        </w:rPr>
        <w:t xml:space="preserve">. </w:t>
      </w:r>
      <w:r w:rsidR="00664906" w:rsidRPr="001F7B86">
        <w:rPr>
          <w:color w:val="000000" w:themeColor="text1"/>
          <w:szCs w:val="28"/>
          <w:lang w:val="vi-VN"/>
        </w:rPr>
        <w:t xml:space="preserve">Việc chấp nhận chuyên chở hành khách </w:t>
      </w:r>
      <w:r w:rsidR="00664906" w:rsidRPr="001F7B86">
        <w:rPr>
          <w:color w:val="000000" w:themeColor="text1"/>
          <w:lang w:val="de-DE"/>
        </w:rPr>
        <w:t xml:space="preserve">đã sử dụng rượu, bia hoặc chất kích thích nhưng chưa đến mức không làm chủ được hành vi </w:t>
      </w:r>
      <w:r w:rsidR="00664906" w:rsidRPr="001F7B86">
        <w:rPr>
          <w:color w:val="000000" w:themeColor="text1"/>
          <w:szCs w:val="28"/>
          <w:lang w:val="vi-VN"/>
        </w:rPr>
        <w:t>do đại diện hãng hàng không đánh giá, quyết định</w:t>
      </w:r>
      <w:r w:rsidR="00DA0E75" w:rsidRPr="001F7B86">
        <w:rPr>
          <w:color w:val="000000" w:themeColor="text1"/>
          <w:szCs w:val="28"/>
        </w:rPr>
        <w:t>.</w:t>
      </w:r>
      <w:r w:rsidR="00DA0E75" w:rsidRPr="001F7B86">
        <w:rPr>
          <w:color w:val="000000" w:themeColor="text1"/>
        </w:rPr>
        <w:t xml:space="preserve"> Khi chuyên chở</w:t>
      </w:r>
      <w:r w:rsidR="00664906" w:rsidRPr="001F7B86">
        <w:rPr>
          <w:color w:val="000000" w:themeColor="text1"/>
          <w:lang w:val="vi-VN"/>
        </w:rPr>
        <w:t xml:space="preserve"> </w:t>
      </w:r>
      <w:r w:rsidR="00DA0E75" w:rsidRPr="001F7B86">
        <w:rPr>
          <w:color w:val="000000" w:themeColor="text1"/>
        </w:rPr>
        <w:t xml:space="preserve">các đối tượng này, </w:t>
      </w:r>
      <w:r w:rsidR="00664906" w:rsidRPr="001F7B86">
        <w:rPr>
          <w:color w:val="000000" w:themeColor="text1"/>
          <w:lang w:val="vi-VN"/>
        </w:rPr>
        <w:t>hãng hàng không phải áp dụng biện pháp kiểm soát an ninh hàng không thích hợp</w:t>
      </w:r>
      <w:r w:rsidR="00664906" w:rsidRPr="001F7B86">
        <w:rPr>
          <w:color w:val="000000" w:themeColor="text1"/>
        </w:rPr>
        <w:t>.</w:t>
      </w:r>
      <w:r w:rsidR="00693724" w:rsidRPr="001F7B86">
        <w:rPr>
          <w:color w:val="000000" w:themeColor="text1"/>
        </w:rPr>
        <w:t>”</w:t>
      </w:r>
    </w:p>
    <w:p w:rsidR="00693724" w:rsidRPr="001F7B86" w:rsidRDefault="00717917" w:rsidP="00055C89">
      <w:pPr>
        <w:pStyle w:val="Heading2"/>
        <w:spacing w:before="60" w:line="358" w:lineRule="exact"/>
        <w:ind w:firstLine="709"/>
        <w:rPr>
          <w:color w:val="000000" w:themeColor="text1"/>
          <w:lang w:val="en-US"/>
        </w:rPr>
      </w:pPr>
      <w:r w:rsidRPr="001F7B86">
        <w:rPr>
          <w:color w:val="000000" w:themeColor="text1"/>
          <w:lang w:val="en-US"/>
        </w:rPr>
        <w:t>3</w:t>
      </w:r>
      <w:r w:rsidR="002D11BB" w:rsidRPr="001F7B86">
        <w:rPr>
          <w:color w:val="000000" w:themeColor="text1"/>
          <w:lang w:val="en-US"/>
        </w:rPr>
        <w:t>8</w:t>
      </w:r>
      <w:r w:rsidR="00693724" w:rsidRPr="001F7B86">
        <w:rPr>
          <w:color w:val="000000" w:themeColor="text1"/>
        </w:rPr>
        <w:t xml:space="preserve">. Sửa đổi, bổ sung </w:t>
      </w:r>
      <w:r w:rsidR="00693724" w:rsidRPr="001F7B86">
        <w:rPr>
          <w:color w:val="000000" w:themeColor="text1"/>
          <w:spacing w:val="-4"/>
        </w:rPr>
        <w:t xml:space="preserve">khoản </w:t>
      </w:r>
      <w:r w:rsidR="00065D07" w:rsidRPr="001F7B86">
        <w:rPr>
          <w:color w:val="000000" w:themeColor="text1"/>
        </w:rPr>
        <w:t>3 Điều 60</w:t>
      </w:r>
      <w:r w:rsidR="00065D07" w:rsidRPr="001F7B86">
        <w:rPr>
          <w:color w:val="000000" w:themeColor="text1"/>
          <w:lang w:val="en-US"/>
        </w:rPr>
        <w:t xml:space="preserve"> như sau:</w:t>
      </w:r>
    </w:p>
    <w:p w:rsidR="00065D07" w:rsidRPr="001F7B86" w:rsidRDefault="00065D07" w:rsidP="00055C89">
      <w:pPr>
        <w:spacing w:before="60" w:after="60" w:line="358" w:lineRule="exact"/>
        <w:ind w:firstLine="709"/>
        <w:rPr>
          <w:color w:val="000000" w:themeColor="text1"/>
          <w:lang w:eastAsia="x-none"/>
        </w:rPr>
      </w:pPr>
      <w:r w:rsidRPr="001F7B86">
        <w:rPr>
          <w:color w:val="000000" w:themeColor="text1"/>
          <w:szCs w:val="28"/>
        </w:rPr>
        <w:t>“</w:t>
      </w:r>
      <w:r w:rsidRPr="001F7B86">
        <w:rPr>
          <w:color w:val="000000" w:themeColor="text1"/>
          <w:szCs w:val="28"/>
          <w:lang w:val="vi-VN"/>
        </w:rPr>
        <w:t>3. Cục Hàng không Việt Nam ban hành quyết định cấm vận chuyển bằng đường hàng không có thời hạn hoặc vĩnh viễn đối với hành khách có các hành vi vi phạm theo quy định của pháp luật; tùy tính chất, mức độ vi phạm, Cục Hàng không Việt Nam xem xét</w:t>
      </w:r>
      <w:r w:rsidR="00DA0E75" w:rsidRPr="001F7B86">
        <w:rPr>
          <w:color w:val="000000" w:themeColor="text1"/>
          <w:szCs w:val="28"/>
        </w:rPr>
        <w:t>,</w:t>
      </w:r>
      <w:r w:rsidRPr="001F7B86">
        <w:rPr>
          <w:color w:val="000000" w:themeColor="text1"/>
          <w:szCs w:val="28"/>
          <w:lang w:val="vi-VN"/>
        </w:rPr>
        <w:t xml:space="preserve"> quyết định áp dụng các biện pháp kiểm tra trực quan bắt buộc đối với người có hành vi vi phạm về an ninh, trật tự kỷ luật trên tàu bay</w:t>
      </w:r>
      <w:r w:rsidRPr="001F7B86">
        <w:rPr>
          <w:color w:val="000000" w:themeColor="text1"/>
          <w:szCs w:val="28"/>
        </w:rPr>
        <w:t>,</w:t>
      </w:r>
      <w:r w:rsidRPr="001F7B86">
        <w:rPr>
          <w:color w:val="000000" w:themeColor="text1"/>
          <w:szCs w:val="28"/>
          <w:lang w:val="vi-VN"/>
        </w:rPr>
        <w:t xml:space="preserve"> tại các cảng hàng không, sân bay.</w:t>
      </w:r>
      <w:r w:rsidRPr="001F7B86">
        <w:rPr>
          <w:color w:val="000000" w:themeColor="text1"/>
          <w:szCs w:val="28"/>
        </w:rPr>
        <w:t>”</w:t>
      </w:r>
    </w:p>
    <w:p w:rsidR="00693724" w:rsidRPr="001F7B86" w:rsidRDefault="002D11BB" w:rsidP="00055C89">
      <w:pPr>
        <w:pStyle w:val="Heading2"/>
        <w:spacing w:before="60" w:line="358" w:lineRule="exact"/>
        <w:ind w:firstLine="709"/>
        <w:rPr>
          <w:color w:val="000000" w:themeColor="text1"/>
          <w:lang w:val="de-DE"/>
        </w:rPr>
      </w:pPr>
      <w:r w:rsidRPr="001F7B86">
        <w:rPr>
          <w:color w:val="000000" w:themeColor="text1"/>
          <w:lang w:val="en-US"/>
        </w:rPr>
        <w:t>39</w:t>
      </w:r>
      <w:r w:rsidR="00693724" w:rsidRPr="001F7B86">
        <w:rPr>
          <w:color w:val="000000" w:themeColor="text1"/>
        </w:rPr>
        <w:t xml:space="preserve">. Sửa đổi, bổ sung </w:t>
      </w:r>
      <w:r w:rsidR="00065D07" w:rsidRPr="001F7B86">
        <w:rPr>
          <w:color w:val="000000" w:themeColor="text1"/>
          <w:lang w:val="de-DE"/>
        </w:rPr>
        <w:t>Điều 61 như sau:</w:t>
      </w:r>
    </w:p>
    <w:p w:rsidR="00855913" w:rsidRPr="001F7B86" w:rsidRDefault="00C37024" w:rsidP="00055C89">
      <w:pPr>
        <w:spacing w:before="60" w:after="60" w:line="358" w:lineRule="exact"/>
        <w:ind w:firstLine="709"/>
        <w:rPr>
          <w:color w:val="000000" w:themeColor="text1"/>
          <w:szCs w:val="28"/>
        </w:rPr>
      </w:pPr>
      <w:r w:rsidRPr="001F7B86">
        <w:rPr>
          <w:color w:val="000000" w:themeColor="text1"/>
          <w:szCs w:val="28"/>
        </w:rPr>
        <w:t>“</w:t>
      </w:r>
      <w:bookmarkStart w:id="18" w:name="_Toc513020325"/>
      <w:bookmarkStart w:id="19" w:name="_Toc525676867"/>
      <w:bookmarkStart w:id="20" w:name="_Toc530303672"/>
      <w:bookmarkStart w:id="21" w:name="_Toc530603208"/>
      <w:bookmarkStart w:id="22" w:name="dieu_64"/>
      <w:r w:rsidR="00855913" w:rsidRPr="001F7B86">
        <w:rPr>
          <w:b/>
          <w:color w:val="000000" w:themeColor="text1"/>
          <w:szCs w:val="28"/>
        </w:rPr>
        <w:t>Điều 61. Tái kiểm tra an ninh hàng không</w:t>
      </w:r>
      <w:bookmarkEnd w:id="18"/>
      <w:bookmarkEnd w:id="19"/>
      <w:bookmarkEnd w:id="20"/>
      <w:bookmarkEnd w:id="21"/>
    </w:p>
    <w:bookmarkEnd w:id="22"/>
    <w:p w:rsidR="00855913" w:rsidRPr="001F7B86" w:rsidRDefault="00C25194"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1</w:t>
      </w:r>
      <w:r w:rsidR="00855913" w:rsidRPr="001F7B86">
        <w:rPr>
          <w:color w:val="000000" w:themeColor="text1"/>
          <w:szCs w:val="28"/>
        </w:rPr>
        <w:t>. Phải tái kiểm tra an ninh hàng không khu vực hạn chế, người, phương tiện, đồ vật trong các trường hợp sau:</w:t>
      </w:r>
    </w:p>
    <w:p w:rsidR="00C25194" w:rsidRPr="001F7B86" w:rsidRDefault="00C25194"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a) Hành khách, hành lý xách tay đã kiểm tra an ninh hàng không nhưng ra khỏi khu vực hạn chế khi trở lại phải tái kiểm tra an ninh hàng không.</w:t>
      </w:r>
    </w:p>
    <w:p w:rsidR="00855913" w:rsidRPr="001F7B86" w:rsidRDefault="00C25194"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b</w:t>
      </w:r>
      <w:r w:rsidR="00855913" w:rsidRPr="001F7B86">
        <w:rPr>
          <w:color w:val="000000" w:themeColor="text1"/>
          <w:szCs w:val="28"/>
        </w:rPr>
        <w:t xml:space="preserve">) Khu vực, người, phương tiện, đồ vật trong khu vực hạn chế có sự tiếp xúc, trộn lẫn với người, đồ vật chưa qua kiểm tra an ninh hàng không. </w:t>
      </w:r>
    </w:p>
    <w:p w:rsidR="00855913" w:rsidRPr="001F7B86" w:rsidRDefault="00C25194"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c</w:t>
      </w:r>
      <w:r w:rsidR="00855913" w:rsidRPr="001F7B86">
        <w:rPr>
          <w:color w:val="000000" w:themeColor="text1"/>
          <w:szCs w:val="28"/>
        </w:rPr>
        <w:t>) Khu vực, người, phương tiện, đồ vật trong khu vực hạn chế có sự tiếp xúc, trộn lẫn với người nghi ngờ mang t</w:t>
      </w:r>
      <w:r w:rsidR="00717917" w:rsidRPr="001F7B86">
        <w:rPr>
          <w:color w:val="000000" w:themeColor="text1"/>
          <w:szCs w:val="28"/>
        </w:rPr>
        <w:t>heo vật phẩm nguy hiểm hoặc</w:t>
      </w:r>
      <w:r w:rsidR="00855913" w:rsidRPr="001F7B86">
        <w:rPr>
          <w:color w:val="000000" w:themeColor="text1"/>
          <w:szCs w:val="28"/>
        </w:rPr>
        <w:t xml:space="preserve"> phương tiện, đồ vật nghi ngờ chứa vật phẩm nguy hiểm. </w:t>
      </w:r>
    </w:p>
    <w:p w:rsidR="00855913" w:rsidRPr="001F7B86" w:rsidRDefault="00C25194"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2</w:t>
      </w:r>
      <w:r w:rsidR="00855913" w:rsidRPr="001F7B86">
        <w:rPr>
          <w:color w:val="000000" w:themeColor="text1"/>
          <w:szCs w:val="28"/>
        </w:rPr>
        <w:t xml:space="preserve">. Việc tái kiểm tra an ninh hàng không đối với hành khách, hành lý xách tay quy định tại </w:t>
      </w:r>
      <w:r w:rsidRPr="001F7B86">
        <w:rPr>
          <w:color w:val="000000" w:themeColor="text1"/>
          <w:szCs w:val="28"/>
        </w:rPr>
        <w:t xml:space="preserve">điểm a </w:t>
      </w:r>
      <w:r w:rsidR="00855913" w:rsidRPr="001F7B86">
        <w:rPr>
          <w:color w:val="000000" w:themeColor="text1"/>
          <w:szCs w:val="28"/>
        </w:rPr>
        <w:t xml:space="preserve">khoản </w:t>
      </w:r>
      <w:r w:rsidRPr="001F7B86">
        <w:rPr>
          <w:color w:val="000000" w:themeColor="text1"/>
          <w:szCs w:val="28"/>
        </w:rPr>
        <w:t>1</w:t>
      </w:r>
      <w:r w:rsidR="00855913" w:rsidRPr="001F7B86">
        <w:rPr>
          <w:color w:val="000000" w:themeColor="text1"/>
          <w:szCs w:val="28"/>
        </w:rPr>
        <w:t xml:space="preserve"> Điều này</w:t>
      </w:r>
      <w:r w:rsidR="00DA0E75" w:rsidRPr="001F7B86">
        <w:rPr>
          <w:color w:val="000000" w:themeColor="text1"/>
          <w:szCs w:val="28"/>
        </w:rPr>
        <w:t xml:space="preserve"> được thực hiện</w:t>
      </w:r>
      <w:r w:rsidR="00855913" w:rsidRPr="001F7B86">
        <w:rPr>
          <w:color w:val="000000" w:themeColor="text1"/>
          <w:szCs w:val="28"/>
        </w:rPr>
        <w:t xml:space="preserve"> như sau:</w:t>
      </w:r>
    </w:p>
    <w:p w:rsidR="00855913" w:rsidRPr="001F7B86" w:rsidRDefault="00855913"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a) Tất cả hành khách, hành lý xách tay phải được chuyển sang một khu vực khác, kiểm tra lại toàn bộ khu vực hạn chế liên quan;</w:t>
      </w:r>
    </w:p>
    <w:p w:rsidR="00855913" w:rsidRPr="001F7B86" w:rsidRDefault="00855913"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b) Tái kiểm tra an ninh hàng không toàn bộ hành khách, hành lý xách tay trước khi cho lên tàu bay;</w:t>
      </w:r>
    </w:p>
    <w:p w:rsidR="00855913" w:rsidRPr="001F7B86" w:rsidRDefault="00855913"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c) Trường hợp hành khách đã lên tàu bay, toàn bộ hành khách, hành lý xách tay và khoang hành khách của tàu bay phải được tái kiểm tra an ninh hàng không.</w:t>
      </w:r>
    </w:p>
    <w:p w:rsidR="00855913" w:rsidRPr="001F7B86" w:rsidRDefault="00C25194" w:rsidP="00055C89">
      <w:pPr>
        <w:widowControl w:val="0"/>
        <w:autoSpaceDE w:val="0"/>
        <w:autoSpaceDN w:val="0"/>
        <w:adjustRightInd w:val="0"/>
        <w:spacing w:before="60" w:after="60" w:line="358" w:lineRule="exact"/>
        <w:ind w:firstLine="709"/>
        <w:rPr>
          <w:color w:val="000000" w:themeColor="text1"/>
          <w:szCs w:val="28"/>
        </w:rPr>
      </w:pPr>
      <w:r w:rsidRPr="001F7B86">
        <w:rPr>
          <w:color w:val="000000" w:themeColor="text1"/>
          <w:szCs w:val="28"/>
        </w:rPr>
        <w:t>3</w:t>
      </w:r>
      <w:r w:rsidR="00855913" w:rsidRPr="001F7B86">
        <w:rPr>
          <w:color w:val="000000" w:themeColor="text1"/>
          <w:szCs w:val="28"/>
        </w:rPr>
        <w:t xml:space="preserve">. Trường hợp niêm phong an ninh không còn nguyên vẹn hoặc hành lý </w:t>
      </w:r>
      <w:r w:rsidR="00855913" w:rsidRPr="001F7B86">
        <w:rPr>
          <w:color w:val="000000" w:themeColor="text1"/>
          <w:szCs w:val="28"/>
        </w:rPr>
        <w:lastRenderedPageBreak/>
        <w:t>ký</w:t>
      </w:r>
      <w:r w:rsidR="00855913" w:rsidRPr="001F7B86">
        <w:rPr>
          <w:i/>
          <w:color w:val="000000" w:themeColor="text1"/>
          <w:szCs w:val="28"/>
        </w:rPr>
        <w:t xml:space="preserve"> </w:t>
      </w:r>
      <w:r w:rsidR="00855913" w:rsidRPr="001F7B86">
        <w:rPr>
          <w:color w:val="000000" w:themeColor="text1"/>
          <w:szCs w:val="28"/>
        </w:rPr>
        <w:t>gửi, hàng hóa, bưu gửi, đồ vật phục vụ trên tàu bay, tủ, túi đựng suất ăn bị rách, vỡ phải tái kiểm tra an ninh hàng không trước khi đưa lên tàu bay.</w:t>
      </w:r>
    </w:p>
    <w:p w:rsidR="00C37024" w:rsidRPr="001F7B86" w:rsidRDefault="00C25194" w:rsidP="00055C89">
      <w:pPr>
        <w:widowControl w:val="0"/>
        <w:autoSpaceDE w:val="0"/>
        <w:autoSpaceDN w:val="0"/>
        <w:adjustRightInd w:val="0"/>
        <w:spacing w:before="60" w:after="60" w:line="342" w:lineRule="exact"/>
        <w:ind w:firstLine="709"/>
        <w:rPr>
          <w:color w:val="000000" w:themeColor="text1"/>
          <w:szCs w:val="28"/>
        </w:rPr>
      </w:pPr>
      <w:r w:rsidRPr="001F7B86">
        <w:rPr>
          <w:color w:val="000000" w:themeColor="text1"/>
          <w:szCs w:val="28"/>
        </w:rPr>
        <w:t>4</w:t>
      </w:r>
      <w:r w:rsidR="00855913" w:rsidRPr="001F7B86">
        <w:rPr>
          <w:color w:val="000000" w:themeColor="text1"/>
          <w:szCs w:val="28"/>
        </w:rPr>
        <w:t xml:space="preserve">. Việc tái kiểm tra an ninh hàng không được quy định tại khoản </w:t>
      </w:r>
      <w:r w:rsidRPr="001F7B86">
        <w:rPr>
          <w:color w:val="000000" w:themeColor="text1"/>
          <w:szCs w:val="28"/>
        </w:rPr>
        <w:t>1</w:t>
      </w:r>
      <w:r w:rsidR="00855913" w:rsidRPr="001F7B86">
        <w:rPr>
          <w:color w:val="000000" w:themeColor="text1"/>
          <w:szCs w:val="28"/>
        </w:rPr>
        <w:t xml:space="preserve"> </w:t>
      </w:r>
      <w:r w:rsidR="00721F80">
        <w:rPr>
          <w:color w:val="000000" w:themeColor="text1"/>
          <w:szCs w:val="28"/>
        </w:rPr>
        <w:t xml:space="preserve">và khoản 3 </w:t>
      </w:r>
      <w:r w:rsidR="00855913" w:rsidRPr="001F7B86">
        <w:rPr>
          <w:color w:val="000000" w:themeColor="text1"/>
          <w:szCs w:val="28"/>
        </w:rPr>
        <w:t>của Điều này phải được lập thành biên bản.</w:t>
      </w:r>
      <w:r w:rsidR="00C37024" w:rsidRPr="001F7B86">
        <w:rPr>
          <w:color w:val="000000" w:themeColor="text1"/>
          <w:szCs w:val="28"/>
        </w:rPr>
        <w:t>”</w:t>
      </w:r>
    </w:p>
    <w:p w:rsidR="00E707E5" w:rsidRPr="001F7B86" w:rsidRDefault="00BC07A1" w:rsidP="00055C89">
      <w:pPr>
        <w:pStyle w:val="Heading2"/>
        <w:spacing w:before="60" w:line="342" w:lineRule="exact"/>
        <w:ind w:firstLine="709"/>
        <w:rPr>
          <w:color w:val="000000" w:themeColor="text1"/>
          <w:lang w:val="de-DE"/>
        </w:rPr>
      </w:pPr>
      <w:r w:rsidRPr="001F7B86">
        <w:rPr>
          <w:color w:val="000000" w:themeColor="text1"/>
          <w:lang w:val="en-US"/>
        </w:rPr>
        <w:t>4</w:t>
      </w:r>
      <w:r w:rsidR="002D11BB" w:rsidRPr="001F7B86">
        <w:rPr>
          <w:color w:val="000000" w:themeColor="text1"/>
          <w:lang w:val="en-US"/>
        </w:rPr>
        <w:t>0</w:t>
      </w:r>
      <w:r w:rsidR="00E707E5" w:rsidRPr="001F7B86">
        <w:rPr>
          <w:color w:val="000000" w:themeColor="text1"/>
          <w:lang w:val="en-US"/>
        </w:rPr>
        <w:t>.</w:t>
      </w:r>
      <w:r w:rsidR="00E707E5" w:rsidRPr="001F7B86">
        <w:rPr>
          <w:color w:val="000000" w:themeColor="text1"/>
        </w:rPr>
        <w:t xml:space="preserve"> Sửa đổi, bổ sung </w:t>
      </w:r>
      <w:r w:rsidR="00E707E5" w:rsidRPr="001F7B86">
        <w:rPr>
          <w:color w:val="000000" w:themeColor="text1"/>
          <w:spacing w:val="-4"/>
        </w:rPr>
        <w:t>khoản</w:t>
      </w:r>
      <w:r w:rsidR="00E707E5" w:rsidRPr="001F7B86">
        <w:rPr>
          <w:color w:val="000000" w:themeColor="text1"/>
          <w:lang w:val="de-DE"/>
        </w:rPr>
        <w:t xml:space="preserve"> 3 Điều 64 như sau:</w:t>
      </w:r>
    </w:p>
    <w:p w:rsidR="00E707E5" w:rsidRPr="001F7B86" w:rsidRDefault="00E707E5" w:rsidP="00055C89">
      <w:pPr>
        <w:widowControl w:val="0"/>
        <w:autoSpaceDE w:val="0"/>
        <w:autoSpaceDN w:val="0"/>
        <w:adjustRightInd w:val="0"/>
        <w:spacing w:before="60" w:after="60" w:line="342" w:lineRule="exact"/>
        <w:ind w:firstLine="709"/>
        <w:rPr>
          <w:color w:val="000000" w:themeColor="text1"/>
          <w:lang w:val="de-DE" w:eastAsia="x-none"/>
        </w:rPr>
      </w:pPr>
      <w:r w:rsidRPr="001F7B86">
        <w:rPr>
          <w:color w:val="000000" w:themeColor="text1"/>
          <w:szCs w:val="28"/>
        </w:rPr>
        <w:t xml:space="preserve">“3. </w:t>
      </w:r>
      <w:r w:rsidR="00CD064B" w:rsidRPr="001F7B86">
        <w:rPr>
          <w:color w:val="000000" w:themeColor="text1"/>
          <w:szCs w:val="28"/>
        </w:rPr>
        <w:t>Tàu bay đang khai thác phải được thực hiện các biện pháp quy định tại khoản 1 Điều này và người khai thác tàu bay chịu trách nhiệm tổ chức kiểm soát người, đồ vật lên, xuống tàu bay</w:t>
      </w:r>
      <w:r w:rsidRPr="001F7B86">
        <w:rPr>
          <w:color w:val="000000" w:themeColor="text1"/>
          <w:szCs w:val="28"/>
        </w:rPr>
        <w:t>.”</w:t>
      </w:r>
    </w:p>
    <w:p w:rsidR="00D7164C" w:rsidRPr="001F7B86" w:rsidRDefault="00CD064B" w:rsidP="00055C89">
      <w:pPr>
        <w:pStyle w:val="Heading2"/>
        <w:spacing w:before="60" w:line="342" w:lineRule="exact"/>
        <w:ind w:firstLine="709"/>
        <w:rPr>
          <w:color w:val="000000" w:themeColor="text1"/>
          <w:lang w:val="de-DE"/>
        </w:rPr>
      </w:pPr>
      <w:r w:rsidRPr="001F7B86">
        <w:rPr>
          <w:color w:val="000000" w:themeColor="text1"/>
          <w:lang w:val="en-US"/>
        </w:rPr>
        <w:t>4</w:t>
      </w:r>
      <w:r w:rsidR="002D11BB" w:rsidRPr="001F7B86">
        <w:rPr>
          <w:color w:val="000000" w:themeColor="text1"/>
          <w:lang w:val="en-US"/>
        </w:rPr>
        <w:t>1</w:t>
      </w:r>
      <w:r w:rsidR="00D7164C" w:rsidRPr="001F7B86">
        <w:rPr>
          <w:color w:val="000000" w:themeColor="text1"/>
          <w:lang w:val="en-US"/>
        </w:rPr>
        <w:t>.</w:t>
      </w:r>
      <w:r w:rsidR="00D7164C" w:rsidRPr="001F7B86">
        <w:rPr>
          <w:color w:val="000000" w:themeColor="text1"/>
        </w:rPr>
        <w:t xml:space="preserve"> Sửa đổi, bổ sung </w:t>
      </w:r>
      <w:r w:rsidR="00D7164C" w:rsidRPr="001F7B86">
        <w:rPr>
          <w:color w:val="000000" w:themeColor="text1"/>
          <w:spacing w:val="-4"/>
        </w:rPr>
        <w:t>khoản</w:t>
      </w:r>
      <w:r w:rsidR="00D7164C" w:rsidRPr="001F7B86">
        <w:rPr>
          <w:color w:val="000000" w:themeColor="text1"/>
          <w:lang w:val="de-DE"/>
        </w:rPr>
        <w:t xml:space="preserve"> 1 Điều 65 như sau:</w:t>
      </w:r>
    </w:p>
    <w:p w:rsidR="000B0A93" w:rsidRPr="001F7B86" w:rsidRDefault="00D7164C" w:rsidP="00055C89">
      <w:pPr>
        <w:spacing w:before="60" w:after="60" w:line="342" w:lineRule="exact"/>
        <w:ind w:firstLine="709"/>
        <w:rPr>
          <w:color w:val="000000" w:themeColor="text1"/>
          <w:szCs w:val="28"/>
        </w:rPr>
      </w:pPr>
      <w:r w:rsidRPr="001F7B86">
        <w:rPr>
          <w:color w:val="000000" w:themeColor="text1"/>
          <w:szCs w:val="28"/>
        </w:rPr>
        <w:t>“</w:t>
      </w:r>
      <w:r w:rsidR="000B0A93" w:rsidRPr="001F7B86">
        <w:rPr>
          <w:color w:val="000000" w:themeColor="text1"/>
          <w:szCs w:val="28"/>
        </w:rPr>
        <w:t>1. Trách nhiệm kiểm tra an ninh hàng không</w:t>
      </w:r>
    </w:p>
    <w:p w:rsidR="000B0A93" w:rsidRPr="001F7B86" w:rsidRDefault="000B0A93" w:rsidP="00055C89">
      <w:pPr>
        <w:widowControl w:val="0"/>
        <w:autoSpaceDE w:val="0"/>
        <w:autoSpaceDN w:val="0"/>
        <w:adjustRightInd w:val="0"/>
        <w:spacing w:before="60" w:after="60" w:line="342" w:lineRule="exact"/>
        <w:ind w:firstLine="709"/>
        <w:rPr>
          <w:color w:val="000000" w:themeColor="text1"/>
          <w:szCs w:val="28"/>
        </w:rPr>
      </w:pPr>
      <w:r w:rsidRPr="001F7B86">
        <w:rPr>
          <w:color w:val="000000" w:themeColor="text1"/>
          <w:szCs w:val="28"/>
        </w:rPr>
        <w:t xml:space="preserve">a) Đối với tàu bay đang khai thác, </w:t>
      </w:r>
      <w:r w:rsidRPr="001F7B86">
        <w:rPr>
          <w:color w:val="000000" w:themeColor="text1"/>
          <w:szCs w:val="28"/>
          <w:lang w:val="vi-VN"/>
        </w:rPr>
        <w:t>trường hợp không đổi tổ bay và có sự kiểm soát liên tục người, đồ vật lên xuống khỏi tàu bay của tổ bay</w:t>
      </w:r>
      <w:r w:rsidRPr="001F7B86">
        <w:rPr>
          <w:color w:val="000000" w:themeColor="text1"/>
          <w:szCs w:val="28"/>
        </w:rPr>
        <w:t>, trước khi tiếp nhận hành khách, hành lý, hàng hóa, bưu gửi lên tàu bay, người khai thác tàu bay phải kiểm tra an ninh hàng không tàu bay theo danh mục của từng loại tàu bay nhằm phát hiện các vật phẩm nguy hiểm có thể được cất giấu hoặc người trốn trên tàu bay.</w:t>
      </w:r>
    </w:p>
    <w:p w:rsidR="000B0A93" w:rsidRPr="001F7B86" w:rsidRDefault="000B0A93" w:rsidP="00055C89">
      <w:pPr>
        <w:widowControl w:val="0"/>
        <w:autoSpaceDE w:val="0"/>
        <w:autoSpaceDN w:val="0"/>
        <w:adjustRightInd w:val="0"/>
        <w:spacing w:before="60" w:after="60" w:line="342" w:lineRule="exact"/>
        <w:ind w:firstLine="709"/>
        <w:rPr>
          <w:color w:val="000000" w:themeColor="text1"/>
          <w:szCs w:val="28"/>
        </w:rPr>
      </w:pPr>
      <w:r w:rsidRPr="001F7B86">
        <w:rPr>
          <w:color w:val="000000" w:themeColor="text1"/>
          <w:szCs w:val="28"/>
        </w:rPr>
        <w:t xml:space="preserve">b) Đối với tàu bay đang khai thác, </w:t>
      </w:r>
      <w:r w:rsidRPr="001F7B86">
        <w:rPr>
          <w:color w:val="000000" w:themeColor="text1"/>
          <w:szCs w:val="28"/>
          <w:lang w:val="vi-VN"/>
        </w:rPr>
        <w:t xml:space="preserve">trường hợp đổi tổ bay </w:t>
      </w:r>
      <w:r w:rsidRPr="001F7B86">
        <w:rPr>
          <w:color w:val="000000" w:themeColor="text1"/>
          <w:szCs w:val="28"/>
        </w:rPr>
        <w:t xml:space="preserve">hoặc không có </w:t>
      </w:r>
      <w:r w:rsidRPr="001F7B86">
        <w:rPr>
          <w:color w:val="000000" w:themeColor="text1"/>
          <w:szCs w:val="28"/>
          <w:lang w:val="vi-VN"/>
        </w:rPr>
        <w:t>sự kiểm soát liên tục người, đồ vật lên xuống khỏi tàu bay của tổ bay</w:t>
      </w:r>
      <w:r w:rsidRPr="001F7B86">
        <w:rPr>
          <w:color w:val="000000" w:themeColor="text1"/>
          <w:szCs w:val="28"/>
        </w:rPr>
        <w:t>, trước khi tiếp nhận hành khách, hành lý, hàng hóa, bưu gửi lên tàu bay và sau khi hành khách, hành lý, hàng hóa, bưu gửi xuống hết khỏi tàu bay, người khai thác tàu bay phải kiểm tra an ninh hàng không tàu bay theo danh mục của từng loại tàu bay nhằm phát hiện các vật phẩm nguy hiểm có thể được cất giấu hoặc người trốn trên tàu bay.</w:t>
      </w:r>
    </w:p>
    <w:p w:rsidR="000B0A93" w:rsidRPr="001F7B86" w:rsidRDefault="000B0A93" w:rsidP="00055C89">
      <w:pPr>
        <w:widowControl w:val="0"/>
        <w:autoSpaceDE w:val="0"/>
        <w:autoSpaceDN w:val="0"/>
        <w:adjustRightInd w:val="0"/>
        <w:spacing w:before="60" w:after="60" w:line="342" w:lineRule="exact"/>
        <w:ind w:firstLine="709"/>
        <w:rPr>
          <w:color w:val="000000" w:themeColor="text1"/>
          <w:szCs w:val="28"/>
        </w:rPr>
      </w:pPr>
      <w:r w:rsidRPr="001F7B86">
        <w:rPr>
          <w:color w:val="000000" w:themeColor="text1"/>
          <w:szCs w:val="28"/>
        </w:rPr>
        <w:t>c) Đối với tàu bay không khai thác, khi đưa vào khai thác, trước khi tiếp nhận hành khách, hành lý, hàng hóa, bưu gửi lên tàu bay, người khai thác tàu bay phải kiểm tra an ninh hàng không tàu bay theo danh mục của từng loại tàu bay nhằm phát hiện các vật phẩm nguy hiểm có thể được cất giấu hoặc người trốn trên tàu bay.</w:t>
      </w:r>
    </w:p>
    <w:p w:rsidR="00D7164C" w:rsidRPr="001F7B86" w:rsidRDefault="000B0A93" w:rsidP="00055C89">
      <w:pPr>
        <w:widowControl w:val="0"/>
        <w:autoSpaceDE w:val="0"/>
        <w:autoSpaceDN w:val="0"/>
        <w:adjustRightInd w:val="0"/>
        <w:spacing w:before="60" w:after="60" w:line="342" w:lineRule="exact"/>
        <w:ind w:firstLine="709"/>
        <w:rPr>
          <w:color w:val="000000" w:themeColor="text1"/>
          <w:szCs w:val="28"/>
        </w:rPr>
      </w:pPr>
      <w:r w:rsidRPr="001F7B86">
        <w:rPr>
          <w:color w:val="000000" w:themeColor="text1"/>
          <w:szCs w:val="28"/>
        </w:rPr>
        <w:t>d) Người khai thác tàu bay phải quy định chi tiết quy trình, thủ tục kiểm tra an ninh hàng không tàu bay trong chương trình an ninh hàng không của hãng hàng không.</w:t>
      </w:r>
      <w:r w:rsidR="00D7164C" w:rsidRPr="001F7B86">
        <w:rPr>
          <w:color w:val="000000" w:themeColor="text1"/>
          <w:szCs w:val="28"/>
        </w:rPr>
        <w:t>”</w:t>
      </w:r>
    </w:p>
    <w:p w:rsidR="00693724" w:rsidRPr="0075715C" w:rsidRDefault="00CD064B" w:rsidP="00055C89">
      <w:pPr>
        <w:pStyle w:val="Heading2"/>
        <w:spacing w:before="60" w:line="342" w:lineRule="exact"/>
        <w:ind w:firstLine="709"/>
        <w:rPr>
          <w:color w:val="000000" w:themeColor="text1"/>
          <w:lang w:val="en-US"/>
        </w:rPr>
      </w:pPr>
      <w:r w:rsidRPr="001F7B86">
        <w:rPr>
          <w:color w:val="000000" w:themeColor="text1"/>
          <w:lang w:val="en-US"/>
        </w:rPr>
        <w:t>4</w:t>
      </w:r>
      <w:r w:rsidR="002D11BB" w:rsidRPr="001F7B86">
        <w:rPr>
          <w:color w:val="000000" w:themeColor="text1"/>
          <w:lang w:val="en-US"/>
        </w:rPr>
        <w:t>2</w:t>
      </w:r>
      <w:r w:rsidR="00693724" w:rsidRPr="001F7B86">
        <w:rPr>
          <w:color w:val="000000" w:themeColor="text1"/>
        </w:rPr>
        <w:t>. S</w:t>
      </w:r>
      <w:r w:rsidR="00065D07" w:rsidRPr="001F7B86">
        <w:rPr>
          <w:color w:val="000000" w:themeColor="text1"/>
        </w:rPr>
        <w:t>ửa đổi, bổ sung khoản 2 Điều 76</w:t>
      </w:r>
      <w:r w:rsidR="0075715C">
        <w:rPr>
          <w:color w:val="000000" w:themeColor="text1"/>
          <w:lang w:val="en-US"/>
        </w:rPr>
        <w:t xml:space="preserve"> như sau:</w:t>
      </w:r>
    </w:p>
    <w:p w:rsidR="00065D07" w:rsidRPr="001F7B86" w:rsidRDefault="00065D07" w:rsidP="00055C89">
      <w:pPr>
        <w:spacing w:before="60" w:after="60" w:line="342" w:lineRule="exact"/>
        <w:ind w:firstLine="709"/>
        <w:rPr>
          <w:color w:val="000000" w:themeColor="text1"/>
        </w:rPr>
      </w:pPr>
      <w:r w:rsidRPr="001F7B86">
        <w:rPr>
          <w:color w:val="000000" w:themeColor="text1"/>
          <w:szCs w:val="28"/>
        </w:rPr>
        <w:t>“2. Cục Hàng không Việt Nam, cảng vụ hàng không, người khai thác cảng hàng không, sân bay, hãng hàng không, đơn vị cung cấp dịch vụ bảo đảm an ninh hàng không công bố số điện thoại đường dây nóng để tiếp nhận các thông tin liên quan đến âm mưu tấn công can thiệp bất hợp pháp vào hoạt động hàng không dân dụng.”</w:t>
      </w:r>
    </w:p>
    <w:p w:rsidR="00693724" w:rsidRPr="001F7B86" w:rsidRDefault="00CD064B" w:rsidP="00055C89">
      <w:pPr>
        <w:pStyle w:val="Heading2"/>
        <w:spacing w:before="60" w:line="342" w:lineRule="exact"/>
        <w:ind w:firstLine="709"/>
        <w:rPr>
          <w:color w:val="000000" w:themeColor="text1"/>
          <w:lang w:val="de-DE"/>
        </w:rPr>
      </w:pPr>
      <w:r w:rsidRPr="001F7B86">
        <w:rPr>
          <w:color w:val="000000" w:themeColor="text1"/>
          <w:lang w:val="en-US"/>
        </w:rPr>
        <w:t>4</w:t>
      </w:r>
      <w:r w:rsidR="002D11BB" w:rsidRPr="001F7B86">
        <w:rPr>
          <w:color w:val="000000" w:themeColor="text1"/>
          <w:lang w:val="en-US"/>
        </w:rPr>
        <w:t>3</w:t>
      </w:r>
      <w:r w:rsidR="00693724" w:rsidRPr="001F7B86">
        <w:rPr>
          <w:color w:val="000000" w:themeColor="text1"/>
        </w:rPr>
        <w:t xml:space="preserve">. </w:t>
      </w:r>
      <w:r w:rsidR="00573F78" w:rsidRPr="001F7B86">
        <w:rPr>
          <w:color w:val="000000" w:themeColor="text1"/>
        </w:rPr>
        <w:t xml:space="preserve">Sửa đổi, bổ sung </w:t>
      </w:r>
      <w:r w:rsidR="00693724" w:rsidRPr="001F7B86">
        <w:rPr>
          <w:color w:val="000000" w:themeColor="text1"/>
        </w:rPr>
        <w:t>Điều 7</w:t>
      </w:r>
      <w:r w:rsidR="00573F78" w:rsidRPr="001F7B86">
        <w:rPr>
          <w:color w:val="000000" w:themeColor="text1"/>
        </w:rPr>
        <w:t>7 như sau:</w:t>
      </w:r>
    </w:p>
    <w:p w:rsidR="00573F78" w:rsidRPr="001F7B86" w:rsidRDefault="00573F78" w:rsidP="00055C89">
      <w:pPr>
        <w:spacing w:before="60" w:after="60" w:line="342" w:lineRule="exact"/>
        <w:ind w:firstLine="709"/>
        <w:rPr>
          <w:color w:val="000000" w:themeColor="text1"/>
          <w:szCs w:val="28"/>
        </w:rPr>
      </w:pPr>
      <w:bookmarkStart w:id="23" w:name="_Toc513020342"/>
      <w:bookmarkStart w:id="24" w:name="_Toc525676890"/>
      <w:bookmarkStart w:id="25" w:name="_Toc530303696"/>
      <w:bookmarkStart w:id="26" w:name="_Toc530603232"/>
      <w:bookmarkStart w:id="27" w:name="dieu_78"/>
      <w:r w:rsidRPr="001F7B86">
        <w:rPr>
          <w:color w:val="000000" w:themeColor="text1"/>
          <w:szCs w:val="28"/>
        </w:rPr>
        <w:t>“</w:t>
      </w:r>
      <w:r w:rsidRPr="001F7B86">
        <w:rPr>
          <w:b/>
          <w:color w:val="000000" w:themeColor="text1"/>
          <w:szCs w:val="28"/>
        </w:rPr>
        <w:t>Điều 77. Phạm vi áp dụng kiểm soát an ninh hàng không tăng cường</w:t>
      </w:r>
      <w:bookmarkEnd w:id="23"/>
      <w:bookmarkEnd w:id="24"/>
      <w:bookmarkEnd w:id="25"/>
      <w:bookmarkEnd w:id="26"/>
    </w:p>
    <w:bookmarkEnd w:id="27"/>
    <w:p w:rsidR="00573F78" w:rsidRPr="001F7B86" w:rsidRDefault="00573F78" w:rsidP="00055C89">
      <w:pPr>
        <w:widowControl w:val="0"/>
        <w:autoSpaceDE w:val="0"/>
        <w:autoSpaceDN w:val="0"/>
        <w:adjustRightInd w:val="0"/>
        <w:spacing w:before="60" w:after="60" w:line="342" w:lineRule="exact"/>
        <w:ind w:firstLine="709"/>
        <w:rPr>
          <w:color w:val="000000" w:themeColor="text1"/>
          <w:szCs w:val="28"/>
        </w:rPr>
      </w:pPr>
      <w:r w:rsidRPr="001F7B86">
        <w:rPr>
          <w:color w:val="000000" w:themeColor="text1"/>
          <w:szCs w:val="28"/>
        </w:rPr>
        <w:t>1. Căn cứ thông tin về tình hình, nguy cơ đe doạ, rủi ro an ninh hàng</w:t>
      </w:r>
      <w:r w:rsidRPr="001F7B86">
        <w:rPr>
          <w:i/>
          <w:color w:val="000000" w:themeColor="text1"/>
          <w:szCs w:val="28"/>
        </w:rPr>
        <w:t xml:space="preserve"> </w:t>
      </w:r>
      <w:r w:rsidRPr="001F7B86">
        <w:rPr>
          <w:color w:val="000000" w:themeColor="text1"/>
          <w:szCs w:val="28"/>
        </w:rPr>
        <w:lastRenderedPageBreak/>
        <w:t>không, Cục trưởng Cục Hàng không Việt Nam quyết định áp dụng, hủy bỏ cấp độ kiểm soát an ninh hàng không tăng cường trên phạm vi toàn quốc hoặc tại một cảng hàng không, sân bay cụ thể.</w:t>
      </w:r>
    </w:p>
    <w:p w:rsidR="000751E2" w:rsidRPr="001F7B86" w:rsidRDefault="003A7CBA" w:rsidP="008B1F2E">
      <w:pPr>
        <w:widowControl w:val="0"/>
        <w:autoSpaceDE w:val="0"/>
        <w:autoSpaceDN w:val="0"/>
        <w:adjustRightInd w:val="0"/>
        <w:spacing w:before="60" w:after="60" w:line="340" w:lineRule="exact"/>
        <w:ind w:firstLine="709"/>
        <w:rPr>
          <w:color w:val="000000" w:themeColor="text1"/>
          <w:szCs w:val="28"/>
        </w:rPr>
      </w:pPr>
      <w:r w:rsidRPr="001F7B86">
        <w:rPr>
          <w:color w:val="000000" w:themeColor="text1"/>
          <w:szCs w:val="28"/>
        </w:rPr>
        <w:t>2. Cục H</w:t>
      </w:r>
      <w:r w:rsidR="000751E2" w:rsidRPr="001F7B86">
        <w:rPr>
          <w:color w:val="000000" w:themeColor="text1"/>
          <w:szCs w:val="28"/>
        </w:rPr>
        <w:t xml:space="preserve">àng không Việt Nam xem xét việc </w:t>
      </w:r>
      <w:r w:rsidR="00CD064B" w:rsidRPr="001F7B86">
        <w:rPr>
          <w:color w:val="000000" w:themeColor="text1"/>
          <w:szCs w:val="28"/>
        </w:rPr>
        <w:t xml:space="preserve">chấp thuận </w:t>
      </w:r>
      <w:r w:rsidR="000751E2" w:rsidRPr="001F7B86">
        <w:rPr>
          <w:color w:val="000000" w:themeColor="text1"/>
          <w:szCs w:val="28"/>
        </w:rPr>
        <w:t>áp dụng các biện pháp kiểm soát an ninh hàng không tăng cường thay thế có tác dụng tương tự của các nước khác đối với các chuyến bay, đường bay quốc tế đến Việt Nam.</w:t>
      </w:r>
    </w:p>
    <w:p w:rsidR="00573F78" w:rsidRPr="001F7B86" w:rsidRDefault="000751E2" w:rsidP="008B1F2E">
      <w:pPr>
        <w:widowControl w:val="0"/>
        <w:autoSpaceDE w:val="0"/>
        <w:autoSpaceDN w:val="0"/>
        <w:adjustRightInd w:val="0"/>
        <w:spacing w:before="60" w:after="60" w:line="340" w:lineRule="exact"/>
        <w:ind w:firstLine="709"/>
        <w:rPr>
          <w:color w:val="000000" w:themeColor="text1"/>
          <w:szCs w:val="28"/>
        </w:rPr>
      </w:pPr>
      <w:r w:rsidRPr="001F7B86">
        <w:rPr>
          <w:color w:val="000000" w:themeColor="text1"/>
          <w:szCs w:val="28"/>
        </w:rPr>
        <w:t>3. Cục Hàng không Việt Nam xem xét áp dụng các biện pháp kiểm soát an ninh hàng không tăng cường theo yêu cầ</w:t>
      </w:r>
      <w:r w:rsidR="00A71241" w:rsidRPr="001F7B86">
        <w:rPr>
          <w:color w:val="000000" w:themeColor="text1"/>
          <w:szCs w:val="28"/>
        </w:rPr>
        <w:t xml:space="preserve">u của nhà chức trách nước ngoài </w:t>
      </w:r>
      <w:r w:rsidR="00A71241" w:rsidRPr="001F7B86">
        <w:rPr>
          <w:iCs/>
          <w:color w:val="000000" w:themeColor="text1"/>
          <w:lang w:val="nl-NL"/>
        </w:rPr>
        <w:t>phù hợp với điều ước quốc tế mà nước Cộng hòa xã hội chủ nghĩa Việt Nam là thành viên</w:t>
      </w:r>
      <w:r w:rsidR="00055C89" w:rsidRPr="001F7B86">
        <w:rPr>
          <w:iCs/>
          <w:color w:val="000000" w:themeColor="text1"/>
          <w:lang w:val="nl-NL"/>
        </w:rPr>
        <w:t>.</w:t>
      </w:r>
      <w:r w:rsidR="00573F78" w:rsidRPr="001F7B86">
        <w:rPr>
          <w:color w:val="000000" w:themeColor="text1"/>
          <w:szCs w:val="28"/>
        </w:rPr>
        <w:t>”</w:t>
      </w:r>
    </w:p>
    <w:p w:rsidR="003A7CBA" w:rsidRPr="001F7B86" w:rsidRDefault="00CD064B" w:rsidP="008B1F2E">
      <w:pPr>
        <w:pStyle w:val="Heading2"/>
        <w:spacing w:before="60" w:line="340" w:lineRule="exact"/>
        <w:ind w:firstLine="709"/>
        <w:rPr>
          <w:color w:val="000000" w:themeColor="text1"/>
          <w:lang w:val="en-US"/>
        </w:rPr>
      </w:pPr>
      <w:r w:rsidRPr="001F7B86">
        <w:rPr>
          <w:color w:val="000000" w:themeColor="text1"/>
          <w:lang w:val="en-US"/>
        </w:rPr>
        <w:t>4</w:t>
      </w:r>
      <w:r w:rsidR="002D11BB" w:rsidRPr="001F7B86">
        <w:rPr>
          <w:color w:val="000000" w:themeColor="text1"/>
          <w:lang w:val="en-US"/>
        </w:rPr>
        <w:t>4</w:t>
      </w:r>
      <w:r w:rsidR="003A7CBA" w:rsidRPr="001F7B86">
        <w:rPr>
          <w:color w:val="000000" w:themeColor="text1"/>
        </w:rPr>
        <w:t xml:space="preserve">. </w:t>
      </w:r>
      <w:r w:rsidR="003A7CBA" w:rsidRPr="001F7B86">
        <w:rPr>
          <w:color w:val="000000" w:themeColor="text1"/>
          <w:lang w:val="en-US"/>
        </w:rPr>
        <w:t>B</w:t>
      </w:r>
      <w:r w:rsidR="003A7CBA" w:rsidRPr="001F7B86">
        <w:rPr>
          <w:color w:val="000000" w:themeColor="text1"/>
        </w:rPr>
        <w:t xml:space="preserve">ổ sung khoản </w:t>
      </w:r>
      <w:r w:rsidR="003A7CBA" w:rsidRPr="001F7B86">
        <w:rPr>
          <w:color w:val="000000" w:themeColor="text1"/>
          <w:lang w:val="en-US"/>
        </w:rPr>
        <w:t>3</w:t>
      </w:r>
      <w:r w:rsidR="003A7CBA" w:rsidRPr="001F7B86">
        <w:rPr>
          <w:color w:val="000000" w:themeColor="text1"/>
        </w:rPr>
        <w:t xml:space="preserve"> Điều 8</w:t>
      </w:r>
      <w:r w:rsidR="003A7CBA" w:rsidRPr="001F7B86">
        <w:rPr>
          <w:color w:val="000000" w:themeColor="text1"/>
          <w:lang w:val="en-US"/>
        </w:rPr>
        <w:t>2 như sau:</w:t>
      </w:r>
    </w:p>
    <w:p w:rsidR="003A7CBA" w:rsidRPr="001F7B86" w:rsidRDefault="003A7CBA" w:rsidP="008B1F2E">
      <w:pPr>
        <w:spacing w:before="60" w:after="60" w:line="340" w:lineRule="exact"/>
        <w:ind w:firstLine="709"/>
        <w:rPr>
          <w:color w:val="000000" w:themeColor="text1"/>
        </w:rPr>
      </w:pPr>
      <w:r w:rsidRPr="001F7B86">
        <w:rPr>
          <w:color w:val="000000" w:themeColor="text1"/>
        </w:rPr>
        <w:t xml:space="preserve">“3. </w:t>
      </w:r>
      <w:r w:rsidR="00417786" w:rsidRPr="001F7B86">
        <w:rPr>
          <w:color w:val="000000" w:themeColor="text1"/>
        </w:rPr>
        <w:t xml:space="preserve">Cơ quan, đơn vị </w:t>
      </w:r>
      <w:r w:rsidR="00330EA9" w:rsidRPr="001F7B86">
        <w:rPr>
          <w:color w:val="000000" w:themeColor="text1"/>
          <w:szCs w:val="28"/>
        </w:rPr>
        <w:t xml:space="preserve">quản lý, sử dụng người lao động vào </w:t>
      </w:r>
      <w:r w:rsidR="008C607B" w:rsidRPr="001F7B86">
        <w:rPr>
          <w:color w:val="000000" w:themeColor="text1"/>
          <w:szCs w:val="28"/>
        </w:rPr>
        <w:t xml:space="preserve">và </w:t>
      </w:r>
      <w:r w:rsidR="00330EA9" w:rsidRPr="001F7B86">
        <w:rPr>
          <w:color w:val="000000" w:themeColor="text1"/>
          <w:szCs w:val="28"/>
        </w:rPr>
        <w:t xml:space="preserve">hoạt động trong khu vực hạn chế, công trình quan trọng liên quan đến an ninh quốc gia, mục tiêu quan trọng về chính trị, kinh tế, ngoại giao khoa học - kỹ thuật, văn hóa, xã hội </w:t>
      </w:r>
      <w:r w:rsidR="00330EA9" w:rsidRPr="001F7B86">
        <w:rPr>
          <w:color w:val="000000" w:themeColor="text1"/>
        </w:rPr>
        <w:t xml:space="preserve">theo quy định của pháp luật và phải chịu trách nhiệm nếu người lao động do mình quản lý </w:t>
      </w:r>
      <w:r w:rsidR="00DA0E75" w:rsidRPr="001F7B86">
        <w:rPr>
          <w:color w:val="000000" w:themeColor="text1"/>
        </w:rPr>
        <w:t xml:space="preserve">có </w:t>
      </w:r>
      <w:r w:rsidR="00330EA9" w:rsidRPr="001F7B86">
        <w:rPr>
          <w:color w:val="000000" w:themeColor="text1"/>
        </w:rPr>
        <w:t>hành vi vi phạm pháp luật trong quá trình làm việc</w:t>
      </w:r>
      <w:r w:rsidRPr="001F7B86">
        <w:rPr>
          <w:color w:val="000000" w:themeColor="text1"/>
        </w:rPr>
        <w:t>.”</w:t>
      </w:r>
    </w:p>
    <w:p w:rsidR="00693724" w:rsidRPr="001F7B86" w:rsidRDefault="00D6324E" w:rsidP="008B1F2E">
      <w:pPr>
        <w:pStyle w:val="Heading2"/>
        <w:spacing w:before="60" w:line="340" w:lineRule="exact"/>
        <w:ind w:firstLine="709"/>
        <w:rPr>
          <w:color w:val="000000" w:themeColor="text1"/>
          <w:lang w:val="en-US"/>
        </w:rPr>
      </w:pPr>
      <w:r w:rsidRPr="001F7B86">
        <w:rPr>
          <w:color w:val="000000" w:themeColor="text1"/>
          <w:lang w:val="en-US"/>
        </w:rPr>
        <w:t>4</w:t>
      </w:r>
      <w:r w:rsidR="002D11BB" w:rsidRPr="001F7B86">
        <w:rPr>
          <w:color w:val="000000" w:themeColor="text1"/>
          <w:lang w:val="en-US"/>
        </w:rPr>
        <w:t>5</w:t>
      </w:r>
      <w:r w:rsidR="00693724" w:rsidRPr="001F7B86">
        <w:rPr>
          <w:color w:val="000000" w:themeColor="text1"/>
        </w:rPr>
        <w:t>. Sửa đổi, bổ sung khoản 7 Điều 84</w:t>
      </w:r>
      <w:r w:rsidR="00362916" w:rsidRPr="001F7B86">
        <w:rPr>
          <w:color w:val="000000" w:themeColor="text1"/>
          <w:lang w:val="en-US"/>
        </w:rPr>
        <w:t xml:space="preserve"> như sau:</w:t>
      </w:r>
    </w:p>
    <w:p w:rsidR="00362916" w:rsidRPr="001F7B86" w:rsidRDefault="00362916" w:rsidP="008B1F2E">
      <w:pPr>
        <w:spacing w:before="60" w:after="60" w:line="340" w:lineRule="exact"/>
        <w:ind w:firstLine="709"/>
        <w:rPr>
          <w:color w:val="000000" w:themeColor="text1"/>
          <w:lang w:eastAsia="x-none"/>
        </w:rPr>
      </w:pPr>
      <w:r w:rsidRPr="001F7B86">
        <w:rPr>
          <w:color w:val="000000" w:themeColor="text1"/>
          <w:szCs w:val="28"/>
          <w:lang w:val="de-DE"/>
        </w:rPr>
        <w:t xml:space="preserve">“7. </w:t>
      </w:r>
      <w:r w:rsidR="00ED2479" w:rsidRPr="001F7B86">
        <w:rPr>
          <w:color w:val="000000" w:themeColor="text1"/>
          <w:szCs w:val="28"/>
          <w:lang w:val="de-DE"/>
        </w:rPr>
        <w:t>Cảng vụ hàng không, các doanh nghiệp có lực lượng kiểm soát an ninh hàng không phải trang bị máy ghi hình, máy ghi âm, máy ảnh, ống nhòm và các thiết bị hỗ trợ phù hợp khác để ngăn chặn kịp thời hành vi vi phạm và ghi nhận, thu thập lại toàn bộ diễn biến của vụ việc vi phạm một cách chính xác, đầy đủ, phục vụ cho việc xử lý được nhanh chóng, đúng người, đúng tính chất, mức độ vi phạm và đúng quy định của pháp luật hiện hành</w:t>
      </w:r>
      <w:r w:rsidRPr="001F7B86">
        <w:rPr>
          <w:color w:val="000000" w:themeColor="text1"/>
          <w:szCs w:val="28"/>
          <w:lang w:val="de-DE"/>
        </w:rPr>
        <w:t>.”</w:t>
      </w:r>
    </w:p>
    <w:p w:rsidR="00693724" w:rsidRPr="001F7B86" w:rsidRDefault="00934CF2" w:rsidP="008B1F2E">
      <w:pPr>
        <w:pStyle w:val="Heading2"/>
        <w:spacing w:before="60" w:line="340" w:lineRule="exact"/>
        <w:ind w:firstLine="709"/>
        <w:rPr>
          <w:color w:val="000000" w:themeColor="text1"/>
          <w:lang w:val="en-US"/>
        </w:rPr>
      </w:pPr>
      <w:r w:rsidRPr="001F7B86">
        <w:rPr>
          <w:color w:val="000000" w:themeColor="text1"/>
          <w:lang w:val="en-US"/>
        </w:rPr>
        <w:t>4</w:t>
      </w:r>
      <w:r w:rsidR="002D11BB" w:rsidRPr="001F7B86">
        <w:rPr>
          <w:color w:val="000000" w:themeColor="text1"/>
          <w:lang w:val="en-US"/>
        </w:rPr>
        <w:t>6</w:t>
      </w:r>
      <w:r w:rsidR="00693724" w:rsidRPr="001F7B86">
        <w:rPr>
          <w:color w:val="000000" w:themeColor="text1"/>
        </w:rPr>
        <w:t>. Sửa đổi, bổ sung khoản 2</w:t>
      </w:r>
      <w:r w:rsidR="00C67EE4" w:rsidRPr="001F7B86">
        <w:rPr>
          <w:color w:val="000000" w:themeColor="text1"/>
          <w:lang w:val="en-US"/>
        </w:rPr>
        <w:t xml:space="preserve"> </w:t>
      </w:r>
      <w:r w:rsidR="00693724" w:rsidRPr="001F7B86">
        <w:rPr>
          <w:color w:val="000000" w:themeColor="text1"/>
        </w:rPr>
        <w:t>Điều 87</w:t>
      </w:r>
      <w:r w:rsidR="00A23C2F" w:rsidRPr="001F7B86">
        <w:rPr>
          <w:color w:val="000000" w:themeColor="text1"/>
          <w:lang w:val="en-US"/>
        </w:rPr>
        <w:t xml:space="preserve"> như sau:</w:t>
      </w:r>
    </w:p>
    <w:p w:rsidR="00A23C2F" w:rsidRPr="001F7B86" w:rsidRDefault="00A23C2F" w:rsidP="008B1F2E">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“2. Doanh nghiệp chủ quản cơ sở cung cấp dịch vụ bảo đảm hoạt động bay xây dựng kế hoạch khẩn nguy của cơ sở bảo đảm hoạt động bay. Kế hoạch khẩn nguy</w:t>
      </w:r>
      <w:r w:rsidR="0072266E" w:rsidRPr="001F7B86">
        <w:rPr>
          <w:color w:val="000000" w:themeColor="text1"/>
          <w:szCs w:val="28"/>
          <w:lang w:val="de-DE"/>
        </w:rPr>
        <w:t xml:space="preserve"> </w:t>
      </w:r>
      <w:r w:rsidRPr="001F7B86">
        <w:rPr>
          <w:color w:val="000000" w:themeColor="text1"/>
          <w:szCs w:val="28"/>
          <w:lang w:val="de-DE"/>
        </w:rPr>
        <w:t>phải phù hợp với phương án khẩn nguy tổng thể đối phó với hành vi can thiệp bất hợp pháp do Thủ tướng Chính phủ ban hành và phương án khẩn nguy của Ban chỉ huy khẩn nguy hàng không</w:t>
      </w:r>
      <w:r w:rsidR="00360499">
        <w:rPr>
          <w:color w:val="000000" w:themeColor="text1"/>
          <w:szCs w:val="28"/>
          <w:lang w:val="de-DE"/>
        </w:rPr>
        <w:t xml:space="preserve"> cấp tỉnh, thành phố, huyện đảo.</w:t>
      </w:r>
      <w:r w:rsidR="00360499" w:rsidRPr="001F7B86">
        <w:rPr>
          <w:color w:val="000000" w:themeColor="text1"/>
          <w:szCs w:val="28"/>
        </w:rPr>
        <w:t>”</w:t>
      </w:r>
    </w:p>
    <w:p w:rsidR="00A23C2F" w:rsidRPr="001F7B86" w:rsidRDefault="00934CF2" w:rsidP="008B1F2E">
      <w:pPr>
        <w:pStyle w:val="Heading2"/>
        <w:spacing w:before="60" w:line="340" w:lineRule="exact"/>
        <w:ind w:firstLine="709"/>
        <w:rPr>
          <w:color w:val="000000" w:themeColor="text1"/>
          <w:lang w:val="en-US"/>
        </w:rPr>
      </w:pPr>
      <w:r w:rsidRPr="001F7B86">
        <w:rPr>
          <w:color w:val="000000" w:themeColor="text1"/>
          <w:lang w:val="en-US"/>
        </w:rPr>
        <w:t>4</w:t>
      </w:r>
      <w:r w:rsidR="002D11BB" w:rsidRPr="001F7B86">
        <w:rPr>
          <w:color w:val="000000" w:themeColor="text1"/>
          <w:lang w:val="en-US"/>
        </w:rPr>
        <w:t>7</w:t>
      </w:r>
      <w:r w:rsidR="00C67EE4" w:rsidRPr="001F7B86">
        <w:rPr>
          <w:color w:val="000000" w:themeColor="text1"/>
        </w:rPr>
        <w:t xml:space="preserve">. </w:t>
      </w:r>
      <w:r w:rsidR="00C67EE4" w:rsidRPr="001F7B86">
        <w:rPr>
          <w:color w:val="000000" w:themeColor="text1"/>
          <w:lang w:val="en-US"/>
        </w:rPr>
        <w:t>Bãi bỏ</w:t>
      </w:r>
      <w:r w:rsidR="00C67EE4" w:rsidRPr="001F7B86">
        <w:rPr>
          <w:color w:val="000000" w:themeColor="text1"/>
        </w:rPr>
        <w:t xml:space="preserve"> khoản </w:t>
      </w:r>
      <w:r w:rsidR="00C67EE4" w:rsidRPr="001F7B86">
        <w:rPr>
          <w:color w:val="000000" w:themeColor="text1"/>
          <w:lang w:val="en-US"/>
        </w:rPr>
        <w:t>3</w:t>
      </w:r>
      <w:r w:rsidR="00C67EE4" w:rsidRPr="001F7B86">
        <w:rPr>
          <w:color w:val="000000" w:themeColor="text1"/>
        </w:rPr>
        <w:t xml:space="preserve"> Điều 87</w:t>
      </w:r>
      <w:r w:rsidR="0072266E" w:rsidRPr="001F7B86">
        <w:rPr>
          <w:color w:val="000000" w:themeColor="text1"/>
          <w:lang w:val="en-US"/>
        </w:rPr>
        <w:t>.</w:t>
      </w:r>
    </w:p>
    <w:p w:rsidR="00DA0E75" w:rsidRPr="001F7B86" w:rsidRDefault="00DA0E75" w:rsidP="008B1F2E">
      <w:pPr>
        <w:spacing w:before="60" w:after="60" w:line="340" w:lineRule="exact"/>
        <w:ind w:firstLine="709"/>
        <w:rPr>
          <w:color w:val="000000" w:themeColor="text1"/>
          <w:lang w:eastAsia="x-none"/>
        </w:rPr>
      </w:pPr>
      <w:r w:rsidRPr="001F7B86">
        <w:rPr>
          <w:color w:val="000000" w:themeColor="text1"/>
        </w:rPr>
        <w:t>48. Bãi bỏ khoản 4 Điều 87.</w:t>
      </w:r>
    </w:p>
    <w:p w:rsidR="00693724" w:rsidRPr="001F7B86" w:rsidRDefault="002D11BB" w:rsidP="008B1F2E">
      <w:pPr>
        <w:pStyle w:val="Heading2"/>
        <w:spacing w:before="60" w:line="340" w:lineRule="exact"/>
        <w:ind w:firstLine="709"/>
        <w:rPr>
          <w:color w:val="000000" w:themeColor="text1"/>
        </w:rPr>
      </w:pPr>
      <w:r w:rsidRPr="001F7B86">
        <w:rPr>
          <w:color w:val="000000" w:themeColor="text1"/>
          <w:lang w:val="en-US"/>
        </w:rPr>
        <w:t>49</w:t>
      </w:r>
      <w:r w:rsidR="00693724" w:rsidRPr="001F7B86">
        <w:rPr>
          <w:color w:val="000000" w:themeColor="text1"/>
        </w:rPr>
        <w:t xml:space="preserve">. Sửa đổi, bổ sung </w:t>
      </w:r>
      <w:r w:rsidR="00693724" w:rsidRPr="001F7B86">
        <w:rPr>
          <w:color w:val="000000" w:themeColor="text1"/>
          <w:spacing w:val="-4"/>
        </w:rPr>
        <w:t>khoản</w:t>
      </w:r>
      <w:r w:rsidR="00693724" w:rsidRPr="001F7B86">
        <w:rPr>
          <w:color w:val="000000" w:themeColor="text1"/>
        </w:rPr>
        <w:t xml:space="preserve"> 2 Điều 91</w:t>
      </w:r>
      <w:r w:rsidR="00A23C2F" w:rsidRPr="001F7B86">
        <w:rPr>
          <w:color w:val="000000" w:themeColor="text1"/>
        </w:rPr>
        <w:t xml:space="preserve"> như sau:</w:t>
      </w:r>
    </w:p>
    <w:p w:rsidR="00A23C2F" w:rsidRPr="001F7B86" w:rsidRDefault="00A23C2F" w:rsidP="008B1F2E">
      <w:pPr>
        <w:spacing w:before="60" w:after="60" w:line="340" w:lineRule="exact"/>
        <w:ind w:firstLine="709"/>
        <w:rPr>
          <w:color w:val="000000" w:themeColor="text1"/>
          <w:szCs w:val="28"/>
        </w:rPr>
      </w:pPr>
      <w:r w:rsidRPr="001F7B86">
        <w:rPr>
          <w:color w:val="000000" w:themeColor="text1"/>
          <w:szCs w:val="28"/>
        </w:rPr>
        <w:t xml:space="preserve">“2. Cục Hàng không Việt Nam chỉ đạo người khai thác cảng hàng không, sân bay, hãng hàng không Việt Nam, doanh nghiệp chủ quản cơ sở cung cấp dịch vụ bảo đảm hoạt động bay phối hợp với các cơ quan, đơn vị liên quan tổ chức diễn tập cấp cơ sở tại mỗi cảng hàng không, </w:t>
      </w:r>
      <w:r w:rsidR="00F87EF8">
        <w:rPr>
          <w:color w:val="000000" w:themeColor="text1"/>
          <w:szCs w:val="28"/>
        </w:rPr>
        <w:t xml:space="preserve">mỗi </w:t>
      </w:r>
      <w:r w:rsidRPr="001F7B86">
        <w:rPr>
          <w:color w:val="000000" w:themeColor="text1"/>
          <w:szCs w:val="28"/>
        </w:rPr>
        <w:t>hãng hàng không, mỗi cơ sở cung cấp dịch vụ không lưu tối thiểu 02 năm 01 lần.”</w:t>
      </w:r>
    </w:p>
    <w:p w:rsidR="00693724" w:rsidRPr="001F7B86" w:rsidRDefault="00050F4C" w:rsidP="008B1F2E">
      <w:pPr>
        <w:pStyle w:val="Heading2"/>
        <w:spacing w:before="60" w:line="330" w:lineRule="exact"/>
        <w:ind w:firstLine="709"/>
        <w:rPr>
          <w:color w:val="000000" w:themeColor="text1"/>
          <w:lang w:val="de-DE"/>
        </w:rPr>
      </w:pPr>
      <w:r w:rsidRPr="001F7B86">
        <w:rPr>
          <w:color w:val="000000" w:themeColor="text1"/>
          <w:lang w:val="en-US"/>
        </w:rPr>
        <w:t>5</w:t>
      </w:r>
      <w:r w:rsidR="007146B1">
        <w:rPr>
          <w:color w:val="000000" w:themeColor="text1"/>
          <w:lang w:val="en-US"/>
        </w:rPr>
        <w:t>0</w:t>
      </w:r>
      <w:r w:rsidR="00693724" w:rsidRPr="001F7B86">
        <w:rPr>
          <w:color w:val="000000" w:themeColor="text1"/>
        </w:rPr>
        <w:t xml:space="preserve">. Sửa đổi, bổ sung </w:t>
      </w:r>
      <w:r w:rsidR="00D33955" w:rsidRPr="001F7B86">
        <w:rPr>
          <w:color w:val="000000" w:themeColor="text1"/>
          <w:lang w:val="de-DE"/>
        </w:rPr>
        <w:t>Điều 97 như sau:</w:t>
      </w:r>
    </w:p>
    <w:p w:rsidR="00D33955" w:rsidRPr="001F7B86" w:rsidRDefault="003F4891" w:rsidP="008B1F2E">
      <w:pPr>
        <w:spacing w:before="60" w:after="60" w:line="330" w:lineRule="exact"/>
        <w:ind w:firstLine="709"/>
        <w:rPr>
          <w:color w:val="000000" w:themeColor="text1"/>
          <w:szCs w:val="28"/>
          <w:lang w:val="de-DE"/>
        </w:rPr>
      </w:pPr>
      <w:r w:rsidRPr="001F7B86">
        <w:rPr>
          <w:color w:val="000000" w:themeColor="text1"/>
          <w:szCs w:val="28"/>
          <w:lang w:val="de-DE"/>
        </w:rPr>
        <w:t>“</w:t>
      </w:r>
      <w:r w:rsidR="00D33955" w:rsidRPr="001F7B86">
        <w:rPr>
          <w:b/>
          <w:color w:val="000000" w:themeColor="text1"/>
          <w:szCs w:val="28"/>
          <w:lang w:val="de-DE"/>
        </w:rPr>
        <w:t>Điều 97. Hệ thống quản lý an ninh hàng không của các doanh nghiệp hàng không</w:t>
      </w:r>
    </w:p>
    <w:p w:rsidR="00D33955" w:rsidRPr="001F7B86" w:rsidRDefault="00D33955" w:rsidP="008B1F2E">
      <w:pPr>
        <w:widowControl w:val="0"/>
        <w:autoSpaceDE w:val="0"/>
        <w:autoSpaceDN w:val="0"/>
        <w:adjustRightInd w:val="0"/>
        <w:spacing w:before="60" w:after="60" w:line="330" w:lineRule="exact"/>
        <w:ind w:firstLine="709"/>
        <w:rPr>
          <w:color w:val="000000" w:themeColor="text1"/>
          <w:szCs w:val="28"/>
          <w:lang w:val="de-DE"/>
        </w:rPr>
      </w:pPr>
      <w:r w:rsidRPr="001F7B86">
        <w:rPr>
          <w:color w:val="000000" w:themeColor="text1"/>
          <w:szCs w:val="28"/>
          <w:lang w:val="de-DE"/>
        </w:rPr>
        <w:lastRenderedPageBreak/>
        <w:t>1. Hệ thống quản lý về an ninh hàng không của người khai thác cảng hàng không, sân bay, hãng hàng không Việt Nam, doanh nghiệp cung cấp dịch vụ không lưu, doanh nghiệp sản xuất, bảo dưỡng, sửa chữa tàu bay, thiết bị tàu bay, doanh nghiệp kinh doanh hàng không chung phải đáp ứng yêu cầu sau:</w:t>
      </w:r>
    </w:p>
    <w:p w:rsidR="00D33955" w:rsidRPr="001F7B86" w:rsidRDefault="00D33955" w:rsidP="008B1F2E">
      <w:pPr>
        <w:widowControl w:val="0"/>
        <w:autoSpaceDE w:val="0"/>
        <w:autoSpaceDN w:val="0"/>
        <w:adjustRightInd w:val="0"/>
        <w:spacing w:before="60" w:after="60" w:line="330" w:lineRule="exact"/>
        <w:ind w:firstLine="709"/>
        <w:rPr>
          <w:color w:val="000000" w:themeColor="text1"/>
          <w:szCs w:val="28"/>
          <w:lang w:val="de-DE"/>
        </w:rPr>
      </w:pPr>
      <w:r w:rsidRPr="001F7B86">
        <w:rPr>
          <w:color w:val="000000" w:themeColor="text1"/>
          <w:szCs w:val="28"/>
          <w:lang w:val="de-DE"/>
        </w:rPr>
        <w:t>a) Đ</w:t>
      </w:r>
      <w:r w:rsidRPr="001F7B86">
        <w:rPr>
          <w:color w:val="000000" w:themeColor="text1"/>
        </w:rPr>
        <w:t xml:space="preserve">ộc lập về chức năng, nhiệm vụ; cơ quan tham mưu, giúp việc về an ninh hàng không không kiêm nhiệm các nhiệm vụ khác và </w:t>
      </w:r>
      <w:r w:rsidR="00DA0E75" w:rsidRPr="001F7B86">
        <w:rPr>
          <w:color w:val="000000" w:themeColor="text1"/>
        </w:rPr>
        <w:t xml:space="preserve">có </w:t>
      </w:r>
      <w:r w:rsidRPr="001F7B86">
        <w:rPr>
          <w:color w:val="000000" w:themeColor="text1"/>
        </w:rPr>
        <w:t xml:space="preserve">chức trách, thẩm quyền về mặt hành chính </w:t>
      </w:r>
      <w:r w:rsidR="00AB27DC" w:rsidRPr="001F7B86">
        <w:rPr>
          <w:color w:val="000000" w:themeColor="text1"/>
        </w:rPr>
        <w:t xml:space="preserve">tương đương </w:t>
      </w:r>
      <w:r w:rsidRPr="001F7B86">
        <w:rPr>
          <w:color w:val="000000" w:themeColor="text1"/>
        </w:rPr>
        <w:t>với các cơ quan tham mưu, giúp việc khác trong cùng doanh nghiệp;</w:t>
      </w:r>
    </w:p>
    <w:p w:rsidR="00D33955" w:rsidRPr="001F7B86" w:rsidRDefault="00D33955" w:rsidP="008B1F2E">
      <w:pPr>
        <w:widowControl w:val="0"/>
        <w:autoSpaceDE w:val="0"/>
        <w:autoSpaceDN w:val="0"/>
        <w:adjustRightInd w:val="0"/>
        <w:spacing w:before="60" w:after="60" w:line="330" w:lineRule="exact"/>
        <w:ind w:firstLine="709"/>
        <w:rPr>
          <w:color w:val="000000" w:themeColor="text1"/>
          <w:szCs w:val="28"/>
          <w:lang w:val="de-DE"/>
        </w:rPr>
      </w:pPr>
      <w:r w:rsidRPr="001F7B86">
        <w:rPr>
          <w:color w:val="000000" w:themeColor="text1"/>
          <w:szCs w:val="28"/>
          <w:lang w:val="de-DE"/>
        </w:rPr>
        <w:t>b) Người đứng đầu hệ thống quản lý về an ninh hàng không là người chịu trách nhiệm chính trước ban điều hành doanh nghiệp (đối với cảng hàng không là ban điều hành của người khai thác cảng hàng không, sân bay) về an ninh hàng không;</w:t>
      </w:r>
    </w:p>
    <w:p w:rsidR="00D33955" w:rsidRPr="001F7B86" w:rsidRDefault="00D33955" w:rsidP="008B1F2E">
      <w:pPr>
        <w:widowControl w:val="0"/>
        <w:autoSpaceDE w:val="0"/>
        <w:autoSpaceDN w:val="0"/>
        <w:adjustRightInd w:val="0"/>
        <w:spacing w:before="60" w:after="60" w:line="330" w:lineRule="exact"/>
        <w:ind w:firstLine="709"/>
        <w:rPr>
          <w:color w:val="000000" w:themeColor="text1"/>
          <w:szCs w:val="28"/>
          <w:lang w:val="de-DE"/>
        </w:rPr>
      </w:pPr>
      <w:r w:rsidRPr="001F7B86">
        <w:rPr>
          <w:color w:val="000000" w:themeColor="text1"/>
          <w:szCs w:val="28"/>
          <w:lang w:val="de-DE"/>
        </w:rPr>
        <w:t>c)</w:t>
      </w:r>
      <w:r w:rsidR="0072266E" w:rsidRPr="001F7B86">
        <w:rPr>
          <w:color w:val="000000" w:themeColor="text1"/>
          <w:szCs w:val="28"/>
          <w:lang w:val="de-DE"/>
        </w:rPr>
        <w:t xml:space="preserve"> </w:t>
      </w:r>
      <w:r w:rsidRPr="001F7B86">
        <w:rPr>
          <w:color w:val="000000" w:themeColor="text1"/>
          <w:szCs w:val="28"/>
          <w:lang w:val="de-DE"/>
        </w:rPr>
        <w:t>Hãng hàng không Việt Nam khai thác các chuyến bay thường lệ ở nước ngoài phải chỉ định người chịu trách nhiệm chính về công tác bảo đảm an ninh hàng không của hãng tại quốc gia đó và phải quy định trong chương trình an ninh hàng không của người khai thác tàu bay;</w:t>
      </w:r>
    </w:p>
    <w:p w:rsidR="00D33955" w:rsidRPr="001F7B86" w:rsidRDefault="00D33955" w:rsidP="008B1F2E">
      <w:pPr>
        <w:widowControl w:val="0"/>
        <w:autoSpaceDE w:val="0"/>
        <w:autoSpaceDN w:val="0"/>
        <w:adjustRightInd w:val="0"/>
        <w:spacing w:before="60" w:after="60" w:line="330" w:lineRule="exact"/>
        <w:ind w:firstLine="709"/>
        <w:rPr>
          <w:color w:val="000000" w:themeColor="text1"/>
          <w:szCs w:val="28"/>
          <w:lang w:val="de-DE"/>
        </w:rPr>
      </w:pPr>
      <w:r w:rsidRPr="001F7B86">
        <w:rPr>
          <w:color w:val="000000" w:themeColor="text1"/>
          <w:szCs w:val="28"/>
          <w:lang w:val="de-DE"/>
        </w:rPr>
        <w:t xml:space="preserve">d) Người chịu trách nhiệm chính về an ninh hàng không, cấp phó của người chịu trách nhiệm chính về an ninh hàng không, chuyên viên, giám sát viên an ninh hàng không của hệ thống quản lý an ninh hàng không </w:t>
      </w:r>
      <w:r w:rsidRPr="001F7B86">
        <w:rPr>
          <w:color w:val="000000" w:themeColor="text1"/>
          <w:szCs w:val="28"/>
          <w:lang w:val="vi-VN"/>
        </w:rPr>
        <w:t xml:space="preserve">phải </w:t>
      </w:r>
      <w:r w:rsidRPr="001F7B86">
        <w:rPr>
          <w:color w:val="000000" w:themeColor="text1"/>
          <w:szCs w:val="28"/>
        </w:rPr>
        <w:t xml:space="preserve">phù hợp với quy định về </w:t>
      </w:r>
      <w:r w:rsidRPr="001F7B86">
        <w:rPr>
          <w:color w:val="000000" w:themeColor="text1"/>
          <w:szCs w:val="28"/>
          <w:lang w:val="de-DE"/>
        </w:rPr>
        <w:t>điều kiện kinh doanh dịch vụ hàng không</w:t>
      </w:r>
      <w:r w:rsidRPr="001F7B86">
        <w:rPr>
          <w:color w:val="000000" w:themeColor="text1"/>
          <w:szCs w:val="28"/>
          <w:lang w:val="vi-VN"/>
        </w:rPr>
        <w:t xml:space="preserve"> </w:t>
      </w:r>
      <w:r w:rsidRPr="001F7B86">
        <w:rPr>
          <w:color w:val="000000" w:themeColor="text1"/>
          <w:szCs w:val="28"/>
        </w:rPr>
        <w:t xml:space="preserve">và </w:t>
      </w:r>
      <w:r w:rsidRPr="001F7B86">
        <w:rPr>
          <w:color w:val="000000" w:themeColor="text1"/>
          <w:szCs w:val="28"/>
          <w:lang w:val="vi-VN"/>
        </w:rPr>
        <w:t xml:space="preserve">được đào tạo huấn luyện nghiệp vụ phù hợp với chức danh, nhiệm vụ công việc được giao theo quy định </w:t>
      </w:r>
      <w:r w:rsidRPr="001F7B86">
        <w:rPr>
          <w:color w:val="000000" w:themeColor="text1"/>
          <w:szCs w:val="28"/>
        </w:rPr>
        <w:t xml:space="preserve">tại </w:t>
      </w:r>
      <w:r w:rsidRPr="001F7B86">
        <w:rPr>
          <w:color w:val="000000" w:themeColor="text1"/>
          <w:szCs w:val="28"/>
          <w:lang w:val="de-DE"/>
        </w:rPr>
        <w:t>chương trình đào tạo, huấn luyện an ninh hàng không Việt Nam do Bộ trưởng Bộ Giao thông vận tải ban hành</w:t>
      </w:r>
      <w:r w:rsidRPr="001F7B86">
        <w:rPr>
          <w:color w:val="000000" w:themeColor="text1"/>
          <w:spacing w:val="-2"/>
          <w:szCs w:val="28"/>
          <w:lang w:val="de-DE"/>
        </w:rPr>
        <w:t>;</w:t>
      </w:r>
    </w:p>
    <w:p w:rsidR="00D33955" w:rsidRPr="001F7B86" w:rsidRDefault="00D33955" w:rsidP="008B1F2E">
      <w:pPr>
        <w:widowControl w:val="0"/>
        <w:autoSpaceDE w:val="0"/>
        <w:autoSpaceDN w:val="0"/>
        <w:adjustRightInd w:val="0"/>
        <w:spacing w:before="60" w:after="60" w:line="330" w:lineRule="exact"/>
        <w:ind w:firstLine="709"/>
        <w:rPr>
          <w:color w:val="000000" w:themeColor="text1"/>
          <w:szCs w:val="28"/>
          <w:lang w:val="de-DE"/>
        </w:rPr>
      </w:pPr>
      <w:r w:rsidRPr="001F7B86">
        <w:rPr>
          <w:color w:val="000000" w:themeColor="text1"/>
          <w:szCs w:val="28"/>
          <w:lang w:val="de-DE"/>
        </w:rPr>
        <w:t>đ) Người chịu trách nhiệm chính về an ninh hàng không phải có đầy đủ thẩm quyền, trách nhiệm, nguồn lực để triển khai thực hiện hiệu quả chương trình, quy chế an ninh hàng không và được quy định cụ thể trong Điều lệ tổ chức, hoạt động của doanh nghiệp;</w:t>
      </w:r>
    </w:p>
    <w:p w:rsidR="00D33955" w:rsidRPr="001F7B86" w:rsidRDefault="00D33955" w:rsidP="008B1F2E">
      <w:pPr>
        <w:widowControl w:val="0"/>
        <w:autoSpaceDE w:val="0"/>
        <w:autoSpaceDN w:val="0"/>
        <w:adjustRightInd w:val="0"/>
        <w:spacing w:before="60" w:after="60" w:line="330" w:lineRule="exact"/>
        <w:ind w:firstLine="709"/>
        <w:rPr>
          <w:color w:val="000000" w:themeColor="text1"/>
          <w:szCs w:val="28"/>
          <w:lang w:val="de-DE"/>
        </w:rPr>
      </w:pPr>
      <w:r w:rsidRPr="001F7B86">
        <w:rPr>
          <w:color w:val="000000" w:themeColor="text1"/>
          <w:szCs w:val="28"/>
          <w:lang w:val="de-DE"/>
        </w:rPr>
        <w:t>e</w:t>
      </w:r>
      <w:r w:rsidR="0072266E" w:rsidRPr="001F7B86">
        <w:rPr>
          <w:color w:val="000000" w:themeColor="text1"/>
          <w:szCs w:val="28"/>
          <w:lang w:val="de-DE"/>
        </w:rPr>
        <w:t>)</w:t>
      </w:r>
      <w:r w:rsidRPr="001F7B86">
        <w:rPr>
          <w:color w:val="000000" w:themeColor="text1"/>
          <w:szCs w:val="28"/>
          <w:lang w:val="de-DE"/>
        </w:rPr>
        <w:t xml:space="preserve"> Thủ trưởng cơ quan, đơn vị có chương trình, quy chế an ninh hàng không quy định chức năng, nhiệm vụ cụ thể của hệ thống quản lý an ninh hàng không, bảo đảm hệ thống quản lý an ninh hàng không có đầy đủ thẩm quyền, trách nhiệm, nguồn lực để triển khai thực hiện hiệu quả chương trình, quy chế an ninh hàng không.</w:t>
      </w:r>
    </w:p>
    <w:p w:rsidR="00D33955" w:rsidRPr="001F7B86" w:rsidRDefault="00D33955" w:rsidP="008B1F2E">
      <w:pPr>
        <w:widowControl w:val="0"/>
        <w:autoSpaceDE w:val="0"/>
        <w:autoSpaceDN w:val="0"/>
        <w:adjustRightInd w:val="0"/>
        <w:spacing w:before="60" w:after="60" w:line="330" w:lineRule="exact"/>
        <w:ind w:firstLine="709"/>
        <w:rPr>
          <w:color w:val="000000" w:themeColor="text1"/>
          <w:szCs w:val="28"/>
          <w:lang w:val="de-DE"/>
        </w:rPr>
      </w:pPr>
      <w:r w:rsidRPr="001F7B86">
        <w:rPr>
          <w:color w:val="000000" w:themeColor="text1"/>
          <w:szCs w:val="28"/>
          <w:lang w:val="de-DE"/>
        </w:rPr>
        <w:t>2. Các hãng hàng không nước ngoài khai thác các chuyến bay thường lệ đến Việt Nam phải chỉ định và thông báo bằng văn bản cho Cục Hàng không Việt Nam người chịu trách nhiệm chính về an ninh hàng không của hãng tại Việt Nam.”</w:t>
      </w:r>
    </w:p>
    <w:p w:rsidR="00693724" w:rsidRPr="001F7B86" w:rsidRDefault="00050F4C" w:rsidP="008B1F2E">
      <w:pPr>
        <w:pStyle w:val="Heading2"/>
        <w:spacing w:before="60" w:line="340" w:lineRule="exact"/>
        <w:ind w:firstLine="709"/>
        <w:rPr>
          <w:color w:val="000000" w:themeColor="text1"/>
          <w:lang w:val="en-US"/>
        </w:rPr>
      </w:pPr>
      <w:r w:rsidRPr="001F7B86">
        <w:rPr>
          <w:color w:val="000000" w:themeColor="text1"/>
          <w:lang w:val="en-US"/>
        </w:rPr>
        <w:t>5</w:t>
      </w:r>
      <w:r w:rsidR="007146B1">
        <w:rPr>
          <w:color w:val="000000" w:themeColor="text1"/>
          <w:lang w:val="en-US"/>
        </w:rPr>
        <w:t>1</w:t>
      </w:r>
      <w:r w:rsidR="00693724" w:rsidRPr="001F7B86">
        <w:rPr>
          <w:color w:val="000000" w:themeColor="text1"/>
        </w:rPr>
        <w:t xml:space="preserve">. Sửa đổi, bổ sung </w:t>
      </w:r>
      <w:r w:rsidR="003F4891" w:rsidRPr="001F7B86">
        <w:rPr>
          <w:color w:val="000000" w:themeColor="text1"/>
          <w:lang w:val="en-US"/>
        </w:rPr>
        <w:t xml:space="preserve">khoản 2 </w:t>
      </w:r>
      <w:r w:rsidR="00693724" w:rsidRPr="001F7B86">
        <w:rPr>
          <w:color w:val="000000" w:themeColor="text1"/>
        </w:rPr>
        <w:t>Điều 98</w:t>
      </w:r>
      <w:r w:rsidR="003F4891" w:rsidRPr="001F7B86">
        <w:rPr>
          <w:color w:val="000000" w:themeColor="text1"/>
          <w:lang w:val="en-US"/>
        </w:rPr>
        <w:t xml:space="preserve"> như sau:</w:t>
      </w:r>
    </w:p>
    <w:p w:rsidR="003F4891" w:rsidRPr="001F7B86" w:rsidRDefault="003F4891" w:rsidP="008B1F2E">
      <w:pPr>
        <w:spacing w:before="60" w:after="60" w:line="340" w:lineRule="exact"/>
        <w:ind w:firstLine="709"/>
        <w:rPr>
          <w:color w:val="000000" w:themeColor="text1"/>
        </w:rPr>
      </w:pPr>
      <w:r w:rsidRPr="001F7B86">
        <w:rPr>
          <w:color w:val="000000" w:themeColor="text1"/>
        </w:rPr>
        <w:t>“2. Giấy phép nhân viên kiểm soát an ninh hàng không có hiệu lực là 08 năm. Thời hạn hiệu lực của năng định nhân viên an ninh soi chiếu là 12 tháng; nhân viên an ninh cơ động, nhân viên an ninh kiểm soát là 24 tháng.</w:t>
      </w:r>
      <w:r w:rsidRPr="001F7B86">
        <w:rPr>
          <w:color w:val="000000" w:themeColor="text1"/>
          <w:szCs w:val="28"/>
          <w:lang w:val="de-DE"/>
        </w:rPr>
        <w:t xml:space="preserve"> Trường hợp không làm công việc được năng định trong thời gian trên 06 tháng liên tục, năng </w:t>
      </w:r>
      <w:r w:rsidRPr="001F7B86">
        <w:rPr>
          <w:color w:val="000000" w:themeColor="text1"/>
          <w:spacing w:val="2"/>
          <w:szCs w:val="28"/>
          <w:lang w:val="de-DE"/>
        </w:rPr>
        <w:lastRenderedPageBreak/>
        <w:t xml:space="preserve">định được cấp sẽ mất hiệu lực, khi trở lại làm việc phải qua </w:t>
      </w:r>
      <w:r w:rsidRPr="001F7B86">
        <w:rPr>
          <w:rStyle w:val="Strong"/>
          <w:color w:val="000000" w:themeColor="text1"/>
          <w:spacing w:val="2"/>
        </w:rPr>
        <w:t xml:space="preserve">kỳ thi </w:t>
      </w:r>
      <w:r w:rsidR="004764D9" w:rsidRPr="001F7B86">
        <w:rPr>
          <w:rStyle w:val="Strong"/>
          <w:color w:val="000000" w:themeColor="text1"/>
          <w:spacing w:val="2"/>
          <w:lang w:val="en-US"/>
        </w:rPr>
        <w:t>phục hồi năng định</w:t>
      </w:r>
      <w:r w:rsidRPr="001F7B86">
        <w:rPr>
          <w:color w:val="000000" w:themeColor="text1"/>
          <w:spacing w:val="2"/>
          <w:szCs w:val="28"/>
          <w:lang w:val="de-DE"/>
        </w:rPr>
        <w:t>.</w:t>
      </w:r>
      <w:r w:rsidRPr="001F7B86">
        <w:rPr>
          <w:color w:val="000000" w:themeColor="text1"/>
        </w:rPr>
        <w:t>”</w:t>
      </w:r>
    </w:p>
    <w:p w:rsidR="00CE3599" w:rsidRPr="001F7B86" w:rsidRDefault="00050F4C" w:rsidP="008B1F2E">
      <w:pPr>
        <w:pStyle w:val="Heading2"/>
        <w:spacing w:before="60" w:line="340" w:lineRule="exact"/>
        <w:ind w:firstLine="709"/>
        <w:rPr>
          <w:color w:val="000000" w:themeColor="text1"/>
          <w:lang w:val="en-US"/>
        </w:rPr>
      </w:pPr>
      <w:r w:rsidRPr="001F7B86">
        <w:rPr>
          <w:color w:val="000000" w:themeColor="text1"/>
          <w:lang w:val="en-US"/>
        </w:rPr>
        <w:t>5</w:t>
      </w:r>
      <w:r w:rsidR="007146B1">
        <w:rPr>
          <w:color w:val="000000" w:themeColor="text1"/>
          <w:lang w:val="en-US"/>
        </w:rPr>
        <w:t>2</w:t>
      </w:r>
      <w:r w:rsidR="00CE3599" w:rsidRPr="001F7B86">
        <w:rPr>
          <w:color w:val="000000" w:themeColor="text1"/>
        </w:rPr>
        <w:t xml:space="preserve">. Sửa đổi, bổ sung </w:t>
      </w:r>
      <w:r w:rsidR="00CE3599" w:rsidRPr="001F7B86">
        <w:rPr>
          <w:color w:val="000000" w:themeColor="text1"/>
          <w:lang w:val="en-US"/>
        </w:rPr>
        <w:t xml:space="preserve">khoản 9 </w:t>
      </w:r>
      <w:r w:rsidR="00CE3599" w:rsidRPr="001F7B86">
        <w:rPr>
          <w:color w:val="000000" w:themeColor="text1"/>
        </w:rPr>
        <w:t>Điều 98</w:t>
      </w:r>
      <w:r w:rsidR="00CE3599" w:rsidRPr="001F7B86">
        <w:rPr>
          <w:color w:val="000000" w:themeColor="text1"/>
          <w:lang w:val="en-US"/>
        </w:rPr>
        <w:t xml:space="preserve"> như sau:</w:t>
      </w:r>
    </w:p>
    <w:p w:rsidR="003F4891" w:rsidRPr="001F7B86" w:rsidRDefault="00CE3599" w:rsidP="008B1F2E">
      <w:pPr>
        <w:spacing w:before="60" w:after="60" w:line="340" w:lineRule="exact"/>
        <w:ind w:firstLine="709"/>
        <w:rPr>
          <w:color w:val="000000" w:themeColor="text1"/>
          <w:lang w:eastAsia="x-none"/>
        </w:rPr>
      </w:pPr>
      <w:r w:rsidRPr="001F7B86">
        <w:rPr>
          <w:color w:val="000000" w:themeColor="text1"/>
          <w:szCs w:val="28"/>
        </w:rPr>
        <w:t xml:space="preserve"> </w:t>
      </w:r>
      <w:r w:rsidR="003F4891" w:rsidRPr="001F7B86">
        <w:rPr>
          <w:color w:val="000000" w:themeColor="text1"/>
          <w:szCs w:val="28"/>
        </w:rPr>
        <w:t xml:space="preserve">“9. </w:t>
      </w:r>
      <w:r w:rsidR="003F4891" w:rsidRPr="001F7B86">
        <w:rPr>
          <w:color w:val="000000" w:themeColor="text1"/>
          <w:szCs w:val="28"/>
          <w:lang w:val="de-DE"/>
        </w:rPr>
        <w:t xml:space="preserve">Người bị thu hồi giấy phép nhân viên kiểm soát an ninh hàng không quy định tại khoản 8 Điều này khi trở lại làm việc phải qua sát hạch cấp </w:t>
      </w:r>
      <w:r w:rsidR="002966C5" w:rsidRPr="001F7B86">
        <w:rPr>
          <w:color w:val="000000" w:themeColor="text1"/>
          <w:szCs w:val="28"/>
          <w:lang w:val="de-DE"/>
        </w:rPr>
        <w:t xml:space="preserve">lại </w:t>
      </w:r>
      <w:r w:rsidR="003F4891" w:rsidRPr="001F7B86">
        <w:rPr>
          <w:color w:val="000000" w:themeColor="text1"/>
          <w:szCs w:val="28"/>
          <w:lang w:val="de-DE"/>
        </w:rPr>
        <w:t>giấy phép, năng định</w:t>
      </w:r>
      <w:r w:rsidR="003F4891" w:rsidRPr="001F7B86">
        <w:rPr>
          <w:rFonts w:ascii="Arial" w:hAnsi="Arial" w:cs="Arial"/>
          <w:color w:val="000000" w:themeColor="text1"/>
        </w:rPr>
        <w:t xml:space="preserve"> </w:t>
      </w:r>
      <w:r w:rsidR="003F4891" w:rsidRPr="001F7B86">
        <w:rPr>
          <w:color w:val="000000" w:themeColor="text1"/>
        </w:rPr>
        <w:t>nhân viên hàng không</w:t>
      </w:r>
      <w:r w:rsidR="003F4891" w:rsidRPr="001F7B86">
        <w:rPr>
          <w:color w:val="000000" w:themeColor="text1"/>
          <w:szCs w:val="28"/>
          <w:lang w:val="de-DE"/>
        </w:rPr>
        <w:t>.”</w:t>
      </w:r>
    </w:p>
    <w:p w:rsidR="00693724" w:rsidRPr="001F7B86" w:rsidRDefault="00050F4C" w:rsidP="008B1F2E">
      <w:pPr>
        <w:pStyle w:val="Heading2"/>
        <w:spacing w:before="60" w:line="340" w:lineRule="exact"/>
        <w:ind w:firstLine="709"/>
        <w:rPr>
          <w:color w:val="000000" w:themeColor="text1"/>
          <w:lang w:val="de-DE"/>
        </w:rPr>
      </w:pPr>
      <w:r w:rsidRPr="001F7B86">
        <w:rPr>
          <w:color w:val="000000" w:themeColor="text1"/>
          <w:lang w:val="en-US"/>
        </w:rPr>
        <w:t>5</w:t>
      </w:r>
      <w:r w:rsidR="007146B1">
        <w:rPr>
          <w:color w:val="000000" w:themeColor="text1"/>
          <w:lang w:val="en-US"/>
        </w:rPr>
        <w:t>3</w:t>
      </w:r>
      <w:r w:rsidR="00693724" w:rsidRPr="001F7B86">
        <w:rPr>
          <w:color w:val="000000" w:themeColor="text1"/>
        </w:rPr>
        <w:t>. Sửa đổi, bổ sung Điều 101</w:t>
      </w:r>
      <w:r w:rsidR="00631818" w:rsidRPr="001F7B86">
        <w:rPr>
          <w:color w:val="000000" w:themeColor="text1"/>
          <w:lang w:val="de-DE"/>
        </w:rPr>
        <w:t xml:space="preserve"> như sau:</w:t>
      </w:r>
    </w:p>
    <w:p w:rsidR="004F1F00" w:rsidRPr="001F7B86" w:rsidRDefault="00631818" w:rsidP="008B1F2E">
      <w:pPr>
        <w:spacing w:before="60" w:after="60" w:line="340" w:lineRule="exact"/>
        <w:ind w:firstLine="709"/>
        <w:rPr>
          <w:color w:val="000000" w:themeColor="text1"/>
          <w:lang w:val="de-DE"/>
        </w:rPr>
      </w:pPr>
      <w:r w:rsidRPr="001F7B86">
        <w:rPr>
          <w:color w:val="000000" w:themeColor="text1"/>
          <w:lang w:val="de-DE"/>
        </w:rPr>
        <w:t>“</w:t>
      </w:r>
      <w:bookmarkStart w:id="28" w:name="_Toc513020372"/>
      <w:bookmarkStart w:id="29" w:name="_Toc525676926"/>
      <w:bookmarkStart w:id="30" w:name="_Toc530303734"/>
      <w:bookmarkStart w:id="31" w:name="_Toc530603270"/>
      <w:bookmarkStart w:id="32" w:name="dieu_99"/>
      <w:r w:rsidR="004F1F00" w:rsidRPr="001F7B86">
        <w:rPr>
          <w:b/>
          <w:color w:val="000000" w:themeColor="text1"/>
          <w:lang w:val="de-DE"/>
        </w:rPr>
        <w:t>Điều 101. Các công trình phục vụ bảo đảm an ninh hàng không</w:t>
      </w:r>
      <w:bookmarkEnd w:id="28"/>
      <w:bookmarkEnd w:id="29"/>
      <w:bookmarkEnd w:id="30"/>
      <w:bookmarkEnd w:id="31"/>
    </w:p>
    <w:bookmarkEnd w:id="32"/>
    <w:p w:rsidR="004F1F00" w:rsidRPr="001F7B86" w:rsidRDefault="004F1F00" w:rsidP="008B1F2E">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1. Công trình phục vụ bảo đảm an ninh hàng không của nhà ga, sân bay bao gồm:</w:t>
      </w:r>
    </w:p>
    <w:p w:rsidR="004F1F00" w:rsidRPr="001F7B86" w:rsidRDefault="004F1F00" w:rsidP="008B1F2E">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a) Công trình phục vụ bảo đảm an ninh hàng không sân bay: hàng rào an ninh hàng không ngăn cách khu vực hạn chế và khu vực khác, đường tuần tra, hệ thống cảnh báo xâm nhập, hệ thống chiếu sáng, bốt gác, cổng, cửa, điểm kiểm tra an ninh hàng không, hệ thống đèn chiếu sáng vị trí đỗ của tàu bay ban đêm;</w:t>
      </w:r>
    </w:p>
    <w:p w:rsidR="004F1F00" w:rsidRPr="001F7B86" w:rsidRDefault="004F1F00" w:rsidP="008B1F2E">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b) Cổng, cửa, điểm kiểm tra an ninh hàng không tại lối đi giữa khu vực hạn chế sử dụng riêng và khu vực hạn chế không sử dụng riêng; lối đi từ khu vực khác vào khu vực hạn chế;</w:t>
      </w:r>
    </w:p>
    <w:p w:rsidR="004F1F00" w:rsidRPr="001F7B86" w:rsidRDefault="004F1F00" w:rsidP="008B1F2E">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c) Trung tâm khẩn nguy; vị trí đỗ biệt lập cho tàu bay; hầm xử lý bom mìn, vật phẩm nguy hiểm; khu vực tập kết hành khách, hành lý, hàng hóa trong trường hợp tàu bay bị can thiệp bất hợp pháp;</w:t>
      </w:r>
    </w:p>
    <w:p w:rsidR="004F1F00" w:rsidRPr="001F7B86" w:rsidRDefault="004F1F00" w:rsidP="008B1F2E">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 xml:space="preserve">d) Hệ thống ca-me-ra giám sát an ninh toàn bộ nhà ga, sân đỗ tàu bay, </w:t>
      </w:r>
      <w:r w:rsidRPr="001F7B86">
        <w:rPr>
          <w:color w:val="000000" w:themeColor="text1"/>
          <w:spacing w:val="-2"/>
          <w:szCs w:val="28"/>
          <w:lang w:val="de-DE"/>
        </w:rPr>
        <w:t>đường giao thông liền kề nhà ga và phòng giám sát điều khiển hệ thống ca-me-ra;</w:t>
      </w:r>
    </w:p>
    <w:p w:rsidR="004F1F00" w:rsidRPr="001F7B86" w:rsidRDefault="004F1F00" w:rsidP="008B1F2E">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đ) Điểm (khu vực) kiểm tra an ninh hàng không đối với hành khách, hành lý, hàng hóa gồm cả phòng lục soát, kiểm tra trực quan tại nhà ga;</w:t>
      </w:r>
    </w:p>
    <w:p w:rsidR="004F1F00" w:rsidRPr="001F7B86" w:rsidRDefault="004F1F00" w:rsidP="008B1F2E">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e) Phòng trực ban của lực lượng kiểm soát an ninh hàng không, Cảng vụ hàng không tại nhà ga; phòng quản lý hành khách bị từ chối nhập cảnh tại nhà ga quốc tế.</w:t>
      </w:r>
    </w:p>
    <w:p w:rsidR="004F1F00" w:rsidRPr="001F7B86" w:rsidRDefault="004F1F00" w:rsidP="008B1F2E">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2. Công trình phục vụ bảo đảm an ninh hàng không nằm ngoài nhà ga, sân bay bao gồm:</w:t>
      </w:r>
    </w:p>
    <w:p w:rsidR="004F1F00" w:rsidRPr="001F7B86" w:rsidRDefault="004F1F00" w:rsidP="008B1F2E">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a) Hệ thống đèn chiếu sáng vành đai; hệ thống ca-me-ra giám sát an ninh toàn bộ các khu vực hạn chế; hàng rào an ninh hàng không ngăn cách khu vực hạn chế với khu vực khác;</w:t>
      </w:r>
    </w:p>
    <w:p w:rsidR="004F1F00" w:rsidRPr="001F7B86" w:rsidRDefault="004F1F00" w:rsidP="00055C89">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b) Bốt gác, cổng, cửa, điểm kiểm tra an ninh hàng không tại lối vào khu vực hạn chế từ khu vực khác.</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3. Yêu cầu đối với công trình phục vụ bảo đảm an ninh hàng không:</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a) Công trình phục vụ bảo đảm an ninh hàng không phải được kiểm tra, bảo dưỡng, bảo trì theo đúng tiêu chuẩn, quy chuẩn, quy định của pháp luật và phải có đầy đủ hồ sơ; khi có hư hỏng phải khắc phục kịp thời;</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lastRenderedPageBreak/>
        <w:t>b) Hàng rào an ninh hàng không giữa khu vực hạn chế với khu vực khác phải có khả năng ngăn chặn, cảnh báo việc xâm nhập qua hàng rào;</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c) Số lượng cổng, cửa vào khu vực hạn chế từ khu vực khác phải hạn chế ở mức tối thiểu cần thiết;</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d) Bảo đảm sự tách biệt giữa hành khách, hành lý, hàng hóa, bưu gửi đã được kiểm tra an ninh hàng không với hành khách, hành lý, hàng hóa, bưu gửi chưa kiểm tra an ninh hàng không;</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đ) Vị trí trung tâm khẩn nguy; vị trí đỗ biệt lập cho tàu bay; hầm xử lý bom mìn, vật phẩm nguy hiểm; khu vực tập kết hành khách, hành lý, hàng hóa trong trường hợp tàu bay bị can thiệp bất hợp pháp phải thuận tiện cho việc xử lý các tình huống khẩn cấp và thực hiện kế hoạch khẩn nguy;</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e) Bảo đảm tách biệt luồng hành khách đi, đến, nối chuyến và quá cảnh; luồng hành khách, hàng hóa quốc tế và nội địa;</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g) Khu vực bố trí điểm kiểm tra an ninh hàng không đối với hành khách, hành lý phải có đủ diện tích để tránh gây ùn tắc và bảo đảm thuận lợi cho việc kiểm tra, soi chiếu hành khách, hành lý;</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 xml:space="preserve">h) Khu vực cách ly phải được ngăn cách với khu vực không phải khu vực hạn </w:t>
      </w:r>
      <w:r w:rsidR="00EA7F4F" w:rsidRPr="001F7B86">
        <w:rPr>
          <w:color w:val="000000" w:themeColor="text1"/>
          <w:szCs w:val="28"/>
          <w:lang w:val="de-DE"/>
        </w:rPr>
        <w:t>chế</w:t>
      </w:r>
      <w:r w:rsidRPr="001F7B86">
        <w:rPr>
          <w:color w:val="000000" w:themeColor="text1"/>
          <w:szCs w:val="28"/>
          <w:lang w:val="de-DE"/>
        </w:rPr>
        <w:t xml:space="preserve"> bằng vật liệu bền vững; ngăn cách với khu vực hạn chế khác bằng vật liệu phù hợp;</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i) Sử dụng nguyên vật liệu phù hợp nhằm giảm thiểu tối đa những tổn thất, thiệt hại đối với người, thiết bị của nhà ga, sân bay khi xảy ra cháy, nổ;</w:t>
      </w:r>
    </w:p>
    <w:p w:rsidR="004F1F00"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 xml:space="preserve">k) Đến ngày 31 tháng 12 năm 2025, các cảng hàng không, sân bay đã xây dựng nhưng chưa có công trình phục vụ bảo đảm an ninh hàng không </w:t>
      </w:r>
      <w:r w:rsidR="00CD064B" w:rsidRPr="001F7B86">
        <w:rPr>
          <w:color w:val="000000" w:themeColor="text1"/>
          <w:szCs w:val="28"/>
          <w:lang w:val="de-DE"/>
        </w:rPr>
        <w:t xml:space="preserve">phù hợp </w:t>
      </w:r>
      <w:r w:rsidRPr="001F7B86">
        <w:rPr>
          <w:color w:val="000000" w:themeColor="text1"/>
          <w:szCs w:val="28"/>
          <w:lang w:val="de-DE"/>
        </w:rPr>
        <w:t>phải đáp ứng đầy đủ theo quy định tại khoản 1 Điều này.</w:t>
      </w:r>
    </w:p>
    <w:p w:rsidR="00631818" w:rsidRPr="001F7B86" w:rsidRDefault="004F1F00" w:rsidP="008B1F2E">
      <w:pPr>
        <w:widowControl w:val="0"/>
        <w:autoSpaceDE w:val="0"/>
        <w:autoSpaceDN w:val="0"/>
        <w:adjustRightInd w:val="0"/>
        <w:spacing w:before="60" w:after="60" w:line="332" w:lineRule="exact"/>
        <w:ind w:firstLine="709"/>
        <w:rPr>
          <w:color w:val="000000" w:themeColor="text1"/>
          <w:szCs w:val="28"/>
          <w:lang w:val="de-DE"/>
        </w:rPr>
      </w:pPr>
      <w:r w:rsidRPr="001F7B86">
        <w:rPr>
          <w:color w:val="000000" w:themeColor="text1"/>
          <w:szCs w:val="28"/>
          <w:lang w:val="de-DE"/>
        </w:rPr>
        <w:t>4. Yêu cầu, tiêu chuẩn về hàng rào an ninh hàng không, cổng, cửa, rào chắn, hệ thống chiếu sáng, hệ thống ca-me-ra giám sát, bốt gác, đường tuần tra tại cảng hàng không, sân bay, cơ sở cung cấp dịch vụ hàng không được quy định tại Phụ lục XII ban hành kèm theo Thông tư này.</w:t>
      </w:r>
      <w:r w:rsidR="00631818" w:rsidRPr="001F7B86">
        <w:rPr>
          <w:color w:val="000000" w:themeColor="text1"/>
          <w:szCs w:val="28"/>
          <w:lang w:val="de-DE"/>
        </w:rPr>
        <w:t>”</w:t>
      </w:r>
    </w:p>
    <w:p w:rsidR="00693724" w:rsidRPr="001F7B86" w:rsidRDefault="00050F4C" w:rsidP="008B1F2E">
      <w:pPr>
        <w:pStyle w:val="Heading2"/>
        <w:spacing w:before="60" w:line="332" w:lineRule="exact"/>
        <w:ind w:firstLine="709"/>
        <w:rPr>
          <w:color w:val="000000" w:themeColor="text1"/>
          <w:lang w:val="de-DE"/>
        </w:rPr>
      </w:pPr>
      <w:r w:rsidRPr="001F7B86">
        <w:rPr>
          <w:color w:val="000000" w:themeColor="text1"/>
          <w:lang w:val="en-US"/>
        </w:rPr>
        <w:t>5</w:t>
      </w:r>
      <w:r w:rsidR="007146B1">
        <w:rPr>
          <w:color w:val="000000" w:themeColor="text1"/>
          <w:lang w:val="en-US"/>
        </w:rPr>
        <w:t>4</w:t>
      </w:r>
      <w:r w:rsidR="00693724" w:rsidRPr="001F7B86">
        <w:rPr>
          <w:color w:val="000000" w:themeColor="text1"/>
        </w:rPr>
        <w:t xml:space="preserve">. Sửa đổi, bổ sung </w:t>
      </w:r>
      <w:bookmarkStart w:id="33" w:name="_Toc513020343"/>
      <w:r w:rsidR="0074174E" w:rsidRPr="001F7B86">
        <w:rPr>
          <w:color w:val="000000" w:themeColor="text1"/>
        </w:rPr>
        <w:t xml:space="preserve">điểm a khoản 1 </w:t>
      </w:r>
      <w:r w:rsidR="00693724" w:rsidRPr="001F7B86">
        <w:rPr>
          <w:color w:val="000000" w:themeColor="text1"/>
        </w:rPr>
        <w:t>Điều 102</w:t>
      </w:r>
      <w:bookmarkEnd w:id="33"/>
      <w:r w:rsidR="0074174E" w:rsidRPr="001F7B86">
        <w:rPr>
          <w:color w:val="000000" w:themeColor="text1"/>
          <w:lang w:val="de-DE"/>
        </w:rPr>
        <w:t xml:space="preserve"> như sau:</w:t>
      </w:r>
    </w:p>
    <w:p w:rsidR="0074174E" w:rsidRPr="001F7B86" w:rsidRDefault="0074174E" w:rsidP="008B1F2E">
      <w:pPr>
        <w:spacing w:before="60" w:after="60" w:line="332" w:lineRule="exact"/>
        <w:ind w:firstLine="709"/>
        <w:rPr>
          <w:color w:val="000000" w:themeColor="text1"/>
        </w:rPr>
      </w:pPr>
      <w:r w:rsidRPr="001F7B86">
        <w:rPr>
          <w:color w:val="000000" w:themeColor="text1"/>
          <w:szCs w:val="28"/>
          <w:lang w:val="de-DE"/>
        </w:rPr>
        <w:t>“a) Máy soi tia X, cổng từ,</w:t>
      </w:r>
      <w:r w:rsidRPr="001F7B86">
        <w:rPr>
          <w:color w:val="000000" w:themeColor="text1"/>
          <w:szCs w:val="28"/>
        </w:rPr>
        <w:t xml:space="preserve"> thiết bị soi chiếu cơ thể</w:t>
      </w:r>
      <w:r w:rsidR="00FB39E8" w:rsidRPr="001F7B86">
        <w:rPr>
          <w:color w:val="000000" w:themeColor="text1"/>
          <w:szCs w:val="28"/>
        </w:rPr>
        <w:t xml:space="preserve">, ca-me-ra giám sát an ninh hàng không, thiết bị cảnh báo xâm nhập, </w:t>
      </w:r>
      <w:r w:rsidRPr="001F7B86">
        <w:rPr>
          <w:color w:val="000000" w:themeColor="text1"/>
          <w:szCs w:val="28"/>
          <w:lang w:val="de-DE"/>
        </w:rPr>
        <w:t>thiết bị phát hiện kim loại cầm tay; thiết bị, dụng cụ chuyên dụng phát hiện chất nổ, vũ khí, vật phẩm nguy hiểm;”</w:t>
      </w:r>
    </w:p>
    <w:p w:rsidR="0074174E" w:rsidRPr="001F7B86" w:rsidRDefault="00934CF2" w:rsidP="008B1F2E">
      <w:pPr>
        <w:pStyle w:val="Heading2"/>
        <w:spacing w:before="60" w:line="332" w:lineRule="exact"/>
        <w:ind w:firstLine="709"/>
        <w:rPr>
          <w:color w:val="000000" w:themeColor="text1"/>
          <w:lang w:val="de-DE"/>
        </w:rPr>
      </w:pPr>
      <w:r w:rsidRPr="001F7B86">
        <w:rPr>
          <w:color w:val="000000" w:themeColor="text1"/>
          <w:lang w:val="en-US"/>
        </w:rPr>
        <w:t>5</w:t>
      </w:r>
      <w:r w:rsidR="007146B1">
        <w:rPr>
          <w:color w:val="000000" w:themeColor="text1"/>
          <w:lang w:val="en-US"/>
        </w:rPr>
        <w:t>5</w:t>
      </w:r>
      <w:r w:rsidR="0074174E" w:rsidRPr="001F7B86">
        <w:rPr>
          <w:color w:val="000000" w:themeColor="text1"/>
        </w:rPr>
        <w:t>. Sửa đổi, bổ sung điểm b</w:t>
      </w:r>
      <w:r w:rsidR="00631818" w:rsidRPr="001F7B86">
        <w:rPr>
          <w:color w:val="000000" w:themeColor="text1"/>
        </w:rPr>
        <w:t xml:space="preserve"> </w:t>
      </w:r>
      <w:r w:rsidR="0074174E" w:rsidRPr="001F7B86">
        <w:rPr>
          <w:color w:val="000000" w:themeColor="text1"/>
        </w:rPr>
        <w:t>khoản 2 Điều 102</w:t>
      </w:r>
      <w:r w:rsidR="0074174E" w:rsidRPr="001F7B86">
        <w:rPr>
          <w:color w:val="000000" w:themeColor="text1"/>
          <w:lang w:val="de-DE"/>
        </w:rPr>
        <w:t xml:space="preserve"> như sau:</w:t>
      </w:r>
    </w:p>
    <w:p w:rsidR="0074174E" w:rsidRPr="001F7B86" w:rsidRDefault="0074174E" w:rsidP="008B1F2E">
      <w:pPr>
        <w:spacing w:before="60" w:after="60" w:line="332" w:lineRule="exact"/>
        <w:ind w:firstLine="709"/>
        <w:rPr>
          <w:color w:val="000000" w:themeColor="text1"/>
          <w:szCs w:val="28"/>
          <w:lang w:val="de-DE"/>
        </w:rPr>
      </w:pPr>
      <w:r w:rsidRPr="001F7B86">
        <w:rPr>
          <w:color w:val="000000" w:themeColor="text1"/>
          <w:lang w:val="de-DE"/>
        </w:rPr>
        <w:t>“</w:t>
      </w:r>
      <w:r w:rsidRPr="001F7B86">
        <w:rPr>
          <w:color w:val="000000" w:themeColor="text1"/>
          <w:szCs w:val="28"/>
          <w:lang w:val="de-DE"/>
        </w:rPr>
        <w:t>b) Máy soi tia X, cổng từ,</w:t>
      </w:r>
      <w:r w:rsidRPr="001F7B86">
        <w:rPr>
          <w:color w:val="000000" w:themeColor="text1"/>
          <w:szCs w:val="28"/>
        </w:rPr>
        <w:t xml:space="preserve"> thiết bị soi chiếu cơ thể,</w:t>
      </w:r>
      <w:r w:rsidRPr="001F7B86">
        <w:rPr>
          <w:color w:val="000000" w:themeColor="text1"/>
          <w:szCs w:val="28"/>
          <w:lang w:val="de-DE"/>
        </w:rPr>
        <w:t xml:space="preserve"> thiết bị phát hiện kim loại cầm tay phải có bộ mẫu thử phù hợp với tính năng kỹ thuật và hướng dẫn của nhà sản xuất;”</w:t>
      </w:r>
    </w:p>
    <w:p w:rsidR="002219FE" w:rsidRPr="001F7B86" w:rsidRDefault="002219FE" w:rsidP="008B1F2E">
      <w:pPr>
        <w:pStyle w:val="Heading2"/>
        <w:spacing w:before="60" w:line="350" w:lineRule="exact"/>
        <w:ind w:firstLine="709"/>
        <w:rPr>
          <w:color w:val="000000" w:themeColor="text1"/>
          <w:lang w:val="de-DE"/>
        </w:rPr>
      </w:pPr>
      <w:r w:rsidRPr="001F7B86">
        <w:rPr>
          <w:color w:val="000000" w:themeColor="text1"/>
          <w:lang w:val="en-US"/>
        </w:rPr>
        <w:t>5</w:t>
      </w:r>
      <w:r w:rsidR="007146B1">
        <w:rPr>
          <w:color w:val="000000" w:themeColor="text1"/>
          <w:lang w:val="en-US"/>
        </w:rPr>
        <w:t>6</w:t>
      </w:r>
      <w:r w:rsidRPr="001F7B86">
        <w:rPr>
          <w:color w:val="000000" w:themeColor="text1"/>
        </w:rPr>
        <w:t>. Sửa đổi, bổ sung điểm đ khoản 2 Điều 102</w:t>
      </w:r>
      <w:r w:rsidRPr="001F7B86">
        <w:rPr>
          <w:color w:val="000000" w:themeColor="text1"/>
          <w:lang w:val="de-DE"/>
        </w:rPr>
        <w:t xml:space="preserve"> như sau:</w:t>
      </w:r>
    </w:p>
    <w:p w:rsidR="00631818" w:rsidRPr="001F7B86" w:rsidRDefault="00631818"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 xml:space="preserve">“đ) Khi đầu tư mới thiết bị an ninh hàng không, phải đảm bảo thiết bị đáp ứng công nghệ tiên tiến trên thế giới. Đến ngày 31 tháng 12 năm 2025 các điểm </w:t>
      </w:r>
      <w:r w:rsidRPr="001F7B86">
        <w:rPr>
          <w:color w:val="000000" w:themeColor="text1"/>
          <w:szCs w:val="28"/>
          <w:lang w:val="de-DE"/>
        </w:rPr>
        <w:lastRenderedPageBreak/>
        <w:t>kiểm tra an ninh hàng không cần có thiết bị soi chiếu cơ thể phải được trang bị đầy đủ theo quy định.”</w:t>
      </w:r>
    </w:p>
    <w:p w:rsidR="00693724" w:rsidRPr="001F7B86" w:rsidRDefault="002D11BB" w:rsidP="008B1F2E">
      <w:pPr>
        <w:pStyle w:val="Heading2"/>
        <w:spacing w:before="60" w:line="350" w:lineRule="exact"/>
        <w:ind w:firstLine="709"/>
        <w:rPr>
          <w:color w:val="000000" w:themeColor="text1"/>
          <w:lang w:val="de-DE"/>
        </w:rPr>
      </w:pPr>
      <w:r w:rsidRPr="001F7B86">
        <w:rPr>
          <w:color w:val="000000" w:themeColor="text1"/>
          <w:lang w:val="en-US"/>
        </w:rPr>
        <w:t>5</w:t>
      </w:r>
      <w:r w:rsidR="007146B1">
        <w:rPr>
          <w:color w:val="000000" w:themeColor="text1"/>
          <w:lang w:val="en-US"/>
        </w:rPr>
        <w:t>7</w:t>
      </w:r>
      <w:r w:rsidR="00693724" w:rsidRPr="001F7B86">
        <w:rPr>
          <w:color w:val="000000" w:themeColor="text1"/>
        </w:rPr>
        <w:t xml:space="preserve">. Sửa đổi, bổ sung </w:t>
      </w:r>
      <w:r w:rsidR="0074174E" w:rsidRPr="001F7B86">
        <w:rPr>
          <w:color w:val="000000" w:themeColor="text1"/>
        </w:rPr>
        <w:t xml:space="preserve">khoản 3 </w:t>
      </w:r>
      <w:r w:rsidR="00693724" w:rsidRPr="001F7B86">
        <w:rPr>
          <w:color w:val="000000" w:themeColor="text1"/>
        </w:rPr>
        <w:t>Điều 103</w:t>
      </w:r>
      <w:r w:rsidR="0074174E" w:rsidRPr="001F7B86">
        <w:rPr>
          <w:color w:val="000000" w:themeColor="text1"/>
          <w:lang w:val="de-DE"/>
        </w:rPr>
        <w:t xml:space="preserve"> như sau:</w:t>
      </w:r>
    </w:p>
    <w:p w:rsidR="004C2464" w:rsidRPr="001F7B86" w:rsidRDefault="0074174E"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 xml:space="preserve">“3. Máy soi tia X, cổng từ, </w:t>
      </w:r>
      <w:r w:rsidRPr="001F7B86">
        <w:rPr>
          <w:color w:val="000000" w:themeColor="text1"/>
          <w:szCs w:val="28"/>
        </w:rPr>
        <w:t>thiết bị soi chiếu cơ thể</w:t>
      </w:r>
      <w:r w:rsidRPr="001F7B86">
        <w:rPr>
          <w:color w:val="000000" w:themeColor="text1"/>
          <w:szCs w:val="28"/>
          <w:lang w:val="de-DE"/>
        </w:rPr>
        <w:t>, thiết bị phát hiện kim loại cầm tay phải được kiểm tra bằng bộ mẫu thử phù hợp với tính năng kỹ thuật và hướng dẫn của nhà sản xuất.</w:t>
      </w:r>
    </w:p>
    <w:p w:rsidR="004C2464" w:rsidRPr="001F7B86" w:rsidRDefault="0074174E"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a) Đối với máy soi tia X: yêu cầu kiểm tra, các bước tiến hành kiểm tra, ghi chép kết quả kiểm tra theo mẫu quy định tại Phụ lục XVIII ban hành kèm theo Thông tư này;</w:t>
      </w:r>
    </w:p>
    <w:p w:rsidR="004C2464" w:rsidRPr="001F7B86" w:rsidRDefault="0074174E"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b) Đối với cổng từ: yêu cầu kiểm tra, cách thức kiểm tra, ghi chép kết quả kiểm tra theo mẫu quy định tại Phụ lục XIX ban hành kèm theo Thông tư này;</w:t>
      </w:r>
    </w:p>
    <w:p w:rsidR="004C2464" w:rsidRPr="001F7B86" w:rsidRDefault="0074174E"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c) Đối với thiết bị phát hiện kim loại cầm tay: yêu cầu kiểm tra, cách thức kiểm tra, ghi chép kết quả kiểm tra theo mẫu quy định tại Phụ lục XX ban hành kèm theo Thông tư này;</w:t>
      </w:r>
    </w:p>
    <w:p w:rsidR="0074174E" w:rsidRPr="001F7B86" w:rsidRDefault="0074174E"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 xml:space="preserve">d) Đối với </w:t>
      </w:r>
      <w:r w:rsidRPr="001F7B86">
        <w:rPr>
          <w:color w:val="000000" w:themeColor="text1"/>
          <w:szCs w:val="28"/>
        </w:rPr>
        <w:t xml:space="preserve">thiết bị soi chiếu cơ thể: </w:t>
      </w:r>
      <w:r w:rsidRPr="001F7B86">
        <w:rPr>
          <w:color w:val="000000" w:themeColor="text1"/>
          <w:szCs w:val="28"/>
          <w:lang w:val="de-DE"/>
        </w:rPr>
        <w:t>yêu cầu kiểm tra, cách thức kiểm tra, ghi chép kết quả kiểm tra theo hướng dẫn của nhà sản xuất.”</w:t>
      </w:r>
    </w:p>
    <w:p w:rsidR="00B14208" w:rsidRPr="001F7B86" w:rsidRDefault="002D11BB" w:rsidP="008B1F2E">
      <w:pPr>
        <w:pStyle w:val="Heading2"/>
        <w:spacing w:before="60" w:line="350" w:lineRule="exact"/>
        <w:ind w:firstLine="709"/>
        <w:rPr>
          <w:color w:val="000000" w:themeColor="text1"/>
          <w:lang w:val="de-DE"/>
        </w:rPr>
      </w:pPr>
      <w:r w:rsidRPr="001F7B86">
        <w:rPr>
          <w:color w:val="000000" w:themeColor="text1"/>
          <w:lang w:val="en-US"/>
        </w:rPr>
        <w:t>5</w:t>
      </w:r>
      <w:r w:rsidR="007146B1">
        <w:rPr>
          <w:color w:val="000000" w:themeColor="text1"/>
          <w:lang w:val="en-US"/>
        </w:rPr>
        <w:t>8</w:t>
      </w:r>
      <w:r w:rsidR="00B14208" w:rsidRPr="001F7B86">
        <w:rPr>
          <w:color w:val="000000" w:themeColor="text1"/>
        </w:rPr>
        <w:t xml:space="preserve">. Sửa đổi, bổ sung khoản </w:t>
      </w:r>
      <w:r w:rsidR="00B14208" w:rsidRPr="001F7B86">
        <w:rPr>
          <w:color w:val="000000" w:themeColor="text1"/>
          <w:lang w:val="en-US"/>
        </w:rPr>
        <w:t>4</w:t>
      </w:r>
      <w:r w:rsidR="00B14208" w:rsidRPr="001F7B86">
        <w:rPr>
          <w:color w:val="000000" w:themeColor="text1"/>
        </w:rPr>
        <w:t xml:space="preserve"> Điều 103</w:t>
      </w:r>
      <w:r w:rsidR="00B14208" w:rsidRPr="001F7B86">
        <w:rPr>
          <w:color w:val="000000" w:themeColor="text1"/>
          <w:lang w:val="de-DE"/>
        </w:rPr>
        <w:t xml:space="preserve"> như sau:</w:t>
      </w:r>
    </w:p>
    <w:p w:rsidR="00B14208" w:rsidRPr="001F7B86" w:rsidRDefault="00B14208"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 xml:space="preserve">“4. Máy soi tia X, cổng từ, </w:t>
      </w:r>
      <w:r w:rsidRPr="001F7B86">
        <w:rPr>
          <w:color w:val="000000" w:themeColor="text1"/>
        </w:rPr>
        <w:t xml:space="preserve">thiết bị soi chiếu cơ thể, </w:t>
      </w:r>
      <w:r w:rsidRPr="001F7B86">
        <w:rPr>
          <w:color w:val="000000" w:themeColor="text1"/>
          <w:szCs w:val="28"/>
          <w:lang w:val="de-DE"/>
        </w:rPr>
        <w:t>thiết bị phát hiện kim loại cầm tay, thiết bị phát hiện chất nổ, ca-me-ra giám sát an ninh, hệ thống cảnh báo xâm nhập phải định kỳ bảo dưỡng theo quy định của nhà sản xuất để bảo đảm các thiết bị hoạt động ổn định. Thiết bị an ninh hàng không khi kiểm tra không đạt tiêu chuẩn phải ngừng khai thác sử dụng. Sổ kiểm tra, bảo dưỡng định kỳ, sửa chữa đột xuất phải được ghi chép rõ ràng, chính xác và phải có các thông tin sau:</w:t>
      </w:r>
    </w:p>
    <w:p w:rsidR="00B14208" w:rsidRPr="001F7B86" w:rsidRDefault="00B14208"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a) Tên thiết bị, vị trí, người, thời gian lắp đặt;</w:t>
      </w:r>
    </w:p>
    <w:p w:rsidR="00B14208" w:rsidRPr="001F7B86" w:rsidRDefault="00B14208"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b) Ngày, tháng, năm tiến hành kiểm tra, bảo dưỡng; nội dung, kết quả kiểm tra, bảo dưỡng; tên nhân viên kỹ thuật tiến hành kiểm tra, bảo dưỡng.”</w:t>
      </w:r>
    </w:p>
    <w:p w:rsidR="006D270A" w:rsidRPr="001F7B86" w:rsidRDefault="007146B1" w:rsidP="008B1F2E">
      <w:pPr>
        <w:pStyle w:val="Heading2"/>
        <w:spacing w:before="60" w:line="350" w:lineRule="exact"/>
        <w:ind w:firstLine="709"/>
        <w:rPr>
          <w:color w:val="000000" w:themeColor="text1"/>
        </w:rPr>
      </w:pPr>
      <w:r>
        <w:rPr>
          <w:color w:val="000000" w:themeColor="text1"/>
          <w:lang w:val="en-US"/>
        </w:rPr>
        <w:t>59</w:t>
      </w:r>
      <w:r w:rsidR="006D270A" w:rsidRPr="001F7B86">
        <w:rPr>
          <w:color w:val="000000" w:themeColor="text1"/>
        </w:rPr>
        <w:t xml:space="preserve">. Sửa đổi, bổ sung </w:t>
      </w:r>
      <w:r w:rsidR="006D270A" w:rsidRPr="001F7B86">
        <w:rPr>
          <w:color w:val="000000" w:themeColor="text1"/>
          <w:lang w:val="en-US"/>
        </w:rPr>
        <w:t xml:space="preserve">khoản 2 </w:t>
      </w:r>
      <w:r w:rsidR="006D270A" w:rsidRPr="001F7B86">
        <w:rPr>
          <w:color w:val="000000" w:themeColor="text1"/>
        </w:rPr>
        <w:t>Điều 1</w:t>
      </w:r>
      <w:r w:rsidR="006D270A" w:rsidRPr="001F7B86">
        <w:rPr>
          <w:color w:val="000000" w:themeColor="text1"/>
          <w:lang w:val="en-US"/>
        </w:rPr>
        <w:t>04</w:t>
      </w:r>
      <w:r w:rsidR="006D270A" w:rsidRPr="001F7B86">
        <w:rPr>
          <w:color w:val="000000" w:themeColor="text1"/>
        </w:rPr>
        <w:t xml:space="preserve"> như sau:</w:t>
      </w:r>
    </w:p>
    <w:p w:rsidR="006D270A" w:rsidRPr="001F7B86" w:rsidRDefault="006D270A"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“2. Đối tượng được phép trang bị, sử dụng công cụ hỗ trợ:</w:t>
      </w:r>
    </w:p>
    <w:p w:rsidR="006D270A" w:rsidRPr="001F7B86" w:rsidRDefault="006D270A"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a) Đối tượng nêu tại các điểm a, b, d và đ khoản 1 Điều này được trang bị, sử dụng một hoặc một số công cụ hỗ trợ sau: mũ chống đạn, áo chống đạn; lá chắn, găng tay điện; lựu đạn hơi cay; súng bắn hơi cay, súng bắn đạn nhựa, cao su; các loại phương tiện xịt hơi cay, gây mê; dùi cui điện, dùi cui cao su, khóa số tám;</w:t>
      </w:r>
    </w:p>
    <w:p w:rsidR="006D270A" w:rsidRPr="001F7B86" w:rsidRDefault="006D270A"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b) Cán bộ cấp tổ, đội, nhân viên an ninh kiểm soát khi thực hiện nhiệm vụ</w:t>
      </w:r>
      <w:r w:rsidRPr="001F7B86">
        <w:rPr>
          <w:i/>
          <w:color w:val="000000" w:themeColor="text1"/>
          <w:szCs w:val="28"/>
          <w:lang w:val="de-DE"/>
        </w:rPr>
        <w:t xml:space="preserve"> </w:t>
      </w:r>
      <w:r w:rsidRPr="001F7B86">
        <w:rPr>
          <w:color w:val="000000" w:themeColor="text1"/>
          <w:szCs w:val="28"/>
          <w:lang w:val="de-DE"/>
        </w:rPr>
        <w:t>tuần tra, canh gác tại khu vực đường cất hạ cánh, đường lăn, cổng, cửa vào, ra</w:t>
      </w:r>
      <w:r w:rsidRPr="001F7B86">
        <w:rPr>
          <w:i/>
          <w:color w:val="000000" w:themeColor="text1"/>
          <w:szCs w:val="28"/>
          <w:lang w:val="de-DE"/>
        </w:rPr>
        <w:t xml:space="preserve"> </w:t>
      </w:r>
      <w:r w:rsidRPr="001F7B86">
        <w:rPr>
          <w:color w:val="000000" w:themeColor="text1"/>
          <w:szCs w:val="28"/>
          <w:lang w:val="de-DE"/>
        </w:rPr>
        <w:t>tiếp giáp sân bay, khu vực hạn chế, khu vực công cộng (nhà ga, bãi đỗ xe) được trang bị, sử dụng một hoặc một số công cụ hỗ trợ sau: súng bắn hơi cay, súng bắn đạn nhựa, cao su; dùi cui điện, dùi cui cao su, khóa số tám;</w:t>
      </w:r>
    </w:p>
    <w:p w:rsidR="006D270A" w:rsidRPr="001F7B86" w:rsidRDefault="006D270A"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lastRenderedPageBreak/>
        <w:t>c) Cán bộ cấp tổ, đội, nhân viên kiểm soát an ninh hàng không thực hiện nhiệm vụ tăng cường đảm bảo an ninh cho chuyến bay, cưỡng chế, áp giải hành khách gây rối, hành khách bị từ chối nhập cảnh được trang bị, sử dụng một hoặc một số công cụ hỗ trợ sau: súng bắn hơi cay, súng bắn đạn nhựa, cao su; dùi cui điện, dùi cui cao su, khóa số tám;</w:t>
      </w:r>
    </w:p>
    <w:p w:rsidR="006D270A" w:rsidRPr="001F7B86" w:rsidRDefault="006D270A"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d) Trưởng ca trực khi thực hiện nhiệm vụ tại điểm kiểm tra an ninh hàng không đối với hành khách, hành lý, hàng hóa được trang bị, sử dụng một hoặc một số công cụ hỗ trợ sau: súng bắn hơi cay; dùi cui điện, dùi cui cao su;</w:t>
      </w:r>
    </w:p>
    <w:p w:rsidR="006D270A" w:rsidRPr="001F7B86" w:rsidRDefault="006D270A"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đ) Cán bộ cấp tổ, đội, nhân viên kiểm soát an ninh hàng không khi thực hiện nhiệm vụ kiểm tra, giám sát, áp tải hàng hóa ngoài phạm vi cảng hàng không, sân bay được trang bị, sử dụng một hoặc một số công cụ hỗ trợ sau: dùi cui điện, dùi cui cao su.”</w:t>
      </w:r>
    </w:p>
    <w:p w:rsidR="0016176B" w:rsidRPr="001F7B86" w:rsidRDefault="00050F4C" w:rsidP="008B1F2E">
      <w:pPr>
        <w:pStyle w:val="Heading2"/>
        <w:spacing w:before="60" w:line="350" w:lineRule="exact"/>
        <w:ind w:firstLine="709"/>
        <w:rPr>
          <w:color w:val="000000" w:themeColor="text1"/>
        </w:rPr>
      </w:pPr>
      <w:r w:rsidRPr="001F7B86">
        <w:rPr>
          <w:color w:val="000000" w:themeColor="text1"/>
          <w:lang w:val="en-US"/>
        </w:rPr>
        <w:t>6</w:t>
      </w:r>
      <w:r w:rsidR="007146B1">
        <w:rPr>
          <w:color w:val="000000" w:themeColor="text1"/>
          <w:lang w:val="en-US"/>
        </w:rPr>
        <w:t>0</w:t>
      </w:r>
      <w:r w:rsidR="00693724" w:rsidRPr="001F7B86">
        <w:rPr>
          <w:color w:val="000000" w:themeColor="text1"/>
        </w:rPr>
        <w:t xml:space="preserve">. </w:t>
      </w:r>
      <w:bookmarkStart w:id="34" w:name="_Toc513020294"/>
      <w:r w:rsidR="00693724" w:rsidRPr="001F7B86">
        <w:rPr>
          <w:color w:val="000000" w:themeColor="text1"/>
        </w:rPr>
        <w:t>Sửa đổi, bổ sung Điều 106</w:t>
      </w:r>
      <w:bookmarkEnd w:id="34"/>
      <w:r w:rsidR="0016176B" w:rsidRPr="001F7B86">
        <w:rPr>
          <w:color w:val="000000" w:themeColor="text1"/>
        </w:rPr>
        <w:t xml:space="preserve"> như sau:</w:t>
      </w:r>
    </w:p>
    <w:p w:rsidR="0016176B" w:rsidRPr="001F7B86" w:rsidRDefault="0016176B" w:rsidP="008B1F2E">
      <w:pPr>
        <w:spacing w:before="60" w:after="60" w:line="350" w:lineRule="exact"/>
        <w:ind w:firstLine="709"/>
        <w:rPr>
          <w:color w:val="000000" w:themeColor="text1"/>
          <w:szCs w:val="28"/>
          <w:lang w:val="de-DE"/>
        </w:rPr>
      </w:pPr>
      <w:bookmarkStart w:id="35" w:name="_Toc513020378"/>
      <w:bookmarkStart w:id="36" w:name="_Toc525676935"/>
      <w:bookmarkStart w:id="37" w:name="_Toc530303743"/>
      <w:bookmarkStart w:id="38" w:name="_Toc530603279"/>
      <w:bookmarkStart w:id="39" w:name="dieu_103"/>
      <w:r w:rsidRPr="001F7B86">
        <w:rPr>
          <w:color w:val="000000" w:themeColor="text1"/>
        </w:rPr>
        <w:t>“</w:t>
      </w:r>
      <w:r w:rsidRPr="0061174F">
        <w:rPr>
          <w:b/>
          <w:color w:val="000000" w:themeColor="text1"/>
          <w:spacing w:val="-4"/>
          <w:szCs w:val="28"/>
          <w:lang w:val="de-DE"/>
        </w:rPr>
        <w:t>Điều 106. Quy định chung về kiểm soát chất lượng an ninh hàng không</w:t>
      </w:r>
      <w:r w:rsidRPr="001F7B86">
        <w:rPr>
          <w:color w:val="000000" w:themeColor="text1"/>
          <w:szCs w:val="28"/>
          <w:lang w:val="de-DE"/>
        </w:rPr>
        <w:t xml:space="preserve"> </w:t>
      </w:r>
      <w:bookmarkEnd w:id="35"/>
      <w:bookmarkEnd w:id="36"/>
      <w:bookmarkEnd w:id="37"/>
      <w:bookmarkEnd w:id="38"/>
    </w:p>
    <w:bookmarkEnd w:id="39"/>
    <w:p w:rsidR="004C2464" w:rsidRPr="001F7B86" w:rsidRDefault="0016176B"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1. Cục Hàng không Việt Nam thực hiện kiểm tra, đánh giá, thử nghiệm công khai, bí mật, điều tra tại tất cả các cảng hàng không, sân bay, cơ sở cung cấp dịch vụ hàng không, hãng hàng không và các phương tiện, trang bị, thiết bị hoạt động hàng không dân dụng trong cả nước. Cảng vụ hàng không thực hiện giám sát thường xuyên, kiểm tra, thử nghiệm công khai, bí mật, điều tra tại các cảng hàng không, hãng hàng không, cơ sở cung cấp dịch vụ hàng không và các phương tiện, trang bị, thiết bị hoạt động hàng không dân dụng trong phạm vi quản lý. Người khai thác cảng hàng không, sân bay thực hiện kiểm tra, thử nghiệm công khai, bí mật, điều tra nội bộ tại cảng hàng không, sân bay thuộc phạm vi quản lý của mình. Các doanh nghiệp có chương trình, quy chế an ninh hàng không thực hiện kiểm tra, thử nghiệm công khai, bí mật, điều tra nội bộ và đánh giá theo quy định.</w:t>
      </w:r>
    </w:p>
    <w:p w:rsidR="004C2464" w:rsidRPr="001F7B86" w:rsidRDefault="0016176B"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 xml:space="preserve">2. Hoạt động giám sát thường xuyên, kiểm tra, thử nghiệm, đánh giá, điều tra an ninh hàng không được thực hiện theo kế hoạch hoạt động kiểm soát chất lượng hàng năm hoặc đột xuất. Không thực hiện thử nghiệm đối với tàu bay đang bay hoặc chuyến bay chuyên cơ. </w:t>
      </w:r>
    </w:p>
    <w:p w:rsidR="004C2464" w:rsidRPr="001F7B86" w:rsidRDefault="0016176B" w:rsidP="008B1F2E">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3. Kế hoạch hoạt động kiểm soát chất lượng an ninh hàng không hàng năm bao gồm các hoạt động giám sát thường xuyên, kiểm tra, thử nghiệm, đánh giá được xây dựng căn cứ vào đánh giá rủi ro an ninh hàng không, nguồn lực của cơ quan, đơn vị và phải bảo đảm tính thống nhất không chồng chéo trong toàn ngành, tính bí mật đối với hoạt động thử nghiệm bí mật. Việc xây dựng kế hoạch thực hiện như sau:</w:t>
      </w:r>
    </w:p>
    <w:p w:rsidR="004C2464" w:rsidRPr="001F7B86" w:rsidRDefault="0016176B" w:rsidP="008B1F2E">
      <w:pPr>
        <w:widowControl w:val="0"/>
        <w:autoSpaceDE w:val="0"/>
        <w:autoSpaceDN w:val="0"/>
        <w:adjustRightInd w:val="0"/>
        <w:spacing w:before="60" w:after="60" w:line="354" w:lineRule="exact"/>
        <w:ind w:firstLine="709"/>
        <w:rPr>
          <w:color w:val="000000" w:themeColor="text1"/>
          <w:szCs w:val="28"/>
          <w:lang w:val="de-DE"/>
        </w:rPr>
      </w:pPr>
      <w:r w:rsidRPr="001F7B86">
        <w:rPr>
          <w:color w:val="000000" w:themeColor="text1"/>
          <w:szCs w:val="28"/>
          <w:lang w:val="de-DE"/>
        </w:rPr>
        <w:t>a) Hàng năm trước ngày 15 tháng 10, Cảng vụ hàng không xây dựng kế</w:t>
      </w:r>
      <w:r w:rsidRPr="001F7B86">
        <w:rPr>
          <w:i/>
          <w:color w:val="000000" w:themeColor="text1"/>
          <w:szCs w:val="28"/>
          <w:lang w:val="de-DE"/>
        </w:rPr>
        <w:t xml:space="preserve"> </w:t>
      </w:r>
      <w:r w:rsidRPr="001F7B86">
        <w:rPr>
          <w:color w:val="000000" w:themeColor="text1"/>
          <w:szCs w:val="28"/>
          <w:lang w:val="de-DE"/>
        </w:rPr>
        <w:t xml:space="preserve">hoạch kiểm soát chất lượng an ninh hàng không năm sau, </w:t>
      </w:r>
      <w:r w:rsidR="00640452" w:rsidRPr="001F7B86">
        <w:rPr>
          <w:color w:val="000000" w:themeColor="text1"/>
          <w:szCs w:val="28"/>
          <w:lang w:val="de-DE"/>
        </w:rPr>
        <w:t xml:space="preserve">gửi </w:t>
      </w:r>
      <w:r w:rsidRPr="001F7B86">
        <w:rPr>
          <w:color w:val="000000" w:themeColor="text1"/>
          <w:szCs w:val="28"/>
          <w:lang w:val="de-DE"/>
        </w:rPr>
        <w:t>Cục Hàng không Việt Nam;</w:t>
      </w:r>
    </w:p>
    <w:p w:rsidR="004C2464" w:rsidRPr="001F7B86" w:rsidRDefault="0016176B" w:rsidP="008B1F2E">
      <w:pPr>
        <w:widowControl w:val="0"/>
        <w:autoSpaceDE w:val="0"/>
        <w:autoSpaceDN w:val="0"/>
        <w:adjustRightInd w:val="0"/>
        <w:spacing w:before="60" w:after="60" w:line="354" w:lineRule="exact"/>
        <w:ind w:firstLine="709"/>
        <w:rPr>
          <w:color w:val="000000" w:themeColor="text1"/>
          <w:szCs w:val="28"/>
          <w:lang w:val="de-DE"/>
        </w:rPr>
      </w:pPr>
      <w:r w:rsidRPr="001F7B86">
        <w:rPr>
          <w:color w:val="000000" w:themeColor="text1"/>
          <w:szCs w:val="28"/>
          <w:lang w:val="de-DE"/>
        </w:rPr>
        <w:t xml:space="preserve">b) Hàng năm trước ngày 30 tháng 10, Cục Hàng không Việt Nam ban </w:t>
      </w:r>
      <w:r w:rsidRPr="001F7B86">
        <w:rPr>
          <w:color w:val="000000" w:themeColor="text1"/>
          <w:szCs w:val="28"/>
          <w:lang w:val="de-DE"/>
        </w:rPr>
        <w:lastRenderedPageBreak/>
        <w:t>hành kế hoạch kiểm soát chất lượng an ninh hàng không năm sau của Cục Hàng không Việt Nam và Cảng vụ hàng không, gửi các đơn vị và doanh nghiệp có chương trình, quy chế an ninh hàng không;</w:t>
      </w:r>
    </w:p>
    <w:p w:rsidR="004C2464" w:rsidRPr="001F7B86" w:rsidRDefault="0016176B" w:rsidP="008B1F2E">
      <w:pPr>
        <w:widowControl w:val="0"/>
        <w:autoSpaceDE w:val="0"/>
        <w:autoSpaceDN w:val="0"/>
        <w:adjustRightInd w:val="0"/>
        <w:spacing w:before="60" w:after="60" w:line="354" w:lineRule="exact"/>
        <w:ind w:firstLine="709"/>
        <w:rPr>
          <w:color w:val="000000" w:themeColor="text1"/>
          <w:szCs w:val="28"/>
          <w:lang w:val="de-DE"/>
        </w:rPr>
      </w:pPr>
      <w:r w:rsidRPr="001F7B86">
        <w:rPr>
          <w:color w:val="000000" w:themeColor="text1"/>
          <w:szCs w:val="28"/>
          <w:lang w:val="de-DE"/>
        </w:rPr>
        <w:t xml:space="preserve">c) Hàng năm trước ngày 30 tháng 11, căn cứ kế hoạch kiểm soát chất lượng an ninh hàng không của Cục Hàng không Việt Nam và Cảng vụ hàng không, người khai thác cảng hàng không, sân bay, hãng hàng không và doanh nghiệp có chương trình, quy chế an ninh hàng không xây dựng và ban hành kế hoạch kiểm soát chất lượng an ninh hàng không nội bộ, </w:t>
      </w:r>
      <w:r w:rsidR="00640452" w:rsidRPr="001F7B86">
        <w:rPr>
          <w:color w:val="000000" w:themeColor="text1"/>
          <w:szCs w:val="28"/>
          <w:lang w:val="de-DE"/>
        </w:rPr>
        <w:t xml:space="preserve">gửi </w:t>
      </w:r>
      <w:r w:rsidRPr="001F7B86">
        <w:rPr>
          <w:color w:val="000000" w:themeColor="text1"/>
          <w:szCs w:val="28"/>
          <w:lang w:val="de-DE"/>
        </w:rPr>
        <w:t>Cục Hàng không Việt Nam và Cảng vụ hàng không để giám sát.</w:t>
      </w:r>
    </w:p>
    <w:p w:rsidR="004C2464" w:rsidRPr="001F7B86" w:rsidRDefault="0016176B" w:rsidP="008B1F2E">
      <w:pPr>
        <w:widowControl w:val="0"/>
        <w:autoSpaceDE w:val="0"/>
        <w:autoSpaceDN w:val="0"/>
        <w:adjustRightInd w:val="0"/>
        <w:spacing w:before="60" w:after="60" w:line="354" w:lineRule="exact"/>
        <w:ind w:firstLine="709"/>
        <w:rPr>
          <w:color w:val="000000" w:themeColor="text1"/>
          <w:szCs w:val="28"/>
          <w:lang w:val="de-DE"/>
        </w:rPr>
      </w:pPr>
      <w:r w:rsidRPr="001F7B86">
        <w:rPr>
          <w:color w:val="000000" w:themeColor="text1"/>
          <w:szCs w:val="28"/>
          <w:lang w:val="de-DE"/>
        </w:rPr>
        <w:t>4. Hoạt động thanh tra, kiểm tra, thử nghiệm, đánh giá và hoạt động điều tra đột xuất do người có thẩm quyền quyết định khi xét thấy cần thiết.</w:t>
      </w:r>
    </w:p>
    <w:p w:rsidR="004C2464" w:rsidRPr="001F7B86" w:rsidRDefault="0016176B" w:rsidP="008B1F2E">
      <w:pPr>
        <w:widowControl w:val="0"/>
        <w:autoSpaceDE w:val="0"/>
        <w:autoSpaceDN w:val="0"/>
        <w:adjustRightInd w:val="0"/>
        <w:spacing w:before="60" w:after="60" w:line="354" w:lineRule="exact"/>
        <w:ind w:firstLine="709"/>
        <w:rPr>
          <w:color w:val="000000" w:themeColor="text1"/>
          <w:szCs w:val="28"/>
          <w:lang w:val="de-DE"/>
        </w:rPr>
      </w:pPr>
      <w:r w:rsidRPr="001F7B86">
        <w:rPr>
          <w:color w:val="000000" w:themeColor="text1"/>
          <w:szCs w:val="28"/>
          <w:lang w:val="de-DE"/>
        </w:rPr>
        <w:t>5. Cục Hàng không Việt Nam ban hành sổ tay kiểm soát chất lượng an ninh hàng không để triển khai thực hiện hiệu quả, thống nhất trong toàn ngành.</w:t>
      </w:r>
    </w:p>
    <w:p w:rsidR="004C2464" w:rsidRPr="001F7B86" w:rsidRDefault="0016176B" w:rsidP="008B1F2E">
      <w:pPr>
        <w:widowControl w:val="0"/>
        <w:autoSpaceDE w:val="0"/>
        <w:autoSpaceDN w:val="0"/>
        <w:adjustRightInd w:val="0"/>
        <w:spacing w:before="60" w:after="60" w:line="354" w:lineRule="exact"/>
        <w:ind w:firstLine="709"/>
        <w:rPr>
          <w:color w:val="000000" w:themeColor="text1"/>
          <w:szCs w:val="28"/>
          <w:shd w:val="clear" w:color="auto" w:fill="FFFFFF"/>
        </w:rPr>
      </w:pPr>
      <w:r w:rsidRPr="001F7B86">
        <w:rPr>
          <w:color w:val="000000" w:themeColor="text1"/>
          <w:szCs w:val="28"/>
          <w:lang w:val="de-DE"/>
        </w:rPr>
        <w:t xml:space="preserve">6. </w:t>
      </w:r>
      <w:r w:rsidRPr="001F7B86">
        <w:rPr>
          <w:color w:val="000000" w:themeColor="text1"/>
          <w:szCs w:val="28"/>
          <w:shd w:val="clear" w:color="auto" w:fill="FFFFFF"/>
        </w:rPr>
        <w:t>Cơ quan, đơn vị quản lý người có hành vi vi phạm, quản lý thiết bị không đảm bảo tiêu chuẩn an ninh hàng không chịu trách nhiệm đình chỉ hoạt động của người vi phạm, thiết bị không bảo đảm tiêu chuẩn theo yêu cầu của trưởng đoàn kiểm tra, thử nghiệm, điều tra.</w:t>
      </w:r>
    </w:p>
    <w:p w:rsidR="00693724" w:rsidRPr="001F7B86" w:rsidRDefault="0016176B" w:rsidP="008B1F2E">
      <w:pPr>
        <w:widowControl w:val="0"/>
        <w:autoSpaceDE w:val="0"/>
        <w:autoSpaceDN w:val="0"/>
        <w:adjustRightInd w:val="0"/>
        <w:spacing w:before="60" w:after="60" w:line="354" w:lineRule="exact"/>
        <w:ind w:firstLine="709"/>
        <w:rPr>
          <w:color w:val="000000" w:themeColor="text1"/>
          <w:szCs w:val="28"/>
          <w:lang w:val="de-DE"/>
        </w:rPr>
      </w:pPr>
      <w:r w:rsidRPr="001F7B86">
        <w:rPr>
          <w:color w:val="000000" w:themeColor="text1"/>
          <w:szCs w:val="28"/>
        </w:rPr>
        <w:t xml:space="preserve">7. Thông qua hoạt động giám sát thường xuyên, </w:t>
      </w:r>
      <w:r w:rsidRPr="001F7B86">
        <w:rPr>
          <w:color w:val="000000" w:themeColor="text1"/>
          <w:szCs w:val="28"/>
          <w:lang w:val="de-DE"/>
        </w:rPr>
        <w:t xml:space="preserve">kiểm tra, thử nghiệm, điều tra an ninh hàng không và dữ liệu trao đổi, báo cáo của các cơ quan, đơn vị, cảng vụ hàng không thực hiện thống kê, tổng hợp, phân tích dữ liệu kiểm soát chất lượng để cập nhật vào hệ thống cơ sở dữ liệu an ninh hàng không theo quy định tại Điều 112 Thông tư này với tần </w:t>
      </w:r>
      <w:r w:rsidR="00AC59BB" w:rsidRPr="001F7B86">
        <w:rPr>
          <w:color w:val="000000" w:themeColor="text1"/>
          <w:szCs w:val="28"/>
          <w:lang w:val="vi-VN"/>
        </w:rPr>
        <w:t>s</w:t>
      </w:r>
      <w:r w:rsidRPr="001F7B86">
        <w:rPr>
          <w:color w:val="000000" w:themeColor="text1"/>
          <w:szCs w:val="28"/>
          <w:lang w:val="de-DE"/>
        </w:rPr>
        <w:t>uất 01 tháng 01 lần hoặc khi phát sinh hoạt động kiểm tra, thử nghiệm, đánh giá, điều tra an ninh hàng không.”</w:t>
      </w:r>
    </w:p>
    <w:p w:rsidR="00867CFC" w:rsidRPr="001F7B86" w:rsidRDefault="00867CFC" w:rsidP="008B1F2E">
      <w:pPr>
        <w:pStyle w:val="Heading2"/>
        <w:spacing w:before="60" w:line="354" w:lineRule="exact"/>
        <w:ind w:firstLine="709"/>
        <w:rPr>
          <w:color w:val="000000" w:themeColor="text1"/>
          <w:lang w:val="de-DE"/>
        </w:rPr>
      </w:pPr>
      <w:r w:rsidRPr="001F7B86">
        <w:rPr>
          <w:color w:val="000000" w:themeColor="text1"/>
          <w:lang w:val="en-US"/>
        </w:rPr>
        <w:t>6</w:t>
      </w:r>
      <w:r w:rsidR="007146B1">
        <w:rPr>
          <w:color w:val="000000" w:themeColor="text1"/>
          <w:lang w:val="en-US"/>
        </w:rPr>
        <w:t>1</w:t>
      </w:r>
      <w:r w:rsidRPr="001F7B86">
        <w:rPr>
          <w:color w:val="000000" w:themeColor="text1"/>
        </w:rPr>
        <w:t xml:space="preserve">. </w:t>
      </w:r>
      <w:r w:rsidRPr="001F7B86">
        <w:rPr>
          <w:color w:val="000000" w:themeColor="text1"/>
          <w:lang w:val="en-US"/>
        </w:rPr>
        <w:t>Sửa đổi, b</w:t>
      </w:r>
      <w:r w:rsidRPr="001F7B86">
        <w:rPr>
          <w:color w:val="000000" w:themeColor="text1"/>
        </w:rPr>
        <w:t xml:space="preserve">ổ sung </w:t>
      </w:r>
      <w:r w:rsidRPr="001F7B86">
        <w:rPr>
          <w:color w:val="000000" w:themeColor="text1"/>
          <w:lang w:val="en-US"/>
        </w:rPr>
        <w:t xml:space="preserve">tên Điều 107 </w:t>
      </w:r>
      <w:r w:rsidRPr="001F7B86">
        <w:rPr>
          <w:color w:val="000000" w:themeColor="text1"/>
        </w:rPr>
        <w:t>như sau:</w:t>
      </w:r>
    </w:p>
    <w:p w:rsidR="006D270A" w:rsidRPr="001F7B86" w:rsidRDefault="006D270A" w:rsidP="008B1F2E">
      <w:pPr>
        <w:spacing w:before="60" w:after="60" w:line="354" w:lineRule="exact"/>
        <w:ind w:firstLine="709"/>
        <w:rPr>
          <w:color w:val="000000" w:themeColor="text1"/>
          <w:lang w:val="de-DE"/>
        </w:rPr>
      </w:pPr>
      <w:bookmarkStart w:id="40" w:name="dieu_104"/>
      <w:bookmarkStart w:id="41" w:name="_Toc513020379"/>
      <w:bookmarkStart w:id="42" w:name="_Toc525676936"/>
      <w:bookmarkStart w:id="43" w:name="_Toc530303744"/>
      <w:bookmarkStart w:id="44" w:name="_Toc530603280"/>
      <w:r w:rsidRPr="001F7B86">
        <w:rPr>
          <w:color w:val="000000" w:themeColor="text1"/>
          <w:lang w:val="de-DE"/>
        </w:rPr>
        <w:t>“</w:t>
      </w:r>
      <w:r w:rsidRPr="001F7B86">
        <w:rPr>
          <w:b/>
          <w:color w:val="000000" w:themeColor="text1"/>
          <w:lang w:val="de-DE"/>
        </w:rPr>
        <w:t>Điều 107. Yêu cầu đối với hoạt động kiểm tra, thử nghiệm, đánh giá, điều tra an ninh hàng không</w:t>
      </w:r>
      <w:r w:rsidRPr="001F7B86">
        <w:rPr>
          <w:color w:val="000000" w:themeColor="text1"/>
          <w:lang w:val="de-DE"/>
        </w:rPr>
        <w:t>”</w:t>
      </w:r>
    </w:p>
    <w:p w:rsidR="00867CFC" w:rsidRPr="001F7B86" w:rsidRDefault="00867CFC" w:rsidP="008B1F2E">
      <w:pPr>
        <w:pStyle w:val="Heading2"/>
        <w:spacing w:before="60" w:line="354" w:lineRule="exact"/>
        <w:ind w:firstLine="709"/>
        <w:rPr>
          <w:color w:val="000000" w:themeColor="text1"/>
          <w:lang w:val="de-DE"/>
        </w:rPr>
      </w:pPr>
      <w:r w:rsidRPr="001F7B86">
        <w:rPr>
          <w:color w:val="000000" w:themeColor="text1"/>
          <w:lang w:val="en-US"/>
        </w:rPr>
        <w:t>6</w:t>
      </w:r>
      <w:r w:rsidR="007146B1">
        <w:rPr>
          <w:color w:val="000000" w:themeColor="text1"/>
          <w:lang w:val="en-US"/>
        </w:rPr>
        <w:t>2</w:t>
      </w:r>
      <w:r w:rsidRPr="001F7B86">
        <w:rPr>
          <w:color w:val="000000" w:themeColor="text1"/>
        </w:rPr>
        <w:t xml:space="preserve">. </w:t>
      </w:r>
      <w:r w:rsidRPr="001F7B86">
        <w:rPr>
          <w:color w:val="000000" w:themeColor="text1"/>
          <w:lang w:val="en-US"/>
        </w:rPr>
        <w:t>Sửa đổi, b</w:t>
      </w:r>
      <w:r w:rsidRPr="001F7B86">
        <w:rPr>
          <w:color w:val="000000" w:themeColor="text1"/>
        </w:rPr>
        <w:t xml:space="preserve">ổ sung </w:t>
      </w:r>
      <w:r w:rsidRPr="001F7B86">
        <w:rPr>
          <w:color w:val="000000" w:themeColor="text1"/>
          <w:lang w:val="en-US"/>
        </w:rPr>
        <w:t xml:space="preserve">khoản 1 </w:t>
      </w:r>
      <w:r w:rsidRPr="001F7B86">
        <w:rPr>
          <w:color w:val="000000" w:themeColor="text1"/>
        </w:rPr>
        <w:t>Điều 107 như sau:</w:t>
      </w:r>
    </w:p>
    <w:bookmarkEnd w:id="40"/>
    <w:bookmarkEnd w:id="41"/>
    <w:bookmarkEnd w:id="42"/>
    <w:bookmarkEnd w:id="43"/>
    <w:bookmarkEnd w:id="44"/>
    <w:p w:rsidR="003F7B05" w:rsidRPr="001F7B86" w:rsidRDefault="00183936" w:rsidP="008B1F2E">
      <w:pPr>
        <w:widowControl w:val="0"/>
        <w:autoSpaceDE w:val="0"/>
        <w:autoSpaceDN w:val="0"/>
        <w:adjustRightInd w:val="0"/>
        <w:spacing w:before="60" w:after="60" w:line="354" w:lineRule="exact"/>
        <w:ind w:firstLine="709"/>
        <w:rPr>
          <w:color w:val="000000" w:themeColor="text1"/>
          <w:szCs w:val="28"/>
          <w:lang w:val="de-DE"/>
        </w:rPr>
      </w:pPr>
      <w:r w:rsidRPr="001F7B86">
        <w:rPr>
          <w:color w:val="000000" w:themeColor="text1"/>
          <w:lang w:val="de-DE"/>
        </w:rPr>
        <w:t>“</w:t>
      </w:r>
      <w:r w:rsidR="003F7B05" w:rsidRPr="001F7B86">
        <w:rPr>
          <w:color w:val="000000" w:themeColor="text1"/>
          <w:szCs w:val="28"/>
          <w:lang w:val="de-DE"/>
        </w:rPr>
        <w:t>1. Yêu cầu đối với hoạt động kiểm tra, đánh giá, thử nghiệm, điều tra của Cục Hàng không Việt Nam và Cảng vụ hàng không:</w:t>
      </w:r>
    </w:p>
    <w:p w:rsidR="003F7B05" w:rsidRPr="001F7B86" w:rsidRDefault="003F7B05" w:rsidP="008B1F2E">
      <w:pPr>
        <w:widowControl w:val="0"/>
        <w:autoSpaceDE w:val="0"/>
        <w:autoSpaceDN w:val="0"/>
        <w:adjustRightInd w:val="0"/>
        <w:spacing w:before="60" w:after="60" w:line="354" w:lineRule="exact"/>
        <w:ind w:firstLine="709"/>
        <w:rPr>
          <w:color w:val="000000" w:themeColor="text1"/>
          <w:szCs w:val="28"/>
          <w:lang w:val="de-DE"/>
        </w:rPr>
      </w:pPr>
      <w:r w:rsidRPr="001F7B86">
        <w:rPr>
          <w:color w:val="000000" w:themeColor="text1"/>
          <w:szCs w:val="28"/>
          <w:lang w:val="de-DE"/>
        </w:rPr>
        <w:t>a) Có quyết định thành lập đoàn của người có thẩm quyền. Kế hoạch kiểm tra, đánh giá, thử nghiệm, điều tra phải được người ra quyết định thành lập đoàn phê duyệt;</w:t>
      </w:r>
    </w:p>
    <w:p w:rsidR="003F7B05" w:rsidRPr="001F7B86" w:rsidRDefault="003F7B05" w:rsidP="008B1F2E">
      <w:pPr>
        <w:widowControl w:val="0"/>
        <w:autoSpaceDE w:val="0"/>
        <w:autoSpaceDN w:val="0"/>
        <w:adjustRightInd w:val="0"/>
        <w:spacing w:before="60" w:after="60" w:line="354" w:lineRule="exact"/>
        <w:ind w:firstLine="709"/>
        <w:rPr>
          <w:i/>
          <w:color w:val="000000" w:themeColor="text1"/>
          <w:szCs w:val="28"/>
          <w:lang w:val="de-DE"/>
        </w:rPr>
      </w:pPr>
      <w:r w:rsidRPr="001F7B86">
        <w:rPr>
          <w:color w:val="000000" w:themeColor="text1"/>
          <w:szCs w:val="28"/>
          <w:lang w:val="de-DE"/>
        </w:rPr>
        <w:t>b) Trưởng đoàn chịu trách nhiệm xây dựng kế hoạch kiểm tra, đánh giá, thử nghiệm, điều tra và báo cáo kết quả thực hiện với người ra quyết định thành lập đoàn chậm nhất 10 ngày làm việc tính từ ngày kết thúc các hoạt động kiểm tra, thử nghiệm, điều tra;</w:t>
      </w:r>
    </w:p>
    <w:p w:rsidR="003F7B05" w:rsidRPr="001F7B86" w:rsidRDefault="003F7B05" w:rsidP="009801E5">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c) Hoạt động kiểm tra, thử nghiệm an ninh hàng không của Cục Hàng không Việt Nam và các cảng vụ hàng không đối với các doanh nghiệp được thực hiện với tần suất theo quy định tại điểm d, đ khoản này, trừ trường hợp đột xuất;</w:t>
      </w:r>
    </w:p>
    <w:p w:rsidR="003F7B05" w:rsidRPr="001F7B86" w:rsidRDefault="003F7B05"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lastRenderedPageBreak/>
        <w:t xml:space="preserve">d) Kiểm tra đối với người khai thác cảng hàng không, hãng hàng không, doanh nghiệp cung cấp dịch vụ hàng không </w:t>
      </w:r>
      <w:r w:rsidR="00FE458F" w:rsidRPr="001F7B86">
        <w:rPr>
          <w:color w:val="000000" w:themeColor="text1"/>
          <w:szCs w:val="28"/>
          <w:lang w:val="de-DE"/>
        </w:rPr>
        <w:t xml:space="preserve">được thực hiện </w:t>
      </w:r>
      <w:r w:rsidR="00FF579D" w:rsidRPr="001F7B86">
        <w:rPr>
          <w:color w:val="000000" w:themeColor="text1"/>
          <w:szCs w:val="28"/>
          <w:lang w:val="de-DE"/>
        </w:rPr>
        <w:t xml:space="preserve">tối thiểu </w:t>
      </w:r>
      <w:r w:rsidR="00FE458F" w:rsidRPr="001F7B86">
        <w:rPr>
          <w:color w:val="000000" w:themeColor="text1"/>
          <w:szCs w:val="28"/>
          <w:lang w:val="de-DE"/>
        </w:rPr>
        <w:t>một</w:t>
      </w:r>
      <w:r w:rsidRPr="001F7B86">
        <w:rPr>
          <w:color w:val="000000" w:themeColor="text1"/>
          <w:szCs w:val="28"/>
          <w:lang w:val="de-DE"/>
        </w:rPr>
        <w:t xml:space="preserve"> năm </w:t>
      </w:r>
      <w:r w:rsidR="00FE458F" w:rsidRPr="001F7B86">
        <w:rPr>
          <w:color w:val="000000" w:themeColor="text1"/>
          <w:szCs w:val="28"/>
          <w:lang w:val="de-DE"/>
        </w:rPr>
        <w:t>một</w:t>
      </w:r>
      <w:r w:rsidRPr="001F7B86">
        <w:rPr>
          <w:color w:val="000000" w:themeColor="text1"/>
          <w:szCs w:val="28"/>
          <w:lang w:val="de-DE"/>
        </w:rPr>
        <w:t xml:space="preserve"> lần;</w:t>
      </w:r>
    </w:p>
    <w:p w:rsidR="003F7B05" w:rsidRPr="001F7B86" w:rsidRDefault="003F7B05"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 xml:space="preserve">đ) Thử nghiệm đối với người khai thác cảng hàng không </w:t>
      </w:r>
      <w:r w:rsidR="00FE458F" w:rsidRPr="001F7B86">
        <w:rPr>
          <w:color w:val="000000" w:themeColor="text1"/>
          <w:szCs w:val="28"/>
          <w:lang w:val="de-DE"/>
        </w:rPr>
        <w:t xml:space="preserve">được thực hiện </w:t>
      </w:r>
      <w:r w:rsidRPr="001F7B86">
        <w:rPr>
          <w:color w:val="000000" w:themeColor="text1"/>
          <w:szCs w:val="28"/>
          <w:lang w:val="de-DE"/>
        </w:rPr>
        <w:t xml:space="preserve">tối thiểu </w:t>
      </w:r>
      <w:r w:rsidR="00FE458F" w:rsidRPr="001F7B86">
        <w:rPr>
          <w:color w:val="000000" w:themeColor="text1"/>
          <w:szCs w:val="28"/>
          <w:lang w:val="de-DE"/>
        </w:rPr>
        <w:t>một</w:t>
      </w:r>
      <w:r w:rsidRPr="001F7B86">
        <w:rPr>
          <w:color w:val="000000" w:themeColor="text1"/>
          <w:szCs w:val="28"/>
          <w:lang w:val="de-DE"/>
        </w:rPr>
        <w:t xml:space="preserve"> năm </w:t>
      </w:r>
      <w:r w:rsidR="00FE458F" w:rsidRPr="001F7B86">
        <w:rPr>
          <w:color w:val="000000" w:themeColor="text1"/>
          <w:szCs w:val="28"/>
          <w:lang w:val="de-DE"/>
        </w:rPr>
        <w:t>một</w:t>
      </w:r>
      <w:r w:rsidRPr="001F7B86">
        <w:rPr>
          <w:color w:val="000000" w:themeColor="text1"/>
          <w:szCs w:val="28"/>
          <w:lang w:val="de-DE"/>
        </w:rPr>
        <w:t xml:space="preserve"> lần; hãng hàng không Việt Nam tối thiểu </w:t>
      </w:r>
      <w:r w:rsidR="00FE458F" w:rsidRPr="001F7B86">
        <w:rPr>
          <w:color w:val="000000" w:themeColor="text1"/>
          <w:szCs w:val="28"/>
          <w:lang w:val="de-DE"/>
        </w:rPr>
        <w:t>hai</w:t>
      </w:r>
      <w:r w:rsidRPr="001F7B86">
        <w:rPr>
          <w:color w:val="000000" w:themeColor="text1"/>
          <w:szCs w:val="28"/>
          <w:lang w:val="de-DE"/>
        </w:rPr>
        <w:t xml:space="preserve"> năm </w:t>
      </w:r>
      <w:r w:rsidR="00FE458F" w:rsidRPr="001F7B86">
        <w:rPr>
          <w:color w:val="000000" w:themeColor="text1"/>
          <w:szCs w:val="28"/>
          <w:lang w:val="de-DE"/>
        </w:rPr>
        <w:t>một</w:t>
      </w:r>
      <w:r w:rsidR="00867CFC" w:rsidRPr="001F7B86">
        <w:rPr>
          <w:color w:val="000000" w:themeColor="text1"/>
          <w:szCs w:val="28"/>
          <w:lang w:val="de-DE"/>
        </w:rPr>
        <w:t xml:space="preserve"> lần.”</w:t>
      </w:r>
    </w:p>
    <w:p w:rsidR="00867CFC" w:rsidRPr="001F7B86" w:rsidRDefault="00867CFC" w:rsidP="007146B1">
      <w:pPr>
        <w:pStyle w:val="Heading2"/>
        <w:spacing w:before="60" w:line="350" w:lineRule="exact"/>
        <w:ind w:firstLine="709"/>
        <w:rPr>
          <w:color w:val="000000" w:themeColor="text1"/>
          <w:lang w:val="de-DE"/>
        </w:rPr>
      </w:pPr>
      <w:r w:rsidRPr="001F7B86">
        <w:rPr>
          <w:color w:val="000000" w:themeColor="text1"/>
          <w:lang w:val="en-US"/>
        </w:rPr>
        <w:t>6</w:t>
      </w:r>
      <w:r w:rsidR="007146B1">
        <w:rPr>
          <w:color w:val="000000" w:themeColor="text1"/>
          <w:lang w:val="en-US"/>
        </w:rPr>
        <w:t>3</w:t>
      </w:r>
      <w:r w:rsidRPr="001F7B86">
        <w:rPr>
          <w:color w:val="000000" w:themeColor="text1"/>
        </w:rPr>
        <w:t xml:space="preserve">. </w:t>
      </w:r>
      <w:r w:rsidRPr="001F7B86">
        <w:rPr>
          <w:color w:val="000000" w:themeColor="text1"/>
          <w:lang w:val="en-US"/>
        </w:rPr>
        <w:t>Sửa đổi, b</w:t>
      </w:r>
      <w:r w:rsidRPr="001F7B86">
        <w:rPr>
          <w:color w:val="000000" w:themeColor="text1"/>
        </w:rPr>
        <w:t xml:space="preserve">ổ sung </w:t>
      </w:r>
      <w:bookmarkStart w:id="45" w:name="_Toc513020299"/>
      <w:r w:rsidRPr="001F7B86">
        <w:rPr>
          <w:color w:val="000000" w:themeColor="text1"/>
          <w:lang w:val="en-US"/>
        </w:rPr>
        <w:t xml:space="preserve">khoản 2 </w:t>
      </w:r>
      <w:r w:rsidRPr="001F7B86">
        <w:rPr>
          <w:color w:val="000000" w:themeColor="text1"/>
        </w:rPr>
        <w:t>Điều 107</w:t>
      </w:r>
      <w:bookmarkEnd w:id="45"/>
      <w:r w:rsidRPr="001F7B86">
        <w:rPr>
          <w:color w:val="000000" w:themeColor="text1"/>
        </w:rPr>
        <w:t xml:space="preserve"> như sau:</w:t>
      </w:r>
    </w:p>
    <w:p w:rsidR="003F7B05" w:rsidRPr="001F7B86" w:rsidRDefault="00867CFC"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w:t>
      </w:r>
      <w:r w:rsidR="003F7B05" w:rsidRPr="001F7B86">
        <w:rPr>
          <w:color w:val="000000" w:themeColor="text1"/>
          <w:szCs w:val="28"/>
          <w:lang w:val="de-DE"/>
        </w:rPr>
        <w:t>2. Yêu cầu đối với hoạt động kiểm tra, thử nghiệm, điều tra, đánh giá của người khai thác cảng hàng không, sân bay, hãng hàng không và các doanh nghiệp khác có chương trình, quy chế an ninh hàng không:</w:t>
      </w:r>
    </w:p>
    <w:p w:rsidR="003F7B05" w:rsidRPr="001F7B86" w:rsidRDefault="003F7B05"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a) Phải có kế hoạch kiểm tra, thử nghiệm, điều tra, đánh giá được người đứng đầu tổ chức bảo đảm an ninh hàng không phê duyệt</w:t>
      </w:r>
      <w:r w:rsidR="00FC6A62" w:rsidRPr="001F7B86">
        <w:rPr>
          <w:color w:val="000000" w:themeColor="text1"/>
          <w:szCs w:val="28"/>
          <w:lang w:val="de-DE"/>
        </w:rPr>
        <w:t xml:space="preserve">. </w:t>
      </w:r>
      <w:r w:rsidR="00FC6A62" w:rsidRPr="001F7B86">
        <w:rPr>
          <w:iCs/>
          <w:color w:val="000000" w:themeColor="text1"/>
        </w:rPr>
        <w:t>N</w:t>
      </w:r>
      <w:r w:rsidR="00FC6A62" w:rsidRPr="001F7B86">
        <w:rPr>
          <w:iCs/>
          <w:color w:val="000000" w:themeColor="text1"/>
          <w:szCs w:val="28"/>
        </w:rPr>
        <w:t xml:space="preserve">ội dung </w:t>
      </w:r>
      <w:r w:rsidR="00FC6A62" w:rsidRPr="001F7B86">
        <w:rPr>
          <w:iCs/>
          <w:color w:val="000000" w:themeColor="text1"/>
        </w:rPr>
        <w:t>kiểm tra, thử nghiệm, đánh giá có trọng tâm, trọng điểm và phù hợp với rủi ro an ninh hàng không</w:t>
      </w:r>
      <w:r w:rsidRPr="001F7B86">
        <w:rPr>
          <w:color w:val="000000" w:themeColor="text1"/>
          <w:szCs w:val="28"/>
          <w:lang w:val="de-DE"/>
        </w:rPr>
        <w:t>;</w:t>
      </w:r>
    </w:p>
    <w:p w:rsidR="003F7B05" w:rsidRPr="001F7B86" w:rsidRDefault="003F7B05"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b) Hoạt động đánh giá của các hãng hàng không Việt Nam tại các cảng hàng không nước ngoài do hãng hàng không chịu chi phí phải có sự tham gia của Cục Hàng không Việt Nam. Hoạt động đánh giá tại Việt Nam của nhà chức trách, hãng hàng không nước ngoài phải được Cục Hàng không Việt Nam cho phép, sau khi kết thúc đánh giá phải gửi kết</w:t>
      </w:r>
      <w:r w:rsidR="00FF579D" w:rsidRPr="001F7B86">
        <w:rPr>
          <w:color w:val="000000" w:themeColor="text1"/>
          <w:szCs w:val="28"/>
          <w:lang w:val="de-DE"/>
        </w:rPr>
        <w:t xml:space="preserve"> quả về Cục Hàng không Việt Nam;</w:t>
      </w:r>
    </w:p>
    <w:p w:rsidR="00FF579D" w:rsidRPr="001F7B86" w:rsidRDefault="00FF579D"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c) Người khai thác cảng hàng không, sân bay thực hiện kiểm tra và thử nghiệm tối thiểu một quý một lần, trừ trường hợp đột xuất;</w:t>
      </w:r>
    </w:p>
    <w:p w:rsidR="00C6742F" w:rsidRPr="001F7B86" w:rsidRDefault="00FF579D"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d) Doanh nghiệp có lực lượng kiểm soát an ninh hàng không khác thực hiện kiểm tra và thử nghiệm nội bộ tối thiểu một năm một lần, trừ trường hợp đột xuất.</w:t>
      </w:r>
      <w:r w:rsidR="00550232" w:rsidRPr="001F7B86">
        <w:rPr>
          <w:color w:val="000000" w:themeColor="text1"/>
          <w:szCs w:val="28"/>
          <w:lang w:val="de-DE"/>
        </w:rPr>
        <w:t>”</w:t>
      </w:r>
    </w:p>
    <w:p w:rsidR="000D253F" w:rsidRPr="001F7B86" w:rsidRDefault="00050F4C" w:rsidP="007146B1">
      <w:pPr>
        <w:pStyle w:val="Heading2"/>
        <w:spacing w:before="60" w:line="350" w:lineRule="exact"/>
        <w:ind w:firstLine="709"/>
        <w:rPr>
          <w:color w:val="000000" w:themeColor="text1"/>
        </w:rPr>
      </w:pPr>
      <w:r w:rsidRPr="001F7B86">
        <w:rPr>
          <w:color w:val="000000" w:themeColor="text1"/>
          <w:lang w:val="en-US"/>
        </w:rPr>
        <w:t>6</w:t>
      </w:r>
      <w:r w:rsidR="007146B1">
        <w:rPr>
          <w:color w:val="000000" w:themeColor="text1"/>
          <w:lang w:val="en-US"/>
        </w:rPr>
        <w:t>4</w:t>
      </w:r>
      <w:r w:rsidR="000D253F" w:rsidRPr="001F7B86">
        <w:rPr>
          <w:color w:val="000000" w:themeColor="text1"/>
        </w:rPr>
        <w:t>. Sửa đổi, bổ sung Điều 11</w:t>
      </w:r>
      <w:r w:rsidR="000D253F" w:rsidRPr="001F7B86">
        <w:rPr>
          <w:color w:val="000000" w:themeColor="text1"/>
          <w:lang w:val="en-US"/>
        </w:rPr>
        <w:t>2</w:t>
      </w:r>
      <w:r w:rsidR="000D253F" w:rsidRPr="001F7B86">
        <w:rPr>
          <w:color w:val="000000" w:themeColor="text1"/>
        </w:rPr>
        <w:t xml:space="preserve"> như sau:</w:t>
      </w:r>
    </w:p>
    <w:p w:rsidR="004D0EF8" w:rsidRPr="001F7B86" w:rsidRDefault="000D253F" w:rsidP="007146B1">
      <w:pPr>
        <w:spacing w:before="60" w:after="60" w:line="350" w:lineRule="exact"/>
        <w:ind w:firstLine="709"/>
        <w:rPr>
          <w:color w:val="000000" w:themeColor="text1"/>
          <w:szCs w:val="28"/>
          <w:lang w:val="de-DE"/>
        </w:rPr>
      </w:pPr>
      <w:r w:rsidRPr="001F7B86">
        <w:rPr>
          <w:color w:val="000000" w:themeColor="text1"/>
          <w:szCs w:val="28"/>
          <w:lang w:val="de-DE"/>
        </w:rPr>
        <w:t>“</w:t>
      </w:r>
      <w:r w:rsidR="004D0EF8" w:rsidRPr="001F7B86">
        <w:rPr>
          <w:b/>
          <w:color w:val="000000" w:themeColor="text1"/>
          <w:szCs w:val="28"/>
          <w:lang w:val="de-DE"/>
        </w:rPr>
        <w:t>Điều 112. Tổ chức xây dựng cơ sở dữ liệu an ninh hàng không</w:t>
      </w:r>
    </w:p>
    <w:p w:rsidR="004D0EF8" w:rsidRPr="001F7B86" w:rsidRDefault="004D0EF8"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 xml:space="preserve">1. Cục Hàng không Việt Nam tổ chức thống kê và xây dựng cơ sở dữ liệu an ninh hàng không thống nhất trong toàn ngành hàng không dân dụng. Cơ sở dữ liệu an ninh hàng không phải được bảo vệ, tránh truy cập trái phép; chỉ những tổ chức, cá nhân được Cục Hàng không Việt Nam cho phép mới được truy cập và khai thác. </w:t>
      </w:r>
    </w:p>
    <w:p w:rsidR="004D0EF8" w:rsidRPr="001F7B86" w:rsidRDefault="004D0EF8"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2. Cơ sở dữ liệu về an ninh hàng không gồm thông tin về:</w:t>
      </w:r>
    </w:p>
    <w:p w:rsidR="004D0EF8" w:rsidRPr="001F7B86" w:rsidRDefault="004D0EF8"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a) Các hành vi can thiệp bất hợp pháp và các vụ việc vi phạm an ninh hàng không;</w:t>
      </w:r>
    </w:p>
    <w:p w:rsidR="004D0EF8" w:rsidRPr="001F7B86" w:rsidRDefault="004D0EF8"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b) Đối tượng phải kiểm tra trực quan hàng không bắt buộc, bị từ chối vận chuyển vì lý do an ninh, cấm vận chuyển bằng đường hàng không;</w:t>
      </w:r>
    </w:p>
    <w:p w:rsidR="004D0EF8" w:rsidRPr="001F7B86" w:rsidRDefault="004D0EF8" w:rsidP="007146B1">
      <w:pPr>
        <w:widowControl w:val="0"/>
        <w:autoSpaceDE w:val="0"/>
        <w:autoSpaceDN w:val="0"/>
        <w:adjustRightInd w:val="0"/>
        <w:spacing w:before="60" w:after="60" w:line="350" w:lineRule="exact"/>
        <w:ind w:firstLine="709"/>
        <w:rPr>
          <w:i/>
          <w:color w:val="000000" w:themeColor="text1"/>
          <w:szCs w:val="28"/>
          <w:lang w:val="de-DE"/>
        </w:rPr>
      </w:pPr>
      <w:r w:rsidRPr="001F7B86">
        <w:rPr>
          <w:color w:val="000000" w:themeColor="text1"/>
          <w:szCs w:val="28"/>
          <w:lang w:val="de-DE"/>
        </w:rPr>
        <w:t>c) Các sơ hở, thiếu sót qua hoạt động giám sát và các cuộc thanh tra, kiểm tra, thử nghiệm, đánh giá, điều tra an ninh hàng không;</w:t>
      </w:r>
    </w:p>
    <w:p w:rsidR="004D0EF8" w:rsidRPr="001F7B86" w:rsidRDefault="004D0EF8" w:rsidP="007146B1">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d) Thẻ, giấy phép kiểm soát an ninh hàng không;</w:t>
      </w:r>
    </w:p>
    <w:p w:rsidR="004D0EF8" w:rsidRPr="001F7B86" w:rsidRDefault="004D0EF8" w:rsidP="00C21A5A">
      <w:pPr>
        <w:widowControl w:val="0"/>
        <w:autoSpaceDE w:val="0"/>
        <w:autoSpaceDN w:val="0"/>
        <w:adjustRightInd w:val="0"/>
        <w:spacing w:before="60" w:after="60" w:line="344" w:lineRule="exact"/>
        <w:ind w:firstLine="709"/>
        <w:rPr>
          <w:color w:val="000000" w:themeColor="text1"/>
          <w:szCs w:val="28"/>
          <w:lang w:val="de-DE"/>
        </w:rPr>
      </w:pPr>
      <w:r w:rsidRPr="001F7B86">
        <w:rPr>
          <w:color w:val="000000" w:themeColor="text1"/>
          <w:szCs w:val="28"/>
          <w:lang w:val="de-DE"/>
        </w:rPr>
        <w:lastRenderedPageBreak/>
        <w:t>đ) Hệ thống kết cấu hạ tầng, trang bị, thiết bị, vũ khí, công cụ hỗ trợ;</w:t>
      </w:r>
    </w:p>
    <w:p w:rsidR="004D0EF8" w:rsidRPr="001F7B86" w:rsidRDefault="004D0EF8" w:rsidP="00C21A5A">
      <w:pPr>
        <w:widowControl w:val="0"/>
        <w:autoSpaceDE w:val="0"/>
        <w:autoSpaceDN w:val="0"/>
        <w:adjustRightInd w:val="0"/>
        <w:spacing w:before="60" w:after="60" w:line="344" w:lineRule="exact"/>
        <w:ind w:firstLine="709"/>
        <w:rPr>
          <w:color w:val="000000" w:themeColor="text1"/>
          <w:szCs w:val="28"/>
          <w:lang w:val="de-DE"/>
        </w:rPr>
      </w:pPr>
      <w:r w:rsidRPr="001F7B86">
        <w:rPr>
          <w:color w:val="000000" w:themeColor="text1"/>
          <w:szCs w:val="28"/>
          <w:lang w:val="de-DE"/>
        </w:rPr>
        <w:t>e) Hệ thống tổ chức, lực lượng kiểm soát an ninh hàng không, giấy phép nhân viên kiểm soát an ninh hàng không.</w:t>
      </w:r>
    </w:p>
    <w:p w:rsidR="004D0EF8" w:rsidRPr="001F7B86" w:rsidRDefault="004D0EF8" w:rsidP="00C21A5A">
      <w:pPr>
        <w:widowControl w:val="0"/>
        <w:autoSpaceDE w:val="0"/>
        <w:autoSpaceDN w:val="0"/>
        <w:adjustRightInd w:val="0"/>
        <w:spacing w:before="60" w:after="60" w:line="344" w:lineRule="exact"/>
        <w:ind w:firstLine="709"/>
        <w:rPr>
          <w:color w:val="000000" w:themeColor="text1"/>
          <w:szCs w:val="28"/>
          <w:lang w:val="de-DE"/>
        </w:rPr>
      </w:pPr>
      <w:r w:rsidRPr="001F7B86">
        <w:rPr>
          <w:color w:val="000000" w:themeColor="text1"/>
          <w:szCs w:val="28"/>
          <w:lang w:val="de-DE"/>
        </w:rPr>
        <w:t xml:space="preserve">3. Cục Hàng không Việt Nam tổ chức quản trị cơ sở dữ liệu an ninh hàng không; Cảng vụ hàng không, các doanh nghiệp có chương trình, quy chế an ninh hàng không phải thường xuyên thống kê, cập nhật các nội dung nêu tại khoản </w:t>
      </w:r>
      <w:r w:rsidR="00B14208" w:rsidRPr="001F7B86">
        <w:rPr>
          <w:color w:val="000000" w:themeColor="text1"/>
          <w:szCs w:val="28"/>
          <w:lang w:val="de-DE"/>
        </w:rPr>
        <w:t>2</w:t>
      </w:r>
      <w:r w:rsidRPr="001F7B86">
        <w:rPr>
          <w:color w:val="000000" w:themeColor="text1"/>
          <w:szCs w:val="28"/>
          <w:lang w:val="de-DE"/>
        </w:rPr>
        <w:t xml:space="preserve"> của Điều này vào cơ sở dữ liệu.</w:t>
      </w:r>
    </w:p>
    <w:p w:rsidR="000D253F" w:rsidRPr="001F7B86" w:rsidRDefault="004D0EF8" w:rsidP="00C21A5A">
      <w:pPr>
        <w:widowControl w:val="0"/>
        <w:autoSpaceDE w:val="0"/>
        <w:autoSpaceDN w:val="0"/>
        <w:adjustRightInd w:val="0"/>
        <w:spacing w:before="60" w:after="60" w:line="344" w:lineRule="exact"/>
        <w:ind w:firstLine="709"/>
        <w:rPr>
          <w:color w:val="000000" w:themeColor="text1"/>
          <w:szCs w:val="28"/>
          <w:lang w:val="de-DE"/>
        </w:rPr>
      </w:pPr>
      <w:r w:rsidRPr="001F7B86">
        <w:rPr>
          <w:color w:val="000000" w:themeColor="text1"/>
          <w:szCs w:val="28"/>
          <w:lang w:val="de-DE"/>
        </w:rPr>
        <w:t>4. Cục Hàng không Việt Nam hướng dẫn về việc thống kê, báo cáo, cập nhật, khai thác, quản lý và sử dụng cơ sở dữ liệu an ninh hàng không.</w:t>
      </w:r>
      <w:r w:rsidR="000D253F" w:rsidRPr="001F7B86">
        <w:rPr>
          <w:color w:val="000000" w:themeColor="text1"/>
          <w:szCs w:val="28"/>
          <w:lang w:val="de-DE"/>
        </w:rPr>
        <w:t>”</w:t>
      </w:r>
    </w:p>
    <w:p w:rsidR="00064AF1" w:rsidRPr="001F7B86" w:rsidRDefault="00050F4C" w:rsidP="00C21A5A">
      <w:pPr>
        <w:pStyle w:val="Heading2"/>
        <w:spacing w:before="60" w:line="344" w:lineRule="exact"/>
        <w:ind w:firstLine="709"/>
        <w:rPr>
          <w:color w:val="000000" w:themeColor="text1"/>
        </w:rPr>
      </w:pPr>
      <w:r w:rsidRPr="001F7B86">
        <w:rPr>
          <w:color w:val="000000" w:themeColor="text1"/>
          <w:lang w:val="en-US"/>
        </w:rPr>
        <w:t>6</w:t>
      </w:r>
      <w:r w:rsidR="007146B1">
        <w:rPr>
          <w:color w:val="000000" w:themeColor="text1"/>
          <w:lang w:val="en-US"/>
        </w:rPr>
        <w:t>5</w:t>
      </w:r>
      <w:r w:rsidR="00064AF1" w:rsidRPr="001F7B86">
        <w:rPr>
          <w:color w:val="000000" w:themeColor="text1"/>
        </w:rPr>
        <w:t>. Sửa đổi, bổ sung khoản 1 Điều 11</w:t>
      </w:r>
      <w:r w:rsidR="00064AF1" w:rsidRPr="001F7B86">
        <w:rPr>
          <w:color w:val="000000" w:themeColor="text1"/>
          <w:lang w:val="en-US"/>
        </w:rPr>
        <w:t>4</w:t>
      </w:r>
      <w:r w:rsidR="00064AF1" w:rsidRPr="001F7B86">
        <w:rPr>
          <w:color w:val="000000" w:themeColor="text1"/>
        </w:rPr>
        <w:t xml:space="preserve"> như sau:</w:t>
      </w:r>
    </w:p>
    <w:p w:rsidR="00064AF1" w:rsidRPr="001F7B86" w:rsidRDefault="00064AF1" w:rsidP="00C21A5A">
      <w:pPr>
        <w:widowControl w:val="0"/>
        <w:autoSpaceDE w:val="0"/>
        <w:autoSpaceDN w:val="0"/>
        <w:adjustRightInd w:val="0"/>
        <w:spacing w:before="60" w:after="60" w:line="344" w:lineRule="exact"/>
        <w:ind w:firstLine="709"/>
        <w:rPr>
          <w:color w:val="000000" w:themeColor="text1"/>
          <w:szCs w:val="28"/>
          <w:lang w:val="de-DE"/>
        </w:rPr>
      </w:pPr>
      <w:r w:rsidRPr="001F7B86">
        <w:rPr>
          <w:color w:val="000000" w:themeColor="text1"/>
          <w:szCs w:val="28"/>
          <w:lang w:val="de-DE"/>
        </w:rPr>
        <w:t>“1. Thực hiện kiểm soát ch</w:t>
      </w:r>
      <w:r w:rsidR="00F87EF8">
        <w:rPr>
          <w:color w:val="000000" w:themeColor="text1"/>
          <w:szCs w:val="28"/>
          <w:lang w:val="de-DE"/>
        </w:rPr>
        <w:t>ấ</w:t>
      </w:r>
      <w:r w:rsidRPr="001F7B86">
        <w:rPr>
          <w:color w:val="000000" w:themeColor="text1"/>
          <w:szCs w:val="28"/>
          <w:lang w:val="de-DE"/>
        </w:rPr>
        <w:t xml:space="preserve">t lượng an ninh hàng không theo thẩm quyền. Kiểm tra, giám sát việc tuân thủ các quy định của pháp luật về bảo đảm </w:t>
      </w:r>
      <w:r w:rsidR="00E461C4">
        <w:rPr>
          <w:color w:val="000000" w:themeColor="text1"/>
          <w:szCs w:val="28"/>
          <w:lang w:val="de-DE"/>
        </w:rPr>
        <w:t>an ninh hàng không,</w:t>
      </w:r>
      <w:r w:rsidRPr="001F7B86">
        <w:rPr>
          <w:color w:val="000000" w:themeColor="text1"/>
          <w:szCs w:val="28"/>
          <w:lang w:val="de-DE"/>
        </w:rPr>
        <w:t xml:space="preserve"> các chương trình</w:t>
      </w:r>
      <w:r w:rsidR="00E461C4">
        <w:rPr>
          <w:color w:val="000000" w:themeColor="text1"/>
          <w:szCs w:val="28"/>
          <w:lang w:val="de-DE"/>
        </w:rPr>
        <w:t>, quy chế an ninh hàng không,</w:t>
      </w:r>
      <w:r w:rsidRPr="001F7B86">
        <w:rPr>
          <w:color w:val="000000" w:themeColor="text1"/>
          <w:szCs w:val="28"/>
          <w:lang w:val="de-DE"/>
        </w:rPr>
        <w:t xml:space="preserve"> việc thực hiện các biện pháp bảo đảm an ninh hàng không và cung cấp dịch vụ bảo đảm an ninh hàng khô</w:t>
      </w:r>
      <w:r w:rsidR="00E461C4">
        <w:rPr>
          <w:color w:val="000000" w:themeColor="text1"/>
          <w:szCs w:val="28"/>
          <w:lang w:val="de-DE"/>
        </w:rPr>
        <w:t>ng tại cảng hàng không, sân bay,</w:t>
      </w:r>
      <w:r w:rsidRPr="001F7B86">
        <w:rPr>
          <w:color w:val="000000" w:themeColor="text1"/>
          <w:szCs w:val="28"/>
          <w:lang w:val="de-DE"/>
        </w:rPr>
        <w:t xml:space="preserve"> việc xử lý vụ việc vi phạm an ninh hàng không, trật tự công cộng tại cảng hàng không, sân bay. Tham gia đối phó với hành vi can thiệp bất hợp pháp tại cảng hàng không, sân bay theo quy định. Tham gia thẩm định chương trình, quy chế an ninh hàng không theo yêu cầu của Cục Hàng không Việt Nam.”</w:t>
      </w:r>
    </w:p>
    <w:p w:rsidR="00693724" w:rsidRPr="001F7B86" w:rsidRDefault="00050F4C" w:rsidP="00C21A5A">
      <w:pPr>
        <w:pStyle w:val="Heading2"/>
        <w:spacing w:before="60" w:line="344" w:lineRule="exact"/>
        <w:ind w:firstLine="709"/>
        <w:rPr>
          <w:color w:val="000000" w:themeColor="text1"/>
        </w:rPr>
      </w:pPr>
      <w:r w:rsidRPr="001F7B86">
        <w:rPr>
          <w:color w:val="000000" w:themeColor="text1"/>
          <w:lang w:val="en-US"/>
        </w:rPr>
        <w:t>6</w:t>
      </w:r>
      <w:r w:rsidR="007146B1">
        <w:rPr>
          <w:color w:val="000000" w:themeColor="text1"/>
          <w:lang w:val="en-US"/>
        </w:rPr>
        <w:t>6</w:t>
      </w:r>
      <w:r w:rsidR="00693724" w:rsidRPr="001F7B86">
        <w:rPr>
          <w:color w:val="000000" w:themeColor="text1"/>
        </w:rPr>
        <w:t>. Sửa đổi, bổ sung khoản 11 Điều 115</w:t>
      </w:r>
      <w:r w:rsidR="00F67DC5" w:rsidRPr="001F7B86">
        <w:rPr>
          <w:color w:val="000000" w:themeColor="text1"/>
        </w:rPr>
        <w:t xml:space="preserve"> như sau:</w:t>
      </w:r>
    </w:p>
    <w:p w:rsidR="00F67DC5" w:rsidRPr="001F7B86" w:rsidRDefault="00F67DC5" w:rsidP="00C21A5A">
      <w:pPr>
        <w:spacing w:before="60" w:after="60" w:line="344" w:lineRule="exact"/>
        <w:ind w:firstLine="709"/>
        <w:rPr>
          <w:color w:val="000000" w:themeColor="text1"/>
        </w:rPr>
      </w:pPr>
      <w:r w:rsidRPr="001F7B86">
        <w:rPr>
          <w:bCs/>
          <w:color w:val="000000" w:themeColor="text1"/>
          <w:szCs w:val="28"/>
          <w:lang w:val="de-DE"/>
        </w:rPr>
        <w:t xml:space="preserve">“11. Chấp hành quy định về </w:t>
      </w:r>
      <w:r w:rsidRPr="001F7B86">
        <w:rPr>
          <w:color w:val="000000" w:themeColor="text1"/>
          <w:szCs w:val="28"/>
          <w:lang w:val="de-DE"/>
        </w:rPr>
        <w:t>cấp, quản lý thẻ, giấy phép kiểm soát an ninh hàng không.</w:t>
      </w:r>
      <w:r w:rsidR="006843DE" w:rsidRPr="001F7B86">
        <w:rPr>
          <w:color w:val="000000" w:themeColor="text1"/>
          <w:sz w:val="24"/>
          <w:lang w:val="de-DE"/>
        </w:rPr>
        <w:t xml:space="preserve"> </w:t>
      </w:r>
      <w:r w:rsidR="006843DE" w:rsidRPr="001F7B86">
        <w:rPr>
          <w:color w:val="000000" w:themeColor="text1"/>
          <w:szCs w:val="28"/>
          <w:lang w:val="de-DE"/>
        </w:rPr>
        <w:t xml:space="preserve">Trường hợp doanh nghiệp cảng hàng không đã cập nhật thông tin cấp thẻ, giấy phép kiểm soát an ninh hàng không vào hệ thống cơ sở dữ liệu an ninh hàng không trong vòng </w:t>
      </w:r>
      <w:r w:rsidR="00AB27DC" w:rsidRPr="001F7B86">
        <w:rPr>
          <w:color w:val="000000" w:themeColor="text1"/>
          <w:szCs w:val="28"/>
          <w:lang w:val="de-DE"/>
        </w:rPr>
        <w:t>0</w:t>
      </w:r>
      <w:r w:rsidR="006843DE" w:rsidRPr="001F7B86">
        <w:rPr>
          <w:color w:val="000000" w:themeColor="text1"/>
          <w:szCs w:val="28"/>
          <w:lang w:val="de-DE"/>
        </w:rPr>
        <w:t xml:space="preserve">5 ngày kể từ khi cấp thẻ, giấy phép thì không cần gửi danh sách thẻ, giấy phép đã cấp bằng văn bản đến cảng vụ hàng không theo các quy định tại </w:t>
      </w:r>
      <w:r w:rsidR="006843DE" w:rsidRPr="001F7B86">
        <w:rPr>
          <w:color w:val="000000" w:themeColor="text1"/>
          <w:szCs w:val="28"/>
        </w:rPr>
        <w:t>khoản 2 Điều 20, khoản 2 Điều 21, khoản 3 Điều 23 và khoản 3 Điều 24 Thông tư này.</w:t>
      </w:r>
      <w:r w:rsidRPr="001F7B86">
        <w:rPr>
          <w:color w:val="000000" w:themeColor="text1"/>
          <w:szCs w:val="28"/>
          <w:lang w:val="de-DE"/>
        </w:rPr>
        <w:t>”</w:t>
      </w:r>
    </w:p>
    <w:p w:rsidR="00693724" w:rsidRPr="001F7B86" w:rsidRDefault="00F06E30" w:rsidP="00C21A5A">
      <w:pPr>
        <w:pStyle w:val="Heading2"/>
        <w:spacing w:before="60" w:line="344" w:lineRule="exact"/>
        <w:ind w:firstLine="709"/>
        <w:rPr>
          <w:color w:val="000000" w:themeColor="text1"/>
          <w:lang w:val="de-DE"/>
        </w:rPr>
      </w:pPr>
      <w:r w:rsidRPr="001F7B86">
        <w:rPr>
          <w:color w:val="000000" w:themeColor="text1"/>
          <w:lang w:val="en-US"/>
        </w:rPr>
        <w:t>6</w:t>
      </w:r>
      <w:r w:rsidR="007146B1">
        <w:rPr>
          <w:color w:val="000000" w:themeColor="text1"/>
          <w:lang w:val="en-US"/>
        </w:rPr>
        <w:t>7</w:t>
      </w:r>
      <w:r w:rsidR="00693724" w:rsidRPr="001F7B86">
        <w:rPr>
          <w:color w:val="000000" w:themeColor="text1"/>
        </w:rPr>
        <w:t xml:space="preserve">. Sửa đổi, bổ sung </w:t>
      </w:r>
      <w:r w:rsidR="00693724" w:rsidRPr="001F7B86">
        <w:rPr>
          <w:color w:val="000000" w:themeColor="text1"/>
          <w:spacing w:val="-4"/>
        </w:rPr>
        <w:t>khoản</w:t>
      </w:r>
      <w:r w:rsidR="00F67DC5" w:rsidRPr="001F7B86">
        <w:rPr>
          <w:color w:val="000000" w:themeColor="text1"/>
          <w:lang w:val="de-DE"/>
        </w:rPr>
        <w:t xml:space="preserve"> 9 Điều 116 như sau:</w:t>
      </w:r>
    </w:p>
    <w:p w:rsidR="00F67DC5" w:rsidRPr="001F7B86" w:rsidRDefault="00F67DC5" w:rsidP="00C21A5A">
      <w:pPr>
        <w:spacing w:before="60" w:after="60" w:line="344" w:lineRule="exact"/>
        <w:ind w:firstLine="709"/>
        <w:rPr>
          <w:color w:val="000000" w:themeColor="text1"/>
        </w:rPr>
      </w:pPr>
      <w:r w:rsidRPr="001F7B86">
        <w:rPr>
          <w:color w:val="000000" w:themeColor="text1"/>
          <w:szCs w:val="28"/>
          <w:lang w:val="de-DE"/>
        </w:rPr>
        <w:t xml:space="preserve">“9. Thực hiện áp tải, áp giải đối với các đối tượng là người, phương tiện đặc biệt, tiềm ẩn nguy cơ uy hiếp an ninh theo quy định hoặc khi được yêu </w:t>
      </w:r>
      <w:r w:rsidRPr="001F7B86">
        <w:rPr>
          <w:color w:val="000000" w:themeColor="text1"/>
          <w:spacing w:val="-6"/>
          <w:szCs w:val="28"/>
          <w:lang w:val="de-DE"/>
        </w:rPr>
        <w:t>cầu. Quản lý, giám sát hành khách bị từ chối nhập cảnh theo quy định của pháp luật.”</w:t>
      </w:r>
    </w:p>
    <w:p w:rsidR="00693724" w:rsidRPr="001F7B86" w:rsidRDefault="00F06E30" w:rsidP="00C21A5A">
      <w:pPr>
        <w:pStyle w:val="Heading2"/>
        <w:spacing w:before="60" w:line="344" w:lineRule="exact"/>
        <w:ind w:firstLine="709"/>
        <w:rPr>
          <w:color w:val="000000" w:themeColor="text1"/>
          <w:lang w:val="de-DE"/>
        </w:rPr>
      </w:pPr>
      <w:r w:rsidRPr="001F7B86">
        <w:rPr>
          <w:color w:val="000000" w:themeColor="text1"/>
          <w:lang w:val="en-US"/>
        </w:rPr>
        <w:t>6</w:t>
      </w:r>
      <w:r w:rsidR="007146B1">
        <w:rPr>
          <w:color w:val="000000" w:themeColor="text1"/>
          <w:lang w:val="en-US"/>
        </w:rPr>
        <w:t>8</w:t>
      </w:r>
      <w:r w:rsidR="00693724" w:rsidRPr="001F7B86">
        <w:rPr>
          <w:color w:val="000000" w:themeColor="text1"/>
        </w:rPr>
        <w:t xml:space="preserve">. Sửa đổi, bổ sung </w:t>
      </w:r>
      <w:r w:rsidR="00693724" w:rsidRPr="001F7B86">
        <w:rPr>
          <w:color w:val="000000" w:themeColor="text1"/>
          <w:spacing w:val="-4"/>
        </w:rPr>
        <w:t>khoản</w:t>
      </w:r>
      <w:r w:rsidR="00F67DC5" w:rsidRPr="001F7B86">
        <w:rPr>
          <w:color w:val="000000" w:themeColor="text1"/>
          <w:lang w:val="de-DE"/>
        </w:rPr>
        <w:t xml:space="preserve"> 2 Điều 117 như sau:</w:t>
      </w:r>
    </w:p>
    <w:p w:rsidR="00F67DC5" w:rsidRPr="001F7B86" w:rsidRDefault="00F67DC5" w:rsidP="00C21A5A">
      <w:pPr>
        <w:spacing w:before="60" w:after="60" w:line="344" w:lineRule="exact"/>
        <w:ind w:firstLine="709"/>
        <w:rPr>
          <w:color w:val="000000" w:themeColor="text1"/>
          <w:szCs w:val="28"/>
          <w:lang w:val="de-DE"/>
        </w:rPr>
      </w:pPr>
      <w:r w:rsidRPr="001F7B86">
        <w:rPr>
          <w:color w:val="000000" w:themeColor="text1"/>
          <w:lang w:val="de-DE"/>
        </w:rPr>
        <w:t>“</w:t>
      </w:r>
      <w:r w:rsidRPr="001F7B86">
        <w:rPr>
          <w:color w:val="000000" w:themeColor="text1"/>
          <w:szCs w:val="28"/>
          <w:lang w:val="de-DE"/>
        </w:rPr>
        <w:t xml:space="preserve">2. Tổ chức việc bảo đảm an ninh hàng không theo quy định của Thông tư này; doanh nghiệp cung cấp dịch vụ không lưu, doanh nghiệp cung cấp dịch vụ suất ăn hàng không, doanh nghiệp cung cấp dịch vụ xăng dầu hàng không, doanh nghiệp bảo dưỡng, sửa chữa tàu bay tổ chức lực lượng kiểm soát an ninh hàng không làm công tác bảo đảm an ninh hàng không tại các khu vực </w:t>
      </w:r>
      <w:r w:rsidR="00CB1010" w:rsidRPr="001F7B86">
        <w:rPr>
          <w:color w:val="000000" w:themeColor="text1"/>
          <w:szCs w:val="28"/>
          <w:lang w:val="de-DE"/>
        </w:rPr>
        <w:t xml:space="preserve">thuộc phạm vi trách nhiệm </w:t>
      </w:r>
      <w:r w:rsidRPr="001F7B86">
        <w:rPr>
          <w:color w:val="000000" w:themeColor="text1"/>
          <w:szCs w:val="28"/>
          <w:lang w:val="de-DE"/>
        </w:rPr>
        <w:t>của doanh nghiệp.”</w:t>
      </w:r>
    </w:p>
    <w:p w:rsidR="00CB1010" w:rsidRPr="001F7B86" w:rsidRDefault="007146B1" w:rsidP="00C21A5A">
      <w:pPr>
        <w:pStyle w:val="Heading2"/>
        <w:spacing w:before="60" w:line="344" w:lineRule="exact"/>
        <w:ind w:firstLine="709"/>
        <w:rPr>
          <w:color w:val="000000" w:themeColor="text1"/>
          <w:lang w:val="de-DE"/>
        </w:rPr>
      </w:pPr>
      <w:r>
        <w:rPr>
          <w:color w:val="000000" w:themeColor="text1"/>
          <w:lang w:val="en-US"/>
        </w:rPr>
        <w:t>69</w:t>
      </w:r>
      <w:r w:rsidR="00CB1010" w:rsidRPr="001F7B86">
        <w:rPr>
          <w:color w:val="000000" w:themeColor="text1"/>
        </w:rPr>
        <w:t xml:space="preserve">. Sửa đổi, bổ sung </w:t>
      </w:r>
      <w:r w:rsidR="00CB1010" w:rsidRPr="001F7B86">
        <w:rPr>
          <w:color w:val="000000" w:themeColor="text1"/>
          <w:lang w:val="en-US"/>
        </w:rPr>
        <w:t xml:space="preserve">điểm b </w:t>
      </w:r>
      <w:r w:rsidR="00CB1010" w:rsidRPr="001F7B86">
        <w:rPr>
          <w:color w:val="000000" w:themeColor="text1"/>
          <w:spacing w:val="-4"/>
        </w:rPr>
        <w:t>khoản</w:t>
      </w:r>
      <w:r w:rsidR="00CB1010" w:rsidRPr="001F7B86">
        <w:rPr>
          <w:color w:val="000000" w:themeColor="text1"/>
          <w:lang w:val="de-DE"/>
        </w:rPr>
        <w:t xml:space="preserve"> 5 Điều 118 như sau:</w:t>
      </w:r>
    </w:p>
    <w:p w:rsidR="00CB1010" w:rsidRPr="001F7B86" w:rsidRDefault="00CB1010" w:rsidP="00C21A5A">
      <w:pPr>
        <w:widowControl w:val="0"/>
        <w:autoSpaceDE w:val="0"/>
        <w:autoSpaceDN w:val="0"/>
        <w:adjustRightInd w:val="0"/>
        <w:spacing w:before="60" w:after="60" w:line="344" w:lineRule="exact"/>
        <w:ind w:firstLine="709"/>
        <w:rPr>
          <w:color w:val="000000" w:themeColor="text1"/>
          <w:szCs w:val="28"/>
          <w:lang w:val="de-DE"/>
        </w:rPr>
      </w:pPr>
      <w:r w:rsidRPr="001F7B86">
        <w:rPr>
          <w:color w:val="000000" w:themeColor="text1"/>
          <w:szCs w:val="28"/>
          <w:lang w:val="de-DE"/>
        </w:rPr>
        <w:t xml:space="preserve">“b) Tổ chức hệ thống quản lý an ninh hàng không theo quy định tại </w:t>
      </w:r>
      <w:r w:rsidR="00E461C4" w:rsidRPr="00E461C4">
        <w:rPr>
          <w:color w:val="000000" w:themeColor="text1"/>
          <w:szCs w:val="28"/>
          <w:lang w:val="de-DE"/>
        </w:rPr>
        <w:t xml:space="preserve">Điều </w:t>
      </w:r>
      <w:r w:rsidR="00E461C4" w:rsidRPr="00E461C4">
        <w:rPr>
          <w:color w:val="000000" w:themeColor="text1"/>
          <w:szCs w:val="28"/>
          <w:lang w:val="de-DE"/>
        </w:rPr>
        <w:lastRenderedPageBreak/>
        <w:t xml:space="preserve">92, Điều 93, Điều 96 và </w:t>
      </w:r>
      <w:r w:rsidRPr="001F7B86">
        <w:rPr>
          <w:color w:val="000000" w:themeColor="text1"/>
          <w:szCs w:val="28"/>
          <w:lang w:val="de-DE"/>
        </w:rPr>
        <w:t>Điều 97 Thông tư này;”</w:t>
      </w:r>
    </w:p>
    <w:p w:rsidR="00755974" w:rsidRPr="001F7B86" w:rsidRDefault="00CB1010" w:rsidP="00C21A5A">
      <w:pPr>
        <w:pStyle w:val="Heading2"/>
        <w:spacing w:before="60" w:line="350" w:lineRule="exact"/>
        <w:ind w:firstLine="709"/>
        <w:rPr>
          <w:color w:val="000000" w:themeColor="text1"/>
          <w:lang w:val="de-DE"/>
        </w:rPr>
      </w:pPr>
      <w:r w:rsidRPr="001F7B86">
        <w:rPr>
          <w:color w:val="000000" w:themeColor="text1"/>
          <w:lang w:val="en-US"/>
        </w:rPr>
        <w:t>7</w:t>
      </w:r>
      <w:r w:rsidR="007146B1">
        <w:rPr>
          <w:color w:val="000000" w:themeColor="text1"/>
          <w:lang w:val="en-US"/>
        </w:rPr>
        <w:t>0</w:t>
      </w:r>
      <w:r w:rsidR="00755974" w:rsidRPr="001F7B86">
        <w:rPr>
          <w:color w:val="000000" w:themeColor="text1"/>
        </w:rPr>
        <w:t xml:space="preserve">. Sửa đổi, bổ sung </w:t>
      </w:r>
      <w:r w:rsidR="00755974" w:rsidRPr="001F7B86">
        <w:rPr>
          <w:color w:val="000000" w:themeColor="text1"/>
          <w:lang w:val="en-US"/>
        </w:rPr>
        <w:t xml:space="preserve">điểm </w:t>
      </w:r>
      <w:r w:rsidR="00CE3599" w:rsidRPr="001F7B86">
        <w:rPr>
          <w:color w:val="000000" w:themeColor="text1"/>
          <w:lang w:val="en-US"/>
        </w:rPr>
        <w:t>k</w:t>
      </w:r>
      <w:r w:rsidR="00755974" w:rsidRPr="001F7B86">
        <w:rPr>
          <w:color w:val="000000" w:themeColor="text1"/>
          <w:lang w:val="en-US"/>
        </w:rPr>
        <w:t xml:space="preserve"> </w:t>
      </w:r>
      <w:r w:rsidR="00755974" w:rsidRPr="001F7B86">
        <w:rPr>
          <w:color w:val="000000" w:themeColor="text1"/>
          <w:spacing w:val="-4"/>
        </w:rPr>
        <w:t>khoản</w:t>
      </w:r>
      <w:r w:rsidR="00755974" w:rsidRPr="001F7B86">
        <w:rPr>
          <w:color w:val="000000" w:themeColor="text1"/>
          <w:lang w:val="de-DE"/>
        </w:rPr>
        <w:t xml:space="preserve"> 5 Điều 118 như sau:</w:t>
      </w:r>
    </w:p>
    <w:p w:rsidR="00755974" w:rsidRPr="001F7B86" w:rsidRDefault="00755974" w:rsidP="00C21A5A">
      <w:pPr>
        <w:widowControl w:val="0"/>
        <w:autoSpaceDE w:val="0"/>
        <w:autoSpaceDN w:val="0"/>
        <w:adjustRightInd w:val="0"/>
        <w:spacing w:before="60" w:after="60" w:line="350" w:lineRule="exact"/>
        <w:ind w:firstLine="709"/>
        <w:rPr>
          <w:color w:val="000000" w:themeColor="text1"/>
          <w:szCs w:val="28"/>
          <w:lang w:val="de-DE"/>
        </w:rPr>
      </w:pPr>
      <w:r w:rsidRPr="001F7B86">
        <w:rPr>
          <w:color w:val="000000" w:themeColor="text1"/>
          <w:szCs w:val="28"/>
          <w:lang w:val="de-DE"/>
        </w:rPr>
        <w:t>“</w:t>
      </w:r>
      <w:r w:rsidR="00CE3599" w:rsidRPr="001F7B86">
        <w:rPr>
          <w:color w:val="000000" w:themeColor="text1"/>
          <w:szCs w:val="28"/>
          <w:lang w:val="de-DE"/>
        </w:rPr>
        <w:t xml:space="preserve">k) </w:t>
      </w:r>
      <w:r w:rsidR="00E02348" w:rsidRPr="001F7B86">
        <w:rPr>
          <w:color w:val="000000" w:themeColor="text1"/>
          <w:szCs w:val="28"/>
          <w:lang w:val="de-DE"/>
        </w:rPr>
        <w:t>Báo cáo Cục Hàng không Việt Nam các khác biệt trong chương trình an ninh hàng không của hãng hàng không trình nhà chức trách hàng không nước ngoài so với pháp luật Việt Nam</w:t>
      </w:r>
      <w:r w:rsidR="00CE3599" w:rsidRPr="001F7B86">
        <w:rPr>
          <w:color w:val="000000" w:themeColor="text1"/>
          <w:szCs w:val="28"/>
          <w:lang w:val="de-DE"/>
        </w:rPr>
        <w:t>. Chịu sự chỉ đạo, hướng dẫn nghiệp vụ về an ninh hàng không của Cục Hàng không Việt Nam.</w:t>
      </w:r>
      <w:r w:rsidRPr="001F7B86">
        <w:rPr>
          <w:color w:val="000000" w:themeColor="text1"/>
          <w:szCs w:val="28"/>
          <w:lang w:val="de-DE"/>
        </w:rPr>
        <w:t>”</w:t>
      </w:r>
    </w:p>
    <w:p w:rsidR="00E707E5" w:rsidRPr="001F7B86" w:rsidRDefault="00D811B5" w:rsidP="00C21A5A">
      <w:pPr>
        <w:pStyle w:val="Heading2"/>
        <w:spacing w:before="60" w:line="350" w:lineRule="exact"/>
        <w:ind w:firstLine="709"/>
        <w:rPr>
          <w:color w:val="000000" w:themeColor="text1"/>
          <w:lang w:val="de-DE"/>
        </w:rPr>
      </w:pPr>
      <w:r w:rsidRPr="001F7B86">
        <w:rPr>
          <w:color w:val="000000" w:themeColor="text1"/>
          <w:lang w:val="en-US"/>
        </w:rPr>
        <w:t>7</w:t>
      </w:r>
      <w:r w:rsidR="007146B1">
        <w:rPr>
          <w:color w:val="000000" w:themeColor="text1"/>
          <w:lang w:val="en-US"/>
        </w:rPr>
        <w:t>1</w:t>
      </w:r>
      <w:r w:rsidR="00E707E5" w:rsidRPr="001F7B86">
        <w:rPr>
          <w:color w:val="000000" w:themeColor="text1"/>
        </w:rPr>
        <w:t xml:space="preserve">. Sửa đổi, bổ sung </w:t>
      </w:r>
      <w:r w:rsidR="00E707E5" w:rsidRPr="001F7B86">
        <w:rPr>
          <w:color w:val="000000" w:themeColor="text1"/>
          <w:spacing w:val="-4"/>
        </w:rPr>
        <w:t>khoản</w:t>
      </w:r>
      <w:r w:rsidR="00E707E5" w:rsidRPr="001F7B86">
        <w:rPr>
          <w:color w:val="000000" w:themeColor="text1"/>
          <w:lang w:val="de-DE"/>
        </w:rPr>
        <w:t xml:space="preserve"> 7 Điều 118 như sau:</w:t>
      </w:r>
    </w:p>
    <w:p w:rsidR="009B1602" w:rsidRPr="001F7B86" w:rsidRDefault="009B1602" w:rsidP="00C21A5A">
      <w:pPr>
        <w:widowControl w:val="0"/>
        <w:autoSpaceDE w:val="0"/>
        <w:autoSpaceDN w:val="0"/>
        <w:adjustRightInd w:val="0"/>
        <w:spacing w:before="60" w:after="60" w:line="350" w:lineRule="exact"/>
        <w:ind w:firstLine="709"/>
        <w:rPr>
          <w:color w:val="000000" w:themeColor="text1"/>
          <w:spacing w:val="-2"/>
          <w:szCs w:val="28"/>
          <w:lang w:val="de-DE"/>
        </w:rPr>
      </w:pPr>
      <w:r w:rsidRPr="001F7B86">
        <w:rPr>
          <w:color w:val="000000" w:themeColor="text1"/>
          <w:szCs w:val="28"/>
          <w:lang w:val="de-DE"/>
        </w:rPr>
        <w:t xml:space="preserve">“7. </w:t>
      </w:r>
      <w:r w:rsidRPr="001F7B86">
        <w:rPr>
          <w:color w:val="000000" w:themeColor="text1"/>
          <w:lang w:val="de-DE"/>
        </w:rPr>
        <w:t>Khi làm thủ tục bán vé đi tàu bay, hãng hàng không phải yêu cầu hành khách cung cấp thông tin cá nhân theo quy định tại Phụ lục XIV ban hành kèm theo Thông tư này.</w:t>
      </w:r>
      <w:r w:rsidRPr="001F7B86">
        <w:rPr>
          <w:color w:val="000000" w:themeColor="text1"/>
          <w:sz w:val="32"/>
          <w:szCs w:val="28"/>
          <w:lang w:val="de-DE"/>
        </w:rPr>
        <w:t xml:space="preserve"> </w:t>
      </w:r>
      <w:r w:rsidRPr="001F7B86">
        <w:rPr>
          <w:color w:val="000000" w:themeColor="text1"/>
          <w:szCs w:val="28"/>
          <w:lang w:val="de-DE"/>
        </w:rPr>
        <w:t xml:space="preserve">Khi làm thủ tục tiếp nhận đăng ký vận chuyển hàng hóa, bưu gửi, hãng hàng không phải thông báo cho khách hàng chính sách khác biệt của hãng đối với việc vận chuyển các vật phẩm đặc biệt quy định tại Điều 52 của Thông tư </w:t>
      </w:r>
      <w:r w:rsidRPr="001F7B86">
        <w:rPr>
          <w:color w:val="000000" w:themeColor="text1"/>
          <w:spacing w:val="-2"/>
          <w:szCs w:val="28"/>
          <w:lang w:val="de-DE"/>
        </w:rPr>
        <w:t>này hoặc vận chuyển vật phẩm nguy hiểm, túi thư ngoại giao, túi lãnh sự (nếu có).”</w:t>
      </w:r>
    </w:p>
    <w:p w:rsidR="00693724" w:rsidRPr="001F7B86" w:rsidRDefault="00D811B5" w:rsidP="00C21A5A">
      <w:pPr>
        <w:pStyle w:val="Heading2"/>
        <w:spacing w:before="60" w:line="350" w:lineRule="exact"/>
        <w:ind w:firstLine="709"/>
        <w:rPr>
          <w:color w:val="000000" w:themeColor="text1"/>
          <w:lang w:val="en-US"/>
        </w:rPr>
      </w:pPr>
      <w:r w:rsidRPr="001F7B86">
        <w:rPr>
          <w:color w:val="000000" w:themeColor="text1"/>
          <w:lang w:val="en-US"/>
        </w:rPr>
        <w:t>7</w:t>
      </w:r>
      <w:r w:rsidR="007146B1">
        <w:rPr>
          <w:color w:val="000000" w:themeColor="text1"/>
          <w:lang w:val="en-US"/>
        </w:rPr>
        <w:t>2</w:t>
      </w:r>
      <w:r w:rsidR="00693724" w:rsidRPr="001F7B86">
        <w:rPr>
          <w:color w:val="000000" w:themeColor="text1"/>
        </w:rPr>
        <w:t>.</w:t>
      </w:r>
      <w:r w:rsidR="00474ED3">
        <w:rPr>
          <w:color w:val="000000" w:themeColor="text1"/>
          <w:lang w:val="en-US"/>
        </w:rPr>
        <w:t xml:space="preserve"> </w:t>
      </w:r>
      <w:bookmarkStart w:id="46" w:name="_Toc513020367"/>
      <w:r w:rsidR="00693724" w:rsidRPr="001F7B86">
        <w:rPr>
          <w:color w:val="000000" w:themeColor="text1"/>
        </w:rPr>
        <w:t xml:space="preserve">Sửa đổi, bổ sung </w:t>
      </w:r>
      <w:bookmarkEnd w:id="46"/>
      <w:r w:rsidR="00C36C53" w:rsidRPr="001F7B86">
        <w:rPr>
          <w:color w:val="000000" w:themeColor="text1"/>
          <w:lang w:val="en-US"/>
        </w:rPr>
        <w:t>điểm</w:t>
      </w:r>
      <w:r w:rsidR="00895900" w:rsidRPr="001F7B86">
        <w:rPr>
          <w:color w:val="000000" w:themeColor="text1"/>
          <w:lang w:val="en-US"/>
        </w:rPr>
        <w:t xml:space="preserve"> </w:t>
      </w:r>
      <w:r w:rsidR="00C36C53" w:rsidRPr="001F7B86">
        <w:rPr>
          <w:color w:val="000000" w:themeColor="text1"/>
          <w:lang w:val="en-US"/>
        </w:rPr>
        <w:t xml:space="preserve">11 </w:t>
      </w:r>
      <w:r w:rsidR="00895900" w:rsidRPr="001F7B86">
        <w:rPr>
          <w:color w:val="000000" w:themeColor="text1"/>
          <w:lang w:val="en-US"/>
        </w:rPr>
        <w:t>C</w:t>
      </w:r>
      <w:r w:rsidR="00C36C53" w:rsidRPr="001F7B86">
        <w:rPr>
          <w:color w:val="000000" w:themeColor="text1"/>
          <w:lang w:val="en-US"/>
        </w:rPr>
        <w:t xml:space="preserve">hương III </w:t>
      </w:r>
      <w:r w:rsidR="00693724" w:rsidRPr="001F7B86">
        <w:rPr>
          <w:color w:val="000000" w:themeColor="text1"/>
        </w:rPr>
        <w:t xml:space="preserve">Phụ lục </w:t>
      </w:r>
      <w:r w:rsidR="00C36C53" w:rsidRPr="001F7B86">
        <w:rPr>
          <w:color w:val="000000" w:themeColor="text1"/>
        </w:rPr>
        <w:t>II</w:t>
      </w:r>
      <w:r w:rsidR="00C36C53" w:rsidRPr="001F7B86">
        <w:rPr>
          <w:color w:val="000000" w:themeColor="text1"/>
          <w:lang w:val="en-US"/>
        </w:rPr>
        <w:t xml:space="preserve"> như sau:</w:t>
      </w:r>
    </w:p>
    <w:p w:rsidR="00C36C53" w:rsidRPr="001F7B86" w:rsidRDefault="00C36C53" w:rsidP="00C21A5A">
      <w:pPr>
        <w:shd w:val="clear" w:color="auto" w:fill="FFFFFF"/>
        <w:spacing w:before="60" w:after="60" w:line="350" w:lineRule="exact"/>
        <w:ind w:firstLine="709"/>
        <w:rPr>
          <w:color w:val="000000" w:themeColor="text1"/>
          <w:szCs w:val="28"/>
        </w:rPr>
      </w:pPr>
      <w:r w:rsidRPr="001F7B86">
        <w:rPr>
          <w:color w:val="000000" w:themeColor="text1"/>
          <w:szCs w:val="28"/>
        </w:rPr>
        <w:t>“</w:t>
      </w:r>
      <w:r w:rsidRPr="001F7B86">
        <w:rPr>
          <w:color w:val="000000" w:themeColor="text1"/>
          <w:szCs w:val="28"/>
          <w:lang w:val="vi-VN"/>
        </w:rPr>
        <w:t>11. Bảo đảm an ninh chuyến bay chuyên cơ, chuyến bay liên doanh, liên danh</w:t>
      </w:r>
      <w:r w:rsidRPr="001F7B86">
        <w:rPr>
          <w:color w:val="000000" w:themeColor="text1"/>
          <w:szCs w:val="28"/>
        </w:rPr>
        <w:t xml:space="preserve">, hoạt động thuê </w:t>
      </w:r>
      <w:r w:rsidR="00725546" w:rsidRPr="001F7B86">
        <w:rPr>
          <w:color w:val="000000" w:themeColor="text1"/>
          <w:szCs w:val="28"/>
        </w:rPr>
        <w:t>tàu bay không có tổ bay</w:t>
      </w:r>
      <w:r w:rsidRPr="001F7B86">
        <w:rPr>
          <w:color w:val="000000" w:themeColor="text1"/>
          <w:szCs w:val="28"/>
        </w:rPr>
        <w:t>, thuê tàu bay</w:t>
      </w:r>
      <w:r w:rsidR="00725546" w:rsidRPr="001F7B86">
        <w:rPr>
          <w:color w:val="000000" w:themeColor="text1"/>
          <w:szCs w:val="28"/>
        </w:rPr>
        <w:t xml:space="preserve"> có tổ bay</w:t>
      </w:r>
      <w:r w:rsidRPr="001F7B86">
        <w:rPr>
          <w:color w:val="000000" w:themeColor="text1"/>
          <w:szCs w:val="28"/>
        </w:rPr>
        <w:t>; chuyến bay hàng không chung, có điểm đỗ ngoài cảng hàng không, sân bay</w:t>
      </w:r>
      <w:r w:rsidR="00895900" w:rsidRPr="001F7B86">
        <w:rPr>
          <w:color w:val="000000" w:themeColor="text1"/>
          <w:szCs w:val="28"/>
        </w:rPr>
        <w:t>.</w:t>
      </w:r>
    </w:p>
    <w:p w:rsidR="00C36C53" w:rsidRPr="001F7B86" w:rsidRDefault="00C36C53" w:rsidP="00C21A5A">
      <w:pPr>
        <w:shd w:val="clear" w:color="auto" w:fill="FFFFFF"/>
        <w:spacing w:before="60" w:after="60" w:line="350" w:lineRule="exact"/>
        <w:ind w:firstLine="709"/>
        <w:rPr>
          <w:rFonts w:eastAsia="Calibri"/>
          <w:color w:val="000000" w:themeColor="text1"/>
          <w:szCs w:val="28"/>
          <w:lang w:val="pt-BR"/>
        </w:rPr>
      </w:pPr>
      <w:r w:rsidRPr="001F7B86">
        <w:rPr>
          <w:color w:val="000000" w:themeColor="text1"/>
          <w:szCs w:val="28"/>
        </w:rPr>
        <w:t>11.1.</w:t>
      </w:r>
      <w:r w:rsidRPr="001F7B86">
        <w:rPr>
          <w:rFonts w:eastAsia="Calibri"/>
          <w:color w:val="000000" w:themeColor="text1"/>
          <w:szCs w:val="28"/>
          <w:lang w:val="pt-BR"/>
        </w:rPr>
        <w:t xml:space="preserve"> Các nguyên tắc, quy định chung, các yêu cầu cho công tác bảo đảm an ninh hàng không khi khai thác</w:t>
      </w:r>
      <w:r w:rsidR="00895900" w:rsidRPr="001F7B86">
        <w:rPr>
          <w:rFonts w:eastAsia="Calibri"/>
          <w:color w:val="000000" w:themeColor="text1"/>
          <w:szCs w:val="28"/>
          <w:lang w:val="pt-BR"/>
        </w:rPr>
        <w:t>.</w:t>
      </w:r>
    </w:p>
    <w:p w:rsidR="00C36C53" w:rsidRPr="001F7B86" w:rsidRDefault="00C36C53" w:rsidP="00C21A5A">
      <w:pPr>
        <w:shd w:val="clear" w:color="auto" w:fill="FFFFFF"/>
        <w:spacing w:before="60" w:after="60" w:line="350" w:lineRule="exact"/>
        <w:ind w:firstLine="709"/>
        <w:rPr>
          <w:rFonts w:eastAsia="Calibri"/>
          <w:color w:val="000000" w:themeColor="text1"/>
          <w:szCs w:val="28"/>
          <w:lang w:val="pt-BR"/>
        </w:rPr>
      </w:pPr>
      <w:r w:rsidRPr="001F7B86">
        <w:rPr>
          <w:rFonts w:eastAsia="Calibri"/>
          <w:color w:val="000000" w:themeColor="text1"/>
          <w:szCs w:val="28"/>
          <w:lang w:val="pt-BR"/>
        </w:rPr>
        <w:t>11.2</w:t>
      </w:r>
      <w:r w:rsidR="002F0BFA" w:rsidRPr="001F7B86">
        <w:rPr>
          <w:rFonts w:eastAsia="Calibri"/>
          <w:color w:val="000000" w:themeColor="text1"/>
          <w:szCs w:val="28"/>
          <w:lang w:val="pt-BR"/>
        </w:rPr>
        <w:t>.</w:t>
      </w:r>
      <w:r w:rsidRPr="001F7B86">
        <w:rPr>
          <w:rFonts w:eastAsia="Calibri"/>
          <w:color w:val="000000" w:themeColor="text1"/>
          <w:szCs w:val="28"/>
          <w:lang w:val="pt-BR"/>
        </w:rPr>
        <w:t xml:space="preserve"> Triển khai các biện pháp bảo đảm an ninh đối với </w:t>
      </w:r>
      <w:r w:rsidRPr="001F7B86">
        <w:rPr>
          <w:color w:val="000000" w:themeColor="text1"/>
          <w:szCs w:val="28"/>
          <w:lang w:val="vi-VN"/>
        </w:rPr>
        <w:t>chuyến bay chuyên cơ, chuyến bay liên doanh, liên danh</w:t>
      </w:r>
      <w:r w:rsidRPr="001F7B86">
        <w:rPr>
          <w:color w:val="000000" w:themeColor="text1"/>
          <w:szCs w:val="28"/>
        </w:rPr>
        <w:t xml:space="preserve">, hoạt động </w:t>
      </w:r>
      <w:r w:rsidR="002F0BFA" w:rsidRPr="001F7B86">
        <w:rPr>
          <w:color w:val="000000" w:themeColor="text1"/>
          <w:szCs w:val="28"/>
        </w:rPr>
        <w:t>thuê tàu bay không có tổ bay, thuê tàu bay có tổ bay</w:t>
      </w:r>
      <w:r w:rsidRPr="001F7B86">
        <w:rPr>
          <w:color w:val="000000" w:themeColor="text1"/>
          <w:szCs w:val="28"/>
        </w:rPr>
        <w:t>, chuyến bay hàng không chung.</w:t>
      </w:r>
    </w:p>
    <w:p w:rsidR="00C36C53" w:rsidRPr="001F7B86" w:rsidRDefault="00C36C53" w:rsidP="00C21A5A">
      <w:pPr>
        <w:shd w:val="clear" w:color="auto" w:fill="FFFFFF"/>
        <w:spacing w:before="60" w:after="60" w:line="350" w:lineRule="exact"/>
        <w:ind w:firstLine="709"/>
        <w:rPr>
          <w:rFonts w:eastAsia="Calibri"/>
          <w:color w:val="000000" w:themeColor="text1"/>
          <w:szCs w:val="28"/>
          <w:lang w:val="pt-BR"/>
        </w:rPr>
      </w:pPr>
      <w:r w:rsidRPr="001F7B86">
        <w:rPr>
          <w:rFonts w:eastAsia="Calibri"/>
          <w:color w:val="000000" w:themeColor="text1"/>
          <w:szCs w:val="28"/>
          <w:lang w:val="pt-BR"/>
        </w:rPr>
        <w:t xml:space="preserve">11.3. Quy trình </w:t>
      </w:r>
      <w:r w:rsidRPr="001F7B86">
        <w:rPr>
          <w:bCs/>
          <w:color w:val="000000" w:themeColor="text1"/>
          <w:szCs w:val="28"/>
          <w:lang w:val="fr-FR"/>
        </w:rPr>
        <w:t xml:space="preserve">bảo đảm an ninh </w:t>
      </w:r>
      <w:r w:rsidRPr="001F7B86">
        <w:rPr>
          <w:rFonts w:eastAsia="Calibri"/>
          <w:color w:val="000000" w:themeColor="text1"/>
          <w:szCs w:val="28"/>
          <w:lang w:val="pt-BR"/>
        </w:rPr>
        <w:t xml:space="preserve">canh gác, giám sát, bảo vệ tàu bay khi </w:t>
      </w:r>
      <w:r w:rsidRPr="00001607">
        <w:rPr>
          <w:rFonts w:eastAsia="Calibri"/>
          <w:color w:val="000000" w:themeColor="text1"/>
          <w:spacing w:val="-4"/>
          <w:szCs w:val="28"/>
          <w:lang w:val="pt-BR"/>
        </w:rPr>
        <w:t xml:space="preserve">đang khai thác, </w:t>
      </w:r>
      <w:r w:rsidRPr="00001607">
        <w:rPr>
          <w:color w:val="000000" w:themeColor="text1"/>
          <w:spacing w:val="-4"/>
          <w:szCs w:val="28"/>
        </w:rPr>
        <w:t>kiểm soát tiếp cận, lên tàu bay, kiểm tra, lục soát an ninh tàu bay</w:t>
      </w:r>
      <w:r w:rsidR="00895900" w:rsidRPr="00001607">
        <w:rPr>
          <w:color w:val="000000" w:themeColor="text1"/>
          <w:spacing w:val="-4"/>
          <w:szCs w:val="28"/>
        </w:rPr>
        <w:t>.</w:t>
      </w:r>
    </w:p>
    <w:p w:rsidR="00C36C53" w:rsidRPr="001F7B86" w:rsidRDefault="00C36C53" w:rsidP="00C21A5A">
      <w:pPr>
        <w:shd w:val="clear" w:color="auto" w:fill="FFFFFF"/>
        <w:spacing w:before="60" w:after="60" w:line="350" w:lineRule="exact"/>
        <w:ind w:firstLine="709"/>
        <w:rPr>
          <w:bCs/>
          <w:color w:val="000000" w:themeColor="text1"/>
          <w:szCs w:val="28"/>
          <w:lang w:val="fr-FR"/>
        </w:rPr>
      </w:pPr>
      <w:r w:rsidRPr="001F7B86">
        <w:rPr>
          <w:bCs/>
          <w:color w:val="000000" w:themeColor="text1"/>
          <w:szCs w:val="28"/>
          <w:lang w:val="fr-FR"/>
        </w:rPr>
        <w:t>11.4. Quy trình bảo đảm an ninh hành khách, hành lý</w:t>
      </w:r>
      <w:r w:rsidR="00895900" w:rsidRPr="001F7B86">
        <w:rPr>
          <w:bCs/>
          <w:color w:val="000000" w:themeColor="text1"/>
          <w:szCs w:val="28"/>
          <w:lang w:val="fr-FR"/>
        </w:rPr>
        <w:t>.</w:t>
      </w:r>
    </w:p>
    <w:p w:rsidR="00C36C53" w:rsidRPr="001F7B86" w:rsidRDefault="00C36C53" w:rsidP="00C21A5A">
      <w:pPr>
        <w:shd w:val="clear" w:color="auto" w:fill="FFFFFF"/>
        <w:spacing w:before="60" w:after="60" w:line="350" w:lineRule="exact"/>
        <w:ind w:firstLine="709"/>
        <w:rPr>
          <w:color w:val="000000" w:themeColor="text1"/>
          <w:szCs w:val="28"/>
        </w:rPr>
      </w:pPr>
      <w:r w:rsidRPr="001F7B86">
        <w:rPr>
          <w:rFonts w:eastAsia="Calibri"/>
          <w:color w:val="000000" w:themeColor="text1"/>
          <w:szCs w:val="28"/>
          <w:lang w:val="pt-BR"/>
        </w:rPr>
        <w:t>11.5. Quy trình canh gác, giám sát, bảo vệ tàu bay khi không khai thác, niêm phong an ninh hàng không</w:t>
      </w:r>
      <w:r w:rsidR="00895900" w:rsidRPr="001F7B86">
        <w:rPr>
          <w:rFonts w:eastAsia="Calibri"/>
          <w:color w:val="000000" w:themeColor="text1"/>
          <w:szCs w:val="28"/>
          <w:lang w:val="pt-BR"/>
        </w:rPr>
        <w:t>.</w:t>
      </w:r>
      <w:r w:rsidRPr="001F7B86">
        <w:rPr>
          <w:rFonts w:eastAsia="Calibri"/>
          <w:color w:val="000000" w:themeColor="text1"/>
          <w:szCs w:val="28"/>
          <w:lang w:val="pt-BR"/>
        </w:rPr>
        <w:t>”</w:t>
      </w:r>
    </w:p>
    <w:p w:rsidR="00FC118D" w:rsidRPr="001F7B86" w:rsidRDefault="00050F4C" w:rsidP="00C21A5A">
      <w:pPr>
        <w:pStyle w:val="Heading2"/>
        <w:spacing w:before="60" w:line="350" w:lineRule="exact"/>
        <w:ind w:firstLine="709"/>
        <w:rPr>
          <w:color w:val="000000" w:themeColor="text1"/>
          <w:lang w:val="en-US"/>
        </w:rPr>
      </w:pPr>
      <w:r w:rsidRPr="001F7B86">
        <w:rPr>
          <w:color w:val="000000" w:themeColor="text1"/>
          <w:lang w:val="en-US"/>
        </w:rPr>
        <w:t>7</w:t>
      </w:r>
      <w:r w:rsidR="007146B1">
        <w:rPr>
          <w:color w:val="000000" w:themeColor="text1"/>
          <w:lang w:val="en-US"/>
        </w:rPr>
        <w:t>3</w:t>
      </w:r>
      <w:r w:rsidR="00FC118D" w:rsidRPr="001F7B86">
        <w:rPr>
          <w:color w:val="000000" w:themeColor="text1"/>
        </w:rPr>
        <w:t xml:space="preserve">. Sửa đổi, bổ sung </w:t>
      </w:r>
      <w:r w:rsidR="00895900" w:rsidRPr="001F7B86">
        <w:rPr>
          <w:color w:val="000000" w:themeColor="text1"/>
          <w:lang w:val="en-US"/>
        </w:rPr>
        <w:t>C</w:t>
      </w:r>
      <w:r w:rsidR="00FC118D" w:rsidRPr="001F7B86">
        <w:rPr>
          <w:color w:val="000000" w:themeColor="text1"/>
          <w:lang w:val="en-US"/>
        </w:rPr>
        <w:t xml:space="preserve">hương VI </w:t>
      </w:r>
      <w:r w:rsidR="00FC118D" w:rsidRPr="001F7B86">
        <w:rPr>
          <w:color w:val="000000" w:themeColor="text1"/>
        </w:rPr>
        <w:t>Phụ lục II</w:t>
      </w:r>
      <w:r w:rsidR="00FC118D" w:rsidRPr="001F7B86">
        <w:rPr>
          <w:color w:val="000000" w:themeColor="text1"/>
          <w:lang w:val="en-US"/>
        </w:rPr>
        <w:t xml:space="preserve"> như sau:</w:t>
      </w:r>
    </w:p>
    <w:p w:rsidR="00FC118D" w:rsidRPr="001F7B86" w:rsidRDefault="00FC118D" w:rsidP="00C21A5A">
      <w:pPr>
        <w:shd w:val="clear" w:color="auto" w:fill="FFFFFF"/>
        <w:spacing w:before="60" w:after="60" w:line="350" w:lineRule="exact"/>
        <w:ind w:firstLine="709"/>
        <w:rPr>
          <w:color w:val="000000" w:themeColor="text1"/>
          <w:szCs w:val="28"/>
        </w:rPr>
      </w:pPr>
      <w:r w:rsidRPr="001F7B86">
        <w:rPr>
          <w:color w:val="000000" w:themeColor="text1"/>
          <w:szCs w:val="28"/>
        </w:rPr>
        <w:t>“</w:t>
      </w:r>
      <w:r w:rsidRPr="00474ED3">
        <w:rPr>
          <w:b/>
          <w:color w:val="000000" w:themeColor="text1"/>
          <w:szCs w:val="28"/>
        </w:rPr>
        <w:t>Chương VI. ĐIỀU TRA, XỬ LÝ VỤ VIỆC VI PHẠM AN NINH HÀNG KHÔNG</w:t>
      </w:r>
      <w:r w:rsidRPr="001F7B86">
        <w:rPr>
          <w:color w:val="000000" w:themeColor="text1"/>
          <w:szCs w:val="28"/>
        </w:rPr>
        <w:t xml:space="preserve"> </w:t>
      </w:r>
    </w:p>
    <w:p w:rsidR="00FC118D" w:rsidRPr="001F7B86" w:rsidRDefault="00FC118D" w:rsidP="00C21A5A">
      <w:pPr>
        <w:shd w:val="clear" w:color="auto" w:fill="FFFFFF"/>
        <w:spacing w:before="60" w:after="60" w:line="350" w:lineRule="exact"/>
        <w:ind w:firstLine="709"/>
        <w:rPr>
          <w:color w:val="000000" w:themeColor="text1"/>
          <w:szCs w:val="28"/>
        </w:rPr>
      </w:pPr>
      <w:r w:rsidRPr="001F7B86">
        <w:rPr>
          <w:color w:val="000000" w:themeColor="text1"/>
          <w:szCs w:val="28"/>
        </w:rPr>
        <w:t xml:space="preserve">1. Nguyên tắc điều tra, xử lý </w:t>
      </w:r>
    </w:p>
    <w:p w:rsidR="00FC118D" w:rsidRPr="001F7B86" w:rsidRDefault="00FC118D" w:rsidP="00C21A5A">
      <w:pPr>
        <w:shd w:val="clear" w:color="auto" w:fill="FFFFFF"/>
        <w:spacing w:before="60" w:after="60" w:line="350" w:lineRule="exact"/>
        <w:ind w:firstLine="709"/>
        <w:rPr>
          <w:i/>
          <w:color w:val="000000" w:themeColor="text1"/>
          <w:szCs w:val="28"/>
        </w:rPr>
      </w:pPr>
      <w:r w:rsidRPr="001F7B86">
        <w:rPr>
          <w:color w:val="000000" w:themeColor="text1"/>
          <w:szCs w:val="28"/>
        </w:rPr>
        <w:t>2. Mục đích và yêu cầu điều tra, xử lý.</w:t>
      </w:r>
    </w:p>
    <w:p w:rsidR="00FC118D" w:rsidRPr="001F7B86" w:rsidRDefault="00FC118D" w:rsidP="00C21A5A">
      <w:pPr>
        <w:shd w:val="clear" w:color="auto" w:fill="FFFFFF"/>
        <w:spacing w:before="60" w:after="60" w:line="350" w:lineRule="exact"/>
        <w:ind w:firstLine="709"/>
        <w:rPr>
          <w:color w:val="000000" w:themeColor="text1"/>
          <w:szCs w:val="28"/>
        </w:rPr>
      </w:pPr>
      <w:r w:rsidRPr="001F7B86">
        <w:rPr>
          <w:color w:val="000000" w:themeColor="text1"/>
          <w:szCs w:val="28"/>
        </w:rPr>
        <w:t>3. Quy trình điều tra, xử lý.</w:t>
      </w:r>
    </w:p>
    <w:p w:rsidR="00FC118D" w:rsidRPr="001F7B86" w:rsidRDefault="00FC118D" w:rsidP="00C21A5A">
      <w:pPr>
        <w:shd w:val="clear" w:color="auto" w:fill="FFFFFF"/>
        <w:spacing w:before="60" w:after="60" w:line="350" w:lineRule="exact"/>
        <w:ind w:firstLine="709"/>
        <w:rPr>
          <w:color w:val="000000" w:themeColor="text1"/>
          <w:szCs w:val="28"/>
        </w:rPr>
      </w:pPr>
      <w:r w:rsidRPr="001F7B86">
        <w:rPr>
          <w:color w:val="000000" w:themeColor="text1"/>
          <w:szCs w:val="28"/>
          <w:lang w:val="pt-BR"/>
        </w:rPr>
        <w:t>4.</w:t>
      </w:r>
      <w:r w:rsidRPr="001F7B86">
        <w:rPr>
          <w:color w:val="000000" w:themeColor="text1"/>
          <w:szCs w:val="28"/>
        </w:rPr>
        <w:t xml:space="preserve"> Trách nhiệm xử lý.</w:t>
      </w:r>
    </w:p>
    <w:p w:rsidR="00FC118D" w:rsidRPr="001F7B86" w:rsidRDefault="00FC118D" w:rsidP="00C21A5A">
      <w:pPr>
        <w:shd w:val="clear" w:color="auto" w:fill="FFFFFF"/>
        <w:spacing w:before="60" w:after="60" w:line="350" w:lineRule="exact"/>
        <w:ind w:firstLine="709"/>
        <w:rPr>
          <w:bCs/>
          <w:color w:val="000000" w:themeColor="text1"/>
          <w:szCs w:val="28"/>
        </w:rPr>
      </w:pPr>
      <w:r w:rsidRPr="001F7B86">
        <w:rPr>
          <w:bCs/>
          <w:color w:val="000000" w:themeColor="text1"/>
          <w:szCs w:val="28"/>
        </w:rPr>
        <w:t>5. Báo cáo.</w:t>
      </w:r>
    </w:p>
    <w:p w:rsidR="00FC118D" w:rsidRPr="001F7B86" w:rsidRDefault="00FC118D" w:rsidP="00C21A5A">
      <w:pPr>
        <w:shd w:val="clear" w:color="auto" w:fill="FFFFFF"/>
        <w:spacing w:before="60" w:after="60" w:line="350" w:lineRule="exact"/>
        <w:ind w:firstLine="709"/>
        <w:rPr>
          <w:rFonts w:eastAsia="Calibri"/>
          <w:color w:val="000000" w:themeColor="text1"/>
          <w:szCs w:val="28"/>
        </w:rPr>
      </w:pPr>
      <w:r w:rsidRPr="001F7B86">
        <w:rPr>
          <w:bCs/>
          <w:color w:val="000000" w:themeColor="text1"/>
          <w:szCs w:val="28"/>
        </w:rPr>
        <w:t>6</w:t>
      </w:r>
      <w:r w:rsidRPr="001F7B86">
        <w:rPr>
          <w:rFonts w:eastAsia="Calibri"/>
          <w:color w:val="000000" w:themeColor="text1"/>
          <w:szCs w:val="28"/>
        </w:rPr>
        <w:t>. Giảng bình, rút kinh nghiệm.</w:t>
      </w:r>
    </w:p>
    <w:p w:rsidR="00FC118D" w:rsidRPr="001F7B86" w:rsidRDefault="00FC118D" w:rsidP="00C21A5A">
      <w:pPr>
        <w:shd w:val="clear" w:color="auto" w:fill="FFFFFF"/>
        <w:spacing w:before="60" w:after="60" w:line="350" w:lineRule="exact"/>
        <w:ind w:firstLine="709"/>
        <w:rPr>
          <w:color w:val="000000" w:themeColor="text1"/>
          <w:szCs w:val="28"/>
        </w:rPr>
      </w:pPr>
      <w:r w:rsidRPr="001F7B86">
        <w:rPr>
          <w:color w:val="000000" w:themeColor="text1"/>
          <w:szCs w:val="28"/>
        </w:rPr>
        <w:t>7. Lưu trữ hồ sơ.”</w:t>
      </w:r>
    </w:p>
    <w:p w:rsidR="00C36C53" w:rsidRPr="001F7B86" w:rsidRDefault="00050F4C" w:rsidP="00C21A5A">
      <w:pPr>
        <w:pStyle w:val="Heading2"/>
        <w:spacing w:before="60" w:line="380" w:lineRule="exact"/>
        <w:ind w:firstLine="709"/>
        <w:rPr>
          <w:color w:val="000000" w:themeColor="text1"/>
          <w:lang w:val="en-US"/>
        </w:rPr>
      </w:pPr>
      <w:r w:rsidRPr="001F7B86">
        <w:rPr>
          <w:color w:val="000000" w:themeColor="text1"/>
          <w:lang w:val="en-US"/>
        </w:rPr>
        <w:lastRenderedPageBreak/>
        <w:t>7</w:t>
      </w:r>
      <w:r w:rsidR="007146B1">
        <w:rPr>
          <w:color w:val="000000" w:themeColor="text1"/>
          <w:lang w:val="en-US"/>
        </w:rPr>
        <w:t>4</w:t>
      </w:r>
      <w:r w:rsidR="00C36C53" w:rsidRPr="001F7B86">
        <w:rPr>
          <w:color w:val="000000" w:themeColor="text1"/>
        </w:rPr>
        <w:t xml:space="preserve">. Sửa đổi, bổ sung </w:t>
      </w:r>
      <w:r w:rsidR="00C36C53" w:rsidRPr="001F7B86">
        <w:rPr>
          <w:color w:val="000000" w:themeColor="text1"/>
          <w:lang w:val="en-US"/>
        </w:rPr>
        <w:t xml:space="preserve">chương VIII </w:t>
      </w:r>
      <w:r w:rsidR="00C36C53" w:rsidRPr="001F7B86">
        <w:rPr>
          <w:color w:val="000000" w:themeColor="text1"/>
        </w:rPr>
        <w:t>Phụ lục II</w:t>
      </w:r>
      <w:r w:rsidR="00C36C53" w:rsidRPr="001F7B86">
        <w:rPr>
          <w:color w:val="000000" w:themeColor="text1"/>
          <w:lang w:val="en-US"/>
        </w:rPr>
        <w:t xml:space="preserve"> như sau:</w:t>
      </w:r>
    </w:p>
    <w:p w:rsidR="00C36C53" w:rsidRPr="001F7B86" w:rsidRDefault="00C36C53" w:rsidP="00C21A5A">
      <w:pPr>
        <w:shd w:val="clear" w:color="auto" w:fill="FFFFFF"/>
        <w:spacing w:before="60" w:after="60" w:line="380" w:lineRule="exact"/>
        <w:ind w:firstLine="709"/>
        <w:rPr>
          <w:color w:val="000000" w:themeColor="text1"/>
          <w:szCs w:val="28"/>
        </w:rPr>
      </w:pPr>
      <w:r w:rsidRPr="001F7B86">
        <w:rPr>
          <w:color w:val="000000" w:themeColor="text1"/>
          <w:szCs w:val="28"/>
        </w:rPr>
        <w:t>“</w:t>
      </w:r>
      <w:r w:rsidRPr="00474ED3">
        <w:rPr>
          <w:b/>
          <w:color w:val="000000" w:themeColor="text1"/>
          <w:szCs w:val="28"/>
        </w:rPr>
        <w:t>Chương VIII. QUẢN LÝ RỦI RO AN NINH HÀNG KHÔNG</w:t>
      </w:r>
    </w:p>
    <w:p w:rsidR="00C36C53" w:rsidRPr="001F7B86" w:rsidRDefault="00C36C53" w:rsidP="00C21A5A">
      <w:pPr>
        <w:pStyle w:val="DL"/>
        <w:spacing w:line="380" w:lineRule="exact"/>
        <w:ind w:firstLine="709"/>
        <w:rPr>
          <w:color w:val="000000" w:themeColor="text1"/>
          <w:szCs w:val="28"/>
        </w:rPr>
      </w:pPr>
      <w:r w:rsidRPr="001F7B86">
        <w:rPr>
          <w:color w:val="000000" w:themeColor="text1"/>
          <w:szCs w:val="28"/>
        </w:rPr>
        <w:t>1. Quy định chung về quản lý rủi ro</w:t>
      </w:r>
      <w:r w:rsidR="00895900" w:rsidRPr="001F7B86">
        <w:rPr>
          <w:color w:val="000000" w:themeColor="text1"/>
          <w:szCs w:val="28"/>
        </w:rPr>
        <w:t>.</w:t>
      </w:r>
    </w:p>
    <w:p w:rsidR="00C36C53" w:rsidRPr="001F7B86" w:rsidRDefault="00C36C53" w:rsidP="00C21A5A">
      <w:pPr>
        <w:pStyle w:val="DL"/>
        <w:spacing w:line="380" w:lineRule="exact"/>
        <w:ind w:firstLine="709"/>
        <w:rPr>
          <w:color w:val="000000" w:themeColor="text1"/>
          <w:szCs w:val="28"/>
        </w:rPr>
      </w:pPr>
      <w:r w:rsidRPr="001F7B86">
        <w:rPr>
          <w:color w:val="000000" w:themeColor="text1"/>
          <w:szCs w:val="28"/>
        </w:rPr>
        <w:t>2. Tổ chức công tác đánh giá rủi ro</w:t>
      </w:r>
      <w:r w:rsidR="00895900" w:rsidRPr="001F7B86">
        <w:rPr>
          <w:color w:val="000000" w:themeColor="text1"/>
          <w:szCs w:val="28"/>
        </w:rPr>
        <w:t>.</w:t>
      </w:r>
    </w:p>
    <w:p w:rsidR="00C36C53" w:rsidRPr="001F7B86" w:rsidRDefault="00C36C53" w:rsidP="00C21A5A">
      <w:pPr>
        <w:pStyle w:val="DL"/>
        <w:spacing w:line="380" w:lineRule="exact"/>
        <w:ind w:firstLine="709"/>
        <w:rPr>
          <w:color w:val="000000" w:themeColor="text1"/>
          <w:szCs w:val="28"/>
        </w:rPr>
      </w:pPr>
      <w:r w:rsidRPr="001F7B86">
        <w:rPr>
          <w:color w:val="000000" w:themeColor="text1"/>
          <w:szCs w:val="28"/>
        </w:rPr>
        <w:t>3. Báo cáo kết quả đánh giá rủi ro</w:t>
      </w:r>
      <w:r w:rsidR="00895900" w:rsidRPr="001F7B86">
        <w:rPr>
          <w:color w:val="000000" w:themeColor="text1"/>
          <w:szCs w:val="28"/>
        </w:rPr>
        <w:t>.</w:t>
      </w:r>
    </w:p>
    <w:p w:rsidR="00C36C53" w:rsidRPr="001F7B86" w:rsidRDefault="00C36C53" w:rsidP="00C21A5A">
      <w:pPr>
        <w:pStyle w:val="DL"/>
        <w:spacing w:line="380" w:lineRule="exact"/>
        <w:ind w:firstLine="709"/>
        <w:rPr>
          <w:color w:val="000000" w:themeColor="text1"/>
          <w:szCs w:val="28"/>
        </w:rPr>
      </w:pPr>
      <w:r w:rsidRPr="001F7B86">
        <w:rPr>
          <w:color w:val="000000" w:themeColor="text1"/>
          <w:szCs w:val="28"/>
        </w:rPr>
        <w:t xml:space="preserve">4. </w:t>
      </w:r>
      <w:r w:rsidR="00F138A5" w:rsidRPr="001F7B86">
        <w:rPr>
          <w:color w:val="000000" w:themeColor="text1"/>
          <w:szCs w:val="28"/>
        </w:rPr>
        <w:t>Sử dụng báo cáo rủi ro</w:t>
      </w:r>
      <w:r w:rsidR="00895900" w:rsidRPr="001F7B86">
        <w:rPr>
          <w:color w:val="000000" w:themeColor="text1"/>
          <w:szCs w:val="28"/>
        </w:rPr>
        <w:t>.</w:t>
      </w:r>
    </w:p>
    <w:p w:rsidR="00C36C53" w:rsidRPr="001F7B86" w:rsidRDefault="00C36C53" w:rsidP="00C21A5A">
      <w:pPr>
        <w:pStyle w:val="DL"/>
        <w:spacing w:line="380" w:lineRule="exact"/>
        <w:ind w:firstLine="709"/>
        <w:rPr>
          <w:color w:val="000000" w:themeColor="text1"/>
          <w:szCs w:val="28"/>
        </w:rPr>
      </w:pPr>
      <w:r w:rsidRPr="001F7B86">
        <w:rPr>
          <w:color w:val="000000" w:themeColor="text1"/>
          <w:szCs w:val="28"/>
        </w:rPr>
        <w:t>5. Lưu giữ hồ sơ quản lý rủi ro</w:t>
      </w:r>
      <w:r w:rsidR="00895900" w:rsidRPr="001F7B86">
        <w:rPr>
          <w:color w:val="000000" w:themeColor="text1"/>
          <w:szCs w:val="28"/>
        </w:rPr>
        <w:t>.</w:t>
      </w:r>
    </w:p>
    <w:p w:rsidR="00FC118D" w:rsidRPr="001F7B86" w:rsidRDefault="00050F4C" w:rsidP="00C21A5A">
      <w:pPr>
        <w:pStyle w:val="Heading2"/>
        <w:spacing w:before="60" w:line="380" w:lineRule="exact"/>
        <w:ind w:firstLine="709"/>
        <w:rPr>
          <w:color w:val="000000" w:themeColor="text1"/>
          <w:lang w:val="en-US"/>
        </w:rPr>
      </w:pPr>
      <w:r w:rsidRPr="001F7B86">
        <w:rPr>
          <w:color w:val="000000" w:themeColor="text1"/>
          <w:lang w:val="en-US"/>
        </w:rPr>
        <w:t>7</w:t>
      </w:r>
      <w:r w:rsidR="007146B1">
        <w:rPr>
          <w:color w:val="000000" w:themeColor="text1"/>
          <w:lang w:val="en-US"/>
        </w:rPr>
        <w:t>5</w:t>
      </w:r>
      <w:r w:rsidR="00FC118D" w:rsidRPr="001F7B86">
        <w:rPr>
          <w:color w:val="000000" w:themeColor="text1"/>
        </w:rPr>
        <w:t xml:space="preserve">. </w:t>
      </w:r>
      <w:r w:rsidR="00415FF9" w:rsidRPr="001F7B86">
        <w:rPr>
          <w:color w:val="000000" w:themeColor="text1"/>
          <w:lang w:val="en-US"/>
        </w:rPr>
        <w:t>B</w:t>
      </w:r>
      <w:r w:rsidR="00FC118D" w:rsidRPr="001F7B86">
        <w:rPr>
          <w:color w:val="000000" w:themeColor="text1"/>
        </w:rPr>
        <w:t xml:space="preserve">ổ sung </w:t>
      </w:r>
      <w:r w:rsidR="00FC118D" w:rsidRPr="001F7B86">
        <w:rPr>
          <w:color w:val="000000" w:themeColor="text1"/>
          <w:lang w:val="en-US"/>
        </w:rPr>
        <w:t xml:space="preserve">chương IX </w:t>
      </w:r>
      <w:r w:rsidR="00FC118D" w:rsidRPr="001F7B86">
        <w:rPr>
          <w:color w:val="000000" w:themeColor="text1"/>
        </w:rPr>
        <w:t>Phụ lục II</w:t>
      </w:r>
      <w:r w:rsidR="00FC118D" w:rsidRPr="001F7B86">
        <w:rPr>
          <w:color w:val="000000" w:themeColor="text1"/>
          <w:lang w:val="en-US"/>
        </w:rPr>
        <w:t xml:space="preserve"> như sau:</w:t>
      </w:r>
    </w:p>
    <w:p w:rsidR="00C36C53" w:rsidRPr="001F7B86" w:rsidRDefault="00FC118D" w:rsidP="00C21A5A">
      <w:pPr>
        <w:shd w:val="clear" w:color="auto" w:fill="FFFFFF"/>
        <w:spacing w:before="60" w:after="60" w:line="380" w:lineRule="exact"/>
        <w:ind w:firstLine="709"/>
        <w:rPr>
          <w:color w:val="000000" w:themeColor="text1"/>
          <w:szCs w:val="28"/>
        </w:rPr>
      </w:pPr>
      <w:r w:rsidRPr="001F7B86">
        <w:rPr>
          <w:color w:val="000000" w:themeColor="text1"/>
          <w:szCs w:val="28"/>
        </w:rPr>
        <w:t>“</w:t>
      </w:r>
      <w:r w:rsidR="00C36C53" w:rsidRPr="00474ED3">
        <w:rPr>
          <w:b/>
          <w:color w:val="000000" w:themeColor="text1"/>
          <w:szCs w:val="28"/>
        </w:rPr>
        <w:t>Chương IX. CÁC PHỤ LỤC</w:t>
      </w:r>
      <w:r w:rsidR="00C36C53" w:rsidRPr="001F7B86">
        <w:rPr>
          <w:color w:val="000000" w:themeColor="text1"/>
          <w:szCs w:val="28"/>
        </w:rPr>
        <w:t>”</w:t>
      </w:r>
    </w:p>
    <w:p w:rsidR="00693724" w:rsidRPr="001F7B86" w:rsidRDefault="00D811B5" w:rsidP="00C21A5A">
      <w:pPr>
        <w:pStyle w:val="Heading2"/>
        <w:spacing w:before="60" w:line="380" w:lineRule="exact"/>
        <w:ind w:firstLine="709"/>
        <w:rPr>
          <w:color w:val="000000" w:themeColor="text1"/>
        </w:rPr>
      </w:pPr>
      <w:r w:rsidRPr="001F7B86">
        <w:rPr>
          <w:color w:val="000000" w:themeColor="text1"/>
          <w:lang w:val="en-US"/>
        </w:rPr>
        <w:t>7</w:t>
      </w:r>
      <w:r w:rsidR="007146B1">
        <w:rPr>
          <w:color w:val="000000" w:themeColor="text1"/>
          <w:lang w:val="en-US"/>
        </w:rPr>
        <w:t>6</w:t>
      </w:r>
      <w:r w:rsidR="00693724" w:rsidRPr="001F7B86">
        <w:rPr>
          <w:color w:val="000000" w:themeColor="text1"/>
        </w:rPr>
        <w:t xml:space="preserve">. Sửa đổi, bổ sung </w:t>
      </w:r>
      <w:r w:rsidR="00474ED3">
        <w:rPr>
          <w:color w:val="000000" w:themeColor="text1"/>
          <w:lang w:val="en-US"/>
        </w:rPr>
        <w:t xml:space="preserve">điểm 3 mục A, điểm 3 mục B, </w:t>
      </w:r>
      <w:r w:rsidR="00895900" w:rsidRPr="001F7B86">
        <w:rPr>
          <w:color w:val="000000" w:themeColor="text1"/>
          <w:lang w:val="en-US"/>
        </w:rPr>
        <w:t>đ</w:t>
      </w:r>
      <w:r w:rsidR="00FD3079" w:rsidRPr="001F7B86">
        <w:rPr>
          <w:color w:val="000000" w:themeColor="text1"/>
        </w:rPr>
        <w:t>iểm 3</w:t>
      </w:r>
      <w:r w:rsidR="00474ED3">
        <w:rPr>
          <w:color w:val="000000" w:themeColor="text1"/>
        </w:rPr>
        <w:t xml:space="preserve"> mục C</w:t>
      </w:r>
      <w:r w:rsidR="00FD3079" w:rsidRPr="001F7B86">
        <w:rPr>
          <w:color w:val="000000" w:themeColor="text1"/>
        </w:rPr>
        <w:t xml:space="preserve"> và điểm 3 mục D </w:t>
      </w:r>
      <w:r w:rsidR="00895900" w:rsidRPr="001F7B86">
        <w:rPr>
          <w:color w:val="000000" w:themeColor="text1"/>
          <w:lang w:val="en-US"/>
        </w:rPr>
        <w:t>C</w:t>
      </w:r>
      <w:r w:rsidR="00FD3079" w:rsidRPr="001F7B86">
        <w:rPr>
          <w:color w:val="000000" w:themeColor="text1"/>
        </w:rPr>
        <w:t>hương IV Phụ lục số V như sau:</w:t>
      </w:r>
    </w:p>
    <w:p w:rsidR="00FD3079" w:rsidRPr="001F7B86" w:rsidRDefault="00FD3079" w:rsidP="00C21A5A">
      <w:pPr>
        <w:spacing w:before="60" w:after="60" w:line="380" w:lineRule="exact"/>
        <w:ind w:firstLine="709"/>
        <w:rPr>
          <w:color w:val="000000" w:themeColor="text1"/>
        </w:rPr>
      </w:pPr>
      <w:r w:rsidRPr="001F7B86">
        <w:rPr>
          <w:color w:val="000000" w:themeColor="text1"/>
          <w:szCs w:val="28"/>
        </w:rPr>
        <w:t>“3. Tổ chức lực lượng chuyên trách bảo đảm an ninh hàng không và công tác tuần tra, canh gác tại doanh nghiệp</w:t>
      </w:r>
      <w:r w:rsidR="00474ED3">
        <w:rPr>
          <w:color w:val="000000" w:themeColor="text1"/>
          <w:szCs w:val="28"/>
        </w:rPr>
        <w:t>.</w:t>
      </w:r>
      <w:r w:rsidRPr="001F7B86">
        <w:rPr>
          <w:color w:val="000000" w:themeColor="text1"/>
          <w:szCs w:val="28"/>
        </w:rPr>
        <w:t>”</w:t>
      </w:r>
    </w:p>
    <w:p w:rsidR="00693724" w:rsidRPr="001F7B86" w:rsidRDefault="00D811B5" w:rsidP="00C21A5A">
      <w:pPr>
        <w:pStyle w:val="Heading2"/>
        <w:spacing w:before="60" w:line="380" w:lineRule="exact"/>
        <w:ind w:firstLine="709"/>
        <w:rPr>
          <w:color w:val="000000" w:themeColor="text1"/>
          <w:lang w:val="en-US"/>
        </w:rPr>
      </w:pPr>
      <w:r w:rsidRPr="001F7B86">
        <w:rPr>
          <w:color w:val="000000" w:themeColor="text1"/>
          <w:lang w:val="en-US"/>
        </w:rPr>
        <w:t>7</w:t>
      </w:r>
      <w:r w:rsidR="007146B1">
        <w:rPr>
          <w:color w:val="000000" w:themeColor="text1"/>
          <w:lang w:val="en-US"/>
        </w:rPr>
        <w:t>7</w:t>
      </w:r>
      <w:r w:rsidR="00693724" w:rsidRPr="001F7B86">
        <w:rPr>
          <w:color w:val="000000" w:themeColor="text1"/>
        </w:rPr>
        <w:t xml:space="preserve">. </w:t>
      </w:r>
      <w:r w:rsidR="00490CFE" w:rsidRPr="001F7B86">
        <w:rPr>
          <w:color w:val="000000" w:themeColor="text1"/>
          <w:lang w:val="en-US"/>
        </w:rPr>
        <w:t>B</w:t>
      </w:r>
      <w:r w:rsidR="00693724" w:rsidRPr="001F7B86">
        <w:rPr>
          <w:color w:val="000000" w:themeColor="text1"/>
        </w:rPr>
        <w:t xml:space="preserve">ổ sung </w:t>
      </w:r>
      <w:r w:rsidR="00490CFE" w:rsidRPr="001F7B86">
        <w:rPr>
          <w:color w:val="000000" w:themeColor="text1"/>
          <w:lang w:val="en-US"/>
        </w:rPr>
        <w:t xml:space="preserve">phần cuối </w:t>
      </w:r>
      <w:r w:rsidR="00895900" w:rsidRPr="001F7B86">
        <w:rPr>
          <w:color w:val="000000" w:themeColor="text1"/>
          <w:lang w:val="en-US"/>
        </w:rPr>
        <w:t>P</w:t>
      </w:r>
      <w:r w:rsidR="00693724" w:rsidRPr="001F7B86">
        <w:rPr>
          <w:color w:val="000000" w:themeColor="text1"/>
        </w:rPr>
        <w:t xml:space="preserve">hụ lục số VII </w:t>
      </w:r>
      <w:r w:rsidR="00490CFE" w:rsidRPr="001F7B86">
        <w:rPr>
          <w:color w:val="000000" w:themeColor="text1"/>
          <w:lang w:val="en-US"/>
        </w:rPr>
        <w:t>như sau:</w:t>
      </w:r>
    </w:p>
    <w:p w:rsidR="00490CFE" w:rsidRPr="001F7B86" w:rsidRDefault="00490CFE" w:rsidP="00C21A5A">
      <w:pPr>
        <w:spacing w:before="60" w:after="60" w:line="380" w:lineRule="exact"/>
        <w:ind w:firstLine="709"/>
        <w:rPr>
          <w:color w:val="000000" w:themeColor="text1"/>
          <w:sz w:val="26"/>
          <w:lang w:eastAsia="x-none"/>
        </w:rPr>
      </w:pPr>
      <w:r w:rsidRPr="001F7B86">
        <w:rPr>
          <w:color w:val="000000" w:themeColor="text1"/>
          <w:lang w:eastAsia="x-none"/>
        </w:rPr>
        <w:t>“</w:t>
      </w:r>
      <w:r w:rsidRPr="001F7B86">
        <w:rPr>
          <w:color w:val="000000" w:themeColor="text1"/>
          <w:sz w:val="26"/>
          <w:lang w:eastAsia="x-none"/>
        </w:rPr>
        <w:t>THỦ TRƯỞNG CƠ QUAN, ĐƠN VỊ</w:t>
      </w:r>
    </w:p>
    <w:p w:rsidR="00490CFE" w:rsidRPr="001F7B86" w:rsidRDefault="00490CFE" w:rsidP="00C21A5A">
      <w:pPr>
        <w:spacing w:before="60" w:after="60" w:line="380" w:lineRule="exact"/>
        <w:ind w:firstLine="709"/>
        <w:rPr>
          <w:color w:val="000000" w:themeColor="text1"/>
          <w:lang w:eastAsia="x-none"/>
        </w:rPr>
      </w:pPr>
      <w:r w:rsidRPr="001F7B86">
        <w:rPr>
          <w:color w:val="000000" w:themeColor="text1"/>
          <w:lang w:eastAsia="x-none"/>
        </w:rPr>
        <w:t xml:space="preserve">                        (ký tên, đóng dấu)”</w:t>
      </w:r>
    </w:p>
    <w:p w:rsidR="00693724" w:rsidRPr="001F7B86" w:rsidRDefault="007146B1" w:rsidP="00C21A5A">
      <w:pPr>
        <w:pStyle w:val="Heading2"/>
        <w:spacing w:before="60" w:line="380" w:lineRule="exact"/>
        <w:ind w:firstLine="709"/>
        <w:rPr>
          <w:color w:val="000000" w:themeColor="text1"/>
          <w:lang w:val="en-US"/>
        </w:rPr>
      </w:pPr>
      <w:r>
        <w:rPr>
          <w:color w:val="000000" w:themeColor="text1"/>
          <w:lang w:val="en-US"/>
        </w:rPr>
        <w:t>78</w:t>
      </w:r>
      <w:r w:rsidR="00693724" w:rsidRPr="001F7B86">
        <w:rPr>
          <w:color w:val="000000" w:themeColor="text1"/>
        </w:rPr>
        <w:t xml:space="preserve">. </w:t>
      </w:r>
      <w:r w:rsidR="006843DE" w:rsidRPr="001F7B86">
        <w:rPr>
          <w:color w:val="000000" w:themeColor="text1"/>
          <w:lang w:val="en-US"/>
        </w:rPr>
        <w:t>Sửa đổi, b</w:t>
      </w:r>
      <w:r w:rsidR="00693724" w:rsidRPr="001F7B86">
        <w:rPr>
          <w:color w:val="000000" w:themeColor="text1"/>
        </w:rPr>
        <w:t xml:space="preserve">ổ sung </w:t>
      </w:r>
      <w:r w:rsidR="00490CFE" w:rsidRPr="001F7B86">
        <w:rPr>
          <w:color w:val="000000" w:themeColor="text1"/>
          <w:lang w:val="en-US"/>
        </w:rPr>
        <w:t xml:space="preserve">phần ghi chú </w:t>
      </w:r>
      <w:r w:rsidR="00895900" w:rsidRPr="001F7B86">
        <w:rPr>
          <w:color w:val="000000" w:themeColor="text1"/>
          <w:lang w:val="en-US"/>
        </w:rPr>
        <w:t>P</w:t>
      </w:r>
      <w:r w:rsidR="00693724" w:rsidRPr="001F7B86">
        <w:rPr>
          <w:color w:val="000000" w:themeColor="text1"/>
        </w:rPr>
        <w:t xml:space="preserve">hụ lục số VIII </w:t>
      </w:r>
      <w:r w:rsidR="00490CFE" w:rsidRPr="001F7B86">
        <w:rPr>
          <w:color w:val="000000" w:themeColor="text1"/>
          <w:lang w:val="en-US"/>
        </w:rPr>
        <w:t>như sau:</w:t>
      </w:r>
    </w:p>
    <w:p w:rsidR="006843DE" w:rsidRPr="001F7B86" w:rsidRDefault="00490CFE" w:rsidP="00C21A5A">
      <w:pPr>
        <w:widowControl w:val="0"/>
        <w:autoSpaceDE w:val="0"/>
        <w:autoSpaceDN w:val="0"/>
        <w:adjustRightInd w:val="0"/>
        <w:spacing w:before="60" w:after="60" w:line="380" w:lineRule="exact"/>
        <w:ind w:firstLine="709"/>
        <w:rPr>
          <w:color w:val="000000" w:themeColor="text1"/>
          <w:szCs w:val="28"/>
        </w:rPr>
      </w:pPr>
      <w:r w:rsidRPr="001F7B86">
        <w:rPr>
          <w:color w:val="000000" w:themeColor="text1"/>
          <w:lang w:eastAsia="x-none"/>
        </w:rPr>
        <w:t>“</w:t>
      </w:r>
      <w:r w:rsidR="006843DE" w:rsidRPr="001F7B86">
        <w:rPr>
          <w:color w:val="000000" w:themeColor="text1"/>
          <w:szCs w:val="28"/>
        </w:rPr>
        <w:t>Ghi chú:</w:t>
      </w:r>
    </w:p>
    <w:p w:rsidR="006843DE" w:rsidRPr="001F7B86" w:rsidRDefault="006843DE" w:rsidP="00C21A5A">
      <w:pPr>
        <w:widowControl w:val="0"/>
        <w:autoSpaceDE w:val="0"/>
        <w:autoSpaceDN w:val="0"/>
        <w:adjustRightInd w:val="0"/>
        <w:spacing w:before="60" w:after="60" w:line="380" w:lineRule="exact"/>
        <w:ind w:firstLine="709"/>
        <w:rPr>
          <w:color w:val="000000" w:themeColor="text1"/>
          <w:szCs w:val="28"/>
        </w:rPr>
      </w:pPr>
      <w:r w:rsidRPr="001F7B86">
        <w:rPr>
          <w:color w:val="000000" w:themeColor="text1"/>
          <w:szCs w:val="28"/>
        </w:rPr>
        <w:t>(Note:)</w:t>
      </w:r>
    </w:p>
    <w:p w:rsidR="006843DE" w:rsidRPr="001F7B86" w:rsidRDefault="006843DE" w:rsidP="00C21A5A">
      <w:pPr>
        <w:widowControl w:val="0"/>
        <w:autoSpaceDE w:val="0"/>
        <w:autoSpaceDN w:val="0"/>
        <w:adjustRightInd w:val="0"/>
        <w:spacing w:before="60" w:after="60" w:line="380" w:lineRule="exact"/>
        <w:ind w:firstLine="709"/>
        <w:rPr>
          <w:color w:val="000000" w:themeColor="text1"/>
          <w:szCs w:val="28"/>
        </w:rPr>
      </w:pPr>
      <w:r w:rsidRPr="001F7B86">
        <w:rPr>
          <w:color w:val="000000" w:themeColor="text1"/>
          <w:szCs w:val="28"/>
        </w:rPr>
        <w:t>- Bản khai phải ghi đầy đủ tất cả các nội dung được yêu cầu trong 22 mục; nếu ghi không đầy đủ sẽ là Bản khai không hợp lệ và không được xem xét để cấp thẻ (</w:t>
      </w:r>
      <w:r w:rsidRPr="001F7B86">
        <w:rPr>
          <w:iCs/>
          <w:color w:val="000000" w:themeColor="text1"/>
          <w:szCs w:val="28"/>
        </w:rPr>
        <w:t>All fields in paragraph 22 must be filled, otherwise the application will be rejected</w:t>
      </w:r>
      <w:r w:rsidRPr="001F7B86">
        <w:rPr>
          <w:color w:val="000000" w:themeColor="text1"/>
          <w:szCs w:val="28"/>
        </w:rPr>
        <w:t>).</w:t>
      </w:r>
    </w:p>
    <w:p w:rsidR="006843DE" w:rsidRPr="001F7B86" w:rsidRDefault="006843DE" w:rsidP="00C21A5A">
      <w:pPr>
        <w:widowControl w:val="0"/>
        <w:autoSpaceDE w:val="0"/>
        <w:autoSpaceDN w:val="0"/>
        <w:adjustRightInd w:val="0"/>
        <w:spacing w:before="60" w:after="60" w:line="380" w:lineRule="exact"/>
        <w:ind w:firstLine="709"/>
        <w:rPr>
          <w:color w:val="000000" w:themeColor="text1"/>
          <w:szCs w:val="28"/>
        </w:rPr>
      </w:pPr>
      <w:r w:rsidRPr="001F7B86">
        <w:rPr>
          <w:color w:val="000000" w:themeColor="text1"/>
          <w:szCs w:val="28"/>
        </w:rPr>
        <w:t xml:space="preserve">- Mục 22.2 chỉ áp dụng đối với các đối tượng quy định tại điểm a, b và c khoản 1 Điều 14 của Thông tư này khi đề nghị cấp mới hoặc khi đề nghị cấp lại do thay đổi vị trí công tác </w:t>
      </w:r>
      <w:r w:rsidRPr="001F7B86">
        <w:rPr>
          <w:color w:val="000000" w:themeColor="text1"/>
          <w:szCs w:val="28"/>
          <w:lang w:val="de-DE"/>
        </w:rPr>
        <w:t>khác cơ quan, đơn vị</w:t>
      </w:r>
      <w:r w:rsidRPr="001F7B86">
        <w:rPr>
          <w:color w:val="000000" w:themeColor="text1"/>
          <w:szCs w:val="28"/>
        </w:rPr>
        <w:t>.</w:t>
      </w:r>
    </w:p>
    <w:p w:rsidR="006843DE" w:rsidRPr="001F7B86" w:rsidRDefault="006843DE" w:rsidP="00C21A5A">
      <w:pPr>
        <w:widowControl w:val="0"/>
        <w:autoSpaceDE w:val="0"/>
        <w:autoSpaceDN w:val="0"/>
        <w:adjustRightInd w:val="0"/>
        <w:spacing w:before="60" w:after="60" w:line="380" w:lineRule="exact"/>
        <w:ind w:firstLine="709"/>
        <w:rPr>
          <w:color w:val="000000" w:themeColor="text1"/>
          <w:szCs w:val="28"/>
        </w:rPr>
      </w:pPr>
      <w:r w:rsidRPr="001F7B86">
        <w:rPr>
          <w:color w:val="000000" w:themeColor="text1"/>
          <w:szCs w:val="28"/>
          <w:shd w:val="clear" w:color="auto" w:fill="FFFFFF"/>
        </w:rPr>
        <w:t>(Only subjects specified at the points a, b and c in clause 1, Article 14 of this Circular subjected to provisions at Session 22.2 for the new issuance of airport security permits).</w:t>
      </w:r>
    </w:p>
    <w:p w:rsidR="006843DE" w:rsidRPr="001F7B86" w:rsidRDefault="006843DE" w:rsidP="00C21A5A">
      <w:pPr>
        <w:spacing w:before="60" w:after="60" w:line="380" w:lineRule="exact"/>
        <w:ind w:firstLine="709"/>
        <w:rPr>
          <w:color w:val="000000" w:themeColor="text1"/>
          <w:szCs w:val="28"/>
        </w:rPr>
      </w:pPr>
      <w:r w:rsidRPr="001F7B86">
        <w:rPr>
          <w:color w:val="000000" w:themeColor="text1"/>
          <w:szCs w:val="28"/>
        </w:rPr>
        <w:t>- Đối với tờ khai đề nghị người khai thác cảng hàng không, sân bay cấp thẻ, người xác nhận chỉ đóng dấu nếu có dấu.</w:t>
      </w:r>
    </w:p>
    <w:p w:rsidR="006843DE" w:rsidRPr="001F7B86" w:rsidRDefault="006843DE" w:rsidP="00C21A5A">
      <w:pPr>
        <w:spacing w:before="60" w:after="60" w:line="380" w:lineRule="exact"/>
        <w:ind w:firstLine="709"/>
        <w:rPr>
          <w:color w:val="000000" w:themeColor="text1"/>
          <w:szCs w:val="28"/>
          <w:shd w:val="clear" w:color="auto" w:fill="FFFFFF"/>
        </w:rPr>
      </w:pPr>
      <w:r w:rsidRPr="001F7B86">
        <w:rPr>
          <w:color w:val="000000" w:themeColor="text1"/>
          <w:szCs w:val="28"/>
          <w:shd w:val="clear" w:color="auto" w:fill="FFFFFF"/>
        </w:rPr>
        <w:t>(For the personal form request the airport permit issued by the airport operator, the stamp is subjected to availability of the office's seal).</w:t>
      </w:r>
    </w:p>
    <w:p w:rsidR="00490CFE" w:rsidRPr="001F7B86" w:rsidRDefault="006843DE" w:rsidP="00C21A5A">
      <w:pPr>
        <w:spacing w:before="60" w:after="60" w:line="380" w:lineRule="exact"/>
        <w:ind w:firstLine="709"/>
        <w:rPr>
          <w:i/>
          <w:color w:val="000000" w:themeColor="text1"/>
          <w:szCs w:val="28"/>
        </w:rPr>
      </w:pPr>
      <w:r w:rsidRPr="001F7B86">
        <w:rPr>
          <w:color w:val="000000" w:themeColor="text1"/>
          <w:szCs w:val="28"/>
          <w:shd w:val="clear" w:color="auto" w:fill="FFFFFF"/>
        </w:rPr>
        <w:t>- Đóng dấu giáp lai các trang của Tờ khai</w:t>
      </w:r>
      <w:r w:rsidR="00490CFE" w:rsidRPr="001F7B86">
        <w:rPr>
          <w:color w:val="000000" w:themeColor="text1"/>
          <w:szCs w:val="28"/>
          <w:shd w:val="clear" w:color="auto" w:fill="FFFFFF"/>
        </w:rPr>
        <w:t>.</w:t>
      </w:r>
      <w:r w:rsidR="00490CFE" w:rsidRPr="001F7B86">
        <w:rPr>
          <w:color w:val="000000" w:themeColor="text1"/>
          <w:szCs w:val="28"/>
        </w:rPr>
        <w:t>”</w:t>
      </w:r>
    </w:p>
    <w:p w:rsidR="004C2464" w:rsidRPr="001F7B86" w:rsidRDefault="007146B1" w:rsidP="009801E5">
      <w:pPr>
        <w:pStyle w:val="Heading2"/>
        <w:spacing w:before="60" w:line="340" w:lineRule="exact"/>
        <w:ind w:firstLine="709"/>
        <w:rPr>
          <w:color w:val="000000" w:themeColor="text1"/>
        </w:rPr>
      </w:pPr>
      <w:r>
        <w:rPr>
          <w:color w:val="000000" w:themeColor="text1"/>
          <w:lang w:val="en-US"/>
        </w:rPr>
        <w:lastRenderedPageBreak/>
        <w:t>79</w:t>
      </w:r>
      <w:r w:rsidR="00693724" w:rsidRPr="001F7B86">
        <w:rPr>
          <w:color w:val="000000" w:themeColor="text1"/>
        </w:rPr>
        <w:t xml:space="preserve">. Sửa đổi, bổ sung </w:t>
      </w:r>
      <w:r w:rsidR="00776269" w:rsidRPr="001F7B86">
        <w:rPr>
          <w:color w:val="000000" w:themeColor="text1"/>
          <w:lang w:val="en-US"/>
        </w:rPr>
        <w:t xml:space="preserve">Mẫu danh sách phương tiện đề nghị cấp Giấy phép kiểm soát an ninh cảng hàng không, sân bay có giá trị sử dụng dài hạn/ngắn hạn tại </w:t>
      </w:r>
      <w:r w:rsidR="00693724" w:rsidRPr="001F7B86">
        <w:rPr>
          <w:color w:val="000000" w:themeColor="text1"/>
        </w:rPr>
        <w:t>Phụ lục IX</w:t>
      </w:r>
      <w:r w:rsidR="004C2464" w:rsidRPr="001F7B86">
        <w:rPr>
          <w:color w:val="000000" w:themeColor="text1"/>
        </w:rPr>
        <w:t xml:space="preserve"> như sau:</w:t>
      </w:r>
    </w:p>
    <w:tbl>
      <w:tblPr>
        <w:tblW w:w="5041" w:type="pct"/>
        <w:tblCellMar>
          <w:top w:w="28" w:type="dxa"/>
          <w:bottom w:w="28" w:type="dxa"/>
        </w:tblCellMar>
        <w:tblLook w:val="01E0" w:firstRow="1" w:lastRow="1" w:firstColumn="1" w:lastColumn="1" w:noHBand="0" w:noVBand="0"/>
      </w:tblPr>
      <w:tblGrid>
        <w:gridCol w:w="3540"/>
        <w:gridCol w:w="5826"/>
      </w:tblGrid>
      <w:tr w:rsidR="001F7B86" w:rsidRPr="001F7B86" w:rsidTr="009801E5">
        <w:trPr>
          <w:trHeight w:val="1290"/>
        </w:trPr>
        <w:tc>
          <w:tcPr>
            <w:tcW w:w="1890" w:type="pct"/>
            <w:shd w:val="clear" w:color="auto" w:fill="auto"/>
          </w:tcPr>
          <w:p w:rsidR="009801E5" w:rsidRPr="001F7B86" w:rsidRDefault="009801E5" w:rsidP="009801E5">
            <w:pPr>
              <w:widowControl w:val="0"/>
              <w:autoSpaceDE w:val="0"/>
              <w:autoSpaceDN w:val="0"/>
              <w:adjustRightInd w:val="0"/>
              <w:rPr>
                <w:bCs/>
                <w:color w:val="000000" w:themeColor="text1"/>
                <w:sz w:val="26"/>
                <w:szCs w:val="28"/>
              </w:rPr>
            </w:pPr>
            <w:bookmarkStart w:id="47" w:name="chuong_phuluc_8"/>
            <w:bookmarkStart w:id="48" w:name="_Toc513020414"/>
            <w:bookmarkStart w:id="49" w:name="_Toc525676974"/>
            <w:bookmarkStart w:id="50" w:name="_Toc530303781"/>
            <w:bookmarkStart w:id="51" w:name="_Toc530603317"/>
            <w:r w:rsidRPr="001F7B86">
              <w:rPr>
                <w:color w:val="000000" w:themeColor="text1"/>
              </w:rPr>
              <w:t>“</w:t>
            </w:r>
            <w:bookmarkEnd w:id="47"/>
            <w:bookmarkEnd w:id="48"/>
            <w:bookmarkEnd w:id="49"/>
            <w:bookmarkEnd w:id="50"/>
            <w:bookmarkEnd w:id="51"/>
            <w:r w:rsidRPr="004B10EC">
              <w:rPr>
                <w:b/>
                <w:bCs/>
                <w:color w:val="000000" w:themeColor="text1"/>
                <w:sz w:val="26"/>
                <w:szCs w:val="28"/>
              </w:rPr>
              <w:t>ĐƠN VỊ</w:t>
            </w:r>
            <w:r w:rsidRPr="001F7B86">
              <w:rPr>
                <w:bCs/>
                <w:color w:val="000000" w:themeColor="text1"/>
                <w:sz w:val="26"/>
                <w:szCs w:val="28"/>
              </w:rPr>
              <w:t xml:space="preserve"> ……………………. </w:t>
            </w:r>
          </w:p>
          <w:p w:rsidR="009801E5" w:rsidRPr="001F7B86" w:rsidRDefault="009801E5" w:rsidP="009801E5">
            <w:pPr>
              <w:widowControl w:val="0"/>
              <w:rPr>
                <w:color w:val="000000" w:themeColor="text1"/>
                <w:szCs w:val="28"/>
              </w:rPr>
            </w:pPr>
            <w:r w:rsidRPr="001F7B86">
              <w:rPr>
                <w:color w:val="000000" w:themeColor="text1"/>
                <w:sz w:val="26"/>
                <w:szCs w:val="28"/>
              </w:rPr>
              <w:t>Số: …………………………..</w:t>
            </w:r>
          </w:p>
        </w:tc>
        <w:tc>
          <w:tcPr>
            <w:tcW w:w="3110" w:type="pct"/>
            <w:shd w:val="clear" w:color="auto" w:fill="auto"/>
          </w:tcPr>
          <w:p w:rsidR="009801E5" w:rsidRPr="001F7B86" w:rsidRDefault="009801E5" w:rsidP="009801E5">
            <w:pPr>
              <w:widowControl w:val="0"/>
              <w:jc w:val="center"/>
              <w:rPr>
                <w:color w:val="000000" w:themeColor="text1"/>
                <w:szCs w:val="28"/>
              </w:rPr>
            </w:pPr>
            <w:r w:rsidRPr="004B10EC">
              <w:rPr>
                <w:b/>
                <w:color w:val="000000" w:themeColor="text1"/>
                <w:sz w:val="26"/>
                <w:szCs w:val="28"/>
              </w:rPr>
              <w:t>CỘNG HÒA XÃ HỘI CHỦ NGHĨA VIỆT NAM</w:t>
            </w:r>
            <w:r w:rsidRPr="004B10EC">
              <w:rPr>
                <w:b/>
                <w:color w:val="000000" w:themeColor="text1"/>
                <w:szCs w:val="28"/>
              </w:rPr>
              <w:br/>
              <w:t>Độc lập - Tự do - Hạnh phúc</w:t>
            </w:r>
            <w:r w:rsidRPr="001F7B86">
              <w:rPr>
                <w:color w:val="000000" w:themeColor="text1"/>
                <w:szCs w:val="28"/>
              </w:rPr>
              <w:t xml:space="preserve"> </w:t>
            </w:r>
            <w:r w:rsidRPr="001F7B86">
              <w:rPr>
                <w:color w:val="000000" w:themeColor="text1"/>
                <w:szCs w:val="28"/>
              </w:rPr>
              <w:br/>
              <w:t>---------------</w:t>
            </w:r>
          </w:p>
          <w:p w:rsidR="009801E5" w:rsidRPr="001F7B86" w:rsidRDefault="009801E5" w:rsidP="009801E5">
            <w:pPr>
              <w:widowControl w:val="0"/>
              <w:jc w:val="right"/>
              <w:rPr>
                <w:color w:val="000000" w:themeColor="text1"/>
                <w:szCs w:val="28"/>
              </w:rPr>
            </w:pPr>
            <w:r w:rsidRPr="001F7B86">
              <w:rPr>
                <w:color w:val="000000" w:themeColor="text1"/>
                <w:szCs w:val="28"/>
              </w:rPr>
              <w:t>.…., ngày… tháng … năm 20…</w:t>
            </w:r>
          </w:p>
        </w:tc>
      </w:tr>
    </w:tbl>
    <w:p w:rsidR="004C2464" w:rsidRPr="004B10EC" w:rsidRDefault="004C2464" w:rsidP="004C2464">
      <w:pPr>
        <w:widowControl w:val="0"/>
        <w:autoSpaceDE w:val="0"/>
        <w:autoSpaceDN w:val="0"/>
        <w:adjustRightInd w:val="0"/>
        <w:spacing w:before="120"/>
        <w:jc w:val="center"/>
        <w:rPr>
          <w:b/>
          <w:color w:val="000000" w:themeColor="text1"/>
          <w:szCs w:val="28"/>
        </w:rPr>
      </w:pPr>
      <w:r w:rsidRPr="004B10EC">
        <w:rPr>
          <w:b/>
          <w:bCs/>
          <w:color w:val="000000" w:themeColor="text1"/>
          <w:szCs w:val="28"/>
        </w:rPr>
        <w:t>DANH SÁCH PHƯƠNG TIỆN</w:t>
      </w:r>
    </w:p>
    <w:p w:rsidR="004C2464" w:rsidRPr="001F7B86" w:rsidRDefault="004C2464" w:rsidP="004C2464">
      <w:pPr>
        <w:widowControl w:val="0"/>
        <w:autoSpaceDE w:val="0"/>
        <w:autoSpaceDN w:val="0"/>
        <w:adjustRightInd w:val="0"/>
        <w:spacing w:before="120"/>
        <w:jc w:val="center"/>
        <w:rPr>
          <w:color w:val="000000" w:themeColor="text1"/>
          <w:szCs w:val="28"/>
        </w:rPr>
      </w:pPr>
      <w:r w:rsidRPr="001F7B86">
        <w:rPr>
          <w:color w:val="000000" w:themeColor="text1"/>
          <w:szCs w:val="28"/>
        </w:rPr>
        <w:t>(Kèm theo công văn số ………/…… ngày ….. tháng ….. năm ….. của (tên cơ quan/ đơn vị đề nghị)…………………………………………………)</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39"/>
        <w:gridCol w:w="1023"/>
        <w:gridCol w:w="2156"/>
        <w:gridCol w:w="2365"/>
        <w:gridCol w:w="858"/>
        <w:gridCol w:w="952"/>
        <w:gridCol w:w="675"/>
        <w:gridCol w:w="612"/>
      </w:tblGrid>
      <w:tr w:rsidR="001F7B86" w:rsidRPr="001F7B86" w:rsidTr="00EA7F4F">
        <w:tc>
          <w:tcPr>
            <w:tcW w:w="243" w:type="pct"/>
            <w:shd w:val="clear" w:color="auto" w:fill="auto"/>
            <w:vAlign w:val="center"/>
          </w:tcPr>
          <w:p w:rsidR="00EA7F4F" w:rsidRPr="001F7B86" w:rsidRDefault="00EA7F4F" w:rsidP="001C0A4B">
            <w:pPr>
              <w:widowControl w:val="0"/>
              <w:autoSpaceDE w:val="0"/>
              <w:autoSpaceDN w:val="0"/>
              <w:adjustRightInd w:val="0"/>
              <w:spacing w:before="120"/>
              <w:jc w:val="center"/>
              <w:rPr>
                <w:color w:val="000000" w:themeColor="text1"/>
                <w:szCs w:val="28"/>
              </w:rPr>
            </w:pPr>
            <w:r w:rsidRPr="001F7B86">
              <w:rPr>
                <w:color w:val="000000" w:themeColor="text1"/>
                <w:szCs w:val="28"/>
              </w:rPr>
              <w:t>Số TT</w:t>
            </w:r>
          </w:p>
        </w:tc>
        <w:tc>
          <w:tcPr>
            <w:tcW w:w="564" w:type="pct"/>
            <w:shd w:val="clear" w:color="auto" w:fill="auto"/>
            <w:vAlign w:val="center"/>
          </w:tcPr>
          <w:p w:rsidR="00EA7F4F" w:rsidRPr="001F7B86" w:rsidRDefault="00EA7F4F" w:rsidP="001C0A4B">
            <w:pPr>
              <w:widowControl w:val="0"/>
              <w:autoSpaceDE w:val="0"/>
              <w:autoSpaceDN w:val="0"/>
              <w:adjustRightInd w:val="0"/>
              <w:spacing w:before="120"/>
              <w:jc w:val="center"/>
              <w:rPr>
                <w:color w:val="000000" w:themeColor="text1"/>
                <w:szCs w:val="28"/>
              </w:rPr>
            </w:pPr>
            <w:r w:rsidRPr="001F7B86">
              <w:rPr>
                <w:color w:val="000000" w:themeColor="text1"/>
                <w:szCs w:val="28"/>
              </w:rPr>
              <w:t>Tên phương tiện</w:t>
            </w:r>
          </w:p>
        </w:tc>
        <w:tc>
          <w:tcPr>
            <w:tcW w:w="1188" w:type="pct"/>
            <w:shd w:val="clear" w:color="auto" w:fill="auto"/>
            <w:vAlign w:val="center"/>
          </w:tcPr>
          <w:p w:rsidR="00EA7F4F" w:rsidRPr="001F7B86" w:rsidRDefault="00EA7F4F" w:rsidP="001C0A4B">
            <w:pPr>
              <w:widowControl w:val="0"/>
              <w:autoSpaceDE w:val="0"/>
              <w:autoSpaceDN w:val="0"/>
              <w:adjustRightInd w:val="0"/>
              <w:spacing w:before="120"/>
              <w:jc w:val="center"/>
              <w:rPr>
                <w:color w:val="000000" w:themeColor="text1"/>
                <w:szCs w:val="28"/>
              </w:rPr>
            </w:pPr>
            <w:r w:rsidRPr="001F7B86">
              <w:rPr>
                <w:color w:val="000000" w:themeColor="text1"/>
                <w:szCs w:val="28"/>
              </w:rPr>
              <w:t>Biển kiểm soát</w:t>
            </w:r>
            <w:r w:rsidRPr="001F7B86">
              <w:rPr>
                <w:color w:val="000000" w:themeColor="text1"/>
                <w:szCs w:val="28"/>
                <w:vertAlign w:val="superscript"/>
              </w:rPr>
              <w:t>(1)</w:t>
            </w:r>
            <w:r w:rsidRPr="001F7B86">
              <w:rPr>
                <w:color w:val="000000" w:themeColor="text1"/>
                <w:szCs w:val="28"/>
              </w:rPr>
              <w:t>/</w:t>
            </w:r>
            <w:r w:rsidRPr="001F7B86">
              <w:rPr>
                <w:rFonts w:ascii="Arial" w:hAnsi="Arial" w:cs="Arial"/>
                <w:color w:val="000000" w:themeColor="text1"/>
                <w:sz w:val="18"/>
                <w:szCs w:val="18"/>
              </w:rPr>
              <w:t xml:space="preserve"> </w:t>
            </w:r>
            <w:r w:rsidRPr="001F7B86">
              <w:rPr>
                <w:color w:val="000000" w:themeColor="text1"/>
                <w:szCs w:val="18"/>
              </w:rPr>
              <w:t>Biển số của phương tiện</w:t>
            </w:r>
            <w:r w:rsidRPr="001F7B86">
              <w:rPr>
                <w:color w:val="000000" w:themeColor="text1"/>
                <w:szCs w:val="28"/>
                <w:vertAlign w:val="superscript"/>
              </w:rPr>
              <w:t>(2)</w:t>
            </w:r>
          </w:p>
        </w:tc>
        <w:tc>
          <w:tcPr>
            <w:tcW w:w="1303" w:type="pct"/>
            <w:shd w:val="clear" w:color="auto" w:fill="auto"/>
            <w:vAlign w:val="center"/>
          </w:tcPr>
          <w:p w:rsidR="00EA7F4F" w:rsidRPr="001F7B86" w:rsidRDefault="00EA7F4F" w:rsidP="00EA7F4F">
            <w:pPr>
              <w:widowControl w:val="0"/>
              <w:autoSpaceDE w:val="0"/>
              <w:autoSpaceDN w:val="0"/>
              <w:adjustRightInd w:val="0"/>
              <w:spacing w:before="120"/>
              <w:jc w:val="center"/>
              <w:rPr>
                <w:color w:val="000000" w:themeColor="text1"/>
                <w:szCs w:val="28"/>
              </w:rPr>
            </w:pPr>
            <w:r w:rsidRPr="001F7B86">
              <w:rPr>
                <w:color w:val="000000" w:themeColor="text1"/>
                <w:szCs w:val="28"/>
              </w:rPr>
              <w:t>Sổ chứng nhận kiểm định an toàn kỹ thuật và bảo vệ môi trường giao thông</w:t>
            </w:r>
            <w:r w:rsidRPr="001F7B86">
              <w:rPr>
                <w:color w:val="000000" w:themeColor="text1"/>
                <w:szCs w:val="28"/>
                <w:vertAlign w:val="superscript"/>
              </w:rPr>
              <w:t>(1)</w:t>
            </w:r>
            <w:r w:rsidRPr="001F7B86">
              <w:rPr>
                <w:color w:val="000000" w:themeColor="text1"/>
                <w:szCs w:val="28"/>
              </w:rPr>
              <w:t xml:space="preserve"> </w:t>
            </w:r>
          </w:p>
        </w:tc>
        <w:tc>
          <w:tcPr>
            <w:tcW w:w="473" w:type="pct"/>
            <w:shd w:val="clear" w:color="auto" w:fill="auto"/>
            <w:vAlign w:val="center"/>
          </w:tcPr>
          <w:p w:rsidR="00EA7F4F" w:rsidRPr="001F7B86" w:rsidRDefault="00EA7F4F" w:rsidP="001C0A4B">
            <w:pPr>
              <w:widowControl w:val="0"/>
              <w:autoSpaceDE w:val="0"/>
              <w:autoSpaceDN w:val="0"/>
              <w:adjustRightInd w:val="0"/>
              <w:spacing w:before="120"/>
              <w:jc w:val="center"/>
              <w:rPr>
                <w:color w:val="000000" w:themeColor="text1"/>
                <w:szCs w:val="28"/>
              </w:rPr>
            </w:pPr>
            <w:r w:rsidRPr="001F7B86">
              <w:rPr>
                <w:color w:val="000000" w:themeColor="text1"/>
                <w:szCs w:val="28"/>
              </w:rPr>
              <w:t>Thời hạn cấp</w:t>
            </w:r>
          </w:p>
        </w:tc>
        <w:tc>
          <w:tcPr>
            <w:tcW w:w="525" w:type="pct"/>
            <w:shd w:val="clear" w:color="auto" w:fill="auto"/>
            <w:vAlign w:val="center"/>
          </w:tcPr>
          <w:p w:rsidR="00EA7F4F" w:rsidRPr="001F7B86" w:rsidRDefault="00EA7F4F" w:rsidP="001C0A4B">
            <w:pPr>
              <w:widowControl w:val="0"/>
              <w:autoSpaceDE w:val="0"/>
              <w:autoSpaceDN w:val="0"/>
              <w:adjustRightInd w:val="0"/>
              <w:spacing w:before="120"/>
              <w:jc w:val="center"/>
              <w:rPr>
                <w:color w:val="000000" w:themeColor="text1"/>
                <w:szCs w:val="28"/>
              </w:rPr>
            </w:pPr>
            <w:r w:rsidRPr="001F7B86">
              <w:rPr>
                <w:color w:val="000000" w:themeColor="text1"/>
                <w:szCs w:val="28"/>
              </w:rPr>
              <w:t>Khu vực đề nghị</w:t>
            </w:r>
          </w:p>
        </w:tc>
        <w:tc>
          <w:tcPr>
            <w:tcW w:w="372" w:type="pct"/>
            <w:shd w:val="clear" w:color="auto" w:fill="auto"/>
            <w:vAlign w:val="center"/>
          </w:tcPr>
          <w:p w:rsidR="00EA7F4F" w:rsidRPr="001F7B86" w:rsidRDefault="00EA7F4F" w:rsidP="001C0A4B">
            <w:pPr>
              <w:widowControl w:val="0"/>
              <w:autoSpaceDE w:val="0"/>
              <w:autoSpaceDN w:val="0"/>
              <w:adjustRightInd w:val="0"/>
              <w:spacing w:before="120"/>
              <w:jc w:val="center"/>
              <w:rPr>
                <w:color w:val="000000" w:themeColor="text1"/>
                <w:szCs w:val="28"/>
              </w:rPr>
            </w:pPr>
            <w:r w:rsidRPr="001F7B86">
              <w:rPr>
                <w:color w:val="000000" w:themeColor="text1"/>
                <w:szCs w:val="28"/>
              </w:rPr>
              <w:t>Cổng vào</w:t>
            </w:r>
          </w:p>
        </w:tc>
        <w:tc>
          <w:tcPr>
            <w:tcW w:w="331" w:type="pct"/>
            <w:shd w:val="clear" w:color="auto" w:fill="auto"/>
            <w:vAlign w:val="center"/>
          </w:tcPr>
          <w:p w:rsidR="00EA7F4F" w:rsidRPr="001F7B86" w:rsidRDefault="00EA7F4F" w:rsidP="001C0A4B">
            <w:pPr>
              <w:widowControl w:val="0"/>
              <w:autoSpaceDE w:val="0"/>
              <w:autoSpaceDN w:val="0"/>
              <w:adjustRightInd w:val="0"/>
              <w:spacing w:before="120"/>
              <w:jc w:val="center"/>
              <w:rPr>
                <w:color w:val="000000" w:themeColor="text1"/>
                <w:szCs w:val="28"/>
              </w:rPr>
            </w:pPr>
            <w:r w:rsidRPr="001F7B86">
              <w:rPr>
                <w:color w:val="000000" w:themeColor="text1"/>
                <w:szCs w:val="28"/>
              </w:rPr>
              <w:t>Cổng ra</w:t>
            </w:r>
          </w:p>
        </w:tc>
      </w:tr>
      <w:tr w:rsidR="001F7B86" w:rsidRPr="001F7B86" w:rsidTr="00EA7F4F">
        <w:tc>
          <w:tcPr>
            <w:tcW w:w="243"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r w:rsidRPr="001F7B86">
              <w:rPr>
                <w:color w:val="000000" w:themeColor="text1"/>
                <w:szCs w:val="28"/>
              </w:rPr>
              <w:t>1</w:t>
            </w:r>
          </w:p>
        </w:tc>
        <w:tc>
          <w:tcPr>
            <w:tcW w:w="564"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1188"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1303"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473"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525"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372"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331"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r>
      <w:tr w:rsidR="001F7B86" w:rsidRPr="001F7B86" w:rsidTr="00EA7F4F">
        <w:tc>
          <w:tcPr>
            <w:tcW w:w="243"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r w:rsidRPr="001F7B86">
              <w:rPr>
                <w:color w:val="000000" w:themeColor="text1"/>
                <w:szCs w:val="28"/>
              </w:rPr>
              <w:t>2</w:t>
            </w:r>
          </w:p>
        </w:tc>
        <w:tc>
          <w:tcPr>
            <w:tcW w:w="564"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1188"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1303"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473"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525"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372"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331"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r>
      <w:tr w:rsidR="001F7B86" w:rsidRPr="001F7B86" w:rsidTr="00EA7F4F">
        <w:tc>
          <w:tcPr>
            <w:tcW w:w="243"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r w:rsidRPr="001F7B86">
              <w:rPr>
                <w:color w:val="000000" w:themeColor="text1"/>
                <w:szCs w:val="28"/>
              </w:rPr>
              <w:t>…</w:t>
            </w:r>
          </w:p>
        </w:tc>
        <w:tc>
          <w:tcPr>
            <w:tcW w:w="564"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1188"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1303"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473"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525"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372"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c>
          <w:tcPr>
            <w:tcW w:w="331" w:type="pct"/>
            <w:shd w:val="clear" w:color="auto" w:fill="auto"/>
            <w:vAlign w:val="center"/>
          </w:tcPr>
          <w:p w:rsidR="00EA7F4F" w:rsidRPr="001F7B86" w:rsidRDefault="00EA7F4F" w:rsidP="001C0A4B">
            <w:pPr>
              <w:widowControl w:val="0"/>
              <w:autoSpaceDE w:val="0"/>
              <w:autoSpaceDN w:val="0"/>
              <w:adjustRightInd w:val="0"/>
              <w:spacing w:before="60"/>
              <w:jc w:val="center"/>
              <w:rPr>
                <w:color w:val="000000" w:themeColor="text1"/>
                <w:szCs w:val="28"/>
              </w:rPr>
            </w:pPr>
          </w:p>
        </w:tc>
      </w:tr>
    </w:tbl>
    <w:p w:rsidR="004C2464" w:rsidRPr="001F7B86" w:rsidRDefault="004C2464" w:rsidP="004C2464">
      <w:pPr>
        <w:widowControl w:val="0"/>
        <w:autoSpaceDE w:val="0"/>
        <w:autoSpaceDN w:val="0"/>
        <w:adjustRightInd w:val="0"/>
        <w:rPr>
          <w:color w:val="000000" w:themeColor="text1"/>
          <w:szCs w:val="28"/>
        </w:rPr>
      </w:pPr>
    </w:p>
    <w:tbl>
      <w:tblPr>
        <w:tblW w:w="0" w:type="dxa"/>
        <w:tblCellMar>
          <w:left w:w="0" w:type="dxa"/>
          <w:right w:w="0" w:type="dxa"/>
        </w:tblCellMar>
        <w:tblLook w:val="01E0" w:firstRow="1" w:lastRow="1" w:firstColumn="1" w:lastColumn="1" w:noHBand="0" w:noVBand="0"/>
      </w:tblPr>
      <w:tblGrid>
        <w:gridCol w:w="4313"/>
        <w:gridCol w:w="4761"/>
      </w:tblGrid>
      <w:tr w:rsidR="001F7B86" w:rsidRPr="001F7B86" w:rsidTr="001C0A4B">
        <w:tc>
          <w:tcPr>
            <w:tcW w:w="6739" w:type="dxa"/>
            <w:shd w:val="clear" w:color="auto" w:fill="auto"/>
          </w:tcPr>
          <w:p w:rsidR="004C2464" w:rsidRPr="001F7B86" w:rsidRDefault="004C2464" w:rsidP="001C0A4B">
            <w:pPr>
              <w:rPr>
                <w:color w:val="000000" w:themeColor="text1"/>
                <w:szCs w:val="28"/>
              </w:rPr>
            </w:pPr>
          </w:p>
        </w:tc>
        <w:tc>
          <w:tcPr>
            <w:tcW w:w="6739" w:type="dxa"/>
            <w:shd w:val="clear" w:color="auto" w:fill="auto"/>
          </w:tcPr>
          <w:p w:rsidR="009801E5" w:rsidRPr="001F7B86" w:rsidRDefault="004C2464" w:rsidP="009801E5">
            <w:pPr>
              <w:jc w:val="center"/>
              <w:rPr>
                <w:color w:val="000000" w:themeColor="text1"/>
                <w:szCs w:val="28"/>
              </w:rPr>
            </w:pPr>
            <w:r w:rsidRPr="001F7B86">
              <w:rPr>
                <w:b/>
                <w:color w:val="000000" w:themeColor="text1"/>
                <w:szCs w:val="28"/>
              </w:rPr>
              <w:t>THỦ TRƯỞNG CƠ QUAN, ĐƠN VỊ</w:t>
            </w:r>
            <w:r w:rsidRPr="001F7B86">
              <w:rPr>
                <w:color w:val="000000" w:themeColor="text1"/>
                <w:szCs w:val="28"/>
              </w:rPr>
              <w:br/>
              <w:t>(Ký tên, đóng dấu)</w:t>
            </w:r>
          </w:p>
        </w:tc>
      </w:tr>
    </w:tbl>
    <w:p w:rsidR="004C2464" w:rsidRPr="001F7B86" w:rsidRDefault="004C2464" w:rsidP="009801E5">
      <w:pPr>
        <w:widowControl w:val="0"/>
        <w:autoSpaceDE w:val="0"/>
        <w:autoSpaceDN w:val="0"/>
        <w:adjustRightInd w:val="0"/>
        <w:spacing w:before="60" w:after="60" w:line="330" w:lineRule="exact"/>
        <w:rPr>
          <w:color w:val="000000" w:themeColor="text1"/>
          <w:szCs w:val="28"/>
        </w:rPr>
      </w:pPr>
      <w:r w:rsidRPr="001F7B86">
        <w:rPr>
          <w:color w:val="000000" w:themeColor="text1"/>
          <w:szCs w:val="28"/>
        </w:rPr>
        <w:t>Ghi chú:</w:t>
      </w:r>
    </w:p>
    <w:p w:rsidR="004C2464" w:rsidRPr="001F7B86" w:rsidRDefault="004C2464" w:rsidP="009801E5">
      <w:pPr>
        <w:widowControl w:val="0"/>
        <w:autoSpaceDE w:val="0"/>
        <w:autoSpaceDN w:val="0"/>
        <w:adjustRightInd w:val="0"/>
        <w:spacing w:before="60" w:after="60" w:line="330" w:lineRule="exact"/>
        <w:rPr>
          <w:color w:val="000000" w:themeColor="text1"/>
          <w:szCs w:val="28"/>
        </w:rPr>
      </w:pPr>
      <w:r w:rsidRPr="001F7B86">
        <w:rPr>
          <w:color w:val="000000" w:themeColor="text1"/>
          <w:szCs w:val="28"/>
        </w:rPr>
        <w:t>(1) Đối với phương tiện có tham gia giao thông ngoài khu vực cảng hàng không, sân bay.</w:t>
      </w:r>
    </w:p>
    <w:p w:rsidR="004C2464" w:rsidRPr="001F7B86" w:rsidRDefault="004C2464" w:rsidP="009801E5">
      <w:pPr>
        <w:widowControl w:val="0"/>
        <w:autoSpaceDE w:val="0"/>
        <w:autoSpaceDN w:val="0"/>
        <w:adjustRightInd w:val="0"/>
        <w:spacing w:before="60" w:after="60" w:line="330" w:lineRule="exact"/>
        <w:rPr>
          <w:color w:val="000000" w:themeColor="text1"/>
          <w:szCs w:val="28"/>
        </w:rPr>
      </w:pPr>
      <w:r w:rsidRPr="001F7B86">
        <w:rPr>
          <w:color w:val="000000" w:themeColor="text1"/>
          <w:szCs w:val="28"/>
        </w:rPr>
        <w:t>(2) Đối với phương tiện chuyên dùng hoạt động trong khu bay.</w:t>
      </w:r>
    </w:p>
    <w:p w:rsidR="004C2464" w:rsidRPr="001F7B86" w:rsidRDefault="004C2464" w:rsidP="009801E5">
      <w:pPr>
        <w:widowControl w:val="0"/>
        <w:autoSpaceDE w:val="0"/>
        <w:autoSpaceDN w:val="0"/>
        <w:adjustRightInd w:val="0"/>
        <w:spacing w:before="60" w:after="60" w:line="330" w:lineRule="exact"/>
        <w:rPr>
          <w:color w:val="000000" w:themeColor="text1"/>
          <w:szCs w:val="28"/>
        </w:rPr>
      </w:pPr>
      <w:r w:rsidRPr="001F7B86">
        <w:rPr>
          <w:b/>
          <w:bCs/>
          <w:color w:val="000000" w:themeColor="text1"/>
          <w:szCs w:val="28"/>
        </w:rPr>
        <w:t xml:space="preserve">Yêu cầu: </w:t>
      </w:r>
      <w:r w:rsidRPr="001F7B86">
        <w:rPr>
          <w:color w:val="000000" w:themeColor="text1"/>
          <w:szCs w:val="28"/>
        </w:rPr>
        <w:t>nộp kèm bản sao các tài liệu đã khai. Nếu danh sách phương tiện có từ 02 trang trở lên phải đóng dấu giáp lai.”</w:t>
      </w:r>
    </w:p>
    <w:p w:rsidR="00693724" w:rsidRPr="001F7B86" w:rsidRDefault="00D811B5" w:rsidP="009801E5">
      <w:pPr>
        <w:pStyle w:val="Heading2"/>
        <w:spacing w:before="60" w:line="330" w:lineRule="exact"/>
        <w:ind w:firstLine="709"/>
        <w:rPr>
          <w:color w:val="000000" w:themeColor="text1"/>
          <w:lang w:val="en-US"/>
        </w:rPr>
      </w:pPr>
      <w:r w:rsidRPr="001F7B86">
        <w:rPr>
          <w:color w:val="000000" w:themeColor="text1"/>
          <w:lang w:val="en-US"/>
        </w:rPr>
        <w:t>8</w:t>
      </w:r>
      <w:r w:rsidR="007146B1">
        <w:rPr>
          <w:color w:val="000000" w:themeColor="text1"/>
          <w:lang w:val="en-US"/>
        </w:rPr>
        <w:t>0</w:t>
      </w:r>
      <w:r w:rsidR="00693724" w:rsidRPr="001F7B86">
        <w:rPr>
          <w:color w:val="000000" w:themeColor="text1"/>
        </w:rPr>
        <w:t>. Sửa đổi, bổ sung điểm 5.2.3 Phụ lục XII</w:t>
      </w:r>
      <w:r w:rsidR="00FD3079" w:rsidRPr="001F7B86">
        <w:rPr>
          <w:color w:val="000000" w:themeColor="text1"/>
        </w:rPr>
        <w:t xml:space="preserve"> như sau:</w:t>
      </w:r>
    </w:p>
    <w:p w:rsidR="00614B79" w:rsidRPr="001F7B86" w:rsidRDefault="00FD3079" w:rsidP="009801E5">
      <w:pPr>
        <w:spacing w:before="60" w:after="60" w:line="330" w:lineRule="exact"/>
        <w:ind w:firstLine="709"/>
        <w:rPr>
          <w:color w:val="000000" w:themeColor="text1"/>
          <w:lang w:val="de-DE"/>
        </w:rPr>
      </w:pPr>
      <w:r w:rsidRPr="001F7B86">
        <w:rPr>
          <w:color w:val="000000" w:themeColor="text1"/>
          <w:szCs w:val="28"/>
          <w:lang w:val="de-DE"/>
        </w:rPr>
        <w:t>“5.2.3. Có giám sát của nhân viên kiểm soát an ninh hàng không của cơ quan, doanh nghiệp hoặc giám sát bằng thiết bị.”</w:t>
      </w:r>
      <w:r w:rsidR="00614B79" w:rsidRPr="001F7B86">
        <w:rPr>
          <w:color w:val="000000" w:themeColor="text1"/>
          <w:lang w:val="de-DE"/>
        </w:rPr>
        <w:t xml:space="preserve"> </w:t>
      </w:r>
    </w:p>
    <w:p w:rsidR="00693724" w:rsidRPr="001F7B86" w:rsidRDefault="00E07C8C" w:rsidP="009801E5">
      <w:pPr>
        <w:pStyle w:val="Heading2"/>
        <w:spacing w:before="60" w:line="330" w:lineRule="exact"/>
        <w:ind w:firstLine="709"/>
        <w:rPr>
          <w:color w:val="000000" w:themeColor="text1"/>
        </w:rPr>
      </w:pPr>
      <w:r w:rsidRPr="001F7B86">
        <w:rPr>
          <w:color w:val="000000" w:themeColor="text1"/>
        </w:rPr>
        <w:t>8</w:t>
      </w:r>
      <w:r w:rsidR="007146B1">
        <w:rPr>
          <w:color w:val="000000" w:themeColor="text1"/>
          <w:lang w:val="en-US"/>
        </w:rPr>
        <w:t>1</w:t>
      </w:r>
      <w:r w:rsidR="004B10EC">
        <w:rPr>
          <w:color w:val="000000" w:themeColor="text1"/>
        </w:rPr>
        <w:t>. Sửa đổi, bổ sung điểm 2</w:t>
      </w:r>
      <w:r w:rsidR="00693724" w:rsidRPr="001F7B86">
        <w:rPr>
          <w:color w:val="000000" w:themeColor="text1"/>
        </w:rPr>
        <w:t xml:space="preserve"> mục IV Phụ lục XIII</w:t>
      </w:r>
      <w:r w:rsidR="00ED0C8C" w:rsidRPr="001F7B86">
        <w:rPr>
          <w:color w:val="000000" w:themeColor="text1"/>
        </w:rPr>
        <w:t xml:space="preserve"> như sau:</w:t>
      </w:r>
    </w:p>
    <w:p w:rsidR="00ED0C8C" w:rsidRPr="001F7B86" w:rsidRDefault="00ED0C8C" w:rsidP="009801E5">
      <w:pPr>
        <w:spacing w:before="60" w:after="60" w:line="330" w:lineRule="exact"/>
        <w:ind w:firstLine="709"/>
        <w:rPr>
          <w:color w:val="000000" w:themeColor="text1"/>
        </w:rPr>
      </w:pPr>
      <w:r w:rsidRPr="001F7B86">
        <w:rPr>
          <w:color w:val="000000" w:themeColor="text1"/>
          <w:szCs w:val="28"/>
        </w:rPr>
        <w:t>“2. Tem, dây niêm phong an ninh hàng không khi nhập từ nhà cung cấp về, đơn vị phải lập sổ sách quản lý theo dõi và được bảo quản khoa học, đảm bảo không bị thất thoát, hư hại.”</w:t>
      </w:r>
    </w:p>
    <w:p w:rsidR="00E07C8C" w:rsidRPr="001F7B86" w:rsidRDefault="00E07C8C" w:rsidP="009801E5">
      <w:pPr>
        <w:pStyle w:val="Heading2"/>
        <w:spacing w:before="60" w:line="330" w:lineRule="exact"/>
        <w:ind w:firstLine="709"/>
        <w:rPr>
          <w:color w:val="000000" w:themeColor="text1"/>
          <w:lang w:val="en-US"/>
        </w:rPr>
      </w:pPr>
      <w:r w:rsidRPr="001F7B86">
        <w:rPr>
          <w:color w:val="000000" w:themeColor="text1"/>
          <w:lang w:val="en-US"/>
        </w:rPr>
        <w:t>8</w:t>
      </w:r>
      <w:r w:rsidR="007146B1">
        <w:rPr>
          <w:color w:val="000000" w:themeColor="text1"/>
          <w:lang w:val="en-US"/>
        </w:rPr>
        <w:t>2</w:t>
      </w:r>
      <w:r w:rsidRPr="001F7B86">
        <w:rPr>
          <w:color w:val="000000" w:themeColor="text1"/>
        </w:rPr>
        <w:t xml:space="preserve">. Sửa đổi, bổ sung </w:t>
      </w:r>
      <w:r w:rsidRPr="001F7B86">
        <w:rPr>
          <w:color w:val="000000" w:themeColor="text1"/>
          <w:lang w:val="en-US"/>
        </w:rPr>
        <w:t>tên</w:t>
      </w:r>
      <w:r w:rsidRPr="001F7B86">
        <w:rPr>
          <w:color w:val="000000" w:themeColor="text1"/>
        </w:rPr>
        <w:t xml:space="preserve"> Phụ lục XIV như sau:</w:t>
      </w:r>
    </w:p>
    <w:p w:rsidR="00E07C8C" w:rsidRPr="004B10EC" w:rsidRDefault="00E07C8C" w:rsidP="009801E5">
      <w:pPr>
        <w:spacing w:before="60" w:after="60" w:line="330" w:lineRule="exact"/>
        <w:jc w:val="center"/>
        <w:rPr>
          <w:b/>
          <w:color w:val="000000" w:themeColor="text1"/>
        </w:rPr>
      </w:pPr>
      <w:r w:rsidRPr="001F7B86">
        <w:rPr>
          <w:color w:val="000000" w:themeColor="text1"/>
        </w:rPr>
        <w:t>“</w:t>
      </w:r>
      <w:r w:rsidRPr="004B10EC">
        <w:rPr>
          <w:b/>
          <w:color w:val="000000" w:themeColor="text1"/>
        </w:rPr>
        <w:t>Phụ lục XIV</w:t>
      </w:r>
    </w:p>
    <w:p w:rsidR="00E07C8C" w:rsidRPr="001F7B86" w:rsidRDefault="00E07C8C" w:rsidP="009801E5">
      <w:pPr>
        <w:spacing w:before="60" w:after="60" w:line="330" w:lineRule="exact"/>
        <w:jc w:val="center"/>
        <w:rPr>
          <w:i/>
          <w:color w:val="000000" w:themeColor="text1"/>
          <w:lang w:eastAsia="x-none"/>
        </w:rPr>
      </w:pPr>
      <w:r w:rsidRPr="004B10EC">
        <w:rPr>
          <w:b/>
          <w:color w:val="000000" w:themeColor="text1"/>
        </w:rPr>
        <w:t>THÔNG TIN CÁ NHÂN BẮT BUỘC KHI MUA VÉ TÀU BAY; GIẤY TỜ VỀ NHÂN THÂN, VÉ, THẺ LÊN TÀU BAY</w:t>
      </w:r>
      <w:r w:rsidRPr="001F7B86">
        <w:rPr>
          <w:color w:val="000000" w:themeColor="text1"/>
        </w:rPr>
        <w:t>”</w:t>
      </w:r>
    </w:p>
    <w:p w:rsidR="00693724" w:rsidRPr="001F7B86" w:rsidRDefault="003A7CBA" w:rsidP="009801E5">
      <w:pPr>
        <w:pStyle w:val="Heading2"/>
        <w:spacing w:before="60" w:line="330" w:lineRule="exact"/>
        <w:ind w:firstLine="709"/>
        <w:rPr>
          <w:color w:val="000000" w:themeColor="text1"/>
        </w:rPr>
      </w:pPr>
      <w:r w:rsidRPr="001F7B86">
        <w:rPr>
          <w:color w:val="000000" w:themeColor="text1"/>
          <w:lang w:val="en-US"/>
        </w:rPr>
        <w:t>8</w:t>
      </w:r>
      <w:r w:rsidR="007146B1">
        <w:rPr>
          <w:color w:val="000000" w:themeColor="text1"/>
          <w:lang w:val="en-US"/>
        </w:rPr>
        <w:t>3</w:t>
      </w:r>
      <w:r w:rsidR="00693724" w:rsidRPr="001F7B86">
        <w:rPr>
          <w:color w:val="000000" w:themeColor="text1"/>
        </w:rPr>
        <w:t xml:space="preserve">. Sửa đổi, bổ sung </w:t>
      </w:r>
      <w:r w:rsidR="00631818" w:rsidRPr="001F7B86">
        <w:rPr>
          <w:color w:val="000000" w:themeColor="text1"/>
        </w:rPr>
        <w:t>điểm a khoản 2 mục I của Phụ lục XIV như sau:</w:t>
      </w:r>
    </w:p>
    <w:p w:rsidR="00E02348" w:rsidRPr="001F7B86" w:rsidRDefault="00631818" w:rsidP="009801E5">
      <w:pPr>
        <w:spacing w:before="60" w:after="60" w:line="326" w:lineRule="exact"/>
        <w:ind w:firstLine="709"/>
        <w:rPr>
          <w:color w:val="000000" w:themeColor="text1"/>
          <w:szCs w:val="28"/>
          <w:lang w:val="de-DE"/>
        </w:rPr>
      </w:pPr>
      <w:r w:rsidRPr="001F7B86">
        <w:rPr>
          <w:color w:val="000000" w:themeColor="text1"/>
          <w:szCs w:val="28"/>
          <w:lang w:val="de-DE"/>
        </w:rPr>
        <w:t>“</w:t>
      </w:r>
      <w:r w:rsidR="00E02348" w:rsidRPr="001F7B86">
        <w:rPr>
          <w:color w:val="000000" w:themeColor="text1"/>
          <w:szCs w:val="28"/>
          <w:lang w:val="de-DE"/>
        </w:rPr>
        <w:t xml:space="preserve">a) Đối với hành khách mang quốc tịch nước ngoài: hộ chiếu nước ngoài hoặc </w:t>
      </w:r>
      <w:r w:rsidR="001C125A" w:rsidRPr="001F7B86">
        <w:rPr>
          <w:color w:val="000000" w:themeColor="text1"/>
          <w:szCs w:val="28"/>
          <w:lang w:val="de-DE"/>
        </w:rPr>
        <w:t xml:space="preserve">giấy thông hành, </w:t>
      </w:r>
      <w:r w:rsidR="00E02348" w:rsidRPr="001F7B86">
        <w:rPr>
          <w:color w:val="000000" w:themeColor="text1"/>
          <w:szCs w:val="28"/>
          <w:lang w:val="de-DE"/>
        </w:rPr>
        <w:t xml:space="preserve">thị thực rời; chứng minh thư ngoại giao do Bộ Ngoại giao </w:t>
      </w:r>
      <w:r w:rsidR="00E02348" w:rsidRPr="001F7B86">
        <w:rPr>
          <w:color w:val="000000" w:themeColor="text1"/>
          <w:szCs w:val="28"/>
          <w:lang w:val="de-DE"/>
        </w:rPr>
        <w:lastRenderedPageBreak/>
        <w:t xml:space="preserve">cấp cho thành viên cơ quan đại diện ngoại giao, cơ quan lãnh sự, cơ quan đại diện của tổ chức quốc tế; thẻ thường trú, thẻ tạm trú; giấy phép lái xe ô tô, mô tô; thẻ kiểm soát an ninh cảng hàng không, sân bay loại có giá trị sử dụng dài hạn; thẻ nhận dạng của các hãng hàng không Việt Nam. Trong trường hợp hành khách mất hộ chiếu phải có công hàm của cơ quan ngoại giao, lãnh sự của quốc gia hành khách mang quốc tịch hoặc công văn của sở ngoại vụ (có xác nhận của cơ quan công an địa phương nơi </w:t>
      </w:r>
      <w:r w:rsidR="00AB27DC" w:rsidRPr="001F7B86">
        <w:rPr>
          <w:color w:val="000000" w:themeColor="text1"/>
          <w:szCs w:val="28"/>
          <w:lang w:val="de-DE"/>
        </w:rPr>
        <w:t>hành khách mất hộ chiếu</w:t>
      </w:r>
      <w:r w:rsidR="00E02348" w:rsidRPr="001F7B86">
        <w:rPr>
          <w:color w:val="000000" w:themeColor="text1"/>
          <w:szCs w:val="28"/>
          <w:lang w:val="de-DE"/>
        </w:rPr>
        <w:t>) xác nhận nhân thân và việc mất hộ chiếu của hành khách, có dán ảnh, dấu giáp lai. Công hàm, công văn xác nhận có giá trị sử dụng 30 ngày kể từ ngày xác nhận;”</w:t>
      </w:r>
    </w:p>
    <w:p w:rsidR="00E02348" w:rsidRPr="001F7B86" w:rsidRDefault="00950116" w:rsidP="009801E5">
      <w:pPr>
        <w:pStyle w:val="Heading2"/>
        <w:spacing w:before="60" w:line="340" w:lineRule="exact"/>
        <w:ind w:firstLine="709"/>
        <w:rPr>
          <w:color w:val="000000" w:themeColor="text1"/>
          <w:lang w:val="en-US"/>
        </w:rPr>
      </w:pPr>
      <w:r w:rsidRPr="001F7B86">
        <w:rPr>
          <w:color w:val="000000" w:themeColor="text1"/>
          <w:lang w:val="en-US"/>
        </w:rPr>
        <w:t>8</w:t>
      </w:r>
      <w:r w:rsidR="007146B1">
        <w:rPr>
          <w:color w:val="000000" w:themeColor="text1"/>
          <w:lang w:val="en-US"/>
        </w:rPr>
        <w:t>4</w:t>
      </w:r>
      <w:r w:rsidR="00E02348" w:rsidRPr="001F7B86">
        <w:rPr>
          <w:color w:val="000000" w:themeColor="text1"/>
        </w:rPr>
        <w:t xml:space="preserve">. Sửa đổi, bổ sung khoản </w:t>
      </w:r>
      <w:r w:rsidR="00E02348" w:rsidRPr="001F7B86">
        <w:rPr>
          <w:color w:val="000000" w:themeColor="text1"/>
          <w:lang w:val="en-US"/>
        </w:rPr>
        <w:t>6</w:t>
      </w:r>
      <w:r w:rsidR="00E02348" w:rsidRPr="001F7B86">
        <w:rPr>
          <w:color w:val="000000" w:themeColor="text1"/>
        </w:rPr>
        <w:t xml:space="preserve"> mục I của Phụ lục XIV như sau:</w:t>
      </w:r>
    </w:p>
    <w:p w:rsidR="00E02348" w:rsidRPr="001F7B86" w:rsidRDefault="00E02348" w:rsidP="009801E5">
      <w:pPr>
        <w:widowControl w:val="0"/>
        <w:autoSpaceDE w:val="0"/>
        <w:autoSpaceDN w:val="0"/>
        <w:adjustRightInd w:val="0"/>
        <w:spacing w:before="60" w:after="60" w:line="340" w:lineRule="exact"/>
        <w:ind w:firstLine="709"/>
        <w:rPr>
          <w:color w:val="000000" w:themeColor="text1"/>
          <w:szCs w:val="28"/>
          <w:lang w:val="de-DE"/>
        </w:rPr>
      </w:pPr>
      <w:r w:rsidRPr="001F7B86">
        <w:rPr>
          <w:color w:val="000000" w:themeColor="text1"/>
          <w:szCs w:val="28"/>
          <w:lang w:val="de-DE"/>
        </w:rPr>
        <w:t xml:space="preserve">“6. Tại các điểm bán vé cho hành khách và làm thủ tục hàng không và trên trang mạng của hãng hàng không phải niêm yết công khai quy định về </w:t>
      </w:r>
      <w:r w:rsidRPr="001F7B86">
        <w:rPr>
          <w:color w:val="000000" w:themeColor="text1"/>
          <w:lang w:val="de-DE"/>
        </w:rPr>
        <w:t xml:space="preserve">các thông tin cá nhân của hành khách cần khai báo khi mua vé đi tàu bay và </w:t>
      </w:r>
      <w:r w:rsidRPr="001F7B86">
        <w:rPr>
          <w:color w:val="000000" w:themeColor="text1"/>
          <w:szCs w:val="28"/>
          <w:lang w:val="de-DE"/>
        </w:rPr>
        <w:t>các loại giấy tờ về nhân thân của hành khách sử dụng đi tàu bay.”</w:t>
      </w:r>
    </w:p>
    <w:p w:rsidR="00E02348" w:rsidRPr="001F7B86" w:rsidRDefault="00950116" w:rsidP="009801E5">
      <w:pPr>
        <w:pStyle w:val="Heading2"/>
        <w:spacing w:before="60" w:line="340" w:lineRule="exact"/>
        <w:ind w:firstLine="709"/>
        <w:rPr>
          <w:color w:val="000000" w:themeColor="text1"/>
          <w:lang w:val="en-US"/>
        </w:rPr>
      </w:pPr>
      <w:r w:rsidRPr="001F7B86">
        <w:rPr>
          <w:color w:val="000000" w:themeColor="text1"/>
          <w:lang w:val="en-US"/>
        </w:rPr>
        <w:t>8</w:t>
      </w:r>
      <w:r w:rsidR="007146B1">
        <w:rPr>
          <w:color w:val="000000" w:themeColor="text1"/>
          <w:lang w:val="en-US"/>
        </w:rPr>
        <w:t>5</w:t>
      </w:r>
      <w:r w:rsidR="00E02348" w:rsidRPr="001F7B86">
        <w:rPr>
          <w:color w:val="000000" w:themeColor="text1"/>
        </w:rPr>
        <w:t>. Sửa đổi, bổ sung mục I</w:t>
      </w:r>
      <w:r w:rsidR="001A20E6" w:rsidRPr="001F7B86">
        <w:rPr>
          <w:color w:val="000000" w:themeColor="text1"/>
          <w:lang w:val="en-US"/>
        </w:rPr>
        <w:t>I</w:t>
      </w:r>
      <w:r w:rsidR="00E02348" w:rsidRPr="001F7B86">
        <w:rPr>
          <w:color w:val="000000" w:themeColor="text1"/>
        </w:rPr>
        <w:t xml:space="preserve"> của Phụ lục XIV như sau:</w:t>
      </w:r>
    </w:p>
    <w:p w:rsidR="00E02348" w:rsidRPr="001F7B86" w:rsidRDefault="00E02348" w:rsidP="009801E5">
      <w:pPr>
        <w:widowControl w:val="0"/>
        <w:autoSpaceDE w:val="0"/>
        <w:autoSpaceDN w:val="0"/>
        <w:adjustRightInd w:val="0"/>
        <w:spacing w:before="60" w:after="60" w:line="340" w:lineRule="exact"/>
        <w:ind w:firstLine="709"/>
        <w:rPr>
          <w:bCs/>
          <w:color w:val="000000" w:themeColor="text1"/>
          <w:lang w:val="de-DE"/>
        </w:rPr>
      </w:pPr>
      <w:r w:rsidRPr="001F7B86">
        <w:rPr>
          <w:bCs/>
          <w:color w:val="000000" w:themeColor="text1"/>
          <w:lang w:val="de-DE"/>
        </w:rPr>
        <w:t xml:space="preserve">“II. </w:t>
      </w:r>
      <w:r w:rsidR="00162657" w:rsidRPr="001F7B86">
        <w:rPr>
          <w:bCs/>
          <w:color w:val="000000" w:themeColor="text1"/>
          <w:lang w:val="de-DE"/>
        </w:rPr>
        <w:t>V</w:t>
      </w:r>
      <w:r w:rsidRPr="001F7B86">
        <w:rPr>
          <w:bCs/>
          <w:color w:val="000000" w:themeColor="text1"/>
          <w:lang w:val="de-DE"/>
        </w:rPr>
        <w:t>é, thẻ lên tàu bay</w:t>
      </w:r>
    </w:p>
    <w:p w:rsidR="00E02348" w:rsidRPr="001F7B86" w:rsidRDefault="00E02348" w:rsidP="009801E5">
      <w:pPr>
        <w:widowControl w:val="0"/>
        <w:autoSpaceDE w:val="0"/>
        <w:autoSpaceDN w:val="0"/>
        <w:adjustRightInd w:val="0"/>
        <w:spacing w:before="60" w:after="60" w:line="340" w:lineRule="exact"/>
        <w:ind w:firstLine="709"/>
        <w:rPr>
          <w:bCs/>
          <w:color w:val="000000" w:themeColor="text1"/>
          <w:spacing w:val="-6"/>
          <w:lang w:val="de-DE"/>
        </w:rPr>
      </w:pPr>
      <w:r w:rsidRPr="001F7B86">
        <w:rPr>
          <w:bCs/>
          <w:color w:val="000000" w:themeColor="text1"/>
          <w:spacing w:val="-6"/>
          <w:lang w:val="de-DE"/>
        </w:rPr>
        <w:t>1. Khi mua vé đi tàu bay,</w:t>
      </w:r>
      <w:r w:rsidR="00162657" w:rsidRPr="001F7B86">
        <w:rPr>
          <w:bCs/>
          <w:color w:val="000000" w:themeColor="text1"/>
          <w:spacing w:val="-6"/>
          <w:lang w:val="de-DE"/>
        </w:rPr>
        <w:t xml:space="preserve"> </w:t>
      </w:r>
      <w:r w:rsidRPr="001F7B86">
        <w:rPr>
          <w:bCs/>
          <w:color w:val="000000" w:themeColor="text1"/>
          <w:spacing w:val="-6"/>
          <w:lang w:val="de-DE"/>
        </w:rPr>
        <w:t>hành khách phải cung cấp các thông tin cá nhân sau:</w:t>
      </w:r>
    </w:p>
    <w:p w:rsidR="00E02348" w:rsidRPr="001F7B86" w:rsidRDefault="00E02348" w:rsidP="009801E5">
      <w:pPr>
        <w:widowControl w:val="0"/>
        <w:autoSpaceDE w:val="0"/>
        <w:autoSpaceDN w:val="0"/>
        <w:adjustRightInd w:val="0"/>
        <w:spacing w:before="60" w:after="60" w:line="340" w:lineRule="exact"/>
        <w:ind w:firstLine="709"/>
        <w:rPr>
          <w:color w:val="000000" w:themeColor="text1"/>
          <w:lang w:val="de-DE"/>
        </w:rPr>
      </w:pPr>
      <w:r w:rsidRPr="001F7B86">
        <w:rPr>
          <w:color w:val="000000" w:themeColor="text1"/>
          <w:lang w:val="de-DE"/>
        </w:rPr>
        <w:t>a) Họ và tên;</w:t>
      </w:r>
    </w:p>
    <w:p w:rsidR="00E02348" w:rsidRPr="001F7B86" w:rsidRDefault="00E02348" w:rsidP="009801E5">
      <w:pPr>
        <w:widowControl w:val="0"/>
        <w:autoSpaceDE w:val="0"/>
        <w:autoSpaceDN w:val="0"/>
        <w:adjustRightInd w:val="0"/>
        <w:spacing w:before="60" w:after="60" w:line="340" w:lineRule="exact"/>
        <w:ind w:firstLine="709"/>
        <w:rPr>
          <w:color w:val="000000" w:themeColor="text1"/>
          <w:lang w:val="de-DE"/>
        </w:rPr>
      </w:pPr>
      <w:r w:rsidRPr="001F7B86">
        <w:rPr>
          <w:color w:val="000000" w:themeColor="text1"/>
          <w:lang w:val="de-DE"/>
        </w:rPr>
        <w:t>b) Ngày tháng năm sinh.</w:t>
      </w:r>
    </w:p>
    <w:p w:rsidR="00E02348" w:rsidRPr="001F7B86" w:rsidRDefault="00E02348" w:rsidP="009801E5">
      <w:pPr>
        <w:widowControl w:val="0"/>
        <w:autoSpaceDE w:val="0"/>
        <w:autoSpaceDN w:val="0"/>
        <w:adjustRightInd w:val="0"/>
        <w:spacing w:before="60" w:after="60" w:line="340" w:lineRule="exact"/>
        <w:ind w:firstLine="709"/>
        <w:rPr>
          <w:color w:val="000000" w:themeColor="text1"/>
          <w:lang w:val="de-DE"/>
        </w:rPr>
      </w:pPr>
      <w:r w:rsidRPr="001F7B86">
        <w:rPr>
          <w:color w:val="000000" w:themeColor="text1"/>
          <w:lang w:val="de-DE"/>
        </w:rPr>
        <w:t>2. Hành khách khi làm thủ tục đi tàu bay phải xuất trình vé, thẻ lên tàu bay của hãng hàng không phát hành.</w:t>
      </w:r>
    </w:p>
    <w:p w:rsidR="00BB1639" w:rsidRPr="001F7B86" w:rsidRDefault="00BB1639" w:rsidP="009801E5">
      <w:pPr>
        <w:widowControl w:val="0"/>
        <w:autoSpaceDE w:val="0"/>
        <w:autoSpaceDN w:val="0"/>
        <w:adjustRightInd w:val="0"/>
        <w:spacing w:before="60" w:after="60" w:line="340" w:lineRule="exact"/>
        <w:ind w:firstLine="709"/>
        <w:rPr>
          <w:color w:val="000000" w:themeColor="text1"/>
          <w:lang w:val="de-DE"/>
        </w:rPr>
      </w:pPr>
      <w:r w:rsidRPr="001F7B86">
        <w:rPr>
          <w:color w:val="000000" w:themeColor="text1"/>
          <w:lang w:val="de-DE"/>
        </w:rPr>
        <w:t>3. Vé, thẻ lên tàu bay tối thiểu phải có các thông tin sau:</w:t>
      </w:r>
    </w:p>
    <w:p w:rsidR="00BB1639" w:rsidRPr="001F7B86" w:rsidRDefault="00BB1639" w:rsidP="009801E5">
      <w:pPr>
        <w:widowControl w:val="0"/>
        <w:autoSpaceDE w:val="0"/>
        <w:autoSpaceDN w:val="0"/>
        <w:adjustRightInd w:val="0"/>
        <w:spacing w:before="60" w:after="60" w:line="340" w:lineRule="exact"/>
        <w:ind w:firstLine="709"/>
        <w:rPr>
          <w:b/>
          <w:bCs/>
          <w:color w:val="000000" w:themeColor="text1"/>
          <w:sz w:val="32"/>
          <w:szCs w:val="28"/>
          <w:lang w:val="vi-VN"/>
        </w:rPr>
      </w:pPr>
      <w:r w:rsidRPr="001F7B86">
        <w:rPr>
          <w:color w:val="000000" w:themeColor="text1"/>
          <w:lang w:val="de-DE"/>
        </w:rPr>
        <w:t>a) Số vé</w:t>
      </w:r>
      <w:r w:rsidRPr="001F7B86">
        <w:rPr>
          <w:color w:val="000000" w:themeColor="text1"/>
          <w:lang w:val="vi-VN"/>
        </w:rPr>
        <w:t xml:space="preserve"> hoặc</w:t>
      </w:r>
      <w:r w:rsidRPr="001F7B86">
        <w:rPr>
          <w:color w:val="000000" w:themeColor="text1"/>
        </w:rPr>
        <w:t xml:space="preserve"> </w:t>
      </w:r>
      <w:r w:rsidRPr="001F7B86">
        <w:rPr>
          <w:color w:val="000000" w:themeColor="text1"/>
          <w:lang w:val="vi-VN"/>
        </w:rPr>
        <w:t>m</w:t>
      </w:r>
      <w:r w:rsidRPr="001F7B86">
        <w:rPr>
          <w:color w:val="000000" w:themeColor="text1"/>
        </w:rPr>
        <w:t>ã (code) của từng hành khách.</w:t>
      </w:r>
    </w:p>
    <w:p w:rsidR="00BB1639" w:rsidRPr="001F7B86" w:rsidRDefault="00BB1639" w:rsidP="009801E5">
      <w:pPr>
        <w:widowControl w:val="0"/>
        <w:autoSpaceDE w:val="0"/>
        <w:autoSpaceDN w:val="0"/>
        <w:adjustRightInd w:val="0"/>
        <w:spacing w:before="60" w:after="60" w:line="340" w:lineRule="exact"/>
        <w:ind w:firstLine="709"/>
        <w:rPr>
          <w:color w:val="000000" w:themeColor="text1"/>
          <w:lang w:val="de-DE"/>
        </w:rPr>
      </w:pPr>
      <w:r w:rsidRPr="001F7B86">
        <w:rPr>
          <w:color w:val="000000" w:themeColor="text1"/>
          <w:lang w:val="de-DE"/>
        </w:rPr>
        <w:t>b) Họ và tên hành khách;</w:t>
      </w:r>
    </w:p>
    <w:p w:rsidR="00BB1639" w:rsidRPr="001F7B86" w:rsidRDefault="00BB1639" w:rsidP="009801E5">
      <w:pPr>
        <w:widowControl w:val="0"/>
        <w:autoSpaceDE w:val="0"/>
        <w:autoSpaceDN w:val="0"/>
        <w:adjustRightInd w:val="0"/>
        <w:spacing w:before="60" w:after="60" w:line="340" w:lineRule="exact"/>
        <w:ind w:firstLine="709"/>
        <w:rPr>
          <w:color w:val="000000" w:themeColor="text1"/>
        </w:rPr>
      </w:pPr>
      <w:r w:rsidRPr="001F7B86">
        <w:rPr>
          <w:color w:val="000000" w:themeColor="text1"/>
        </w:rPr>
        <w:t>c) Số hiệu chuyến bay;</w:t>
      </w:r>
    </w:p>
    <w:p w:rsidR="00E02348" w:rsidRPr="001F7B86" w:rsidRDefault="00BB1639" w:rsidP="009801E5">
      <w:pPr>
        <w:widowControl w:val="0"/>
        <w:autoSpaceDE w:val="0"/>
        <w:autoSpaceDN w:val="0"/>
        <w:adjustRightInd w:val="0"/>
        <w:spacing w:before="60" w:after="60" w:line="340" w:lineRule="exact"/>
        <w:ind w:firstLine="709"/>
        <w:rPr>
          <w:b/>
          <w:bCs/>
          <w:color w:val="000000" w:themeColor="text1"/>
          <w:sz w:val="32"/>
          <w:szCs w:val="28"/>
        </w:rPr>
      </w:pPr>
      <w:r w:rsidRPr="001F7B86">
        <w:rPr>
          <w:color w:val="000000" w:themeColor="text1"/>
        </w:rPr>
        <w:t xml:space="preserve">d) </w:t>
      </w:r>
      <w:r w:rsidRPr="001F7B86">
        <w:rPr>
          <w:color w:val="000000" w:themeColor="text1"/>
          <w:lang w:val="vi-VN"/>
        </w:rPr>
        <w:t xml:space="preserve">Chặng </w:t>
      </w:r>
      <w:r w:rsidRPr="001F7B86">
        <w:rPr>
          <w:color w:val="000000" w:themeColor="text1"/>
        </w:rPr>
        <w:t>bay</w:t>
      </w:r>
      <w:r w:rsidR="00E02348" w:rsidRPr="001F7B86">
        <w:rPr>
          <w:color w:val="000000" w:themeColor="text1"/>
        </w:rPr>
        <w:t>.”</w:t>
      </w:r>
    </w:p>
    <w:p w:rsidR="001A20E6" w:rsidRPr="001F7B86" w:rsidRDefault="00D811B5" w:rsidP="009801E5">
      <w:pPr>
        <w:pStyle w:val="Heading2"/>
        <w:spacing w:before="60" w:line="340" w:lineRule="exact"/>
        <w:ind w:firstLine="709"/>
        <w:rPr>
          <w:color w:val="000000" w:themeColor="text1"/>
          <w:lang w:val="en-US"/>
        </w:rPr>
      </w:pPr>
      <w:r w:rsidRPr="001F7B86">
        <w:rPr>
          <w:color w:val="000000" w:themeColor="text1"/>
          <w:lang w:val="en-US"/>
        </w:rPr>
        <w:t>8</w:t>
      </w:r>
      <w:r w:rsidR="007146B1">
        <w:rPr>
          <w:color w:val="000000" w:themeColor="text1"/>
          <w:lang w:val="en-US"/>
        </w:rPr>
        <w:t>6</w:t>
      </w:r>
      <w:r w:rsidR="001A20E6" w:rsidRPr="001F7B86">
        <w:rPr>
          <w:color w:val="000000" w:themeColor="text1"/>
        </w:rPr>
        <w:t xml:space="preserve">. Sửa đổi, bổ sung các điểm 1.1, 3.1, 1.17, 2.17, 3.17 </w:t>
      </w:r>
      <w:r w:rsidR="001A20E6" w:rsidRPr="001F7B86">
        <w:rPr>
          <w:color w:val="000000" w:themeColor="text1"/>
          <w:lang w:val="en-US"/>
        </w:rPr>
        <w:t>Phụ lục số XVII như sau:</w:t>
      </w:r>
    </w:p>
    <w:p w:rsidR="001A20E6" w:rsidRPr="001F7B86" w:rsidRDefault="001A20E6" w:rsidP="009801E5">
      <w:pPr>
        <w:spacing w:before="60" w:after="60" w:line="340" w:lineRule="exact"/>
        <w:ind w:firstLine="709"/>
        <w:rPr>
          <w:color w:val="000000" w:themeColor="text1"/>
          <w:szCs w:val="28"/>
        </w:rPr>
      </w:pPr>
      <w:r w:rsidRPr="001F7B86">
        <w:rPr>
          <w:color w:val="000000" w:themeColor="text1"/>
          <w:szCs w:val="28"/>
          <w:lang w:eastAsia="x-none"/>
        </w:rPr>
        <w:t>“</w:t>
      </w:r>
      <w:r w:rsidRPr="001F7B86">
        <w:rPr>
          <w:color w:val="000000" w:themeColor="text1"/>
          <w:szCs w:val="28"/>
        </w:rPr>
        <w:t>1.1. Tăng cường số lượng nhân viên kiểm soát an ninh hàng không làm nhiệm vụ kiểm tra, giám sát khu vực hạn chế.”</w:t>
      </w:r>
    </w:p>
    <w:p w:rsidR="001A20E6" w:rsidRPr="001F7B86" w:rsidRDefault="001A20E6" w:rsidP="009801E5">
      <w:pPr>
        <w:spacing w:before="60" w:after="60" w:line="340" w:lineRule="exact"/>
        <w:ind w:firstLine="709"/>
        <w:rPr>
          <w:color w:val="000000" w:themeColor="text1"/>
          <w:szCs w:val="28"/>
        </w:rPr>
      </w:pPr>
      <w:r w:rsidRPr="001F7B86">
        <w:rPr>
          <w:color w:val="000000" w:themeColor="text1"/>
          <w:szCs w:val="28"/>
        </w:rPr>
        <w:t>“3.1. Tăng cường nhân viên kiểm soát an ninh hàng không làm nhiệm vụ kiểm tra, giám sát thêm 10%.”</w:t>
      </w:r>
    </w:p>
    <w:p w:rsidR="001A20E6" w:rsidRPr="001F7B86" w:rsidRDefault="001A20E6" w:rsidP="009801E5">
      <w:pPr>
        <w:spacing w:before="60" w:after="60" w:line="340" w:lineRule="exact"/>
        <w:ind w:firstLine="709"/>
        <w:rPr>
          <w:color w:val="000000" w:themeColor="text1"/>
          <w:szCs w:val="28"/>
        </w:rPr>
      </w:pPr>
      <w:r w:rsidRPr="001F7B86">
        <w:rPr>
          <w:color w:val="000000" w:themeColor="text1"/>
          <w:szCs w:val="28"/>
        </w:rPr>
        <w:t>“1.17. Tăng cường thông tin báo cáo nội bộ. Thực hiện báo cáo nhanh qua đường dây nóng hàng ngày từ các đơn vị về Cục Hàng không Việt Nam. Lực lượng kiểm soát an ninh hàng không tổ chức bổ sung 20% quân số so với kíp trực thông thường để trực sẵn sàng làm nhiệm vụ.”</w:t>
      </w:r>
    </w:p>
    <w:p w:rsidR="001A20E6" w:rsidRPr="001F7B86" w:rsidRDefault="001A20E6" w:rsidP="009801E5">
      <w:pPr>
        <w:spacing w:before="60" w:after="60" w:line="340" w:lineRule="exact"/>
        <w:ind w:firstLine="709"/>
        <w:rPr>
          <w:i/>
          <w:color w:val="000000" w:themeColor="text1"/>
          <w:szCs w:val="28"/>
        </w:rPr>
      </w:pPr>
      <w:r w:rsidRPr="001F7B86">
        <w:rPr>
          <w:color w:val="000000" w:themeColor="text1"/>
          <w:szCs w:val="28"/>
        </w:rPr>
        <w:t>“2.17. Các đơn vị trong ngành phải tổ chức trực ban 24/24 và thực hiện chế độ báo cáo 12 giờ một lần và báo cáo ngay khi cần xin ý kiến chỉ đạo về Cục Hàng không Việt Nam. Lực lượng kiểm soát an ninh hàng không bổ sung 30% quân số so với kíp trực thông thường để trực sẵn sàng làm nhiệm vụ.”</w:t>
      </w:r>
    </w:p>
    <w:p w:rsidR="001A20E6" w:rsidRPr="00E43EC3" w:rsidRDefault="001A20E6" w:rsidP="00E43EC3">
      <w:pPr>
        <w:spacing w:before="60" w:after="60" w:line="344" w:lineRule="exact"/>
        <w:ind w:firstLine="709"/>
        <w:rPr>
          <w:color w:val="000000" w:themeColor="text1"/>
          <w:szCs w:val="28"/>
          <w:lang w:eastAsia="x-none"/>
        </w:rPr>
      </w:pPr>
      <w:r w:rsidRPr="00E43EC3">
        <w:rPr>
          <w:color w:val="000000" w:themeColor="text1"/>
          <w:szCs w:val="28"/>
        </w:rPr>
        <w:lastRenderedPageBreak/>
        <w:t xml:space="preserve">“3.17. Các đơn vị phải tổ chức trực ban 24/24 và thực hiện chế độ báo cáo 04 giờ một lần và báo cáo ngay khi cần xin ý kiến chỉ đạo về Cục Hàng không </w:t>
      </w:r>
      <w:r w:rsidRPr="00E43EC3">
        <w:rPr>
          <w:color w:val="000000" w:themeColor="text1"/>
          <w:spacing w:val="-2"/>
          <w:szCs w:val="28"/>
        </w:rPr>
        <w:t>Việt Nam. Lực lượng kiểm soát an ninh hàng không tổ chức trực 100% quân số.”</w:t>
      </w:r>
    </w:p>
    <w:p w:rsidR="00693724" w:rsidRPr="00E43EC3" w:rsidRDefault="000D1D3A" w:rsidP="00E43EC3">
      <w:pPr>
        <w:pStyle w:val="Heading2"/>
        <w:spacing w:before="60" w:line="344" w:lineRule="exact"/>
        <w:ind w:firstLine="709"/>
        <w:rPr>
          <w:color w:val="000000" w:themeColor="text1"/>
          <w:lang w:val="en-US"/>
        </w:rPr>
      </w:pPr>
      <w:r w:rsidRPr="00E43EC3">
        <w:rPr>
          <w:color w:val="000000" w:themeColor="text1"/>
          <w:lang w:val="en-US"/>
        </w:rPr>
        <w:t>8</w:t>
      </w:r>
      <w:r w:rsidR="007146B1">
        <w:rPr>
          <w:color w:val="000000" w:themeColor="text1"/>
          <w:lang w:val="en-US"/>
        </w:rPr>
        <w:t>7</w:t>
      </w:r>
      <w:r w:rsidR="00693724" w:rsidRPr="00E43EC3">
        <w:rPr>
          <w:color w:val="000000" w:themeColor="text1"/>
        </w:rPr>
        <w:t>. Sửa đổi, bổ sung điểm 4 mục II Phụ lục X</w:t>
      </w:r>
      <w:r w:rsidR="00ED0C8C" w:rsidRPr="00E43EC3">
        <w:rPr>
          <w:color w:val="000000" w:themeColor="text1"/>
        </w:rPr>
        <w:t>VIII</w:t>
      </w:r>
      <w:r w:rsidR="00ED0C8C" w:rsidRPr="00E43EC3">
        <w:rPr>
          <w:color w:val="000000" w:themeColor="text1"/>
          <w:lang w:val="en-US"/>
        </w:rPr>
        <w:t xml:space="preserve"> như sau:</w:t>
      </w:r>
    </w:p>
    <w:bookmarkEnd w:id="1"/>
    <w:p w:rsidR="00ED0C8C" w:rsidRPr="00E43EC3" w:rsidRDefault="00ED0C8C" w:rsidP="00E43EC3">
      <w:pPr>
        <w:widowControl w:val="0"/>
        <w:autoSpaceDE w:val="0"/>
        <w:autoSpaceDN w:val="0"/>
        <w:adjustRightInd w:val="0"/>
        <w:spacing w:before="60" w:after="60" w:line="344" w:lineRule="exact"/>
        <w:ind w:firstLine="709"/>
        <w:rPr>
          <w:color w:val="000000" w:themeColor="text1"/>
          <w:szCs w:val="28"/>
        </w:rPr>
      </w:pPr>
      <w:r w:rsidRPr="00E43EC3">
        <w:rPr>
          <w:color w:val="000000" w:themeColor="text1"/>
          <w:szCs w:val="28"/>
        </w:rPr>
        <w:t>“4. Kiểm tra (Test) 3: độ xuyên thấu đơn</w:t>
      </w:r>
    </w:p>
    <w:p w:rsidR="00ED0C8C" w:rsidRPr="00E43EC3" w:rsidRDefault="00ED0C8C" w:rsidP="00E43EC3">
      <w:pPr>
        <w:widowControl w:val="0"/>
        <w:autoSpaceDE w:val="0"/>
        <w:autoSpaceDN w:val="0"/>
        <w:adjustRightInd w:val="0"/>
        <w:spacing w:before="60" w:after="60" w:line="344" w:lineRule="exact"/>
        <w:ind w:firstLine="709"/>
        <w:rPr>
          <w:color w:val="000000" w:themeColor="text1"/>
          <w:szCs w:val="28"/>
        </w:rPr>
      </w:pPr>
      <w:r w:rsidRPr="00E43EC3">
        <w:rPr>
          <w:color w:val="000000" w:themeColor="text1"/>
          <w:szCs w:val="28"/>
        </w:rPr>
        <w:t xml:space="preserve">Yêu cầu: hình ảnh tấm chì phải hiển thị, nhìn thấy được dưới </w:t>
      </w:r>
      <w:r w:rsidRPr="00E26730">
        <w:rPr>
          <w:color w:val="000000" w:themeColor="text1"/>
          <w:szCs w:val="28"/>
        </w:rPr>
        <w:t>tấm</w:t>
      </w:r>
      <w:r w:rsidRPr="00E43EC3">
        <w:rPr>
          <w:color w:val="000000" w:themeColor="text1"/>
          <w:szCs w:val="28"/>
        </w:rPr>
        <w:t xml:space="preserve"> thép dày 14 mi-li-mét.</w:t>
      </w:r>
    </w:p>
    <w:p w:rsidR="00ED0C8C" w:rsidRPr="00E43EC3" w:rsidRDefault="00ED0C8C" w:rsidP="00E43EC3">
      <w:pPr>
        <w:spacing w:before="60" w:after="60" w:line="344" w:lineRule="exact"/>
        <w:ind w:firstLine="709"/>
        <w:rPr>
          <w:color w:val="000000" w:themeColor="text1"/>
        </w:rPr>
      </w:pPr>
      <w:r w:rsidRPr="00E43EC3">
        <w:rPr>
          <w:color w:val="000000" w:themeColor="text1"/>
          <w:szCs w:val="28"/>
        </w:rPr>
        <w:t xml:space="preserve">Kiểm tra này nhằm xác định khả năng máy có thể xuyên qua độ dày của thép như thế nào. Các tấm thép trên bộ </w:t>
      </w:r>
      <w:r w:rsidRPr="00E43EC3">
        <w:rPr>
          <w:color w:val="000000" w:themeColor="text1"/>
          <w:szCs w:val="28"/>
          <w:lang w:val="de-DE"/>
        </w:rPr>
        <w:t xml:space="preserve">mẫu thử </w:t>
      </w:r>
      <w:r w:rsidRPr="00E43EC3">
        <w:rPr>
          <w:color w:val="000000" w:themeColor="text1"/>
          <w:szCs w:val="28"/>
        </w:rPr>
        <w:t>CTP bắt đầu với độ dày từ 12 mi-li-mét, với các mức tăng dần 02 mi-li-mét mỗi mức lên tới 24 mi-li-mét. Một tấm chì chạy dưới chiều dài của các tấm thép để kiểm tra khả năng của máy</w:t>
      </w:r>
      <w:r w:rsidRPr="00E43EC3">
        <w:rPr>
          <w:color w:val="000000" w:themeColor="text1"/>
        </w:rPr>
        <w:t>.”</w:t>
      </w:r>
    </w:p>
    <w:p w:rsidR="00693724" w:rsidRPr="00001607" w:rsidRDefault="007146B1" w:rsidP="00E43EC3">
      <w:pPr>
        <w:pStyle w:val="Heading2"/>
        <w:spacing w:before="60" w:line="344" w:lineRule="exact"/>
        <w:ind w:firstLine="709"/>
        <w:rPr>
          <w:color w:val="000000" w:themeColor="text1"/>
          <w:lang w:val="de-DE"/>
        </w:rPr>
      </w:pPr>
      <w:r>
        <w:rPr>
          <w:color w:val="000000" w:themeColor="text1"/>
          <w:lang w:val="en-US"/>
        </w:rPr>
        <w:t>88</w:t>
      </w:r>
      <w:r w:rsidR="00693724" w:rsidRPr="00001607">
        <w:rPr>
          <w:color w:val="000000" w:themeColor="text1"/>
        </w:rPr>
        <w:t xml:space="preserve">. Sửa đổi, bổ sung </w:t>
      </w:r>
      <w:r w:rsidR="00614B79" w:rsidRPr="00001607">
        <w:rPr>
          <w:color w:val="000000" w:themeColor="text1"/>
        </w:rPr>
        <w:t xml:space="preserve">phần ghi chú tại </w:t>
      </w:r>
      <w:r w:rsidR="00614B79" w:rsidRPr="00001607">
        <w:rPr>
          <w:color w:val="000000" w:themeColor="text1"/>
          <w:lang w:val="de-DE"/>
        </w:rPr>
        <w:t>mục A, B, C Phụ lục XXIV như sau:</w:t>
      </w:r>
    </w:p>
    <w:p w:rsidR="00614B79" w:rsidRPr="001F7B86" w:rsidRDefault="00614B79" w:rsidP="00E43EC3">
      <w:pPr>
        <w:spacing w:before="60" w:after="60" w:line="344" w:lineRule="exact"/>
        <w:ind w:firstLine="709"/>
        <w:rPr>
          <w:color w:val="000000" w:themeColor="text1"/>
          <w:lang w:val="de-DE"/>
        </w:rPr>
      </w:pPr>
      <w:r w:rsidRPr="00E43EC3">
        <w:rPr>
          <w:color w:val="000000" w:themeColor="text1"/>
          <w:szCs w:val="28"/>
        </w:rPr>
        <w:t>“Bộ phận an ninh hàng không (Trung tâm, Phòng, Ban, Đội…).”</w:t>
      </w:r>
    </w:p>
    <w:p w:rsidR="00652AEF" w:rsidRPr="001F7B86" w:rsidRDefault="00652AEF" w:rsidP="00E43EC3">
      <w:pPr>
        <w:pStyle w:val="Heading1"/>
        <w:spacing w:before="60" w:line="344" w:lineRule="exact"/>
        <w:ind w:firstLine="709"/>
        <w:rPr>
          <w:color w:val="000000" w:themeColor="text1"/>
          <w:szCs w:val="28"/>
          <w:lang w:val="de-DE"/>
        </w:rPr>
      </w:pPr>
      <w:r w:rsidRPr="001F7B86">
        <w:rPr>
          <w:color w:val="000000" w:themeColor="text1"/>
          <w:szCs w:val="28"/>
          <w:lang w:val="de-DE"/>
        </w:rPr>
        <w:t xml:space="preserve">Điều 2. </w:t>
      </w:r>
      <w:r w:rsidR="00CE3599" w:rsidRPr="001F7B86">
        <w:rPr>
          <w:color w:val="000000" w:themeColor="text1"/>
          <w:szCs w:val="28"/>
          <w:lang w:val="de-DE"/>
        </w:rPr>
        <w:t>Hiệu lực thi hành</w:t>
      </w:r>
    </w:p>
    <w:p w:rsidR="00652AEF" w:rsidRPr="001F7B86" w:rsidRDefault="00652AEF" w:rsidP="00E43EC3">
      <w:pPr>
        <w:spacing w:before="60" w:after="60" w:line="344" w:lineRule="exact"/>
        <w:ind w:firstLine="709"/>
        <w:rPr>
          <w:bCs/>
          <w:color w:val="000000" w:themeColor="text1"/>
          <w:lang w:val="de-DE"/>
        </w:rPr>
      </w:pPr>
      <w:r w:rsidRPr="001F7B86">
        <w:rPr>
          <w:bCs/>
          <w:color w:val="000000" w:themeColor="text1"/>
          <w:lang w:val="de-DE"/>
        </w:rPr>
        <w:t xml:space="preserve">1. Thông tư này có hiệu lực thi hành từ ngày </w:t>
      </w:r>
      <w:r w:rsidR="006736D5" w:rsidRPr="001F7B86">
        <w:rPr>
          <w:bCs/>
          <w:color w:val="000000" w:themeColor="text1"/>
          <w:lang w:val="de-DE"/>
        </w:rPr>
        <w:t>15</w:t>
      </w:r>
      <w:r w:rsidRPr="001F7B86">
        <w:rPr>
          <w:bCs/>
          <w:color w:val="000000" w:themeColor="text1"/>
          <w:lang w:val="de-DE"/>
        </w:rPr>
        <w:t xml:space="preserve"> tháng </w:t>
      </w:r>
      <w:r w:rsidR="006736D5" w:rsidRPr="001F7B86">
        <w:rPr>
          <w:bCs/>
          <w:color w:val="000000" w:themeColor="text1"/>
          <w:lang w:val="de-DE"/>
        </w:rPr>
        <w:t>3</w:t>
      </w:r>
      <w:r w:rsidRPr="001F7B86">
        <w:rPr>
          <w:bCs/>
          <w:color w:val="000000" w:themeColor="text1"/>
          <w:lang w:val="de-DE"/>
        </w:rPr>
        <w:t xml:space="preserve"> năm 2</w:t>
      </w:r>
      <w:r w:rsidR="00EE4BD9" w:rsidRPr="001F7B86">
        <w:rPr>
          <w:bCs/>
          <w:color w:val="000000" w:themeColor="text1"/>
          <w:lang w:val="de-DE"/>
        </w:rPr>
        <w:t>02</w:t>
      </w:r>
      <w:r w:rsidR="006736D5" w:rsidRPr="001F7B86">
        <w:rPr>
          <w:bCs/>
          <w:color w:val="000000" w:themeColor="text1"/>
          <w:lang w:val="de-DE"/>
        </w:rPr>
        <w:t>1</w:t>
      </w:r>
      <w:r w:rsidRPr="001F7B86">
        <w:rPr>
          <w:bCs/>
          <w:color w:val="000000" w:themeColor="text1"/>
          <w:lang w:val="de-DE"/>
        </w:rPr>
        <w:t>.</w:t>
      </w:r>
    </w:p>
    <w:p w:rsidR="007146B1" w:rsidRPr="00C21A5A" w:rsidRDefault="007146B1" w:rsidP="007146B1">
      <w:pPr>
        <w:spacing w:before="60" w:after="60" w:line="344" w:lineRule="exact"/>
        <w:ind w:firstLine="709"/>
        <w:rPr>
          <w:bCs/>
          <w:color w:val="000000" w:themeColor="text1"/>
          <w:lang w:val="de-DE"/>
        </w:rPr>
      </w:pPr>
      <w:r w:rsidRPr="00C21A5A">
        <w:rPr>
          <w:bCs/>
          <w:color w:val="000000" w:themeColor="text1"/>
          <w:lang w:val="de-DE"/>
        </w:rPr>
        <w:t xml:space="preserve">2. Các doanh nghiệp cung cấp dịch vụ suất ăn hàng không, xăng dầu hàng không chưa tổ chức lực lượng kiểm soát an ninh hàng không theo quy định do ảnh hưởng của dịch bệnh </w:t>
      </w:r>
      <w:r w:rsidR="008A1C2E">
        <w:rPr>
          <w:bCs/>
          <w:color w:val="000000" w:themeColor="text1"/>
          <w:lang w:val="de-DE"/>
        </w:rPr>
        <w:t xml:space="preserve">Covid-19 </w:t>
      </w:r>
      <w:r w:rsidRPr="00C21A5A">
        <w:rPr>
          <w:bCs/>
          <w:color w:val="000000" w:themeColor="text1"/>
          <w:lang w:val="de-DE"/>
        </w:rPr>
        <w:t>phải hoàn thành việc tổ chức lực lượng kiểm soát an ninh hàng không trước ngày 01 tháng 01 năm 2023.</w:t>
      </w:r>
    </w:p>
    <w:p w:rsidR="007146B1" w:rsidRDefault="007146B1" w:rsidP="007146B1">
      <w:pPr>
        <w:spacing w:before="60" w:after="60" w:line="344" w:lineRule="exact"/>
        <w:ind w:firstLine="709"/>
        <w:rPr>
          <w:color w:val="000000" w:themeColor="text1"/>
          <w:szCs w:val="28"/>
          <w:lang w:val="de-DE"/>
        </w:rPr>
      </w:pPr>
      <w:r w:rsidRPr="00C21A5A">
        <w:rPr>
          <w:b/>
          <w:bCs/>
          <w:color w:val="000000" w:themeColor="text1"/>
          <w:shd w:val="clear" w:color="auto" w:fill="FFFFFF"/>
        </w:rPr>
        <w:t>Điều 3. Trách nhiệm tổ chức thực hiện</w:t>
      </w:r>
    </w:p>
    <w:p w:rsidR="00652AEF" w:rsidRPr="001F7B86" w:rsidRDefault="00652AEF" w:rsidP="00E43EC3">
      <w:pPr>
        <w:spacing w:before="60" w:after="60" w:line="344" w:lineRule="exact"/>
        <w:ind w:firstLine="709"/>
        <w:rPr>
          <w:color w:val="000000" w:themeColor="text1"/>
          <w:szCs w:val="28"/>
          <w:lang w:val="de-DE"/>
        </w:rPr>
      </w:pPr>
      <w:r w:rsidRPr="001F7B86">
        <w:rPr>
          <w:color w:val="000000" w:themeColor="text1"/>
          <w:lang w:val="de-DE"/>
        </w:rPr>
        <w:t>Chánh Văn phòng Bộ, Chánh Thanh tra Bộ, các Vụ trưởng, Cục trưởng Cục Hàng không Việt Nam, Thủ trưởng các cơ quan, tổ chức và cá nhân có liên quan chịu trách nhiệm thi hành Thông tư này./.</w:t>
      </w:r>
    </w:p>
    <w:p w:rsidR="00F02CB3" w:rsidRPr="001F7B86" w:rsidRDefault="00026034" w:rsidP="00026034">
      <w:pPr>
        <w:tabs>
          <w:tab w:val="left" w:pos="6465"/>
        </w:tabs>
        <w:rPr>
          <w:color w:val="000000" w:themeColor="text1"/>
          <w:lang w:val="de-DE"/>
        </w:rPr>
      </w:pPr>
      <w:r w:rsidRPr="001F7B86">
        <w:rPr>
          <w:color w:val="000000" w:themeColor="text1"/>
          <w:lang w:val="de-DE"/>
        </w:rPr>
        <w:tab/>
      </w:r>
    </w:p>
    <w:tbl>
      <w:tblPr>
        <w:tblW w:w="0" w:type="auto"/>
        <w:tblInd w:w="108" w:type="dxa"/>
        <w:tblCellMar>
          <w:left w:w="0" w:type="dxa"/>
          <w:right w:w="0" w:type="dxa"/>
        </w:tblCellMar>
        <w:tblLook w:val="0000" w:firstRow="0" w:lastRow="0" w:firstColumn="0" w:lastColumn="0" w:noHBand="0" w:noVBand="0"/>
      </w:tblPr>
      <w:tblGrid>
        <w:gridCol w:w="5958"/>
        <w:gridCol w:w="3224"/>
      </w:tblGrid>
      <w:tr w:rsidR="001F7B86" w:rsidRPr="001F7B86" w:rsidTr="009F6079">
        <w:trPr>
          <w:trHeight w:val="2458"/>
        </w:trPr>
        <w:tc>
          <w:tcPr>
            <w:tcW w:w="6101" w:type="dxa"/>
            <w:tcMar>
              <w:top w:w="0" w:type="dxa"/>
              <w:left w:w="108" w:type="dxa"/>
              <w:bottom w:w="0" w:type="dxa"/>
              <w:right w:w="108" w:type="dxa"/>
            </w:tcMar>
          </w:tcPr>
          <w:p w:rsidR="00392196" w:rsidRPr="001F7B86" w:rsidRDefault="00F02CB3" w:rsidP="00392196">
            <w:pPr>
              <w:jc w:val="left"/>
              <w:rPr>
                <w:b/>
                <w:bCs/>
                <w:i/>
                <w:iCs/>
                <w:color w:val="000000" w:themeColor="text1"/>
                <w:sz w:val="24"/>
                <w:szCs w:val="20"/>
                <w:lang w:val="de-DE"/>
              </w:rPr>
            </w:pPr>
            <w:r w:rsidRPr="001F7B86">
              <w:rPr>
                <w:b/>
                <w:bCs/>
                <w:i/>
                <w:iCs/>
                <w:color w:val="000000" w:themeColor="text1"/>
                <w:sz w:val="24"/>
                <w:szCs w:val="20"/>
                <w:lang w:val="de-DE"/>
              </w:rPr>
              <w:t>Nơi nhận:</w:t>
            </w:r>
          </w:p>
          <w:p w:rsidR="009F6079" w:rsidRPr="001F7B86" w:rsidRDefault="009F6079" w:rsidP="009F6079">
            <w:pPr>
              <w:rPr>
                <w:color w:val="000000" w:themeColor="text1"/>
                <w:sz w:val="22"/>
                <w:szCs w:val="22"/>
              </w:rPr>
            </w:pPr>
            <w:r w:rsidRPr="001F7B86">
              <w:rPr>
                <w:color w:val="000000" w:themeColor="text1"/>
                <w:sz w:val="22"/>
                <w:szCs w:val="22"/>
              </w:rPr>
              <w:t>- Văn phòng Chính phủ;</w:t>
            </w:r>
          </w:p>
          <w:p w:rsidR="009F6079" w:rsidRPr="001F7B86" w:rsidRDefault="009F6079" w:rsidP="009F6079">
            <w:pPr>
              <w:rPr>
                <w:color w:val="000000" w:themeColor="text1"/>
                <w:sz w:val="22"/>
                <w:szCs w:val="22"/>
              </w:rPr>
            </w:pPr>
            <w:r w:rsidRPr="001F7B86">
              <w:rPr>
                <w:color w:val="000000" w:themeColor="text1"/>
                <w:sz w:val="22"/>
                <w:szCs w:val="22"/>
              </w:rPr>
              <w:t>- Các Bộ, cơ quan ngang Bộ, cơ quan thuộc Chính phủ;</w:t>
            </w:r>
          </w:p>
          <w:p w:rsidR="009F6079" w:rsidRPr="001F7B86" w:rsidRDefault="009F6079" w:rsidP="009F6079">
            <w:pPr>
              <w:rPr>
                <w:b/>
                <w:color w:val="000000" w:themeColor="text1"/>
                <w:sz w:val="22"/>
                <w:szCs w:val="22"/>
              </w:rPr>
            </w:pPr>
            <w:r w:rsidRPr="001F7B86">
              <w:rPr>
                <w:color w:val="000000" w:themeColor="text1"/>
                <w:sz w:val="22"/>
                <w:szCs w:val="22"/>
              </w:rPr>
              <w:t>- UBND các tỉnh, thành phố trực thuộc Trung ương;</w:t>
            </w:r>
          </w:p>
          <w:p w:rsidR="009F6079" w:rsidRPr="001F7B86" w:rsidRDefault="009F6079" w:rsidP="009F6079">
            <w:pPr>
              <w:rPr>
                <w:color w:val="000000" w:themeColor="text1"/>
                <w:sz w:val="22"/>
                <w:szCs w:val="22"/>
              </w:rPr>
            </w:pPr>
            <w:r w:rsidRPr="001F7B86">
              <w:rPr>
                <w:color w:val="000000" w:themeColor="text1"/>
                <w:sz w:val="22"/>
                <w:szCs w:val="22"/>
              </w:rPr>
              <w:t>- Bộ trưởng Bộ GTVT;</w:t>
            </w:r>
          </w:p>
          <w:p w:rsidR="009F6079" w:rsidRPr="001F7B86" w:rsidRDefault="009F6079" w:rsidP="009F6079">
            <w:pPr>
              <w:rPr>
                <w:color w:val="000000" w:themeColor="text1"/>
                <w:sz w:val="22"/>
                <w:szCs w:val="22"/>
              </w:rPr>
            </w:pPr>
            <w:r w:rsidRPr="001F7B86">
              <w:rPr>
                <w:color w:val="000000" w:themeColor="text1"/>
                <w:sz w:val="22"/>
                <w:szCs w:val="22"/>
              </w:rPr>
              <w:t>- Các Thứ trưởng Bộ GTVT;</w:t>
            </w:r>
          </w:p>
          <w:p w:rsidR="009F6079" w:rsidRPr="001F7B86" w:rsidRDefault="009F6079" w:rsidP="009F6079">
            <w:pPr>
              <w:rPr>
                <w:color w:val="000000" w:themeColor="text1"/>
                <w:sz w:val="22"/>
                <w:szCs w:val="22"/>
              </w:rPr>
            </w:pPr>
            <w:r w:rsidRPr="001F7B86">
              <w:rPr>
                <w:color w:val="000000" w:themeColor="text1"/>
                <w:sz w:val="22"/>
                <w:szCs w:val="22"/>
              </w:rPr>
              <w:t>- Cục Kiểm soát thủ tục hành chính (VPCP);</w:t>
            </w:r>
          </w:p>
          <w:p w:rsidR="009F6079" w:rsidRPr="001F7B86" w:rsidRDefault="009F6079" w:rsidP="009F6079">
            <w:pPr>
              <w:rPr>
                <w:color w:val="000000" w:themeColor="text1"/>
                <w:sz w:val="22"/>
                <w:szCs w:val="22"/>
              </w:rPr>
            </w:pPr>
            <w:r w:rsidRPr="001F7B86">
              <w:rPr>
                <w:color w:val="000000" w:themeColor="text1"/>
                <w:sz w:val="22"/>
                <w:szCs w:val="22"/>
              </w:rPr>
              <w:t>- Cục Kiểm tra văn bản QPPL (Bộ Tư pháp);</w:t>
            </w:r>
          </w:p>
          <w:p w:rsidR="009F6079" w:rsidRPr="001F7B86" w:rsidRDefault="009F6079" w:rsidP="009F6079">
            <w:pPr>
              <w:rPr>
                <w:color w:val="000000" w:themeColor="text1"/>
                <w:sz w:val="22"/>
                <w:szCs w:val="22"/>
              </w:rPr>
            </w:pPr>
            <w:r w:rsidRPr="001F7B86">
              <w:rPr>
                <w:color w:val="000000" w:themeColor="text1"/>
                <w:sz w:val="22"/>
                <w:szCs w:val="22"/>
              </w:rPr>
              <w:t>- Công báo;</w:t>
            </w:r>
          </w:p>
          <w:p w:rsidR="009F6079" w:rsidRPr="001F7B86" w:rsidRDefault="009F6079" w:rsidP="009F6079">
            <w:pPr>
              <w:rPr>
                <w:color w:val="000000" w:themeColor="text1"/>
                <w:sz w:val="22"/>
                <w:szCs w:val="22"/>
              </w:rPr>
            </w:pPr>
            <w:r w:rsidRPr="001F7B86">
              <w:rPr>
                <w:color w:val="000000" w:themeColor="text1"/>
                <w:sz w:val="22"/>
                <w:szCs w:val="22"/>
              </w:rPr>
              <w:t xml:space="preserve">- Cổng Thông tin điện tử Chính phủ; </w:t>
            </w:r>
          </w:p>
          <w:p w:rsidR="009F6079" w:rsidRPr="001F7B86" w:rsidRDefault="009F6079" w:rsidP="009F6079">
            <w:pPr>
              <w:rPr>
                <w:color w:val="000000" w:themeColor="text1"/>
                <w:sz w:val="22"/>
                <w:szCs w:val="22"/>
              </w:rPr>
            </w:pPr>
            <w:r w:rsidRPr="001F7B86">
              <w:rPr>
                <w:color w:val="000000" w:themeColor="text1"/>
                <w:sz w:val="22"/>
                <w:szCs w:val="22"/>
              </w:rPr>
              <w:t>- Cổng Thông tin điện tử Bộ GTVT;</w:t>
            </w:r>
          </w:p>
          <w:p w:rsidR="009F6079" w:rsidRPr="001F7B86" w:rsidRDefault="009F6079" w:rsidP="009F6079">
            <w:pPr>
              <w:rPr>
                <w:color w:val="000000" w:themeColor="text1"/>
                <w:sz w:val="22"/>
                <w:szCs w:val="22"/>
              </w:rPr>
            </w:pPr>
            <w:r w:rsidRPr="001F7B86">
              <w:rPr>
                <w:color w:val="000000" w:themeColor="text1"/>
                <w:sz w:val="22"/>
                <w:szCs w:val="22"/>
              </w:rPr>
              <w:t xml:space="preserve">- Báo Giao thông, Tạp chí GTVT; </w:t>
            </w:r>
          </w:p>
          <w:p w:rsidR="00F02CB3" w:rsidRPr="001F7B86" w:rsidRDefault="009F6079" w:rsidP="00D65C2A">
            <w:pPr>
              <w:jc w:val="left"/>
              <w:rPr>
                <w:color w:val="000000" w:themeColor="text1"/>
                <w:sz w:val="22"/>
                <w:szCs w:val="20"/>
                <w:lang w:val="de-DE"/>
              </w:rPr>
            </w:pPr>
            <w:r w:rsidRPr="001F7B86">
              <w:rPr>
                <w:color w:val="000000" w:themeColor="text1"/>
                <w:sz w:val="22"/>
                <w:szCs w:val="22"/>
              </w:rPr>
              <w:t>- Lưu: VT, VTải (5)</w:t>
            </w:r>
            <w:r w:rsidRPr="001F7B86">
              <w:rPr>
                <w:color w:val="000000" w:themeColor="text1"/>
                <w:spacing w:val="-4"/>
                <w:sz w:val="22"/>
                <w:szCs w:val="22"/>
              </w:rPr>
              <w:t>.</w:t>
            </w:r>
          </w:p>
        </w:tc>
        <w:tc>
          <w:tcPr>
            <w:tcW w:w="3275" w:type="dxa"/>
            <w:tcMar>
              <w:top w:w="0" w:type="dxa"/>
              <w:left w:w="108" w:type="dxa"/>
              <w:bottom w:w="0" w:type="dxa"/>
              <w:right w:w="108" w:type="dxa"/>
            </w:tcMar>
          </w:tcPr>
          <w:p w:rsidR="00F02CB3" w:rsidRPr="001F7B86" w:rsidRDefault="009F6079" w:rsidP="009F6079">
            <w:pPr>
              <w:jc w:val="center"/>
              <w:rPr>
                <w:b/>
                <w:bCs/>
                <w:color w:val="000000" w:themeColor="text1"/>
                <w:szCs w:val="28"/>
                <w:lang w:val="de-DE"/>
              </w:rPr>
            </w:pPr>
            <w:r w:rsidRPr="001F7B86">
              <w:rPr>
                <w:b/>
                <w:bCs/>
                <w:color w:val="000000" w:themeColor="text1"/>
                <w:szCs w:val="26"/>
                <w:lang w:val="de-DE"/>
              </w:rPr>
              <w:t xml:space="preserve">KT. </w:t>
            </w:r>
            <w:r w:rsidR="00F02CB3" w:rsidRPr="001F7B86">
              <w:rPr>
                <w:b/>
                <w:bCs/>
                <w:color w:val="000000" w:themeColor="text1"/>
                <w:szCs w:val="26"/>
                <w:lang w:val="de-DE"/>
              </w:rPr>
              <w:t>BỘ TRƯỞNG</w:t>
            </w:r>
            <w:r w:rsidR="00F02CB3" w:rsidRPr="001F7B86">
              <w:rPr>
                <w:b/>
                <w:bCs/>
                <w:color w:val="000000" w:themeColor="text1"/>
                <w:sz w:val="20"/>
                <w:szCs w:val="20"/>
                <w:lang w:val="de-DE"/>
              </w:rPr>
              <w:br/>
            </w:r>
            <w:r w:rsidRPr="001F7B86">
              <w:rPr>
                <w:b/>
                <w:bCs/>
                <w:color w:val="000000" w:themeColor="text1"/>
                <w:szCs w:val="28"/>
                <w:lang w:val="de-DE"/>
              </w:rPr>
              <w:t>THỨ TRƯỞNG</w:t>
            </w:r>
            <w:r w:rsidR="00F02CB3" w:rsidRPr="001F7B86">
              <w:rPr>
                <w:b/>
                <w:bCs/>
                <w:color w:val="000000" w:themeColor="text1"/>
                <w:szCs w:val="28"/>
                <w:lang w:val="de-DE"/>
              </w:rPr>
              <w:br/>
            </w:r>
          </w:p>
          <w:p w:rsidR="00F02CB3" w:rsidRPr="001F7B86" w:rsidRDefault="00F02CB3" w:rsidP="009F6079">
            <w:pPr>
              <w:jc w:val="center"/>
              <w:rPr>
                <w:b/>
                <w:bCs/>
                <w:color w:val="000000" w:themeColor="text1"/>
                <w:szCs w:val="28"/>
                <w:lang w:val="de-DE"/>
              </w:rPr>
            </w:pPr>
          </w:p>
          <w:p w:rsidR="0012603C" w:rsidRPr="001F7B86" w:rsidRDefault="0012603C" w:rsidP="009F6079">
            <w:pPr>
              <w:jc w:val="center"/>
              <w:rPr>
                <w:b/>
                <w:bCs/>
                <w:color w:val="000000" w:themeColor="text1"/>
                <w:szCs w:val="28"/>
                <w:lang w:val="de-DE"/>
              </w:rPr>
            </w:pPr>
          </w:p>
          <w:p w:rsidR="0012603C" w:rsidRPr="001F7B86" w:rsidRDefault="0012603C" w:rsidP="009F6079">
            <w:pPr>
              <w:jc w:val="center"/>
              <w:rPr>
                <w:b/>
                <w:bCs/>
                <w:color w:val="000000" w:themeColor="text1"/>
                <w:szCs w:val="28"/>
                <w:lang w:val="de-DE"/>
              </w:rPr>
            </w:pPr>
          </w:p>
          <w:p w:rsidR="00F02CB3" w:rsidRPr="001F7B86" w:rsidRDefault="00F02CB3" w:rsidP="009F6079">
            <w:pPr>
              <w:jc w:val="center"/>
              <w:rPr>
                <w:b/>
                <w:bCs/>
                <w:color w:val="000000" w:themeColor="text1"/>
                <w:szCs w:val="28"/>
                <w:lang w:val="de-DE"/>
              </w:rPr>
            </w:pPr>
          </w:p>
          <w:p w:rsidR="009F6079" w:rsidRPr="001F7B86" w:rsidRDefault="009F6079" w:rsidP="00F02CB3">
            <w:pPr>
              <w:jc w:val="center"/>
              <w:rPr>
                <w:b/>
                <w:color w:val="000000" w:themeColor="text1"/>
                <w:szCs w:val="28"/>
                <w:lang w:val="de-DE"/>
              </w:rPr>
            </w:pPr>
            <w:r w:rsidRPr="001F7B86">
              <w:rPr>
                <w:b/>
                <w:color w:val="000000" w:themeColor="text1"/>
                <w:szCs w:val="28"/>
                <w:lang w:val="de-DE"/>
              </w:rPr>
              <w:t>Lê Anh Tuấn</w:t>
            </w:r>
          </w:p>
        </w:tc>
      </w:tr>
    </w:tbl>
    <w:p w:rsidR="00136E55" w:rsidRPr="001F7B86" w:rsidRDefault="00136E55" w:rsidP="001F7B86">
      <w:pPr>
        <w:rPr>
          <w:color w:val="000000" w:themeColor="text1"/>
          <w:lang w:val="de-DE"/>
        </w:rPr>
      </w:pPr>
    </w:p>
    <w:sectPr w:rsidR="00136E55" w:rsidRPr="001F7B86" w:rsidSect="00055C89">
      <w:headerReference w:type="default" r:id="rId12"/>
      <w:pgSz w:w="11909" w:h="16834" w:code="9"/>
      <w:pgMar w:top="1134" w:right="1134" w:bottom="1134" w:left="1701" w:header="709" w:footer="8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29" w:rsidRDefault="007E2529">
      <w:r>
        <w:separator/>
      </w:r>
    </w:p>
  </w:endnote>
  <w:endnote w:type="continuationSeparator" w:id="0">
    <w:p w:rsidR="007E2529" w:rsidRDefault="007E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29" w:rsidRDefault="007E2529">
      <w:r>
        <w:separator/>
      </w:r>
    </w:p>
  </w:footnote>
  <w:footnote w:type="continuationSeparator" w:id="0">
    <w:p w:rsidR="007E2529" w:rsidRDefault="007E2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B1" w:rsidRPr="0077745E" w:rsidRDefault="007146B1">
    <w:pPr>
      <w:pStyle w:val="Header"/>
      <w:jc w:val="center"/>
      <w:rPr>
        <w:rFonts w:ascii="Times New Roman" w:hAnsi="Times New Roman"/>
        <w:sz w:val="28"/>
        <w:szCs w:val="28"/>
      </w:rPr>
    </w:pPr>
    <w:r w:rsidRPr="0077745E">
      <w:rPr>
        <w:rFonts w:ascii="Times New Roman" w:hAnsi="Times New Roman"/>
        <w:sz w:val="28"/>
        <w:szCs w:val="28"/>
      </w:rPr>
      <w:fldChar w:fldCharType="begin"/>
    </w:r>
    <w:r w:rsidRPr="0077745E">
      <w:rPr>
        <w:rFonts w:ascii="Times New Roman" w:hAnsi="Times New Roman"/>
        <w:sz w:val="28"/>
        <w:szCs w:val="28"/>
      </w:rPr>
      <w:instrText xml:space="preserve"> PAGE   \* MERGEFORMAT </w:instrText>
    </w:r>
    <w:r w:rsidRPr="0077745E">
      <w:rPr>
        <w:rFonts w:ascii="Times New Roman" w:hAnsi="Times New Roman"/>
        <w:sz w:val="28"/>
        <w:szCs w:val="28"/>
      </w:rPr>
      <w:fldChar w:fldCharType="separate"/>
    </w:r>
    <w:r w:rsidR="00774903">
      <w:rPr>
        <w:rFonts w:ascii="Times New Roman" w:hAnsi="Times New Roman"/>
        <w:noProof/>
        <w:sz w:val="28"/>
        <w:szCs w:val="28"/>
      </w:rPr>
      <w:t>2</w:t>
    </w:r>
    <w:r w:rsidRPr="0077745E">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75FAA"/>
    <w:multiLevelType w:val="hybridMultilevel"/>
    <w:tmpl w:val="1D2809EC"/>
    <w:lvl w:ilvl="0" w:tplc="0409000F">
      <w:start w:val="1"/>
      <w:numFmt w:val="decimal"/>
      <w:lvlText w:val="%1."/>
      <w:lvlJc w:val="left"/>
      <w:pPr>
        <w:tabs>
          <w:tab w:val="num" w:pos="720"/>
        </w:tabs>
        <w:ind w:left="720" w:hanging="360"/>
      </w:pPr>
      <w:rPr>
        <w:rFonts w:cs="Times New Roman"/>
      </w:rPr>
    </w:lvl>
    <w:lvl w:ilvl="1" w:tplc="F1222604">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7B3E5187"/>
    <w:multiLevelType w:val="hybridMultilevel"/>
    <w:tmpl w:val="DA7C5CB6"/>
    <w:lvl w:ilvl="0" w:tplc="3ECECB0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B3"/>
    <w:rsid w:val="00001607"/>
    <w:rsid w:val="00003CCC"/>
    <w:rsid w:val="00012240"/>
    <w:rsid w:val="000160F8"/>
    <w:rsid w:val="0002018C"/>
    <w:rsid w:val="00020842"/>
    <w:rsid w:val="000213B4"/>
    <w:rsid w:val="00023FEA"/>
    <w:rsid w:val="000248FB"/>
    <w:rsid w:val="00026034"/>
    <w:rsid w:val="00027BB9"/>
    <w:rsid w:val="00030AE3"/>
    <w:rsid w:val="00031000"/>
    <w:rsid w:val="000343CF"/>
    <w:rsid w:val="00040007"/>
    <w:rsid w:val="000415B6"/>
    <w:rsid w:val="000433BD"/>
    <w:rsid w:val="000439FD"/>
    <w:rsid w:val="00046F65"/>
    <w:rsid w:val="0005015C"/>
    <w:rsid w:val="00050E42"/>
    <w:rsid w:val="00050F4C"/>
    <w:rsid w:val="0005119C"/>
    <w:rsid w:val="00055C89"/>
    <w:rsid w:val="00064AF1"/>
    <w:rsid w:val="00065749"/>
    <w:rsid w:val="00065D07"/>
    <w:rsid w:val="00073EAD"/>
    <w:rsid w:val="000751E2"/>
    <w:rsid w:val="00075914"/>
    <w:rsid w:val="0007777E"/>
    <w:rsid w:val="00085E1A"/>
    <w:rsid w:val="00087FCD"/>
    <w:rsid w:val="00095F69"/>
    <w:rsid w:val="000A16F1"/>
    <w:rsid w:val="000A35A7"/>
    <w:rsid w:val="000A63F1"/>
    <w:rsid w:val="000A6A57"/>
    <w:rsid w:val="000B0A93"/>
    <w:rsid w:val="000B0E7B"/>
    <w:rsid w:val="000B253B"/>
    <w:rsid w:val="000C0355"/>
    <w:rsid w:val="000C1946"/>
    <w:rsid w:val="000C3020"/>
    <w:rsid w:val="000C3D4B"/>
    <w:rsid w:val="000D00FA"/>
    <w:rsid w:val="000D1D3A"/>
    <w:rsid w:val="000D253F"/>
    <w:rsid w:val="000E1CAD"/>
    <w:rsid w:val="000E3348"/>
    <w:rsid w:val="000E349A"/>
    <w:rsid w:val="000E3745"/>
    <w:rsid w:val="000E48D7"/>
    <w:rsid w:val="000E78CD"/>
    <w:rsid w:val="000F019D"/>
    <w:rsid w:val="000F1633"/>
    <w:rsid w:val="000F61B4"/>
    <w:rsid w:val="001005EA"/>
    <w:rsid w:val="001009B7"/>
    <w:rsid w:val="001020B9"/>
    <w:rsid w:val="001061C7"/>
    <w:rsid w:val="0010657A"/>
    <w:rsid w:val="001129D6"/>
    <w:rsid w:val="001139E5"/>
    <w:rsid w:val="0011754F"/>
    <w:rsid w:val="00124BA2"/>
    <w:rsid w:val="00125690"/>
    <w:rsid w:val="0012603C"/>
    <w:rsid w:val="0012781E"/>
    <w:rsid w:val="00127BFB"/>
    <w:rsid w:val="001318EB"/>
    <w:rsid w:val="001329A0"/>
    <w:rsid w:val="001339A3"/>
    <w:rsid w:val="00136E55"/>
    <w:rsid w:val="00144DD4"/>
    <w:rsid w:val="00160E87"/>
    <w:rsid w:val="0016176B"/>
    <w:rsid w:val="00162657"/>
    <w:rsid w:val="00165270"/>
    <w:rsid w:val="00167D7E"/>
    <w:rsid w:val="00176E29"/>
    <w:rsid w:val="00181600"/>
    <w:rsid w:val="00183936"/>
    <w:rsid w:val="00184264"/>
    <w:rsid w:val="00192117"/>
    <w:rsid w:val="00194DEB"/>
    <w:rsid w:val="00196BFF"/>
    <w:rsid w:val="001A0AB4"/>
    <w:rsid w:val="001A20E6"/>
    <w:rsid w:val="001B016C"/>
    <w:rsid w:val="001B0CDE"/>
    <w:rsid w:val="001B3D71"/>
    <w:rsid w:val="001B617A"/>
    <w:rsid w:val="001C0509"/>
    <w:rsid w:val="001C0A4B"/>
    <w:rsid w:val="001C125A"/>
    <w:rsid w:val="001C38A0"/>
    <w:rsid w:val="001C53C8"/>
    <w:rsid w:val="001C6EC2"/>
    <w:rsid w:val="001C7A9F"/>
    <w:rsid w:val="001D0664"/>
    <w:rsid w:val="001D2B54"/>
    <w:rsid w:val="001D6977"/>
    <w:rsid w:val="001E0BB5"/>
    <w:rsid w:val="001E2742"/>
    <w:rsid w:val="001E4F56"/>
    <w:rsid w:val="001E6316"/>
    <w:rsid w:val="001F777E"/>
    <w:rsid w:val="001F7B86"/>
    <w:rsid w:val="00207130"/>
    <w:rsid w:val="0021054A"/>
    <w:rsid w:val="00211561"/>
    <w:rsid w:val="002117AF"/>
    <w:rsid w:val="0021305F"/>
    <w:rsid w:val="002219FE"/>
    <w:rsid w:val="0022496F"/>
    <w:rsid w:val="002365DC"/>
    <w:rsid w:val="0023765B"/>
    <w:rsid w:val="00245601"/>
    <w:rsid w:val="00247B9E"/>
    <w:rsid w:val="00251B70"/>
    <w:rsid w:val="00261DB1"/>
    <w:rsid w:val="002650C9"/>
    <w:rsid w:val="00265F11"/>
    <w:rsid w:val="0026671B"/>
    <w:rsid w:val="002670D8"/>
    <w:rsid w:val="002703B3"/>
    <w:rsid w:val="00270D87"/>
    <w:rsid w:val="00273490"/>
    <w:rsid w:val="002805B1"/>
    <w:rsid w:val="002905F9"/>
    <w:rsid w:val="00293F88"/>
    <w:rsid w:val="002966C5"/>
    <w:rsid w:val="002A0503"/>
    <w:rsid w:val="002A3BDD"/>
    <w:rsid w:val="002B2114"/>
    <w:rsid w:val="002B332E"/>
    <w:rsid w:val="002B340F"/>
    <w:rsid w:val="002B36A5"/>
    <w:rsid w:val="002B38EB"/>
    <w:rsid w:val="002B4BEA"/>
    <w:rsid w:val="002B7304"/>
    <w:rsid w:val="002B7549"/>
    <w:rsid w:val="002B7DBB"/>
    <w:rsid w:val="002C0407"/>
    <w:rsid w:val="002C3850"/>
    <w:rsid w:val="002C4692"/>
    <w:rsid w:val="002D05A6"/>
    <w:rsid w:val="002D0727"/>
    <w:rsid w:val="002D11BB"/>
    <w:rsid w:val="002D1E32"/>
    <w:rsid w:val="002D7105"/>
    <w:rsid w:val="002E02E5"/>
    <w:rsid w:val="002E262E"/>
    <w:rsid w:val="002F0BFA"/>
    <w:rsid w:val="002F1971"/>
    <w:rsid w:val="002F1EEF"/>
    <w:rsid w:val="002F4E47"/>
    <w:rsid w:val="002F71F2"/>
    <w:rsid w:val="002F7AB5"/>
    <w:rsid w:val="00300B7D"/>
    <w:rsid w:val="003011CF"/>
    <w:rsid w:val="00304601"/>
    <w:rsid w:val="00310896"/>
    <w:rsid w:val="0031532D"/>
    <w:rsid w:val="00315687"/>
    <w:rsid w:val="0031729E"/>
    <w:rsid w:val="0032433F"/>
    <w:rsid w:val="00326F96"/>
    <w:rsid w:val="00330EA9"/>
    <w:rsid w:val="00331929"/>
    <w:rsid w:val="00333825"/>
    <w:rsid w:val="00336717"/>
    <w:rsid w:val="0033678B"/>
    <w:rsid w:val="0033759D"/>
    <w:rsid w:val="003448E4"/>
    <w:rsid w:val="003527CA"/>
    <w:rsid w:val="0035439B"/>
    <w:rsid w:val="00355FB1"/>
    <w:rsid w:val="00356675"/>
    <w:rsid w:val="00360499"/>
    <w:rsid w:val="00361435"/>
    <w:rsid w:val="00362916"/>
    <w:rsid w:val="00362C80"/>
    <w:rsid w:val="003662F5"/>
    <w:rsid w:val="003673DA"/>
    <w:rsid w:val="00373CEB"/>
    <w:rsid w:val="0037491B"/>
    <w:rsid w:val="00374B05"/>
    <w:rsid w:val="0037539B"/>
    <w:rsid w:val="00376D6B"/>
    <w:rsid w:val="003776DB"/>
    <w:rsid w:val="003823FF"/>
    <w:rsid w:val="00382A1B"/>
    <w:rsid w:val="00382D1B"/>
    <w:rsid w:val="003850AB"/>
    <w:rsid w:val="00391DF2"/>
    <w:rsid w:val="00392196"/>
    <w:rsid w:val="0039250B"/>
    <w:rsid w:val="003932EE"/>
    <w:rsid w:val="003965EC"/>
    <w:rsid w:val="003A116F"/>
    <w:rsid w:val="003A7CBA"/>
    <w:rsid w:val="003B14B0"/>
    <w:rsid w:val="003B208B"/>
    <w:rsid w:val="003B2113"/>
    <w:rsid w:val="003B32A0"/>
    <w:rsid w:val="003C687C"/>
    <w:rsid w:val="003C72DF"/>
    <w:rsid w:val="003D2487"/>
    <w:rsid w:val="003D24C2"/>
    <w:rsid w:val="003D5616"/>
    <w:rsid w:val="003D5A50"/>
    <w:rsid w:val="003D6FB9"/>
    <w:rsid w:val="003E21DE"/>
    <w:rsid w:val="003E3435"/>
    <w:rsid w:val="003E5A23"/>
    <w:rsid w:val="003E6A9D"/>
    <w:rsid w:val="003F08A1"/>
    <w:rsid w:val="003F2538"/>
    <w:rsid w:val="003F4891"/>
    <w:rsid w:val="003F4F71"/>
    <w:rsid w:val="003F7B05"/>
    <w:rsid w:val="0040436F"/>
    <w:rsid w:val="004079E7"/>
    <w:rsid w:val="00415FF9"/>
    <w:rsid w:val="00417786"/>
    <w:rsid w:val="00417D5D"/>
    <w:rsid w:val="00427C8C"/>
    <w:rsid w:val="0043433E"/>
    <w:rsid w:val="0043471B"/>
    <w:rsid w:val="004373B2"/>
    <w:rsid w:val="00437BC9"/>
    <w:rsid w:val="00447CEB"/>
    <w:rsid w:val="00447DFD"/>
    <w:rsid w:val="00451C93"/>
    <w:rsid w:val="00456244"/>
    <w:rsid w:val="004613FA"/>
    <w:rsid w:val="00462F0D"/>
    <w:rsid w:val="004672B3"/>
    <w:rsid w:val="00471B53"/>
    <w:rsid w:val="004728E0"/>
    <w:rsid w:val="00474ED3"/>
    <w:rsid w:val="004760E3"/>
    <w:rsid w:val="004764D9"/>
    <w:rsid w:val="0047710C"/>
    <w:rsid w:val="00480FCC"/>
    <w:rsid w:val="004829E9"/>
    <w:rsid w:val="00482CE4"/>
    <w:rsid w:val="00483D24"/>
    <w:rsid w:val="00485280"/>
    <w:rsid w:val="00486D92"/>
    <w:rsid w:val="00490ADE"/>
    <w:rsid w:val="00490CFE"/>
    <w:rsid w:val="004A2E89"/>
    <w:rsid w:val="004A489E"/>
    <w:rsid w:val="004A7367"/>
    <w:rsid w:val="004A7EA8"/>
    <w:rsid w:val="004B10EC"/>
    <w:rsid w:val="004B2D74"/>
    <w:rsid w:val="004B5DA2"/>
    <w:rsid w:val="004C00C8"/>
    <w:rsid w:val="004C07DC"/>
    <w:rsid w:val="004C2464"/>
    <w:rsid w:val="004C2A3E"/>
    <w:rsid w:val="004C5CB7"/>
    <w:rsid w:val="004D0EF8"/>
    <w:rsid w:val="004D1908"/>
    <w:rsid w:val="004D5BD1"/>
    <w:rsid w:val="004E0843"/>
    <w:rsid w:val="004E0BDC"/>
    <w:rsid w:val="004E451A"/>
    <w:rsid w:val="004E6462"/>
    <w:rsid w:val="004F1E50"/>
    <w:rsid w:val="004F1F00"/>
    <w:rsid w:val="004F25A6"/>
    <w:rsid w:val="004F5C72"/>
    <w:rsid w:val="004F6CDC"/>
    <w:rsid w:val="004F7CA3"/>
    <w:rsid w:val="00500B95"/>
    <w:rsid w:val="005019D0"/>
    <w:rsid w:val="005042B2"/>
    <w:rsid w:val="00505D74"/>
    <w:rsid w:val="0051576D"/>
    <w:rsid w:val="00515CE5"/>
    <w:rsid w:val="005172BA"/>
    <w:rsid w:val="005216F1"/>
    <w:rsid w:val="00522C89"/>
    <w:rsid w:val="00526D11"/>
    <w:rsid w:val="00531CB0"/>
    <w:rsid w:val="00545D3A"/>
    <w:rsid w:val="00550232"/>
    <w:rsid w:val="0055057F"/>
    <w:rsid w:val="005529A4"/>
    <w:rsid w:val="00554414"/>
    <w:rsid w:val="005568F1"/>
    <w:rsid w:val="00557CC0"/>
    <w:rsid w:val="005613FA"/>
    <w:rsid w:val="005649DA"/>
    <w:rsid w:val="00566718"/>
    <w:rsid w:val="00566BBA"/>
    <w:rsid w:val="00567B25"/>
    <w:rsid w:val="00571D35"/>
    <w:rsid w:val="00573F78"/>
    <w:rsid w:val="0057746D"/>
    <w:rsid w:val="00585A36"/>
    <w:rsid w:val="00585CB6"/>
    <w:rsid w:val="00586091"/>
    <w:rsid w:val="005900CC"/>
    <w:rsid w:val="005922EC"/>
    <w:rsid w:val="0059387A"/>
    <w:rsid w:val="005971A8"/>
    <w:rsid w:val="00597B8E"/>
    <w:rsid w:val="005A10D4"/>
    <w:rsid w:val="005A4071"/>
    <w:rsid w:val="005B15E5"/>
    <w:rsid w:val="005C1186"/>
    <w:rsid w:val="005C17A0"/>
    <w:rsid w:val="005C1FCF"/>
    <w:rsid w:val="005D0F74"/>
    <w:rsid w:val="005D15B7"/>
    <w:rsid w:val="005D1C10"/>
    <w:rsid w:val="005D2741"/>
    <w:rsid w:val="005D3C4F"/>
    <w:rsid w:val="005E0489"/>
    <w:rsid w:val="005E1783"/>
    <w:rsid w:val="005E2970"/>
    <w:rsid w:val="005E5C03"/>
    <w:rsid w:val="005E6B23"/>
    <w:rsid w:val="005E724A"/>
    <w:rsid w:val="005F4552"/>
    <w:rsid w:val="00607019"/>
    <w:rsid w:val="006072C2"/>
    <w:rsid w:val="0061174F"/>
    <w:rsid w:val="00611E0A"/>
    <w:rsid w:val="00614B79"/>
    <w:rsid w:val="00624636"/>
    <w:rsid w:val="0062558E"/>
    <w:rsid w:val="00631818"/>
    <w:rsid w:val="00633622"/>
    <w:rsid w:val="00633DA7"/>
    <w:rsid w:val="00637FF1"/>
    <w:rsid w:val="00640452"/>
    <w:rsid w:val="00644373"/>
    <w:rsid w:val="006451A4"/>
    <w:rsid w:val="00651B4A"/>
    <w:rsid w:val="00652AEF"/>
    <w:rsid w:val="00653E95"/>
    <w:rsid w:val="00656731"/>
    <w:rsid w:val="00660590"/>
    <w:rsid w:val="00660612"/>
    <w:rsid w:val="00660EB1"/>
    <w:rsid w:val="00664906"/>
    <w:rsid w:val="00664B9A"/>
    <w:rsid w:val="00672410"/>
    <w:rsid w:val="006736D5"/>
    <w:rsid w:val="0067709E"/>
    <w:rsid w:val="006771EA"/>
    <w:rsid w:val="00677686"/>
    <w:rsid w:val="00677AB4"/>
    <w:rsid w:val="00680DC0"/>
    <w:rsid w:val="006815B5"/>
    <w:rsid w:val="00682DEF"/>
    <w:rsid w:val="00683083"/>
    <w:rsid w:val="006843DE"/>
    <w:rsid w:val="0068677D"/>
    <w:rsid w:val="00687919"/>
    <w:rsid w:val="006904CD"/>
    <w:rsid w:val="00691E72"/>
    <w:rsid w:val="00693724"/>
    <w:rsid w:val="00693D39"/>
    <w:rsid w:val="006957A8"/>
    <w:rsid w:val="006960A3"/>
    <w:rsid w:val="006A1602"/>
    <w:rsid w:val="006A1EF5"/>
    <w:rsid w:val="006A2599"/>
    <w:rsid w:val="006A3E0D"/>
    <w:rsid w:val="006A4D7E"/>
    <w:rsid w:val="006A7C0A"/>
    <w:rsid w:val="006B07BA"/>
    <w:rsid w:val="006B1968"/>
    <w:rsid w:val="006B7E46"/>
    <w:rsid w:val="006C0AF1"/>
    <w:rsid w:val="006C0F5C"/>
    <w:rsid w:val="006C18B3"/>
    <w:rsid w:val="006C232F"/>
    <w:rsid w:val="006C7AC4"/>
    <w:rsid w:val="006D1985"/>
    <w:rsid w:val="006D270A"/>
    <w:rsid w:val="006D4219"/>
    <w:rsid w:val="006D4253"/>
    <w:rsid w:val="006D62A1"/>
    <w:rsid w:val="006E0C3E"/>
    <w:rsid w:val="006E4B28"/>
    <w:rsid w:val="006E636B"/>
    <w:rsid w:val="006E78DD"/>
    <w:rsid w:val="006E7EBE"/>
    <w:rsid w:val="006F130C"/>
    <w:rsid w:val="006F2B37"/>
    <w:rsid w:val="006F3261"/>
    <w:rsid w:val="006F55EF"/>
    <w:rsid w:val="006F5928"/>
    <w:rsid w:val="00703A50"/>
    <w:rsid w:val="00704D05"/>
    <w:rsid w:val="00706DB4"/>
    <w:rsid w:val="00707EFF"/>
    <w:rsid w:val="00713CC9"/>
    <w:rsid w:val="007146B1"/>
    <w:rsid w:val="00715E67"/>
    <w:rsid w:val="00717917"/>
    <w:rsid w:val="00721F80"/>
    <w:rsid w:val="0072266E"/>
    <w:rsid w:val="007239B8"/>
    <w:rsid w:val="00725546"/>
    <w:rsid w:val="007257C1"/>
    <w:rsid w:val="00725E88"/>
    <w:rsid w:val="00726AC6"/>
    <w:rsid w:val="007270E4"/>
    <w:rsid w:val="00731F36"/>
    <w:rsid w:val="007366F4"/>
    <w:rsid w:val="007367AA"/>
    <w:rsid w:val="0074174E"/>
    <w:rsid w:val="00745327"/>
    <w:rsid w:val="0075042C"/>
    <w:rsid w:val="00753316"/>
    <w:rsid w:val="0075459A"/>
    <w:rsid w:val="00755974"/>
    <w:rsid w:val="0075715C"/>
    <w:rsid w:val="00757707"/>
    <w:rsid w:val="00762E63"/>
    <w:rsid w:val="00764022"/>
    <w:rsid w:val="00765870"/>
    <w:rsid w:val="00772327"/>
    <w:rsid w:val="00773377"/>
    <w:rsid w:val="00774903"/>
    <w:rsid w:val="00774EEB"/>
    <w:rsid w:val="00774FBB"/>
    <w:rsid w:val="00776269"/>
    <w:rsid w:val="0077637D"/>
    <w:rsid w:val="00777155"/>
    <w:rsid w:val="0077745E"/>
    <w:rsid w:val="00782A47"/>
    <w:rsid w:val="00786A02"/>
    <w:rsid w:val="00787656"/>
    <w:rsid w:val="00787AB9"/>
    <w:rsid w:val="00790A8C"/>
    <w:rsid w:val="00792FA9"/>
    <w:rsid w:val="00797A70"/>
    <w:rsid w:val="007A01AA"/>
    <w:rsid w:val="007A2E77"/>
    <w:rsid w:val="007A3D40"/>
    <w:rsid w:val="007A472B"/>
    <w:rsid w:val="007A534A"/>
    <w:rsid w:val="007A64E1"/>
    <w:rsid w:val="007B2D3A"/>
    <w:rsid w:val="007B34D1"/>
    <w:rsid w:val="007B5DAF"/>
    <w:rsid w:val="007B6459"/>
    <w:rsid w:val="007C1ECF"/>
    <w:rsid w:val="007C7AB6"/>
    <w:rsid w:val="007E2529"/>
    <w:rsid w:val="007E7504"/>
    <w:rsid w:val="007F3589"/>
    <w:rsid w:val="007F45E7"/>
    <w:rsid w:val="007F4E7B"/>
    <w:rsid w:val="007F7466"/>
    <w:rsid w:val="00800284"/>
    <w:rsid w:val="00804AB2"/>
    <w:rsid w:val="008119F4"/>
    <w:rsid w:val="00816C13"/>
    <w:rsid w:val="008172FF"/>
    <w:rsid w:val="00821DAB"/>
    <w:rsid w:val="00830458"/>
    <w:rsid w:val="00833F26"/>
    <w:rsid w:val="00834AB3"/>
    <w:rsid w:val="00835D52"/>
    <w:rsid w:val="00845325"/>
    <w:rsid w:val="0084577C"/>
    <w:rsid w:val="00845DD6"/>
    <w:rsid w:val="00854D69"/>
    <w:rsid w:val="0085558E"/>
    <w:rsid w:val="00855913"/>
    <w:rsid w:val="0086142B"/>
    <w:rsid w:val="00861526"/>
    <w:rsid w:val="0086256B"/>
    <w:rsid w:val="0086298D"/>
    <w:rsid w:val="008661DB"/>
    <w:rsid w:val="00867750"/>
    <w:rsid w:val="00867CFC"/>
    <w:rsid w:val="00872ABD"/>
    <w:rsid w:val="00872AD4"/>
    <w:rsid w:val="00877579"/>
    <w:rsid w:val="00885298"/>
    <w:rsid w:val="00895900"/>
    <w:rsid w:val="00896922"/>
    <w:rsid w:val="008979A6"/>
    <w:rsid w:val="008A1C2E"/>
    <w:rsid w:val="008A57B1"/>
    <w:rsid w:val="008A7CFC"/>
    <w:rsid w:val="008B1713"/>
    <w:rsid w:val="008B1F2E"/>
    <w:rsid w:val="008B2ADD"/>
    <w:rsid w:val="008C4195"/>
    <w:rsid w:val="008C537E"/>
    <w:rsid w:val="008C607B"/>
    <w:rsid w:val="008C61D0"/>
    <w:rsid w:val="008C672D"/>
    <w:rsid w:val="008D4C14"/>
    <w:rsid w:val="008E101F"/>
    <w:rsid w:val="008E2279"/>
    <w:rsid w:val="008E3AC2"/>
    <w:rsid w:val="008E531B"/>
    <w:rsid w:val="008E70E3"/>
    <w:rsid w:val="008F1310"/>
    <w:rsid w:val="00901AF3"/>
    <w:rsid w:val="00907131"/>
    <w:rsid w:val="009149C9"/>
    <w:rsid w:val="009149E0"/>
    <w:rsid w:val="009150A2"/>
    <w:rsid w:val="00917206"/>
    <w:rsid w:val="009179AA"/>
    <w:rsid w:val="00923328"/>
    <w:rsid w:val="00924F62"/>
    <w:rsid w:val="009252B2"/>
    <w:rsid w:val="00926D4E"/>
    <w:rsid w:val="00930CCC"/>
    <w:rsid w:val="00930F23"/>
    <w:rsid w:val="00934CF2"/>
    <w:rsid w:val="009361B8"/>
    <w:rsid w:val="00943450"/>
    <w:rsid w:val="0094608B"/>
    <w:rsid w:val="00950116"/>
    <w:rsid w:val="00952D15"/>
    <w:rsid w:val="009625AB"/>
    <w:rsid w:val="00971BDA"/>
    <w:rsid w:val="00975617"/>
    <w:rsid w:val="009756C8"/>
    <w:rsid w:val="0097586E"/>
    <w:rsid w:val="00976135"/>
    <w:rsid w:val="009776D4"/>
    <w:rsid w:val="009801E5"/>
    <w:rsid w:val="00981A15"/>
    <w:rsid w:val="00987E8E"/>
    <w:rsid w:val="00992EA4"/>
    <w:rsid w:val="0099406D"/>
    <w:rsid w:val="00995D55"/>
    <w:rsid w:val="009A0E5B"/>
    <w:rsid w:val="009B03D9"/>
    <w:rsid w:val="009B1602"/>
    <w:rsid w:val="009B3F90"/>
    <w:rsid w:val="009C155C"/>
    <w:rsid w:val="009C2583"/>
    <w:rsid w:val="009C2F4A"/>
    <w:rsid w:val="009C4654"/>
    <w:rsid w:val="009C5C0D"/>
    <w:rsid w:val="009D2F28"/>
    <w:rsid w:val="009D2FB0"/>
    <w:rsid w:val="009D564A"/>
    <w:rsid w:val="009D5659"/>
    <w:rsid w:val="009D6FA5"/>
    <w:rsid w:val="009E4A83"/>
    <w:rsid w:val="009F017E"/>
    <w:rsid w:val="009F2BE6"/>
    <w:rsid w:val="009F6079"/>
    <w:rsid w:val="009F7260"/>
    <w:rsid w:val="00A00AAE"/>
    <w:rsid w:val="00A01E44"/>
    <w:rsid w:val="00A02493"/>
    <w:rsid w:val="00A02D8E"/>
    <w:rsid w:val="00A0337C"/>
    <w:rsid w:val="00A03B96"/>
    <w:rsid w:val="00A040AD"/>
    <w:rsid w:val="00A05F1A"/>
    <w:rsid w:val="00A06DA4"/>
    <w:rsid w:val="00A07908"/>
    <w:rsid w:val="00A12C1F"/>
    <w:rsid w:val="00A140A4"/>
    <w:rsid w:val="00A14A4E"/>
    <w:rsid w:val="00A1701A"/>
    <w:rsid w:val="00A17E5E"/>
    <w:rsid w:val="00A21D6D"/>
    <w:rsid w:val="00A23C2F"/>
    <w:rsid w:val="00A24446"/>
    <w:rsid w:val="00A3469F"/>
    <w:rsid w:val="00A4045F"/>
    <w:rsid w:val="00A44971"/>
    <w:rsid w:val="00A44A23"/>
    <w:rsid w:val="00A465A9"/>
    <w:rsid w:val="00A5121A"/>
    <w:rsid w:val="00A5128A"/>
    <w:rsid w:val="00A539FC"/>
    <w:rsid w:val="00A57467"/>
    <w:rsid w:val="00A61502"/>
    <w:rsid w:val="00A618AC"/>
    <w:rsid w:val="00A61A12"/>
    <w:rsid w:val="00A653CF"/>
    <w:rsid w:val="00A70F82"/>
    <w:rsid w:val="00A71241"/>
    <w:rsid w:val="00A718EE"/>
    <w:rsid w:val="00A7239C"/>
    <w:rsid w:val="00A8138D"/>
    <w:rsid w:val="00A83C84"/>
    <w:rsid w:val="00A84004"/>
    <w:rsid w:val="00A84BCD"/>
    <w:rsid w:val="00A8685D"/>
    <w:rsid w:val="00A96685"/>
    <w:rsid w:val="00A97CE6"/>
    <w:rsid w:val="00AA1DA0"/>
    <w:rsid w:val="00AA4E7A"/>
    <w:rsid w:val="00AB00A7"/>
    <w:rsid w:val="00AB06AA"/>
    <w:rsid w:val="00AB27DC"/>
    <w:rsid w:val="00AB3E2F"/>
    <w:rsid w:val="00AC1E18"/>
    <w:rsid w:val="00AC39E8"/>
    <w:rsid w:val="00AC59BB"/>
    <w:rsid w:val="00AD6796"/>
    <w:rsid w:val="00AE133D"/>
    <w:rsid w:val="00AE1813"/>
    <w:rsid w:val="00AE20F3"/>
    <w:rsid w:val="00AE7CF9"/>
    <w:rsid w:val="00AF0800"/>
    <w:rsid w:val="00AF0BB8"/>
    <w:rsid w:val="00AF1BAE"/>
    <w:rsid w:val="00AF7604"/>
    <w:rsid w:val="00B003AB"/>
    <w:rsid w:val="00B020E2"/>
    <w:rsid w:val="00B03B66"/>
    <w:rsid w:val="00B06E17"/>
    <w:rsid w:val="00B14208"/>
    <w:rsid w:val="00B143B6"/>
    <w:rsid w:val="00B1748D"/>
    <w:rsid w:val="00B202F4"/>
    <w:rsid w:val="00B23ECB"/>
    <w:rsid w:val="00B25BD5"/>
    <w:rsid w:val="00B33433"/>
    <w:rsid w:val="00B40E8B"/>
    <w:rsid w:val="00B40F6B"/>
    <w:rsid w:val="00B419A4"/>
    <w:rsid w:val="00B44745"/>
    <w:rsid w:val="00B452EB"/>
    <w:rsid w:val="00B46F2F"/>
    <w:rsid w:val="00B52B83"/>
    <w:rsid w:val="00B54EBC"/>
    <w:rsid w:val="00B55BFB"/>
    <w:rsid w:val="00B55E6B"/>
    <w:rsid w:val="00B56449"/>
    <w:rsid w:val="00B64C03"/>
    <w:rsid w:val="00B664C9"/>
    <w:rsid w:val="00B70C5C"/>
    <w:rsid w:val="00B72E82"/>
    <w:rsid w:val="00B767F9"/>
    <w:rsid w:val="00B80832"/>
    <w:rsid w:val="00B811B5"/>
    <w:rsid w:val="00B8600A"/>
    <w:rsid w:val="00B862CD"/>
    <w:rsid w:val="00B8704C"/>
    <w:rsid w:val="00B91DA2"/>
    <w:rsid w:val="00B93505"/>
    <w:rsid w:val="00B94551"/>
    <w:rsid w:val="00B970C4"/>
    <w:rsid w:val="00B97C50"/>
    <w:rsid w:val="00BA711E"/>
    <w:rsid w:val="00BB1639"/>
    <w:rsid w:val="00BB7620"/>
    <w:rsid w:val="00BC07A1"/>
    <w:rsid w:val="00BC73FF"/>
    <w:rsid w:val="00BC7C84"/>
    <w:rsid w:val="00BD15B4"/>
    <w:rsid w:val="00BD1F4D"/>
    <w:rsid w:val="00BD327D"/>
    <w:rsid w:val="00BD4D54"/>
    <w:rsid w:val="00BD4D82"/>
    <w:rsid w:val="00BD6525"/>
    <w:rsid w:val="00BD6906"/>
    <w:rsid w:val="00BE0BAA"/>
    <w:rsid w:val="00BE4034"/>
    <w:rsid w:val="00BE6FCB"/>
    <w:rsid w:val="00BF1BF5"/>
    <w:rsid w:val="00BF29F6"/>
    <w:rsid w:val="00BF3186"/>
    <w:rsid w:val="00C02506"/>
    <w:rsid w:val="00C070C2"/>
    <w:rsid w:val="00C21A5A"/>
    <w:rsid w:val="00C2227F"/>
    <w:rsid w:val="00C22C3B"/>
    <w:rsid w:val="00C25194"/>
    <w:rsid w:val="00C2668D"/>
    <w:rsid w:val="00C36C53"/>
    <w:rsid w:val="00C37024"/>
    <w:rsid w:val="00C45881"/>
    <w:rsid w:val="00C46016"/>
    <w:rsid w:val="00C46BFC"/>
    <w:rsid w:val="00C5439A"/>
    <w:rsid w:val="00C5778D"/>
    <w:rsid w:val="00C6036F"/>
    <w:rsid w:val="00C608AE"/>
    <w:rsid w:val="00C60B97"/>
    <w:rsid w:val="00C62E26"/>
    <w:rsid w:val="00C6431F"/>
    <w:rsid w:val="00C6742F"/>
    <w:rsid w:val="00C67EE4"/>
    <w:rsid w:val="00C710D5"/>
    <w:rsid w:val="00C74CEC"/>
    <w:rsid w:val="00C76ED4"/>
    <w:rsid w:val="00C814CC"/>
    <w:rsid w:val="00C832D5"/>
    <w:rsid w:val="00C83884"/>
    <w:rsid w:val="00C92F91"/>
    <w:rsid w:val="00C93D58"/>
    <w:rsid w:val="00CA14F0"/>
    <w:rsid w:val="00CA4B88"/>
    <w:rsid w:val="00CA7E96"/>
    <w:rsid w:val="00CB1010"/>
    <w:rsid w:val="00CB2E8D"/>
    <w:rsid w:val="00CC1C4A"/>
    <w:rsid w:val="00CC1E3A"/>
    <w:rsid w:val="00CC2E21"/>
    <w:rsid w:val="00CD0022"/>
    <w:rsid w:val="00CD064B"/>
    <w:rsid w:val="00CE12B9"/>
    <w:rsid w:val="00CE1768"/>
    <w:rsid w:val="00CE1838"/>
    <w:rsid w:val="00CE3599"/>
    <w:rsid w:val="00CE40E1"/>
    <w:rsid w:val="00CF2662"/>
    <w:rsid w:val="00CF2A6A"/>
    <w:rsid w:val="00CF2D07"/>
    <w:rsid w:val="00CF3E6A"/>
    <w:rsid w:val="00CF65BE"/>
    <w:rsid w:val="00CF767F"/>
    <w:rsid w:val="00D02020"/>
    <w:rsid w:val="00D02E80"/>
    <w:rsid w:val="00D03F77"/>
    <w:rsid w:val="00D03FEA"/>
    <w:rsid w:val="00D060DD"/>
    <w:rsid w:val="00D12316"/>
    <w:rsid w:val="00D1244F"/>
    <w:rsid w:val="00D12F09"/>
    <w:rsid w:val="00D15D60"/>
    <w:rsid w:val="00D16950"/>
    <w:rsid w:val="00D208FF"/>
    <w:rsid w:val="00D26921"/>
    <w:rsid w:val="00D31926"/>
    <w:rsid w:val="00D31C54"/>
    <w:rsid w:val="00D33955"/>
    <w:rsid w:val="00D376E4"/>
    <w:rsid w:val="00D400E0"/>
    <w:rsid w:val="00D406A4"/>
    <w:rsid w:val="00D45366"/>
    <w:rsid w:val="00D47DD3"/>
    <w:rsid w:val="00D50980"/>
    <w:rsid w:val="00D53272"/>
    <w:rsid w:val="00D54EAC"/>
    <w:rsid w:val="00D550B0"/>
    <w:rsid w:val="00D616A8"/>
    <w:rsid w:val="00D620AA"/>
    <w:rsid w:val="00D6324E"/>
    <w:rsid w:val="00D63BFF"/>
    <w:rsid w:val="00D64A43"/>
    <w:rsid w:val="00D65C2A"/>
    <w:rsid w:val="00D65FEA"/>
    <w:rsid w:val="00D70819"/>
    <w:rsid w:val="00D7164C"/>
    <w:rsid w:val="00D72F87"/>
    <w:rsid w:val="00D7615A"/>
    <w:rsid w:val="00D811B5"/>
    <w:rsid w:val="00D8395F"/>
    <w:rsid w:val="00D858A3"/>
    <w:rsid w:val="00D85E52"/>
    <w:rsid w:val="00D92539"/>
    <w:rsid w:val="00D972C0"/>
    <w:rsid w:val="00DA0B12"/>
    <w:rsid w:val="00DA0E75"/>
    <w:rsid w:val="00DA13AF"/>
    <w:rsid w:val="00DA551A"/>
    <w:rsid w:val="00DB1312"/>
    <w:rsid w:val="00DB4EA8"/>
    <w:rsid w:val="00DB6263"/>
    <w:rsid w:val="00DB6907"/>
    <w:rsid w:val="00DC1496"/>
    <w:rsid w:val="00DC39BD"/>
    <w:rsid w:val="00DC5674"/>
    <w:rsid w:val="00DD07A3"/>
    <w:rsid w:val="00DD155F"/>
    <w:rsid w:val="00DD2658"/>
    <w:rsid w:val="00DD37E5"/>
    <w:rsid w:val="00DD5FF7"/>
    <w:rsid w:val="00DE406C"/>
    <w:rsid w:val="00DE6640"/>
    <w:rsid w:val="00DF3CAD"/>
    <w:rsid w:val="00DF6859"/>
    <w:rsid w:val="00DF6A84"/>
    <w:rsid w:val="00E02348"/>
    <w:rsid w:val="00E07C29"/>
    <w:rsid w:val="00E07C8C"/>
    <w:rsid w:val="00E2030D"/>
    <w:rsid w:val="00E21FB6"/>
    <w:rsid w:val="00E2298C"/>
    <w:rsid w:val="00E24EE9"/>
    <w:rsid w:val="00E26730"/>
    <w:rsid w:val="00E27F97"/>
    <w:rsid w:val="00E3209E"/>
    <w:rsid w:val="00E36E5A"/>
    <w:rsid w:val="00E4176B"/>
    <w:rsid w:val="00E43EC3"/>
    <w:rsid w:val="00E445D8"/>
    <w:rsid w:val="00E45394"/>
    <w:rsid w:val="00E461C4"/>
    <w:rsid w:val="00E47CEC"/>
    <w:rsid w:val="00E57D93"/>
    <w:rsid w:val="00E61A80"/>
    <w:rsid w:val="00E63025"/>
    <w:rsid w:val="00E6528F"/>
    <w:rsid w:val="00E65AB9"/>
    <w:rsid w:val="00E707E5"/>
    <w:rsid w:val="00E721B0"/>
    <w:rsid w:val="00E731A4"/>
    <w:rsid w:val="00E74702"/>
    <w:rsid w:val="00E7789B"/>
    <w:rsid w:val="00E81B89"/>
    <w:rsid w:val="00E85393"/>
    <w:rsid w:val="00E85E02"/>
    <w:rsid w:val="00E92668"/>
    <w:rsid w:val="00E931F4"/>
    <w:rsid w:val="00E94441"/>
    <w:rsid w:val="00EA10CD"/>
    <w:rsid w:val="00EA7F4F"/>
    <w:rsid w:val="00EB043C"/>
    <w:rsid w:val="00EB104F"/>
    <w:rsid w:val="00EB1343"/>
    <w:rsid w:val="00EB16D9"/>
    <w:rsid w:val="00EC115F"/>
    <w:rsid w:val="00EC1269"/>
    <w:rsid w:val="00EC4894"/>
    <w:rsid w:val="00EC6895"/>
    <w:rsid w:val="00EC6D6A"/>
    <w:rsid w:val="00EC7289"/>
    <w:rsid w:val="00EC7CCE"/>
    <w:rsid w:val="00ED0C8C"/>
    <w:rsid w:val="00ED2479"/>
    <w:rsid w:val="00ED295B"/>
    <w:rsid w:val="00ED39F5"/>
    <w:rsid w:val="00ED5E7E"/>
    <w:rsid w:val="00ED61D1"/>
    <w:rsid w:val="00ED7E70"/>
    <w:rsid w:val="00EE2185"/>
    <w:rsid w:val="00EE2AED"/>
    <w:rsid w:val="00EE4151"/>
    <w:rsid w:val="00EE431E"/>
    <w:rsid w:val="00EE4BD9"/>
    <w:rsid w:val="00EE6D02"/>
    <w:rsid w:val="00EE701E"/>
    <w:rsid w:val="00F0181C"/>
    <w:rsid w:val="00F02CB3"/>
    <w:rsid w:val="00F04D68"/>
    <w:rsid w:val="00F06E30"/>
    <w:rsid w:val="00F11189"/>
    <w:rsid w:val="00F11401"/>
    <w:rsid w:val="00F127E7"/>
    <w:rsid w:val="00F138A5"/>
    <w:rsid w:val="00F14B9A"/>
    <w:rsid w:val="00F15EF5"/>
    <w:rsid w:val="00F25852"/>
    <w:rsid w:val="00F25B82"/>
    <w:rsid w:val="00F26F1F"/>
    <w:rsid w:val="00F3212E"/>
    <w:rsid w:val="00F3276B"/>
    <w:rsid w:val="00F35B4F"/>
    <w:rsid w:val="00F35EDE"/>
    <w:rsid w:val="00F36DAD"/>
    <w:rsid w:val="00F4045A"/>
    <w:rsid w:val="00F40FA4"/>
    <w:rsid w:val="00F41779"/>
    <w:rsid w:val="00F5077C"/>
    <w:rsid w:val="00F625CA"/>
    <w:rsid w:val="00F6480A"/>
    <w:rsid w:val="00F676F7"/>
    <w:rsid w:val="00F67DC5"/>
    <w:rsid w:val="00F70F9E"/>
    <w:rsid w:val="00F76814"/>
    <w:rsid w:val="00F820FF"/>
    <w:rsid w:val="00F8395C"/>
    <w:rsid w:val="00F844AC"/>
    <w:rsid w:val="00F8551B"/>
    <w:rsid w:val="00F870E7"/>
    <w:rsid w:val="00F87EF8"/>
    <w:rsid w:val="00F95443"/>
    <w:rsid w:val="00F966E4"/>
    <w:rsid w:val="00FA5FD1"/>
    <w:rsid w:val="00FA735C"/>
    <w:rsid w:val="00FA753B"/>
    <w:rsid w:val="00FB169C"/>
    <w:rsid w:val="00FB1A94"/>
    <w:rsid w:val="00FB2AD4"/>
    <w:rsid w:val="00FB39E8"/>
    <w:rsid w:val="00FB4F50"/>
    <w:rsid w:val="00FC118D"/>
    <w:rsid w:val="00FC3FE4"/>
    <w:rsid w:val="00FC6A62"/>
    <w:rsid w:val="00FD136A"/>
    <w:rsid w:val="00FD3079"/>
    <w:rsid w:val="00FD4211"/>
    <w:rsid w:val="00FD63E7"/>
    <w:rsid w:val="00FD6D83"/>
    <w:rsid w:val="00FE1EBB"/>
    <w:rsid w:val="00FE33C2"/>
    <w:rsid w:val="00FE4217"/>
    <w:rsid w:val="00FE458F"/>
    <w:rsid w:val="00FE6D01"/>
    <w:rsid w:val="00FE76FC"/>
    <w:rsid w:val="00FF1307"/>
    <w:rsid w:val="00FF5270"/>
    <w:rsid w:val="00FF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A7"/>
    <w:pPr>
      <w:jc w:val="both"/>
    </w:pPr>
    <w:rPr>
      <w:sz w:val="28"/>
      <w:szCs w:val="24"/>
    </w:rPr>
  </w:style>
  <w:style w:type="paragraph" w:styleId="Heading1">
    <w:name w:val="heading 1"/>
    <w:basedOn w:val="Normal"/>
    <w:next w:val="Normal"/>
    <w:link w:val="Heading1Char"/>
    <w:qFormat/>
    <w:rsid w:val="00392196"/>
    <w:pPr>
      <w:keepNext/>
      <w:spacing w:before="240" w:after="60"/>
      <w:outlineLvl w:val="0"/>
    </w:pPr>
    <w:rPr>
      <w:b/>
      <w:bCs/>
      <w:kern w:val="32"/>
      <w:szCs w:val="32"/>
      <w:lang w:val="x-none" w:eastAsia="x-none"/>
    </w:rPr>
  </w:style>
  <w:style w:type="paragraph" w:styleId="Heading2">
    <w:name w:val="heading 2"/>
    <w:basedOn w:val="Normal"/>
    <w:next w:val="Normal"/>
    <w:link w:val="Heading2Char"/>
    <w:unhideWhenUsed/>
    <w:qFormat/>
    <w:rsid w:val="00B93505"/>
    <w:pPr>
      <w:keepNext/>
      <w:spacing w:before="240" w:after="60"/>
      <w:outlineLvl w:val="1"/>
    </w:pPr>
    <w:rPr>
      <w:bCs/>
      <w:iCs/>
      <w:szCs w:val="28"/>
      <w:lang w:val="x-none" w:eastAsia="x-none"/>
    </w:rPr>
  </w:style>
  <w:style w:type="paragraph" w:styleId="Heading3">
    <w:name w:val="heading 3"/>
    <w:basedOn w:val="Normal"/>
    <w:next w:val="Normal"/>
    <w:link w:val="Heading3Char"/>
    <w:qFormat/>
    <w:rsid w:val="00867750"/>
    <w:pPr>
      <w:keepNext/>
      <w:ind w:firstLine="720"/>
      <w:outlineLvl w:val="2"/>
    </w:pPr>
    <w:rPr>
      <w:b/>
      <w:color w:val="C0504D"/>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CB3"/>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locked/>
    <w:rsid w:val="00F02CB3"/>
    <w:rPr>
      <w:rFonts w:ascii="Calibri" w:eastAsia="Calibri" w:hAnsi="Calibri"/>
      <w:sz w:val="22"/>
      <w:szCs w:val="22"/>
      <w:lang w:val="en-US" w:eastAsia="en-US" w:bidi="ar-SA"/>
    </w:rPr>
  </w:style>
  <w:style w:type="paragraph" w:styleId="Footer">
    <w:name w:val="footer"/>
    <w:basedOn w:val="Normal"/>
    <w:link w:val="FooterChar"/>
    <w:rsid w:val="00F02CB3"/>
    <w:pPr>
      <w:tabs>
        <w:tab w:val="center" w:pos="4680"/>
        <w:tab w:val="right" w:pos="9360"/>
      </w:tabs>
    </w:pPr>
    <w:rPr>
      <w:rFonts w:ascii="Calibri" w:eastAsia="Calibri" w:hAnsi="Calibri"/>
      <w:sz w:val="22"/>
      <w:szCs w:val="22"/>
    </w:rPr>
  </w:style>
  <w:style w:type="character" w:customStyle="1" w:styleId="FooterChar">
    <w:name w:val="Footer Char"/>
    <w:link w:val="Footer"/>
    <w:locked/>
    <w:rsid w:val="00F02CB3"/>
    <w:rPr>
      <w:rFonts w:ascii="Calibri" w:eastAsia="Calibri" w:hAnsi="Calibri"/>
      <w:sz w:val="22"/>
      <w:szCs w:val="22"/>
      <w:lang w:val="en-US" w:eastAsia="en-US" w:bidi="ar-SA"/>
    </w:rPr>
  </w:style>
  <w:style w:type="paragraph" w:styleId="BalloonText">
    <w:name w:val="Balloon Text"/>
    <w:basedOn w:val="Normal"/>
    <w:link w:val="BalloonTextChar"/>
    <w:semiHidden/>
    <w:rsid w:val="00F02CB3"/>
    <w:rPr>
      <w:rFonts w:ascii="Tahoma" w:eastAsia="Calibri" w:hAnsi="Tahoma" w:cs="Tahoma"/>
      <w:sz w:val="16"/>
      <w:szCs w:val="16"/>
    </w:rPr>
  </w:style>
  <w:style w:type="character" w:customStyle="1" w:styleId="BalloonTextChar">
    <w:name w:val="Balloon Text Char"/>
    <w:link w:val="BalloonText"/>
    <w:semiHidden/>
    <w:locked/>
    <w:rsid w:val="00F02CB3"/>
    <w:rPr>
      <w:rFonts w:ascii="Tahoma" w:eastAsia="Calibri" w:hAnsi="Tahoma" w:cs="Tahoma"/>
      <w:sz w:val="16"/>
      <w:szCs w:val="16"/>
      <w:lang w:val="en-US" w:eastAsia="en-US" w:bidi="ar-SA"/>
    </w:rPr>
  </w:style>
  <w:style w:type="character" w:customStyle="1" w:styleId="Heading3Char">
    <w:name w:val="Heading 3 Char"/>
    <w:link w:val="Heading3"/>
    <w:rsid w:val="00867750"/>
    <w:rPr>
      <w:b/>
      <w:color w:val="C0504D"/>
      <w:sz w:val="28"/>
      <w:szCs w:val="24"/>
      <w:lang w:val="vi-VN"/>
    </w:rPr>
  </w:style>
  <w:style w:type="character" w:styleId="Strong">
    <w:name w:val="Strong"/>
    <w:uiPriority w:val="99"/>
    <w:qFormat/>
    <w:rsid w:val="00A8138D"/>
    <w:rPr>
      <w:color w:val="auto"/>
      <w:spacing w:val="-4"/>
      <w:szCs w:val="28"/>
      <w:lang w:val="vi-VN"/>
    </w:rPr>
  </w:style>
  <w:style w:type="character" w:styleId="Emphasis">
    <w:name w:val="Emphasis"/>
    <w:uiPriority w:val="20"/>
    <w:qFormat/>
    <w:rsid w:val="003448E4"/>
    <w:rPr>
      <w:rFonts w:cs="Times New Roman"/>
      <w:i/>
      <w:iCs/>
    </w:rPr>
  </w:style>
  <w:style w:type="character" w:customStyle="1" w:styleId="Heading2Char">
    <w:name w:val="Heading 2 Char"/>
    <w:link w:val="Heading2"/>
    <w:rsid w:val="00B93505"/>
    <w:rPr>
      <w:bCs/>
      <w:iCs/>
      <w:sz w:val="28"/>
      <w:szCs w:val="28"/>
      <w:lang w:val="x-none" w:eastAsia="x-none"/>
    </w:rPr>
  </w:style>
  <w:style w:type="character" w:customStyle="1" w:styleId="Heading1Char">
    <w:name w:val="Heading 1 Char"/>
    <w:link w:val="Heading1"/>
    <w:rsid w:val="00392196"/>
    <w:rPr>
      <w:b/>
      <w:bCs/>
      <w:kern w:val="32"/>
      <w:sz w:val="28"/>
      <w:szCs w:val="32"/>
    </w:rPr>
  </w:style>
  <w:style w:type="paragraph" w:styleId="BodyTextIndent">
    <w:name w:val="Body Text Indent"/>
    <w:basedOn w:val="Normal"/>
    <w:link w:val="BodyTextIndentChar"/>
    <w:rsid w:val="00C76ED4"/>
    <w:pPr>
      <w:ind w:firstLine="720"/>
    </w:pPr>
    <w:rPr>
      <w:color w:val="FF0000"/>
      <w:szCs w:val="28"/>
      <w:lang w:val="vi-VN" w:eastAsia="x-none"/>
    </w:rPr>
  </w:style>
  <w:style w:type="character" w:customStyle="1" w:styleId="BodyTextIndentChar">
    <w:name w:val="Body Text Indent Char"/>
    <w:link w:val="BodyTextIndent"/>
    <w:rsid w:val="00C76ED4"/>
    <w:rPr>
      <w:color w:val="FF0000"/>
      <w:sz w:val="28"/>
      <w:szCs w:val="28"/>
      <w:lang w:val="vi-VN"/>
    </w:rPr>
  </w:style>
  <w:style w:type="character" w:customStyle="1" w:styleId="Heading8Char">
    <w:name w:val="Heading 8 Char"/>
    <w:locked/>
    <w:rsid w:val="003823FF"/>
    <w:rPr>
      <w:rFonts w:ascii="Arial" w:hAnsi="Arial" w:cs="Times New Roman"/>
      <w:i/>
      <w:iCs/>
      <w:sz w:val="24"/>
      <w:szCs w:val="24"/>
      <w:lang w:val="en-US" w:eastAsia="en-US"/>
    </w:rPr>
  </w:style>
  <w:style w:type="paragraph" w:styleId="BodyText">
    <w:name w:val="Body Text"/>
    <w:basedOn w:val="Normal"/>
    <w:link w:val="BodyTextChar"/>
    <w:rsid w:val="00D12316"/>
    <w:pPr>
      <w:spacing w:after="120"/>
    </w:pPr>
    <w:rPr>
      <w:lang w:val="x-none" w:eastAsia="x-none"/>
    </w:rPr>
  </w:style>
  <w:style w:type="character" w:customStyle="1" w:styleId="BodyTextChar">
    <w:name w:val="Body Text Char"/>
    <w:link w:val="BodyText"/>
    <w:rsid w:val="00D12316"/>
    <w:rPr>
      <w:sz w:val="28"/>
      <w:szCs w:val="24"/>
    </w:rPr>
  </w:style>
  <w:style w:type="paragraph" w:styleId="FootnoteText">
    <w:name w:val="footnote text"/>
    <w:basedOn w:val="Normal"/>
    <w:link w:val="FootnoteTextChar"/>
    <w:unhideWhenUsed/>
    <w:rsid w:val="00437BC9"/>
    <w:pPr>
      <w:jc w:val="left"/>
    </w:pPr>
    <w:rPr>
      <w:sz w:val="20"/>
      <w:szCs w:val="20"/>
      <w:lang w:eastAsia="x-none"/>
    </w:rPr>
  </w:style>
  <w:style w:type="character" w:customStyle="1" w:styleId="FootnoteTextChar">
    <w:name w:val="Footnote Text Char"/>
    <w:link w:val="FootnoteText"/>
    <w:rsid w:val="00437BC9"/>
    <w:rPr>
      <w:lang w:eastAsia="x-none"/>
    </w:rPr>
  </w:style>
  <w:style w:type="character" w:styleId="FootnoteReference">
    <w:name w:val="footnote reference"/>
    <w:unhideWhenUsed/>
    <w:rsid w:val="00437BC9"/>
    <w:rPr>
      <w:vertAlign w:val="superscript"/>
    </w:rPr>
  </w:style>
  <w:style w:type="character" w:styleId="CommentReference">
    <w:name w:val="annotation reference"/>
    <w:uiPriority w:val="99"/>
    <w:unhideWhenUsed/>
    <w:rsid w:val="00437BC9"/>
    <w:rPr>
      <w:sz w:val="16"/>
      <w:szCs w:val="16"/>
    </w:rPr>
  </w:style>
  <w:style w:type="character" w:customStyle="1" w:styleId="tlid-translation">
    <w:name w:val="tlid-translation"/>
    <w:rsid w:val="00437BC9"/>
  </w:style>
  <w:style w:type="paragraph" w:customStyle="1" w:styleId="DL">
    <w:name w:val="DL"/>
    <w:basedOn w:val="Normal"/>
    <w:qFormat/>
    <w:rsid w:val="00C36C53"/>
    <w:pPr>
      <w:spacing w:before="60" w:after="60" w:line="288" w:lineRule="auto"/>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A7"/>
    <w:pPr>
      <w:jc w:val="both"/>
    </w:pPr>
    <w:rPr>
      <w:sz w:val="28"/>
      <w:szCs w:val="24"/>
    </w:rPr>
  </w:style>
  <w:style w:type="paragraph" w:styleId="Heading1">
    <w:name w:val="heading 1"/>
    <w:basedOn w:val="Normal"/>
    <w:next w:val="Normal"/>
    <w:link w:val="Heading1Char"/>
    <w:qFormat/>
    <w:rsid w:val="00392196"/>
    <w:pPr>
      <w:keepNext/>
      <w:spacing w:before="240" w:after="60"/>
      <w:outlineLvl w:val="0"/>
    </w:pPr>
    <w:rPr>
      <w:b/>
      <w:bCs/>
      <w:kern w:val="32"/>
      <w:szCs w:val="32"/>
      <w:lang w:val="x-none" w:eastAsia="x-none"/>
    </w:rPr>
  </w:style>
  <w:style w:type="paragraph" w:styleId="Heading2">
    <w:name w:val="heading 2"/>
    <w:basedOn w:val="Normal"/>
    <w:next w:val="Normal"/>
    <w:link w:val="Heading2Char"/>
    <w:unhideWhenUsed/>
    <w:qFormat/>
    <w:rsid w:val="00B93505"/>
    <w:pPr>
      <w:keepNext/>
      <w:spacing w:before="240" w:after="60"/>
      <w:outlineLvl w:val="1"/>
    </w:pPr>
    <w:rPr>
      <w:bCs/>
      <w:iCs/>
      <w:szCs w:val="28"/>
      <w:lang w:val="x-none" w:eastAsia="x-none"/>
    </w:rPr>
  </w:style>
  <w:style w:type="paragraph" w:styleId="Heading3">
    <w:name w:val="heading 3"/>
    <w:basedOn w:val="Normal"/>
    <w:next w:val="Normal"/>
    <w:link w:val="Heading3Char"/>
    <w:qFormat/>
    <w:rsid w:val="00867750"/>
    <w:pPr>
      <w:keepNext/>
      <w:ind w:firstLine="720"/>
      <w:outlineLvl w:val="2"/>
    </w:pPr>
    <w:rPr>
      <w:b/>
      <w:color w:val="C0504D"/>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CB3"/>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locked/>
    <w:rsid w:val="00F02CB3"/>
    <w:rPr>
      <w:rFonts w:ascii="Calibri" w:eastAsia="Calibri" w:hAnsi="Calibri"/>
      <w:sz w:val="22"/>
      <w:szCs w:val="22"/>
      <w:lang w:val="en-US" w:eastAsia="en-US" w:bidi="ar-SA"/>
    </w:rPr>
  </w:style>
  <w:style w:type="paragraph" w:styleId="Footer">
    <w:name w:val="footer"/>
    <w:basedOn w:val="Normal"/>
    <w:link w:val="FooterChar"/>
    <w:rsid w:val="00F02CB3"/>
    <w:pPr>
      <w:tabs>
        <w:tab w:val="center" w:pos="4680"/>
        <w:tab w:val="right" w:pos="9360"/>
      </w:tabs>
    </w:pPr>
    <w:rPr>
      <w:rFonts w:ascii="Calibri" w:eastAsia="Calibri" w:hAnsi="Calibri"/>
      <w:sz w:val="22"/>
      <w:szCs w:val="22"/>
    </w:rPr>
  </w:style>
  <w:style w:type="character" w:customStyle="1" w:styleId="FooterChar">
    <w:name w:val="Footer Char"/>
    <w:link w:val="Footer"/>
    <w:locked/>
    <w:rsid w:val="00F02CB3"/>
    <w:rPr>
      <w:rFonts w:ascii="Calibri" w:eastAsia="Calibri" w:hAnsi="Calibri"/>
      <w:sz w:val="22"/>
      <w:szCs w:val="22"/>
      <w:lang w:val="en-US" w:eastAsia="en-US" w:bidi="ar-SA"/>
    </w:rPr>
  </w:style>
  <w:style w:type="paragraph" w:styleId="BalloonText">
    <w:name w:val="Balloon Text"/>
    <w:basedOn w:val="Normal"/>
    <w:link w:val="BalloonTextChar"/>
    <w:semiHidden/>
    <w:rsid w:val="00F02CB3"/>
    <w:rPr>
      <w:rFonts w:ascii="Tahoma" w:eastAsia="Calibri" w:hAnsi="Tahoma" w:cs="Tahoma"/>
      <w:sz w:val="16"/>
      <w:szCs w:val="16"/>
    </w:rPr>
  </w:style>
  <w:style w:type="character" w:customStyle="1" w:styleId="BalloonTextChar">
    <w:name w:val="Balloon Text Char"/>
    <w:link w:val="BalloonText"/>
    <w:semiHidden/>
    <w:locked/>
    <w:rsid w:val="00F02CB3"/>
    <w:rPr>
      <w:rFonts w:ascii="Tahoma" w:eastAsia="Calibri" w:hAnsi="Tahoma" w:cs="Tahoma"/>
      <w:sz w:val="16"/>
      <w:szCs w:val="16"/>
      <w:lang w:val="en-US" w:eastAsia="en-US" w:bidi="ar-SA"/>
    </w:rPr>
  </w:style>
  <w:style w:type="character" w:customStyle="1" w:styleId="Heading3Char">
    <w:name w:val="Heading 3 Char"/>
    <w:link w:val="Heading3"/>
    <w:rsid w:val="00867750"/>
    <w:rPr>
      <w:b/>
      <w:color w:val="C0504D"/>
      <w:sz w:val="28"/>
      <w:szCs w:val="24"/>
      <w:lang w:val="vi-VN"/>
    </w:rPr>
  </w:style>
  <w:style w:type="character" w:styleId="Strong">
    <w:name w:val="Strong"/>
    <w:uiPriority w:val="99"/>
    <w:qFormat/>
    <w:rsid w:val="00A8138D"/>
    <w:rPr>
      <w:color w:val="auto"/>
      <w:spacing w:val="-4"/>
      <w:szCs w:val="28"/>
      <w:lang w:val="vi-VN"/>
    </w:rPr>
  </w:style>
  <w:style w:type="character" w:styleId="Emphasis">
    <w:name w:val="Emphasis"/>
    <w:uiPriority w:val="20"/>
    <w:qFormat/>
    <w:rsid w:val="003448E4"/>
    <w:rPr>
      <w:rFonts w:cs="Times New Roman"/>
      <w:i/>
      <w:iCs/>
    </w:rPr>
  </w:style>
  <w:style w:type="character" w:customStyle="1" w:styleId="Heading2Char">
    <w:name w:val="Heading 2 Char"/>
    <w:link w:val="Heading2"/>
    <w:rsid w:val="00B93505"/>
    <w:rPr>
      <w:bCs/>
      <w:iCs/>
      <w:sz w:val="28"/>
      <w:szCs w:val="28"/>
      <w:lang w:val="x-none" w:eastAsia="x-none"/>
    </w:rPr>
  </w:style>
  <w:style w:type="character" w:customStyle="1" w:styleId="Heading1Char">
    <w:name w:val="Heading 1 Char"/>
    <w:link w:val="Heading1"/>
    <w:rsid w:val="00392196"/>
    <w:rPr>
      <w:b/>
      <w:bCs/>
      <w:kern w:val="32"/>
      <w:sz w:val="28"/>
      <w:szCs w:val="32"/>
    </w:rPr>
  </w:style>
  <w:style w:type="paragraph" w:styleId="BodyTextIndent">
    <w:name w:val="Body Text Indent"/>
    <w:basedOn w:val="Normal"/>
    <w:link w:val="BodyTextIndentChar"/>
    <w:rsid w:val="00C76ED4"/>
    <w:pPr>
      <w:ind w:firstLine="720"/>
    </w:pPr>
    <w:rPr>
      <w:color w:val="FF0000"/>
      <w:szCs w:val="28"/>
      <w:lang w:val="vi-VN" w:eastAsia="x-none"/>
    </w:rPr>
  </w:style>
  <w:style w:type="character" w:customStyle="1" w:styleId="BodyTextIndentChar">
    <w:name w:val="Body Text Indent Char"/>
    <w:link w:val="BodyTextIndent"/>
    <w:rsid w:val="00C76ED4"/>
    <w:rPr>
      <w:color w:val="FF0000"/>
      <w:sz w:val="28"/>
      <w:szCs w:val="28"/>
      <w:lang w:val="vi-VN"/>
    </w:rPr>
  </w:style>
  <w:style w:type="character" w:customStyle="1" w:styleId="Heading8Char">
    <w:name w:val="Heading 8 Char"/>
    <w:locked/>
    <w:rsid w:val="003823FF"/>
    <w:rPr>
      <w:rFonts w:ascii="Arial" w:hAnsi="Arial" w:cs="Times New Roman"/>
      <w:i/>
      <w:iCs/>
      <w:sz w:val="24"/>
      <w:szCs w:val="24"/>
      <w:lang w:val="en-US" w:eastAsia="en-US"/>
    </w:rPr>
  </w:style>
  <w:style w:type="paragraph" w:styleId="BodyText">
    <w:name w:val="Body Text"/>
    <w:basedOn w:val="Normal"/>
    <w:link w:val="BodyTextChar"/>
    <w:rsid w:val="00D12316"/>
    <w:pPr>
      <w:spacing w:after="120"/>
    </w:pPr>
    <w:rPr>
      <w:lang w:val="x-none" w:eastAsia="x-none"/>
    </w:rPr>
  </w:style>
  <w:style w:type="character" w:customStyle="1" w:styleId="BodyTextChar">
    <w:name w:val="Body Text Char"/>
    <w:link w:val="BodyText"/>
    <w:rsid w:val="00D12316"/>
    <w:rPr>
      <w:sz w:val="28"/>
      <w:szCs w:val="24"/>
    </w:rPr>
  </w:style>
  <w:style w:type="paragraph" w:styleId="FootnoteText">
    <w:name w:val="footnote text"/>
    <w:basedOn w:val="Normal"/>
    <w:link w:val="FootnoteTextChar"/>
    <w:unhideWhenUsed/>
    <w:rsid w:val="00437BC9"/>
    <w:pPr>
      <w:jc w:val="left"/>
    </w:pPr>
    <w:rPr>
      <w:sz w:val="20"/>
      <w:szCs w:val="20"/>
      <w:lang w:eastAsia="x-none"/>
    </w:rPr>
  </w:style>
  <w:style w:type="character" w:customStyle="1" w:styleId="FootnoteTextChar">
    <w:name w:val="Footnote Text Char"/>
    <w:link w:val="FootnoteText"/>
    <w:rsid w:val="00437BC9"/>
    <w:rPr>
      <w:lang w:eastAsia="x-none"/>
    </w:rPr>
  </w:style>
  <w:style w:type="character" w:styleId="FootnoteReference">
    <w:name w:val="footnote reference"/>
    <w:unhideWhenUsed/>
    <w:rsid w:val="00437BC9"/>
    <w:rPr>
      <w:vertAlign w:val="superscript"/>
    </w:rPr>
  </w:style>
  <w:style w:type="character" w:styleId="CommentReference">
    <w:name w:val="annotation reference"/>
    <w:uiPriority w:val="99"/>
    <w:unhideWhenUsed/>
    <w:rsid w:val="00437BC9"/>
    <w:rPr>
      <w:sz w:val="16"/>
      <w:szCs w:val="16"/>
    </w:rPr>
  </w:style>
  <w:style w:type="character" w:customStyle="1" w:styleId="tlid-translation">
    <w:name w:val="tlid-translation"/>
    <w:rsid w:val="00437BC9"/>
  </w:style>
  <w:style w:type="paragraph" w:customStyle="1" w:styleId="DL">
    <w:name w:val="DL"/>
    <w:basedOn w:val="Normal"/>
    <w:qFormat/>
    <w:rsid w:val="00C36C53"/>
    <w:pPr>
      <w:spacing w:before="60" w:after="60" w:line="288" w:lineRule="auto"/>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203">
      <w:bodyDiv w:val="1"/>
      <w:marLeft w:val="0"/>
      <w:marRight w:val="0"/>
      <w:marTop w:val="0"/>
      <w:marBottom w:val="0"/>
      <w:divBdr>
        <w:top w:val="none" w:sz="0" w:space="0" w:color="auto"/>
        <w:left w:val="none" w:sz="0" w:space="0" w:color="auto"/>
        <w:bottom w:val="none" w:sz="0" w:space="0" w:color="auto"/>
        <w:right w:val="none" w:sz="0" w:space="0" w:color="auto"/>
      </w:divBdr>
    </w:div>
    <w:div w:id="232005472">
      <w:bodyDiv w:val="1"/>
      <w:marLeft w:val="0"/>
      <w:marRight w:val="0"/>
      <w:marTop w:val="0"/>
      <w:marBottom w:val="0"/>
      <w:divBdr>
        <w:top w:val="none" w:sz="0" w:space="0" w:color="auto"/>
        <w:left w:val="none" w:sz="0" w:space="0" w:color="auto"/>
        <w:bottom w:val="none" w:sz="0" w:space="0" w:color="auto"/>
        <w:right w:val="none" w:sz="0" w:space="0" w:color="auto"/>
      </w:divBdr>
    </w:div>
    <w:div w:id="457339692">
      <w:bodyDiv w:val="1"/>
      <w:marLeft w:val="0"/>
      <w:marRight w:val="0"/>
      <w:marTop w:val="0"/>
      <w:marBottom w:val="0"/>
      <w:divBdr>
        <w:top w:val="none" w:sz="0" w:space="0" w:color="auto"/>
        <w:left w:val="none" w:sz="0" w:space="0" w:color="auto"/>
        <w:bottom w:val="none" w:sz="0" w:space="0" w:color="auto"/>
        <w:right w:val="none" w:sz="0" w:space="0" w:color="auto"/>
      </w:divBdr>
    </w:div>
    <w:div w:id="475032899">
      <w:bodyDiv w:val="1"/>
      <w:marLeft w:val="0"/>
      <w:marRight w:val="0"/>
      <w:marTop w:val="0"/>
      <w:marBottom w:val="0"/>
      <w:divBdr>
        <w:top w:val="none" w:sz="0" w:space="0" w:color="auto"/>
        <w:left w:val="none" w:sz="0" w:space="0" w:color="auto"/>
        <w:bottom w:val="none" w:sz="0" w:space="0" w:color="auto"/>
        <w:right w:val="none" w:sz="0" w:space="0" w:color="auto"/>
      </w:divBdr>
    </w:div>
    <w:div w:id="573778983">
      <w:bodyDiv w:val="1"/>
      <w:marLeft w:val="0"/>
      <w:marRight w:val="0"/>
      <w:marTop w:val="0"/>
      <w:marBottom w:val="0"/>
      <w:divBdr>
        <w:top w:val="none" w:sz="0" w:space="0" w:color="auto"/>
        <w:left w:val="none" w:sz="0" w:space="0" w:color="auto"/>
        <w:bottom w:val="none" w:sz="0" w:space="0" w:color="auto"/>
        <w:right w:val="none" w:sz="0" w:space="0" w:color="auto"/>
      </w:divBdr>
    </w:div>
    <w:div w:id="587616811">
      <w:bodyDiv w:val="1"/>
      <w:marLeft w:val="0"/>
      <w:marRight w:val="0"/>
      <w:marTop w:val="0"/>
      <w:marBottom w:val="0"/>
      <w:divBdr>
        <w:top w:val="none" w:sz="0" w:space="0" w:color="auto"/>
        <w:left w:val="none" w:sz="0" w:space="0" w:color="auto"/>
        <w:bottom w:val="none" w:sz="0" w:space="0" w:color="auto"/>
        <w:right w:val="none" w:sz="0" w:space="0" w:color="auto"/>
      </w:divBdr>
    </w:div>
    <w:div w:id="633410663">
      <w:bodyDiv w:val="1"/>
      <w:marLeft w:val="0"/>
      <w:marRight w:val="0"/>
      <w:marTop w:val="0"/>
      <w:marBottom w:val="0"/>
      <w:divBdr>
        <w:top w:val="none" w:sz="0" w:space="0" w:color="auto"/>
        <w:left w:val="none" w:sz="0" w:space="0" w:color="auto"/>
        <w:bottom w:val="none" w:sz="0" w:space="0" w:color="auto"/>
        <w:right w:val="none" w:sz="0" w:space="0" w:color="auto"/>
      </w:divBdr>
    </w:div>
    <w:div w:id="709113409">
      <w:bodyDiv w:val="1"/>
      <w:marLeft w:val="0"/>
      <w:marRight w:val="0"/>
      <w:marTop w:val="0"/>
      <w:marBottom w:val="0"/>
      <w:divBdr>
        <w:top w:val="none" w:sz="0" w:space="0" w:color="auto"/>
        <w:left w:val="none" w:sz="0" w:space="0" w:color="auto"/>
        <w:bottom w:val="none" w:sz="0" w:space="0" w:color="auto"/>
        <w:right w:val="none" w:sz="0" w:space="0" w:color="auto"/>
      </w:divBdr>
    </w:div>
    <w:div w:id="815299873">
      <w:bodyDiv w:val="1"/>
      <w:marLeft w:val="0"/>
      <w:marRight w:val="0"/>
      <w:marTop w:val="0"/>
      <w:marBottom w:val="0"/>
      <w:divBdr>
        <w:top w:val="none" w:sz="0" w:space="0" w:color="auto"/>
        <w:left w:val="none" w:sz="0" w:space="0" w:color="auto"/>
        <w:bottom w:val="none" w:sz="0" w:space="0" w:color="auto"/>
        <w:right w:val="none" w:sz="0" w:space="0" w:color="auto"/>
      </w:divBdr>
    </w:div>
    <w:div w:id="1207133972">
      <w:bodyDiv w:val="1"/>
      <w:marLeft w:val="0"/>
      <w:marRight w:val="0"/>
      <w:marTop w:val="0"/>
      <w:marBottom w:val="0"/>
      <w:divBdr>
        <w:top w:val="none" w:sz="0" w:space="0" w:color="auto"/>
        <w:left w:val="none" w:sz="0" w:space="0" w:color="auto"/>
        <w:bottom w:val="none" w:sz="0" w:space="0" w:color="auto"/>
        <w:right w:val="none" w:sz="0" w:space="0" w:color="auto"/>
      </w:divBdr>
    </w:div>
    <w:div w:id="1476608588">
      <w:bodyDiv w:val="1"/>
      <w:marLeft w:val="0"/>
      <w:marRight w:val="0"/>
      <w:marTop w:val="0"/>
      <w:marBottom w:val="0"/>
      <w:divBdr>
        <w:top w:val="none" w:sz="0" w:space="0" w:color="auto"/>
        <w:left w:val="none" w:sz="0" w:space="0" w:color="auto"/>
        <w:bottom w:val="none" w:sz="0" w:space="0" w:color="auto"/>
        <w:right w:val="none" w:sz="0" w:space="0" w:color="auto"/>
      </w:divBdr>
    </w:div>
    <w:div w:id="1569224801">
      <w:bodyDiv w:val="1"/>
      <w:marLeft w:val="0"/>
      <w:marRight w:val="0"/>
      <w:marTop w:val="0"/>
      <w:marBottom w:val="0"/>
      <w:divBdr>
        <w:top w:val="none" w:sz="0" w:space="0" w:color="auto"/>
        <w:left w:val="none" w:sz="0" w:space="0" w:color="auto"/>
        <w:bottom w:val="none" w:sz="0" w:space="0" w:color="auto"/>
        <w:right w:val="none" w:sz="0" w:space="0" w:color="auto"/>
      </w:divBdr>
    </w:div>
    <w:div w:id="1927225771">
      <w:bodyDiv w:val="1"/>
      <w:marLeft w:val="0"/>
      <w:marRight w:val="0"/>
      <w:marTop w:val="0"/>
      <w:marBottom w:val="0"/>
      <w:divBdr>
        <w:top w:val="none" w:sz="0" w:space="0" w:color="auto"/>
        <w:left w:val="none" w:sz="0" w:space="0" w:color="auto"/>
        <w:bottom w:val="none" w:sz="0" w:space="0" w:color="auto"/>
        <w:right w:val="none" w:sz="0" w:space="0" w:color="auto"/>
      </w:divBdr>
    </w:div>
    <w:div w:id="20091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EFA17-7883-454C-8A3A-B1787769CA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079FD5-4A06-4183-9443-0A0885FF409F}">
  <ds:schemaRefs>
    <ds:schemaRef ds:uri="http://schemas.microsoft.com/sharepoint/v3/contenttype/forms"/>
  </ds:schemaRefs>
</ds:datastoreItem>
</file>

<file path=customXml/itemProps3.xml><?xml version="1.0" encoding="utf-8"?>
<ds:datastoreItem xmlns:ds="http://schemas.openxmlformats.org/officeDocument/2006/customXml" ds:itemID="{25B45CDE-F410-4408-86CE-2A37110BC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2452BE-8D90-47D8-A5A7-FED2170F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9307</Words>
  <Characters>53055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TIC</Company>
  <LinksUpToDate>false</LinksUpToDate>
  <CharactersWithSpaces>62238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Ngoc Anh Trung</dc:creator>
  <cp:lastModifiedBy>USER</cp:lastModifiedBy>
  <cp:revision>2</cp:revision>
  <cp:lastPrinted>2021-01-07T04:27:00Z</cp:lastPrinted>
  <dcterms:created xsi:type="dcterms:W3CDTF">2021-03-15T08:09:00Z</dcterms:created>
  <dcterms:modified xsi:type="dcterms:W3CDTF">2021-03-15T08:09:00Z</dcterms:modified>
</cp:coreProperties>
</file>