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2" w:type="dxa"/>
        <w:jc w:val="center"/>
        <w:tblInd w:w="545" w:type="dxa"/>
        <w:tblLayout w:type="fixed"/>
        <w:tblLook w:val="0000" w:firstRow="0" w:lastRow="0" w:firstColumn="0" w:lastColumn="0" w:noHBand="0" w:noVBand="0"/>
      </w:tblPr>
      <w:tblGrid>
        <w:gridCol w:w="3264"/>
        <w:gridCol w:w="6098"/>
      </w:tblGrid>
      <w:tr w:rsidR="00442344" w:rsidRPr="005C0380" w:rsidTr="00732E5F">
        <w:trPr>
          <w:trHeight w:val="851"/>
          <w:jc w:val="center"/>
        </w:trPr>
        <w:tc>
          <w:tcPr>
            <w:tcW w:w="3264" w:type="dxa"/>
          </w:tcPr>
          <w:p w:rsidR="00442344" w:rsidRPr="005C0380" w:rsidRDefault="00442344" w:rsidP="005C0380">
            <w:pPr>
              <w:pStyle w:val="Heading4"/>
              <w:spacing w:after="120"/>
              <w:ind w:firstLine="0"/>
              <w:rPr>
                <w:rFonts w:ascii="Arial" w:hAnsi="Arial" w:cs="Arial"/>
                <w:i w:val="0"/>
                <w:sz w:val="20"/>
                <w:szCs w:val="20"/>
              </w:rPr>
            </w:pPr>
            <w:r w:rsidRPr="005C0380">
              <w:rPr>
                <w:rFonts w:ascii="Arial" w:hAnsi="Arial" w:cs="Arial"/>
                <w:i w:val="0"/>
                <w:sz w:val="20"/>
                <w:szCs w:val="20"/>
              </w:rPr>
              <w:t>HỘI ĐỒNG NHÂN DÂN</w:t>
            </w:r>
          </w:p>
          <w:p w:rsidR="00442344" w:rsidRDefault="00442344" w:rsidP="005C0380">
            <w:pPr>
              <w:spacing w:after="120"/>
              <w:jc w:val="center"/>
              <w:rPr>
                <w:rFonts w:ascii="Arial" w:hAnsi="Arial" w:cs="Arial"/>
                <w:b/>
                <w:sz w:val="20"/>
                <w:szCs w:val="20"/>
              </w:rPr>
            </w:pPr>
            <w:r w:rsidRPr="005C0380">
              <w:rPr>
                <w:rFonts w:ascii="Arial" w:hAnsi="Arial" w:cs="Arial"/>
                <w:b/>
                <w:sz w:val="20"/>
                <w:szCs w:val="20"/>
              </w:rPr>
              <w:t>TỈNH THỪA THIÊN HUẾ</w:t>
            </w:r>
          </w:p>
          <w:p w:rsidR="005C0380" w:rsidRPr="005C0380" w:rsidRDefault="005C0380" w:rsidP="005C0380">
            <w:pPr>
              <w:spacing w:after="120"/>
              <w:jc w:val="center"/>
              <w:rPr>
                <w:rFonts w:ascii="Arial" w:hAnsi="Arial" w:cs="Arial"/>
                <w:sz w:val="20"/>
                <w:szCs w:val="20"/>
              </w:rPr>
            </w:pPr>
            <w:r>
              <w:rPr>
                <w:rFonts w:ascii="Arial" w:hAnsi="Arial" w:cs="Arial"/>
                <w:sz w:val="20"/>
                <w:szCs w:val="20"/>
              </w:rPr>
              <w:t>____________</w:t>
            </w:r>
          </w:p>
        </w:tc>
        <w:tc>
          <w:tcPr>
            <w:tcW w:w="6098" w:type="dxa"/>
          </w:tcPr>
          <w:p w:rsidR="00442344" w:rsidRPr="005C0380" w:rsidRDefault="00442344" w:rsidP="005C0380">
            <w:pPr>
              <w:pStyle w:val="Heading4"/>
              <w:spacing w:after="120"/>
              <w:ind w:firstLine="0"/>
              <w:rPr>
                <w:rFonts w:ascii="Arial" w:hAnsi="Arial" w:cs="Arial"/>
                <w:i w:val="0"/>
                <w:sz w:val="20"/>
                <w:szCs w:val="20"/>
              </w:rPr>
            </w:pPr>
            <w:r w:rsidRPr="005C0380">
              <w:rPr>
                <w:rFonts w:ascii="Arial" w:hAnsi="Arial" w:cs="Arial"/>
                <w:i w:val="0"/>
                <w:sz w:val="20"/>
                <w:szCs w:val="20"/>
              </w:rPr>
              <w:t>CỘNG HÒA XÃ HỘI CHỦ NGHĨA VIỆT NAM</w:t>
            </w:r>
          </w:p>
          <w:p w:rsidR="005C0380" w:rsidRDefault="00442344" w:rsidP="005C0380">
            <w:pPr>
              <w:spacing w:after="120"/>
              <w:jc w:val="center"/>
              <w:rPr>
                <w:rFonts w:ascii="Arial" w:hAnsi="Arial" w:cs="Arial"/>
                <w:i/>
                <w:sz w:val="20"/>
                <w:szCs w:val="20"/>
              </w:rPr>
            </w:pPr>
            <w:proofErr w:type="spellStart"/>
            <w:r w:rsidRPr="005C0380">
              <w:rPr>
                <w:rFonts w:ascii="Arial" w:hAnsi="Arial" w:cs="Arial"/>
                <w:b/>
                <w:sz w:val="20"/>
                <w:szCs w:val="20"/>
              </w:rPr>
              <w:t>Độc</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lập</w:t>
            </w:r>
            <w:proofErr w:type="spellEnd"/>
            <w:r w:rsidRPr="005C0380">
              <w:rPr>
                <w:rFonts w:ascii="Arial" w:hAnsi="Arial" w:cs="Arial"/>
                <w:b/>
                <w:sz w:val="20"/>
                <w:szCs w:val="20"/>
              </w:rPr>
              <w:t xml:space="preserve"> - </w:t>
            </w:r>
            <w:proofErr w:type="spellStart"/>
            <w:r w:rsidRPr="005C0380">
              <w:rPr>
                <w:rFonts w:ascii="Arial" w:hAnsi="Arial" w:cs="Arial"/>
                <w:b/>
                <w:sz w:val="20"/>
                <w:szCs w:val="20"/>
              </w:rPr>
              <w:t>Tự</w:t>
            </w:r>
            <w:proofErr w:type="spellEnd"/>
            <w:r w:rsidRPr="005C0380">
              <w:rPr>
                <w:rFonts w:ascii="Arial" w:hAnsi="Arial" w:cs="Arial"/>
                <w:b/>
                <w:sz w:val="20"/>
                <w:szCs w:val="20"/>
              </w:rPr>
              <w:t xml:space="preserve"> do - </w:t>
            </w:r>
            <w:proofErr w:type="spellStart"/>
            <w:r w:rsidRPr="005C0380">
              <w:rPr>
                <w:rFonts w:ascii="Arial" w:hAnsi="Arial" w:cs="Arial"/>
                <w:b/>
                <w:sz w:val="20"/>
                <w:szCs w:val="20"/>
              </w:rPr>
              <w:t>Hạnh</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phúc</w:t>
            </w:r>
            <w:proofErr w:type="spellEnd"/>
          </w:p>
          <w:p w:rsidR="00442344" w:rsidRPr="005C0380" w:rsidRDefault="005C0380" w:rsidP="005C0380">
            <w:pPr>
              <w:jc w:val="center"/>
              <w:rPr>
                <w:rFonts w:ascii="Arial" w:hAnsi="Arial" w:cs="Arial"/>
                <w:sz w:val="20"/>
                <w:szCs w:val="20"/>
              </w:rPr>
            </w:pPr>
            <w:r>
              <w:rPr>
                <w:rFonts w:ascii="Arial" w:hAnsi="Arial" w:cs="Arial"/>
                <w:sz w:val="20"/>
                <w:szCs w:val="20"/>
              </w:rPr>
              <w:t>_________________</w:t>
            </w:r>
          </w:p>
        </w:tc>
      </w:tr>
      <w:tr w:rsidR="00442344" w:rsidRPr="005C0380" w:rsidTr="00732E5F">
        <w:trPr>
          <w:jc w:val="center"/>
        </w:trPr>
        <w:tc>
          <w:tcPr>
            <w:tcW w:w="3264" w:type="dxa"/>
          </w:tcPr>
          <w:p w:rsidR="00442344" w:rsidRPr="005C0380" w:rsidRDefault="006D2B21" w:rsidP="005C0380">
            <w:pPr>
              <w:pStyle w:val="Heading4"/>
              <w:spacing w:after="120"/>
              <w:ind w:firstLine="0"/>
              <w:rPr>
                <w:rFonts w:ascii="Arial" w:hAnsi="Arial" w:cs="Arial"/>
                <w:b w:val="0"/>
                <w:i w:val="0"/>
                <w:sz w:val="20"/>
                <w:szCs w:val="20"/>
              </w:rPr>
            </w:pPr>
            <w:proofErr w:type="spellStart"/>
            <w:r w:rsidRPr="005C0380">
              <w:rPr>
                <w:rFonts w:ascii="Arial" w:hAnsi="Arial" w:cs="Arial"/>
                <w:b w:val="0"/>
                <w:i w:val="0"/>
                <w:sz w:val="20"/>
                <w:szCs w:val="20"/>
              </w:rPr>
              <w:t>Số</w:t>
            </w:r>
            <w:proofErr w:type="spellEnd"/>
            <w:r w:rsidRPr="005C0380">
              <w:rPr>
                <w:rFonts w:ascii="Arial" w:hAnsi="Arial" w:cs="Arial"/>
                <w:b w:val="0"/>
                <w:i w:val="0"/>
                <w:sz w:val="20"/>
                <w:szCs w:val="20"/>
              </w:rPr>
              <w:t>: 20</w:t>
            </w:r>
            <w:r w:rsidR="00442344" w:rsidRPr="005C0380">
              <w:rPr>
                <w:rFonts w:ascii="Arial" w:hAnsi="Arial" w:cs="Arial"/>
                <w:b w:val="0"/>
                <w:bCs/>
                <w:i w:val="0"/>
                <w:sz w:val="20"/>
                <w:szCs w:val="20"/>
              </w:rPr>
              <w:t>/2020/NQ-HĐND</w:t>
            </w:r>
          </w:p>
        </w:tc>
        <w:tc>
          <w:tcPr>
            <w:tcW w:w="6098" w:type="dxa"/>
          </w:tcPr>
          <w:p w:rsidR="00442344" w:rsidRPr="005C0380" w:rsidRDefault="00442344" w:rsidP="005C0380">
            <w:pPr>
              <w:pStyle w:val="Heading4"/>
              <w:spacing w:after="120"/>
              <w:ind w:firstLine="0"/>
              <w:jc w:val="right"/>
              <w:rPr>
                <w:rFonts w:ascii="Arial" w:hAnsi="Arial" w:cs="Arial"/>
                <w:b w:val="0"/>
                <w:sz w:val="20"/>
                <w:szCs w:val="20"/>
              </w:rPr>
            </w:pPr>
            <w:proofErr w:type="spellStart"/>
            <w:r w:rsidRPr="005C0380">
              <w:rPr>
                <w:rFonts w:ascii="Arial" w:hAnsi="Arial" w:cs="Arial"/>
                <w:b w:val="0"/>
                <w:iCs w:val="0"/>
                <w:sz w:val="20"/>
                <w:szCs w:val="20"/>
              </w:rPr>
              <w:t>Thừa</w:t>
            </w:r>
            <w:proofErr w:type="spellEnd"/>
            <w:r w:rsidRPr="005C0380">
              <w:rPr>
                <w:rFonts w:ascii="Arial" w:hAnsi="Arial" w:cs="Arial"/>
                <w:b w:val="0"/>
                <w:iCs w:val="0"/>
                <w:sz w:val="20"/>
                <w:szCs w:val="20"/>
              </w:rPr>
              <w:t xml:space="preserve"> </w:t>
            </w:r>
            <w:proofErr w:type="spellStart"/>
            <w:r w:rsidRPr="005C0380">
              <w:rPr>
                <w:rFonts w:ascii="Arial" w:hAnsi="Arial" w:cs="Arial"/>
                <w:b w:val="0"/>
                <w:iCs w:val="0"/>
                <w:sz w:val="20"/>
                <w:szCs w:val="20"/>
              </w:rPr>
              <w:t>Thiên</w:t>
            </w:r>
            <w:proofErr w:type="spellEnd"/>
            <w:r w:rsidRPr="005C0380">
              <w:rPr>
                <w:rFonts w:ascii="Arial" w:hAnsi="Arial" w:cs="Arial"/>
                <w:b w:val="0"/>
                <w:iCs w:val="0"/>
                <w:sz w:val="20"/>
                <w:szCs w:val="20"/>
              </w:rPr>
              <w:t xml:space="preserve"> </w:t>
            </w:r>
            <w:proofErr w:type="spellStart"/>
            <w:r w:rsidRPr="005C0380">
              <w:rPr>
                <w:rFonts w:ascii="Arial" w:hAnsi="Arial" w:cs="Arial"/>
                <w:b w:val="0"/>
                <w:iCs w:val="0"/>
                <w:sz w:val="20"/>
                <w:szCs w:val="20"/>
              </w:rPr>
              <w:t>Huế</w:t>
            </w:r>
            <w:proofErr w:type="spellEnd"/>
            <w:r w:rsidRPr="005C0380">
              <w:rPr>
                <w:rFonts w:ascii="Arial" w:hAnsi="Arial" w:cs="Arial"/>
                <w:b w:val="0"/>
                <w:iCs w:val="0"/>
                <w:sz w:val="20"/>
                <w:szCs w:val="20"/>
              </w:rPr>
              <w:t xml:space="preserve">, </w:t>
            </w:r>
            <w:proofErr w:type="spellStart"/>
            <w:r w:rsidRPr="005C0380">
              <w:rPr>
                <w:rFonts w:ascii="Arial" w:hAnsi="Arial" w:cs="Arial"/>
                <w:b w:val="0"/>
                <w:iCs w:val="0"/>
                <w:sz w:val="20"/>
                <w:szCs w:val="20"/>
              </w:rPr>
              <w:t>ngày</w:t>
            </w:r>
            <w:proofErr w:type="spellEnd"/>
            <w:r w:rsidRPr="005C0380">
              <w:rPr>
                <w:rFonts w:ascii="Arial" w:hAnsi="Arial" w:cs="Arial"/>
                <w:b w:val="0"/>
                <w:iCs w:val="0"/>
                <w:sz w:val="20"/>
                <w:szCs w:val="20"/>
              </w:rPr>
              <w:t xml:space="preserve"> </w:t>
            </w:r>
            <w:r w:rsidR="006D2B21" w:rsidRPr="005C0380">
              <w:rPr>
                <w:rFonts w:ascii="Arial" w:hAnsi="Arial" w:cs="Arial"/>
                <w:b w:val="0"/>
                <w:iCs w:val="0"/>
                <w:sz w:val="20"/>
                <w:szCs w:val="20"/>
              </w:rPr>
              <w:t>23</w:t>
            </w:r>
            <w:r w:rsidRPr="005C0380">
              <w:rPr>
                <w:rFonts w:ascii="Arial" w:hAnsi="Arial" w:cs="Arial"/>
                <w:b w:val="0"/>
                <w:iCs w:val="0"/>
                <w:sz w:val="20"/>
                <w:szCs w:val="20"/>
              </w:rPr>
              <w:t xml:space="preserve"> </w:t>
            </w:r>
            <w:proofErr w:type="spellStart"/>
            <w:r w:rsidRPr="005C0380">
              <w:rPr>
                <w:rFonts w:ascii="Arial" w:hAnsi="Arial" w:cs="Arial"/>
                <w:b w:val="0"/>
                <w:iCs w:val="0"/>
                <w:sz w:val="20"/>
                <w:szCs w:val="20"/>
              </w:rPr>
              <w:t>tháng</w:t>
            </w:r>
            <w:proofErr w:type="spellEnd"/>
            <w:r w:rsidRPr="005C0380">
              <w:rPr>
                <w:rFonts w:ascii="Arial" w:hAnsi="Arial" w:cs="Arial"/>
                <w:b w:val="0"/>
                <w:iCs w:val="0"/>
                <w:sz w:val="20"/>
                <w:szCs w:val="20"/>
              </w:rPr>
              <w:t xml:space="preserve"> 12 </w:t>
            </w:r>
            <w:proofErr w:type="spellStart"/>
            <w:r w:rsidRPr="005C0380">
              <w:rPr>
                <w:rFonts w:ascii="Arial" w:hAnsi="Arial" w:cs="Arial"/>
                <w:b w:val="0"/>
                <w:iCs w:val="0"/>
                <w:sz w:val="20"/>
                <w:szCs w:val="20"/>
              </w:rPr>
              <w:t>năm</w:t>
            </w:r>
            <w:proofErr w:type="spellEnd"/>
            <w:r w:rsidRPr="005C0380">
              <w:rPr>
                <w:rFonts w:ascii="Arial" w:hAnsi="Arial" w:cs="Arial"/>
                <w:b w:val="0"/>
                <w:iCs w:val="0"/>
                <w:sz w:val="20"/>
                <w:szCs w:val="20"/>
              </w:rPr>
              <w:t xml:space="preserve"> 2020</w:t>
            </w:r>
          </w:p>
        </w:tc>
      </w:tr>
    </w:tbl>
    <w:p w:rsidR="00442344" w:rsidRPr="005C0380" w:rsidRDefault="00442344" w:rsidP="005C0380">
      <w:pPr>
        <w:spacing w:after="120"/>
        <w:jc w:val="center"/>
        <w:rPr>
          <w:rFonts w:ascii="Arial" w:hAnsi="Arial" w:cs="Arial"/>
          <w:b/>
          <w:sz w:val="20"/>
          <w:szCs w:val="20"/>
          <w:lang w:val="vi-VN"/>
        </w:rPr>
      </w:pPr>
    </w:p>
    <w:p w:rsidR="00442344" w:rsidRPr="005C0380" w:rsidRDefault="00442344" w:rsidP="005C0380">
      <w:pPr>
        <w:spacing w:after="120"/>
        <w:jc w:val="center"/>
        <w:rPr>
          <w:rFonts w:ascii="Arial" w:hAnsi="Arial" w:cs="Arial"/>
          <w:b/>
          <w:sz w:val="20"/>
          <w:szCs w:val="20"/>
        </w:rPr>
      </w:pPr>
      <w:r w:rsidRPr="005C0380">
        <w:rPr>
          <w:rFonts w:ascii="Arial" w:hAnsi="Arial" w:cs="Arial"/>
          <w:b/>
          <w:sz w:val="20"/>
          <w:szCs w:val="20"/>
        </w:rPr>
        <w:t>NGHỊ QUYẾT</w:t>
      </w:r>
    </w:p>
    <w:p w:rsidR="00442344" w:rsidRPr="005C0380" w:rsidRDefault="00442344" w:rsidP="005C0380">
      <w:pPr>
        <w:widowControl w:val="0"/>
        <w:shd w:val="clear" w:color="auto" w:fill="FFFFFF"/>
        <w:spacing w:after="120"/>
        <w:jc w:val="center"/>
        <w:rPr>
          <w:rFonts w:ascii="Arial" w:hAnsi="Arial" w:cs="Arial"/>
          <w:b/>
          <w:sz w:val="20"/>
          <w:szCs w:val="20"/>
          <w:lang w:val="vi-VN"/>
        </w:rPr>
      </w:pPr>
      <w:proofErr w:type="spellStart"/>
      <w:r w:rsidRPr="005C0380">
        <w:rPr>
          <w:rFonts w:ascii="Arial" w:hAnsi="Arial" w:cs="Arial"/>
          <w:b/>
          <w:sz w:val="20"/>
          <w:szCs w:val="20"/>
        </w:rPr>
        <w:t>Quy</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định</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một</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số</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chính</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sách</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khuyến</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khích</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phát</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triển</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sản</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xuất</w:t>
      </w:r>
      <w:proofErr w:type="spellEnd"/>
    </w:p>
    <w:p w:rsidR="00442344" w:rsidRPr="005C0380" w:rsidRDefault="00442344" w:rsidP="005C0380">
      <w:pPr>
        <w:widowControl w:val="0"/>
        <w:shd w:val="clear" w:color="auto" w:fill="FFFFFF"/>
        <w:spacing w:after="120"/>
        <w:jc w:val="center"/>
        <w:rPr>
          <w:rFonts w:ascii="Arial" w:hAnsi="Arial" w:cs="Arial"/>
          <w:b/>
          <w:sz w:val="20"/>
          <w:szCs w:val="20"/>
          <w:lang w:val="vi-VN"/>
        </w:rPr>
      </w:pPr>
      <w:proofErr w:type="spellStart"/>
      <w:proofErr w:type="gramStart"/>
      <w:r w:rsidRPr="005C0380">
        <w:rPr>
          <w:rFonts w:ascii="Arial" w:hAnsi="Arial" w:cs="Arial"/>
          <w:b/>
          <w:sz w:val="20"/>
          <w:szCs w:val="20"/>
        </w:rPr>
        <w:t>nông</w:t>
      </w:r>
      <w:proofErr w:type="spellEnd"/>
      <w:proofErr w:type="gramEnd"/>
      <w:r w:rsidRPr="005C0380">
        <w:rPr>
          <w:rFonts w:ascii="Arial" w:hAnsi="Arial" w:cs="Arial"/>
          <w:b/>
          <w:sz w:val="20"/>
          <w:szCs w:val="20"/>
        </w:rPr>
        <w:t xml:space="preserve"> </w:t>
      </w:r>
      <w:proofErr w:type="spellStart"/>
      <w:r w:rsidRPr="005C0380">
        <w:rPr>
          <w:rFonts w:ascii="Arial" w:hAnsi="Arial" w:cs="Arial"/>
          <w:b/>
          <w:sz w:val="20"/>
          <w:szCs w:val="20"/>
        </w:rPr>
        <w:t>nghiệp</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thực</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hiện</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cơ</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cấu</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lại</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ngành</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nông</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nghiệp</w:t>
      </w:r>
      <w:proofErr w:type="spellEnd"/>
      <w:r w:rsidRPr="005C0380">
        <w:rPr>
          <w:rFonts w:ascii="Arial" w:hAnsi="Arial" w:cs="Arial"/>
          <w:b/>
          <w:sz w:val="20"/>
          <w:szCs w:val="20"/>
        </w:rPr>
        <w:t xml:space="preserve"> </w:t>
      </w:r>
    </w:p>
    <w:p w:rsidR="00442344" w:rsidRPr="005C0380" w:rsidRDefault="00442344" w:rsidP="005C0380">
      <w:pPr>
        <w:widowControl w:val="0"/>
        <w:shd w:val="clear" w:color="auto" w:fill="FFFFFF"/>
        <w:spacing w:after="120"/>
        <w:jc w:val="center"/>
        <w:rPr>
          <w:rFonts w:ascii="Arial" w:hAnsi="Arial" w:cs="Arial"/>
          <w:b/>
          <w:sz w:val="20"/>
          <w:szCs w:val="20"/>
          <w:lang w:val="vi-VN"/>
        </w:rPr>
      </w:pPr>
      <w:proofErr w:type="spellStart"/>
      <w:proofErr w:type="gramStart"/>
      <w:r w:rsidRPr="005C0380">
        <w:rPr>
          <w:rFonts w:ascii="Arial" w:hAnsi="Arial" w:cs="Arial"/>
          <w:b/>
          <w:sz w:val="20"/>
          <w:szCs w:val="20"/>
        </w:rPr>
        <w:t>tỉnh</w:t>
      </w:r>
      <w:proofErr w:type="spellEnd"/>
      <w:proofErr w:type="gramEnd"/>
      <w:r w:rsidRPr="005C0380">
        <w:rPr>
          <w:rFonts w:ascii="Arial" w:hAnsi="Arial" w:cs="Arial"/>
          <w:b/>
          <w:sz w:val="20"/>
          <w:szCs w:val="20"/>
        </w:rPr>
        <w:t xml:space="preserve"> </w:t>
      </w:r>
      <w:proofErr w:type="spellStart"/>
      <w:r w:rsidRPr="005C0380">
        <w:rPr>
          <w:rFonts w:ascii="Arial" w:hAnsi="Arial" w:cs="Arial"/>
          <w:b/>
          <w:sz w:val="20"/>
          <w:szCs w:val="20"/>
        </w:rPr>
        <w:t>Thừa</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Thiên</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Huế</w:t>
      </w:r>
      <w:proofErr w:type="spellEnd"/>
      <w:r w:rsidRPr="005C0380">
        <w:rPr>
          <w:rFonts w:ascii="Arial" w:hAnsi="Arial" w:cs="Arial"/>
          <w:b/>
          <w:sz w:val="20"/>
          <w:szCs w:val="20"/>
          <w:lang w:val="vi-VN"/>
        </w:rPr>
        <w:t xml:space="preserve"> </w:t>
      </w:r>
      <w:proofErr w:type="spellStart"/>
      <w:r w:rsidRPr="005C0380">
        <w:rPr>
          <w:rFonts w:ascii="Arial" w:hAnsi="Arial" w:cs="Arial"/>
          <w:b/>
          <w:sz w:val="20"/>
          <w:szCs w:val="20"/>
        </w:rPr>
        <w:t>giai</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đoạn</w:t>
      </w:r>
      <w:proofErr w:type="spellEnd"/>
      <w:r w:rsidRPr="005C0380">
        <w:rPr>
          <w:rFonts w:ascii="Arial" w:hAnsi="Arial" w:cs="Arial"/>
          <w:b/>
          <w:sz w:val="20"/>
          <w:szCs w:val="20"/>
        </w:rPr>
        <w:t xml:space="preserve"> 2021</w:t>
      </w:r>
      <w:r w:rsidRPr="005C0380">
        <w:rPr>
          <w:rFonts w:ascii="Arial" w:hAnsi="Arial" w:cs="Arial"/>
          <w:b/>
          <w:sz w:val="20"/>
          <w:szCs w:val="20"/>
          <w:lang w:val="vi-VN"/>
        </w:rPr>
        <w:t>-</w:t>
      </w:r>
      <w:r w:rsidRPr="005C0380">
        <w:rPr>
          <w:rFonts w:ascii="Arial" w:hAnsi="Arial" w:cs="Arial"/>
          <w:b/>
          <w:sz w:val="20"/>
          <w:szCs w:val="20"/>
        </w:rPr>
        <w:t>2025</w:t>
      </w:r>
    </w:p>
    <w:p w:rsidR="005C0380" w:rsidRPr="005C0380" w:rsidRDefault="005C0380" w:rsidP="005C0380">
      <w:pPr>
        <w:widowControl w:val="0"/>
        <w:shd w:val="clear" w:color="auto" w:fill="FFFFFF"/>
        <w:spacing w:after="120"/>
        <w:jc w:val="center"/>
        <w:rPr>
          <w:rFonts w:ascii="Arial" w:hAnsi="Arial" w:cs="Arial"/>
          <w:sz w:val="20"/>
          <w:szCs w:val="20"/>
        </w:rPr>
      </w:pPr>
      <w:r>
        <w:rPr>
          <w:rFonts w:ascii="Arial" w:hAnsi="Arial" w:cs="Arial"/>
          <w:sz w:val="20"/>
          <w:szCs w:val="20"/>
        </w:rPr>
        <w:t>_______________________</w:t>
      </w:r>
    </w:p>
    <w:p w:rsidR="005C0380" w:rsidRDefault="005C0380" w:rsidP="005C0380">
      <w:pPr>
        <w:widowControl w:val="0"/>
        <w:shd w:val="clear" w:color="auto" w:fill="FFFFFF"/>
        <w:spacing w:after="120"/>
        <w:jc w:val="center"/>
        <w:rPr>
          <w:rFonts w:ascii="Arial" w:hAnsi="Arial" w:cs="Arial"/>
          <w:b/>
          <w:sz w:val="20"/>
          <w:szCs w:val="20"/>
        </w:rPr>
      </w:pPr>
    </w:p>
    <w:p w:rsidR="00442344" w:rsidRPr="005C0380" w:rsidRDefault="00442344" w:rsidP="005C0380">
      <w:pPr>
        <w:widowControl w:val="0"/>
        <w:shd w:val="clear" w:color="auto" w:fill="FFFFFF"/>
        <w:spacing w:after="120"/>
        <w:jc w:val="center"/>
        <w:rPr>
          <w:rFonts w:ascii="Arial" w:hAnsi="Arial" w:cs="Arial"/>
          <w:b/>
          <w:sz w:val="20"/>
          <w:szCs w:val="20"/>
        </w:rPr>
      </w:pPr>
      <w:r w:rsidRPr="005C0380">
        <w:rPr>
          <w:rFonts w:ascii="Arial" w:hAnsi="Arial" w:cs="Arial"/>
          <w:b/>
          <w:sz w:val="20"/>
          <w:szCs w:val="20"/>
        </w:rPr>
        <w:t>HỘI ĐỒNG NHÂN DÂN TỈNH THỪA THIÊN HUẾ</w:t>
      </w:r>
      <w:bookmarkStart w:id="0" w:name="_GoBack"/>
      <w:bookmarkEnd w:id="0"/>
    </w:p>
    <w:p w:rsidR="00442344" w:rsidRPr="005C0380" w:rsidRDefault="00442344" w:rsidP="005C0380">
      <w:pPr>
        <w:widowControl w:val="0"/>
        <w:shd w:val="clear" w:color="auto" w:fill="FFFFFF"/>
        <w:spacing w:after="120"/>
        <w:jc w:val="center"/>
        <w:rPr>
          <w:rFonts w:ascii="Arial" w:hAnsi="Arial" w:cs="Arial"/>
          <w:b/>
          <w:bCs/>
          <w:sz w:val="20"/>
          <w:szCs w:val="20"/>
        </w:rPr>
      </w:pPr>
      <w:r w:rsidRPr="005C0380">
        <w:rPr>
          <w:rFonts w:ascii="Arial" w:hAnsi="Arial" w:cs="Arial"/>
          <w:b/>
          <w:bCs/>
          <w:sz w:val="20"/>
          <w:szCs w:val="20"/>
        </w:rPr>
        <w:t>KHÓA VII, KỲ HỌP CHUYÊN ĐỀ LẦN THỨ 13</w:t>
      </w:r>
    </w:p>
    <w:p w:rsidR="00442344" w:rsidRPr="005C0380" w:rsidRDefault="00442344" w:rsidP="005C0380">
      <w:pPr>
        <w:spacing w:after="120"/>
        <w:jc w:val="both"/>
        <w:rPr>
          <w:rFonts w:ascii="Arial" w:hAnsi="Arial" w:cs="Arial"/>
          <w:i/>
          <w:spacing w:val="-2"/>
          <w:sz w:val="20"/>
          <w:szCs w:val="20"/>
        </w:rPr>
      </w:pPr>
    </w:p>
    <w:p w:rsidR="00442344" w:rsidRPr="005C0380" w:rsidRDefault="00442344" w:rsidP="005C0380">
      <w:pPr>
        <w:spacing w:after="120"/>
        <w:jc w:val="both"/>
        <w:rPr>
          <w:rFonts w:ascii="Arial" w:hAnsi="Arial" w:cs="Arial"/>
          <w:i/>
          <w:spacing w:val="-2"/>
          <w:sz w:val="20"/>
          <w:szCs w:val="20"/>
        </w:rPr>
      </w:pPr>
      <w:proofErr w:type="spellStart"/>
      <w:r w:rsidRPr="005C0380">
        <w:rPr>
          <w:rFonts w:ascii="Arial" w:hAnsi="Arial" w:cs="Arial"/>
          <w:i/>
          <w:spacing w:val="-2"/>
          <w:sz w:val="20"/>
          <w:szCs w:val="20"/>
        </w:rPr>
        <w:t>Căn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cứ</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Luật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Tổ</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chức</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chính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quyền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địa</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phương</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ngày</w:t>
      </w:r>
      <w:proofErr w:type="spellEnd"/>
      <w:r w:rsidRPr="005C0380">
        <w:rPr>
          <w:rFonts w:ascii="Arial" w:hAnsi="Arial" w:cs="Arial"/>
          <w:i/>
          <w:spacing w:val="-2"/>
          <w:sz w:val="20"/>
          <w:szCs w:val="20"/>
        </w:rPr>
        <w:t xml:space="preserve"> 19 </w:t>
      </w:r>
      <w:proofErr w:type="spellStart"/>
      <w:r w:rsidRPr="005C0380">
        <w:rPr>
          <w:rFonts w:ascii="Arial" w:hAnsi="Arial" w:cs="Arial"/>
          <w:i/>
          <w:spacing w:val="-2"/>
          <w:sz w:val="20"/>
          <w:szCs w:val="20"/>
        </w:rPr>
        <w:t>tháng</w:t>
      </w:r>
      <w:proofErr w:type="spellEnd"/>
      <w:r w:rsidRPr="005C0380">
        <w:rPr>
          <w:rFonts w:ascii="Arial" w:hAnsi="Arial" w:cs="Arial"/>
          <w:i/>
          <w:spacing w:val="-2"/>
          <w:sz w:val="20"/>
          <w:szCs w:val="20"/>
        </w:rPr>
        <w:t xml:space="preserve"> 6 </w:t>
      </w:r>
      <w:proofErr w:type="spellStart"/>
      <w:r w:rsidRPr="005C0380">
        <w:rPr>
          <w:rFonts w:ascii="Arial" w:hAnsi="Arial" w:cs="Arial"/>
          <w:i/>
          <w:spacing w:val="-2"/>
          <w:sz w:val="20"/>
          <w:szCs w:val="20"/>
        </w:rPr>
        <w:t>năm</w:t>
      </w:r>
      <w:proofErr w:type="spellEnd"/>
      <w:r w:rsidRPr="005C0380">
        <w:rPr>
          <w:rFonts w:ascii="Arial" w:hAnsi="Arial" w:cs="Arial"/>
          <w:i/>
          <w:spacing w:val="-2"/>
          <w:sz w:val="20"/>
          <w:szCs w:val="20"/>
        </w:rPr>
        <w:t xml:space="preserve"> 2015; </w:t>
      </w:r>
      <w:proofErr w:type="spellStart"/>
      <w:r w:rsidRPr="005C0380">
        <w:rPr>
          <w:rFonts w:ascii="Arial" w:hAnsi="Arial" w:cs="Arial"/>
          <w:i/>
          <w:spacing w:val="-2"/>
          <w:sz w:val="20"/>
          <w:szCs w:val="20"/>
        </w:rPr>
        <w:t>Luật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sửa</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đổi</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bổ</w:t>
      </w:r>
      <w:proofErr w:type="spellEnd"/>
      <w:r w:rsidRPr="005C0380">
        <w:rPr>
          <w:rFonts w:ascii="Arial" w:hAnsi="Arial" w:cs="Arial"/>
          <w:i/>
          <w:spacing w:val="-2"/>
          <w:sz w:val="20"/>
          <w:szCs w:val="20"/>
        </w:rPr>
        <w:t xml:space="preserve"> sung </w:t>
      </w:r>
      <w:proofErr w:type="spellStart"/>
      <w:r w:rsidRPr="005C0380">
        <w:rPr>
          <w:rFonts w:ascii="Arial" w:hAnsi="Arial" w:cs="Arial"/>
          <w:i/>
          <w:spacing w:val="-2"/>
          <w:sz w:val="20"/>
          <w:szCs w:val="20"/>
        </w:rPr>
        <w:t>một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số</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điều</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của</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Luật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Tổ</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chức</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Chính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phủ</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và</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Luật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Tổ</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chức</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chính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quyền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địa</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phương</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ngày</w:t>
      </w:r>
      <w:proofErr w:type="spellEnd"/>
      <w:r w:rsidRPr="005C0380">
        <w:rPr>
          <w:rFonts w:ascii="Arial" w:hAnsi="Arial" w:cs="Arial"/>
          <w:i/>
          <w:spacing w:val="-2"/>
          <w:sz w:val="20"/>
          <w:szCs w:val="20"/>
        </w:rPr>
        <w:t xml:space="preserve"> 22 </w:t>
      </w:r>
      <w:proofErr w:type="spellStart"/>
      <w:r w:rsidRPr="005C0380">
        <w:rPr>
          <w:rFonts w:ascii="Arial" w:hAnsi="Arial" w:cs="Arial"/>
          <w:i/>
          <w:spacing w:val="-2"/>
          <w:sz w:val="20"/>
          <w:szCs w:val="20"/>
        </w:rPr>
        <w:t>tháng</w:t>
      </w:r>
      <w:proofErr w:type="spellEnd"/>
      <w:r w:rsidRPr="005C0380">
        <w:rPr>
          <w:rFonts w:ascii="Arial" w:hAnsi="Arial" w:cs="Arial"/>
          <w:i/>
          <w:spacing w:val="-2"/>
          <w:sz w:val="20"/>
          <w:szCs w:val="20"/>
        </w:rPr>
        <w:t xml:space="preserve"> 11 </w:t>
      </w:r>
      <w:proofErr w:type="spellStart"/>
      <w:r w:rsidRPr="005C0380">
        <w:rPr>
          <w:rFonts w:ascii="Arial" w:hAnsi="Arial" w:cs="Arial"/>
          <w:i/>
          <w:spacing w:val="-2"/>
          <w:sz w:val="20"/>
          <w:szCs w:val="20"/>
        </w:rPr>
        <w:t>năm</w:t>
      </w:r>
      <w:proofErr w:type="spellEnd"/>
      <w:r w:rsidRPr="005C0380">
        <w:rPr>
          <w:rFonts w:ascii="Arial" w:hAnsi="Arial" w:cs="Arial"/>
          <w:i/>
          <w:spacing w:val="-2"/>
          <w:sz w:val="20"/>
          <w:szCs w:val="20"/>
        </w:rPr>
        <w:t xml:space="preserve"> 2019;</w:t>
      </w:r>
    </w:p>
    <w:p w:rsidR="00442344" w:rsidRPr="005C0380" w:rsidRDefault="00442344" w:rsidP="005C0380">
      <w:pPr>
        <w:spacing w:after="120"/>
        <w:jc w:val="both"/>
        <w:rPr>
          <w:rFonts w:ascii="Arial" w:hAnsi="Arial" w:cs="Arial"/>
          <w:i/>
          <w:spacing w:val="-2"/>
          <w:sz w:val="20"/>
          <w:szCs w:val="20"/>
        </w:rPr>
      </w:pPr>
      <w:proofErr w:type="spellStart"/>
      <w:r w:rsidRPr="005C0380">
        <w:rPr>
          <w:rFonts w:ascii="Arial" w:hAnsi="Arial" w:cs="Arial"/>
          <w:i/>
          <w:spacing w:val="-2"/>
          <w:sz w:val="20"/>
          <w:szCs w:val="20"/>
        </w:rPr>
        <w:t>Căn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cứ</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Nghị</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định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số</w:t>
      </w:r>
      <w:proofErr w:type="spellEnd"/>
      <w:r w:rsidRPr="005C0380">
        <w:rPr>
          <w:rFonts w:ascii="Arial" w:hAnsi="Arial" w:cs="Arial"/>
          <w:i/>
          <w:spacing w:val="-2"/>
          <w:sz w:val="20"/>
          <w:szCs w:val="20"/>
        </w:rPr>
        <w:t xml:space="preserve"> 57/2018/NĐ-CP </w:t>
      </w:r>
      <w:proofErr w:type="spellStart"/>
      <w:r w:rsidRPr="005C0380">
        <w:rPr>
          <w:rFonts w:ascii="Arial" w:hAnsi="Arial" w:cs="Arial"/>
          <w:i/>
          <w:spacing w:val="-2"/>
          <w:sz w:val="20"/>
          <w:szCs w:val="20"/>
        </w:rPr>
        <w:t>ngày</w:t>
      </w:r>
      <w:proofErr w:type="spellEnd"/>
      <w:r w:rsidRPr="005C0380">
        <w:rPr>
          <w:rFonts w:ascii="Arial" w:hAnsi="Arial" w:cs="Arial"/>
          <w:i/>
          <w:spacing w:val="-2"/>
          <w:sz w:val="20"/>
          <w:szCs w:val="20"/>
        </w:rPr>
        <w:t> 17 </w:t>
      </w:r>
      <w:proofErr w:type="spellStart"/>
      <w:r w:rsidRPr="005C0380">
        <w:rPr>
          <w:rFonts w:ascii="Arial" w:hAnsi="Arial" w:cs="Arial"/>
          <w:i/>
          <w:spacing w:val="-2"/>
          <w:sz w:val="20"/>
          <w:szCs w:val="20"/>
        </w:rPr>
        <w:t>tháng</w:t>
      </w:r>
      <w:proofErr w:type="spellEnd"/>
      <w:r w:rsidRPr="005C0380">
        <w:rPr>
          <w:rFonts w:ascii="Arial" w:hAnsi="Arial" w:cs="Arial"/>
          <w:i/>
          <w:spacing w:val="-2"/>
          <w:sz w:val="20"/>
          <w:szCs w:val="20"/>
        </w:rPr>
        <w:t> 4 </w:t>
      </w:r>
      <w:proofErr w:type="spellStart"/>
      <w:r w:rsidRPr="005C0380">
        <w:rPr>
          <w:rFonts w:ascii="Arial" w:hAnsi="Arial" w:cs="Arial"/>
          <w:i/>
          <w:spacing w:val="-2"/>
          <w:sz w:val="20"/>
          <w:szCs w:val="20"/>
        </w:rPr>
        <w:t>năm</w:t>
      </w:r>
      <w:proofErr w:type="spellEnd"/>
      <w:r w:rsidRPr="005C0380">
        <w:rPr>
          <w:rFonts w:ascii="Arial" w:hAnsi="Arial" w:cs="Arial"/>
          <w:i/>
          <w:spacing w:val="-2"/>
          <w:sz w:val="20"/>
          <w:szCs w:val="20"/>
        </w:rPr>
        <w:t xml:space="preserve"> 2018 </w:t>
      </w:r>
      <w:proofErr w:type="spellStart"/>
      <w:r w:rsidRPr="005C0380">
        <w:rPr>
          <w:rFonts w:ascii="Arial" w:hAnsi="Arial" w:cs="Arial"/>
          <w:i/>
          <w:spacing w:val="-2"/>
          <w:sz w:val="20"/>
          <w:szCs w:val="20"/>
        </w:rPr>
        <w:t>của</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Chính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phủ</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về</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cơ</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chế</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chính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sách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khuyến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khích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doanh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nghiệp</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đầu</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tư</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vào</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nông</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nghiệp</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nông</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thôn</w:t>
      </w:r>
      <w:proofErr w:type="spellEnd"/>
      <w:r w:rsidRPr="005C0380">
        <w:rPr>
          <w:rFonts w:ascii="Arial" w:hAnsi="Arial" w:cs="Arial"/>
          <w:i/>
          <w:spacing w:val="-2"/>
          <w:sz w:val="20"/>
          <w:szCs w:val="20"/>
        </w:rPr>
        <w:t>;</w:t>
      </w:r>
    </w:p>
    <w:p w:rsidR="00442344" w:rsidRPr="005C0380" w:rsidRDefault="00442344" w:rsidP="005C0380">
      <w:pPr>
        <w:widowControl w:val="0"/>
        <w:tabs>
          <w:tab w:val="left" w:pos="703"/>
        </w:tabs>
        <w:spacing w:after="120"/>
        <w:jc w:val="both"/>
        <w:rPr>
          <w:rFonts w:ascii="Arial" w:hAnsi="Arial" w:cs="Arial"/>
          <w:i/>
          <w:spacing w:val="-2"/>
          <w:sz w:val="20"/>
          <w:szCs w:val="20"/>
        </w:rPr>
      </w:pPr>
      <w:proofErr w:type="spellStart"/>
      <w:r w:rsidRPr="005C0380">
        <w:rPr>
          <w:rFonts w:ascii="Arial" w:hAnsi="Arial" w:cs="Arial"/>
          <w:i/>
          <w:spacing w:val="-2"/>
          <w:sz w:val="20"/>
          <w:szCs w:val="20"/>
        </w:rPr>
        <w:t>Căn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cứ</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Nghị</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định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số</w:t>
      </w:r>
      <w:proofErr w:type="spellEnd"/>
      <w:r w:rsidRPr="005C0380">
        <w:rPr>
          <w:rFonts w:ascii="Arial" w:hAnsi="Arial" w:cs="Arial"/>
          <w:i/>
          <w:spacing w:val="-2"/>
          <w:sz w:val="20"/>
          <w:szCs w:val="20"/>
        </w:rPr>
        <w:t xml:space="preserve"> 98/2018/NĐ-CP </w:t>
      </w:r>
      <w:proofErr w:type="spellStart"/>
      <w:r w:rsidRPr="005C0380">
        <w:rPr>
          <w:rFonts w:ascii="Arial" w:hAnsi="Arial" w:cs="Arial"/>
          <w:i/>
          <w:spacing w:val="-2"/>
          <w:sz w:val="20"/>
          <w:szCs w:val="20"/>
        </w:rPr>
        <w:t>ngày</w:t>
      </w:r>
      <w:proofErr w:type="spellEnd"/>
      <w:r w:rsidRPr="005C0380">
        <w:rPr>
          <w:rFonts w:ascii="Arial" w:hAnsi="Arial" w:cs="Arial"/>
          <w:i/>
          <w:spacing w:val="-2"/>
          <w:sz w:val="20"/>
          <w:szCs w:val="20"/>
        </w:rPr>
        <w:t xml:space="preserve"> 05 </w:t>
      </w:r>
      <w:proofErr w:type="spellStart"/>
      <w:r w:rsidRPr="005C0380">
        <w:rPr>
          <w:rFonts w:ascii="Arial" w:hAnsi="Arial" w:cs="Arial"/>
          <w:i/>
          <w:spacing w:val="-2"/>
          <w:sz w:val="20"/>
          <w:szCs w:val="20"/>
        </w:rPr>
        <w:t>tháng</w:t>
      </w:r>
      <w:proofErr w:type="spellEnd"/>
      <w:r w:rsidRPr="005C0380">
        <w:rPr>
          <w:rFonts w:ascii="Arial" w:hAnsi="Arial" w:cs="Arial"/>
          <w:i/>
          <w:spacing w:val="-2"/>
          <w:sz w:val="20"/>
          <w:szCs w:val="20"/>
        </w:rPr>
        <w:t xml:space="preserve"> 7 </w:t>
      </w:r>
      <w:proofErr w:type="spellStart"/>
      <w:r w:rsidRPr="005C0380">
        <w:rPr>
          <w:rFonts w:ascii="Arial" w:hAnsi="Arial" w:cs="Arial"/>
          <w:i/>
          <w:spacing w:val="-2"/>
          <w:sz w:val="20"/>
          <w:szCs w:val="20"/>
        </w:rPr>
        <w:t>năm</w:t>
      </w:r>
      <w:proofErr w:type="spellEnd"/>
      <w:r w:rsidRPr="005C0380">
        <w:rPr>
          <w:rFonts w:ascii="Arial" w:hAnsi="Arial" w:cs="Arial"/>
          <w:i/>
          <w:spacing w:val="-2"/>
          <w:sz w:val="20"/>
          <w:szCs w:val="20"/>
        </w:rPr>
        <w:t xml:space="preserve"> 2018 </w:t>
      </w:r>
      <w:proofErr w:type="spellStart"/>
      <w:r w:rsidRPr="005C0380">
        <w:rPr>
          <w:rFonts w:ascii="Arial" w:hAnsi="Arial" w:cs="Arial"/>
          <w:i/>
          <w:spacing w:val="-2"/>
          <w:sz w:val="20"/>
          <w:szCs w:val="20"/>
        </w:rPr>
        <w:t>của</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Chính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phủ</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về</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chính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sách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khuyến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khích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phát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triển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hợp</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tác</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liên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kết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trong</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sản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xuất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và</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tiêu</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thụ</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sản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phẩm</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nông</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nghiệp</w:t>
      </w:r>
      <w:proofErr w:type="spellEnd"/>
      <w:r w:rsidRPr="005C0380">
        <w:rPr>
          <w:rFonts w:ascii="Arial" w:hAnsi="Arial" w:cs="Arial"/>
          <w:i/>
          <w:spacing w:val="-2"/>
          <w:sz w:val="20"/>
          <w:szCs w:val="20"/>
        </w:rPr>
        <w:t>;</w:t>
      </w:r>
    </w:p>
    <w:p w:rsidR="00442344" w:rsidRPr="005C0380" w:rsidRDefault="00442344" w:rsidP="005C0380">
      <w:pPr>
        <w:widowControl w:val="0"/>
        <w:tabs>
          <w:tab w:val="left" w:pos="703"/>
        </w:tabs>
        <w:spacing w:after="120"/>
        <w:jc w:val="both"/>
        <w:rPr>
          <w:rFonts w:ascii="Arial" w:hAnsi="Arial" w:cs="Arial"/>
          <w:i/>
          <w:spacing w:val="-2"/>
          <w:sz w:val="20"/>
          <w:szCs w:val="20"/>
        </w:rPr>
      </w:pPr>
      <w:proofErr w:type="spellStart"/>
      <w:r w:rsidRPr="005C0380">
        <w:rPr>
          <w:rFonts w:ascii="Arial" w:hAnsi="Arial" w:cs="Arial"/>
          <w:i/>
          <w:spacing w:val="-2"/>
          <w:sz w:val="20"/>
          <w:szCs w:val="20"/>
        </w:rPr>
        <w:t>Căn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cứ</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Nghị</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định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số</w:t>
      </w:r>
      <w:proofErr w:type="spellEnd"/>
      <w:r w:rsidRPr="005C0380">
        <w:rPr>
          <w:rFonts w:ascii="Arial" w:hAnsi="Arial" w:cs="Arial"/>
          <w:i/>
          <w:spacing w:val="-2"/>
          <w:sz w:val="20"/>
          <w:szCs w:val="20"/>
        </w:rPr>
        <w:t xml:space="preserve"> 109/2018/NĐ-CP </w:t>
      </w:r>
      <w:proofErr w:type="spellStart"/>
      <w:r w:rsidRPr="005C0380">
        <w:rPr>
          <w:rFonts w:ascii="Arial" w:hAnsi="Arial" w:cs="Arial"/>
          <w:i/>
          <w:spacing w:val="-2"/>
          <w:sz w:val="20"/>
          <w:szCs w:val="20"/>
        </w:rPr>
        <w:t>ngày</w:t>
      </w:r>
      <w:proofErr w:type="spellEnd"/>
      <w:r w:rsidRPr="005C0380">
        <w:rPr>
          <w:rFonts w:ascii="Arial" w:hAnsi="Arial" w:cs="Arial"/>
          <w:i/>
          <w:spacing w:val="-2"/>
          <w:sz w:val="20"/>
          <w:szCs w:val="20"/>
        </w:rPr>
        <w:t xml:space="preserve"> 29 </w:t>
      </w:r>
      <w:proofErr w:type="spellStart"/>
      <w:r w:rsidRPr="005C0380">
        <w:rPr>
          <w:rFonts w:ascii="Arial" w:hAnsi="Arial" w:cs="Arial"/>
          <w:i/>
          <w:spacing w:val="-2"/>
          <w:sz w:val="20"/>
          <w:szCs w:val="20"/>
        </w:rPr>
        <w:t>tháng</w:t>
      </w:r>
      <w:proofErr w:type="spellEnd"/>
      <w:r w:rsidRPr="005C0380">
        <w:rPr>
          <w:rFonts w:ascii="Arial" w:hAnsi="Arial" w:cs="Arial"/>
          <w:i/>
          <w:spacing w:val="-2"/>
          <w:sz w:val="20"/>
          <w:szCs w:val="20"/>
        </w:rPr>
        <w:t xml:space="preserve"> 8 </w:t>
      </w:r>
      <w:proofErr w:type="spellStart"/>
      <w:r w:rsidRPr="005C0380">
        <w:rPr>
          <w:rFonts w:ascii="Arial" w:hAnsi="Arial" w:cs="Arial"/>
          <w:i/>
          <w:spacing w:val="-2"/>
          <w:sz w:val="20"/>
          <w:szCs w:val="20"/>
        </w:rPr>
        <w:t>năm</w:t>
      </w:r>
      <w:proofErr w:type="spellEnd"/>
      <w:r w:rsidRPr="005C0380">
        <w:rPr>
          <w:rFonts w:ascii="Arial" w:hAnsi="Arial" w:cs="Arial"/>
          <w:i/>
          <w:spacing w:val="-2"/>
          <w:sz w:val="20"/>
          <w:szCs w:val="20"/>
        </w:rPr>
        <w:t xml:space="preserve"> 2018 </w:t>
      </w:r>
      <w:proofErr w:type="spellStart"/>
      <w:r w:rsidRPr="005C0380">
        <w:rPr>
          <w:rFonts w:ascii="Arial" w:hAnsi="Arial" w:cs="Arial"/>
          <w:i/>
          <w:spacing w:val="-2"/>
          <w:sz w:val="20"/>
          <w:szCs w:val="20"/>
        </w:rPr>
        <w:t>của</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Chính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phủ</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về</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nông</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nghiệp</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hữu</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cơ</w:t>
      </w:r>
      <w:proofErr w:type="spellEnd"/>
      <w:r w:rsidRPr="005C0380">
        <w:rPr>
          <w:rFonts w:ascii="Arial" w:hAnsi="Arial" w:cs="Arial"/>
          <w:i/>
          <w:spacing w:val="-2"/>
          <w:sz w:val="20"/>
          <w:szCs w:val="20"/>
        </w:rPr>
        <w:t>;</w:t>
      </w:r>
    </w:p>
    <w:p w:rsidR="00442344" w:rsidRPr="005C0380" w:rsidRDefault="00442344" w:rsidP="005C0380">
      <w:pPr>
        <w:widowControl w:val="0"/>
        <w:shd w:val="clear" w:color="auto" w:fill="FFFFFF"/>
        <w:spacing w:after="120"/>
        <w:jc w:val="both"/>
        <w:rPr>
          <w:rFonts w:ascii="Arial" w:hAnsi="Arial" w:cs="Arial"/>
          <w:i/>
          <w:spacing w:val="-2"/>
          <w:sz w:val="20"/>
          <w:szCs w:val="20"/>
        </w:rPr>
      </w:pPr>
      <w:r w:rsidRPr="005C0380">
        <w:rPr>
          <w:rFonts w:ascii="Arial" w:hAnsi="Arial" w:cs="Arial"/>
          <w:i/>
          <w:spacing w:val="-2"/>
          <w:sz w:val="20"/>
          <w:szCs w:val="20"/>
          <w:lang w:val="vi-VN"/>
        </w:rPr>
        <w:t>X</w:t>
      </w:r>
      <w:proofErr w:type="spellStart"/>
      <w:r w:rsidRPr="005C0380">
        <w:rPr>
          <w:rFonts w:ascii="Arial" w:hAnsi="Arial" w:cs="Arial"/>
          <w:i/>
          <w:spacing w:val="-2"/>
          <w:sz w:val="20"/>
          <w:szCs w:val="20"/>
        </w:rPr>
        <w:t>ét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Tờ</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trình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số</w:t>
      </w:r>
      <w:proofErr w:type="spellEnd"/>
      <w:r w:rsidRPr="005C0380">
        <w:rPr>
          <w:rFonts w:ascii="Arial" w:hAnsi="Arial" w:cs="Arial"/>
          <w:i/>
          <w:spacing w:val="-2"/>
          <w:sz w:val="20"/>
          <w:szCs w:val="20"/>
        </w:rPr>
        <w:t xml:space="preserve"> 10934/</w:t>
      </w:r>
      <w:proofErr w:type="spellStart"/>
      <w:r w:rsidRPr="005C0380">
        <w:rPr>
          <w:rFonts w:ascii="Arial" w:hAnsi="Arial" w:cs="Arial"/>
          <w:i/>
          <w:spacing w:val="-2"/>
          <w:sz w:val="20"/>
          <w:szCs w:val="20"/>
        </w:rPr>
        <w:t>TTr</w:t>
      </w:r>
      <w:proofErr w:type="spellEnd"/>
      <w:r w:rsidRPr="005C0380">
        <w:rPr>
          <w:rFonts w:ascii="Arial" w:hAnsi="Arial" w:cs="Arial"/>
          <w:i/>
          <w:spacing w:val="-2"/>
          <w:sz w:val="20"/>
          <w:szCs w:val="20"/>
        </w:rPr>
        <w:t xml:space="preserve">-UBND </w:t>
      </w:r>
      <w:proofErr w:type="spellStart"/>
      <w:r w:rsidRPr="005C0380">
        <w:rPr>
          <w:rFonts w:ascii="Arial" w:hAnsi="Arial" w:cs="Arial"/>
          <w:i/>
          <w:spacing w:val="-2"/>
          <w:sz w:val="20"/>
          <w:szCs w:val="20"/>
        </w:rPr>
        <w:t>ngày</w:t>
      </w:r>
      <w:proofErr w:type="spellEnd"/>
      <w:r w:rsidRPr="005C0380">
        <w:rPr>
          <w:rFonts w:ascii="Arial" w:hAnsi="Arial" w:cs="Arial"/>
          <w:i/>
          <w:spacing w:val="-2"/>
          <w:sz w:val="20"/>
          <w:szCs w:val="20"/>
        </w:rPr>
        <w:t xml:space="preserve"> 03 </w:t>
      </w:r>
      <w:proofErr w:type="spellStart"/>
      <w:r w:rsidRPr="005C0380">
        <w:rPr>
          <w:rFonts w:ascii="Arial" w:hAnsi="Arial" w:cs="Arial"/>
          <w:i/>
          <w:spacing w:val="-2"/>
          <w:sz w:val="20"/>
          <w:szCs w:val="20"/>
        </w:rPr>
        <w:t>tháng</w:t>
      </w:r>
      <w:proofErr w:type="spellEnd"/>
      <w:r w:rsidRPr="005C0380">
        <w:rPr>
          <w:rFonts w:ascii="Arial" w:hAnsi="Arial" w:cs="Arial"/>
          <w:i/>
          <w:spacing w:val="-2"/>
          <w:sz w:val="20"/>
          <w:szCs w:val="20"/>
          <w:lang w:val="vi-VN"/>
        </w:rPr>
        <w:t xml:space="preserve"> 1</w:t>
      </w:r>
      <w:r w:rsidRPr="005C0380">
        <w:rPr>
          <w:rFonts w:ascii="Arial" w:hAnsi="Arial" w:cs="Arial"/>
          <w:i/>
          <w:spacing w:val="-2"/>
          <w:sz w:val="20"/>
          <w:szCs w:val="20"/>
        </w:rPr>
        <w:t>2</w:t>
      </w:r>
      <w:r w:rsidRPr="005C0380">
        <w:rPr>
          <w:rFonts w:ascii="Arial" w:hAnsi="Arial" w:cs="Arial"/>
          <w:i/>
          <w:spacing w:val="-2"/>
          <w:sz w:val="20"/>
          <w:szCs w:val="20"/>
          <w:lang w:val="vi-VN"/>
        </w:rPr>
        <w:t xml:space="preserve"> n</w:t>
      </w:r>
      <w:proofErr w:type="spellStart"/>
      <w:r w:rsidRPr="005C0380">
        <w:rPr>
          <w:rFonts w:ascii="Arial" w:hAnsi="Arial" w:cs="Arial"/>
          <w:i/>
          <w:spacing w:val="-2"/>
          <w:sz w:val="20"/>
          <w:szCs w:val="20"/>
        </w:rPr>
        <w:t>ăm</w:t>
      </w:r>
      <w:proofErr w:type="spellEnd"/>
      <w:r w:rsidRPr="005C0380">
        <w:rPr>
          <w:rFonts w:ascii="Arial" w:hAnsi="Arial" w:cs="Arial"/>
          <w:i/>
          <w:spacing w:val="-2"/>
          <w:sz w:val="20"/>
          <w:szCs w:val="20"/>
        </w:rPr>
        <w:t xml:space="preserve"> 2020 </w:t>
      </w:r>
      <w:proofErr w:type="spellStart"/>
      <w:r w:rsidRPr="005C0380">
        <w:rPr>
          <w:rFonts w:ascii="Arial" w:hAnsi="Arial" w:cs="Arial"/>
          <w:i/>
          <w:spacing w:val="-2"/>
          <w:sz w:val="20"/>
          <w:szCs w:val="20"/>
        </w:rPr>
        <w:t>của</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Ủy</w:t>
      </w:r>
      <w:proofErr w:type="spellEnd"/>
      <w:r w:rsidRPr="005C0380">
        <w:rPr>
          <w:rFonts w:ascii="Arial" w:hAnsi="Arial" w:cs="Arial"/>
          <w:i/>
          <w:spacing w:val="-2"/>
          <w:sz w:val="20"/>
          <w:szCs w:val="20"/>
        </w:rPr>
        <w:t xml:space="preserve"> ban </w:t>
      </w:r>
      <w:proofErr w:type="spellStart"/>
      <w:r w:rsidRPr="005C0380">
        <w:rPr>
          <w:rFonts w:ascii="Arial" w:hAnsi="Arial" w:cs="Arial"/>
          <w:i/>
          <w:spacing w:val="-2"/>
          <w:sz w:val="20"/>
          <w:szCs w:val="20"/>
        </w:rPr>
        <w:t>nhân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dân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tỉnh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về</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việc</w:t>
      </w:r>
      <w:proofErr w:type="spellEnd"/>
      <w:r w:rsidRPr="005C0380">
        <w:rPr>
          <w:rFonts w:ascii="Arial" w:hAnsi="Arial" w:cs="Arial"/>
          <w:i/>
          <w:spacing w:val="-2"/>
          <w:sz w:val="20"/>
          <w:szCs w:val="20"/>
        </w:rPr>
        <w:t xml:space="preserve"> </w:t>
      </w:r>
      <w:r w:rsidRPr="005C0380">
        <w:rPr>
          <w:rFonts w:ascii="Arial" w:hAnsi="Arial" w:cs="Arial"/>
          <w:i/>
          <w:spacing w:val="-2"/>
          <w:sz w:val="20"/>
          <w:szCs w:val="20"/>
          <w:lang w:val="vi-VN"/>
        </w:rPr>
        <w:t xml:space="preserve">đề nghị </w:t>
      </w:r>
      <w:proofErr w:type="spellStart"/>
      <w:r w:rsidR="00523147" w:rsidRPr="005C0380">
        <w:rPr>
          <w:rFonts w:ascii="Arial" w:hAnsi="Arial" w:cs="Arial"/>
          <w:i/>
          <w:spacing w:val="-2"/>
          <w:sz w:val="20"/>
          <w:szCs w:val="20"/>
        </w:rPr>
        <w:t>thông</w:t>
      </w:r>
      <w:proofErr w:type="spellEnd"/>
      <w:r w:rsidR="00523147" w:rsidRPr="005C0380">
        <w:rPr>
          <w:rFonts w:ascii="Arial" w:hAnsi="Arial" w:cs="Arial"/>
          <w:i/>
          <w:spacing w:val="-2"/>
          <w:sz w:val="20"/>
          <w:szCs w:val="20"/>
        </w:rPr>
        <w:t xml:space="preserve"> qua</w:t>
      </w:r>
      <w:r w:rsidRPr="005C0380">
        <w:rPr>
          <w:rFonts w:ascii="Arial" w:hAnsi="Arial" w:cs="Arial"/>
          <w:i/>
          <w:spacing w:val="-2"/>
          <w:sz w:val="20"/>
          <w:szCs w:val="20"/>
          <w:lang w:val="vi-VN"/>
        </w:rPr>
        <w:t xml:space="preserve"> </w:t>
      </w:r>
      <w:proofErr w:type="spellStart"/>
      <w:r w:rsidRPr="005C0380">
        <w:rPr>
          <w:rFonts w:ascii="Arial" w:hAnsi="Arial" w:cs="Arial"/>
          <w:i/>
          <w:spacing w:val="-2"/>
          <w:sz w:val="20"/>
          <w:szCs w:val="20"/>
        </w:rPr>
        <w:t>Nghị</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quyết</w:t>
      </w:r>
      <w:proofErr w:type="spellEnd"/>
      <w:r w:rsidRPr="005C0380">
        <w:rPr>
          <w:rFonts w:ascii="Arial" w:hAnsi="Arial" w:cs="Arial"/>
          <w:i/>
          <w:spacing w:val="-2"/>
          <w:sz w:val="20"/>
          <w:szCs w:val="20"/>
          <w:lang w:val="vi-VN"/>
        </w:rPr>
        <w:t xml:space="preserve"> của </w:t>
      </w:r>
      <w:proofErr w:type="spellStart"/>
      <w:r w:rsidR="004F6902" w:rsidRPr="005C0380">
        <w:rPr>
          <w:rFonts w:ascii="Arial" w:hAnsi="Arial" w:cs="Arial"/>
          <w:i/>
          <w:spacing w:val="-2"/>
          <w:sz w:val="20"/>
          <w:szCs w:val="20"/>
        </w:rPr>
        <w:t>Hội</w:t>
      </w:r>
      <w:proofErr w:type="spellEnd"/>
      <w:r w:rsidR="004F6902" w:rsidRPr="005C0380">
        <w:rPr>
          <w:rFonts w:ascii="Arial" w:hAnsi="Arial" w:cs="Arial"/>
          <w:i/>
          <w:spacing w:val="-2"/>
          <w:sz w:val="20"/>
          <w:szCs w:val="20"/>
        </w:rPr>
        <w:t xml:space="preserve"> </w:t>
      </w:r>
      <w:proofErr w:type="spellStart"/>
      <w:r w:rsidR="004F6902" w:rsidRPr="005C0380">
        <w:rPr>
          <w:rFonts w:ascii="Arial" w:hAnsi="Arial" w:cs="Arial"/>
          <w:i/>
          <w:spacing w:val="-2"/>
          <w:sz w:val="20"/>
          <w:szCs w:val="20"/>
        </w:rPr>
        <w:t>đồng</w:t>
      </w:r>
      <w:proofErr w:type="spellEnd"/>
      <w:r w:rsidR="004F6902" w:rsidRPr="005C0380">
        <w:rPr>
          <w:rFonts w:ascii="Arial" w:hAnsi="Arial" w:cs="Arial"/>
          <w:i/>
          <w:spacing w:val="-2"/>
          <w:sz w:val="20"/>
          <w:szCs w:val="20"/>
        </w:rPr>
        <w:t xml:space="preserve"> </w:t>
      </w:r>
      <w:proofErr w:type="spellStart"/>
      <w:r w:rsidR="004F6902" w:rsidRPr="005C0380">
        <w:rPr>
          <w:rFonts w:ascii="Arial" w:hAnsi="Arial" w:cs="Arial"/>
          <w:i/>
          <w:spacing w:val="-2"/>
          <w:sz w:val="20"/>
          <w:szCs w:val="20"/>
        </w:rPr>
        <w:t>nhân</w:t>
      </w:r>
      <w:proofErr w:type="spellEnd"/>
      <w:r w:rsidR="004F6902" w:rsidRPr="005C0380">
        <w:rPr>
          <w:rFonts w:ascii="Arial" w:hAnsi="Arial" w:cs="Arial"/>
          <w:i/>
          <w:spacing w:val="-2"/>
          <w:sz w:val="20"/>
          <w:szCs w:val="20"/>
        </w:rPr>
        <w:t xml:space="preserve"> </w:t>
      </w:r>
      <w:proofErr w:type="spellStart"/>
      <w:r w:rsidR="004F6902" w:rsidRPr="005C0380">
        <w:rPr>
          <w:rFonts w:ascii="Arial" w:hAnsi="Arial" w:cs="Arial"/>
          <w:i/>
          <w:spacing w:val="-2"/>
          <w:sz w:val="20"/>
          <w:szCs w:val="20"/>
        </w:rPr>
        <w:t>dân</w:t>
      </w:r>
      <w:proofErr w:type="spellEnd"/>
      <w:r w:rsidRPr="005C0380">
        <w:rPr>
          <w:rFonts w:ascii="Arial" w:hAnsi="Arial" w:cs="Arial"/>
          <w:i/>
          <w:spacing w:val="-2"/>
          <w:sz w:val="20"/>
          <w:szCs w:val="20"/>
          <w:lang w:val="vi-VN"/>
        </w:rPr>
        <w:t xml:space="preserve"> tỉnh về q</w:t>
      </w:r>
      <w:proofErr w:type="spellStart"/>
      <w:r w:rsidRPr="005C0380">
        <w:rPr>
          <w:rFonts w:ascii="Arial" w:hAnsi="Arial" w:cs="Arial"/>
          <w:i/>
          <w:spacing w:val="-2"/>
          <w:sz w:val="20"/>
          <w:szCs w:val="20"/>
        </w:rPr>
        <w:t>uy</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định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một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số</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chính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sách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khuyến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khích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phát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triển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sản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xuất</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nông</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nghiệp</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thực</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hiện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cơ</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cấu</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lại</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ngành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nông</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nghiệp</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tỉnh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Thừa</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Thiên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Huế</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giai</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đoạn</w:t>
      </w:r>
      <w:proofErr w:type="spellEnd"/>
      <w:r w:rsidRPr="005C0380">
        <w:rPr>
          <w:rFonts w:ascii="Arial" w:hAnsi="Arial" w:cs="Arial"/>
          <w:i/>
          <w:spacing w:val="-2"/>
          <w:sz w:val="20"/>
          <w:szCs w:val="20"/>
        </w:rPr>
        <w:t xml:space="preserve"> 2021</w:t>
      </w:r>
      <w:r w:rsidRPr="005C0380">
        <w:rPr>
          <w:rFonts w:ascii="Arial" w:hAnsi="Arial" w:cs="Arial"/>
          <w:i/>
          <w:spacing w:val="-2"/>
          <w:sz w:val="20"/>
          <w:szCs w:val="20"/>
          <w:lang w:val="vi-VN"/>
        </w:rPr>
        <w:t>-</w:t>
      </w:r>
      <w:r w:rsidRPr="005C0380">
        <w:rPr>
          <w:rFonts w:ascii="Arial" w:hAnsi="Arial" w:cs="Arial"/>
          <w:i/>
          <w:spacing w:val="-2"/>
          <w:sz w:val="20"/>
          <w:szCs w:val="20"/>
        </w:rPr>
        <w:t xml:space="preserve">2025; </w:t>
      </w:r>
      <w:proofErr w:type="spellStart"/>
      <w:r w:rsidRPr="005C0380">
        <w:rPr>
          <w:rFonts w:ascii="Arial" w:hAnsi="Arial" w:cs="Arial"/>
          <w:i/>
          <w:spacing w:val="-2"/>
          <w:sz w:val="20"/>
          <w:szCs w:val="20"/>
        </w:rPr>
        <w:t>Báo</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cáo</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thẩm</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tra</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của</w:t>
      </w:r>
      <w:proofErr w:type="spellEnd"/>
      <w:r w:rsidRPr="005C0380">
        <w:rPr>
          <w:rFonts w:ascii="Arial" w:hAnsi="Arial" w:cs="Arial"/>
          <w:i/>
          <w:spacing w:val="-2"/>
          <w:sz w:val="20"/>
          <w:szCs w:val="20"/>
        </w:rPr>
        <w:t xml:space="preserve"> Ban </w:t>
      </w:r>
      <w:proofErr w:type="spellStart"/>
      <w:r w:rsidRPr="005C0380">
        <w:rPr>
          <w:rFonts w:ascii="Arial" w:hAnsi="Arial" w:cs="Arial"/>
          <w:i/>
          <w:spacing w:val="-2"/>
          <w:sz w:val="20"/>
          <w:szCs w:val="20"/>
        </w:rPr>
        <w:t>kinh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tế</w:t>
      </w:r>
      <w:proofErr w:type="spellEnd"/>
      <w:r w:rsidRPr="005C0380">
        <w:rPr>
          <w:rFonts w:ascii="Arial" w:hAnsi="Arial" w:cs="Arial"/>
          <w:i/>
          <w:spacing w:val="-2"/>
          <w:sz w:val="20"/>
          <w:szCs w:val="20"/>
        </w:rPr>
        <w:t xml:space="preserve"> - </w:t>
      </w:r>
      <w:proofErr w:type="spellStart"/>
      <w:r w:rsidRPr="005C0380">
        <w:rPr>
          <w:rFonts w:ascii="Arial" w:hAnsi="Arial" w:cs="Arial"/>
          <w:i/>
          <w:spacing w:val="-2"/>
          <w:sz w:val="20"/>
          <w:szCs w:val="20"/>
        </w:rPr>
        <w:t>ngân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sách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và</w:t>
      </w:r>
      <w:proofErr w:type="spellEnd"/>
      <w:r w:rsidRPr="005C0380">
        <w:rPr>
          <w:rFonts w:ascii="Arial" w:hAnsi="Arial" w:cs="Arial"/>
          <w:i/>
          <w:spacing w:val="-2"/>
          <w:sz w:val="20"/>
          <w:szCs w:val="20"/>
        </w:rPr>
        <w:t xml:space="preserve"> ý </w:t>
      </w:r>
      <w:proofErr w:type="spellStart"/>
      <w:r w:rsidRPr="005C0380">
        <w:rPr>
          <w:rFonts w:ascii="Arial" w:hAnsi="Arial" w:cs="Arial"/>
          <w:i/>
          <w:spacing w:val="-2"/>
          <w:sz w:val="20"/>
          <w:szCs w:val="20"/>
        </w:rPr>
        <w:t>kiến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thảo</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luận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của</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đại</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biểu</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Hội</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đồng</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nhân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dân</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tỉnh</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tại</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kỳ</w:t>
      </w:r>
      <w:proofErr w:type="spellEnd"/>
      <w:r w:rsidRPr="005C0380">
        <w:rPr>
          <w:rFonts w:ascii="Arial" w:hAnsi="Arial" w:cs="Arial"/>
          <w:i/>
          <w:spacing w:val="-2"/>
          <w:sz w:val="20"/>
          <w:szCs w:val="20"/>
        </w:rPr>
        <w:t xml:space="preserve"> </w:t>
      </w:r>
      <w:proofErr w:type="spellStart"/>
      <w:r w:rsidRPr="005C0380">
        <w:rPr>
          <w:rFonts w:ascii="Arial" w:hAnsi="Arial" w:cs="Arial"/>
          <w:i/>
          <w:spacing w:val="-2"/>
          <w:sz w:val="20"/>
          <w:szCs w:val="20"/>
        </w:rPr>
        <w:t>họp</w:t>
      </w:r>
      <w:proofErr w:type="spellEnd"/>
      <w:r w:rsidRPr="005C0380">
        <w:rPr>
          <w:rFonts w:ascii="Arial" w:hAnsi="Arial" w:cs="Arial"/>
          <w:i/>
          <w:spacing w:val="-2"/>
          <w:sz w:val="20"/>
          <w:szCs w:val="20"/>
        </w:rPr>
        <w:t>,</w:t>
      </w:r>
    </w:p>
    <w:p w:rsidR="00442344" w:rsidRPr="005C0380" w:rsidRDefault="00442344" w:rsidP="005C0380">
      <w:pPr>
        <w:spacing w:after="120"/>
        <w:jc w:val="center"/>
        <w:rPr>
          <w:rFonts w:ascii="Arial" w:hAnsi="Arial" w:cs="Arial"/>
          <w:b/>
          <w:sz w:val="20"/>
          <w:szCs w:val="20"/>
        </w:rPr>
      </w:pPr>
      <w:r w:rsidRPr="005C0380">
        <w:rPr>
          <w:rFonts w:ascii="Arial" w:hAnsi="Arial" w:cs="Arial"/>
          <w:b/>
          <w:sz w:val="20"/>
          <w:szCs w:val="20"/>
        </w:rPr>
        <w:t>QUYẾT NGHỊ:</w:t>
      </w:r>
    </w:p>
    <w:p w:rsidR="00442344" w:rsidRPr="005C0380" w:rsidRDefault="00442344" w:rsidP="005C0380">
      <w:pPr>
        <w:spacing w:after="120"/>
        <w:jc w:val="both"/>
        <w:rPr>
          <w:rFonts w:ascii="Arial" w:hAnsi="Arial" w:cs="Arial"/>
          <w:b/>
          <w:bCs/>
          <w:sz w:val="20"/>
          <w:szCs w:val="20"/>
        </w:rPr>
      </w:pPr>
      <w:proofErr w:type="spellStart"/>
      <w:proofErr w:type="gramStart"/>
      <w:r w:rsidRPr="005C0380">
        <w:rPr>
          <w:rFonts w:ascii="Arial" w:hAnsi="Arial" w:cs="Arial"/>
          <w:b/>
          <w:bCs/>
          <w:sz w:val="20"/>
          <w:szCs w:val="20"/>
        </w:rPr>
        <w:t>Điều</w:t>
      </w:r>
      <w:proofErr w:type="spellEnd"/>
      <w:r w:rsidRPr="005C0380">
        <w:rPr>
          <w:rFonts w:ascii="Arial" w:hAnsi="Arial" w:cs="Arial"/>
          <w:b/>
          <w:bCs/>
          <w:sz w:val="20"/>
          <w:szCs w:val="20"/>
        </w:rPr>
        <w:t xml:space="preserve"> 1.</w:t>
      </w:r>
      <w:proofErr w:type="gramEnd"/>
      <w:r w:rsidRPr="005C0380">
        <w:rPr>
          <w:rFonts w:ascii="Arial" w:hAnsi="Arial" w:cs="Arial"/>
          <w:b/>
          <w:bCs/>
          <w:sz w:val="20"/>
          <w:szCs w:val="20"/>
        </w:rPr>
        <w:t xml:space="preserve"> </w:t>
      </w:r>
      <w:r w:rsidRPr="005C0380">
        <w:rPr>
          <w:rFonts w:ascii="Arial" w:hAnsi="Arial" w:cs="Arial"/>
          <w:bCs/>
          <w:sz w:val="20"/>
          <w:szCs w:val="20"/>
        </w:rPr>
        <w:t xml:space="preserve">Ban </w:t>
      </w:r>
      <w:proofErr w:type="spellStart"/>
      <w:r w:rsidRPr="005C0380">
        <w:rPr>
          <w:rFonts w:ascii="Arial" w:hAnsi="Arial" w:cs="Arial"/>
          <w:bCs/>
          <w:sz w:val="20"/>
          <w:szCs w:val="20"/>
        </w:rPr>
        <w:t>hành</w:t>
      </w:r>
      <w:proofErr w:type="spellEnd"/>
      <w:r w:rsidRPr="005C0380">
        <w:rPr>
          <w:rFonts w:ascii="Arial" w:hAnsi="Arial" w:cs="Arial"/>
          <w:bCs/>
          <w:sz w:val="20"/>
          <w:szCs w:val="20"/>
        </w:rPr>
        <w:t xml:space="preserve"> </w:t>
      </w:r>
      <w:proofErr w:type="spellStart"/>
      <w:r w:rsidR="00570D5A" w:rsidRPr="005C0380">
        <w:rPr>
          <w:rFonts w:ascii="Arial" w:hAnsi="Arial" w:cs="Arial"/>
          <w:bCs/>
          <w:sz w:val="20"/>
          <w:szCs w:val="20"/>
        </w:rPr>
        <w:t>kèm</w:t>
      </w:r>
      <w:proofErr w:type="spellEnd"/>
      <w:r w:rsidR="00570D5A" w:rsidRPr="005C0380">
        <w:rPr>
          <w:rFonts w:ascii="Arial" w:hAnsi="Arial" w:cs="Arial"/>
          <w:bCs/>
          <w:sz w:val="20"/>
          <w:szCs w:val="20"/>
        </w:rPr>
        <w:t xml:space="preserve"> </w:t>
      </w:r>
      <w:proofErr w:type="spellStart"/>
      <w:proofErr w:type="gramStart"/>
      <w:r w:rsidRPr="005C0380">
        <w:rPr>
          <w:rFonts w:ascii="Arial" w:hAnsi="Arial" w:cs="Arial"/>
          <w:bCs/>
          <w:sz w:val="20"/>
          <w:szCs w:val="20"/>
        </w:rPr>
        <w:t>theo</w:t>
      </w:r>
      <w:proofErr w:type="spellEnd"/>
      <w:proofErr w:type="gramEnd"/>
      <w:r w:rsidRPr="005C0380">
        <w:rPr>
          <w:rFonts w:ascii="Arial" w:hAnsi="Arial" w:cs="Arial"/>
          <w:bCs/>
          <w:sz w:val="20"/>
          <w:szCs w:val="20"/>
        </w:rPr>
        <w:t xml:space="preserve"> </w:t>
      </w:r>
      <w:proofErr w:type="spellStart"/>
      <w:r w:rsidRPr="005C0380">
        <w:rPr>
          <w:rFonts w:ascii="Arial" w:hAnsi="Arial" w:cs="Arial"/>
          <w:bCs/>
          <w:sz w:val="20"/>
          <w:szCs w:val="20"/>
        </w:rPr>
        <w:t>Nghị</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quyết</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này</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Quy</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định</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một</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số</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chính</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sách</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khuyến</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khích</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phát</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triển</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sản</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xuất</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nông</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nghiệp</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thực</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hiện</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cơ</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cấu</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lại</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ngành</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nông</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nghiệp</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tỉnh</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Thừa</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Thiên</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Huế</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giai</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đoạn</w:t>
      </w:r>
      <w:proofErr w:type="spellEnd"/>
      <w:r w:rsidRPr="005C0380">
        <w:rPr>
          <w:rFonts w:ascii="Arial" w:hAnsi="Arial" w:cs="Arial"/>
          <w:bCs/>
          <w:sz w:val="20"/>
          <w:szCs w:val="20"/>
        </w:rPr>
        <w:t xml:space="preserve"> 2021-2025.</w:t>
      </w:r>
    </w:p>
    <w:p w:rsidR="00442344" w:rsidRPr="005C0380" w:rsidRDefault="00442344" w:rsidP="005C0380">
      <w:pPr>
        <w:spacing w:after="120"/>
        <w:jc w:val="both"/>
        <w:rPr>
          <w:rFonts w:ascii="Arial" w:hAnsi="Arial" w:cs="Arial"/>
          <w:b/>
          <w:bCs/>
          <w:sz w:val="20"/>
          <w:szCs w:val="20"/>
          <w:lang w:val="af-ZA"/>
        </w:rPr>
      </w:pPr>
      <w:r w:rsidRPr="005C0380">
        <w:rPr>
          <w:rFonts w:ascii="Arial" w:hAnsi="Arial" w:cs="Arial"/>
          <w:b/>
          <w:bCs/>
          <w:sz w:val="20"/>
          <w:szCs w:val="20"/>
          <w:lang w:val="af-ZA"/>
        </w:rPr>
        <w:t>Điều 2. Điều khoản chuyển tiếp</w:t>
      </w:r>
    </w:p>
    <w:p w:rsidR="00442344" w:rsidRPr="005C0380" w:rsidRDefault="00442344" w:rsidP="005C0380">
      <w:pPr>
        <w:spacing w:after="120"/>
        <w:jc w:val="both"/>
        <w:rPr>
          <w:rFonts w:ascii="Arial" w:hAnsi="Arial" w:cs="Arial"/>
          <w:bCs/>
          <w:sz w:val="20"/>
          <w:szCs w:val="20"/>
          <w:lang w:val="af-ZA"/>
        </w:rPr>
      </w:pPr>
      <w:r w:rsidRPr="005C0380">
        <w:rPr>
          <w:rFonts w:ascii="Arial" w:hAnsi="Arial" w:cs="Arial"/>
          <w:bCs/>
          <w:sz w:val="20"/>
          <w:szCs w:val="20"/>
          <w:lang w:val="af-ZA"/>
        </w:rPr>
        <w:t>1. Đối với các dự án, nội dung hỗ trợ đã được nghiệm thu theo các quy định tại Nghị quyết số 01/2016/NQ-HĐND ngày 08 tháng 4 năm 2016 của Hội đồng nhân dân tỉnh Thừa Thiên Huế và các văn bản hướng dẫn liên quan thì được tiếp tục thực hiện cho đến khi hoàn thành hỗ trợ.</w:t>
      </w:r>
    </w:p>
    <w:p w:rsidR="00442344" w:rsidRPr="005C0380" w:rsidRDefault="00442344" w:rsidP="005C0380">
      <w:pPr>
        <w:spacing w:after="120"/>
        <w:jc w:val="both"/>
        <w:rPr>
          <w:rFonts w:ascii="Arial" w:hAnsi="Arial" w:cs="Arial"/>
          <w:bCs/>
          <w:sz w:val="20"/>
          <w:szCs w:val="20"/>
          <w:lang w:val="af-ZA"/>
        </w:rPr>
      </w:pPr>
      <w:r w:rsidRPr="005C0380">
        <w:rPr>
          <w:rFonts w:ascii="Arial" w:hAnsi="Arial" w:cs="Arial"/>
          <w:bCs/>
          <w:sz w:val="20"/>
          <w:szCs w:val="20"/>
          <w:lang w:val="af-ZA"/>
        </w:rPr>
        <w:t xml:space="preserve">2. Đối với các dự án, nội dung hỗ trợ được thực hiện trong thời điểm Nghị quyết số 01/2016/NQ-HĐND ngày 08 tháng 4 năm 2016 của Hội đồng nhân dân tỉnh Thừa Thiên Huế còn hiệu lực mà chưa được nghiệm thu thì được hỗ trợ theo các quy định tại Nghị quyết này.  </w:t>
      </w:r>
    </w:p>
    <w:p w:rsidR="00442344" w:rsidRPr="005C0380" w:rsidRDefault="00442344" w:rsidP="005C0380">
      <w:pPr>
        <w:spacing w:after="120"/>
        <w:jc w:val="both"/>
        <w:rPr>
          <w:rFonts w:ascii="Arial" w:hAnsi="Arial" w:cs="Arial"/>
          <w:b/>
          <w:bCs/>
          <w:sz w:val="20"/>
          <w:szCs w:val="20"/>
          <w:lang w:val="af-ZA"/>
        </w:rPr>
      </w:pPr>
      <w:r w:rsidRPr="005C0380">
        <w:rPr>
          <w:rFonts w:ascii="Arial" w:hAnsi="Arial" w:cs="Arial"/>
          <w:b/>
          <w:bCs/>
          <w:sz w:val="20"/>
          <w:szCs w:val="20"/>
          <w:lang w:val="af-ZA"/>
        </w:rPr>
        <w:t xml:space="preserve">Điều 3. </w:t>
      </w:r>
      <w:r w:rsidRPr="005C0380">
        <w:rPr>
          <w:rFonts w:ascii="Arial" w:hAnsi="Arial" w:cs="Arial"/>
          <w:sz w:val="20"/>
          <w:szCs w:val="20"/>
          <w:lang w:val="af-ZA"/>
        </w:rPr>
        <w:t xml:space="preserve">Nghị quyết này thay thế </w:t>
      </w:r>
      <w:proofErr w:type="spellStart"/>
      <w:r w:rsidRPr="005C0380">
        <w:rPr>
          <w:rFonts w:ascii="Arial" w:hAnsi="Arial" w:cs="Arial"/>
          <w:bCs/>
          <w:sz w:val="20"/>
          <w:szCs w:val="20"/>
        </w:rPr>
        <w:t>Nghị</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quyết</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số</w:t>
      </w:r>
      <w:proofErr w:type="spellEnd"/>
      <w:r w:rsidRPr="005C0380">
        <w:rPr>
          <w:rFonts w:ascii="Arial" w:hAnsi="Arial" w:cs="Arial"/>
          <w:bCs/>
          <w:sz w:val="20"/>
          <w:szCs w:val="20"/>
        </w:rPr>
        <w:t xml:space="preserve"> 01/2016/NQ-HĐND </w:t>
      </w:r>
      <w:proofErr w:type="spellStart"/>
      <w:r w:rsidRPr="005C0380">
        <w:rPr>
          <w:rFonts w:ascii="Arial" w:hAnsi="Arial" w:cs="Arial"/>
          <w:bCs/>
          <w:sz w:val="20"/>
          <w:szCs w:val="20"/>
        </w:rPr>
        <w:t>ngày</w:t>
      </w:r>
      <w:proofErr w:type="spellEnd"/>
      <w:r w:rsidRPr="005C0380">
        <w:rPr>
          <w:rFonts w:ascii="Arial" w:hAnsi="Arial" w:cs="Arial"/>
          <w:bCs/>
          <w:sz w:val="20"/>
          <w:szCs w:val="20"/>
        </w:rPr>
        <w:t xml:space="preserve"> 08 </w:t>
      </w:r>
      <w:proofErr w:type="spellStart"/>
      <w:r w:rsidRPr="005C0380">
        <w:rPr>
          <w:rFonts w:ascii="Arial" w:hAnsi="Arial" w:cs="Arial"/>
          <w:bCs/>
          <w:sz w:val="20"/>
          <w:szCs w:val="20"/>
        </w:rPr>
        <w:t>tháng</w:t>
      </w:r>
      <w:proofErr w:type="spellEnd"/>
      <w:r w:rsidRPr="005C0380">
        <w:rPr>
          <w:rFonts w:ascii="Arial" w:hAnsi="Arial" w:cs="Arial"/>
          <w:bCs/>
          <w:sz w:val="20"/>
          <w:szCs w:val="20"/>
        </w:rPr>
        <w:t xml:space="preserve"> 4 </w:t>
      </w:r>
      <w:proofErr w:type="spellStart"/>
      <w:r w:rsidRPr="005C0380">
        <w:rPr>
          <w:rFonts w:ascii="Arial" w:hAnsi="Arial" w:cs="Arial"/>
          <w:bCs/>
          <w:sz w:val="20"/>
          <w:szCs w:val="20"/>
        </w:rPr>
        <w:t>năm</w:t>
      </w:r>
      <w:proofErr w:type="spellEnd"/>
      <w:r w:rsidRPr="005C0380">
        <w:rPr>
          <w:rFonts w:ascii="Arial" w:hAnsi="Arial" w:cs="Arial"/>
          <w:bCs/>
          <w:sz w:val="20"/>
          <w:szCs w:val="20"/>
        </w:rPr>
        <w:t xml:space="preserve"> 2016 </w:t>
      </w:r>
      <w:proofErr w:type="spellStart"/>
      <w:r w:rsidRPr="005C0380">
        <w:rPr>
          <w:rFonts w:ascii="Arial" w:hAnsi="Arial" w:cs="Arial"/>
          <w:bCs/>
          <w:sz w:val="20"/>
          <w:szCs w:val="20"/>
        </w:rPr>
        <w:t>của</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Hội</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đồng</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nhân</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dân</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tỉnh</w:t>
      </w:r>
      <w:proofErr w:type="spellEnd"/>
      <w:r w:rsidRPr="005C0380">
        <w:rPr>
          <w:rFonts w:ascii="Arial" w:hAnsi="Arial" w:cs="Arial"/>
          <w:bCs/>
          <w:sz w:val="20"/>
          <w:szCs w:val="20"/>
        </w:rPr>
        <w:t xml:space="preserve"> </w:t>
      </w:r>
      <w:proofErr w:type="spellStart"/>
      <w:r w:rsidRPr="005C0380">
        <w:rPr>
          <w:rFonts w:ascii="Arial" w:hAnsi="Arial" w:cs="Arial"/>
          <w:bCs/>
          <w:sz w:val="20"/>
          <w:szCs w:val="20"/>
        </w:rPr>
        <w:t>về</w:t>
      </w:r>
      <w:proofErr w:type="spellEnd"/>
      <w:r w:rsidRPr="005C0380">
        <w:rPr>
          <w:rFonts w:ascii="Arial" w:hAnsi="Arial" w:cs="Arial"/>
          <w:bCs/>
          <w:sz w:val="20"/>
          <w:szCs w:val="20"/>
        </w:rPr>
        <w:t xml:space="preserve"> </w:t>
      </w:r>
      <w:r w:rsidRPr="005C0380">
        <w:rPr>
          <w:rFonts w:ascii="Arial" w:hAnsi="Arial" w:cs="Arial"/>
          <w:bCs/>
          <w:sz w:val="20"/>
          <w:szCs w:val="20"/>
          <w:lang w:val="af-ZA"/>
        </w:rPr>
        <w:t>quy định một số chính sách</w:t>
      </w:r>
      <w:r w:rsidRPr="005C0380">
        <w:rPr>
          <w:rFonts w:ascii="Arial" w:hAnsi="Arial" w:cs="Arial"/>
          <w:b/>
          <w:bCs/>
          <w:sz w:val="20"/>
          <w:szCs w:val="20"/>
          <w:lang w:val="af-ZA"/>
        </w:rPr>
        <w:t xml:space="preserve"> </w:t>
      </w:r>
      <w:r w:rsidRPr="005C0380">
        <w:rPr>
          <w:rFonts w:ascii="Arial" w:hAnsi="Arial" w:cs="Arial"/>
          <w:bCs/>
          <w:sz w:val="20"/>
          <w:szCs w:val="20"/>
          <w:lang w:val="af-ZA"/>
        </w:rPr>
        <w:t>khuyến khích phát triển sản xuất nông nghiệp thực hiện tái cơ cấu</w:t>
      </w:r>
      <w:r w:rsidRPr="005C0380">
        <w:rPr>
          <w:rFonts w:ascii="Arial" w:hAnsi="Arial" w:cs="Arial"/>
          <w:b/>
          <w:bCs/>
          <w:sz w:val="20"/>
          <w:szCs w:val="20"/>
          <w:lang w:val="af-ZA"/>
        </w:rPr>
        <w:t xml:space="preserve"> </w:t>
      </w:r>
      <w:r w:rsidRPr="005C0380">
        <w:rPr>
          <w:rFonts w:ascii="Arial" w:hAnsi="Arial" w:cs="Arial"/>
          <w:sz w:val="20"/>
          <w:szCs w:val="20"/>
          <w:lang w:val="af-ZA"/>
        </w:rPr>
        <w:t>ngành nông nghiệp tỉnh Thừa Thiên Huế giai đoạn 2016-2020.</w:t>
      </w:r>
    </w:p>
    <w:p w:rsidR="00442344" w:rsidRPr="005C0380" w:rsidRDefault="00442344" w:rsidP="005C0380">
      <w:pPr>
        <w:spacing w:after="120"/>
        <w:jc w:val="both"/>
        <w:rPr>
          <w:rFonts w:ascii="Arial" w:hAnsi="Arial" w:cs="Arial"/>
          <w:b/>
          <w:sz w:val="20"/>
          <w:szCs w:val="20"/>
          <w:lang w:val="af-ZA"/>
        </w:rPr>
      </w:pPr>
      <w:r w:rsidRPr="005C0380">
        <w:rPr>
          <w:rFonts w:ascii="Arial" w:hAnsi="Arial" w:cs="Arial"/>
          <w:b/>
          <w:sz w:val="20"/>
          <w:szCs w:val="20"/>
          <w:lang w:val="af-ZA"/>
        </w:rPr>
        <w:t>Điều 4. Tổ chức thực hiện</w:t>
      </w:r>
    </w:p>
    <w:p w:rsidR="00442344" w:rsidRPr="005C0380" w:rsidRDefault="00442344" w:rsidP="005C0380">
      <w:pPr>
        <w:spacing w:after="120"/>
        <w:jc w:val="both"/>
        <w:rPr>
          <w:rFonts w:ascii="Arial" w:hAnsi="Arial" w:cs="Arial"/>
          <w:sz w:val="20"/>
          <w:szCs w:val="20"/>
          <w:lang w:val="af-ZA"/>
        </w:rPr>
      </w:pPr>
      <w:r w:rsidRPr="005C0380">
        <w:rPr>
          <w:rFonts w:ascii="Arial" w:hAnsi="Arial" w:cs="Arial"/>
          <w:sz w:val="20"/>
          <w:szCs w:val="20"/>
          <w:lang w:val="af-ZA"/>
        </w:rPr>
        <w:t xml:space="preserve">1. Giao Ủy ban nhân dân tỉnh tổ chức triển khai thực hiện Nghị quyết. </w:t>
      </w:r>
    </w:p>
    <w:p w:rsidR="00442344" w:rsidRPr="005C0380" w:rsidRDefault="00442344" w:rsidP="005C0380">
      <w:pPr>
        <w:spacing w:after="120"/>
        <w:jc w:val="both"/>
        <w:rPr>
          <w:rFonts w:ascii="Arial" w:hAnsi="Arial" w:cs="Arial"/>
          <w:sz w:val="20"/>
          <w:szCs w:val="20"/>
          <w:lang w:val="af-ZA"/>
        </w:rPr>
      </w:pPr>
      <w:r w:rsidRPr="005C0380">
        <w:rPr>
          <w:rFonts w:ascii="Arial" w:hAnsi="Arial" w:cs="Arial"/>
          <w:sz w:val="20"/>
          <w:szCs w:val="20"/>
          <w:lang w:val="af-ZA"/>
        </w:rPr>
        <w:t>2. Giao Thường trực Hội đồng nhân dân, các Ban Hội đồng nhân dân, Tổ đại biểu và các đại biểu Hội đồng nhân dân tỉnh phối hợp với Ban Thường trực Ủy ban Mặt trận Tổ quốc Việt Nam tỉnh giám sát việc thực hiện Nghị quyết này theo nhiệm vụ, quyền hạn đã được pháp luật quy định.</w:t>
      </w:r>
    </w:p>
    <w:p w:rsidR="00442344" w:rsidRPr="005C0380" w:rsidRDefault="00442344" w:rsidP="005C0380">
      <w:pPr>
        <w:spacing w:after="120"/>
        <w:jc w:val="both"/>
        <w:rPr>
          <w:rFonts w:ascii="Arial" w:hAnsi="Arial" w:cs="Arial"/>
          <w:sz w:val="20"/>
          <w:szCs w:val="20"/>
          <w:lang w:val="vi-VN"/>
        </w:rPr>
      </w:pPr>
      <w:r w:rsidRPr="005C0380">
        <w:rPr>
          <w:rFonts w:ascii="Arial" w:hAnsi="Arial" w:cs="Arial"/>
          <w:sz w:val="20"/>
          <w:szCs w:val="20"/>
          <w:lang w:val="af-ZA"/>
        </w:rPr>
        <w:t xml:space="preserve">Nghị quyết này đã được Hội đồng nhân dân tỉnh Thừa Thiên Huế </w:t>
      </w:r>
      <w:r w:rsidR="00AE1C0E" w:rsidRPr="005C0380">
        <w:rPr>
          <w:rFonts w:ascii="Arial" w:hAnsi="Arial" w:cs="Arial"/>
          <w:sz w:val="20"/>
          <w:szCs w:val="20"/>
          <w:lang w:val="af-ZA"/>
        </w:rPr>
        <w:t>k</w:t>
      </w:r>
      <w:r w:rsidRPr="005C0380">
        <w:rPr>
          <w:rFonts w:ascii="Arial" w:hAnsi="Arial" w:cs="Arial"/>
          <w:sz w:val="20"/>
          <w:szCs w:val="20"/>
          <w:lang w:val="af-ZA"/>
        </w:rPr>
        <w:t xml:space="preserve">hóa VII, Kỳ họp chuyên đề thứ 13 thông qua ngày 23 tháng 12 năm 2020 và có hiệu lực thi hành kể từ ngày </w:t>
      </w:r>
      <w:r w:rsidR="003A2A2D" w:rsidRPr="005C0380">
        <w:rPr>
          <w:rFonts w:ascii="Arial" w:hAnsi="Arial" w:cs="Arial"/>
          <w:sz w:val="20"/>
          <w:szCs w:val="20"/>
          <w:lang w:val="af-ZA"/>
        </w:rPr>
        <w:t>04</w:t>
      </w:r>
      <w:r w:rsidRPr="005C0380">
        <w:rPr>
          <w:rFonts w:ascii="Arial" w:hAnsi="Arial" w:cs="Arial"/>
          <w:sz w:val="20"/>
          <w:szCs w:val="20"/>
          <w:lang w:val="af-ZA"/>
        </w:rPr>
        <w:t xml:space="preserve"> tháng 01 năm 2021./.</w:t>
      </w:r>
    </w:p>
    <w:p w:rsidR="00442344" w:rsidRPr="005C0380" w:rsidRDefault="00442344" w:rsidP="005C0380">
      <w:pPr>
        <w:spacing w:after="120"/>
        <w:jc w:val="both"/>
        <w:rPr>
          <w:rFonts w:ascii="Arial" w:hAnsi="Arial" w:cs="Arial"/>
          <w:sz w:val="20"/>
          <w:szCs w:val="20"/>
          <w:lang w:val="af-ZA"/>
        </w:rPr>
      </w:pPr>
    </w:p>
    <w:tbl>
      <w:tblPr>
        <w:tblW w:w="0" w:type="auto"/>
        <w:tblLook w:val="01E0" w:firstRow="1" w:lastRow="1" w:firstColumn="1" w:lastColumn="1" w:noHBand="0" w:noVBand="0"/>
      </w:tblPr>
      <w:tblGrid>
        <w:gridCol w:w="4503"/>
        <w:gridCol w:w="4749"/>
      </w:tblGrid>
      <w:tr w:rsidR="00442344" w:rsidRPr="005C0380" w:rsidTr="00530723">
        <w:trPr>
          <w:trHeight w:val="2640"/>
        </w:trPr>
        <w:tc>
          <w:tcPr>
            <w:tcW w:w="4503" w:type="dxa"/>
          </w:tcPr>
          <w:p w:rsidR="00442344" w:rsidRPr="005C0380" w:rsidRDefault="00442344" w:rsidP="005C0380">
            <w:pPr>
              <w:pStyle w:val="abc"/>
              <w:spacing w:after="120"/>
              <w:rPr>
                <w:rFonts w:ascii="Arial" w:hAnsi="Arial" w:cs="Arial"/>
                <w:b/>
                <w:i/>
                <w:sz w:val="20"/>
              </w:rPr>
            </w:pPr>
            <w:proofErr w:type="spellStart"/>
            <w:r w:rsidRPr="005C0380">
              <w:rPr>
                <w:rFonts w:ascii="Arial" w:hAnsi="Arial" w:cs="Arial"/>
                <w:b/>
                <w:i/>
                <w:sz w:val="20"/>
              </w:rPr>
              <w:t>Nơi</w:t>
            </w:r>
            <w:proofErr w:type="spellEnd"/>
            <w:r w:rsidRPr="005C0380">
              <w:rPr>
                <w:rFonts w:ascii="Arial" w:hAnsi="Arial" w:cs="Arial"/>
                <w:b/>
                <w:i/>
                <w:sz w:val="20"/>
              </w:rPr>
              <w:t xml:space="preserve"> </w:t>
            </w:r>
            <w:proofErr w:type="spellStart"/>
            <w:r w:rsidRPr="005C0380">
              <w:rPr>
                <w:rFonts w:ascii="Arial" w:hAnsi="Arial" w:cs="Arial"/>
                <w:b/>
                <w:i/>
                <w:sz w:val="20"/>
              </w:rPr>
              <w:t>nhận</w:t>
            </w:r>
            <w:proofErr w:type="spellEnd"/>
            <w:r w:rsidRPr="005C0380">
              <w:rPr>
                <w:rFonts w:ascii="Arial" w:hAnsi="Arial" w:cs="Arial"/>
                <w:b/>
                <w:i/>
                <w:sz w:val="20"/>
              </w:rPr>
              <w:t>:</w:t>
            </w:r>
          </w:p>
          <w:p w:rsidR="00442344" w:rsidRPr="005C0380" w:rsidRDefault="00442344" w:rsidP="005C0380">
            <w:pPr>
              <w:pStyle w:val="abc"/>
              <w:spacing w:after="120"/>
              <w:rPr>
                <w:rFonts w:ascii="Arial" w:hAnsi="Arial" w:cs="Arial"/>
                <w:sz w:val="20"/>
              </w:rPr>
            </w:pPr>
            <w:r w:rsidRPr="005C0380">
              <w:rPr>
                <w:rFonts w:ascii="Arial" w:hAnsi="Arial" w:cs="Arial"/>
                <w:sz w:val="20"/>
              </w:rPr>
              <w:t xml:space="preserve">- </w:t>
            </w:r>
            <w:proofErr w:type="spellStart"/>
            <w:r w:rsidRPr="005C0380">
              <w:rPr>
                <w:rFonts w:ascii="Arial" w:hAnsi="Arial" w:cs="Arial"/>
                <w:sz w:val="20"/>
              </w:rPr>
              <w:t>Như</w:t>
            </w:r>
            <w:proofErr w:type="spellEnd"/>
            <w:r w:rsidRPr="005C0380">
              <w:rPr>
                <w:rFonts w:ascii="Arial" w:hAnsi="Arial" w:cs="Arial"/>
                <w:sz w:val="20"/>
              </w:rPr>
              <w:t xml:space="preserve"> </w:t>
            </w:r>
            <w:proofErr w:type="spellStart"/>
            <w:r w:rsidRPr="005C0380">
              <w:rPr>
                <w:rFonts w:ascii="Arial" w:hAnsi="Arial" w:cs="Arial"/>
                <w:sz w:val="20"/>
              </w:rPr>
              <w:t>điều</w:t>
            </w:r>
            <w:proofErr w:type="spellEnd"/>
            <w:r w:rsidRPr="005C0380">
              <w:rPr>
                <w:rFonts w:ascii="Arial" w:hAnsi="Arial" w:cs="Arial"/>
                <w:sz w:val="20"/>
              </w:rPr>
              <w:t xml:space="preserve"> 4;</w:t>
            </w:r>
          </w:p>
          <w:p w:rsidR="00442344" w:rsidRPr="005C0380" w:rsidRDefault="0093637D" w:rsidP="005C0380">
            <w:pPr>
              <w:pStyle w:val="abc"/>
              <w:spacing w:after="120"/>
              <w:rPr>
                <w:rFonts w:ascii="Arial" w:hAnsi="Arial" w:cs="Arial"/>
                <w:sz w:val="20"/>
              </w:rPr>
            </w:pPr>
            <w:r w:rsidRPr="005C0380">
              <w:rPr>
                <w:rFonts w:ascii="Arial" w:hAnsi="Arial" w:cs="Arial"/>
                <w:sz w:val="20"/>
              </w:rPr>
              <w:t xml:space="preserve">- UBTV </w:t>
            </w:r>
            <w:proofErr w:type="spellStart"/>
            <w:r w:rsidRPr="005C0380">
              <w:rPr>
                <w:rFonts w:ascii="Arial" w:hAnsi="Arial" w:cs="Arial"/>
                <w:sz w:val="20"/>
              </w:rPr>
              <w:t>Quốc</w:t>
            </w:r>
            <w:proofErr w:type="spellEnd"/>
            <w:r w:rsidRPr="005C0380">
              <w:rPr>
                <w:rFonts w:ascii="Arial" w:hAnsi="Arial" w:cs="Arial"/>
                <w:sz w:val="20"/>
              </w:rPr>
              <w:t xml:space="preserve"> </w:t>
            </w:r>
            <w:proofErr w:type="spellStart"/>
            <w:r w:rsidRPr="005C0380">
              <w:rPr>
                <w:rFonts w:ascii="Arial" w:hAnsi="Arial" w:cs="Arial"/>
                <w:sz w:val="20"/>
              </w:rPr>
              <w:t>Hội</w:t>
            </w:r>
            <w:proofErr w:type="spellEnd"/>
            <w:r w:rsidRPr="005C0380">
              <w:rPr>
                <w:rFonts w:ascii="Arial" w:hAnsi="Arial" w:cs="Arial"/>
                <w:sz w:val="20"/>
              </w:rPr>
              <w:t xml:space="preserve">, </w:t>
            </w:r>
            <w:proofErr w:type="spellStart"/>
            <w:r w:rsidRPr="005C0380">
              <w:rPr>
                <w:rFonts w:ascii="Arial" w:hAnsi="Arial" w:cs="Arial"/>
                <w:sz w:val="20"/>
              </w:rPr>
              <w:t>Chính</w:t>
            </w:r>
            <w:proofErr w:type="spellEnd"/>
            <w:r w:rsidRPr="005C0380">
              <w:rPr>
                <w:rFonts w:ascii="Arial" w:hAnsi="Arial" w:cs="Arial"/>
                <w:sz w:val="20"/>
              </w:rPr>
              <w:t xml:space="preserve"> </w:t>
            </w:r>
            <w:proofErr w:type="spellStart"/>
            <w:r w:rsidRPr="005C0380">
              <w:rPr>
                <w:rFonts w:ascii="Arial" w:hAnsi="Arial" w:cs="Arial"/>
                <w:sz w:val="20"/>
              </w:rPr>
              <w:t>phủ</w:t>
            </w:r>
            <w:proofErr w:type="spellEnd"/>
            <w:r w:rsidRPr="005C0380">
              <w:rPr>
                <w:rFonts w:ascii="Arial" w:hAnsi="Arial" w:cs="Arial"/>
                <w:sz w:val="20"/>
              </w:rPr>
              <w:t>;</w:t>
            </w:r>
          </w:p>
          <w:p w:rsidR="00442344" w:rsidRPr="005C0380" w:rsidRDefault="00442344" w:rsidP="005C0380">
            <w:pPr>
              <w:pStyle w:val="abc"/>
              <w:spacing w:after="120"/>
              <w:rPr>
                <w:rFonts w:ascii="Arial" w:hAnsi="Arial" w:cs="Arial"/>
                <w:sz w:val="20"/>
              </w:rPr>
            </w:pPr>
            <w:r w:rsidRPr="005C0380">
              <w:rPr>
                <w:rFonts w:ascii="Arial" w:hAnsi="Arial" w:cs="Arial"/>
                <w:sz w:val="20"/>
              </w:rPr>
              <w:t xml:space="preserve">- Ban </w:t>
            </w:r>
            <w:proofErr w:type="spellStart"/>
            <w:r w:rsidRPr="005C0380">
              <w:rPr>
                <w:rFonts w:ascii="Arial" w:hAnsi="Arial" w:cs="Arial"/>
                <w:sz w:val="20"/>
              </w:rPr>
              <w:t>công</w:t>
            </w:r>
            <w:proofErr w:type="spellEnd"/>
            <w:r w:rsidRPr="005C0380">
              <w:rPr>
                <w:rFonts w:ascii="Arial" w:hAnsi="Arial" w:cs="Arial"/>
                <w:sz w:val="20"/>
              </w:rPr>
              <w:t xml:space="preserve"> </w:t>
            </w:r>
            <w:proofErr w:type="spellStart"/>
            <w:r w:rsidRPr="005C0380">
              <w:rPr>
                <w:rFonts w:ascii="Arial" w:hAnsi="Arial" w:cs="Arial"/>
                <w:sz w:val="20"/>
              </w:rPr>
              <w:t>tác</w:t>
            </w:r>
            <w:proofErr w:type="spellEnd"/>
            <w:r w:rsidRPr="005C0380">
              <w:rPr>
                <w:rFonts w:ascii="Arial" w:hAnsi="Arial" w:cs="Arial"/>
                <w:sz w:val="20"/>
              </w:rPr>
              <w:t xml:space="preserve"> </w:t>
            </w:r>
            <w:proofErr w:type="spellStart"/>
            <w:r w:rsidRPr="005C0380">
              <w:rPr>
                <w:rFonts w:ascii="Arial" w:hAnsi="Arial" w:cs="Arial"/>
                <w:sz w:val="20"/>
              </w:rPr>
              <w:t>đại</w:t>
            </w:r>
            <w:proofErr w:type="spellEnd"/>
            <w:r w:rsidRPr="005C0380">
              <w:rPr>
                <w:rFonts w:ascii="Arial" w:hAnsi="Arial" w:cs="Arial"/>
                <w:sz w:val="20"/>
              </w:rPr>
              <w:t xml:space="preserve"> </w:t>
            </w:r>
            <w:proofErr w:type="spellStart"/>
            <w:r w:rsidRPr="005C0380">
              <w:rPr>
                <w:rFonts w:ascii="Arial" w:hAnsi="Arial" w:cs="Arial"/>
                <w:sz w:val="20"/>
              </w:rPr>
              <w:t>biểu</w:t>
            </w:r>
            <w:proofErr w:type="spellEnd"/>
            <w:r w:rsidRPr="005C0380">
              <w:rPr>
                <w:rFonts w:ascii="Arial" w:hAnsi="Arial" w:cs="Arial"/>
                <w:sz w:val="20"/>
              </w:rPr>
              <w:t>;</w:t>
            </w:r>
          </w:p>
          <w:p w:rsidR="00442344" w:rsidRPr="005C0380" w:rsidRDefault="00442344" w:rsidP="005C0380">
            <w:pPr>
              <w:pStyle w:val="abc"/>
              <w:spacing w:after="120"/>
              <w:rPr>
                <w:rFonts w:ascii="Arial" w:hAnsi="Arial" w:cs="Arial"/>
                <w:sz w:val="20"/>
              </w:rPr>
            </w:pPr>
            <w:r w:rsidRPr="005C0380">
              <w:rPr>
                <w:rFonts w:ascii="Arial" w:hAnsi="Arial" w:cs="Arial"/>
                <w:sz w:val="20"/>
              </w:rPr>
              <w:t xml:space="preserve">- </w:t>
            </w:r>
            <w:proofErr w:type="spellStart"/>
            <w:r w:rsidRPr="005C0380">
              <w:rPr>
                <w:rFonts w:ascii="Arial" w:hAnsi="Arial" w:cs="Arial"/>
                <w:sz w:val="20"/>
              </w:rPr>
              <w:t>Bộ</w:t>
            </w:r>
            <w:proofErr w:type="spellEnd"/>
            <w:r w:rsidRPr="005C0380">
              <w:rPr>
                <w:rFonts w:ascii="Arial" w:hAnsi="Arial" w:cs="Arial"/>
                <w:sz w:val="20"/>
              </w:rPr>
              <w:t xml:space="preserve"> </w:t>
            </w:r>
            <w:proofErr w:type="spellStart"/>
            <w:r w:rsidRPr="005C0380">
              <w:rPr>
                <w:rFonts w:ascii="Arial" w:hAnsi="Arial" w:cs="Arial"/>
                <w:sz w:val="20"/>
              </w:rPr>
              <w:t>Nông</w:t>
            </w:r>
            <w:proofErr w:type="spellEnd"/>
            <w:r w:rsidRPr="005C0380">
              <w:rPr>
                <w:rFonts w:ascii="Arial" w:hAnsi="Arial" w:cs="Arial"/>
                <w:sz w:val="20"/>
              </w:rPr>
              <w:t xml:space="preserve"> </w:t>
            </w:r>
            <w:proofErr w:type="spellStart"/>
            <w:r w:rsidRPr="005C0380">
              <w:rPr>
                <w:rFonts w:ascii="Arial" w:hAnsi="Arial" w:cs="Arial"/>
                <w:sz w:val="20"/>
              </w:rPr>
              <w:t>nghiệp</w:t>
            </w:r>
            <w:proofErr w:type="spellEnd"/>
            <w:r w:rsidRPr="005C0380">
              <w:rPr>
                <w:rFonts w:ascii="Arial" w:hAnsi="Arial" w:cs="Arial"/>
                <w:sz w:val="20"/>
              </w:rPr>
              <w:t xml:space="preserve"> </w:t>
            </w:r>
            <w:proofErr w:type="spellStart"/>
            <w:r w:rsidRPr="005C0380">
              <w:rPr>
                <w:rFonts w:ascii="Arial" w:hAnsi="Arial" w:cs="Arial"/>
                <w:sz w:val="20"/>
              </w:rPr>
              <w:t>và</w:t>
            </w:r>
            <w:proofErr w:type="spellEnd"/>
            <w:r w:rsidRPr="005C0380">
              <w:rPr>
                <w:rFonts w:ascii="Arial" w:hAnsi="Arial" w:cs="Arial"/>
                <w:sz w:val="20"/>
              </w:rPr>
              <w:t xml:space="preserve"> PTNT;</w:t>
            </w:r>
          </w:p>
          <w:p w:rsidR="00442344" w:rsidRPr="005C0380" w:rsidRDefault="00442344" w:rsidP="005C0380">
            <w:pPr>
              <w:pStyle w:val="abc"/>
              <w:spacing w:after="120"/>
              <w:rPr>
                <w:rFonts w:ascii="Arial" w:hAnsi="Arial" w:cs="Arial"/>
                <w:sz w:val="20"/>
              </w:rPr>
            </w:pPr>
            <w:r w:rsidRPr="005C0380">
              <w:rPr>
                <w:rFonts w:ascii="Arial" w:hAnsi="Arial" w:cs="Arial"/>
                <w:sz w:val="20"/>
              </w:rPr>
              <w:t xml:space="preserve">- </w:t>
            </w:r>
            <w:proofErr w:type="spellStart"/>
            <w:r w:rsidRPr="005C0380">
              <w:rPr>
                <w:rFonts w:ascii="Arial" w:hAnsi="Arial" w:cs="Arial"/>
                <w:sz w:val="20"/>
              </w:rPr>
              <w:t>Cục</w:t>
            </w:r>
            <w:proofErr w:type="spellEnd"/>
            <w:r w:rsidRPr="005C0380">
              <w:rPr>
                <w:rFonts w:ascii="Arial" w:hAnsi="Arial" w:cs="Arial"/>
                <w:sz w:val="20"/>
              </w:rPr>
              <w:t xml:space="preserve"> </w:t>
            </w:r>
            <w:proofErr w:type="spellStart"/>
            <w:r w:rsidRPr="005C0380">
              <w:rPr>
                <w:rFonts w:ascii="Arial" w:hAnsi="Arial" w:cs="Arial"/>
                <w:sz w:val="20"/>
              </w:rPr>
              <w:t>Kiểm</w:t>
            </w:r>
            <w:proofErr w:type="spellEnd"/>
            <w:r w:rsidRPr="005C0380">
              <w:rPr>
                <w:rFonts w:ascii="Arial" w:hAnsi="Arial" w:cs="Arial"/>
                <w:sz w:val="20"/>
              </w:rPr>
              <w:t xml:space="preserve"> </w:t>
            </w:r>
            <w:proofErr w:type="spellStart"/>
            <w:r w:rsidRPr="005C0380">
              <w:rPr>
                <w:rFonts w:ascii="Arial" w:hAnsi="Arial" w:cs="Arial"/>
                <w:sz w:val="20"/>
              </w:rPr>
              <w:t>tra</w:t>
            </w:r>
            <w:proofErr w:type="spellEnd"/>
            <w:r w:rsidRPr="005C0380">
              <w:rPr>
                <w:rFonts w:ascii="Arial" w:hAnsi="Arial" w:cs="Arial"/>
                <w:sz w:val="20"/>
              </w:rPr>
              <w:t xml:space="preserve"> </w:t>
            </w:r>
            <w:proofErr w:type="spellStart"/>
            <w:r w:rsidRPr="005C0380">
              <w:rPr>
                <w:rFonts w:ascii="Arial" w:hAnsi="Arial" w:cs="Arial"/>
                <w:sz w:val="20"/>
              </w:rPr>
              <w:t>văn</w:t>
            </w:r>
            <w:proofErr w:type="spellEnd"/>
            <w:r w:rsidRPr="005C0380">
              <w:rPr>
                <w:rFonts w:ascii="Arial" w:hAnsi="Arial" w:cs="Arial"/>
                <w:sz w:val="20"/>
              </w:rPr>
              <w:t xml:space="preserve"> </w:t>
            </w:r>
            <w:proofErr w:type="spellStart"/>
            <w:r w:rsidRPr="005C0380">
              <w:rPr>
                <w:rFonts w:ascii="Arial" w:hAnsi="Arial" w:cs="Arial"/>
                <w:sz w:val="20"/>
              </w:rPr>
              <w:t>bản</w:t>
            </w:r>
            <w:proofErr w:type="spellEnd"/>
            <w:r w:rsidRPr="005C0380">
              <w:rPr>
                <w:rFonts w:ascii="Arial" w:hAnsi="Arial" w:cs="Arial"/>
                <w:sz w:val="20"/>
              </w:rPr>
              <w:t xml:space="preserve"> QPPL (</w:t>
            </w:r>
            <w:proofErr w:type="spellStart"/>
            <w:r w:rsidRPr="005C0380">
              <w:rPr>
                <w:rFonts w:ascii="Arial" w:hAnsi="Arial" w:cs="Arial"/>
                <w:sz w:val="20"/>
              </w:rPr>
              <w:t>Bộ</w:t>
            </w:r>
            <w:proofErr w:type="spellEnd"/>
            <w:r w:rsidRPr="005C0380">
              <w:rPr>
                <w:rFonts w:ascii="Arial" w:hAnsi="Arial" w:cs="Arial"/>
                <w:sz w:val="20"/>
              </w:rPr>
              <w:t xml:space="preserve"> </w:t>
            </w:r>
            <w:proofErr w:type="spellStart"/>
            <w:r w:rsidRPr="005C0380">
              <w:rPr>
                <w:rFonts w:ascii="Arial" w:hAnsi="Arial" w:cs="Arial"/>
                <w:sz w:val="20"/>
              </w:rPr>
              <w:t>Tư</w:t>
            </w:r>
            <w:proofErr w:type="spellEnd"/>
            <w:r w:rsidRPr="005C0380">
              <w:rPr>
                <w:rFonts w:ascii="Arial" w:hAnsi="Arial" w:cs="Arial"/>
                <w:sz w:val="20"/>
              </w:rPr>
              <w:t xml:space="preserve"> </w:t>
            </w:r>
            <w:proofErr w:type="spellStart"/>
            <w:r w:rsidRPr="005C0380">
              <w:rPr>
                <w:rFonts w:ascii="Arial" w:hAnsi="Arial" w:cs="Arial"/>
                <w:sz w:val="20"/>
              </w:rPr>
              <w:t>pháp</w:t>
            </w:r>
            <w:proofErr w:type="spellEnd"/>
            <w:r w:rsidRPr="005C0380">
              <w:rPr>
                <w:rFonts w:ascii="Arial" w:hAnsi="Arial" w:cs="Arial"/>
                <w:sz w:val="20"/>
              </w:rPr>
              <w:t>);</w:t>
            </w:r>
          </w:p>
          <w:p w:rsidR="00442344" w:rsidRPr="005C0380" w:rsidRDefault="00442344" w:rsidP="005C0380">
            <w:pPr>
              <w:pStyle w:val="abc"/>
              <w:spacing w:after="120"/>
              <w:rPr>
                <w:rFonts w:ascii="Arial" w:hAnsi="Arial" w:cs="Arial"/>
                <w:sz w:val="20"/>
              </w:rPr>
            </w:pPr>
            <w:r w:rsidRPr="005C0380">
              <w:rPr>
                <w:rFonts w:ascii="Arial" w:hAnsi="Arial" w:cs="Arial"/>
                <w:sz w:val="20"/>
              </w:rPr>
              <w:t xml:space="preserve">- </w:t>
            </w:r>
            <w:proofErr w:type="spellStart"/>
            <w:r w:rsidRPr="005C0380">
              <w:rPr>
                <w:rFonts w:ascii="Arial" w:hAnsi="Arial" w:cs="Arial"/>
                <w:sz w:val="20"/>
              </w:rPr>
              <w:t>Thư</w:t>
            </w:r>
            <w:r w:rsidR="00E3282E" w:rsidRPr="005C0380">
              <w:rPr>
                <w:rFonts w:ascii="Arial" w:hAnsi="Arial" w:cs="Arial"/>
                <w:sz w:val="20"/>
              </w:rPr>
              <w:t>ờ</w:t>
            </w:r>
            <w:r w:rsidRPr="005C0380">
              <w:rPr>
                <w:rFonts w:ascii="Arial" w:hAnsi="Arial" w:cs="Arial"/>
                <w:sz w:val="20"/>
              </w:rPr>
              <w:t>ng</w:t>
            </w:r>
            <w:proofErr w:type="spellEnd"/>
            <w:r w:rsidRPr="005C0380">
              <w:rPr>
                <w:rFonts w:ascii="Arial" w:hAnsi="Arial" w:cs="Arial"/>
                <w:sz w:val="20"/>
              </w:rPr>
              <w:t xml:space="preserve"> </w:t>
            </w:r>
            <w:proofErr w:type="spellStart"/>
            <w:r w:rsidRPr="005C0380">
              <w:rPr>
                <w:rFonts w:ascii="Arial" w:hAnsi="Arial" w:cs="Arial"/>
                <w:sz w:val="20"/>
              </w:rPr>
              <w:t>vụ</w:t>
            </w:r>
            <w:proofErr w:type="spellEnd"/>
            <w:r w:rsidRPr="005C0380">
              <w:rPr>
                <w:rFonts w:ascii="Arial" w:hAnsi="Arial" w:cs="Arial"/>
                <w:sz w:val="20"/>
              </w:rPr>
              <w:t xml:space="preserve"> </w:t>
            </w:r>
            <w:proofErr w:type="spellStart"/>
            <w:r w:rsidRPr="005C0380">
              <w:rPr>
                <w:rFonts w:ascii="Arial" w:hAnsi="Arial" w:cs="Arial"/>
                <w:sz w:val="20"/>
              </w:rPr>
              <w:t>Tỉnh</w:t>
            </w:r>
            <w:proofErr w:type="spellEnd"/>
            <w:r w:rsidRPr="005C0380">
              <w:rPr>
                <w:rFonts w:ascii="Arial" w:hAnsi="Arial" w:cs="Arial"/>
                <w:sz w:val="20"/>
              </w:rPr>
              <w:t xml:space="preserve"> </w:t>
            </w:r>
            <w:proofErr w:type="spellStart"/>
            <w:r w:rsidRPr="005C0380">
              <w:rPr>
                <w:rFonts w:ascii="Arial" w:hAnsi="Arial" w:cs="Arial"/>
                <w:sz w:val="20"/>
              </w:rPr>
              <w:t>ủy</w:t>
            </w:r>
            <w:proofErr w:type="spellEnd"/>
          </w:p>
          <w:p w:rsidR="00530723" w:rsidRPr="005C0380" w:rsidRDefault="00530723" w:rsidP="005C0380">
            <w:pPr>
              <w:pStyle w:val="abc"/>
              <w:spacing w:after="120"/>
              <w:rPr>
                <w:rFonts w:ascii="Arial" w:hAnsi="Arial" w:cs="Arial"/>
                <w:sz w:val="20"/>
              </w:rPr>
            </w:pPr>
            <w:r w:rsidRPr="005C0380">
              <w:rPr>
                <w:rFonts w:ascii="Arial" w:hAnsi="Arial" w:cs="Arial"/>
                <w:sz w:val="20"/>
              </w:rPr>
              <w:t xml:space="preserve">- </w:t>
            </w:r>
            <w:proofErr w:type="spellStart"/>
            <w:r w:rsidRPr="005C0380">
              <w:rPr>
                <w:rFonts w:ascii="Arial" w:hAnsi="Arial" w:cs="Arial"/>
                <w:sz w:val="20"/>
              </w:rPr>
              <w:t>Đoàn</w:t>
            </w:r>
            <w:proofErr w:type="spellEnd"/>
            <w:r w:rsidRPr="005C0380">
              <w:rPr>
                <w:rFonts w:ascii="Arial" w:hAnsi="Arial" w:cs="Arial"/>
                <w:sz w:val="20"/>
              </w:rPr>
              <w:t xml:space="preserve"> ĐBQH </w:t>
            </w:r>
            <w:proofErr w:type="spellStart"/>
            <w:r w:rsidRPr="005C0380">
              <w:rPr>
                <w:rFonts w:ascii="Arial" w:hAnsi="Arial" w:cs="Arial"/>
                <w:sz w:val="20"/>
              </w:rPr>
              <w:t>tỉnh</w:t>
            </w:r>
            <w:proofErr w:type="spellEnd"/>
            <w:r w:rsidRPr="005C0380">
              <w:rPr>
                <w:rFonts w:ascii="Arial" w:hAnsi="Arial" w:cs="Arial"/>
                <w:sz w:val="20"/>
              </w:rPr>
              <w:t>;</w:t>
            </w:r>
            <w:r w:rsidRPr="005C0380">
              <w:rPr>
                <w:rFonts w:ascii="Arial" w:hAnsi="Arial" w:cs="Arial"/>
                <w:sz w:val="20"/>
              </w:rPr>
              <w:tab/>
            </w:r>
          </w:p>
          <w:p w:rsidR="00530723" w:rsidRPr="005C0380" w:rsidRDefault="00530723" w:rsidP="005C0380">
            <w:pPr>
              <w:pStyle w:val="abc"/>
              <w:spacing w:after="120"/>
              <w:rPr>
                <w:rFonts w:ascii="Arial" w:hAnsi="Arial" w:cs="Arial"/>
                <w:sz w:val="20"/>
              </w:rPr>
            </w:pPr>
            <w:r w:rsidRPr="005C0380">
              <w:rPr>
                <w:rFonts w:ascii="Arial" w:hAnsi="Arial" w:cs="Arial"/>
                <w:sz w:val="20"/>
              </w:rPr>
              <w:t xml:space="preserve">- </w:t>
            </w:r>
            <w:proofErr w:type="spellStart"/>
            <w:r w:rsidRPr="005C0380">
              <w:rPr>
                <w:rFonts w:ascii="Arial" w:hAnsi="Arial" w:cs="Arial"/>
                <w:sz w:val="20"/>
              </w:rPr>
              <w:t>Các</w:t>
            </w:r>
            <w:proofErr w:type="spellEnd"/>
            <w:r w:rsidRPr="005C0380">
              <w:rPr>
                <w:rFonts w:ascii="Arial" w:hAnsi="Arial" w:cs="Arial"/>
                <w:sz w:val="20"/>
              </w:rPr>
              <w:t xml:space="preserve"> </w:t>
            </w:r>
            <w:proofErr w:type="spellStart"/>
            <w:r w:rsidRPr="005C0380">
              <w:rPr>
                <w:rFonts w:ascii="Arial" w:hAnsi="Arial" w:cs="Arial"/>
                <w:sz w:val="20"/>
              </w:rPr>
              <w:t>sở</w:t>
            </w:r>
            <w:proofErr w:type="spellEnd"/>
            <w:r w:rsidRPr="005C0380">
              <w:rPr>
                <w:rFonts w:ascii="Arial" w:hAnsi="Arial" w:cs="Arial"/>
                <w:sz w:val="20"/>
              </w:rPr>
              <w:t xml:space="preserve">, ban, </w:t>
            </w:r>
            <w:proofErr w:type="spellStart"/>
            <w:r w:rsidRPr="005C0380">
              <w:rPr>
                <w:rFonts w:ascii="Arial" w:hAnsi="Arial" w:cs="Arial"/>
                <w:sz w:val="20"/>
              </w:rPr>
              <w:t>ngành</w:t>
            </w:r>
            <w:proofErr w:type="spellEnd"/>
            <w:r w:rsidRPr="005C0380">
              <w:rPr>
                <w:rFonts w:ascii="Arial" w:hAnsi="Arial" w:cs="Arial"/>
                <w:sz w:val="20"/>
              </w:rPr>
              <w:t xml:space="preserve">, </w:t>
            </w:r>
            <w:proofErr w:type="spellStart"/>
            <w:r w:rsidRPr="005C0380">
              <w:rPr>
                <w:rFonts w:ascii="Arial" w:hAnsi="Arial" w:cs="Arial"/>
                <w:sz w:val="20"/>
              </w:rPr>
              <w:t>đoàn</w:t>
            </w:r>
            <w:proofErr w:type="spellEnd"/>
            <w:r w:rsidRPr="005C0380">
              <w:rPr>
                <w:rFonts w:ascii="Arial" w:hAnsi="Arial" w:cs="Arial"/>
                <w:sz w:val="20"/>
              </w:rPr>
              <w:t xml:space="preserve"> </w:t>
            </w:r>
            <w:proofErr w:type="spellStart"/>
            <w:r w:rsidRPr="005C0380">
              <w:rPr>
                <w:rFonts w:ascii="Arial" w:hAnsi="Arial" w:cs="Arial"/>
                <w:sz w:val="20"/>
              </w:rPr>
              <w:t>thể</w:t>
            </w:r>
            <w:proofErr w:type="spellEnd"/>
            <w:r w:rsidRPr="005C0380">
              <w:rPr>
                <w:rFonts w:ascii="Arial" w:hAnsi="Arial" w:cs="Arial"/>
                <w:sz w:val="20"/>
              </w:rPr>
              <w:t xml:space="preserve"> </w:t>
            </w:r>
            <w:proofErr w:type="spellStart"/>
            <w:r w:rsidRPr="005C0380">
              <w:rPr>
                <w:rFonts w:ascii="Arial" w:hAnsi="Arial" w:cs="Arial"/>
                <w:sz w:val="20"/>
              </w:rPr>
              <w:t>cấp</w:t>
            </w:r>
            <w:proofErr w:type="spellEnd"/>
            <w:r w:rsidRPr="005C0380">
              <w:rPr>
                <w:rFonts w:ascii="Arial" w:hAnsi="Arial" w:cs="Arial"/>
                <w:sz w:val="20"/>
              </w:rPr>
              <w:t xml:space="preserve"> </w:t>
            </w:r>
            <w:proofErr w:type="spellStart"/>
            <w:r w:rsidRPr="005C0380">
              <w:rPr>
                <w:rFonts w:ascii="Arial" w:hAnsi="Arial" w:cs="Arial"/>
                <w:sz w:val="20"/>
              </w:rPr>
              <w:t>tỉnh</w:t>
            </w:r>
            <w:proofErr w:type="spellEnd"/>
            <w:r w:rsidRPr="005C0380">
              <w:rPr>
                <w:rFonts w:ascii="Arial" w:hAnsi="Arial" w:cs="Arial"/>
                <w:sz w:val="20"/>
              </w:rPr>
              <w:t>;</w:t>
            </w:r>
          </w:p>
          <w:p w:rsidR="00530723" w:rsidRPr="005C0380" w:rsidRDefault="00530723" w:rsidP="005C0380">
            <w:pPr>
              <w:pStyle w:val="abc"/>
              <w:spacing w:after="120"/>
              <w:rPr>
                <w:rFonts w:ascii="Arial" w:hAnsi="Arial" w:cs="Arial"/>
                <w:sz w:val="20"/>
              </w:rPr>
            </w:pPr>
            <w:r w:rsidRPr="005C0380">
              <w:rPr>
                <w:rFonts w:ascii="Arial" w:hAnsi="Arial" w:cs="Arial"/>
                <w:sz w:val="20"/>
              </w:rPr>
              <w:t xml:space="preserve">- TT HĐND, UBND </w:t>
            </w:r>
            <w:proofErr w:type="spellStart"/>
            <w:r w:rsidRPr="005C0380">
              <w:rPr>
                <w:rFonts w:ascii="Arial" w:hAnsi="Arial" w:cs="Arial"/>
                <w:sz w:val="20"/>
              </w:rPr>
              <w:t>các</w:t>
            </w:r>
            <w:proofErr w:type="spellEnd"/>
            <w:r w:rsidRPr="005C0380">
              <w:rPr>
                <w:rFonts w:ascii="Arial" w:hAnsi="Arial" w:cs="Arial"/>
                <w:sz w:val="20"/>
              </w:rPr>
              <w:t xml:space="preserve"> </w:t>
            </w:r>
            <w:proofErr w:type="spellStart"/>
            <w:r w:rsidRPr="005C0380">
              <w:rPr>
                <w:rFonts w:ascii="Arial" w:hAnsi="Arial" w:cs="Arial"/>
                <w:sz w:val="20"/>
              </w:rPr>
              <w:t>huyện</w:t>
            </w:r>
            <w:proofErr w:type="spellEnd"/>
            <w:r w:rsidRPr="005C0380">
              <w:rPr>
                <w:rFonts w:ascii="Arial" w:hAnsi="Arial" w:cs="Arial"/>
                <w:sz w:val="20"/>
              </w:rPr>
              <w:t xml:space="preserve">, </w:t>
            </w:r>
            <w:proofErr w:type="spellStart"/>
            <w:r w:rsidRPr="005C0380">
              <w:rPr>
                <w:rFonts w:ascii="Arial" w:hAnsi="Arial" w:cs="Arial"/>
                <w:sz w:val="20"/>
              </w:rPr>
              <w:t>thị</w:t>
            </w:r>
            <w:proofErr w:type="spellEnd"/>
            <w:r w:rsidRPr="005C0380">
              <w:rPr>
                <w:rFonts w:ascii="Arial" w:hAnsi="Arial" w:cs="Arial"/>
                <w:sz w:val="20"/>
              </w:rPr>
              <w:t xml:space="preserve"> </w:t>
            </w:r>
            <w:proofErr w:type="spellStart"/>
            <w:r w:rsidRPr="005C0380">
              <w:rPr>
                <w:rFonts w:ascii="Arial" w:hAnsi="Arial" w:cs="Arial"/>
                <w:sz w:val="20"/>
              </w:rPr>
              <w:t>xã</w:t>
            </w:r>
            <w:proofErr w:type="spellEnd"/>
            <w:r w:rsidRPr="005C0380">
              <w:rPr>
                <w:rFonts w:ascii="Arial" w:hAnsi="Arial" w:cs="Arial"/>
                <w:sz w:val="20"/>
              </w:rPr>
              <w:t xml:space="preserve">, TP </w:t>
            </w:r>
            <w:proofErr w:type="spellStart"/>
            <w:r w:rsidRPr="005C0380">
              <w:rPr>
                <w:rFonts w:ascii="Arial" w:hAnsi="Arial" w:cs="Arial"/>
                <w:sz w:val="20"/>
              </w:rPr>
              <w:t>Huế</w:t>
            </w:r>
            <w:proofErr w:type="spellEnd"/>
            <w:r w:rsidRPr="005C0380">
              <w:rPr>
                <w:rFonts w:ascii="Arial" w:hAnsi="Arial" w:cs="Arial"/>
                <w:sz w:val="20"/>
              </w:rPr>
              <w:t xml:space="preserve">;                                   </w:t>
            </w:r>
          </w:p>
          <w:p w:rsidR="00530723" w:rsidRPr="005C0380" w:rsidRDefault="00530723" w:rsidP="005C0380">
            <w:pPr>
              <w:pStyle w:val="abc"/>
              <w:spacing w:after="120"/>
              <w:rPr>
                <w:rFonts w:ascii="Arial" w:hAnsi="Arial" w:cs="Arial"/>
                <w:sz w:val="20"/>
              </w:rPr>
            </w:pPr>
            <w:r w:rsidRPr="005C0380">
              <w:rPr>
                <w:rFonts w:ascii="Arial" w:hAnsi="Arial" w:cs="Arial"/>
                <w:sz w:val="20"/>
              </w:rPr>
              <w:t xml:space="preserve">- </w:t>
            </w:r>
            <w:proofErr w:type="spellStart"/>
            <w:r w:rsidRPr="005C0380">
              <w:rPr>
                <w:rFonts w:ascii="Arial" w:hAnsi="Arial" w:cs="Arial"/>
                <w:sz w:val="20"/>
              </w:rPr>
              <w:t>Công</w:t>
            </w:r>
            <w:proofErr w:type="spellEnd"/>
            <w:r w:rsidRPr="005C0380">
              <w:rPr>
                <w:rFonts w:ascii="Arial" w:hAnsi="Arial" w:cs="Arial"/>
                <w:sz w:val="20"/>
              </w:rPr>
              <w:t xml:space="preserve"> </w:t>
            </w:r>
            <w:proofErr w:type="spellStart"/>
            <w:r w:rsidRPr="005C0380">
              <w:rPr>
                <w:rFonts w:ascii="Arial" w:hAnsi="Arial" w:cs="Arial"/>
                <w:sz w:val="20"/>
              </w:rPr>
              <w:t>báo</w:t>
            </w:r>
            <w:proofErr w:type="spellEnd"/>
            <w:r w:rsidRPr="005C0380">
              <w:rPr>
                <w:rFonts w:ascii="Arial" w:hAnsi="Arial" w:cs="Arial"/>
                <w:sz w:val="20"/>
              </w:rPr>
              <w:t xml:space="preserve"> </w:t>
            </w:r>
            <w:proofErr w:type="spellStart"/>
            <w:r w:rsidRPr="005C0380">
              <w:rPr>
                <w:rFonts w:ascii="Arial" w:hAnsi="Arial" w:cs="Arial"/>
                <w:sz w:val="20"/>
              </w:rPr>
              <w:t>tỉnh</w:t>
            </w:r>
            <w:proofErr w:type="spellEnd"/>
            <w:r w:rsidRPr="005C0380">
              <w:rPr>
                <w:rFonts w:ascii="Arial" w:hAnsi="Arial" w:cs="Arial"/>
                <w:sz w:val="20"/>
              </w:rPr>
              <w:t xml:space="preserve">, </w:t>
            </w:r>
            <w:proofErr w:type="spellStart"/>
            <w:r w:rsidRPr="005C0380">
              <w:rPr>
                <w:rFonts w:ascii="Arial" w:hAnsi="Arial" w:cs="Arial"/>
                <w:sz w:val="20"/>
              </w:rPr>
              <w:t>Cổng</w:t>
            </w:r>
            <w:proofErr w:type="spellEnd"/>
            <w:r w:rsidRPr="005C0380">
              <w:rPr>
                <w:rFonts w:ascii="Arial" w:hAnsi="Arial" w:cs="Arial"/>
                <w:sz w:val="20"/>
              </w:rPr>
              <w:t xml:space="preserve"> </w:t>
            </w:r>
            <w:proofErr w:type="spellStart"/>
            <w:r w:rsidRPr="005C0380">
              <w:rPr>
                <w:rFonts w:ascii="Arial" w:hAnsi="Arial" w:cs="Arial"/>
                <w:sz w:val="20"/>
              </w:rPr>
              <w:t>thông</w:t>
            </w:r>
            <w:proofErr w:type="spellEnd"/>
            <w:r w:rsidRPr="005C0380">
              <w:rPr>
                <w:rFonts w:ascii="Arial" w:hAnsi="Arial" w:cs="Arial"/>
                <w:sz w:val="20"/>
              </w:rPr>
              <w:t xml:space="preserve"> tin </w:t>
            </w:r>
            <w:proofErr w:type="spellStart"/>
            <w:r w:rsidRPr="005C0380">
              <w:rPr>
                <w:rFonts w:ascii="Arial" w:hAnsi="Arial" w:cs="Arial"/>
                <w:sz w:val="20"/>
              </w:rPr>
              <w:t>điện</w:t>
            </w:r>
            <w:proofErr w:type="spellEnd"/>
            <w:r w:rsidRPr="005C0380">
              <w:rPr>
                <w:rFonts w:ascii="Arial" w:hAnsi="Arial" w:cs="Arial"/>
                <w:sz w:val="20"/>
              </w:rPr>
              <w:t xml:space="preserve"> </w:t>
            </w:r>
            <w:proofErr w:type="spellStart"/>
            <w:r w:rsidRPr="005C0380">
              <w:rPr>
                <w:rFonts w:ascii="Arial" w:hAnsi="Arial" w:cs="Arial"/>
                <w:sz w:val="20"/>
              </w:rPr>
              <w:t>tử</w:t>
            </w:r>
            <w:proofErr w:type="spellEnd"/>
            <w:r w:rsidRPr="005C0380">
              <w:rPr>
                <w:rFonts w:ascii="Arial" w:hAnsi="Arial" w:cs="Arial"/>
                <w:sz w:val="20"/>
              </w:rPr>
              <w:t xml:space="preserve"> </w:t>
            </w:r>
            <w:proofErr w:type="spellStart"/>
            <w:r w:rsidRPr="005C0380">
              <w:rPr>
                <w:rFonts w:ascii="Arial" w:hAnsi="Arial" w:cs="Arial"/>
                <w:sz w:val="20"/>
              </w:rPr>
              <w:t>tỉnh</w:t>
            </w:r>
            <w:proofErr w:type="spellEnd"/>
            <w:r w:rsidRPr="005C0380">
              <w:rPr>
                <w:rFonts w:ascii="Arial" w:hAnsi="Arial" w:cs="Arial"/>
                <w:sz w:val="20"/>
              </w:rPr>
              <w:t>;</w:t>
            </w:r>
          </w:p>
          <w:p w:rsidR="00530723" w:rsidRPr="005C0380" w:rsidRDefault="00530723" w:rsidP="005C0380">
            <w:pPr>
              <w:pStyle w:val="abc"/>
              <w:spacing w:after="120"/>
              <w:rPr>
                <w:rFonts w:ascii="Arial" w:hAnsi="Arial" w:cs="Arial"/>
                <w:sz w:val="20"/>
              </w:rPr>
            </w:pPr>
            <w:r w:rsidRPr="005C0380">
              <w:rPr>
                <w:rFonts w:ascii="Arial" w:hAnsi="Arial" w:cs="Arial"/>
                <w:sz w:val="20"/>
              </w:rPr>
              <w:t xml:space="preserve">- VP: </w:t>
            </w:r>
            <w:proofErr w:type="spellStart"/>
            <w:r w:rsidRPr="005C0380">
              <w:rPr>
                <w:rFonts w:ascii="Arial" w:hAnsi="Arial" w:cs="Arial"/>
                <w:sz w:val="20"/>
              </w:rPr>
              <w:t>Lãnh</w:t>
            </w:r>
            <w:proofErr w:type="spellEnd"/>
            <w:r w:rsidRPr="005C0380">
              <w:rPr>
                <w:rFonts w:ascii="Arial" w:hAnsi="Arial" w:cs="Arial"/>
                <w:sz w:val="20"/>
              </w:rPr>
              <w:t xml:space="preserve"> </w:t>
            </w:r>
            <w:proofErr w:type="spellStart"/>
            <w:r w:rsidRPr="005C0380">
              <w:rPr>
                <w:rFonts w:ascii="Arial" w:hAnsi="Arial" w:cs="Arial"/>
                <w:sz w:val="20"/>
              </w:rPr>
              <w:t>đạo</w:t>
            </w:r>
            <w:proofErr w:type="spellEnd"/>
            <w:r w:rsidRPr="005C0380">
              <w:rPr>
                <w:rFonts w:ascii="Arial" w:hAnsi="Arial" w:cs="Arial"/>
                <w:sz w:val="20"/>
              </w:rPr>
              <w:t xml:space="preserve"> </w:t>
            </w:r>
            <w:proofErr w:type="spellStart"/>
            <w:r w:rsidRPr="005C0380">
              <w:rPr>
                <w:rFonts w:ascii="Arial" w:hAnsi="Arial" w:cs="Arial"/>
                <w:sz w:val="20"/>
              </w:rPr>
              <w:t>và</w:t>
            </w:r>
            <w:proofErr w:type="spellEnd"/>
            <w:r w:rsidRPr="005C0380">
              <w:rPr>
                <w:rFonts w:ascii="Arial" w:hAnsi="Arial" w:cs="Arial"/>
                <w:sz w:val="20"/>
              </w:rPr>
              <w:t xml:space="preserve"> </w:t>
            </w:r>
            <w:proofErr w:type="spellStart"/>
            <w:r w:rsidRPr="005C0380">
              <w:rPr>
                <w:rFonts w:ascii="Arial" w:hAnsi="Arial" w:cs="Arial"/>
                <w:sz w:val="20"/>
              </w:rPr>
              <w:t>các</w:t>
            </w:r>
            <w:proofErr w:type="spellEnd"/>
            <w:r w:rsidRPr="005C0380">
              <w:rPr>
                <w:rFonts w:ascii="Arial" w:hAnsi="Arial" w:cs="Arial"/>
                <w:sz w:val="20"/>
              </w:rPr>
              <w:t xml:space="preserve"> CV;</w:t>
            </w:r>
          </w:p>
          <w:p w:rsidR="00442344" w:rsidRPr="005C0380" w:rsidRDefault="00530723" w:rsidP="005C0380">
            <w:pPr>
              <w:pStyle w:val="abc"/>
              <w:spacing w:after="120"/>
              <w:rPr>
                <w:rFonts w:ascii="Arial" w:hAnsi="Arial" w:cs="Arial"/>
                <w:sz w:val="20"/>
              </w:rPr>
            </w:pPr>
            <w:r w:rsidRPr="005C0380">
              <w:rPr>
                <w:rFonts w:ascii="Arial" w:hAnsi="Arial" w:cs="Arial"/>
                <w:sz w:val="20"/>
              </w:rPr>
              <w:t xml:space="preserve">- </w:t>
            </w:r>
            <w:proofErr w:type="spellStart"/>
            <w:r w:rsidRPr="005C0380">
              <w:rPr>
                <w:rFonts w:ascii="Arial" w:hAnsi="Arial" w:cs="Arial"/>
                <w:sz w:val="20"/>
              </w:rPr>
              <w:t>Lưu</w:t>
            </w:r>
            <w:proofErr w:type="spellEnd"/>
            <w:r w:rsidRPr="005C0380">
              <w:rPr>
                <w:rFonts w:ascii="Arial" w:hAnsi="Arial" w:cs="Arial"/>
                <w:sz w:val="20"/>
              </w:rPr>
              <w:t>: VT,</w:t>
            </w:r>
            <w:r w:rsidR="003A6156" w:rsidRPr="005C0380">
              <w:rPr>
                <w:rFonts w:ascii="Arial" w:hAnsi="Arial" w:cs="Arial"/>
                <w:sz w:val="20"/>
              </w:rPr>
              <w:t xml:space="preserve"> LT</w:t>
            </w:r>
            <w:r w:rsidRPr="005C0380">
              <w:rPr>
                <w:rFonts w:ascii="Arial" w:hAnsi="Arial" w:cs="Arial"/>
                <w:sz w:val="20"/>
              </w:rPr>
              <w:t>.</w:t>
            </w:r>
          </w:p>
        </w:tc>
        <w:tc>
          <w:tcPr>
            <w:tcW w:w="4749" w:type="dxa"/>
          </w:tcPr>
          <w:p w:rsidR="00442344" w:rsidRPr="005C0380" w:rsidRDefault="00442344" w:rsidP="005C0380">
            <w:pPr>
              <w:spacing w:after="120"/>
              <w:jc w:val="center"/>
              <w:rPr>
                <w:rFonts w:ascii="Arial" w:hAnsi="Arial" w:cs="Arial"/>
                <w:b/>
                <w:sz w:val="20"/>
                <w:szCs w:val="20"/>
              </w:rPr>
            </w:pPr>
            <w:r w:rsidRPr="005C0380">
              <w:rPr>
                <w:rFonts w:ascii="Arial" w:hAnsi="Arial" w:cs="Arial"/>
                <w:b/>
                <w:sz w:val="20"/>
                <w:szCs w:val="20"/>
                <w:lang w:val="vi-VN"/>
              </w:rPr>
              <w:t xml:space="preserve">                 </w:t>
            </w:r>
            <w:r w:rsidRPr="005C0380">
              <w:rPr>
                <w:rFonts w:ascii="Arial" w:hAnsi="Arial" w:cs="Arial"/>
                <w:b/>
                <w:sz w:val="20"/>
                <w:szCs w:val="20"/>
              </w:rPr>
              <w:t>CHỦ TỊCH</w:t>
            </w:r>
          </w:p>
          <w:p w:rsidR="00442344" w:rsidRPr="005C0380" w:rsidRDefault="00442344" w:rsidP="005C0380">
            <w:pPr>
              <w:spacing w:after="120"/>
              <w:jc w:val="center"/>
              <w:rPr>
                <w:rFonts w:ascii="Arial" w:hAnsi="Arial" w:cs="Arial"/>
                <w:b/>
                <w:sz w:val="20"/>
                <w:szCs w:val="20"/>
              </w:rPr>
            </w:pPr>
          </w:p>
          <w:p w:rsidR="00442344" w:rsidRPr="005C0380" w:rsidRDefault="00442344" w:rsidP="005C0380">
            <w:pPr>
              <w:spacing w:after="120"/>
              <w:jc w:val="center"/>
              <w:rPr>
                <w:rFonts w:ascii="Arial" w:hAnsi="Arial" w:cs="Arial"/>
                <w:b/>
                <w:sz w:val="20"/>
                <w:szCs w:val="20"/>
              </w:rPr>
            </w:pPr>
          </w:p>
          <w:p w:rsidR="00442344" w:rsidRPr="005C0380" w:rsidRDefault="00442344" w:rsidP="005C0380">
            <w:pPr>
              <w:spacing w:after="120"/>
              <w:jc w:val="center"/>
              <w:rPr>
                <w:rFonts w:ascii="Arial" w:hAnsi="Arial" w:cs="Arial"/>
                <w:b/>
                <w:sz w:val="20"/>
                <w:szCs w:val="20"/>
              </w:rPr>
            </w:pPr>
          </w:p>
          <w:p w:rsidR="00442344" w:rsidRPr="005C0380" w:rsidRDefault="00442344" w:rsidP="005C0380">
            <w:pPr>
              <w:spacing w:after="120"/>
              <w:jc w:val="center"/>
              <w:rPr>
                <w:rFonts w:ascii="Arial" w:hAnsi="Arial" w:cs="Arial"/>
                <w:b/>
                <w:sz w:val="20"/>
                <w:szCs w:val="20"/>
              </w:rPr>
            </w:pPr>
          </w:p>
          <w:p w:rsidR="00442344" w:rsidRPr="005C0380" w:rsidRDefault="00442344" w:rsidP="005C0380">
            <w:pPr>
              <w:spacing w:after="120"/>
              <w:jc w:val="center"/>
              <w:rPr>
                <w:rFonts w:ascii="Arial" w:hAnsi="Arial" w:cs="Arial"/>
                <w:b/>
                <w:sz w:val="20"/>
                <w:szCs w:val="20"/>
              </w:rPr>
            </w:pPr>
          </w:p>
          <w:p w:rsidR="00442344" w:rsidRPr="005C0380" w:rsidRDefault="00442344" w:rsidP="005C0380">
            <w:pPr>
              <w:spacing w:after="120"/>
              <w:jc w:val="center"/>
              <w:rPr>
                <w:rFonts w:ascii="Arial" w:hAnsi="Arial" w:cs="Arial"/>
                <w:b/>
                <w:sz w:val="20"/>
                <w:szCs w:val="20"/>
              </w:rPr>
            </w:pPr>
          </w:p>
          <w:p w:rsidR="00442344" w:rsidRPr="005C0380" w:rsidRDefault="00442344" w:rsidP="005C0380">
            <w:pPr>
              <w:spacing w:after="120"/>
              <w:jc w:val="center"/>
              <w:rPr>
                <w:rFonts w:ascii="Arial" w:hAnsi="Arial" w:cs="Arial"/>
                <w:b/>
                <w:sz w:val="20"/>
                <w:szCs w:val="20"/>
              </w:rPr>
            </w:pPr>
            <w:r w:rsidRPr="005C0380">
              <w:rPr>
                <w:rFonts w:ascii="Arial" w:hAnsi="Arial" w:cs="Arial"/>
                <w:b/>
                <w:sz w:val="20"/>
                <w:szCs w:val="20"/>
                <w:lang w:val="vi-VN"/>
              </w:rPr>
              <w:t xml:space="preserve">                 </w:t>
            </w:r>
            <w:proofErr w:type="spellStart"/>
            <w:r w:rsidRPr="005C0380">
              <w:rPr>
                <w:rFonts w:ascii="Arial" w:hAnsi="Arial" w:cs="Arial"/>
                <w:b/>
                <w:sz w:val="20"/>
                <w:szCs w:val="20"/>
              </w:rPr>
              <w:t>Lê</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Trường</w:t>
            </w:r>
            <w:proofErr w:type="spellEnd"/>
            <w:r w:rsidRPr="005C0380">
              <w:rPr>
                <w:rFonts w:ascii="Arial" w:hAnsi="Arial" w:cs="Arial"/>
                <w:b/>
                <w:sz w:val="20"/>
                <w:szCs w:val="20"/>
              </w:rPr>
              <w:t xml:space="preserve"> </w:t>
            </w:r>
            <w:proofErr w:type="spellStart"/>
            <w:r w:rsidRPr="005C0380">
              <w:rPr>
                <w:rFonts w:ascii="Arial" w:hAnsi="Arial" w:cs="Arial"/>
                <w:b/>
                <w:sz w:val="20"/>
                <w:szCs w:val="20"/>
              </w:rPr>
              <w:t>Lưu</w:t>
            </w:r>
            <w:proofErr w:type="spellEnd"/>
          </w:p>
        </w:tc>
      </w:tr>
    </w:tbl>
    <w:p w:rsidR="00442344" w:rsidRPr="005C0380" w:rsidRDefault="00442344" w:rsidP="005C0380">
      <w:pPr>
        <w:spacing w:after="120"/>
        <w:rPr>
          <w:rFonts w:ascii="Arial" w:hAnsi="Arial" w:cs="Arial"/>
          <w:sz w:val="20"/>
          <w:szCs w:val="20"/>
        </w:rPr>
      </w:pPr>
    </w:p>
    <w:p w:rsidR="00442344" w:rsidRPr="005C0380" w:rsidRDefault="00442344" w:rsidP="005C0380">
      <w:pPr>
        <w:spacing w:after="120"/>
        <w:rPr>
          <w:rFonts w:ascii="Arial" w:hAnsi="Arial" w:cs="Arial"/>
          <w:sz w:val="20"/>
          <w:szCs w:val="20"/>
        </w:rPr>
      </w:pPr>
    </w:p>
    <w:p w:rsidR="00442344" w:rsidRPr="005C0380" w:rsidRDefault="00442344" w:rsidP="005C0380">
      <w:pPr>
        <w:spacing w:after="120"/>
        <w:rPr>
          <w:rFonts w:ascii="Arial" w:hAnsi="Arial" w:cs="Arial"/>
          <w:sz w:val="20"/>
          <w:szCs w:val="20"/>
        </w:rPr>
      </w:pPr>
    </w:p>
    <w:p w:rsidR="00442344" w:rsidRPr="005C0380" w:rsidRDefault="00442344" w:rsidP="005C0380">
      <w:pPr>
        <w:spacing w:after="120"/>
        <w:rPr>
          <w:rFonts w:ascii="Arial" w:hAnsi="Arial" w:cs="Arial"/>
          <w:sz w:val="20"/>
          <w:szCs w:val="20"/>
          <w:shd w:val="clear" w:color="auto" w:fill="FFFFFF"/>
        </w:rPr>
      </w:pPr>
    </w:p>
    <w:p w:rsidR="00442344" w:rsidRPr="005C0380" w:rsidRDefault="00442344" w:rsidP="005C0380">
      <w:pPr>
        <w:spacing w:after="120"/>
        <w:rPr>
          <w:rFonts w:ascii="Arial" w:hAnsi="Arial" w:cs="Arial"/>
          <w:sz w:val="20"/>
          <w:szCs w:val="20"/>
          <w:shd w:val="clear" w:color="auto" w:fill="FFFFFF"/>
        </w:rPr>
      </w:pPr>
    </w:p>
    <w:p w:rsidR="00442344" w:rsidRPr="005C0380" w:rsidRDefault="00442344" w:rsidP="005C0380">
      <w:pPr>
        <w:spacing w:after="120"/>
        <w:rPr>
          <w:rFonts w:ascii="Arial" w:hAnsi="Arial" w:cs="Arial"/>
          <w:sz w:val="20"/>
          <w:szCs w:val="20"/>
          <w:shd w:val="clear" w:color="auto" w:fill="FFFFFF"/>
        </w:rPr>
      </w:pPr>
    </w:p>
    <w:p w:rsidR="00442344" w:rsidRPr="005C0380" w:rsidRDefault="00442344" w:rsidP="005C0380">
      <w:pPr>
        <w:spacing w:after="120"/>
        <w:rPr>
          <w:rFonts w:ascii="Arial" w:hAnsi="Arial" w:cs="Arial"/>
          <w:b/>
          <w:sz w:val="20"/>
          <w:szCs w:val="20"/>
        </w:rPr>
      </w:pPr>
    </w:p>
    <w:p w:rsidR="006A0EB1" w:rsidRPr="005C0380" w:rsidRDefault="006A0EB1" w:rsidP="005C0380">
      <w:pPr>
        <w:spacing w:after="120"/>
        <w:rPr>
          <w:rFonts w:ascii="Arial" w:hAnsi="Arial" w:cs="Arial"/>
          <w:sz w:val="20"/>
          <w:szCs w:val="20"/>
        </w:rPr>
      </w:pPr>
    </w:p>
    <w:sectPr w:rsidR="006A0EB1" w:rsidRPr="005C0380" w:rsidSect="00442344">
      <w:headerReference w:type="default" r:id="rId7"/>
      <w:footerReference w:type="even"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87" w:rsidRDefault="00BA1987" w:rsidP="00B84D96">
      <w:r>
        <w:separator/>
      </w:r>
    </w:p>
  </w:endnote>
  <w:endnote w:type="continuationSeparator" w:id="0">
    <w:p w:rsidR="00BA1987" w:rsidRDefault="00BA1987" w:rsidP="00B8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55" w:rsidRDefault="00310F00" w:rsidP="009665CE">
    <w:pPr>
      <w:pStyle w:val="Footer"/>
      <w:framePr w:wrap="around" w:vAnchor="text" w:hAnchor="margin" w:xAlign="center" w:y="1"/>
      <w:rPr>
        <w:rStyle w:val="PageNumber"/>
      </w:rPr>
    </w:pPr>
    <w:r>
      <w:rPr>
        <w:rStyle w:val="PageNumber"/>
      </w:rPr>
      <w:fldChar w:fldCharType="begin"/>
    </w:r>
    <w:r w:rsidR="00C6570F">
      <w:rPr>
        <w:rStyle w:val="PageNumber"/>
      </w:rPr>
      <w:instrText xml:space="preserve">PAGE  </w:instrText>
    </w:r>
    <w:r>
      <w:rPr>
        <w:rStyle w:val="PageNumber"/>
      </w:rPr>
      <w:fldChar w:fldCharType="separate"/>
    </w:r>
    <w:r w:rsidR="00C6570F">
      <w:rPr>
        <w:rStyle w:val="PageNumber"/>
        <w:noProof/>
      </w:rPr>
      <w:t>8</w:t>
    </w:r>
    <w:r>
      <w:rPr>
        <w:rStyle w:val="PageNumber"/>
      </w:rPr>
      <w:fldChar w:fldCharType="end"/>
    </w:r>
  </w:p>
  <w:p w:rsidR="00807755" w:rsidRDefault="00BA1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87" w:rsidRDefault="00BA1987" w:rsidP="00B84D96">
      <w:r>
        <w:separator/>
      </w:r>
    </w:p>
  </w:footnote>
  <w:footnote w:type="continuationSeparator" w:id="0">
    <w:p w:rsidR="00BA1987" w:rsidRDefault="00BA1987" w:rsidP="00B8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FA" w:rsidRPr="00E776B1" w:rsidRDefault="00310F00">
    <w:pPr>
      <w:pStyle w:val="Header"/>
      <w:jc w:val="center"/>
      <w:rPr>
        <w:sz w:val="26"/>
        <w:szCs w:val="26"/>
      </w:rPr>
    </w:pPr>
    <w:r w:rsidRPr="00E776B1">
      <w:rPr>
        <w:sz w:val="26"/>
        <w:szCs w:val="26"/>
      </w:rPr>
      <w:fldChar w:fldCharType="begin"/>
    </w:r>
    <w:r w:rsidR="00C6570F" w:rsidRPr="00E776B1">
      <w:rPr>
        <w:sz w:val="26"/>
        <w:szCs w:val="26"/>
      </w:rPr>
      <w:instrText xml:space="preserve"> PAGE   \* MERGEFORMAT </w:instrText>
    </w:r>
    <w:r w:rsidRPr="00E776B1">
      <w:rPr>
        <w:sz w:val="26"/>
        <w:szCs w:val="26"/>
      </w:rPr>
      <w:fldChar w:fldCharType="separate"/>
    </w:r>
    <w:r w:rsidR="005C0380">
      <w:rPr>
        <w:noProof/>
        <w:sz w:val="26"/>
        <w:szCs w:val="26"/>
      </w:rPr>
      <w:t>2</w:t>
    </w:r>
    <w:r w:rsidRPr="00E776B1">
      <w:rPr>
        <w:noProof/>
        <w:sz w:val="26"/>
        <w:szCs w:val="26"/>
      </w:rPr>
      <w:fldChar w:fldCharType="end"/>
    </w:r>
  </w:p>
  <w:p w:rsidR="009B70FA" w:rsidRDefault="00BA1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44"/>
    <w:rsid w:val="000457E1"/>
    <w:rsid w:val="000B0C69"/>
    <w:rsid w:val="00136DBE"/>
    <w:rsid w:val="001E0700"/>
    <w:rsid w:val="002B63CE"/>
    <w:rsid w:val="00310F00"/>
    <w:rsid w:val="003548CD"/>
    <w:rsid w:val="003610D7"/>
    <w:rsid w:val="003A2A2D"/>
    <w:rsid w:val="003A6156"/>
    <w:rsid w:val="00442344"/>
    <w:rsid w:val="004C51BE"/>
    <w:rsid w:val="004F6902"/>
    <w:rsid w:val="00523147"/>
    <w:rsid w:val="00530723"/>
    <w:rsid w:val="00570D5A"/>
    <w:rsid w:val="005C0380"/>
    <w:rsid w:val="006A0EB1"/>
    <w:rsid w:val="006D2B21"/>
    <w:rsid w:val="00930DBF"/>
    <w:rsid w:val="0093637D"/>
    <w:rsid w:val="00A975C2"/>
    <w:rsid w:val="00AE1C0E"/>
    <w:rsid w:val="00B03808"/>
    <w:rsid w:val="00B84D96"/>
    <w:rsid w:val="00BA1987"/>
    <w:rsid w:val="00C6570F"/>
    <w:rsid w:val="00D407B9"/>
    <w:rsid w:val="00E3282E"/>
    <w:rsid w:val="00EA27AD"/>
    <w:rsid w:val="00F0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44"/>
    <w:pPr>
      <w:spacing w:after="0" w:line="240" w:lineRule="auto"/>
    </w:pPr>
    <w:rPr>
      <w:rFonts w:eastAsia="Times New Roman" w:cs="Times New Roman"/>
      <w:sz w:val="28"/>
      <w:szCs w:val="24"/>
    </w:rPr>
  </w:style>
  <w:style w:type="paragraph" w:styleId="Heading4">
    <w:name w:val="heading 4"/>
    <w:basedOn w:val="Normal"/>
    <w:next w:val="Normal"/>
    <w:link w:val="Heading4Char"/>
    <w:qFormat/>
    <w:rsid w:val="00442344"/>
    <w:pPr>
      <w:keepNext/>
      <w:ind w:firstLine="720"/>
      <w:jc w:val="center"/>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42344"/>
    <w:rPr>
      <w:rFonts w:eastAsia="Times New Roman" w:cs="Times New Roman"/>
      <w:b/>
      <w:i/>
      <w:iCs/>
      <w:sz w:val="28"/>
      <w:szCs w:val="24"/>
    </w:rPr>
  </w:style>
  <w:style w:type="paragraph" w:customStyle="1" w:styleId="abc">
    <w:name w:val="abc"/>
    <w:basedOn w:val="Normal"/>
    <w:rsid w:val="00442344"/>
    <w:rPr>
      <w:rFonts w:ascii=".VnTime" w:hAnsi=".VnTime"/>
      <w:sz w:val="26"/>
      <w:szCs w:val="20"/>
    </w:rPr>
  </w:style>
  <w:style w:type="paragraph" w:styleId="Footer">
    <w:name w:val="footer"/>
    <w:basedOn w:val="Normal"/>
    <w:link w:val="FooterChar"/>
    <w:rsid w:val="00442344"/>
    <w:pPr>
      <w:tabs>
        <w:tab w:val="center" w:pos="4320"/>
        <w:tab w:val="right" w:pos="8640"/>
      </w:tabs>
    </w:pPr>
  </w:style>
  <w:style w:type="character" w:customStyle="1" w:styleId="FooterChar">
    <w:name w:val="Footer Char"/>
    <w:basedOn w:val="DefaultParagraphFont"/>
    <w:link w:val="Footer"/>
    <w:rsid w:val="00442344"/>
    <w:rPr>
      <w:rFonts w:eastAsia="Times New Roman" w:cs="Times New Roman"/>
      <w:sz w:val="28"/>
      <w:szCs w:val="24"/>
    </w:rPr>
  </w:style>
  <w:style w:type="character" w:styleId="PageNumber">
    <w:name w:val="page number"/>
    <w:basedOn w:val="DefaultParagraphFont"/>
    <w:rsid w:val="00442344"/>
  </w:style>
  <w:style w:type="paragraph" w:styleId="Header">
    <w:name w:val="header"/>
    <w:basedOn w:val="Normal"/>
    <w:link w:val="HeaderChar"/>
    <w:uiPriority w:val="99"/>
    <w:rsid w:val="00442344"/>
    <w:pPr>
      <w:tabs>
        <w:tab w:val="center" w:pos="4680"/>
        <w:tab w:val="right" w:pos="9360"/>
      </w:tabs>
    </w:pPr>
  </w:style>
  <w:style w:type="character" w:customStyle="1" w:styleId="HeaderChar">
    <w:name w:val="Header Char"/>
    <w:basedOn w:val="DefaultParagraphFont"/>
    <w:link w:val="Header"/>
    <w:uiPriority w:val="99"/>
    <w:rsid w:val="00442344"/>
    <w:rPr>
      <w:rFonts w:eastAsia="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44"/>
    <w:pPr>
      <w:spacing w:after="0" w:line="240" w:lineRule="auto"/>
    </w:pPr>
    <w:rPr>
      <w:rFonts w:eastAsia="Times New Roman" w:cs="Times New Roman"/>
      <w:sz w:val="28"/>
      <w:szCs w:val="24"/>
    </w:rPr>
  </w:style>
  <w:style w:type="paragraph" w:styleId="Heading4">
    <w:name w:val="heading 4"/>
    <w:basedOn w:val="Normal"/>
    <w:next w:val="Normal"/>
    <w:link w:val="Heading4Char"/>
    <w:qFormat/>
    <w:rsid w:val="00442344"/>
    <w:pPr>
      <w:keepNext/>
      <w:ind w:firstLine="720"/>
      <w:jc w:val="center"/>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42344"/>
    <w:rPr>
      <w:rFonts w:eastAsia="Times New Roman" w:cs="Times New Roman"/>
      <w:b/>
      <w:i/>
      <w:iCs/>
      <w:sz w:val="28"/>
      <w:szCs w:val="24"/>
    </w:rPr>
  </w:style>
  <w:style w:type="paragraph" w:customStyle="1" w:styleId="abc">
    <w:name w:val="abc"/>
    <w:basedOn w:val="Normal"/>
    <w:rsid w:val="00442344"/>
    <w:rPr>
      <w:rFonts w:ascii=".VnTime" w:hAnsi=".VnTime"/>
      <w:sz w:val="26"/>
      <w:szCs w:val="20"/>
    </w:rPr>
  </w:style>
  <w:style w:type="paragraph" w:styleId="Footer">
    <w:name w:val="footer"/>
    <w:basedOn w:val="Normal"/>
    <w:link w:val="FooterChar"/>
    <w:rsid w:val="00442344"/>
    <w:pPr>
      <w:tabs>
        <w:tab w:val="center" w:pos="4320"/>
        <w:tab w:val="right" w:pos="8640"/>
      </w:tabs>
    </w:pPr>
  </w:style>
  <w:style w:type="character" w:customStyle="1" w:styleId="FooterChar">
    <w:name w:val="Footer Char"/>
    <w:basedOn w:val="DefaultParagraphFont"/>
    <w:link w:val="Footer"/>
    <w:rsid w:val="00442344"/>
    <w:rPr>
      <w:rFonts w:eastAsia="Times New Roman" w:cs="Times New Roman"/>
      <w:sz w:val="28"/>
      <w:szCs w:val="24"/>
    </w:rPr>
  </w:style>
  <w:style w:type="character" w:styleId="PageNumber">
    <w:name w:val="page number"/>
    <w:basedOn w:val="DefaultParagraphFont"/>
    <w:rsid w:val="00442344"/>
  </w:style>
  <w:style w:type="paragraph" w:styleId="Header">
    <w:name w:val="header"/>
    <w:basedOn w:val="Normal"/>
    <w:link w:val="HeaderChar"/>
    <w:uiPriority w:val="99"/>
    <w:rsid w:val="00442344"/>
    <w:pPr>
      <w:tabs>
        <w:tab w:val="center" w:pos="4680"/>
        <w:tab w:val="right" w:pos="9360"/>
      </w:tabs>
    </w:pPr>
  </w:style>
  <w:style w:type="character" w:customStyle="1" w:styleId="HeaderChar">
    <w:name w:val="Header Char"/>
    <w:basedOn w:val="DefaultParagraphFont"/>
    <w:link w:val="Header"/>
    <w:uiPriority w:val="99"/>
    <w:rsid w:val="00442344"/>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A28B0-61CA-43A1-940A-E9AA9CDE02DD}"/>
</file>

<file path=customXml/itemProps2.xml><?xml version="1.0" encoding="utf-8"?>
<ds:datastoreItem xmlns:ds="http://schemas.openxmlformats.org/officeDocument/2006/customXml" ds:itemID="{8808411A-F808-4607-9800-AE532C7362B9}"/>
</file>

<file path=customXml/itemProps3.xml><?xml version="1.0" encoding="utf-8"?>
<ds:datastoreItem xmlns:ds="http://schemas.openxmlformats.org/officeDocument/2006/customXml" ds:itemID="{670108AA-91F8-424C-877D-B200006FE5AD}"/>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2020-12-23T08:19:00Z</cp:lastPrinted>
  <dcterms:created xsi:type="dcterms:W3CDTF">2021-04-12T08:20:00Z</dcterms:created>
  <dcterms:modified xsi:type="dcterms:W3CDTF">2021-04-12T08:22:00Z</dcterms:modified>
</cp:coreProperties>
</file>