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7" w:type="dxa"/>
        <w:jc w:val="center"/>
        <w:tblLook w:val="01E0" w:firstRow="1" w:lastRow="1" w:firstColumn="1" w:lastColumn="1" w:noHBand="0" w:noVBand="0"/>
      </w:tblPr>
      <w:tblGrid>
        <w:gridCol w:w="4011"/>
        <w:gridCol w:w="5696"/>
      </w:tblGrid>
      <w:tr w:rsidR="003633A4" w:rsidRPr="003633A4" w14:paraId="16B85965" w14:textId="77777777" w:rsidTr="00783509">
        <w:trPr>
          <w:trHeight w:val="898"/>
          <w:jc w:val="center"/>
        </w:trPr>
        <w:tc>
          <w:tcPr>
            <w:tcW w:w="4011" w:type="dxa"/>
            <w:shd w:val="clear" w:color="auto" w:fill="auto"/>
          </w:tcPr>
          <w:p w14:paraId="4C7D5AD4" w14:textId="77777777" w:rsidR="008A3F74" w:rsidRPr="00783509" w:rsidRDefault="008A3F74" w:rsidP="00470723">
            <w:pPr>
              <w:pStyle w:val="Heading2"/>
              <w:spacing w:before="0"/>
              <w:jc w:val="center"/>
              <w:rPr>
                <w:rFonts w:ascii="Times New Roman" w:hAnsi="Times New Roman"/>
                <w:i w:val="0"/>
                <w:color w:val="000000" w:themeColor="text1"/>
                <w:sz w:val="26"/>
                <w:szCs w:val="26"/>
              </w:rPr>
            </w:pPr>
            <w:r w:rsidRPr="00783509">
              <w:rPr>
                <w:rFonts w:ascii="Times New Roman" w:hAnsi="Times New Roman"/>
                <w:i w:val="0"/>
                <w:color w:val="000000" w:themeColor="text1"/>
                <w:sz w:val="26"/>
                <w:szCs w:val="26"/>
              </w:rPr>
              <w:t>BỘ GIAO THÔNG VẬN TẢI</w:t>
            </w:r>
          </w:p>
          <w:p w14:paraId="0012452C" w14:textId="77777777" w:rsidR="008A3F74" w:rsidRPr="003633A4" w:rsidRDefault="008A3F74" w:rsidP="00470723">
            <w:pPr>
              <w:spacing w:after="0" w:line="240" w:lineRule="auto"/>
              <w:jc w:val="center"/>
              <w:rPr>
                <w:color w:val="000000" w:themeColor="text1"/>
                <w:sz w:val="26"/>
                <w:szCs w:val="26"/>
              </w:rPr>
            </w:pPr>
            <w:r w:rsidRPr="003633A4">
              <w:rPr>
                <w:b/>
                <w:noProof/>
                <w:color w:val="000000" w:themeColor="text1"/>
                <w:sz w:val="26"/>
                <w:szCs w:val="26"/>
              </w:rPr>
              <mc:AlternateContent>
                <mc:Choice Requires="wps">
                  <w:drawing>
                    <wp:anchor distT="0" distB="0" distL="114300" distR="114300" simplePos="0" relativeHeight="251663360" behindDoc="0" locked="0" layoutInCell="1" allowOverlap="1" wp14:anchorId="36D65567" wp14:editId="13771F2B">
                      <wp:simplePos x="0" y="0"/>
                      <wp:positionH relativeFrom="column">
                        <wp:posOffset>577088</wp:posOffset>
                      </wp:positionH>
                      <wp:positionV relativeFrom="paragraph">
                        <wp:posOffset>33020</wp:posOffset>
                      </wp:positionV>
                      <wp:extent cx="13709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4C2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6pt" to="15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"/>
                  </w:pict>
                </mc:Fallback>
              </mc:AlternateContent>
            </w:r>
          </w:p>
        </w:tc>
        <w:tc>
          <w:tcPr>
            <w:tcW w:w="5696" w:type="dxa"/>
            <w:shd w:val="clear" w:color="auto" w:fill="auto"/>
          </w:tcPr>
          <w:p w14:paraId="57F44767" w14:textId="77777777" w:rsidR="008A3F74" w:rsidRPr="003633A4" w:rsidRDefault="008A3F74" w:rsidP="00470723">
            <w:pPr>
              <w:pStyle w:val="Heading2"/>
              <w:spacing w:before="0"/>
              <w:ind w:firstLine="0"/>
              <w:jc w:val="center"/>
              <w:rPr>
                <w:rFonts w:ascii="Times New Roman" w:hAnsi="Times New Roman"/>
                <w:i w:val="0"/>
                <w:color w:val="000000" w:themeColor="text1"/>
                <w:sz w:val="26"/>
                <w:szCs w:val="26"/>
              </w:rPr>
            </w:pPr>
            <w:r w:rsidRPr="003633A4">
              <w:rPr>
                <w:rFonts w:ascii="Times New Roman" w:hAnsi="Times New Roman"/>
                <w:i w:val="0"/>
                <w:color w:val="000000" w:themeColor="text1"/>
                <w:sz w:val="26"/>
                <w:szCs w:val="26"/>
              </w:rPr>
              <w:t>CỘNG HÒA XÃ HỘI CHỦ NGHĨA VIỆT NAM</w:t>
            </w:r>
          </w:p>
          <w:p w14:paraId="516430E1" w14:textId="0CE9475D" w:rsidR="008A3F74" w:rsidRPr="00783509" w:rsidRDefault="008A3F74" w:rsidP="00470723">
            <w:pPr>
              <w:spacing w:after="0" w:line="240" w:lineRule="auto"/>
              <w:jc w:val="center"/>
              <w:rPr>
                <w:b/>
                <w:color w:val="000000" w:themeColor="text1"/>
                <w:szCs w:val="28"/>
              </w:rPr>
            </w:pPr>
            <w:r w:rsidRPr="00783509">
              <w:rPr>
                <w:b/>
                <w:color w:val="000000" w:themeColor="text1"/>
                <w:szCs w:val="28"/>
              </w:rPr>
              <w:t>Độc lậ</w:t>
            </w:r>
            <w:r w:rsidR="00783509">
              <w:rPr>
                <w:b/>
                <w:color w:val="000000" w:themeColor="text1"/>
                <w:szCs w:val="28"/>
              </w:rPr>
              <w:t>p -</w:t>
            </w:r>
            <w:r w:rsidRPr="00783509">
              <w:rPr>
                <w:b/>
                <w:color w:val="000000" w:themeColor="text1"/>
                <w:szCs w:val="28"/>
              </w:rPr>
              <w:t xml:space="preserve"> Tự</w:t>
            </w:r>
            <w:r w:rsidR="00783509">
              <w:rPr>
                <w:b/>
                <w:color w:val="000000" w:themeColor="text1"/>
                <w:szCs w:val="28"/>
              </w:rPr>
              <w:t xml:space="preserve"> do -</w:t>
            </w:r>
            <w:r w:rsidRPr="00783509">
              <w:rPr>
                <w:b/>
                <w:color w:val="000000" w:themeColor="text1"/>
                <w:szCs w:val="28"/>
              </w:rPr>
              <w:t xml:space="preserve"> Hạnh phúc</w:t>
            </w:r>
          </w:p>
          <w:p w14:paraId="0BB415E3" w14:textId="77777777" w:rsidR="008A3F74" w:rsidRPr="003633A4" w:rsidRDefault="008A3F74" w:rsidP="00470723">
            <w:pPr>
              <w:spacing w:after="0" w:line="240" w:lineRule="auto"/>
              <w:rPr>
                <w:color w:val="000000" w:themeColor="text1"/>
              </w:rPr>
            </w:pPr>
            <w:r w:rsidRPr="003633A4">
              <w:rPr>
                <w:b/>
                <w:bCs/>
                <w:noProof/>
                <w:color w:val="000000" w:themeColor="text1"/>
                <w:sz w:val="26"/>
                <w:szCs w:val="26"/>
              </w:rPr>
              <mc:AlternateContent>
                <mc:Choice Requires="wps">
                  <w:drawing>
                    <wp:anchor distT="0" distB="0" distL="114300" distR="114300" simplePos="0" relativeHeight="251664384" behindDoc="0" locked="0" layoutInCell="1" allowOverlap="1" wp14:anchorId="5AEFB229" wp14:editId="3892A91C">
                      <wp:simplePos x="0" y="0"/>
                      <wp:positionH relativeFrom="column">
                        <wp:posOffset>694690</wp:posOffset>
                      </wp:positionH>
                      <wp:positionV relativeFrom="paragraph">
                        <wp:posOffset>22225</wp:posOffset>
                      </wp:positionV>
                      <wp:extent cx="2085975" cy="0"/>
                      <wp:effectExtent l="5080" t="8890" r="1397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A39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75pt" to="21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la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fLp4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"/>
                  </w:pict>
                </mc:Fallback>
              </mc:AlternateContent>
            </w:r>
          </w:p>
        </w:tc>
      </w:tr>
      <w:tr w:rsidR="008A3F74" w:rsidRPr="003633A4" w14:paraId="7BB02185" w14:textId="77777777" w:rsidTr="00783509">
        <w:trPr>
          <w:trHeight w:val="416"/>
          <w:jc w:val="center"/>
        </w:trPr>
        <w:tc>
          <w:tcPr>
            <w:tcW w:w="4011" w:type="dxa"/>
            <w:shd w:val="clear" w:color="auto" w:fill="auto"/>
          </w:tcPr>
          <w:p w14:paraId="394A2673" w14:textId="469B16E4" w:rsidR="008A3F74" w:rsidRPr="00470723" w:rsidRDefault="008A3F74" w:rsidP="00470723">
            <w:pPr>
              <w:spacing w:after="0" w:line="240" w:lineRule="auto"/>
              <w:jc w:val="center"/>
              <w:rPr>
                <w:rFonts w:cs="Times New Roman"/>
                <w:color w:val="000000" w:themeColor="text1"/>
                <w:sz w:val="26"/>
                <w:szCs w:val="26"/>
              </w:rPr>
            </w:pPr>
            <w:r w:rsidRPr="00470723">
              <w:rPr>
                <w:rFonts w:cs="Times New Roman"/>
                <w:color w:val="000000" w:themeColor="text1"/>
                <w:sz w:val="26"/>
                <w:szCs w:val="26"/>
              </w:rPr>
              <w:t>Số</w:t>
            </w:r>
            <w:r w:rsidR="00F41B76">
              <w:rPr>
                <w:rFonts w:cs="Times New Roman"/>
                <w:color w:val="000000" w:themeColor="text1"/>
                <w:sz w:val="26"/>
                <w:szCs w:val="26"/>
              </w:rPr>
              <w:t>:    31</w:t>
            </w:r>
            <w:r w:rsidR="000B24E7" w:rsidRPr="00470723">
              <w:rPr>
                <w:rFonts w:cs="Times New Roman"/>
                <w:color w:val="000000" w:themeColor="text1"/>
                <w:sz w:val="26"/>
                <w:szCs w:val="26"/>
              </w:rPr>
              <w:t xml:space="preserve"> </w:t>
            </w:r>
            <w:r w:rsidRPr="00470723">
              <w:rPr>
                <w:rFonts w:cs="Times New Roman"/>
                <w:color w:val="000000" w:themeColor="text1"/>
                <w:sz w:val="26"/>
                <w:szCs w:val="26"/>
              </w:rPr>
              <w:t>/2021/TT-BGTVT</w:t>
            </w:r>
          </w:p>
        </w:tc>
        <w:tc>
          <w:tcPr>
            <w:tcW w:w="5696" w:type="dxa"/>
            <w:shd w:val="clear" w:color="auto" w:fill="auto"/>
          </w:tcPr>
          <w:p w14:paraId="6CB1CA70" w14:textId="4B412FA4" w:rsidR="008A3F74" w:rsidRPr="00470723" w:rsidRDefault="008A3F74" w:rsidP="00470723">
            <w:pPr>
              <w:pStyle w:val="Heading2"/>
              <w:spacing w:before="0"/>
              <w:ind w:firstLine="0"/>
              <w:jc w:val="center"/>
              <w:rPr>
                <w:rFonts w:ascii="Times New Roman" w:hAnsi="Times New Roman"/>
                <w:b w:val="0"/>
                <w:color w:val="000000" w:themeColor="text1"/>
                <w:sz w:val="28"/>
              </w:rPr>
            </w:pPr>
            <w:r w:rsidRPr="00470723">
              <w:rPr>
                <w:rFonts w:ascii="Times New Roman" w:hAnsi="Times New Roman"/>
                <w:b w:val="0"/>
                <w:color w:val="000000" w:themeColor="text1"/>
                <w:sz w:val="28"/>
              </w:rPr>
              <w:t xml:space="preserve">Hà Nội, ngày   </w:t>
            </w:r>
            <w:r w:rsidR="00F41B76">
              <w:rPr>
                <w:rFonts w:ascii="Times New Roman" w:hAnsi="Times New Roman"/>
                <w:b w:val="0"/>
                <w:color w:val="000000" w:themeColor="text1"/>
                <w:sz w:val="28"/>
              </w:rPr>
              <w:t xml:space="preserve">07 </w:t>
            </w:r>
            <w:r w:rsidR="00D0139E">
              <w:rPr>
                <w:rFonts w:ascii="Times New Roman" w:hAnsi="Times New Roman"/>
                <w:b w:val="0"/>
                <w:color w:val="000000" w:themeColor="text1"/>
                <w:sz w:val="28"/>
              </w:rPr>
              <w:t xml:space="preserve"> </w:t>
            </w:r>
            <w:r w:rsidR="00F41B76">
              <w:rPr>
                <w:rFonts w:ascii="Times New Roman" w:hAnsi="Times New Roman"/>
                <w:b w:val="0"/>
                <w:color w:val="000000" w:themeColor="text1"/>
                <w:sz w:val="28"/>
              </w:rPr>
              <w:t xml:space="preserve"> tháng  12</w:t>
            </w:r>
            <w:r w:rsidR="00D0139E">
              <w:rPr>
                <w:rFonts w:ascii="Times New Roman" w:hAnsi="Times New Roman"/>
                <w:b w:val="0"/>
                <w:color w:val="000000" w:themeColor="text1"/>
                <w:sz w:val="28"/>
              </w:rPr>
              <w:t xml:space="preserve">  </w:t>
            </w:r>
            <w:r w:rsidRPr="00470723">
              <w:rPr>
                <w:rFonts w:ascii="Times New Roman" w:hAnsi="Times New Roman"/>
                <w:b w:val="0"/>
                <w:color w:val="000000" w:themeColor="text1"/>
                <w:sz w:val="28"/>
              </w:rPr>
              <w:t xml:space="preserve"> năm 2021</w:t>
            </w:r>
          </w:p>
        </w:tc>
      </w:tr>
    </w:tbl>
    <w:p w14:paraId="2F02EED1" w14:textId="3D9FFB10" w:rsidR="008A3F74" w:rsidRPr="003633A4" w:rsidRDefault="008A3F74" w:rsidP="008A3F74">
      <w:pPr>
        <w:pStyle w:val="Heading7"/>
        <w:spacing w:before="0"/>
        <w:ind w:firstLine="0"/>
        <w:rPr>
          <w:i w:val="0"/>
          <w:color w:val="000000" w:themeColor="text1"/>
        </w:rPr>
      </w:pPr>
    </w:p>
    <w:p w14:paraId="1E909960" w14:textId="4BEEB454" w:rsidR="008A3F74" w:rsidRPr="003633A4" w:rsidRDefault="008A3F74" w:rsidP="008A3F74">
      <w:pPr>
        <w:pStyle w:val="Heading7"/>
        <w:spacing w:before="0"/>
        <w:ind w:firstLine="0"/>
        <w:rPr>
          <w:i w:val="0"/>
          <w:color w:val="000000" w:themeColor="text1"/>
        </w:rPr>
      </w:pPr>
    </w:p>
    <w:p w14:paraId="2C58BC5C" w14:textId="77777777" w:rsidR="008A3F74" w:rsidRPr="003633A4" w:rsidRDefault="008A3F74" w:rsidP="008A3F74">
      <w:pPr>
        <w:pStyle w:val="Heading7"/>
        <w:spacing w:before="0"/>
        <w:ind w:firstLine="0"/>
        <w:rPr>
          <w:i w:val="0"/>
          <w:color w:val="000000" w:themeColor="text1"/>
        </w:rPr>
      </w:pPr>
      <w:r w:rsidRPr="003633A4">
        <w:rPr>
          <w:i w:val="0"/>
          <w:color w:val="000000" w:themeColor="text1"/>
        </w:rPr>
        <w:t>THÔNG TƯ</w:t>
      </w:r>
    </w:p>
    <w:p w14:paraId="2CCFA330" w14:textId="0F712F8E" w:rsidR="0008661A" w:rsidRPr="003633A4" w:rsidRDefault="0008661A" w:rsidP="0008661A">
      <w:pPr>
        <w:pStyle w:val="BodyTextIndent"/>
        <w:spacing w:before="0" w:after="0" w:line="240" w:lineRule="auto"/>
        <w:ind w:firstLine="0"/>
        <w:jc w:val="center"/>
        <w:rPr>
          <w:b/>
          <w:i w:val="0"/>
          <w:color w:val="000000" w:themeColor="text1"/>
          <w:sz w:val="27"/>
          <w:szCs w:val="27"/>
        </w:rPr>
      </w:pPr>
      <w:bookmarkStart w:id="0" w:name="OLE_LINK18"/>
      <w:bookmarkStart w:id="1" w:name="OLE_LINK19"/>
      <w:r w:rsidRPr="003633A4">
        <w:rPr>
          <w:b/>
          <w:i w:val="0"/>
          <w:color w:val="000000" w:themeColor="text1"/>
          <w:sz w:val="27"/>
          <w:szCs w:val="27"/>
        </w:rPr>
        <w:t>Bãi b</w:t>
      </w:r>
      <w:r w:rsidR="008A3F74" w:rsidRPr="003633A4">
        <w:rPr>
          <w:b/>
          <w:i w:val="0"/>
          <w:color w:val="000000" w:themeColor="text1"/>
          <w:sz w:val="27"/>
          <w:szCs w:val="27"/>
        </w:rPr>
        <w:t>ỏ một số văn bản quy phạm pháp luật do Bộ trưởng</w:t>
      </w:r>
      <w:r w:rsidRPr="003633A4">
        <w:rPr>
          <w:b/>
          <w:i w:val="0"/>
          <w:color w:val="000000" w:themeColor="text1"/>
          <w:sz w:val="27"/>
          <w:szCs w:val="27"/>
        </w:rPr>
        <w:t xml:space="preserve"> </w:t>
      </w:r>
    </w:p>
    <w:p w14:paraId="008A6DB9" w14:textId="712B71CF" w:rsidR="008A3F74" w:rsidRPr="003633A4" w:rsidRDefault="008A3F74" w:rsidP="0008661A">
      <w:pPr>
        <w:pStyle w:val="BodyTextIndent"/>
        <w:spacing w:before="0" w:after="0" w:line="240" w:lineRule="auto"/>
        <w:ind w:firstLine="0"/>
        <w:jc w:val="center"/>
        <w:rPr>
          <w:b/>
          <w:i w:val="0"/>
          <w:color w:val="000000" w:themeColor="text1"/>
          <w:sz w:val="27"/>
          <w:szCs w:val="27"/>
        </w:rPr>
      </w:pPr>
      <w:r w:rsidRPr="003633A4">
        <w:rPr>
          <w:b/>
          <w:i w:val="0"/>
          <w:color w:val="000000" w:themeColor="text1"/>
          <w:sz w:val="27"/>
          <w:szCs w:val="27"/>
        </w:rPr>
        <w:t>Bộ Giao thông vận tải ban hành</w:t>
      </w:r>
      <w:r w:rsidR="00F3638F" w:rsidRPr="003633A4">
        <w:rPr>
          <w:b/>
          <w:i w:val="0"/>
          <w:color w:val="000000" w:themeColor="text1"/>
          <w:sz w:val="27"/>
          <w:szCs w:val="27"/>
        </w:rPr>
        <w:t>,</w:t>
      </w:r>
      <w:r w:rsidR="0008661A" w:rsidRPr="003633A4">
        <w:rPr>
          <w:b/>
          <w:i w:val="0"/>
          <w:color w:val="000000" w:themeColor="text1"/>
          <w:sz w:val="27"/>
          <w:szCs w:val="27"/>
        </w:rPr>
        <w:t xml:space="preserve"> liên tịch ban hành</w:t>
      </w:r>
    </w:p>
    <w:p w14:paraId="59A00262" w14:textId="77777777" w:rsidR="008A3F74" w:rsidRPr="003633A4" w:rsidRDefault="008A3F74" w:rsidP="008A3F74">
      <w:pPr>
        <w:pStyle w:val="StyleBoldCentered"/>
        <w:ind w:firstLine="0"/>
        <w:rPr>
          <w:i w:val="0"/>
          <w:color w:val="000000" w:themeColor="text1"/>
        </w:rPr>
      </w:pPr>
      <w:r w:rsidRPr="003633A4">
        <w:rPr>
          <w:noProof/>
          <w:color w:val="000000" w:themeColor="text1"/>
        </w:rPr>
        <mc:AlternateContent>
          <mc:Choice Requires="wps">
            <w:drawing>
              <wp:anchor distT="0" distB="0" distL="114300" distR="114300" simplePos="0" relativeHeight="251662336" behindDoc="0" locked="0" layoutInCell="1" allowOverlap="1" wp14:anchorId="6D6E6552" wp14:editId="3F31E5F0">
                <wp:simplePos x="0" y="0"/>
                <wp:positionH relativeFrom="column">
                  <wp:posOffset>2038350</wp:posOffset>
                </wp:positionH>
                <wp:positionV relativeFrom="paragraph">
                  <wp:posOffset>46355</wp:posOffset>
                </wp:positionV>
                <wp:extent cx="18288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3A1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65pt" to="30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"/>
            </w:pict>
          </mc:Fallback>
        </mc:AlternateContent>
      </w:r>
    </w:p>
    <w:bookmarkEnd w:id="0"/>
    <w:bookmarkEnd w:id="1"/>
    <w:p w14:paraId="15BAB4DB" w14:textId="77777777" w:rsidR="00903741" w:rsidRPr="003633A4" w:rsidRDefault="008A3F74" w:rsidP="00D16726">
      <w:pPr>
        <w:pStyle w:val="StyleRight5mm"/>
        <w:spacing w:after="120" w:line="340" w:lineRule="exact"/>
        <w:ind w:right="0" w:firstLine="720"/>
        <w:rPr>
          <w:color w:val="000000" w:themeColor="text1"/>
          <w:spacing w:val="-4"/>
        </w:rPr>
      </w:pPr>
      <w:r w:rsidRPr="003633A4">
        <w:rPr>
          <w:color w:val="000000" w:themeColor="text1"/>
          <w:spacing w:val="-4"/>
        </w:rPr>
        <w:t>Căn cứ Luật Ban hà</w:t>
      </w:r>
      <w:bookmarkStart w:id="2" w:name="_GoBack"/>
      <w:bookmarkEnd w:id="2"/>
      <w:r w:rsidRPr="003633A4">
        <w:rPr>
          <w:color w:val="000000" w:themeColor="text1"/>
          <w:spacing w:val="-4"/>
        </w:rPr>
        <w:t>nh văn bản quy phạm pháp luật ngày 22 tháng 6 năm 2015</w:t>
      </w:r>
      <w:r w:rsidR="00903741" w:rsidRPr="003633A4">
        <w:rPr>
          <w:color w:val="000000" w:themeColor="text1"/>
          <w:spacing w:val="-4"/>
        </w:rPr>
        <w:t xml:space="preserve">; </w:t>
      </w:r>
    </w:p>
    <w:p w14:paraId="15C9650D" w14:textId="6EFECDDF" w:rsidR="00903741" w:rsidRPr="003633A4" w:rsidRDefault="00903741" w:rsidP="00D16726">
      <w:pPr>
        <w:pStyle w:val="StyleRight5mm"/>
        <w:spacing w:after="120" w:line="340" w:lineRule="exact"/>
        <w:ind w:right="0" w:firstLine="720"/>
        <w:rPr>
          <w:color w:val="000000" w:themeColor="text1"/>
          <w:spacing w:val="-4"/>
        </w:rPr>
      </w:pPr>
      <w:r w:rsidRPr="003633A4">
        <w:rPr>
          <w:color w:val="000000" w:themeColor="text1"/>
          <w:spacing w:val="-4"/>
        </w:rPr>
        <w:t>Căn cứ Luật sửa đổi, bổ sung một số điều của Luật Ban hành văn bản quy phạm pháp luật ngày 18 tháng 6 năm 2020;</w:t>
      </w:r>
    </w:p>
    <w:p w14:paraId="0D220E8E" w14:textId="77777777" w:rsidR="008A3F74" w:rsidRPr="003633A4" w:rsidRDefault="008A3F74" w:rsidP="00D16726">
      <w:pPr>
        <w:spacing w:before="120" w:after="120" w:line="340" w:lineRule="exact"/>
        <w:ind w:firstLine="720"/>
        <w:jc w:val="both"/>
        <w:rPr>
          <w:i/>
          <w:color w:val="000000" w:themeColor="text1"/>
          <w:spacing w:val="-4"/>
        </w:rPr>
      </w:pPr>
      <w:r w:rsidRPr="003633A4">
        <w:rPr>
          <w:i/>
          <w:color w:val="000000" w:themeColor="text1"/>
          <w:spacing w:val="-4"/>
        </w:rPr>
        <w:t xml:space="preserve">Căn cứ Nghị định số 34/2016/NĐ-CP ngày 14 tháng 5 năm 2016 của Chính phủ quy định chi tiết một số điều và biện pháp thi hành Luật Ban hành văn bản quy phạm pháp luật; </w:t>
      </w:r>
    </w:p>
    <w:p w14:paraId="3283BA8E" w14:textId="6E1612D5" w:rsidR="00903741" w:rsidRPr="003633A4" w:rsidRDefault="00903741" w:rsidP="00D16726">
      <w:pPr>
        <w:spacing w:before="120" w:after="120" w:line="340" w:lineRule="exact"/>
        <w:ind w:firstLine="720"/>
        <w:jc w:val="both"/>
        <w:rPr>
          <w:rFonts w:cs="Times New Roman"/>
          <w:i/>
          <w:color w:val="000000" w:themeColor="text1"/>
          <w:spacing w:val="-4"/>
          <w:szCs w:val="28"/>
        </w:rPr>
      </w:pPr>
      <w:r w:rsidRPr="003633A4">
        <w:rPr>
          <w:rFonts w:cs="Times New Roman"/>
          <w:i/>
          <w:color w:val="000000" w:themeColor="text1"/>
          <w:spacing w:val="-4"/>
          <w:szCs w:val="28"/>
        </w:rPr>
        <w:t xml:space="preserve">Căn cứ Nghị định số 154/2020/NĐ-CP ngày 31 tháng 12 năm 2020 của Chính </w:t>
      </w:r>
      <w:r w:rsidR="00470723">
        <w:rPr>
          <w:rFonts w:cs="Times New Roman"/>
          <w:i/>
          <w:color w:val="000000" w:themeColor="text1"/>
          <w:spacing w:val="-4"/>
          <w:szCs w:val="28"/>
        </w:rPr>
        <w:t xml:space="preserve">phủ </w:t>
      </w:r>
      <w:r w:rsidRPr="003633A4">
        <w:rPr>
          <w:rFonts w:cs="Times New Roman"/>
          <w:i/>
          <w:iCs/>
          <w:color w:val="000000" w:themeColor="text1"/>
          <w:szCs w:val="28"/>
          <w:shd w:val="clear" w:color="auto" w:fill="FFFFFF"/>
        </w:rPr>
        <w:t>sửa đổi, bổ sung một số điều của Nghị định số </w:t>
      </w:r>
      <w:hyperlink r:id="rId11" w:tgtFrame="_blank" w:tooltip="Nghị định 34/2016/NĐ-CP" w:history="1">
        <w:r w:rsidRPr="003633A4">
          <w:rPr>
            <w:rFonts w:cs="Times New Roman"/>
            <w:i/>
            <w:iCs/>
            <w:color w:val="000000" w:themeColor="text1"/>
            <w:szCs w:val="28"/>
            <w:shd w:val="clear" w:color="auto" w:fill="FFFFFF"/>
          </w:rPr>
          <w:t>34/2016/NĐ-CP</w:t>
        </w:r>
      </w:hyperlink>
      <w:r w:rsidRPr="003633A4">
        <w:rPr>
          <w:rFonts w:cs="Times New Roman"/>
          <w:i/>
          <w:iCs/>
          <w:color w:val="000000" w:themeColor="text1"/>
          <w:szCs w:val="28"/>
          <w:shd w:val="clear" w:color="auto" w:fill="FFFFFF"/>
        </w:rPr>
        <w:t> ngày 14 tháng 5 năm 2016 của Chính phủ quy định chi tiết một số điều và biện pháp thi hành Luật Ban hành văn bản quy phạm pháp luật</w:t>
      </w:r>
      <w:r w:rsidR="00783509">
        <w:rPr>
          <w:rFonts w:cs="Times New Roman"/>
          <w:i/>
          <w:iCs/>
          <w:color w:val="000000" w:themeColor="text1"/>
          <w:szCs w:val="28"/>
          <w:shd w:val="clear" w:color="auto" w:fill="FFFFFF"/>
        </w:rPr>
        <w:t>;</w:t>
      </w:r>
    </w:p>
    <w:p w14:paraId="6E95134F" w14:textId="77777777" w:rsidR="008A3F74" w:rsidRPr="003633A4" w:rsidRDefault="008A3F74" w:rsidP="00783509">
      <w:pPr>
        <w:spacing w:before="120" w:after="120" w:line="340" w:lineRule="exact"/>
        <w:ind w:firstLine="720"/>
        <w:jc w:val="both"/>
        <w:rPr>
          <w:i/>
          <w:color w:val="000000" w:themeColor="text1"/>
          <w:spacing w:val="-4"/>
        </w:rPr>
      </w:pPr>
      <w:r w:rsidRPr="003633A4">
        <w:rPr>
          <w:i/>
          <w:color w:val="000000" w:themeColor="text1"/>
          <w:spacing w:val="-4"/>
        </w:rPr>
        <w:t>Căn cứ Nghị định số 12/2017/NĐ-CP ngày 10 tháng 02 năm 2017 của Chính phủ quy định chức năng, nhiệm vụ, quyền hạn và cơ cấu tổ chức của Bộ Giao thông vận tải;</w:t>
      </w:r>
    </w:p>
    <w:p w14:paraId="6812A09A" w14:textId="77777777" w:rsidR="008A3F74" w:rsidRPr="003633A4" w:rsidRDefault="008A3F74" w:rsidP="00D16726">
      <w:pPr>
        <w:spacing w:before="120" w:after="120" w:line="340" w:lineRule="exact"/>
        <w:ind w:firstLine="720"/>
        <w:rPr>
          <w:i/>
          <w:color w:val="000000" w:themeColor="text1"/>
          <w:spacing w:val="-4"/>
        </w:rPr>
      </w:pPr>
      <w:r w:rsidRPr="003633A4">
        <w:rPr>
          <w:i/>
          <w:color w:val="000000" w:themeColor="text1"/>
          <w:spacing w:val="-4"/>
        </w:rPr>
        <w:t xml:space="preserve">Theo đề nghị của Vụ trưởng Vụ Pháp chế; </w:t>
      </w:r>
    </w:p>
    <w:p w14:paraId="2DA82B28" w14:textId="104F0D22" w:rsidR="008A3F74" w:rsidRPr="003633A4" w:rsidRDefault="0008661A" w:rsidP="00D16726">
      <w:pPr>
        <w:pStyle w:val="BodyTextIndent"/>
        <w:spacing w:before="120" w:after="120" w:line="340" w:lineRule="exact"/>
        <w:ind w:firstLine="720"/>
        <w:rPr>
          <w:color w:val="000000" w:themeColor="text1"/>
          <w:spacing w:val="-4"/>
          <w:szCs w:val="28"/>
        </w:rPr>
      </w:pPr>
      <w:r w:rsidRPr="003633A4">
        <w:rPr>
          <w:color w:val="000000" w:themeColor="text1"/>
          <w:szCs w:val="28"/>
        </w:rPr>
        <w:t>Bộ trưởng Bộ Giao thông vận tải ban hành Thông tư bãi bỏ một số văn bản quy phạm pháp luật do Bộ trưởng Bộ Giao thông vận tải ba</w:t>
      </w:r>
      <w:r w:rsidR="00F06EBC">
        <w:rPr>
          <w:color w:val="000000" w:themeColor="text1"/>
          <w:szCs w:val="28"/>
        </w:rPr>
        <w:t>n hành,</w:t>
      </w:r>
      <w:r w:rsidR="00ED5269">
        <w:rPr>
          <w:color w:val="000000" w:themeColor="text1"/>
          <w:szCs w:val="28"/>
        </w:rPr>
        <w:t xml:space="preserve"> liên tịch ban hành.</w:t>
      </w:r>
    </w:p>
    <w:p w14:paraId="5F2DB014" w14:textId="734473D0" w:rsidR="00FE339B" w:rsidRPr="003633A4" w:rsidRDefault="00FE339B" w:rsidP="00D16726">
      <w:pPr>
        <w:pStyle w:val="Style13ptFirstline0mm"/>
        <w:spacing w:after="120" w:line="340" w:lineRule="exact"/>
        <w:ind w:firstLine="720"/>
        <w:rPr>
          <w:b/>
          <w:i w:val="0"/>
          <w:color w:val="000000" w:themeColor="text1"/>
          <w:sz w:val="28"/>
        </w:rPr>
      </w:pPr>
      <w:r w:rsidRPr="003633A4">
        <w:rPr>
          <w:b/>
          <w:i w:val="0"/>
          <w:color w:val="000000" w:themeColor="text1"/>
          <w:sz w:val="28"/>
        </w:rPr>
        <w:t>Điều 1. Bãi bỏ toàn bộ văn bản quy phạm pháp luật</w:t>
      </w:r>
      <w:r w:rsidR="00FD1DC7" w:rsidRPr="003633A4">
        <w:rPr>
          <w:b/>
          <w:i w:val="0"/>
          <w:color w:val="000000" w:themeColor="text1"/>
          <w:sz w:val="28"/>
        </w:rPr>
        <w:t xml:space="preserve"> do Bộ trưởng</w:t>
      </w:r>
      <w:r w:rsidR="00F06EBC">
        <w:rPr>
          <w:b/>
          <w:i w:val="0"/>
          <w:color w:val="000000" w:themeColor="text1"/>
          <w:sz w:val="28"/>
        </w:rPr>
        <w:t xml:space="preserve"> Bộ Giao thông vận tải ban hành, </w:t>
      </w:r>
      <w:r w:rsidR="00FD1DC7" w:rsidRPr="003633A4">
        <w:rPr>
          <w:b/>
          <w:i w:val="0"/>
          <w:color w:val="000000" w:themeColor="text1"/>
          <w:sz w:val="28"/>
        </w:rPr>
        <w:t>liên tịch ban hành</w:t>
      </w:r>
    </w:p>
    <w:p w14:paraId="76C8CE1F" w14:textId="77777777" w:rsidR="00FE339B" w:rsidRPr="003633A4" w:rsidRDefault="00FE339B" w:rsidP="00D16726">
      <w:pPr>
        <w:pStyle w:val="Style13ptFirstline0mm"/>
        <w:spacing w:after="120" w:line="340" w:lineRule="exact"/>
        <w:ind w:firstLine="720"/>
        <w:rPr>
          <w:bCs/>
          <w:i w:val="0"/>
          <w:color w:val="000000" w:themeColor="text1"/>
          <w:sz w:val="28"/>
          <w:lang w:val="vi-VN"/>
        </w:rPr>
      </w:pPr>
      <w:r w:rsidRPr="003633A4">
        <w:rPr>
          <w:bCs/>
          <w:i w:val="0"/>
          <w:color w:val="000000" w:themeColor="text1"/>
          <w:sz w:val="28"/>
          <w:lang w:val="vi-VN"/>
        </w:rPr>
        <w:t>Bãi bỏ toàn bộ các văn bản quy phạm pháp luật sau đây:</w:t>
      </w:r>
    </w:p>
    <w:p w14:paraId="038E2234" w14:textId="44DEA046" w:rsidR="00A776D2" w:rsidRPr="003633A4" w:rsidRDefault="00FE339B" w:rsidP="00D16726">
      <w:pPr>
        <w:spacing w:before="120" w:after="120" w:line="340" w:lineRule="exact"/>
        <w:ind w:firstLine="720"/>
        <w:jc w:val="both"/>
        <w:rPr>
          <w:rFonts w:cs="Times New Roman"/>
          <w:color w:val="000000" w:themeColor="text1"/>
          <w:szCs w:val="28"/>
          <w:lang w:val="vi-VN"/>
        </w:rPr>
      </w:pPr>
      <w:r w:rsidRPr="003633A4">
        <w:rPr>
          <w:rFonts w:cs="Times New Roman"/>
          <w:color w:val="000000" w:themeColor="text1"/>
          <w:szCs w:val="28"/>
          <w:lang w:val="vi-VN"/>
        </w:rPr>
        <w:t xml:space="preserve">1. </w:t>
      </w:r>
      <w:r w:rsidR="00B24C29" w:rsidRPr="003633A4">
        <w:rPr>
          <w:rFonts w:cs="Times New Roman"/>
          <w:color w:val="000000" w:themeColor="text1"/>
          <w:szCs w:val="28"/>
        </w:rPr>
        <w:t>Quyết định số 31/1999/QĐ-BGTVT ngày 02</w:t>
      </w:r>
      <w:r w:rsidR="00B24C29" w:rsidRPr="003633A4">
        <w:rPr>
          <w:rFonts w:cs="Times New Roman"/>
          <w:color w:val="000000" w:themeColor="text1"/>
          <w:szCs w:val="28"/>
          <w:lang w:val="vi-VN"/>
        </w:rPr>
        <w:t xml:space="preserve"> tháng </w:t>
      </w:r>
      <w:r w:rsidR="00B24C29" w:rsidRPr="003633A4">
        <w:rPr>
          <w:rFonts w:cs="Times New Roman"/>
          <w:color w:val="000000" w:themeColor="text1"/>
          <w:szCs w:val="28"/>
        </w:rPr>
        <w:t>01</w:t>
      </w:r>
      <w:r w:rsidR="00B24C29" w:rsidRPr="003633A4">
        <w:rPr>
          <w:rFonts w:cs="Times New Roman"/>
          <w:color w:val="000000" w:themeColor="text1"/>
          <w:szCs w:val="28"/>
          <w:lang w:val="vi-VN"/>
        </w:rPr>
        <w:t xml:space="preserve"> năm </w:t>
      </w:r>
      <w:r w:rsidR="00B24C29" w:rsidRPr="003633A4">
        <w:rPr>
          <w:rFonts w:cs="Times New Roman"/>
          <w:color w:val="000000" w:themeColor="text1"/>
          <w:szCs w:val="28"/>
        </w:rPr>
        <w:t xml:space="preserve">1999 của Bộ trưởng Bộ </w:t>
      </w:r>
      <w:r w:rsidR="00B24C29" w:rsidRPr="003633A4">
        <w:rPr>
          <w:rFonts w:cs="Times New Roman"/>
          <w:color w:val="000000" w:themeColor="text1"/>
          <w:szCs w:val="28"/>
          <w:lang w:val="vi-VN"/>
        </w:rPr>
        <w:t>Giao thông vận tả</w:t>
      </w:r>
      <w:r w:rsidR="00783509">
        <w:rPr>
          <w:rFonts w:cs="Times New Roman"/>
          <w:color w:val="000000" w:themeColor="text1"/>
          <w:szCs w:val="28"/>
        </w:rPr>
        <w:t>i</w:t>
      </w:r>
      <w:r w:rsidR="00B24C29" w:rsidRPr="003633A4">
        <w:rPr>
          <w:rFonts w:cs="Times New Roman"/>
          <w:color w:val="000000" w:themeColor="text1"/>
          <w:szCs w:val="28"/>
        </w:rPr>
        <w:t xml:space="preserve"> </w:t>
      </w:r>
      <w:r w:rsidR="00B24C29" w:rsidRPr="003633A4">
        <w:rPr>
          <w:rFonts w:cs="Times New Roman"/>
          <w:color w:val="000000" w:themeColor="text1"/>
          <w:szCs w:val="28"/>
          <w:lang w:val="vi-VN"/>
        </w:rPr>
        <w:t>b</w:t>
      </w:r>
      <w:r w:rsidR="00B24C29" w:rsidRPr="003633A4">
        <w:rPr>
          <w:rFonts w:cs="Times New Roman"/>
          <w:color w:val="000000" w:themeColor="text1"/>
          <w:szCs w:val="28"/>
        </w:rPr>
        <w:t xml:space="preserve">an hành quy chế quản lý, sử dụng, khai thác đảm bảo </w:t>
      </w:r>
      <w:r w:rsidR="0008582B">
        <w:rPr>
          <w:rFonts w:cs="Times New Roman"/>
          <w:color w:val="000000" w:themeColor="text1"/>
          <w:szCs w:val="28"/>
        </w:rPr>
        <w:t>an toàn giao thông</w:t>
      </w:r>
      <w:r w:rsidR="00B24C29" w:rsidRPr="003633A4">
        <w:rPr>
          <w:rFonts w:cs="Times New Roman"/>
          <w:color w:val="000000" w:themeColor="text1"/>
          <w:szCs w:val="28"/>
        </w:rPr>
        <w:t xml:space="preserve"> quốc lộ 5</w:t>
      </w:r>
      <w:r w:rsidR="00A776D2" w:rsidRPr="003633A4">
        <w:rPr>
          <w:rFonts w:cs="Times New Roman"/>
          <w:color w:val="000000" w:themeColor="text1"/>
          <w:szCs w:val="28"/>
          <w:lang w:val="vi-VN"/>
        </w:rPr>
        <w:t xml:space="preserve">. </w:t>
      </w:r>
    </w:p>
    <w:p w14:paraId="030A63DE" w14:textId="612B20FB" w:rsidR="00A776D2" w:rsidRPr="003633A4" w:rsidRDefault="00A776D2" w:rsidP="00D16726">
      <w:pPr>
        <w:spacing w:before="120" w:after="120" w:line="340" w:lineRule="exact"/>
        <w:ind w:firstLine="720"/>
        <w:jc w:val="both"/>
        <w:rPr>
          <w:rFonts w:cs="Times New Roman"/>
          <w:color w:val="000000" w:themeColor="text1"/>
          <w:szCs w:val="28"/>
          <w:lang w:val="vi-VN"/>
        </w:rPr>
      </w:pPr>
      <w:r w:rsidRPr="003633A4">
        <w:rPr>
          <w:rFonts w:cs="Times New Roman"/>
          <w:color w:val="000000" w:themeColor="text1"/>
          <w:szCs w:val="28"/>
          <w:lang w:val="vi-VN"/>
        </w:rPr>
        <w:t xml:space="preserve">2. </w:t>
      </w:r>
      <w:r w:rsidRPr="003633A4">
        <w:rPr>
          <w:rFonts w:cs="Times New Roman"/>
          <w:color w:val="000000" w:themeColor="text1"/>
          <w:szCs w:val="28"/>
        </w:rPr>
        <w:t>Quyết định số 1254/1999/QĐ-BGTVT ngày 27</w:t>
      </w:r>
      <w:r w:rsidRPr="003633A4">
        <w:rPr>
          <w:rFonts w:cs="Times New Roman"/>
          <w:color w:val="000000" w:themeColor="text1"/>
          <w:szCs w:val="28"/>
          <w:lang w:val="vi-VN"/>
        </w:rPr>
        <w:t xml:space="preserve"> tháng </w:t>
      </w:r>
      <w:r w:rsidRPr="003633A4">
        <w:rPr>
          <w:rFonts w:cs="Times New Roman"/>
          <w:color w:val="000000" w:themeColor="text1"/>
          <w:szCs w:val="28"/>
        </w:rPr>
        <w:t>5</w:t>
      </w:r>
      <w:r w:rsidRPr="003633A4">
        <w:rPr>
          <w:rFonts w:cs="Times New Roman"/>
          <w:color w:val="000000" w:themeColor="text1"/>
          <w:szCs w:val="28"/>
          <w:lang w:val="vi-VN"/>
        </w:rPr>
        <w:t xml:space="preserve"> năm </w:t>
      </w:r>
      <w:r w:rsidRPr="003633A4">
        <w:rPr>
          <w:rFonts w:cs="Times New Roman"/>
          <w:color w:val="000000" w:themeColor="text1"/>
          <w:szCs w:val="28"/>
        </w:rPr>
        <w:t xml:space="preserve">1999 của Bộ trưởng Bộ </w:t>
      </w:r>
      <w:r w:rsidRPr="003633A4">
        <w:rPr>
          <w:rFonts w:cs="Times New Roman"/>
          <w:color w:val="000000" w:themeColor="text1"/>
          <w:szCs w:val="28"/>
          <w:lang w:val="vi-VN"/>
        </w:rPr>
        <w:t>Giao thông vận tải</w:t>
      </w:r>
      <w:r w:rsidR="00BB258A">
        <w:rPr>
          <w:rFonts w:cs="Times New Roman"/>
          <w:color w:val="000000" w:themeColor="text1"/>
          <w:szCs w:val="28"/>
        </w:rPr>
        <w:t xml:space="preserve"> về việc</w:t>
      </w:r>
      <w:r w:rsidRPr="003633A4">
        <w:rPr>
          <w:rFonts w:cs="Times New Roman"/>
          <w:color w:val="000000" w:themeColor="text1"/>
          <w:szCs w:val="28"/>
        </w:rPr>
        <w:t xml:space="preserve"> </w:t>
      </w:r>
      <w:r w:rsidRPr="003633A4">
        <w:rPr>
          <w:rFonts w:cs="Times New Roman"/>
          <w:color w:val="000000" w:themeColor="text1"/>
          <w:szCs w:val="28"/>
          <w:lang w:val="vi-VN"/>
        </w:rPr>
        <w:t>b</w:t>
      </w:r>
      <w:r w:rsidRPr="003633A4">
        <w:rPr>
          <w:rFonts w:cs="Times New Roman"/>
          <w:color w:val="000000" w:themeColor="text1"/>
          <w:szCs w:val="28"/>
        </w:rPr>
        <w:t xml:space="preserve">an </w:t>
      </w:r>
      <w:r w:rsidR="0025505E">
        <w:rPr>
          <w:rFonts w:cs="Times New Roman"/>
          <w:color w:val="000000" w:themeColor="text1"/>
          <w:szCs w:val="28"/>
        </w:rPr>
        <w:t>hành qu</w:t>
      </w:r>
      <w:r w:rsidRPr="003633A4">
        <w:rPr>
          <w:rFonts w:cs="Times New Roman"/>
          <w:color w:val="000000" w:themeColor="text1"/>
          <w:szCs w:val="28"/>
        </w:rPr>
        <w:t>y chế quản lý, khai thác, sử dụng và đảm bả</w:t>
      </w:r>
      <w:r w:rsidR="0028500D">
        <w:rPr>
          <w:rFonts w:cs="Times New Roman"/>
          <w:color w:val="000000" w:themeColor="text1"/>
          <w:szCs w:val="28"/>
        </w:rPr>
        <w:t>o ATGT QL</w:t>
      </w:r>
      <w:r w:rsidR="0025505E">
        <w:rPr>
          <w:rFonts w:cs="Times New Roman"/>
          <w:color w:val="000000" w:themeColor="text1"/>
          <w:szCs w:val="28"/>
        </w:rPr>
        <w:t>5</w:t>
      </w:r>
      <w:r w:rsidR="0028500D">
        <w:rPr>
          <w:rFonts w:cs="Times New Roman"/>
          <w:color w:val="000000" w:themeColor="text1"/>
          <w:szCs w:val="28"/>
        </w:rPr>
        <w:t>1</w:t>
      </w:r>
      <w:r w:rsidRPr="003633A4">
        <w:rPr>
          <w:rFonts w:cs="Times New Roman"/>
          <w:color w:val="000000" w:themeColor="text1"/>
          <w:szCs w:val="28"/>
          <w:lang w:val="vi-VN"/>
        </w:rPr>
        <w:t>.</w:t>
      </w:r>
    </w:p>
    <w:p w14:paraId="0D86E392" w14:textId="46C9F477" w:rsidR="00B24C29" w:rsidRPr="003633A4" w:rsidRDefault="0008661A" w:rsidP="00D16726">
      <w:pPr>
        <w:spacing w:before="120" w:after="120" w:line="340" w:lineRule="exact"/>
        <w:ind w:firstLine="720"/>
        <w:jc w:val="both"/>
        <w:rPr>
          <w:rFonts w:cs="Times New Roman"/>
          <w:color w:val="000000" w:themeColor="text1"/>
          <w:szCs w:val="28"/>
          <w:lang w:val="vi-VN"/>
        </w:rPr>
      </w:pPr>
      <w:r w:rsidRPr="003633A4">
        <w:rPr>
          <w:rFonts w:cs="Times New Roman"/>
          <w:color w:val="000000" w:themeColor="text1"/>
          <w:szCs w:val="28"/>
        </w:rPr>
        <w:lastRenderedPageBreak/>
        <w:t>3</w:t>
      </w:r>
      <w:r w:rsidR="00A776D2" w:rsidRPr="003633A4">
        <w:rPr>
          <w:rFonts w:cs="Times New Roman"/>
          <w:color w:val="000000" w:themeColor="text1"/>
          <w:szCs w:val="28"/>
          <w:lang w:val="vi-VN"/>
        </w:rPr>
        <w:t xml:space="preserve">. </w:t>
      </w:r>
      <w:r w:rsidR="00A776D2" w:rsidRPr="003633A4">
        <w:rPr>
          <w:rFonts w:cs="Times New Roman"/>
          <w:color w:val="000000" w:themeColor="text1"/>
          <w:szCs w:val="28"/>
        </w:rPr>
        <w:t>Quyết định số 2047/2002/QĐ-BGTVT ngày 02</w:t>
      </w:r>
      <w:r w:rsidR="00A776D2" w:rsidRPr="003633A4">
        <w:rPr>
          <w:rFonts w:cs="Times New Roman"/>
          <w:color w:val="000000" w:themeColor="text1"/>
          <w:szCs w:val="28"/>
          <w:lang w:val="vi-VN"/>
        </w:rPr>
        <w:t xml:space="preserve"> tháng </w:t>
      </w:r>
      <w:r w:rsidR="00A776D2" w:rsidRPr="003633A4">
        <w:rPr>
          <w:rFonts w:cs="Times New Roman"/>
          <w:color w:val="000000" w:themeColor="text1"/>
          <w:szCs w:val="28"/>
        </w:rPr>
        <w:t>7</w:t>
      </w:r>
      <w:r w:rsidR="00A776D2" w:rsidRPr="003633A4">
        <w:rPr>
          <w:rFonts w:cs="Times New Roman"/>
          <w:color w:val="000000" w:themeColor="text1"/>
          <w:szCs w:val="28"/>
          <w:lang w:val="vi-VN"/>
        </w:rPr>
        <w:t xml:space="preserve"> năm </w:t>
      </w:r>
      <w:r w:rsidR="00A776D2" w:rsidRPr="003633A4">
        <w:rPr>
          <w:rFonts w:cs="Times New Roman"/>
          <w:color w:val="000000" w:themeColor="text1"/>
          <w:szCs w:val="28"/>
        </w:rPr>
        <w:t xml:space="preserve">2002 của Bộ trưởng Bộ </w:t>
      </w:r>
      <w:r w:rsidR="00A776D2" w:rsidRPr="003633A4">
        <w:rPr>
          <w:rFonts w:cs="Times New Roman"/>
          <w:color w:val="000000" w:themeColor="text1"/>
          <w:szCs w:val="28"/>
          <w:lang w:val="vi-VN"/>
        </w:rPr>
        <w:t>Giao thông vận tải</w:t>
      </w:r>
      <w:r w:rsidR="00A776D2" w:rsidRPr="003633A4">
        <w:rPr>
          <w:rFonts w:cs="Times New Roman"/>
          <w:color w:val="000000" w:themeColor="text1"/>
          <w:szCs w:val="28"/>
        </w:rPr>
        <w:t xml:space="preserve"> </w:t>
      </w:r>
      <w:r w:rsidR="00A776D2" w:rsidRPr="003633A4">
        <w:rPr>
          <w:rFonts w:cs="Times New Roman"/>
          <w:color w:val="000000" w:themeColor="text1"/>
          <w:szCs w:val="28"/>
          <w:lang w:val="vi-VN"/>
        </w:rPr>
        <w:t>b</w:t>
      </w:r>
      <w:r w:rsidR="00A776D2" w:rsidRPr="003633A4">
        <w:rPr>
          <w:rFonts w:cs="Times New Roman"/>
          <w:color w:val="000000" w:themeColor="text1"/>
          <w:szCs w:val="28"/>
        </w:rPr>
        <w:t xml:space="preserve">an hành quy chế quản lý, sử dụng, khai thác đảm bảo </w:t>
      </w:r>
      <w:r w:rsidR="00A776D2" w:rsidRPr="003633A4">
        <w:rPr>
          <w:rFonts w:cs="Times New Roman"/>
          <w:color w:val="000000" w:themeColor="text1"/>
          <w:szCs w:val="28"/>
          <w:lang w:val="vi-VN"/>
        </w:rPr>
        <w:t>an toàn giao thông</w:t>
      </w:r>
      <w:r w:rsidR="00A776D2" w:rsidRPr="003633A4">
        <w:rPr>
          <w:rFonts w:cs="Times New Roman"/>
          <w:color w:val="000000" w:themeColor="text1"/>
          <w:szCs w:val="28"/>
        </w:rPr>
        <w:t xml:space="preserve"> đường Pháp Vân </w:t>
      </w:r>
      <w:r w:rsidR="00A776D2" w:rsidRPr="003633A4">
        <w:rPr>
          <w:rFonts w:cs="Times New Roman"/>
          <w:color w:val="000000" w:themeColor="text1"/>
          <w:szCs w:val="28"/>
          <w:lang w:val="vi-VN"/>
        </w:rPr>
        <w:t>-</w:t>
      </w:r>
      <w:r w:rsidR="00A776D2" w:rsidRPr="003633A4">
        <w:rPr>
          <w:rFonts w:cs="Times New Roman"/>
          <w:color w:val="000000" w:themeColor="text1"/>
          <w:szCs w:val="28"/>
        </w:rPr>
        <w:t xml:space="preserve"> Cầu Giẽ</w:t>
      </w:r>
      <w:r w:rsidR="00A776D2" w:rsidRPr="003633A4">
        <w:rPr>
          <w:rFonts w:cs="Times New Roman"/>
          <w:color w:val="000000" w:themeColor="text1"/>
          <w:szCs w:val="28"/>
          <w:lang w:val="vi-VN"/>
        </w:rPr>
        <w:t>.</w:t>
      </w:r>
    </w:p>
    <w:p w14:paraId="79AE5F53" w14:textId="4E5F8BEA" w:rsidR="00A776D2" w:rsidRPr="003633A4" w:rsidRDefault="0008661A" w:rsidP="00D16726">
      <w:pPr>
        <w:spacing w:before="120" w:after="120" w:line="340" w:lineRule="exact"/>
        <w:ind w:firstLine="720"/>
        <w:jc w:val="both"/>
        <w:rPr>
          <w:rFonts w:cs="Times New Roman"/>
          <w:color w:val="000000" w:themeColor="text1"/>
          <w:szCs w:val="28"/>
          <w:lang w:val="vi-VN"/>
        </w:rPr>
      </w:pPr>
      <w:r w:rsidRPr="003633A4">
        <w:rPr>
          <w:rFonts w:cs="Times New Roman"/>
          <w:color w:val="000000" w:themeColor="text1"/>
          <w:szCs w:val="28"/>
        </w:rPr>
        <w:t xml:space="preserve">4. </w:t>
      </w:r>
      <w:r w:rsidR="00A776D2" w:rsidRPr="003633A4">
        <w:rPr>
          <w:rFonts w:cs="Times New Roman"/>
          <w:color w:val="000000" w:themeColor="text1"/>
          <w:szCs w:val="28"/>
        </w:rPr>
        <w:t>Quyết định số</w:t>
      </w:r>
      <w:r w:rsidR="00625A6E">
        <w:rPr>
          <w:rFonts w:cs="Times New Roman"/>
          <w:color w:val="000000" w:themeColor="text1"/>
          <w:szCs w:val="28"/>
        </w:rPr>
        <w:t xml:space="preserve"> 1943/2003/QĐ-BGTVT ngày 04 tháng 7 năm </w:t>
      </w:r>
      <w:r w:rsidR="00A776D2" w:rsidRPr="003633A4">
        <w:rPr>
          <w:rFonts w:cs="Times New Roman"/>
          <w:color w:val="000000" w:themeColor="text1"/>
          <w:szCs w:val="28"/>
        </w:rPr>
        <w:t>2003 của Bộ trưởng Bộ G</w:t>
      </w:r>
      <w:r w:rsidR="00625A6E">
        <w:rPr>
          <w:rFonts w:cs="Times New Roman"/>
          <w:color w:val="000000" w:themeColor="text1"/>
          <w:szCs w:val="28"/>
        </w:rPr>
        <w:t>iao thông vận tải b</w:t>
      </w:r>
      <w:r w:rsidR="00E60684">
        <w:rPr>
          <w:rFonts w:cs="Times New Roman"/>
          <w:color w:val="000000" w:themeColor="text1"/>
          <w:szCs w:val="28"/>
        </w:rPr>
        <w:t>an hành q</w:t>
      </w:r>
      <w:r w:rsidR="00A776D2" w:rsidRPr="003633A4">
        <w:rPr>
          <w:rFonts w:cs="Times New Roman"/>
          <w:color w:val="000000" w:themeColor="text1"/>
          <w:szCs w:val="28"/>
        </w:rPr>
        <w:t xml:space="preserve">uy chế quản lý, sử dụng, khai thác đảm bảo </w:t>
      </w:r>
      <w:r w:rsidR="00E95CC5">
        <w:rPr>
          <w:rFonts w:cs="Times New Roman"/>
          <w:color w:val="000000" w:themeColor="text1"/>
          <w:szCs w:val="28"/>
        </w:rPr>
        <w:t>an toàn giao thông</w:t>
      </w:r>
      <w:r w:rsidR="00A776D2" w:rsidRPr="003633A4">
        <w:rPr>
          <w:rFonts w:cs="Times New Roman"/>
          <w:color w:val="000000" w:themeColor="text1"/>
          <w:szCs w:val="28"/>
        </w:rPr>
        <w:t xml:space="preserve"> đoạn Lạng Sơn </w:t>
      </w:r>
      <w:r w:rsidR="00A776D2" w:rsidRPr="003633A4">
        <w:rPr>
          <w:rFonts w:cs="Times New Roman"/>
          <w:color w:val="000000" w:themeColor="text1"/>
          <w:szCs w:val="28"/>
          <w:lang w:val="vi-VN"/>
        </w:rPr>
        <w:t>-</w:t>
      </w:r>
      <w:r w:rsidR="00A776D2" w:rsidRPr="003633A4">
        <w:rPr>
          <w:rFonts w:cs="Times New Roman"/>
          <w:color w:val="000000" w:themeColor="text1"/>
          <w:szCs w:val="28"/>
        </w:rPr>
        <w:t xml:space="preserve"> Hà Nội QL1 mới.</w:t>
      </w:r>
    </w:p>
    <w:p w14:paraId="2F5EE86C" w14:textId="24229C74" w:rsidR="00A776D2" w:rsidRPr="003633A4" w:rsidRDefault="0008661A" w:rsidP="00D16726">
      <w:pPr>
        <w:spacing w:before="120" w:after="120" w:line="340" w:lineRule="exact"/>
        <w:ind w:firstLine="720"/>
        <w:jc w:val="both"/>
        <w:rPr>
          <w:rFonts w:cs="Times New Roman"/>
          <w:color w:val="000000" w:themeColor="text1"/>
          <w:szCs w:val="28"/>
          <w:lang w:val="vi-VN"/>
        </w:rPr>
      </w:pPr>
      <w:r w:rsidRPr="003633A4">
        <w:rPr>
          <w:rFonts w:cs="Times New Roman"/>
          <w:color w:val="000000" w:themeColor="text1"/>
          <w:szCs w:val="28"/>
        </w:rPr>
        <w:t xml:space="preserve">5. </w:t>
      </w:r>
      <w:r w:rsidR="00A776D2" w:rsidRPr="003633A4">
        <w:rPr>
          <w:rFonts w:cs="Times New Roman"/>
          <w:color w:val="000000" w:themeColor="text1"/>
          <w:szCs w:val="28"/>
        </w:rPr>
        <w:t>Quyết định số 1944/2003/QĐ-BGTVT ngày 04</w:t>
      </w:r>
      <w:r w:rsidR="00A776D2" w:rsidRPr="003633A4">
        <w:rPr>
          <w:rFonts w:cs="Times New Roman"/>
          <w:color w:val="000000" w:themeColor="text1"/>
          <w:szCs w:val="28"/>
          <w:lang w:val="vi-VN"/>
        </w:rPr>
        <w:t xml:space="preserve"> tháng </w:t>
      </w:r>
      <w:r w:rsidR="00A776D2" w:rsidRPr="003633A4">
        <w:rPr>
          <w:rFonts w:cs="Times New Roman"/>
          <w:color w:val="000000" w:themeColor="text1"/>
          <w:szCs w:val="28"/>
        </w:rPr>
        <w:t>7</w:t>
      </w:r>
      <w:r w:rsidR="00A776D2" w:rsidRPr="003633A4">
        <w:rPr>
          <w:rFonts w:cs="Times New Roman"/>
          <w:color w:val="000000" w:themeColor="text1"/>
          <w:szCs w:val="28"/>
          <w:lang w:val="vi-VN"/>
        </w:rPr>
        <w:t xml:space="preserve"> năm </w:t>
      </w:r>
      <w:r w:rsidR="00A776D2" w:rsidRPr="003633A4">
        <w:rPr>
          <w:rFonts w:cs="Times New Roman"/>
          <w:color w:val="000000" w:themeColor="text1"/>
          <w:szCs w:val="28"/>
        </w:rPr>
        <w:t xml:space="preserve">2003 của Bộ trưởng Bộ </w:t>
      </w:r>
      <w:r w:rsidR="00625A6E">
        <w:rPr>
          <w:rFonts w:cs="Times New Roman"/>
          <w:color w:val="000000" w:themeColor="text1"/>
          <w:szCs w:val="28"/>
        </w:rPr>
        <w:t>Giao thông vận tải</w:t>
      </w:r>
      <w:r w:rsidR="00A776D2" w:rsidRPr="003633A4">
        <w:rPr>
          <w:rFonts w:cs="Times New Roman"/>
          <w:color w:val="000000" w:themeColor="text1"/>
          <w:szCs w:val="28"/>
        </w:rPr>
        <w:t xml:space="preserve"> </w:t>
      </w:r>
      <w:r w:rsidR="0025505E">
        <w:rPr>
          <w:rFonts w:cs="Times New Roman"/>
          <w:color w:val="000000" w:themeColor="text1"/>
          <w:szCs w:val="28"/>
        </w:rPr>
        <w:t>b</w:t>
      </w:r>
      <w:r w:rsidR="00A776D2" w:rsidRPr="003633A4">
        <w:rPr>
          <w:rFonts w:cs="Times New Roman"/>
          <w:color w:val="000000" w:themeColor="text1"/>
          <w:szCs w:val="28"/>
        </w:rPr>
        <w:t xml:space="preserve">an hành quy chế quản lý, sử dụng, khai thác đảm bảo </w:t>
      </w:r>
      <w:r w:rsidR="00B37B61">
        <w:rPr>
          <w:rFonts w:cs="Times New Roman"/>
          <w:color w:val="000000" w:themeColor="text1"/>
          <w:szCs w:val="28"/>
        </w:rPr>
        <w:t>an toàn giao thông</w:t>
      </w:r>
      <w:r w:rsidR="00A776D2" w:rsidRPr="003633A4">
        <w:rPr>
          <w:rFonts w:cs="Times New Roman"/>
          <w:color w:val="000000" w:themeColor="text1"/>
          <w:szCs w:val="28"/>
        </w:rPr>
        <w:t xml:space="preserve"> đường Hồ Chí Minh </w:t>
      </w:r>
      <w:r w:rsidR="00A776D2" w:rsidRPr="003633A4">
        <w:rPr>
          <w:rFonts w:cs="Times New Roman"/>
          <w:color w:val="000000" w:themeColor="text1"/>
          <w:szCs w:val="28"/>
          <w:lang w:val="vi-VN"/>
        </w:rPr>
        <w:t>-</w:t>
      </w:r>
      <w:r w:rsidR="00A776D2" w:rsidRPr="003633A4">
        <w:rPr>
          <w:rFonts w:cs="Times New Roman"/>
          <w:color w:val="000000" w:themeColor="text1"/>
          <w:szCs w:val="28"/>
        </w:rPr>
        <w:t xml:space="preserve"> giai đoạn 1</w:t>
      </w:r>
      <w:r w:rsidR="00A776D2" w:rsidRPr="003633A4">
        <w:rPr>
          <w:rFonts w:cs="Times New Roman"/>
          <w:color w:val="000000" w:themeColor="text1"/>
          <w:szCs w:val="28"/>
          <w:lang w:val="vi-VN"/>
        </w:rPr>
        <w:t>.</w:t>
      </w:r>
    </w:p>
    <w:p w14:paraId="6F8E862E" w14:textId="52A3A536" w:rsidR="00FD3326" w:rsidRDefault="0008661A" w:rsidP="00D16726">
      <w:pPr>
        <w:spacing w:before="120" w:after="120" w:line="340" w:lineRule="exact"/>
        <w:ind w:firstLine="720"/>
        <w:jc w:val="both"/>
        <w:rPr>
          <w:rFonts w:cs="Times New Roman"/>
          <w:color w:val="000000" w:themeColor="text1"/>
          <w:szCs w:val="28"/>
        </w:rPr>
      </w:pPr>
      <w:r w:rsidRPr="003633A4">
        <w:rPr>
          <w:rFonts w:cs="Times New Roman"/>
          <w:color w:val="000000" w:themeColor="text1"/>
          <w:szCs w:val="28"/>
        </w:rPr>
        <w:t xml:space="preserve">6. </w:t>
      </w:r>
      <w:r w:rsidR="00FD3326">
        <w:rPr>
          <w:rFonts w:cs="Times New Roman"/>
          <w:color w:val="000000" w:themeColor="text1"/>
          <w:szCs w:val="28"/>
        </w:rPr>
        <w:t xml:space="preserve">Quyết định số 23/2005/QĐ-BGTVT ngày 30 tháng 3 năm 2005 ban hành Quy chế bảo về bí mật nhà nước thuộc Bộ Giao thông vận tải. </w:t>
      </w:r>
    </w:p>
    <w:p w14:paraId="3D645AC4" w14:textId="2A6282DE" w:rsidR="00B24C29" w:rsidRPr="003633A4" w:rsidRDefault="00FD3326" w:rsidP="00D16726">
      <w:pPr>
        <w:spacing w:before="120" w:after="120" w:line="340" w:lineRule="exact"/>
        <w:ind w:firstLine="720"/>
        <w:jc w:val="both"/>
        <w:rPr>
          <w:rFonts w:cs="Times New Roman"/>
          <w:color w:val="000000" w:themeColor="text1"/>
          <w:szCs w:val="28"/>
          <w:lang w:val="vi-VN"/>
        </w:rPr>
      </w:pPr>
      <w:r>
        <w:rPr>
          <w:rFonts w:cs="Times New Roman"/>
          <w:color w:val="000000" w:themeColor="text1"/>
          <w:szCs w:val="28"/>
        </w:rPr>
        <w:t xml:space="preserve">7. </w:t>
      </w:r>
      <w:r w:rsidR="00B24C29" w:rsidRPr="003633A4">
        <w:rPr>
          <w:rFonts w:cs="Times New Roman"/>
          <w:color w:val="000000" w:themeColor="text1"/>
          <w:szCs w:val="28"/>
        </w:rPr>
        <w:t>Quyết định số 25/2005/QĐ-BGTVT ngày 13</w:t>
      </w:r>
      <w:r w:rsidR="00B24C29" w:rsidRPr="003633A4">
        <w:rPr>
          <w:rFonts w:cs="Times New Roman"/>
          <w:color w:val="000000" w:themeColor="text1"/>
          <w:szCs w:val="28"/>
          <w:lang w:val="vi-VN"/>
        </w:rPr>
        <w:t xml:space="preserve"> tháng </w:t>
      </w:r>
      <w:r w:rsidR="00B24C29" w:rsidRPr="003633A4">
        <w:rPr>
          <w:rFonts w:cs="Times New Roman"/>
          <w:color w:val="000000" w:themeColor="text1"/>
          <w:szCs w:val="28"/>
        </w:rPr>
        <w:t>5</w:t>
      </w:r>
      <w:r w:rsidR="00B24C29" w:rsidRPr="003633A4">
        <w:rPr>
          <w:rFonts w:cs="Times New Roman"/>
          <w:color w:val="000000" w:themeColor="text1"/>
          <w:szCs w:val="28"/>
          <w:lang w:val="vi-VN"/>
        </w:rPr>
        <w:t xml:space="preserve"> năm </w:t>
      </w:r>
      <w:r w:rsidR="00B24C29" w:rsidRPr="003633A4">
        <w:rPr>
          <w:rFonts w:cs="Times New Roman"/>
          <w:color w:val="000000" w:themeColor="text1"/>
          <w:szCs w:val="28"/>
        </w:rPr>
        <w:t xml:space="preserve">2005 của Bộ trưởng Bộ </w:t>
      </w:r>
      <w:r w:rsidR="00B24C29" w:rsidRPr="003633A4">
        <w:rPr>
          <w:rFonts w:cs="Times New Roman"/>
          <w:color w:val="000000" w:themeColor="text1"/>
          <w:szCs w:val="28"/>
          <w:lang w:val="vi-VN"/>
        </w:rPr>
        <w:t>Giao thông vận tải</w:t>
      </w:r>
      <w:r w:rsidR="00B24C29" w:rsidRPr="003633A4">
        <w:rPr>
          <w:rFonts w:cs="Times New Roman"/>
          <w:color w:val="000000" w:themeColor="text1"/>
          <w:szCs w:val="28"/>
        </w:rPr>
        <w:t xml:space="preserve"> </w:t>
      </w:r>
      <w:r w:rsidR="0025505E">
        <w:rPr>
          <w:rFonts w:cs="Times New Roman"/>
          <w:color w:val="000000" w:themeColor="text1"/>
          <w:szCs w:val="28"/>
        </w:rPr>
        <w:t>ban hành q</w:t>
      </w:r>
      <w:r w:rsidR="00B24C29" w:rsidRPr="003633A4">
        <w:rPr>
          <w:rFonts w:cs="Times New Roman"/>
          <w:color w:val="000000" w:themeColor="text1"/>
          <w:szCs w:val="28"/>
        </w:rPr>
        <w:t>uy định về việc áp dụng tiêu chuẩn trong xây dựng c</w:t>
      </w:r>
      <w:r w:rsidR="0025505E">
        <w:rPr>
          <w:rFonts w:cs="Times New Roman"/>
          <w:color w:val="000000" w:themeColor="text1"/>
          <w:szCs w:val="28"/>
        </w:rPr>
        <w:t>ông trình giao thông</w:t>
      </w:r>
      <w:r w:rsidR="00B24C29" w:rsidRPr="003633A4">
        <w:rPr>
          <w:rFonts w:cs="Times New Roman"/>
          <w:color w:val="000000" w:themeColor="text1"/>
          <w:szCs w:val="28"/>
          <w:lang w:val="vi-VN"/>
        </w:rPr>
        <w:t>.</w:t>
      </w:r>
    </w:p>
    <w:p w14:paraId="0F29B1B6" w14:textId="5C5A4DD6" w:rsidR="00963FDD" w:rsidRPr="003633A4"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8</w:t>
      </w:r>
      <w:r w:rsidR="0008661A" w:rsidRPr="003633A4">
        <w:rPr>
          <w:rFonts w:cs="Times New Roman"/>
          <w:color w:val="000000" w:themeColor="text1"/>
          <w:szCs w:val="28"/>
        </w:rPr>
        <w:t xml:space="preserve">. </w:t>
      </w:r>
      <w:r w:rsidR="00B24C29" w:rsidRPr="003633A4">
        <w:rPr>
          <w:rFonts w:cs="Times New Roman"/>
          <w:color w:val="000000" w:themeColor="text1"/>
          <w:szCs w:val="28"/>
        </w:rPr>
        <w:t>Quyết định số 30/2006/QĐ-BGTVT ngày 10</w:t>
      </w:r>
      <w:r w:rsidR="00B24C29" w:rsidRPr="003633A4">
        <w:rPr>
          <w:rFonts w:cs="Times New Roman"/>
          <w:color w:val="000000" w:themeColor="text1"/>
          <w:szCs w:val="28"/>
          <w:lang w:val="vi-VN"/>
        </w:rPr>
        <w:t xml:space="preserve"> tháng </w:t>
      </w:r>
      <w:r w:rsidR="00B24C29" w:rsidRPr="003633A4">
        <w:rPr>
          <w:rFonts w:cs="Times New Roman"/>
          <w:color w:val="000000" w:themeColor="text1"/>
          <w:szCs w:val="28"/>
        </w:rPr>
        <w:t>8</w:t>
      </w:r>
      <w:r w:rsidR="00B24C29" w:rsidRPr="003633A4">
        <w:rPr>
          <w:rFonts w:cs="Times New Roman"/>
          <w:color w:val="000000" w:themeColor="text1"/>
          <w:szCs w:val="28"/>
          <w:lang w:val="vi-VN"/>
        </w:rPr>
        <w:t xml:space="preserve"> năm </w:t>
      </w:r>
      <w:r w:rsidR="00B24C29" w:rsidRPr="003633A4">
        <w:rPr>
          <w:rFonts w:cs="Times New Roman"/>
          <w:color w:val="000000" w:themeColor="text1"/>
          <w:szCs w:val="28"/>
        </w:rPr>
        <w:t xml:space="preserve">2006 của Bộ trưởng Bộ </w:t>
      </w:r>
      <w:r w:rsidR="00B24C29" w:rsidRPr="003633A4">
        <w:rPr>
          <w:rFonts w:cs="Times New Roman"/>
          <w:color w:val="000000" w:themeColor="text1"/>
          <w:szCs w:val="28"/>
          <w:lang w:val="vi-VN"/>
        </w:rPr>
        <w:t>Giao thông vận tả</w:t>
      </w:r>
      <w:r w:rsidR="001463F6">
        <w:rPr>
          <w:rFonts w:cs="Times New Roman"/>
          <w:color w:val="000000" w:themeColor="text1"/>
          <w:szCs w:val="28"/>
        </w:rPr>
        <w:t>i</w:t>
      </w:r>
      <w:r w:rsidR="0025505E">
        <w:rPr>
          <w:rFonts w:cs="Times New Roman"/>
          <w:color w:val="000000" w:themeColor="text1"/>
          <w:szCs w:val="28"/>
        </w:rPr>
        <w:t xml:space="preserve"> q</w:t>
      </w:r>
      <w:r w:rsidR="00B24C29" w:rsidRPr="003633A4">
        <w:rPr>
          <w:rFonts w:cs="Times New Roman"/>
          <w:color w:val="000000" w:themeColor="text1"/>
          <w:szCs w:val="28"/>
        </w:rPr>
        <w:t>uy định về việc áp dụng vật liệu mới, công nghệ mới trong xây dựng công trình giao thông ở Việ</w:t>
      </w:r>
      <w:r w:rsidR="0025505E">
        <w:rPr>
          <w:rFonts w:cs="Times New Roman"/>
          <w:color w:val="000000" w:themeColor="text1"/>
          <w:szCs w:val="28"/>
        </w:rPr>
        <w:t>t Nam</w:t>
      </w:r>
      <w:r w:rsidR="00963FDD" w:rsidRPr="003633A4">
        <w:rPr>
          <w:rFonts w:cs="Times New Roman"/>
          <w:color w:val="000000" w:themeColor="text1"/>
          <w:szCs w:val="28"/>
        </w:rPr>
        <w:t>.</w:t>
      </w:r>
    </w:p>
    <w:p w14:paraId="20D3F761" w14:textId="4A4349B1" w:rsidR="00963FDD"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9</w:t>
      </w:r>
      <w:r w:rsidR="0008661A" w:rsidRPr="003633A4">
        <w:rPr>
          <w:rFonts w:cs="Times New Roman"/>
          <w:color w:val="000000" w:themeColor="text1"/>
          <w:szCs w:val="28"/>
        </w:rPr>
        <w:t xml:space="preserve">. </w:t>
      </w:r>
      <w:r w:rsidR="00963FDD" w:rsidRPr="003633A4">
        <w:rPr>
          <w:rFonts w:cs="Times New Roman"/>
          <w:color w:val="000000" w:themeColor="text1"/>
          <w:szCs w:val="28"/>
        </w:rPr>
        <w:t>Thông tư số 04/2009/TT-BGTVT ngày 08 tháng 5 năm 2009 của Bộ trưởng Bộ Giao thông vận tải quy định tiêu chuẩ</w:t>
      </w:r>
      <w:r w:rsidR="0025505E">
        <w:rPr>
          <w:rFonts w:cs="Times New Roman"/>
          <w:color w:val="000000" w:themeColor="text1"/>
          <w:szCs w:val="28"/>
        </w:rPr>
        <w:t>n G</w:t>
      </w:r>
      <w:r w:rsidR="00963FDD" w:rsidRPr="003633A4">
        <w:rPr>
          <w:rFonts w:cs="Times New Roman"/>
          <w:color w:val="000000" w:themeColor="text1"/>
          <w:szCs w:val="28"/>
        </w:rPr>
        <w:t>iám đốc Sở Giao thông vận tải thuộc Ủy ban nhân dân tỉnh, thành phố trực thuộc Trung ương.</w:t>
      </w:r>
    </w:p>
    <w:p w14:paraId="777806BE" w14:textId="4381A5F1" w:rsidR="000B24E7" w:rsidRPr="003633A4"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10</w:t>
      </w:r>
      <w:r w:rsidR="000B24E7">
        <w:rPr>
          <w:rFonts w:cs="Times New Roman"/>
          <w:color w:val="000000" w:themeColor="text1"/>
          <w:szCs w:val="28"/>
        </w:rPr>
        <w:t>. Thông tư số 45/2011/TT-BGTVT ngày 10 tháng 6 năm 2011 của Bộ trưởng Bộ Giao thông vận tải quy định về chi phí thẩm tra an toàn giao thông đối với công trình đường bộ xây dựng mới; công trình nâng cấp</w:t>
      </w:r>
      <w:r w:rsidR="00625A6E">
        <w:rPr>
          <w:rFonts w:cs="Times New Roman"/>
          <w:color w:val="000000" w:themeColor="text1"/>
          <w:szCs w:val="28"/>
        </w:rPr>
        <w:t>,</w:t>
      </w:r>
      <w:r w:rsidR="000B24E7">
        <w:rPr>
          <w:rFonts w:cs="Times New Roman"/>
          <w:color w:val="000000" w:themeColor="text1"/>
          <w:szCs w:val="28"/>
        </w:rPr>
        <w:t xml:space="preserve"> cải tạo.</w:t>
      </w:r>
    </w:p>
    <w:p w14:paraId="308C074E" w14:textId="3E5AA441" w:rsidR="00A97E50" w:rsidRPr="003633A4" w:rsidRDefault="00FD3326" w:rsidP="00D16726">
      <w:pPr>
        <w:pStyle w:val="Style13ptFirstline0mm"/>
        <w:spacing w:after="120" w:line="340" w:lineRule="exact"/>
        <w:ind w:firstLine="720"/>
        <w:rPr>
          <w:i w:val="0"/>
          <w:color w:val="000000" w:themeColor="text1"/>
          <w:sz w:val="28"/>
          <w:lang w:val="vi-VN"/>
        </w:rPr>
      </w:pPr>
      <w:r>
        <w:rPr>
          <w:bCs/>
          <w:i w:val="0"/>
          <w:color w:val="000000" w:themeColor="text1"/>
          <w:sz w:val="28"/>
        </w:rPr>
        <w:t>11</w:t>
      </w:r>
      <w:r w:rsidR="00FE339B" w:rsidRPr="003633A4">
        <w:rPr>
          <w:i w:val="0"/>
          <w:color w:val="000000" w:themeColor="text1"/>
          <w:sz w:val="28"/>
          <w:lang w:val="vi-VN"/>
        </w:rPr>
        <w:t xml:space="preserve">. </w:t>
      </w:r>
      <w:r w:rsidR="00A97E50" w:rsidRPr="003633A4">
        <w:rPr>
          <w:i w:val="0"/>
          <w:color w:val="000000" w:themeColor="text1"/>
          <w:sz w:val="28"/>
        </w:rPr>
        <w:t xml:space="preserve">Thông tư </w:t>
      </w:r>
      <w:r w:rsidR="001463F6">
        <w:rPr>
          <w:i w:val="0"/>
          <w:color w:val="000000" w:themeColor="text1"/>
          <w:sz w:val="28"/>
        </w:rPr>
        <w:t xml:space="preserve">số </w:t>
      </w:r>
      <w:r w:rsidR="00A97E50" w:rsidRPr="003633A4">
        <w:rPr>
          <w:i w:val="0"/>
          <w:color w:val="000000" w:themeColor="text1"/>
          <w:sz w:val="28"/>
        </w:rPr>
        <w:t xml:space="preserve">12/2013/TT-BGTVT </w:t>
      </w:r>
      <w:r w:rsidR="0063724C">
        <w:rPr>
          <w:i w:val="0"/>
          <w:color w:val="000000" w:themeColor="text1"/>
          <w:sz w:val="28"/>
        </w:rPr>
        <w:t>ngày 30 tháng 5 năm 2013 của Bộ trưởng Bộ Giao thông vận tải quy định về</w:t>
      </w:r>
      <w:r w:rsidR="00A97E50" w:rsidRPr="003633A4">
        <w:rPr>
          <w:i w:val="0"/>
          <w:color w:val="000000" w:themeColor="text1"/>
          <w:sz w:val="28"/>
        </w:rPr>
        <w:t xml:space="preserve"> sử dụng kết cấu mặt đường bê tông xi măng trong đầu tư xây dựng công trình giao thông</w:t>
      </w:r>
      <w:r w:rsidR="00A97E50" w:rsidRPr="003633A4">
        <w:rPr>
          <w:i w:val="0"/>
          <w:color w:val="000000" w:themeColor="text1"/>
          <w:sz w:val="28"/>
          <w:lang w:val="vi-VN"/>
        </w:rPr>
        <w:t>.</w:t>
      </w:r>
    </w:p>
    <w:p w14:paraId="7AA2CACB" w14:textId="069A8A49" w:rsidR="00185917" w:rsidRPr="003633A4" w:rsidRDefault="00FD3326" w:rsidP="00D16726">
      <w:pPr>
        <w:pStyle w:val="Style13ptFirstline0mm"/>
        <w:spacing w:after="120" w:line="340" w:lineRule="exact"/>
        <w:ind w:firstLine="720"/>
        <w:rPr>
          <w:rStyle w:val="Hyperlink"/>
          <w:i w:val="0"/>
          <w:color w:val="000000" w:themeColor="text1"/>
          <w:spacing w:val="2"/>
          <w:sz w:val="28"/>
          <w:u w:val="none"/>
        </w:rPr>
      </w:pPr>
      <w:r>
        <w:rPr>
          <w:i w:val="0"/>
          <w:color w:val="000000" w:themeColor="text1"/>
          <w:sz w:val="28"/>
        </w:rPr>
        <w:t>12</w:t>
      </w:r>
      <w:r w:rsidR="00A97E50" w:rsidRPr="003633A4">
        <w:rPr>
          <w:i w:val="0"/>
          <w:color w:val="000000" w:themeColor="text1"/>
          <w:sz w:val="28"/>
          <w:lang w:val="vi-VN"/>
        </w:rPr>
        <w:t xml:space="preserve">. </w:t>
      </w:r>
      <w:r w:rsidR="00FE339B" w:rsidRPr="003633A4">
        <w:rPr>
          <w:i w:val="0"/>
          <w:color w:val="000000" w:themeColor="text1"/>
          <w:sz w:val="28"/>
        </w:rPr>
        <w:t>Thông tư liên t</w:t>
      </w:r>
      <w:r w:rsidR="00FE339B" w:rsidRPr="003633A4">
        <w:rPr>
          <w:i w:val="0"/>
          <w:color w:val="000000" w:themeColor="text1"/>
        </w:rPr>
        <w:t>ịch</w:t>
      </w:r>
      <w:r w:rsidR="00FE339B" w:rsidRPr="003633A4">
        <w:rPr>
          <w:i w:val="0"/>
          <w:color w:val="000000" w:themeColor="text1"/>
          <w:sz w:val="28"/>
        </w:rPr>
        <w:t xml:space="preserve"> số 2</w:t>
      </w:r>
      <w:r w:rsidR="000B24E7">
        <w:rPr>
          <w:i w:val="0"/>
          <w:color w:val="000000" w:themeColor="text1"/>
          <w:sz w:val="28"/>
        </w:rPr>
        <w:t xml:space="preserve">1/2013/TTLT-BGTVT-BTNMT ngày 22 tháng </w:t>
      </w:r>
      <w:r w:rsidR="00FE339B" w:rsidRPr="003633A4">
        <w:rPr>
          <w:i w:val="0"/>
          <w:color w:val="000000" w:themeColor="text1"/>
          <w:sz w:val="28"/>
          <w:lang w:val="vi-VN"/>
        </w:rPr>
        <w:t>0</w:t>
      </w:r>
      <w:r w:rsidR="000B24E7">
        <w:rPr>
          <w:i w:val="0"/>
          <w:color w:val="000000" w:themeColor="text1"/>
          <w:sz w:val="28"/>
        </w:rPr>
        <w:t xml:space="preserve">8 năm </w:t>
      </w:r>
      <w:r w:rsidR="00FE339B" w:rsidRPr="003633A4">
        <w:rPr>
          <w:i w:val="0"/>
          <w:color w:val="000000" w:themeColor="text1"/>
          <w:sz w:val="28"/>
        </w:rPr>
        <w:t>2013</w:t>
      </w:r>
      <w:r w:rsidR="00FE339B" w:rsidRPr="003633A4">
        <w:rPr>
          <w:i w:val="0"/>
          <w:color w:val="000000" w:themeColor="text1"/>
          <w:sz w:val="28"/>
          <w:lang w:val="vi-VN"/>
        </w:rPr>
        <w:t xml:space="preserve"> </w:t>
      </w:r>
      <w:r w:rsidR="00FE339B" w:rsidRPr="003633A4">
        <w:rPr>
          <w:bCs/>
          <w:i w:val="0"/>
          <w:color w:val="000000" w:themeColor="text1"/>
          <w:spacing w:val="2"/>
          <w:sz w:val="28"/>
          <w:lang w:val="vi-VN"/>
        </w:rPr>
        <w:t>của Bộ trưởng Bộ Giao thông vận tải</w:t>
      </w:r>
      <w:r w:rsidR="00FE339B" w:rsidRPr="003633A4">
        <w:rPr>
          <w:i w:val="0"/>
          <w:color w:val="000000" w:themeColor="text1"/>
          <w:spacing w:val="2"/>
          <w:sz w:val="28"/>
        </w:rPr>
        <w:t xml:space="preserve"> </w:t>
      </w:r>
      <w:r w:rsidR="00FE339B" w:rsidRPr="003633A4">
        <w:rPr>
          <w:bCs/>
          <w:i w:val="0"/>
          <w:color w:val="000000" w:themeColor="text1"/>
          <w:spacing w:val="2"/>
          <w:sz w:val="28"/>
          <w:lang w:val="vi-VN"/>
        </w:rPr>
        <w:t>và Bộ trưởng Bộ Tài nguyên và Môi trường</w:t>
      </w:r>
      <w:r w:rsidR="00FE339B" w:rsidRPr="003633A4">
        <w:rPr>
          <w:bCs/>
          <w:i w:val="0"/>
          <w:color w:val="000000" w:themeColor="text1"/>
          <w:spacing w:val="2"/>
          <w:lang w:val="vi-VN"/>
        </w:rPr>
        <w:t xml:space="preserve"> </w:t>
      </w:r>
      <w:r w:rsidR="00FE339B" w:rsidRPr="003633A4">
        <w:rPr>
          <w:i w:val="0"/>
          <w:color w:val="000000" w:themeColor="text1"/>
          <w:spacing w:val="2"/>
          <w:sz w:val="28"/>
        </w:rPr>
        <w:t>hướng dẫn về quản lý và bảo vệ môi trường trong hoạt động giao thông đường thủy nội địa</w:t>
      </w:r>
      <w:r w:rsidR="00FE339B" w:rsidRPr="003633A4">
        <w:rPr>
          <w:i w:val="0"/>
          <w:color w:val="000000" w:themeColor="text1"/>
          <w:spacing w:val="2"/>
          <w:sz w:val="28"/>
          <w:lang w:val="vi-VN"/>
        </w:rPr>
        <w:t>.</w:t>
      </w:r>
      <w:r w:rsidR="00FE339B" w:rsidRPr="003633A4">
        <w:rPr>
          <w:rStyle w:val="Hyperlink"/>
          <w:i w:val="0"/>
          <w:color w:val="000000" w:themeColor="text1"/>
          <w:spacing w:val="2"/>
          <w:sz w:val="28"/>
          <w:u w:val="none"/>
        </w:rPr>
        <w:t xml:space="preserve"> </w:t>
      </w:r>
    </w:p>
    <w:p w14:paraId="4669225B" w14:textId="1DCF50B1" w:rsidR="00FE339B" w:rsidRDefault="00FD3326" w:rsidP="00D16726">
      <w:pPr>
        <w:spacing w:before="120" w:after="120" w:line="340" w:lineRule="exact"/>
        <w:ind w:firstLine="720"/>
        <w:jc w:val="both"/>
        <w:rPr>
          <w:rStyle w:val="Hyperlink"/>
          <w:rFonts w:cs="Times New Roman"/>
          <w:iCs/>
          <w:color w:val="000000" w:themeColor="text1"/>
          <w:szCs w:val="28"/>
          <w:u w:val="none"/>
        </w:rPr>
      </w:pPr>
      <w:r>
        <w:rPr>
          <w:rFonts w:cs="Times New Roman"/>
          <w:color w:val="000000" w:themeColor="text1"/>
          <w:szCs w:val="28"/>
        </w:rPr>
        <w:t>13</w:t>
      </w:r>
      <w:r w:rsidR="00FE339B" w:rsidRPr="003633A4">
        <w:rPr>
          <w:rFonts w:cs="Times New Roman"/>
          <w:color w:val="000000" w:themeColor="text1"/>
          <w:szCs w:val="28"/>
          <w:lang w:val="vi-VN"/>
        </w:rPr>
        <w:t xml:space="preserve">. </w:t>
      </w:r>
      <w:hyperlink r:id="rId12" w:history="1">
        <w:r w:rsidR="00FE339B" w:rsidRPr="003633A4">
          <w:rPr>
            <w:rStyle w:val="Hyperlink"/>
            <w:rFonts w:cs="Times New Roman"/>
            <w:iCs/>
            <w:color w:val="000000" w:themeColor="text1"/>
            <w:szCs w:val="28"/>
            <w:u w:val="none"/>
          </w:rPr>
          <w:t xml:space="preserve">Thông tư </w:t>
        </w:r>
        <w:r w:rsidR="00FE339B" w:rsidRPr="003633A4">
          <w:rPr>
            <w:rStyle w:val="Hyperlink"/>
            <w:rFonts w:cs="Times New Roman"/>
            <w:iCs/>
            <w:color w:val="000000" w:themeColor="text1"/>
            <w:szCs w:val="28"/>
            <w:u w:val="none"/>
            <w:lang w:val="vi-VN"/>
          </w:rPr>
          <w:t xml:space="preserve">số </w:t>
        </w:r>
        <w:r w:rsidR="00FE339B" w:rsidRPr="003633A4">
          <w:rPr>
            <w:rStyle w:val="Hyperlink"/>
            <w:rFonts w:cs="Times New Roman"/>
            <w:iCs/>
            <w:color w:val="000000" w:themeColor="text1"/>
            <w:szCs w:val="28"/>
            <w:u w:val="none"/>
          </w:rPr>
          <w:t>57/2013/TT-BGTVT </w:t>
        </w:r>
        <w:r w:rsidR="0008661A" w:rsidRPr="003633A4">
          <w:rPr>
            <w:rStyle w:val="Hyperlink"/>
            <w:rFonts w:cs="Times New Roman"/>
            <w:iCs/>
            <w:color w:val="000000" w:themeColor="text1"/>
            <w:szCs w:val="28"/>
            <w:u w:val="none"/>
            <w:lang w:val="vi-VN"/>
          </w:rPr>
          <w:t>ngày 27</w:t>
        </w:r>
        <w:r w:rsidR="0008661A" w:rsidRPr="003633A4">
          <w:rPr>
            <w:rStyle w:val="Hyperlink"/>
            <w:rFonts w:cs="Times New Roman"/>
            <w:iCs/>
            <w:color w:val="000000" w:themeColor="text1"/>
            <w:szCs w:val="28"/>
            <w:u w:val="none"/>
          </w:rPr>
          <w:t xml:space="preserve"> tháng </w:t>
        </w:r>
        <w:r w:rsidR="0008661A" w:rsidRPr="003633A4">
          <w:rPr>
            <w:rStyle w:val="Hyperlink"/>
            <w:rFonts w:cs="Times New Roman"/>
            <w:iCs/>
            <w:color w:val="000000" w:themeColor="text1"/>
            <w:szCs w:val="28"/>
            <w:u w:val="none"/>
            <w:lang w:val="vi-VN"/>
          </w:rPr>
          <w:t>12</w:t>
        </w:r>
        <w:r w:rsidR="0008661A" w:rsidRPr="003633A4">
          <w:rPr>
            <w:rStyle w:val="Hyperlink"/>
            <w:rFonts w:cs="Times New Roman"/>
            <w:iCs/>
            <w:color w:val="000000" w:themeColor="text1"/>
            <w:szCs w:val="28"/>
            <w:u w:val="none"/>
          </w:rPr>
          <w:t xml:space="preserve"> năm </w:t>
        </w:r>
        <w:r w:rsidR="00FE339B" w:rsidRPr="003633A4">
          <w:rPr>
            <w:rStyle w:val="Hyperlink"/>
            <w:rFonts w:cs="Times New Roman"/>
            <w:iCs/>
            <w:color w:val="000000" w:themeColor="text1"/>
            <w:szCs w:val="28"/>
            <w:u w:val="none"/>
            <w:lang w:val="vi-VN"/>
          </w:rPr>
          <w:t xml:space="preserve">2013 của Bộ trưởng Bộ Giao thông vận tải </w:t>
        </w:r>
        <w:r w:rsidR="00FE339B" w:rsidRPr="003633A4">
          <w:rPr>
            <w:rStyle w:val="Hyperlink"/>
            <w:rFonts w:cs="Times New Roman"/>
            <w:iCs/>
            <w:color w:val="000000" w:themeColor="text1"/>
            <w:szCs w:val="28"/>
            <w:u w:val="none"/>
          </w:rPr>
          <w:t>quy định về bảo đảm an ninh tại cảng thủy nội địa tiếp nhận phương tiện thủy nước ngoài</w:t>
        </w:r>
        <w:r w:rsidR="00FE339B" w:rsidRPr="003633A4">
          <w:rPr>
            <w:rStyle w:val="Hyperlink"/>
            <w:rFonts w:cs="Times New Roman"/>
            <w:iCs/>
            <w:color w:val="000000" w:themeColor="text1"/>
            <w:szCs w:val="28"/>
            <w:u w:val="none"/>
            <w:lang w:val="vi-VN"/>
          </w:rPr>
          <w:t>.</w:t>
        </w:r>
        <w:r w:rsidR="00FE339B" w:rsidRPr="003633A4">
          <w:rPr>
            <w:rStyle w:val="Hyperlink"/>
            <w:rFonts w:cs="Times New Roman"/>
            <w:iCs/>
            <w:color w:val="000000" w:themeColor="text1"/>
            <w:szCs w:val="28"/>
            <w:u w:val="none"/>
          </w:rPr>
          <w:t xml:space="preserve"> </w:t>
        </w:r>
      </w:hyperlink>
    </w:p>
    <w:p w14:paraId="23985A4A" w14:textId="5822BA0B" w:rsidR="000B24E7" w:rsidRPr="003633A4" w:rsidRDefault="00FD3326" w:rsidP="00D16726">
      <w:pPr>
        <w:spacing w:before="120" w:after="120" w:line="340" w:lineRule="exact"/>
        <w:ind w:firstLine="720"/>
        <w:jc w:val="both"/>
        <w:rPr>
          <w:rStyle w:val="Hyperlink"/>
          <w:rFonts w:cs="Times New Roman"/>
          <w:iCs/>
          <w:color w:val="000000" w:themeColor="text1"/>
          <w:szCs w:val="28"/>
          <w:u w:val="none"/>
        </w:rPr>
      </w:pPr>
      <w:r>
        <w:rPr>
          <w:rStyle w:val="Hyperlink"/>
          <w:rFonts w:cs="Times New Roman"/>
          <w:iCs/>
          <w:color w:val="000000" w:themeColor="text1"/>
          <w:szCs w:val="28"/>
          <w:u w:val="none"/>
        </w:rPr>
        <w:t>14</w:t>
      </w:r>
      <w:r w:rsidR="000B24E7">
        <w:rPr>
          <w:rStyle w:val="Hyperlink"/>
          <w:rFonts w:cs="Times New Roman"/>
          <w:iCs/>
          <w:color w:val="000000" w:themeColor="text1"/>
          <w:szCs w:val="28"/>
          <w:u w:val="none"/>
        </w:rPr>
        <w:t>. Thông tư liên tịch số 71/2014/TTLT-BGTVT-BTC ngày 10 tháng 12 năm 2014 của Bộ trưởng Bộ Giao thông vận tải và Bộ trưởng Bộ Tài chính quy định về chi phí thẩm tra an toàn giao thông đối với công trình đường bộ đang khai thác.</w:t>
      </w:r>
    </w:p>
    <w:p w14:paraId="2C89EDE5" w14:textId="7EC31777" w:rsidR="00FE339B" w:rsidRPr="003633A4" w:rsidRDefault="00FD3326" w:rsidP="00D16726">
      <w:pPr>
        <w:spacing w:before="120" w:after="120" w:line="340" w:lineRule="exact"/>
        <w:ind w:firstLine="720"/>
        <w:jc w:val="both"/>
        <w:rPr>
          <w:rFonts w:cs="Times New Roman"/>
          <w:color w:val="000000" w:themeColor="text1"/>
          <w:spacing w:val="4"/>
          <w:szCs w:val="28"/>
          <w:lang w:val="vi-VN"/>
        </w:rPr>
      </w:pPr>
      <w:r>
        <w:rPr>
          <w:rFonts w:cs="Times New Roman"/>
          <w:color w:val="000000" w:themeColor="text1"/>
          <w:spacing w:val="4"/>
          <w:szCs w:val="28"/>
        </w:rPr>
        <w:lastRenderedPageBreak/>
        <w:t>15</w:t>
      </w:r>
      <w:r w:rsidR="00FE339B" w:rsidRPr="003633A4">
        <w:rPr>
          <w:rFonts w:cs="Times New Roman"/>
          <w:color w:val="000000" w:themeColor="text1"/>
          <w:spacing w:val="4"/>
          <w:szCs w:val="28"/>
          <w:lang w:val="vi-VN"/>
        </w:rPr>
        <w:t xml:space="preserve">. </w:t>
      </w:r>
      <w:r w:rsidR="00FE339B" w:rsidRPr="003633A4">
        <w:rPr>
          <w:rFonts w:cs="Times New Roman"/>
          <w:color w:val="000000" w:themeColor="text1"/>
          <w:spacing w:val="4"/>
          <w:szCs w:val="28"/>
        </w:rPr>
        <w:t>Thông tư số</w:t>
      </w:r>
      <w:r w:rsidR="0008661A" w:rsidRPr="003633A4">
        <w:rPr>
          <w:rFonts w:cs="Times New Roman"/>
          <w:color w:val="000000" w:themeColor="text1"/>
          <w:spacing w:val="4"/>
          <w:szCs w:val="28"/>
        </w:rPr>
        <w:t xml:space="preserve"> 32/2015/TT-BGTVT ngày 24 tháng 07 năm </w:t>
      </w:r>
      <w:r w:rsidR="00FE339B" w:rsidRPr="003633A4">
        <w:rPr>
          <w:rFonts w:cs="Times New Roman"/>
          <w:color w:val="000000" w:themeColor="text1"/>
          <w:spacing w:val="4"/>
          <w:szCs w:val="28"/>
        </w:rPr>
        <w:t>2015 của Bộ trưởng Bộ Giao thông vận tải quy định về bảo vệ môi trường trong phát triển kết cấu hạ tầng giao thông</w:t>
      </w:r>
      <w:r w:rsidR="00FE339B" w:rsidRPr="003633A4">
        <w:rPr>
          <w:rFonts w:cs="Times New Roman"/>
          <w:color w:val="000000" w:themeColor="text1"/>
          <w:spacing w:val="4"/>
          <w:szCs w:val="28"/>
          <w:lang w:val="vi-VN"/>
        </w:rPr>
        <w:t>.</w:t>
      </w:r>
    </w:p>
    <w:p w14:paraId="4278400F" w14:textId="457D93CC" w:rsidR="00FE339B" w:rsidRPr="003633A4"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16</w:t>
      </w:r>
      <w:r w:rsidR="00FE339B" w:rsidRPr="003633A4">
        <w:rPr>
          <w:rFonts w:cs="Times New Roman"/>
          <w:color w:val="000000" w:themeColor="text1"/>
          <w:szCs w:val="28"/>
          <w:lang w:val="vi-VN"/>
        </w:rPr>
        <w:t xml:space="preserve">. </w:t>
      </w:r>
      <w:r w:rsidR="00FE339B" w:rsidRPr="003633A4">
        <w:rPr>
          <w:rFonts w:cs="Times New Roman"/>
          <w:color w:val="000000" w:themeColor="text1"/>
          <w:szCs w:val="28"/>
        </w:rPr>
        <w:t>Thông tư số</w:t>
      </w:r>
      <w:r w:rsidR="0008661A" w:rsidRPr="003633A4">
        <w:rPr>
          <w:rFonts w:cs="Times New Roman"/>
          <w:color w:val="000000" w:themeColor="text1"/>
          <w:szCs w:val="28"/>
        </w:rPr>
        <w:t xml:space="preserve"> 56/2015/TT-BGTVT ngày 08 tháng 10 năm </w:t>
      </w:r>
      <w:r w:rsidR="00FE339B" w:rsidRPr="003633A4">
        <w:rPr>
          <w:rFonts w:cs="Times New Roman"/>
          <w:color w:val="000000" w:themeColor="text1"/>
          <w:szCs w:val="28"/>
        </w:rPr>
        <w:t>2015 của Bộ trưởng Bộ Giao thông vận tải quy định về quản lý các nhiệm vụ môi trường sử dụng ngân sách nhà nước do Bộ Giao thông vận tải quản lý.</w:t>
      </w:r>
    </w:p>
    <w:p w14:paraId="61C2505A" w14:textId="5D464DF7" w:rsidR="003B6906" w:rsidRPr="003633A4" w:rsidRDefault="0008661A" w:rsidP="00D16726">
      <w:pPr>
        <w:pStyle w:val="Style13ptFirstline0mm"/>
        <w:spacing w:after="120" w:line="340" w:lineRule="exact"/>
        <w:ind w:firstLine="720"/>
        <w:rPr>
          <w:bCs/>
          <w:i w:val="0"/>
          <w:color w:val="000000" w:themeColor="text1"/>
          <w:sz w:val="28"/>
        </w:rPr>
      </w:pPr>
      <w:r w:rsidRPr="003633A4">
        <w:rPr>
          <w:bCs/>
          <w:i w:val="0"/>
          <w:color w:val="000000" w:themeColor="text1"/>
          <w:sz w:val="28"/>
          <w:lang w:val="vi-VN"/>
        </w:rPr>
        <w:t>1</w:t>
      </w:r>
      <w:r w:rsidR="00FD3326">
        <w:rPr>
          <w:bCs/>
          <w:i w:val="0"/>
          <w:color w:val="000000" w:themeColor="text1"/>
          <w:sz w:val="28"/>
        </w:rPr>
        <w:t>7</w:t>
      </w:r>
      <w:r w:rsidR="00FE339B" w:rsidRPr="003633A4">
        <w:rPr>
          <w:bCs/>
          <w:i w:val="0"/>
          <w:color w:val="000000" w:themeColor="text1"/>
          <w:sz w:val="28"/>
          <w:lang w:val="vi-VN"/>
        </w:rPr>
        <w:t xml:space="preserve">. </w:t>
      </w:r>
      <w:r w:rsidR="003B6906" w:rsidRPr="003633A4">
        <w:rPr>
          <w:bCs/>
          <w:i w:val="0"/>
          <w:color w:val="000000" w:themeColor="text1"/>
          <w:sz w:val="28"/>
        </w:rPr>
        <w:t xml:space="preserve">Thông tư liên tịch số 10/2016/TTLT-BGTVT-BTC ngày 10 tháng 5 năm 2016 </w:t>
      </w:r>
      <w:r w:rsidR="00D93892">
        <w:rPr>
          <w:bCs/>
          <w:i w:val="0"/>
          <w:color w:val="000000" w:themeColor="text1"/>
          <w:sz w:val="28"/>
        </w:rPr>
        <w:t xml:space="preserve">của Bộ trưởng Bộ Giao thông vận tải và Bộ trưởng Bộ Tài chính </w:t>
      </w:r>
      <w:r w:rsidR="003B6906" w:rsidRPr="003633A4">
        <w:rPr>
          <w:i w:val="0"/>
          <w:iCs/>
          <w:color w:val="000000" w:themeColor="text1"/>
          <w:sz w:val="28"/>
          <w:shd w:val="clear" w:color="auto" w:fill="FFFFFF"/>
          <w:lang w:val="vi-VN"/>
        </w:rPr>
        <w:t>hướng d</w:t>
      </w:r>
      <w:r w:rsidR="003B6906" w:rsidRPr="003633A4">
        <w:rPr>
          <w:i w:val="0"/>
          <w:iCs/>
          <w:color w:val="000000" w:themeColor="text1"/>
          <w:sz w:val="28"/>
          <w:shd w:val="clear" w:color="auto" w:fill="FFFFFF"/>
        </w:rPr>
        <w:t>ẫ</w:t>
      </w:r>
      <w:r w:rsidR="003B6906" w:rsidRPr="003633A4">
        <w:rPr>
          <w:i w:val="0"/>
          <w:iCs/>
          <w:color w:val="000000" w:themeColor="text1"/>
          <w:sz w:val="28"/>
          <w:shd w:val="clear" w:color="auto" w:fill="FFFFFF"/>
          <w:lang w:val="vi-VN"/>
        </w:rPr>
        <w:t>n c</w:t>
      </w:r>
      <w:r w:rsidR="003B6906" w:rsidRPr="003633A4">
        <w:rPr>
          <w:i w:val="0"/>
          <w:iCs/>
          <w:color w:val="000000" w:themeColor="text1"/>
          <w:sz w:val="28"/>
          <w:shd w:val="clear" w:color="auto" w:fill="FFFFFF"/>
        </w:rPr>
        <w:t>ô</w:t>
      </w:r>
      <w:r w:rsidR="003B6906" w:rsidRPr="003633A4">
        <w:rPr>
          <w:i w:val="0"/>
          <w:iCs/>
          <w:color w:val="000000" w:themeColor="text1"/>
          <w:sz w:val="28"/>
          <w:shd w:val="clear" w:color="auto" w:fill="FFFFFF"/>
          <w:lang w:val="vi-VN"/>
        </w:rPr>
        <w:t>ng </w:t>
      </w:r>
      <w:r w:rsidR="003B6906" w:rsidRPr="003633A4">
        <w:rPr>
          <w:i w:val="0"/>
          <w:iCs/>
          <w:color w:val="000000" w:themeColor="text1"/>
          <w:sz w:val="28"/>
          <w:shd w:val="clear" w:color="auto" w:fill="FFFFFF"/>
        </w:rPr>
        <w:t>t</w:t>
      </w:r>
      <w:r w:rsidR="003B6906" w:rsidRPr="003633A4">
        <w:rPr>
          <w:i w:val="0"/>
          <w:iCs/>
          <w:color w:val="000000" w:themeColor="text1"/>
          <w:sz w:val="28"/>
          <w:shd w:val="clear" w:color="auto" w:fill="FFFFFF"/>
          <w:lang w:val="vi-VN"/>
        </w:rPr>
        <w:t>ác quản lý và sử dụng nguồn kinh ph</w:t>
      </w:r>
      <w:r w:rsidR="003B6906" w:rsidRPr="003633A4">
        <w:rPr>
          <w:i w:val="0"/>
          <w:iCs/>
          <w:color w:val="000000" w:themeColor="text1"/>
          <w:sz w:val="28"/>
          <w:shd w:val="clear" w:color="auto" w:fill="FFFFFF"/>
        </w:rPr>
        <w:t>í </w:t>
      </w:r>
      <w:r w:rsidR="003B6906" w:rsidRPr="003633A4">
        <w:rPr>
          <w:i w:val="0"/>
          <w:iCs/>
          <w:color w:val="000000" w:themeColor="text1"/>
          <w:sz w:val="28"/>
          <w:shd w:val="clear" w:color="auto" w:fill="FFFFFF"/>
          <w:lang w:val="vi-VN"/>
        </w:rPr>
        <w:t>sự nghiệp kinh t</w:t>
      </w:r>
      <w:r w:rsidR="003B6906" w:rsidRPr="003633A4">
        <w:rPr>
          <w:i w:val="0"/>
          <w:iCs/>
          <w:color w:val="000000" w:themeColor="text1"/>
          <w:sz w:val="28"/>
          <w:shd w:val="clear" w:color="auto" w:fill="FFFFFF"/>
        </w:rPr>
        <w:t>ế</w:t>
      </w:r>
      <w:r w:rsidR="003B6906" w:rsidRPr="003633A4">
        <w:rPr>
          <w:i w:val="0"/>
          <w:iCs/>
          <w:color w:val="000000" w:themeColor="text1"/>
          <w:sz w:val="28"/>
          <w:shd w:val="clear" w:color="auto" w:fill="FFFFFF"/>
          <w:lang w:val="vi-VN"/>
        </w:rPr>
        <w:t> đ</w:t>
      </w:r>
      <w:r w:rsidR="003B6906" w:rsidRPr="003633A4">
        <w:rPr>
          <w:i w:val="0"/>
          <w:iCs/>
          <w:color w:val="000000" w:themeColor="text1"/>
          <w:sz w:val="28"/>
          <w:shd w:val="clear" w:color="auto" w:fill="FFFFFF"/>
        </w:rPr>
        <w:t>ể </w:t>
      </w:r>
      <w:r w:rsidR="003B6906" w:rsidRPr="003633A4">
        <w:rPr>
          <w:i w:val="0"/>
          <w:iCs/>
          <w:color w:val="000000" w:themeColor="text1"/>
          <w:sz w:val="28"/>
          <w:shd w:val="clear" w:color="auto" w:fill="FFFFFF"/>
          <w:lang w:val="vi-VN"/>
        </w:rPr>
        <w:t>thực hiện nhiệm vụ công ích trong lĩnh vực quản lý, bảo trì k</w:t>
      </w:r>
      <w:r w:rsidR="003B6906" w:rsidRPr="003633A4">
        <w:rPr>
          <w:i w:val="0"/>
          <w:iCs/>
          <w:color w:val="000000" w:themeColor="text1"/>
          <w:sz w:val="28"/>
          <w:shd w:val="clear" w:color="auto" w:fill="FFFFFF"/>
        </w:rPr>
        <w:t>ế</w:t>
      </w:r>
      <w:r w:rsidR="003B6906" w:rsidRPr="003633A4">
        <w:rPr>
          <w:i w:val="0"/>
          <w:iCs/>
          <w:color w:val="000000" w:themeColor="text1"/>
          <w:sz w:val="28"/>
          <w:shd w:val="clear" w:color="auto" w:fill="FFFFFF"/>
          <w:lang w:val="vi-VN"/>
        </w:rPr>
        <w:t>t cấu hạ t</w:t>
      </w:r>
      <w:r w:rsidR="003B6906" w:rsidRPr="003633A4">
        <w:rPr>
          <w:i w:val="0"/>
          <w:iCs/>
          <w:color w:val="000000" w:themeColor="text1"/>
          <w:sz w:val="28"/>
          <w:shd w:val="clear" w:color="auto" w:fill="FFFFFF"/>
        </w:rPr>
        <w:t>ầ</w:t>
      </w:r>
      <w:r w:rsidR="003B6906" w:rsidRPr="003633A4">
        <w:rPr>
          <w:i w:val="0"/>
          <w:iCs/>
          <w:color w:val="000000" w:themeColor="text1"/>
          <w:sz w:val="28"/>
          <w:shd w:val="clear" w:color="auto" w:fill="FFFFFF"/>
          <w:lang w:val="vi-VN"/>
        </w:rPr>
        <w:t>ng đ</w:t>
      </w:r>
      <w:r w:rsidR="003B6906" w:rsidRPr="003633A4">
        <w:rPr>
          <w:i w:val="0"/>
          <w:iCs/>
          <w:color w:val="000000" w:themeColor="text1"/>
          <w:sz w:val="28"/>
          <w:shd w:val="clear" w:color="auto" w:fill="FFFFFF"/>
        </w:rPr>
        <w:t>ư</w:t>
      </w:r>
      <w:r w:rsidR="003B6906" w:rsidRPr="003633A4">
        <w:rPr>
          <w:i w:val="0"/>
          <w:iCs/>
          <w:color w:val="000000" w:themeColor="text1"/>
          <w:sz w:val="28"/>
          <w:shd w:val="clear" w:color="auto" w:fill="FFFFFF"/>
          <w:lang w:val="vi-VN"/>
        </w:rPr>
        <w:t>ờ</w:t>
      </w:r>
      <w:r w:rsidR="003B6906" w:rsidRPr="003633A4">
        <w:rPr>
          <w:i w:val="0"/>
          <w:iCs/>
          <w:color w:val="000000" w:themeColor="text1"/>
          <w:sz w:val="28"/>
          <w:shd w:val="clear" w:color="auto" w:fill="FFFFFF"/>
        </w:rPr>
        <w:t>ng </w:t>
      </w:r>
      <w:r w:rsidR="003B6906" w:rsidRPr="003633A4">
        <w:rPr>
          <w:i w:val="0"/>
          <w:iCs/>
          <w:color w:val="000000" w:themeColor="text1"/>
          <w:sz w:val="28"/>
          <w:shd w:val="clear" w:color="auto" w:fill="FFFFFF"/>
          <w:lang w:val="vi-VN"/>
        </w:rPr>
        <w:t>sắt quốc gia do Nhà n</w:t>
      </w:r>
      <w:r w:rsidR="003B6906" w:rsidRPr="003633A4">
        <w:rPr>
          <w:i w:val="0"/>
          <w:iCs/>
          <w:color w:val="000000" w:themeColor="text1"/>
          <w:sz w:val="28"/>
          <w:shd w:val="clear" w:color="auto" w:fill="FFFFFF"/>
        </w:rPr>
        <w:t>ư</w:t>
      </w:r>
      <w:r w:rsidR="003B6906" w:rsidRPr="003633A4">
        <w:rPr>
          <w:i w:val="0"/>
          <w:iCs/>
          <w:color w:val="000000" w:themeColor="text1"/>
          <w:sz w:val="28"/>
          <w:shd w:val="clear" w:color="auto" w:fill="FFFFFF"/>
          <w:lang w:val="vi-VN"/>
        </w:rPr>
        <w:t>ớc đầu t</w:t>
      </w:r>
      <w:r w:rsidR="003B6906" w:rsidRPr="003633A4">
        <w:rPr>
          <w:i w:val="0"/>
          <w:iCs/>
          <w:color w:val="000000" w:themeColor="text1"/>
          <w:sz w:val="28"/>
          <w:shd w:val="clear" w:color="auto" w:fill="FFFFFF"/>
        </w:rPr>
        <w:t>ư</w:t>
      </w:r>
      <w:r w:rsidR="003B6906" w:rsidRPr="003633A4">
        <w:rPr>
          <w:i w:val="0"/>
          <w:iCs/>
          <w:color w:val="000000" w:themeColor="text1"/>
          <w:sz w:val="28"/>
          <w:shd w:val="clear" w:color="auto" w:fill="FFFFFF"/>
          <w:lang w:val="vi-VN"/>
        </w:rPr>
        <w:t>.</w:t>
      </w:r>
    </w:p>
    <w:p w14:paraId="65DFF2F3" w14:textId="63572334" w:rsidR="00FE339B" w:rsidRPr="003633A4" w:rsidRDefault="00FD3326" w:rsidP="00D16726">
      <w:pPr>
        <w:pStyle w:val="Style13ptFirstline0mm"/>
        <w:spacing w:after="120" w:line="340" w:lineRule="exact"/>
        <w:ind w:firstLine="720"/>
        <w:rPr>
          <w:i w:val="0"/>
          <w:color w:val="000000" w:themeColor="text1"/>
          <w:sz w:val="28"/>
          <w:lang w:val="vi-VN"/>
        </w:rPr>
      </w:pPr>
      <w:r>
        <w:rPr>
          <w:bCs/>
          <w:i w:val="0"/>
          <w:color w:val="000000" w:themeColor="text1"/>
          <w:sz w:val="28"/>
        </w:rPr>
        <w:t>18</w:t>
      </w:r>
      <w:r w:rsidR="003B6906" w:rsidRPr="003633A4">
        <w:rPr>
          <w:bCs/>
          <w:i w:val="0"/>
          <w:color w:val="000000" w:themeColor="text1"/>
          <w:sz w:val="28"/>
        </w:rPr>
        <w:t xml:space="preserve">. </w:t>
      </w:r>
      <w:r w:rsidR="00FE339B" w:rsidRPr="003633A4">
        <w:rPr>
          <w:i w:val="0"/>
          <w:color w:val="000000" w:themeColor="text1"/>
          <w:sz w:val="28"/>
        </w:rPr>
        <w:t>Thông</w:t>
      </w:r>
      <w:r w:rsidR="0008661A" w:rsidRPr="003633A4">
        <w:rPr>
          <w:i w:val="0"/>
          <w:color w:val="000000" w:themeColor="text1"/>
          <w:sz w:val="28"/>
        </w:rPr>
        <w:t xml:space="preserve"> tư số 16/2017/TT-BGTVT ngày 22 tháng </w:t>
      </w:r>
      <w:r w:rsidR="00FE339B" w:rsidRPr="003633A4">
        <w:rPr>
          <w:i w:val="0"/>
          <w:color w:val="000000" w:themeColor="text1"/>
          <w:sz w:val="28"/>
        </w:rPr>
        <w:t>0</w:t>
      </w:r>
      <w:r w:rsidR="0008661A" w:rsidRPr="003633A4">
        <w:rPr>
          <w:i w:val="0"/>
          <w:color w:val="000000" w:themeColor="text1"/>
          <w:sz w:val="28"/>
        </w:rPr>
        <w:t xml:space="preserve">5 năm </w:t>
      </w:r>
      <w:r w:rsidR="00FE339B" w:rsidRPr="003633A4">
        <w:rPr>
          <w:i w:val="0"/>
          <w:color w:val="000000" w:themeColor="text1"/>
          <w:sz w:val="28"/>
        </w:rPr>
        <w:t>2017 của Bộ trưởng Bộ Giao thông vận tải hướng dẫn tuyến đường vận chuyển quá cảnh hàng hóa qua lãnh thổ Việt Nam</w:t>
      </w:r>
      <w:r w:rsidR="00FE339B" w:rsidRPr="003633A4">
        <w:rPr>
          <w:i w:val="0"/>
          <w:color w:val="000000" w:themeColor="text1"/>
          <w:sz w:val="28"/>
          <w:lang w:val="vi-VN"/>
        </w:rPr>
        <w:t>.</w:t>
      </w:r>
    </w:p>
    <w:p w14:paraId="5B783502" w14:textId="78AB6844" w:rsidR="00FE339B" w:rsidRPr="007326A7" w:rsidRDefault="0008661A" w:rsidP="00D16726">
      <w:pPr>
        <w:spacing w:before="120" w:after="120" w:line="340" w:lineRule="exact"/>
        <w:ind w:firstLine="720"/>
        <w:jc w:val="both"/>
        <w:rPr>
          <w:rFonts w:cs="Times New Roman"/>
          <w:color w:val="000000" w:themeColor="text1"/>
          <w:spacing w:val="-2"/>
          <w:szCs w:val="28"/>
        </w:rPr>
      </w:pPr>
      <w:r w:rsidRPr="007326A7">
        <w:rPr>
          <w:rFonts w:cs="Times New Roman"/>
          <w:color w:val="000000" w:themeColor="text1"/>
          <w:spacing w:val="-2"/>
          <w:szCs w:val="28"/>
          <w:lang w:val="vi-VN"/>
        </w:rPr>
        <w:t>1</w:t>
      </w:r>
      <w:r w:rsidR="00FD3326" w:rsidRPr="007326A7">
        <w:rPr>
          <w:rFonts w:cs="Times New Roman"/>
          <w:color w:val="000000" w:themeColor="text1"/>
          <w:spacing w:val="-2"/>
          <w:szCs w:val="28"/>
        </w:rPr>
        <w:t>9</w:t>
      </w:r>
      <w:r w:rsidR="00FE339B" w:rsidRPr="007326A7">
        <w:rPr>
          <w:rFonts w:cs="Times New Roman"/>
          <w:color w:val="000000" w:themeColor="text1"/>
          <w:spacing w:val="-2"/>
          <w:szCs w:val="28"/>
          <w:lang w:val="vi-VN"/>
        </w:rPr>
        <w:t xml:space="preserve">. </w:t>
      </w:r>
      <w:r w:rsidR="00FE339B" w:rsidRPr="007326A7">
        <w:rPr>
          <w:rFonts w:cs="Times New Roman"/>
          <w:color w:val="000000" w:themeColor="text1"/>
          <w:spacing w:val="-2"/>
          <w:szCs w:val="28"/>
        </w:rPr>
        <w:t>Thông tư số 20/2017/TT-BGTVT ngày 21</w:t>
      </w:r>
      <w:r w:rsidRPr="007326A7">
        <w:rPr>
          <w:rFonts w:cs="Times New Roman"/>
          <w:color w:val="000000" w:themeColor="text1"/>
          <w:spacing w:val="-2"/>
          <w:szCs w:val="28"/>
        </w:rPr>
        <w:t xml:space="preserve"> tháng </w:t>
      </w:r>
      <w:r w:rsidR="00FE339B" w:rsidRPr="007326A7">
        <w:rPr>
          <w:rFonts w:cs="Times New Roman"/>
          <w:color w:val="000000" w:themeColor="text1"/>
          <w:spacing w:val="-2"/>
          <w:szCs w:val="28"/>
        </w:rPr>
        <w:t>6</w:t>
      </w:r>
      <w:r w:rsidRPr="007326A7">
        <w:rPr>
          <w:rFonts w:cs="Times New Roman"/>
          <w:color w:val="000000" w:themeColor="text1"/>
          <w:spacing w:val="-2"/>
          <w:szCs w:val="28"/>
        </w:rPr>
        <w:t xml:space="preserve"> năm </w:t>
      </w:r>
      <w:r w:rsidR="00FE339B" w:rsidRPr="007326A7">
        <w:rPr>
          <w:rFonts w:cs="Times New Roman"/>
          <w:color w:val="000000" w:themeColor="text1"/>
          <w:spacing w:val="-2"/>
          <w:szCs w:val="28"/>
        </w:rPr>
        <w:t>2017 của Bộ trưởng Bộ Giao thông vận tải sửa đổi, bổ sung một số điều của Thông tư số 32/2015/TT-BGTVT ngày 24 tháng 7 năm 2015 của Bộ trưởng Bộ Giao thông vận tải quy định về bảo vệ môi trường trong phát triển kết cấu hạ tầng giao thông.</w:t>
      </w:r>
    </w:p>
    <w:p w14:paraId="454578F8" w14:textId="418DCF18" w:rsidR="00185917" w:rsidRPr="003633A4"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20</w:t>
      </w:r>
      <w:r w:rsidR="00FE339B" w:rsidRPr="003633A4">
        <w:rPr>
          <w:rFonts w:cs="Times New Roman"/>
          <w:color w:val="000000" w:themeColor="text1"/>
          <w:szCs w:val="28"/>
          <w:lang w:val="vi-VN"/>
        </w:rPr>
        <w:t xml:space="preserve">. </w:t>
      </w:r>
      <w:r w:rsidR="00FE339B" w:rsidRPr="003633A4">
        <w:rPr>
          <w:rFonts w:cs="Times New Roman"/>
          <w:color w:val="000000" w:themeColor="text1"/>
          <w:szCs w:val="28"/>
        </w:rPr>
        <w:t>Thông tư số 34/2017/TT-</w:t>
      </w:r>
      <w:r w:rsidR="00185917" w:rsidRPr="003633A4">
        <w:rPr>
          <w:rFonts w:cs="Times New Roman"/>
          <w:color w:val="000000" w:themeColor="text1"/>
          <w:szCs w:val="28"/>
        </w:rPr>
        <w:t xml:space="preserve">BGTVT ngày 05 tháng 10 năm </w:t>
      </w:r>
      <w:r w:rsidR="00FE339B" w:rsidRPr="003633A4">
        <w:rPr>
          <w:rFonts w:cs="Times New Roman"/>
          <w:color w:val="000000" w:themeColor="text1"/>
          <w:szCs w:val="28"/>
        </w:rPr>
        <w:t>2017 của Bộ trưởng Bộ Giao thông vận tải sửa đổi, bổ sung Thông tư số 56/2015/TT-BGTVT ngày 08 tháng 10 năm 2015 của Bộ trưởng Bộ Giao thông vận tải quy định về quản lý các nhiệm vụ môi trường sử dụng ngân sách nhà nước do Bộ Giao thông vận tải quản lý</w:t>
      </w:r>
      <w:r w:rsidR="00FE339B" w:rsidRPr="003633A4">
        <w:rPr>
          <w:rFonts w:cs="Times New Roman"/>
          <w:color w:val="000000" w:themeColor="text1"/>
          <w:szCs w:val="28"/>
          <w:lang w:val="vi-VN"/>
        </w:rPr>
        <w:t>.</w:t>
      </w:r>
    </w:p>
    <w:p w14:paraId="7B203D82" w14:textId="4670D50D" w:rsidR="00185917" w:rsidRPr="003633A4" w:rsidRDefault="00FD3326" w:rsidP="00D16726">
      <w:pPr>
        <w:spacing w:before="120" w:after="120" w:line="340" w:lineRule="exact"/>
        <w:ind w:firstLine="720"/>
        <w:jc w:val="both"/>
        <w:rPr>
          <w:rFonts w:cs="Times New Roman"/>
          <w:color w:val="000000" w:themeColor="text1"/>
          <w:szCs w:val="28"/>
        </w:rPr>
      </w:pPr>
      <w:r>
        <w:rPr>
          <w:rFonts w:cs="Times New Roman"/>
          <w:color w:val="000000" w:themeColor="text1"/>
          <w:szCs w:val="28"/>
        </w:rPr>
        <w:t>21</w:t>
      </w:r>
      <w:r w:rsidR="00185917" w:rsidRPr="003633A4">
        <w:rPr>
          <w:rFonts w:cs="Times New Roman"/>
          <w:color w:val="000000" w:themeColor="text1"/>
          <w:szCs w:val="28"/>
        </w:rPr>
        <w:t xml:space="preserve">. Thông tư số 44/2017/TT-BGTVT ngày 16 tháng 11 năm 2017 của Bộ trưởng Bộ Giao thông vận tải </w:t>
      </w:r>
      <w:r w:rsidR="00185917" w:rsidRPr="003633A4">
        <w:rPr>
          <w:rFonts w:cs="Times New Roman"/>
          <w:iCs/>
          <w:color w:val="000000" w:themeColor="text1"/>
          <w:szCs w:val="28"/>
          <w:shd w:val="clear" w:color="auto" w:fill="FFFFFF"/>
        </w:rPr>
        <w:t>quy định về mẫu hồ sơ yêu cầu và hồ sơ mời thầu cho thuê khai thác kết cấu hạ tầng bến cảng, cầu cảng, cảng cạn được đầu tư bằng vốn nhà nước</w:t>
      </w:r>
      <w:r w:rsidR="0008661A" w:rsidRPr="003633A4">
        <w:rPr>
          <w:rFonts w:cs="Times New Roman"/>
          <w:iCs/>
          <w:color w:val="000000" w:themeColor="text1"/>
          <w:szCs w:val="28"/>
          <w:shd w:val="clear" w:color="auto" w:fill="FFFFFF"/>
        </w:rPr>
        <w:t>.</w:t>
      </w:r>
    </w:p>
    <w:p w14:paraId="0529DBFF" w14:textId="043A0E11" w:rsidR="00D3177B" w:rsidRPr="003633A4" w:rsidRDefault="00D3177B" w:rsidP="00972E83">
      <w:pPr>
        <w:pStyle w:val="NormalWeb"/>
        <w:shd w:val="clear" w:color="auto" w:fill="FFFFFF"/>
        <w:spacing w:before="120" w:beforeAutospacing="0" w:after="120" w:afterAutospacing="0" w:line="340" w:lineRule="exact"/>
        <w:ind w:firstLine="709"/>
        <w:jc w:val="both"/>
        <w:rPr>
          <w:color w:val="000000" w:themeColor="text1"/>
          <w:sz w:val="28"/>
          <w:szCs w:val="28"/>
        </w:rPr>
      </w:pPr>
      <w:bookmarkStart w:id="3" w:name="dieu_2"/>
      <w:r w:rsidRPr="003633A4">
        <w:rPr>
          <w:b/>
          <w:bCs/>
          <w:color w:val="000000" w:themeColor="text1"/>
          <w:sz w:val="28"/>
          <w:szCs w:val="28"/>
          <w:lang w:val="vi-VN"/>
        </w:rPr>
        <w:t>Điều 2. Bãi bỏ một phần văn bản quy phạm pháp luật</w:t>
      </w:r>
      <w:bookmarkEnd w:id="3"/>
      <w:r w:rsidR="0008661A" w:rsidRPr="003633A4">
        <w:rPr>
          <w:b/>
          <w:bCs/>
          <w:color w:val="000000" w:themeColor="text1"/>
          <w:sz w:val="28"/>
          <w:szCs w:val="28"/>
        </w:rPr>
        <w:t xml:space="preserve"> do Bộ trưởng Bộ Giao thông vận tải ban hành</w:t>
      </w:r>
    </w:p>
    <w:p w14:paraId="31E97179" w14:textId="1D7C01EA" w:rsidR="00D3177B" w:rsidRPr="003633A4" w:rsidRDefault="00D3177B" w:rsidP="00D16726">
      <w:pPr>
        <w:pStyle w:val="NormalWeb"/>
        <w:shd w:val="clear" w:color="auto" w:fill="FFFFFF"/>
        <w:spacing w:before="120" w:beforeAutospacing="0" w:after="120" w:afterAutospacing="0" w:line="340" w:lineRule="exact"/>
        <w:ind w:firstLine="709"/>
        <w:jc w:val="both"/>
        <w:rPr>
          <w:color w:val="000000" w:themeColor="text1"/>
          <w:sz w:val="28"/>
          <w:szCs w:val="28"/>
        </w:rPr>
      </w:pPr>
      <w:r w:rsidRPr="003633A4">
        <w:rPr>
          <w:color w:val="000000" w:themeColor="text1"/>
          <w:sz w:val="28"/>
          <w:szCs w:val="28"/>
          <w:lang w:val="vi-VN"/>
        </w:rPr>
        <w:t>Bãi bỏ một phần</w:t>
      </w:r>
      <w:r w:rsidR="0008661A" w:rsidRPr="003633A4">
        <w:rPr>
          <w:color w:val="000000" w:themeColor="text1"/>
          <w:sz w:val="28"/>
          <w:szCs w:val="28"/>
          <w:lang w:val="vi-VN"/>
        </w:rPr>
        <w:t xml:space="preserve"> các văn bản quy phạm pháp luật</w:t>
      </w:r>
      <w:r w:rsidRPr="003633A4">
        <w:rPr>
          <w:color w:val="000000" w:themeColor="text1"/>
          <w:sz w:val="28"/>
          <w:szCs w:val="28"/>
          <w:lang w:val="vi-VN"/>
        </w:rPr>
        <w:t xml:space="preserve"> sau đây:</w:t>
      </w:r>
    </w:p>
    <w:p w14:paraId="7AF66750" w14:textId="6F5C1DB4" w:rsidR="00D3177B" w:rsidRPr="003633A4" w:rsidRDefault="00D3177B" w:rsidP="00D16726">
      <w:pPr>
        <w:spacing w:before="120" w:after="120" w:line="340" w:lineRule="exact"/>
        <w:ind w:firstLine="720"/>
        <w:jc w:val="both"/>
        <w:rPr>
          <w:rFonts w:cs="Times New Roman"/>
          <w:color w:val="000000" w:themeColor="text1"/>
          <w:szCs w:val="28"/>
          <w:lang w:val="vi-VN"/>
        </w:rPr>
      </w:pPr>
      <w:r w:rsidRPr="003633A4">
        <w:rPr>
          <w:iCs/>
          <w:color w:val="000000" w:themeColor="text1"/>
        </w:rPr>
        <w:t>1.</w:t>
      </w:r>
      <w:r w:rsidRPr="003633A4">
        <w:rPr>
          <w:i/>
          <w:iCs/>
          <w:color w:val="000000" w:themeColor="text1"/>
        </w:rPr>
        <w:t xml:space="preserve"> </w:t>
      </w:r>
      <w:r w:rsidRPr="003633A4">
        <w:rPr>
          <w:rFonts w:cs="Times New Roman"/>
          <w:color w:val="000000" w:themeColor="text1"/>
          <w:szCs w:val="28"/>
        </w:rPr>
        <w:t xml:space="preserve">Điều 1, Điều 2, Điều 3, Điều 4, Điều 5, Điều 6, Điều 7, Điều 8, Điều 9, Điều 10, Điều 11, Điều 12, Điều 13, Điều 14, Điều 15, Điều 16, Điều 17, Điều 18, Điều 19, Điều 20, Điều 21, Điều 22, Điều 23, Điều 24, khoản 1, khoản 2 và khoản 3 Điều 25; khoản 1, khoản 2, khoản 3 và khoản 5 Điều 26; khoản 1, khoản 2 và khoản 4 Điều 27; Điều 28 và các Mẫu số 1, </w:t>
      </w:r>
      <w:r w:rsidR="00780013">
        <w:rPr>
          <w:rFonts w:cs="Times New Roman"/>
          <w:color w:val="000000" w:themeColor="text1"/>
          <w:szCs w:val="28"/>
        </w:rPr>
        <w:t xml:space="preserve">Mẫu số </w:t>
      </w:r>
      <w:r w:rsidRPr="003633A4">
        <w:rPr>
          <w:rFonts w:cs="Times New Roman"/>
          <w:color w:val="000000" w:themeColor="text1"/>
          <w:szCs w:val="28"/>
        </w:rPr>
        <w:t xml:space="preserve">2, </w:t>
      </w:r>
      <w:r w:rsidR="00780013">
        <w:rPr>
          <w:rFonts w:cs="Times New Roman"/>
          <w:color w:val="000000" w:themeColor="text1"/>
          <w:szCs w:val="28"/>
        </w:rPr>
        <w:t xml:space="preserve">Mẫu số </w:t>
      </w:r>
      <w:r w:rsidRPr="003633A4">
        <w:rPr>
          <w:rFonts w:cs="Times New Roman"/>
          <w:color w:val="000000" w:themeColor="text1"/>
          <w:szCs w:val="28"/>
        </w:rPr>
        <w:t xml:space="preserve">3, </w:t>
      </w:r>
      <w:r w:rsidR="00780013">
        <w:rPr>
          <w:rFonts w:cs="Times New Roman"/>
          <w:color w:val="000000" w:themeColor="text1"/>
          <w:szCs w:val="28"/>
        </w:rPr>
        <w:t xml:space="preserve">Mẫu số </w:t>
      </w:r>
      <w:r w:rsidRPr="003633A4">
        <w:rPr>
          <w:rFonts w:cs="Times New Roman"/>
          <w:color w:val="000000" w:themeColor="text1"/>
          <w:szCs w:val="28"/>
        </w:rPr>
        <w:t xml:space="preserve">4, </w:t>
      </w:r>
      <w:r w:rsidR="00780013">
        <w:rPr>
          <w:rFonts w:cs="Times New Roman"/>
          <w:color w:val="000000" w:themeColor="text1"/>
          <w:szCs w:val="28"/>
        </w:rPr>
        <w:t xml:space="preserve">Mẫu số </w:t>
      </w:r>
      <w:r w:rsidRPr="003633A4">
        <w:rPr>
          <w:rFonts w:cs="Times New Roman"/>
          <w:color w:val="000000" w:themeColor="text1"/>
          <w:szCs w:val="28"/>
        </w:rPr>
        <w:t xml:space="preserve">5, </w:t>
      </w:r>
      <w:r w:rsidR="00780013">
        <w:rPr>
          <w:rFonts w:cs="Times New Roman"/>
          <w:color w:val="000000" w:themeColor="text1"/>
          <w:szCs w:val="28"/>
        </w:rPr>
        <w:t xml:space="preserve">Mẫu số </w:t>
      </w:r>
      <w:r w:rsidRPr="003633A4">
        <w:rPr>
          <w:rFonts w:cs="Times New Roman"/>
          <w:color w:val="000000" w:themeColor="text1"/>
          <w:szCs w:val="28"/>
        </w:rPr>
        <w:t xml:space="preserve">6, </w:t>
      </w:r>
      <w:r w:rsidR="00780013">
        <w:rPr>
          <w:rFonts w:cs="Times New Roman"/>
          <w:color w:val="000000" w:themeColor="text1"/>
          <w:szCs w:val="28"/>
        </w:rPr>
        <w:t xml:space="preserve">Mẫu số </w:t>
      </w:r>
      <w:r w:rsidRPr="003633A4">
        <w:rPr>
          <w:rFonts w:cs="Times New Roman"/>
          <w:color w:val="000000" w:themeColor="text1"/>
          <w:szCs w:val="28"/>
        </w:rPr>
        <w:t xml:space="preserve">7, </w:t>
      </w:r>
      <w:r w:rsidR="00780013">
        <w:rPr>
          <w:rFonts w:cs="Times New Roman"/>
          <w:color w:val="000000" w:themeColor="text1"/>
          <w:szCs w:val="28"/>
        </w:rPr>
        <w:t xml:space="preserve">Mẫu số </w:t>
      </w:r>
      <w:r w:rsidRPr="003633A4">
        <w:rPr>
          <w:rFonts w:cs="Times New Roman"/>
          <w:color w:val="000000" w:themeColor="text1"/>
          <w:szCs w:val="28"/>
        </w:rPr>
        <w:t xml:space="preserve">8, </w:t>
      </w:r>
      <w:r w:rsidR="00780013">
        <w:rPr>
          <w:rFonts w:cs="Times New Roman"/>
          <w:color w:val="000000" w:themeColor="text1"/>
          <w:szCs w:val="28"/>
        </w:rPr>
        <w:t xml:space="preserve">Mẫu số </w:t>
      </w:r>
      <w:r w:rsidRPr="003633A4">
        <w:rPr>
          <w:rFonts w:cs="Times New Roman"/>
          <w:color w:val="000000" w:themeColor="text1"/>
          <w:szCs w:val="28"/>
        </w:rPr>
        <w:t xml:space="preserve">9, </w:t>
      </w:r>
      <w:r w:rsidR="00780013">
        <w:rPr>
          <w:rFonts w:cs="Times New Roman"/>
          <w:color w:val="000000" w:themeColor="text1"/>
          <w:szCs w:val="28"/>
        </w:rPr>
        <w:t xml:space="preserve">Mẫu số </w:t>
      </w:r>
      <w:r w:rsidRPr="003633A4">
        <w:rPr>
          <w:rFonts w:cs="Times New Roman"/>
          <w:color w:val="000000" w:themeColor="text1"/>
          <w:szCs w:val="28"/>
        </w:rPr>
        <w:t xml:space="preserve">10, </w:t>
      </w:r>
      <w:r w:rsidR="00780013">
        <w:rPr>
          <w:rFonts w:cs="Times New Roman"/>
          <w:color w:val="000000" w:themeColor="text1"/>
          <w:szCs w:val="28"/>
        </w:rPr>
        <w:t xml:space="preserve">Mẫu số </w:t>
      </w:r>
      <w:r w:rsidRPr="003633A4">
        <w:rPr>
          <w:rFonts w:cs="Times New Roman"/>
          <w:color w:val="000000" w:themeColor="text1"/>
          <w:szCs w:val="28"/>
        </w:rPr>
        <w:t xml:space="preserve">11, </w:t>
      </w:r>
      <w:r w:rsidR="00780013">
        <w:rPr>
          <w:rFonts w:cs="Times New Roman"/>
          <w:color w:val="000000" w:themeColor="text1"/>
          <w:szCs w:val="28"/>
        </w:rPr>
        <w:t xml:space="preserve">Mẫu số </w:t>
      </w:r>
      <w:r w:rsidRPr="003633A4">
        <w:rPr>
          <w:rFonts w:cs="Times New Roman"/>
          <w:color w:val="000000" w:themeColor="text1"/>
          <w:szCs w:val="28"/>
        </w:rPr>
        <w:t xml:space="preserve">12, </w:t>
      </w:r>
      <w:r w:rsidR="00780013">
        <w:rPr>
          <w:rFonts w:cs="Times New Roman"/>
          <w:color w:val="000000" w:themeColor="text1"/>
          <w:szCs w:val="28"/>
        </w:rPr>
        <w:t xml:space="preserve">Mẫu số </w:t>
      </w:r>
      <w:r w:rsidRPr="003633A4">
        <w:rPr>
          <w:rFonts w:cs="Times New Roman"/>
          <w:color w:val="000000" w:themeColor="text1"/>
          <w:szCs w:val="28"/>
        </w:rPr>
        <w:t xml:space="preserve">13, </w:t>
      </w:r>
      <w:r w:rsidR="00780013">
        <w:rPr>
          <w:rFonts w:cs="Times New Roman"/>
          <w:color w:val="000000" w:themeColor="text1"/>
          <w:szCs w:val="28"/>
        </w:rPr>
        <w:t xml:space="preserve">Mẫu số </w:t>
      </w:r>
      <w:r w:rsidRPr="003633A4">
        <w:rPr>
          <w:rFonts w:cs="Times New Roman"/>
          <w:color w:val="000000" w:themeColor="text1"/>
          <w:szCs w:val="28"/>
        </w:rPr>
        <w:t xml:space="preserve">14, </w:t>
      </w:r>
      <w:r w:rsidR="00780013">
        <w:rPr>
          <w:rFonts w:cs="Times New Roman"/>
          <w:color w:val="000000" w:themeColor="text1"/>
          <w:szCs w:val="28"/>
        </w:rPr>
        <w:t xml:space="preserve">Mẫu số </w:t>
      </w:r>
      <w:r w:rsidRPr="003633A4">
        <w:rPr>
          <w:rFonts w:cs="Times New Roman"/>
          <w:color w:val="000000" w:themeColor="text1"/>
          <w:szCs w:val="28"/>
        </w:rPr>
        <w:t xml:space="preserve">15, </w:t>
      </w:r>
      <w:r w:rsidR="00780013">
        <w:rPr>
          <w:rFonts w:cs="Times New Roman"/>
          <w:color w:val="000000" w:themeColor="text1"/>
          <w:szCs w:val="28"/>
        </w:rPr>
        <w:t xml:space="preserve">Mẫu số </w:t>
      </w:r>
      <w:r w:rsidRPr="003633A4">
        <w:rPr>
          <w:rFonts w:cs="Times New Roman"/>
          <w:color w:val="000000" w:themeColor="text1"/>
          <w:szCs w:val="28"/>
        </w:rPr>
        <w:t xml:space="preserve">16 </w:t>
      </w:r>
      <w:r w:rsidR="00780013">
        <w:rPr>
          <w:rFonts w:cs="Times New Roman"/>
          <w:color w:val="000000" w:themeColor="text1"/>
          <w:szCs w:val="28"/>
        </w:rPr>
        <w:t xml:space="preserve">tại </w:t>
      </w:r>
      <w:r w:rsidRPr="003633A4">
        <w:rPr>
          <w:rFonts w:cs="Times New Roman"/>
          <w:color w:val="000000" w:themeColor="text1"/>
          <w:szCs w:val="28"/>
        </w:rPr>
        <w:t xml:space="preserve">Phụ lục </w:t>
      </w:r>
      <w:r w:rsidR="004D701A">
        <w:rPr>
          <w:rFonts w:cs="Times New Roman"/>
          <w:color w:val="000000" w:themeColor="text1"/>
          <w:szCs w:val="28"/>
        </w:rPr>
        <w:t>của</w:t>
      </w:r>
      <w:r w:rsidRPr="003633A4">
        <w:rPr>
          <w:rFonts w:cs="Times New Roman"/>
          <w:color w:val="000000" w:themeColor="text1"/>
          <w:szCs w:val="28"/>
        </w:rPr>
        <w:t xml:space="preserve"> Thông tư số 50/2014/TT-BGTVT ngày 17 tháng 10 năm 2014 </w:t>
      </w:r>
      <w:r w:rsidRPr="003633A4">
        <w:rPr>
          <w:rFonts w:cs="Times New Roman"/>
          <w:color w:val="000000" w:themeColor="text1"/>
          <w:szCs w:val="28"/>
          <w:lang w:val="vi-VN"/>
        </w:rPr>
        <w:t xml:space="preserve">của Bộ trưởng Bộ Giao thông vận tải </w:t>
      </w:r>
      <w:r w:rsidRPr="003633A4">
        <w:rPr>
          <w:rFonts w:cs="Times New Roman"/>
          <w:color w:val="000000" w:themeColor="text1"/>
          <w:szCs w:val="28"/>
        </w:rPr>
        <w:t>quy định về quản lý cảng, bến thủy nội đ</w:t>
      </w:r>
      <w:r w:rsidRPr="003633A4">
        <w:rPr>
          <w:rFonts w:cs="Times New Roman"/>
          <w:color w:val="000000" w:themeColor="text1"/>
          <w:szCs w:val="28"/>
          <w:lang w:val="vi-VN"/>
        </w:rPr>
        <w:t>ịa.</w:t>
      </w:r>
    </w:p>
    <w:p w14:paraId="00C377DE" w14:textId="6AF6EED9" w:rsidR="00D3177B" w:rsidRPr="00972E83" w:rsidRDefault="00D3177B" w:rsidP="00D16726">
      <w:pPr>
        <w:spacing w:before="120" w:after="120" w:line="340" w:lineRule="exact"/>
        <w:ind w:firstLine="720"/>
        <w:jc w:val="both"/>
        <w:rPr>
          <w:rFonts w:cs="Times New Roman"/>
          <w:color w:val="000000" w:themeColor="text1"/>
          <w:spacing w:val="-2"/>
          <w:szCs w:val="28"/>
        </w:rPr>
      </w:pPr>
      <w:r w:rsidRPr="00972E83">
        <w:rPr>
          <w:rFonts w:cs="Times New Roman"/>
          <w:color w:val="000000" w:themeColor="text1"/>
          <w:spacing w:val="-2"/>
          <w:szCs w:val="28"/>
        </w:rPr>
        <w:lastRenderedPageBreak/>
        <w:t>2</w:t>
      </w:r>
      <w:r w:rsidRPr="00972E83">
        <w:rPr>
          <w:rFonts w:cs="Times New Roman"/>
          <w:color w:val="000000" w:themeColor="text1"/>
          <w:spacing w:val="-2"/>
          <w:szCs w:val="28"/>
          <w:lang w:val="vi-VN"/>
        </w:rPr>
        <w:t xml:space="preserve">. </w:t>
      </w:r>
      <w:r w:rsidRPr="00972E83">
        <w:rPr>
          <w:rFonts w:cs="Times New Roman"/>
          <w:color w:val="000000" w:themeColor="text1"/>
          <w:spacing w:val="-2"/>
          <w:szCs w:val="28"/>
        </w:rPr>
        <w:t xml:space="preserve">Điều 4, Điều 5, Điều 6, Điều 7, Điều 8, Điều 11, Điều 12, Điều 13, Điều 14, Điều 15, Điều 16, Điều 17, Điều 19, Điều 20, Điều 21, Phụ lục 1, Phụ lục 2 và Phụ lục 5 của Thông tư số 15/2016/TT-BGTVT ngày 30 tháng 6 năm 2016 </w:t>
      </w:r>
      <w:r w:rsidRPr="00972E83">
        <w:rPr>
          <w:rFonts w:cs="Times New Roman"/>
          <w:color w:val="000000" w:themeColor="text1"/>
          <w:spacing w:val="-2"/>
          <w:szCs w:val="28"/>
          <w:lang w:val="vi-VN"/>
        </w:rPr>
        <w:t xml:space="preserve">của Bộ trưởng Bộ Giao thông vận tải </w:t>
      </w:r>
      <w:r w:rsidRPr="00972E83">
        <w:rPr>
          <w:rFonts w:cs="Times New Roman"/>
          <w:color w:val="000000" w:themeColor="text1"/>
          <w:spacing w:val="-2"/>
          <w:szCs w:val="28"/>
        </w:rPr>
        <w:t>quy định về quản lý đường thủy nội địa</w:t>
      </w:r>
      <w:r w:rsidRPr="00972E83">
        <w:rPr>
          <w:rFonts w:cs="Times New Roman"/>
          <w:color w:val="000000" w:themeColor="text1"/>
          <w:spacing w:val="-2"/>
          <w:szCs w:val="28"/>
          <w:lang w:val="vi-VN"/>
        </w:rPr>
        <w:t>.</w:t>
      </w:r>
    </w:p>
    <w:p w14:paraId="4C770BB1" w14:textId="55B43507" w:rsidR="00D3177B" w:rsidRPr="003633A4" w:rsidRDefault="00D16119" w:rsidP="00D16726">
      <w:pPr>
        <w:spacing w:before="120" w:after="120" w:line="340" w:lineRule="exact"/>
        <w:ind w:firstLine="720"/>
        <w:jc w:val="both"/>
        <w:rPr>
          <w:rFonts w:cs="Times New Roman"/>
          <w:color w:val="000000" w:themeColor="text1"/>
          <w:szCs w:val="28"/>
        </w:rPr>
      </w:pPr>
      <w:r w:rsidRPr="003633A4">
        <w:rPr>
          <w:rFonts w:cs="Times New Roman"/>
          <w:color w:val="000000" w:themeColor="text1"/>
          <w:szCs w:val="28"/>
        </w:rPr>
        <w:t xml:space="preserve">3. Điều 10 Thông tư số 35/2020/TT-BGTVT </w:t>
      </w:r>
      <w:r w:rsidRPr="003633A4">
        <w:rPr>
          <w:rFonts w:cs="Times New Roman"/>
          <w:iCs/>
          <w:color w:val="000000" w:themeColor="text1"/>
          <w:szCs w:val="28"/>
          <w:shd w:val="clear" w:color="auto" w:fill="FFFFFF"/>
          <w:lang w:val="vi-VN"/>
        </w:rPr>
        <w:t>ngày </w:t>
      </w:r>
      <w:r w:rsidRPr="003633A4">
        <w:rPr>
          <w:rFonts w:cs="Times New Roman"/>
          <w:iCs/>
          <w:color w:val="000000" w:themeColor="text1"/>
          <w:szCs w:val="28"/>
          <w:shd w:val="clear" w:color="auto" w:fill="FFFFFF"/>
        </w:rPr>
        <w:t>23</w:t>
      </w:r>
      <w:r w:rsidRPr="003633A4">
        <w:rPr>
          <w:rFonts w:cs="Times New Roman"/>
          <w:iCs/>
          <w:color w:val="000000" w:themeColor="text1"/>
          <w:szCs w:val="28"/>
          <w:shd w:val="clear" w:color="auto" w:fill="FFFFFF"/>
          <w:lang w:val="vi-VN"/>
        </w:rPr>
        <w:t> tháng </w:t>
      </w:r>
      <w:r w:rsidRPr="003633A4">
        <w:rPr>
          <w:rFonts w:cs="Times New Roman"/>
          <w:iCs/>
          <w:color w:val="000000" w:themeColor="text1"/>
          <w:szCs w:val="28"/>
          <w:shd w:val="clear" w:color="auto" w:fill="FFFFFF"/>
        </w:rPr>
        <w:t>12</w:t>
      </w:r>
      <w:r w:rsidRPr="003633A4">
        <w:rPr>
          <w:rFonts w:cs="Times New Roman"/>
          <w:iCs/>
          <w:color w:val="000000" w:themeColor="text1"/>
          <w:szCs w:val="28"/>
          <w:shd w:val="clear" w:color="auto" w:fill="FFFFFF"/>
          <w:lang w:val="vi-VN"/>
        </w:rPr>
        <w:t> năm </w:t>
      </w:r>
      <w:r w:rsidRPr="003633A4">
        <w:rPr>
          <w:rFonts w:cs="Times New Roman"/>
          <w:iCs/>
          <w:color w:val="000000" w:themeColor="text1"/>
          <w:szCs w:val="28"/>
          <w:shd w:val="clear" w:color="auto" w:fill="FFFFFF"/>
        </w:rPr>
        <w:t xml:space="preserve">2020 của Bộ trưởng Bộ Giao thông vận tải </w:t>
      </w:r>
      <w:r w:rsidRPr="003633A4">
        <w:rPr>
          <w:rFonts w:cs="Times New Roman"/>
          <w:iCs/>
          <w:color w:val="000000" w:themeColor="text1"/>
          <w:szCs w:val="28"/>
          <w:shd w:val="clear" w:color="auto" w:fill="FFFFFF"/>
          <w:lang w:val="vi-VN"/>
        </w:rPr>
        <w:t>sửa đổi, bổ sung một số điều của các Thông tư quy định về chế độ báo cáo định kỳ trong lĩnh vực đường thủy nội địa.</w:t>
      </w:r>
    </w:p>
    <w:p w14:paraId="52BDE9D4" w14:textId="49436F0F" w:rsidR="008A3F74" w:rsidRPr="003633A4" w:rsidRDefault="008A3F74" w:rsidP="00D16726">
      <w:pPr>
        <w:pStyle w:val="Style13ptFirstline0mm"/>
        <w:spacing w:after="120" w:line="340" w:lineRule="exact"/>
        <w:ind w:firstLine="720"/>
        <w:rPr>
          <w:i w:val="0"/>
          <w:color w:val="000000" w:themeColor="text1"/>
          <w:spacing w:val="-4"/>
          <w:sz w:val="28"/>
        </w:rPr>
      </w:pPr>
      <w:r w:rsidRPr="003633A4">
        <w:rPr>
          <w:b/>
          <w:i w:val="0"/>
          <w:color w:val="000000" w:themeColor="text1"/>
          <w:sz w:val="28"/>
        </w:rPr>
        <w:t>Đ</w:t>
      </w:r>
      <w:r w:rsidR="00FD3326">
        <w:rPr>
          <w:b/>
          <w:i w:val="0"/>
          <w:color w:val="000000" w:themeColor="text1"/>
          <w:spacing w:val="-4"/>
          <w:sz w:val="28"/>
        </w:rPr>
        <w:t>iều 3</w:t>
      </w:r>
      <w:r w:rsidRPr="003633A4">
        <w:rPr>
          <w:b/>
          <w:i w:val="0"/>
          <w:color w:val="000000" w:themeColor="text1"/>
          <w:spacing w:val="-4"/>
          <w:sz w:val="28"/>
        </w:rPr>
        <w:t>.</w:t>
      </w:r>
      <w:r w:rsidRPr="003633A4">
        <w:rPr>
          <w:i w:val="0"/>
          <w:color w:val="000000" w:themeColor="text1"/>
          <w:spacing w:val="-4"/>
          <w:sz w:val="28"/>
        </w:rPr>
        <w:t xml:space="preserve"> </w:t>
      </w:r>
      <w:r w:rsidR="00FD3326">
        <w:rPr>
          <w:b/>
          <w:i w:val="0"/>
          <w:color w:val="000000" w:themeColor="text1"/>
          <w:spacing w:val="-4"/>
          <w:sz w:val="28"/>
        </w:rPr>
        <w:t>Điều khoản thi hành</w:t>
      </w:r>
    </w:p>
    <w:p w14:paraId="36B706A8" w14:textId="4972E490" w:rsidR="00D16726" w:rsidRPr="003633A4" w:rsidRDefault="00FD3326" w:rsidP="003B6906">
      <w:pPr>
        <w:pStyle w:val="NormalWeb"/>
        <w:shd w:val="clear" w:color="auto" w:fill="FFFFFF"/>
        <w:spacing w:before="120" w:beforeAutospacing="0" w:after="120" w:afterAutospacing="0" w:line="340" w:lineRule="exact"/>
        <w:ind w:firstLine="720"/>
        <w:jc w:val="both"/>
        <w:rPr>
          <w:color w:val="000000" w:themeColor="text1"/>
          <w:sz w:val="28"/>
          <w:szCs w:val="28"/>
        </w:rPr>
      </w:pPr>
      <w:r>
        <w:rPr>
          <w:color w:val="000000" w:themeColor="text1"/>
          <w:spacing w:val="-4"/>
          <w:sz w:val="28"/>
          <w:szCs w:val="28"/>
        </w:rPr>
        <w:t xml:space="preserve">1. </w:t>
      </w:r>
      <w:r w:rsidR="008A3F74" w:rsidRPr="003633A4">
        <w:rPr>
          <w:color w:val="000000" w:themeColor="text1"/>
          <w:spacing w:val="-4"/>
          <w:sz w:val="28"/>
          <w:szCs w:val="28"/>
        </w:rPr>
        <w:t xml:space="preserve">Thông tư này </w:t>
      </w:r>
      <w:r w:rsidR="0009026D">
        <w:rPr>
          <w:color w:val="000000" w:themeColor="text1"/>
          <w:spacing w:val="-4"/>
          <w:sz w:val="28"/>
          <w:szCs w:val="28"/>
        </w:rPr>
        <w:t>có hiệu lực thi hành kể từ ngày</w:t>
      </w:r>
      <w:r>
        <w:rPr>
          <w:color w:val="000000" w:themeColor="text1"/>
          <w:spacing w:val="-4"/>
          <w:sz w:val="28"/>
          <w:szCs w:val="28"/>
        </w:rPr>
        <w:t xml:space="preserve"> 20 </w:t>
      </w:r>
      <w:r w:rsidR="008A3F74" w:rsidRPr="003633A4">
        <w:rPr>
          <w:color w:val="000000" w:themeColor="text1"/>
          <w:spacing w:val="-4"/>
          <w:sz w:val="28"/>
          <w:szCs w:val="28"/>
        </w:rPr>
        <w:t>tháng</w:t>
      </w:r>
      <w:r>
        <w:rPr>
          <w:color w:val="000000" w:themeColor="text1"/>
          <w:spacing w:val="-4"/>
          <w:sz w:val="28"/>
          <w:szCs w:val="28"/>
        </w:rPr>
        <w:t xml:space="preserve"> 01 </w:t>
      </w:r>
      <w:r w:rsidR="008A3F74" w:rsidRPr="003633A4">
        <w:rPr>
          <w:color w:val="000000" w:themeColor="text1"/>
          <w:spacing w:val="-4"/>
          <w:sz w:val="28"/>
          <w:szCs w:val="28"/>
        </w:rPr>
        <w:t>năm 2022</w:t>
      </w:r>
      <w:r w:rsidR="008A3F74" w:rsidRPr="003633A4">
        <w:rPr>
          <w:color w:val="000000" w:themeColor="text1"/>
          <w:sz w:val="28"/>
          <w:szCs w:val="28"/>
        </w:rPr>
        <w:t xml:space="preserve">. </w:t>
      </w:r>
    </w:p>
    <w:p w14:paraId="32EA2BE7" w14:textId="015BE02B" w:rsidR="00FE339B" w:rsidRPr="0009483F" w:rsidRDefault="0009483F" w:rsidP="0009483F">
      <w:pPr>
        <w:pStyle w:val="Style13ptFirstline0mm"/>
        <w:spacing w:after="120" w:line="340" w:lineRule="exact"/>
        <w:ind w:firstLine="720"/>
        <w:rPr>
          <w:i w:val="0"/>
          <w:color w:val="000000" w:themeColor="text1"/>
          <w:sz w:val="28"/>
        </w:rPr>
      </w:pPr>
      <w:r w:rsidRPr="0009483F">
        <w:rPr>
          <w:i w:val="0"/>
          <w:color w:val="000000" w:themeColor="text1"/>
          <w:sz w:val="28"/>
        </w:rPr>
        <w:t>2.</w:t>
      </w:r>
      <w:r>
        <w:rPr>
          <w:b/>
          <w:i w:val="0"/>
          <w:color w:val="000000" w:themeColor="text1"/>
          <w:sz w:val="28"/>
        </w:rPr>
        <w:t xml:space="preserve"> </w:t>
      </w:r>
      <w:r w:rsidR="00D16726" w:rsidRPr="003633A4">
        <w:rPr>
          <w:i w:val="0"/>
          <w:color w:val="000000" w:themeColor="text1"/>
          <w:sz w:val="28"/>
          <w:shd w:val="clear" w:color="auto" w:fill="FFFFFF"/>
        </w:rPr>
        <w:t>Chánh Văn phòng Bộ, Chánh Thanh tra Bộ, các Vụ trưởng, Tổng cục trưởng Tổng cục Đường bộ</w:t>
      </w:r>
      <w:r w:rsidR="00972E83">
        <w:rPr>
          <w:i w:val="0"/>
          <w:color w:val="000000" w:themeColor="text1"/>
          <w:sz w:val="28"/>
          <w:shd w:val="clear" w:color="auto" w:fill="FFFFFF"/>
        </w:rPr>
        <w:t xml:space="preserve"> Việt Nam</w:t>
      </w:r>
      <w:r w:rsidR="00D16726" w:rsidRPr="003633A4">
        <w:rPr>
          <w:i w:val="0"/>
          <w:color w:val="000000" w:themeColor="text1"/>
          <w:sz w:val="28"/>
          <w:shd w:val="clear" w:color="auto" w:fill="FFFFFF"/>
        </w:rPr>
        <w:t>, các Cục trưởng, Giám đốc Sở Giao thông vận tải các tỉnh, thành phố trực thuộc Trung ương, thủ trưởng các cơ quan, tổ chức và cá nhân có liên quan chịu trách nhiệm thi hành Thông tư này./.</w:t>
      </w:r>
    </w:p>
    <w:p w14:paraId="268737CB" w14:textId="77777777" w:rsidR="00D16726" w:rsidRPr="003633A4" w:rsidRDefault="00D16726" w:rsidP="00D16726">
      <w:pPr>
        <w:pStyle w:val="Style13ptFirstline0mm"/>
        <w:spacing w:after="120" w:line="340" w:lineRule="exact"/>
        <w:ind w:firstLine="709"/>
        <w:rPr>
          <w:i w:val="0"/>
          <w:color w:val="000000" w:themeColor="text1"/>
          <w:sz w:val="28"/>
        </w:rPr>
      </w:pPr>
    </w:p>
    <w:tbl>
      <w:tblPr>
        <w:tblW w:w="9509" w:type="dxa"/>
        <w:jc w:val="center"/>
        <w:tblLook w:val="01E0" w:firstRow="1" w:lastRow="1" w:firstColumn="1" w:lastColumn="1" w:noHBand="0" w:noVBand="0"/>
      </w:tblPr>
      <w:tblGrid>
        <w:gridCol w:w="5558"/>
        <w:gridCol w:w="3951"/>
      </w:tblGrid>
      <w:tr w:rsidR="008A3F74" w:rsidRPr="003633A4" w14:paraId="70731825" w14:textId="77777777" w:rsidTr="00E44A3F">
        <w:trPr>
          <w:trHeight w:val="2270"/>
          <w:jc w:val="center"/>
        </w:trPr>
        <w:tc>
          <w:tcPr>
            <w:tcW w:w="5558" w:type="dxa"/>
            <w:shd w:val="clear" w:color="auto" w:fill="auto"/>
          </w:tcPr>
          <w:p w14:paraId="79A2ED6B" w14:textId="77777777" w:rsidR="008A3F74" w:rsidRPr="003633A4" w:rsidRDefault="008A3F74" w:rsidP="00E44A3F">
            <w:pPr>
              <w:pStyle w:val="StyleStyleStyle13ptFirstline0mmBoldLeft112ptNot"/>
              <w:rPr>
                <w:b/>
                <w:color w:val="000000" w:themeColor="text1"/>
                <w:lang w:val="en-US"/>
              </w:rPr>
            </w:pPr>
            <w:r w:rsidRPr="003633A4">
              <w:rPr>
                <w:b/>
                <w:color w:val="000000" w:themeColor="text1"/>
                <w:lang w:val="en-US"/>
              </w:rPr>
              <w:t>Nơi nhận:</w:t>
            </w:r>
          </w:p>
          <w:p w14:paraId="0212CC5C" w14:textId="69ED7201" w:rsidR="00DF4FF4" w:rsidRDefault="008A3F74" w:rsidP="00E44A3F">
            <w:pPr>
              <w:pStyle w:val="StyleStyleStyle13ptFirstline0mmBoldLeft112ptNot"/>
              <w:rPr>
                <w:i w:val="0"/>
                <w:color w:val="000000" w:themeColor="text1"/>
                <w:sz w:val="22"/>
                <w:szCs w:val="22"/>
                <w:lang w:val="en-US"/>
              </w:rPr>
            </w:pPr>
            <w:r w:rsidRPr="003633A4">
              <w:rPr>
                <w:i w:val="0"/>
                <w:color w:val="000000" w:themeColor="text1"/>
                <w:sz w:val="22"/>
                <w:szCs w:val="22"/>
                <w:lang w:val="en-US"/>
              </w:rPr>
              <w:t xml:space="preserve">- </w:t>
            </w:r>
            <w:r w:rsidR="004A6FA1">
              <w:rPr>
                <w:i w:val="0"/>
                <w:color w:val="000000" w:themeColor="text1"/>
                <w:sz w:val="22"/>
                <w:szCs w:val="22"/>
                <w:lang w:val="en-US"/>
              </w:rPr>
              <w:t xml:space="preserve">Như </w:t>
            </w:r>
            <w:r w:rsidR="00DF4FF4">
              <w:rPr>
                <w:i w:val="0"/>
                <w:color w:val="000000" w:themeColor="text1"/>
                <w:sz w:val="22"/>
                <w:szCs w:val="22"/>
                <w:lang w:val="en-US"/>
              </w:rPr>
              <w:t>Điều 3;</w:t>
            </w:r>
          </w:p>
          <w:p w14:paraId="7A7B1FBF" w14:textId="196ECBE5" w:rsidR="008A3F74" w:rsidRPr="003633A4" w:rsidRDefault="00DF4FF4" w:rsidP="00E44A3F">
            <w:pPr>
              <w:pStyle w:val="StyleStyleStyle13ptFirstline0mmBoldLeft112ptNot"/>
              <w:rPr>
                <w:i w:val="0"/>
                <w:color w:val="000000" w:themeColor="text1"/>
                <w:sz w:val="22"/>
                <w:szCs w:val="22"/>
                <w:lang w:val="en-US"/>
              </w:rPr>
            </w:pPr>
            <w:r>
              <w:rPr>
                <w:i w:val="0"/>
                <w:color w:val="000000" w:themeColor="text1"/>
                <w:sz w:val="22"/>
                <w:szCs w:val="22"/>
                <w:lang w:val="en-US"/>
              </w:rPr>
              <w:t xml:space="preserve">- </w:t>
            </w:r>
            <w:r w:rsidR="008A3F74" w:rsidRPr="003633A4">
              <w:rPr>
                <w:i w:val="0"/>
                <w:color w:val="000000" w:themeColor="text1"/>
                <w:sz w:val="22"/>
                <w:szCs w:val="22"/>
                <w:lang w:val="en-US"/>
              </w:rPr>
              <w:t>Các Bộ, cơ quan ngang Bộ, cơ quan thuộc Chính phủ;</w:t>
            </w:r>
          </w:p>
          <w:p w14:paraId="607DE895" w14:textId="77777777" w:rsidR="008A3F74" w:rsidRDefault="008A3F74" w:rsidP="00E44A3F">
            <w:pPr>
              <w:pStyle w:val="StyleStyleStyle13ptFirstline0mmBoldLeft112ptNot"/>
              <w:rPr>
                <w:i w:val="0"/>
                <w:color w:val="000000" w:themeColor="text1"/>
                <w:sz w:val="22"/>
                <w:szCs w:val="22"/>
                <w:lang w:val="en-US"/>
              </w:rPr>
            </w:pPr>
            <w:r w:rsidRPr="003633A4">
              <w:rPr>
                <w:i w:val="0"/>
                <w:color w:val="000000" w:themeColor="text1"/>
                <w:sz w:val="22"/>
                <w:szCs w:val="22"/>
                <w:lang w:val="en-US"/>
              </w:rPr>
              <w:t>- UBND các tỉnh, thành phố trực thuộc TW;</w:t>
            </w:r>
          </w:p>
          <w:p w14:paraId="3DFA91A5" w14:textId="50B22B33" w:rsidR="00A664E7" w:rsidRDefault="00A664E7" w:rsidP="00E44A3F">
            <w:pPr>
              <w:pStyle w:val="StyleStyleStyle13ptFirstline0mmBoldLeft112ptNot"/>
              <w:rPr>
                <w:i w:val="0"/>
                <w:color w:val="000000" w:themeColor="text1"/>
                <w:sz w:val="22"/>
                <w:szCs w:val="22"/>
                <w:lang w:val="en-US"/>
              </w:rPr>
            </w:pPr>
            <w:r>
              <w:rPr>
                <w:i w:val="0"/>
                <w:color w:val="000000" w:themeColor="text1"/>
                <w:sz w:val="22"/>
                <w:szCs w:val="22"/>
                <w:lang w:val="en-US"/>
              </w:rPr>
              <w:t>- Bộ trưởng Bộ Giao thông vận tải;</w:t>
            </w:r>
          </w:p>
          <w:p w14:paraId="4491235F" w14:textId="11F91E82" w:rsidR="004A6FA1" w:rsidRPr="003633A4" w:rsidRDefault="004A6FA1" w:rsidP="00E44A3F">
            <w:pPr>
              <w:pStyle w:val="StyleStyleStyle13ptFirstline0mmBoldLeft112ptNot"/>
              <w:rPr>
                <w:i w:val="0"/>
                <w:color w:val="000000" w:themeColor="text1"/>
                <w:sz w:val="22"/>
                <w:szCs w:val="22"/>
                <w:lang w:val="en-US"/>
              </w:rPr>
            </w:pPr>
            <w:r>
              <w:rPr>
                <w:i w:val="0"/>
                <w:color w:val="000000" w:themeColor="text1"/>
                <w:sz w:val="22"/>
                <w:szCs w:val="22"/>
                <w:lang w:val="en-US"/>
              </w:rPr>
              <w:t>- Các Thứ trưởng Bộ Giao thông vận tải;</w:t>
            </w:r>
          </w:p>
          <w:p w14:paraId="59508241" w14:textId="77777777" w:rsidR="008A3F74" w:rsidRPr="003633A4" w:rsidRDefault="008A3F74" w:rsidP="00E44A3F">
            <w:pPr>
              <w:pStyle w:val="StyleStyleStyle13ptFirstline0mmBoldLeft112ptNot"/>
              <w:rPr>
                <w:i w:val="0"/>
                <w:color w:val="000000" w:themeColor="text1"/>
                <w:sz w:val="22"/>
                <w:szCs w:val="22"/>
                <w:lang w:val="en-US"/>
              </w:rPr>
            </w:pPr>
            <w:r w:rsidRPr="003633A4">
              <w:rPr>
                <w:i w:val="0"/>
                <w:color w:val="000000" w:themeColor="text1"/>
                <w:sz w:val="22"/>
                <w:szCs w:val="22"/>
                <w:lang w:val="en-US"/>
              </w:rPr>
              <w:t>- Cục Kiểm tra văn bản (Bộ Tư pháp);</w:t>
            </w:r>
          </w:p>
          <w:p w14:paraId="107164DB" w14:textId="77777777" w:rsidR="004A6FA1" w:rsidRDefault="008A3F74" w:rsidP="00E44A3F">
            <w:pPr>
              <w:pStyle w:val="StyleStyleStyle13ptFirstline0mmBoldLeft112ptNot"/>
              <w:rPr>
                <w:i w:val="0"/>
                <w:color w:val="000000" w:themeColor="text1"/>
                <w:sz w:val="22"/>
                <w:szCs w:val="22"/>
                <w:lang w:val="en-US"/>
              </w:rPr>
            </w:pPr>
            <w:r w:rsidRPr="003633A4">
              <w:rPr>
                <w:i w:val="0"/>
                <w:color w:val="000000" w:themeColor="text1"/>
                <w:sz w:val="22"/>
                <w:szCs w:val="22"/>
                <w:lang w:val="en-US"/>
              </w:rPr>
              <w:t xml:space="preserve">- Công báo; </w:t>
            </w:r>
          </w:p>
          <w:p w14:paraId="00A1E78F" w14:textId="7AF42020" w:rsidR="008A3F74" w:rsidRPr="003633A4" w:rsidRDefault="004A6FA1" w:rsidP="00E44A3F">
            <w:pPr>
              <w:pStyle w:val="StyleStyleStyle13ptFirstline0mmBoldLeft112ptNot"/>
              <w:rPr>
                <w:i w:val="0"/>
                <w:color w:val="000000" w:themeColor="text1"/>
                <w:sz w:val="22"/>
                <w:szCs w:val="22"/>
                <w:lang w:val="en-US"/>
              </w:rPr>
            </w:pPr>
            <w:r>
              <w:rPr>
                <w:i w:val="0"/>
                <w:color w:val="000000" w:themeColor="text1"/>
                <w:sz w:val="22"/>
                <w:szCs w:val="22"/>
                <w:lang w:val="en-US"/>
              </w:rPr>
              <w:t xml:space="preserve">- </w:t>
            </w:r>
            <w:r w:rsidR="008A3F74" w:rsidRPr="003633A4">
              <w:rPr>
                <w:i w:val="0"/>
                <w:color w:val="000000" w:themeColor="text1"/>
                <w:sz w:val="22"/>
                <w:szCs w:val="22"/>
                <w:lang w:val="en-US"/>
              </w:rPr>
              <w:t>Cổng Thông tin điện tử Chính phủ;</w:t>
            </w:r>
          </w:p>
          <w:p w14:paraId="5E3D1AA9" w14:textId="77777777" w:rsidR="008A3F74" w:rsidRPr="003633A4" w:rsidRDefault="008A3F74" w:rsidP="00E44A3F">
            <w:pPr>
              <w:pStyle w:val="StyleStyleStyle13ptFirstline0mmBoldLeft112ptNot"/>
              <w:rPr>
                <w:i w:val="0"/>
                <w:color w:val="000000" w:themeColor="text1"/>
                <w:sz w:val="22"/>
                <w:szCs w:val="22"/>
                <w:lang w:val="en-US"/>
              </w:rPr>
            </w:pPr>
            <w:r w:rsidRPr="003633A4">
              <w:rPr>
                <w:i w:val="0"/>
                <w:color w:val="000000" w:themeColor="text1"/>
                <w:sz w:val="22"/>
                <w:szCs w:val="22"/>
                <w:lang w:val="en-US"/>
              </w:rPr>
              <w:t>- Cổng Thông tin điện tử Bộ Giao thông vận tải;</w:t>
            </w:r>
          </w:p>
          <w:p w14:paraId="6934AAB2" w14:textId="2525B4BB" w:rsidR="008A3F74" w:rsidRPr="003633A4" w:rsidRDefault="004A6FA1" w:rsidP="00E44A3F">
            <w:pPr>
              <w:pStyle w:val="StyleStyleStyle13ptFirstline0mmBoldLeft112ptNot"/>
              <w:rPr>
                <w:i w:val="0"/>
                <w:color w:val="000000" w:themeColor="text1"/>
                <w:sz w:val="22"/>
                <w:szCs w:val="22"/>
                <w:lang w:val="en-US"/>
              </w:rPr>
            </w:pPr>
            <w:r>
              <w:rPr>
                <w:i w:val="0"/>
                <w:color w:val="000000" w:themeColor="text1"/>
                <w:sz w:val="22"/>
                <w:szCs w:val="22"/>
                <w:lang w:val="en-US"/>
              </w:rPr>
              <w:t>- Báo Giao thông</w:t>
            </w:r>
            <w:r w:rsidR="008A3F74" w:rsidRPr="003633A4">
              <w:rPr>
                <w:i w:val="0"/>
                <w:color w:val="000000" w:themeColor="text1"/>
                <w:sz w:val="22"/>
                <w:szCs w:val="22"/>
                <w:lang w:val="en-US"/>
              </w:rPr>
              <w:t xml:space="preserve">, Tạp chí </w:t>
            </w:r>
            <w:r>
              <w:rPr>
                <w:i w:val="0"/>
                <w:color w:val="000000" w:themeColor="text1"/>
                <w:sz w:val="22"/>
                <w:szCs w:val="22"/>
                <w:lang w:val="en-US"/>
              </w:rPr>
              <w:t>giao thông vận tải</w:t>
            </w:r>
            <w:r w:rsidR="008A3F74" w:rsidRPr="003633A4">
              <w:rPr>
                <w:i w:val="0"/>
                <w:color w:val="000000" w:themeColor="text1"/>
                <w:sz w:val="22"/>
                <w:szCs w:val="22"/>
                <w:lang w:val="en-US"/>
              </w:rPr>
              <w:t>;</w:t>
            </w:r>
          </w:p>
          <w:p w14:paraId="24856A26" w14:textId="77777777" w:rsidR="008A3F74" w:rsidRPr="003633A4" w:rsidRDefault="008A3F74" w:rsidP="00E44A3F">
            <w:pPr>
              <w:pStyle w:val="Style13ptFirstline0mm"/>
              <w:spacing w:before="0"/>
              <w:rPr>
                <w:i w:val="0"/>
                <w:color w:val="000000" w:themeColor="text1"/>
                <w:sz w:val="28"/>
              </w:rPr>
            </w:pPr>
            <w:r w:rsidRPr="003633A4">
              <w:rPr>
                <w:i w:val="0"/>
                <w:color w:val="000000" w:themeColor="text1"/>
                <w:sz w:val="22"/>
                <w:szCs w:val="22"/>
              </w:rPr>
              <w:t>- Lưu: VT, PC (3).</w:t>
            </w:r>
          </w:p>
        </w:tc>
        <w:tc>
          <w:tcPr>
            <w:tcW w:w="3951" w:type="dxa"/>
            <w:shd w:val="clear" w:color="auto" w:fill="auto"/>
          </w:tcPr>
          <w:p w14:paraId="2D45F478" w14:textId="1A3D9D3A" w:rsidR="008A3F74" w:rsidRDefault="0035511A" w:rsidP="00E44A3F">
            <w:pPr>
              <w:pStyle w:val="StyleStyle13ptFirstline0mmLeft"/>
              <w:spacing w:before="0"/>
              <w:jc w:val="center"/>
              <w:rPr>
                <w:b/>
                <w:i w:val="0"/>
                <w:color w:val="000000" w:themeColor="text1"/>
              </w:rPr>
            </w:pPr>
            <w:r>
              <w:rPr>
                <w:b/>
                <w:i w:val="0"/>
                <w:color w:val="000000" w:themeColor="text1"/>
              </w:rPr>
              <w:t xml:space="preserve">KT. </w:t>
            </w:r>
            <w:r w:rsidR="008A3F74" w:rsidRPr="003633A4">
              <w:rPr>
                <w:b/>
                <w:i w:val="0"/>
                <w:color w:val="000000" w:themeColor="text1"/>
              </w:rPr>
              <w:t>BỘ TRƯỞNG</w:t>
            </w:r>
          </w:p>
          <w:p w14:paraId="48C580A7" w14:textId="5BE5648D" w:rsidR="0035511A" w:rsidRPr="003633A4" w:rsidRDefault="0035511A" w:rsidP="00E44A3F">
            <w:pPr>
              <w:pStyle w:val="StyleStyle13ptFirstline0mmLeft"/>
              <w:spacing w:before="0"/>
              <w:jc w:val="center"/>
              <w:rPr>
                <w:b/>
                <w:i w:val="0"/>
                <w:color w:val="000000" w:themeColor="text1"/>
              </w:rPr>
            </w:pPr>
            <w:r>
              <w:rPr>
                <w:b/>
                <w:i w:val="0"/>
                <w:color w:val="000000" w:themeColor="text1"/>
              </w:rPr>
              <w:t>THỨ TRƯỞNG</w:t>
            </w:r>
          </w:p>
          <w:p w14:paraId="6FC07010" w14:textId="77777777" w:rsidR="008A3F74" w:rsidRPr="003633A4" w:rsidRDefault="008A3F74" w:rsidP="00E44A3F">
            <w:pPr>
              <w:pStyle w:val="StyleStyle13ptFirstline0mmLeft"/>
              <w:spacing w:before="0"/>
              <w:jc w:val="center"/>
              <w:rPr>
                <w:b/>
                <w:i w:val="0"/>
                <w:color w:val="000000" w:themeColor="text1"/>
              </w:rPr>
            </w:pPr>
          </w:p>
          <w:p w14:paraId="382A914F" w14:textId="77777777" w:rsidR="00937791" w:rsidRPr="003633A4" w:rsidRDefault="00937791" w:rsidP="00937791">
            <w:pPr>
              <w:pStyle w:val="StyleStyle13ptFirstline0mmLeft"/>
              <w:spacing w:before="0"/>
              <w:rPr>
                <w:b/>
                <w:i w:val="0"/>
                <w:color w:val="000000" w:themeColor="text1"/>
              </w:rPr>
            </w:pPr>
          </w:p>
          <w:p w14:paraId="1A0A23C5" w14:textId="77777777" w:rsidR="008A3F74" w:rsidRPr="003633A4" w:rsidRDefault="008A3F74" w:rsidP="00E44A3F">
            <w:pPr>
              <w:pStyle w:val="StyleStyle13ptFirstline0mmLeft"/>
              <w:spacing w:before="0"/>
              <w:jc w:val="center"/>
              <w:rPr>
                <w:b/>
                <w:i w:val="0"/>
                <w:color w:val="000000" w:themeColor="text1"/>
              </w:rPr>
            </w:pPr>
          </w:p>
          <w:p w14:paraId="120B094C" w14:textId="77777777" w:rsidR="008A3F74" w:rsidRDefault="008A3F74" w:rsidP="00E44A3F">
            <w:pPr>
              <w:pStyle w:val="StyleStyle13ptFirstline0mmLeft"/>
              <w:spacing w:before="0"/>
              <w:jc w:val="center"/>
              <w:rPr>
                <w:b/>
                <w:i w:val="0"/>
                <w:color w:val="000000" w:themeColor="text1"/>
              </w:rPr>
            </w:pPr>
          </w:p>
          <w:p w14:paraId="34F91C62" w14:textId="77777777" w:rsidR="001B13B5" w:rsidRPr="003633A4" w:rsidRDefault="001B13B5" w:rsidP="00E44A3F">
            <w:pPr>
              <w:pStyle w:val="StyleStyle13ptFirstline0mmLeft"/>
              <w:spacing w:before="0"/>
              <w:jc w:val="center"/>
              <w:rPr>
                <w:b/>
                <w:i w:val="0"/>
                <w:color w:val="000000" w:themeColor="text1"/>
              </w:rPr>
            </w:pPr>
          </w:p>
          <w:p w14:paraId="4C705C16" w14:textId="77777777" w:rsidR="008A3F74" w:rsidRPr="003633A4" w:rsidRDefault="008A3F74" w:rsidP="00E44A3F">
            <w:pPr>
              <w:pStyle w:val="StyleStyle13ptFirstline0mmLeft"/>
              <w:spacing w:before="0"/>
              <w:jc w:val="center"/>
              <w:rPr>
                <w:b/>
                <w:i w:val="0"/>
                <w:color w:val="000000" w:themeColor="text1"/>
              </w:rPr>
            </w:pPr>
          </w:p>
          <w:p w14:paraId="0D8989AB" w14:textId="5799D4C1" w:rsidR="008A3F74" w:rsidRPr="003633A4" w:rsidRDefault="0035511A" w:rsidP="00E44A3F">
            <w:pPr>
              <w:pStyle w:val="Style13ptFirstline0mm"/>
              <w:spacing w:before="0"/>
              <w:jc w:val="center"/>
              <w:rPr>
                <w:i w:val="0"/>
                <w:color w:val="000000" w:themeColor="text1"/>
                <w:sz w:val="28"/>
              </w:rPr>
            </w:pPr>
            <w:r>
              <w:rPr>
                <w:b/>
                <w:i w:val="0"/>
                <w:color w:val="000000" w:themeColor="text1"/>
                <w:sz w:val="28"/>
              </w:rPr>
              <w:t>Nguyễn Duy Lâm</w:t>
            </w:r>
          </w:p>
        </w:tc>
      </w:tr>
    </w:tbl>
    <w:p w14:paraId="0A723809" w14:textId="77777777" w:rsidR="008A3F74" w:rsidRPr="003633A4" w:rsidRDefault="008A3F74" w:rsidP="008A3F74">
      <w:pPr>
        <w:pStyle w:val="Style13ptFirstline0mm"/>
        <w:spacing w:after="120"/>
        <w:rPr>
          <w:i w:val="0"/>
          <w:color w:val="000000" w:themeColor="text1"/>
          <w:sz w:val="28"/>
        </w:rPr>
      </w:pPr>
    </w:p>
    <w:p w14:paraId="5ADC56A8" w14:textId="77777777" w:rsidR="008A3F74" w:rsidRPr="003633A4" w:rsidRDefault="008A3F74" w:rsidP="008A3F74">
      <w:pPr>
        <w:jc w:val="center"/>
        <w:rPr>
          <w:b/>
          <w:color w:val="000000" w:themeColor="text1"/>
        </w:rPr>
      </w:pPr>
    </w:p>
    <w:p w14:paraId="51F55D5F" w14:textId="77777777" w:rsidR="008A3F74" w:rsidRPr="003633A4" w:rsidRDefault="008A3F74" w:rsidP="008A3F74">
      <w:pPr>
        <w:jc w:val="center"/>
        <w:rPr>
          <w:b/>
          <w:color w:val="000000" w:themeColor="text1"/>
        </w:rPr>
      </w:pPr>
    </w:p>
    <w:p w14:paraId="5C928536" w14:textId="77777777" w:rsidR="008A3F74" w:rsidRPr="003633A4" w:rsidRDefault="008A3F74" w:rsidP="008A3F74">
      <w:pPr>
        <w:jc w:val="center"/>
        <w:rPr>
          <w:b/>
          <w:color w:val="000000" w:themeColor="text1"/>
        </w:rPr>
      </w:pPr>
    </w:p>
    <w:p w14:paraId="7C0D3E42" w14:textId="77777777" w:rsidR="008A3F74" w:rsidRPr="003633A4" w:rsidRDefault="008A3F74" w:rsidP="008A3F74">
      <w:pPr>
        <w:jc w:val="center"/>
        <w:rPr>
          <w:b/>
          <w:color w:val="000000" w:themeColor="text1"/>
        </w:rPr>
      </w:pPr>
    </w:p>
    <w:p w14:paraId="033064F8" w14:textId="77777777" w:rsidR="00697CD2" w:rsidRPr="003633A4" w:rsidRDefault="00697CD2">
      <w:pPr>
        <w:rPr>
          <w:color w:val="000000" w:themeColor="text1"/>
        </w:rPr>
      </w:pPr>
    </w:p>
    <w:sectPr w:rsidR="00697CD2" w:rsidRPr="003633A4" w:rsidSect="0063571F">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F31A" w14:textId="77777777" w:rsidR="009A7386" w:rsidRDefault="009A7386" w:rsidP="00381ED8">
      <w:pPr>
        <w:spacing w:after="0" w:line="240" w:lineRule="auto"/>
      </w:pPr>
      <w:r>
        <w:separator/>
      </w:r>
    </w:p>
  </w:endnote>
  <w:endnote w:type="continuationSeparator" w:id="0">
    <w:p w14:paraId="74E690B9" w14:textId="77777777" w:rsidR="009A7386" w:rsidRDefault="009A7386" w:rsidP="0038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Avo">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E50A" w14:textId="77777777" w:rsidR="009A7386" w:rsidRDefault="009A7386" w:rsidP="00381ED8">
      <w:pPr>
        <w:spacing w:after="0" w:line="240" w:lineRule="auto"/>
      </w:pPr>
      <w:r>
        <w:separator/>
      </w:r>
    </w:p>
  </w:footnote>
  <w:footnote w:type="continuationSeparator" w:id="0">
    <w:p w14:paraId="74C1C199" w14:textId="77777777" w:rsidR="009A7386" w:rsidRDefault="009A7386" w:rsidP="0038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97393"/>
      <w:docPartObj>
        <w:docPartGallery w:val="Page Numbers (Top of Page)"/>
        <w:docPartUnique/>
      </w:docPartObj>
    </w:sdtPr>
    <w:sdtEndPr>
      <w:rPr>
        <w:noProof/>
      </w:rPr>
    </w:sdtEndPr>
    <w:sdtContent>
      <w:p w14:paraId="45B54F3E" w14:textId="004FC916" w:rsidR="00D16726" w:rsidRDefault="00D16726">
        <w:pPr>
          <w:pStyle w:val="Header"/>
          <w:jc w:val="center"/>
        </w:pPr>
        <w:r>
          <w:fldChar w:fldCharType="begin"/>
        </w:r>
        <w:r>
          <w:instrText xml:space="preserve"> PAGE   \* MERGEFORMAT </w:instrText>
        </w:r>
        <w:r>
          <w:fldChar w:fldCharType="separate"/>
        </w:r>
        <w:r w:rsidR="003D2A51">
          <w:rPr>
            <w:noProof/>
          </w:rPr>
          <w:t>2</w:t>
        </w:r>
        <w:r>
          <w:rPr>
            <w:noProof/>
          </w:rPr>
          <w:fldChar w:fldCharType="end"/>
        </w:r>
      </w:p>
    </w:sdtContent>
  </w:sdt>
  <w:p w14:paraId="32D42A25" w14:textId="77777777" w:rsidR="00FE339B" w:rsidRDefault="00FE33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62952"/>
    <w:multiLevelType w:val="hybridMultilevel"/>
    <w:tmpl w:val="0F8CE426"/>
    <w:lvl w:ilvl="0" w:tplc="5226D45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74"/>
    <w:rsid w:val="000737C0"/>
    <w:rsid w:val="0008582B"/>
    <w:rsid w:val="0008661A"/>
    <w:rsid w:val="0009026D"/>
    <w:rsid w:val="0009483F"/>
    <w:rsid w:val="000B24E7"/>
    <w:rsid w:val="00141CF3"/>
    <w:rsid w:val="001463F6"/>
    <w:rsid w:val="001516DC"/>
    <w:rsid w:val="00185917"/>
    <w:rsid w:val="001B13B5"/>
    <w:rsid w:val="0025505E"/>
    <w:rsid w:val="00267199"/>
    <w:rsid w:val="00275872"/>
    <w:rsid w:val="0028500D"/>
    <w:rsid w:val="002D67BC"/>
    <w:rsid w:val="0033328C"/>
    <w:rsid w:val="0035511A"/>
    <w:rsid w:val="003633A4"/>
    <w:rsid w:val="00381ED8"/>
    <w:rsid w:val="003B6906"/>
    <w:rsid w:val="003C0F14"/>
    <w:rsid w:val="003D2A51"/>
    <w:rsid w:val="00470723"/>
    <w:rsid w:val="00470971"/>
    <w:rsid w:val="004A6FA1"/>
    <w:rsid w:val="004D67F4"/>
    <w:rsid w:val="004D701A"/>
    <w:rsid w:val="0061050E"/>
    <w:rsid w:val="00614089"/>
    <w:rsid w:val="00625A6E"/>
    <w:rsid w:val="0063571F"/>
    <w:rsid w:val="0063724C"/>
    <w:rsid w:val="00672ECC"/>
    <w:rsid w:val="00697CD2"/>
    <w:rsid w:val="0071487F"/>
    <w:rsid w:val="007326A7"/>
    <w:rsid w:val="00780013"/>
    <w:rsid w:val="00783509"/>
    <w:rsid w:val="00787C2D"/>
    <w:rsid w:val="007E1420"/>
    <w:rsid w:val="007E3794"/>
    <w:rsid w:val="008779B0"/>
    <w:rsid w:val="008A3F74"/>
    <w:rsid w:val="008E5B96"/>
    <w:rsid w:val="00903741"/>
    <w:rsid w:val="00921251"/>
    <w:rsid w:val="00937791"/>
    <w:rsid w:val="00946B17"/>
    <w:rsid w:val="00960E04"/>
    <w:rsid w:val="00963FDD"/>
    <w:rsid w:val="00972E83"/>
    <w:rsid w:val="0099582C"/>
    <w:rsid w:val="009A7386"/>
    <w:rsid w:val="009F2A6E"/>
    <w:rsid w:val="00A138C8"/>
    <w:rsid w:val="00A664E7"/>
    <w:rsid w:val="00A776D2"/>
    <w:rsid w:val="00A97E50"/>
    <w:rsid w:val="00AC4AE0"/>
    <w:rsid w:val="00AE0D63"/>
    <w:rsid w:val="00B02545"/>
    <w:rsid w:val="00B24C29"/>
    <w:rsid w:val="00B37B61"/>
    <w:rsid w:val="00B677B0"/>
    <w:rsid w:val="00BA28ED"/>
    <w:rsid w:val="00BB258A"/>
    <w:rsid w:val="00BE3FA3"/>
    <w:rsid w:val="00C21173"/>
    <w:rsid w:val="00C504F8"/>
    <w:rsid w:val="00C519BE"/>
    <w:rsid w:val="00CB115C"/>
    <w:rsid w:val="00CF65E3"/>
    <w:rsid w:val="00D0139E"/>
    <w:rsid w:val="00D16119"/>
    <w:rsid w:val="00D16726"/>
    <w:rsid w:val="00D3177B"/>
    <w:rsid w:val="00D44E64"/>
    <w:rsid w:val="00D65902"/>
    <w:rsid w:val="00D93892"/>
    <w:rsid w:val="00DC1C20"/>
    <w:rsid w:val="00DF4FF4"/>
    <w:rsid w:val="00E60684"/>
    <w:rsid w:val="00E628C0"/>
    <w:rsid w:val="00E95CC5"/>
    <w:rsid w:val="00ED5269"/>
    <w:rsid w:val="00EE34D4"/>
    <w:rsid w:val="00F06EBC"/>
    <w:rsid w:val="00F23B17"/>
    <w:rsid w:val="00F3638F"/>
    <w:rsid w:val="00F41B76"/>
    <w:rsid w:val="00FD1DC7"/>
    <w:rsid w:val="00FD248D"/>
    <w:rsid w:val="00FD3326"/>
    <w:rsid w:val="00FE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A8C6"/>
  <w15:docId w15:val="{5E58853E-5E6A-442C-A70A-CA529CA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3F74"/>
    <w:pPr>
      <w:keepNext/>
      <w:tabs>
        <w:tab w:val="center" w:pos="6210"/>
      </w:tabs>
      <w:spacing w:before="120" w:after="0" w:line="240" w:lineRule="auto"/>
      <w:ind w:firstLine="360"/>
      <w:jc w:val="both"/>
      <w:outlineLvl w:val="1"/>
    </w:pPr>
    <w:rPr>
      <w:rFonts w:ascii="VNI-Avo" w:eastAsia="Times New Roman" w:hAnsi="VNI-Avo" w:cs="Times New Roman"/>
      <w:b/>
      <w:i/>
      <w:color w:val="0000FF"/>
      <w:kern w:val="28"/>
      <w:sz w:val="22"/>
      <w:szCs w:val="28"/>
    </w:rPr>
  </w:style>
  <w:style w:type="paragraph" w:styleId="Heading7">
    <w:name w:val="heading 7"/>
    <w:basedOn w:val="Normal"/>
    <w:next w:val="Normal"/>
    <w:link w:val="Heading7Char"/>
    <w:qFormat/>
    <w:rsid w:val="008A3F74"/>
    <w:pPr>
      <w:keepNext/>
      <w:tabs>
        <w:tab w:val="center" w:pos="5580"/>
      </w:tabs>
      <w:spacing w:before="120" w:after="0" w:line="240" w:lineRule="auto"/>
      <w:ind w:firstLine="340"/>
      <w:jc w:val="center"/>
      <w:outlineLvl w:val="6"/>
    </w:pPr>
    <w:rPr>
      <w:rFonts w:eastAsia="Times New Roman" w:cs="Times New Roman"/>
      <w:b/>
      <w:i/>
      <w:color w:val="0000FF"/>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F74"/>
    <w:rPr>
      <w:rFonts w:ascii="VNI-Avo" w:eastAsia="Times New Roman" w:hAnsi="VNI-Avo" w:cs="Times New Roman"/>
      <w:b/>
      <w:i/>
      <w:color w:val="0000FF"/>
      <w:kern w:val="28"/>
      <w:sz w:val="22"/>
      <w:szCs w:val="28"/>
    </w:rPr>
  </w:style>
  <w:style w:type="character" w:customStyle="1" w:styleId="Heading7Char">
    <w:name w:val="Heading 7 Char"/>
    <w:basedOn w:val="DefaultParagraphFont"/>
    <w:link w:val="Heading7"/>
    <w:rsid w:val="008A3F74"/>
    <w:rPr>
      <w:rFonts w:eastAsia="Times New Roman" w:cs="Times New Roman"/>
      <w:b/>
      <w:i/>
      <w:color w:val="0000FF"/>
      <w:szCs w:val="28"/>
    </w:rPr>
  </w:style>
  <w:style w:type="paragraph" w:styleId="BodyTextIndent">
    <w:name w:val="Body Text Indent"/>
    <w:basedOn w:val="Normal"/>
    <w:link w:val="BodyTextIndentChar"/>
    <w:rsid w:val="008A3F74"/>
    <w:pPr>
      <w:spacing w:before="60" w:after="60" w:line="312" w:lineRule="auto"/>
      <w:ind w:firstLine="560"/>
      <w:jc w:val="both"/>
    </w:pPr>
    <w:rPr>
      <w:rFonts w:eastAsia="Times New Roman" w:cs="Times New Roman"/>
      <w:i/>
      <w:szCs w:val="24"/>
    </w:rPr>
  </w:style>
  <w:style w:type="character" w:customStyle="1" w:styleId="BodyTextIndentChar">
    <w:name w:val="Body Text Indent Char"/>
    <w:basedOn w:val="DefaultParagraphFont"/>
    <w:link w:val="BodyTextIndent"/>
    <w:rsid w:val="008A3F74"/>
    <w:rPr>
      <w:rFonts w:eastAsia="Times New Roman" w:cs="Times New Roman"/>
      <w:i/>
      <w:szCs w:val="24"/>
    </w:rPr>
  </w:style>
  <w:style w:type="paragraph" w:customStyle="1" w:styleId="StyleRight5mm">
    <w:name w:val="Style Right:  5 mm"/>
    <w:basedOn w:val="Normal"/>
    <w:next w:val="Normal"/>
    <w:autoRedefine/>
    <w:rsid w:val="008A3F74"/>
    <w:pPr>
      <w:spacing w:before="120" w:after="0" w:line="240" w:lineRule="auto"/>
      <w:ind w:right="283" w:firstLine="340"/>
      <w:jc w:val="both"/>
    </w:pPr>
    <w:rPr>
      <w:rFonts w:eastAsia="Times New Roman" w:cs="Times New Roman"/>
      <w:i/>
      <w:szCs w:val="28"/>
    </w:rPr>
  </w:style>
  <w:style w:type="paragraph" w:customStyle="1" w:styleId="StyleBoldCentered">
    <w:name w:val="Style Bold Centered"/>
    <w:basedOn w:val="Normal"/>
    <w:rsid w:val="008A3F74"/>
    <w:pPr>
      <w:spacing w:before="120" w:after="0" w:line="240" w:lineRule="auto"/>
      <w:ind w:firstLine="340"/>
      <w:jc w:val="center"/>
    </w:pPr>
    <w:rPr>
      <w:rFonts w:eastAsia="Times New Roman" w:cs="Times New Roman"/>
      <w:b/>
      <w:bCs/>
      <w:i/>
      <w:szCs w:val="28"/>
    </w:rPr>
  </w:style>
  <w:style w:type="paragraph" w:customStyle="1" w:styleId="Style13ptFirstline0mm">
    <w:name w:val="Style 13 pt First line:  0 mm"/>
    <w:basedOn w:val="Normal"/>
    <w:rsid w:val="008A3F74"/>
    <w:pPr>
      <w:spacing w:before="120" w:after="0" w:line="240" w:lineRule="auto"/>
      <w:jc w:val="both"/>
    </w:pPr>
    <w:rPr>
      <w:rFonts w:eastAsia="Times New Roman" w:cs="Times New Roman"/>
      <w:i/>
      <w:sz w:val="26"/>
      <w:szCs w:val="28"/>
    </w:rPr>
  </w:style>
  <w:style w:type="paragraph" w:customStyle="1" w:styleId="StyleStyle13ptFirstline0mmLeft">
    <w:name w:val="Style Style 13 pt First line:  0 mm + Left"/>
    <w:basedOn w:val="Style13ptFirstline0mm"/>
    <w:autoRedefine/>
    <w:rsid w:val="008A3F74"/>
  </w:style>
  <w:style w:type="paragraph" w:customStyle="1" w:styleId="StyleStyleStyle13ptFirstline0mmBoldLeft112ptNot">
    <w:name w:val="Style Style Style 13 pt First line:  0 mm + Bold Left1 + 12 pt Not..."/>
    <w:basedOn w:val="Normal"/>
    <w:rsid w:val="008A3F74"/>
    <w:pPr>
      <w:spacing w:after="0" w:line="240" w:lineRule="auto"/>
    </w:pPr>
    <w:rPr>
      <w:rFonts w:eastAsia="Times New Roman" w:cs="Times New Roman"/>
      <w:i/>
      <w:sz w:val="24"/>
      <w:szCs w:val="28"/>
      <w:lang w:val="de-DE"/>
    </w:rPr>
  </w:style>
  <w:style w:type="paragraph" w:styleId="NormalWeb">
    <w:name w:val="Normal (Web)"/>
    <w:basedOn w:val="Normal"/>
    <w:uiPriority w:val="99"/>
    <w:unhideWhenUsed/>
    <w:rsid w:val="008A3F74"/>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8A3F74"/>
    <w:rPr>
      <w:color w:val="0000FF"/>
      <w:u w:val="single"/>
    </w:rPr>
  </w:style>
  <w:style w:type="character" w:styleId="FootnoteReference">
    <w:name w:val="footnote reference"/>
    <w:basedOn w:val="DefaultParagraphFont"/>
    <w:uiPriority w:val="99"/>
    <w:semiHidden/>
    <w:unhideWhenUsed/>
    <w:rsid w:val="00381ED8"/>
    <w:rPr>
      <w:vertAlign w:val="superscript"/>
    </w:rPr>
  </w:style>
  <w:style w:type="table" w:styleId="TableGrid">
    <w:name w:val="Table Grid"/>
    <w:basedOn w:val="TableNormal"/>
    <w:uiPriority w:val="39"/>
    <w:rsid w:val="00381ED8"/>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1ED8"/>
    <w:pPr>
      <w:spacing w:after="0" w:line="240" w:lineRule="auto"/>
    </w:pPr>
    <w:rPr>
      <w:rFonts w:asciiTheme="minorHAnsi" w:hAnsiTheme="minorHAnsi"/>
      <w:sz w:val="20"/>
      <w:szCs w:val="20"/>
      <w:lang w:val="vi-VN"/>
    </w:rPr>
  </w:style>
  <w:style w:type="character" w:customStyle="1" w:styleId="FootnoteTextChar">
    <w:name w:val="Footnote Text Char"/>
    <w:basedOn w:val="DefaultParagraphFont"/>
    <w:link w:val="FootnoteText"/>
    <w:uiPriority w:val="99"/>
    <w:semiHidden/>
    <w:rsid w:val="00381ED8"/>
    <w:rPr>
      <w:rFonts w:asciiTheme="minorHAnsi" w:hAnsiTheme="minorHAnsi"/>
      <w:sz w:val="20"/>
      <w:szCs w:val="20"/>
      <w:lang w:val="vi-VN"/>
    </w:rPr>
  </w:style>
  <w:style w:type="paragraph" w:styleId="Header">
    <w:name w:val="header"/>
    <w:basedOn w:val="Normal"/>
    <w:link w:val="HeaderChar"/>
    <w:uiPriority w:val="99"/>
    <w:unhideWhenUsed/>
    <w:rsid w:val="00FE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9B"/>
  </w:style>
  <w:style w:type="paragraph" w:styleId="Footer">
    <w:name w:val="footer"/>
    <w:basedOn w:val="Normal"/>
    <w:link w:val="FooterChar"/>
    <w:uiPriority w:val="99"/>
    <w:unhideWhenUsed/>
    <w:rsid w:val="00FE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9B"/>
  </w:style>
  <w:style w:type="paragraph" w:styleId="ListParagraph">
    <w:name w:val="List Paragraph"/>
    <w:basedOn w:val="Normal"/>
    <w:uiPriority w:val="34"/>
    <w:qFormat/>
    <w:rsid w:val="00B24C29"/>
    <w:pPr>
      <w:ind w:left="720"/>
      <w:contextualSpacing/>
    </w:pPr>
  </w:style>
  <w:style w:type="paragraph" w:styleId="BalloonText">
    <w:name w:val="Balloon Text"/>
    <w:basedOn w:val="Normal"/>
    <w:link w:val="BalloonTextChar"/>
    <w:uiPriority w:val="99"/>
    <w:semiHidden/>
    <w:unhideWhenUsed/>
    <w:rsid w:val="00635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Bo-may-hanh-chinh/Thong-tu-57-2013-TT-BGTVT-bao-dam-an-ninh-cang-thuy-noi-dia-tiep-nhan-phuong-tien-thuy-nuoc-ngoai-218910.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D67F-8F23-4922-8E7A-EC03995627F3}">
  <ds:schemaRefs>
    <ds:schemaRef ds:uri="http://schemas.microsoft.com/sharepoint/v3/contenttype/forms"/>
  </ds:schemaRefs>
</ds:datastoreItem>
</file>

<file path=customXml/itemProps2.xml><?xml version="1.0" encoding="utf-8"?>
<ds:datastoreItem xmlns:ds="http://schemas.openxmlformats.org/officeDocument/2006/customXml" ds:itemID="{46E612E4-2F80-4AFD-8F01-63D140569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3CB496-AC76-4FDE-9CAC-A2626DC21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FAF9E-2A65-4DF6-ACBD-7943B12A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2021-12-03T02:56:00Z</cp:lastPrinted>
  <dcterms:created xsi:type="dcterms:W3CDTF">2021-12-20T07:53:00Z</dcterms:created>
  <dcterms:modified xsi:type="dcterms:W3CDTF">2021-12-20T07:53:00Z</dcterms:modified>
</cp:coreProperties>
</file>