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5" w:type="dxa"/>
        <w:jc w:val="center"/>
        <w:tblLook w:val="01E0" w:firstRow="1" w:lastRow="1" w:firstColumn="1" w:lastColumn="1" w:noHBand="0" w:noVBand="0"/>
      </w:tblPr>
      <w:tblGrid>
        <w:gridCol w:w="4976"/>
        <w:gridCol w:w="5849"/>
      </w:tblGrid>
      <w:tr w:rsidR="0051388A" w:rsidRPr="00E10B02" w14:paraId="3BADD79C" w14:textId="77777777" w:rsidTr="00A55E40">
        <w:trPr>
          <w:trHeight w:val="1618"/>
          <w:jc w:val="center"/>
        </w:trPr>
        <w:tc>
          <w:tcPr>
            <w:tcW w:w="4976" w:type="dxa"/>
          </w:tcPr>
          <w:p w14:paraId="6DC111CB" w14:textId="70E5F2E7" w:rsidR="0051388A" w:rsidRPr="00E10B02" w:rsidRDefault="0051388A" w:rsidP="00A55E40">
            <w:pPr>
              <w:spacing w:after="120" w:line="240" w:lineRule="auto"/>
              <w:jc w:val="center"/>
              <w:rPr>
                <w:b/>
                <w:sz w:val="26"/>
                <w:szCs w:val="26"/>
              </w:rPr>
            </w:pPr>
            <w:r w:rsidRPr="00E10B02">
              <w:rPr>
                <w:noProof/>
              </w:rPr>
              <mc:AlternateContent>
                <mc:Choice Requires="wps">
                  <w:drawing>
                    <wp:anchor distT="4294967292" distB="4294967292" distL="114300" distR="114300" simplePos="0" relativeHeight="251660288" behindDoc="0" locked="0" layoutInCell="1" allowOverlap="1" wp14:anchorId="5794373D" wp14:editId="60853242">
                      <wp:simplePos x="0" y="0"/>
                      <wp:positionH relativeFrom="column">
                        <wp:posOffset>770890</wp:posOffset>
                      </wp:positionH>
                      <wp:positionV relativeFrom="paragraph">
                        <wp:posOffset>212089</wp:posOffset>
                      </wp:positionV>
                      <wp:extent cx="14947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D0570E" id="Straight Connector 3"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7pt,16.7pt" to="178.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"/>
                  </w:pict>
                </mc:Fallback>
              </mc:AlternateContent>
            </w:r>
            <w:r w:rsidRPr="00E10B02">
              <w:rPr>
                <w:b/>
                <w:sz w:val="26"/>
                <w:szCs w:val="26"/>
              </w:rPr>
              <w:t>BỘ THÔNG TIN VÀ TRUYỀN THÔNG</w:t>
            </w:r>
          </w:p>
          <w:p w14:paraId="22D47B47" w14:textId="77777777" w:rsidR="0051388A" w:rsidRPr="00E10B02" w:rsidRDefault="0051388A" w:rsidP="00A55E40">
            <w:pPr>
              <w:spacing w:after="120" w:line="240" w:lineRule="auto"/>
              <w:jc w:val="center"/>
            </w:pPr>
          </w:p>
          <w:p w14:paraId="4C8A273D" w14:textId="77777777" w:rsidR="0051388A" w:rsidRPr="00E10B02" w:rsidRDefault="0051388A" w:rsidP="00A55E40">
            <w:pPr>
              <w:spacing w:after="120" w:line="240" w:lineRule="auto"/>
              <w:jc w:val="center"/>
              <w:rPr>
                <w:sz w:val="26"/>
                <w:szCs w:val="26"/>
              </w:rPr>
            </w:pPr>
            <w:r w:rsidRPr="00E10B02">
              <w:rPr>
                <w:sz w:val="26"/>
                <w:szCs w:val="26"/>
                <w:shd w:val="clear" w:color="auto" w:fill="FFFFFF"/>
                <w:lang w:val="vi-VN"/>
              </w:rPr>
              <w:t>Số</w:t>
            </w:r>
            <w:r w:rsidRPr="00E10B02">
              <w:rPr>
                <w:sz w:val="26"/>
                <w:szCs w:val="26"/>
                <w:shd w:val="clear" w:color="auto" w:fill="FFFFFF"/>
              </w:rPr>
              <w:t>:         /2021/TT-BTTTT</w:t>
            </w:r>
          </w:p>
        </w:tc>
        <w:tc>
          <w:tcPr>
            <w:tcW w:w="5849" w:type="dxa"/>
          </w:tcPr>
          <w:p w14:paraId="6B101DD5" w14:textId="77777777" w:rsidR="0051388A" w:rsidRPr="00E10B02" w:rsidRDefault="0051388A" w:rsidP="00A55E40">
            <w:pPr>
              <w:spacing w:after="0" w:line="240" w:lineRule="auto"/>
              <w:ind w:left="-108" w:right="-57"/>
              <w:rPr>
                <w:b/>
                <w:bCs/>
                <w:sz w:val="26"/>
                <w:szCs w:val="26"/>
              </w:rPr>
            </w:pPr>
            <w:r w:rsidRPr="00E10B02">
              <w:rPr>
                <w:b/>
                <w:bCs/>
                <w:sz w:val="26"/>
                <w:szCs w:val="26"/>
              </w:rPr>
              <w:t>CỘNG HOÀ XÃ HỘI CHỦ NGHĨA VIỆT NAM</w:t>
            </w:r>
          </w:p>
          <w:p w14:paraId="645569F1" w14:textId="1E3175AE" w:rsidR="0051388A" w:rsidRPr="00E10B02" w:rsidRDefault="0051388A" w:rsidP="00A55E40">
            <w:pPr>
              <w:spacing w:after="0" w:line="240" w:lineRule="auto"/>
              <w:ind w:left="-108" w:right="-57"/>
              <w:jc w:val="center"/>
              <w:rPr>
                <w:b/>
                <w:bCs/>
              </w:rPr>
            </w:pPr>
            <w:r w:rsidRPr="00E10B02">
              <w:rPr>
                <w:noProof/>
              </w:rPr>
              <mc:AlternateContent>
                <mc:Choice Requires="wps">
                  <w:drawing>
                    <wp:anchor distT="4294967292" distB="4294967292" distL="114300" distR="114300" simplePos="0" relativeHeight="251659264" behindDoc="0" locked="0" layoutInCell="1" allowOverlap="1" wp14:anchorId="6C17F28E" wp14:editId="6B9DC23C">
                      <wp:simplePos x="0" y="0"/>
                      <wp:positionH relativeFrom="column">
                        <wp:posOffset>744855</wp:posOffset>
                      </wp:positionH>
                      <wp:positionV relativeFrom="paragraph">
                        <wp:posOffset>229234</wp:posOffset>
                      </wp:positionV>
                      <wp:extent cx="20453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F2487"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65pt,18.05pt" to="219.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"/>
                  </w:pict>
                </mc:Fallback>
              </mc:AlternateContent>
            </w:r>
            <w:r w:rsidRPr="00E10B02">
              <w:rPr>
                <w:b/>
                <w:bCs/>
              </w:rPr>
              <w:t>Độc lập - Tự do - Hạnh phúc</w:t>
            </w:r>
          </w:p>
          <w:p w14:paraId="3BCE1C3E" w14:textId="77777777" w:rsidR="0051388A" w:rsidRPr="00E10B02" w:rsidRDefault="0051388A" w:rsidP="00A55E40">
            <w:pPr>
              <w:spacing w:after="120" w:line="240" w:lineRule="auto"/>
              <w:ind w:left="-108" w:right="-59"/>
              <w:jc w:val="center"/>
              <w:rPr>
                <w:i/>
                <w:iCs/>
              </w:rPr>
            </w:pPr>
          </w:p>
          <w:p w14:paraId="6D1E3A42" w14:textId="77777777" w:rsidR="0051388A" w:rsidRPr="00E10B02" w:rsidRDefault="0051388A" w:rsidP="00A55E40">
            <w:pPr>
              <w:spacing w:after="120" w:line="240" w:lineRule="auto"/>
              <w:ind w:left="-108" w:right="-59"/>
              <w:jc w:val="center"/>
              <w:rPr>
                <w:i/>
                <w:iCs/>
              </w:rPr>
            </w:pPr>
            <w:r w:rsidRPr="00E10B02">
              <w:rPr>
                <w:i/>
                <w:iCs/>
              </w:rPr>
              <w:t>Hà Nội, ngày     tháng     năm 2021</w:t>
            </w:r>
          </w:p>
        </w:tc>
      </w:tr>
    </w:tbl>
    <w:p w14:paraId="1735493A" w14:textId="7D2FAE57" w:rsidR="0051388A" w:rsidRPr="00E10B02" w:rsidRDefault="00270B88" w:rsidP="0051388A">
      <w:pPr>
        <w:spacing w:after="0" w:line="240" w:lineRule="auto"/>
        <w:jc w:val="center"/>
        <w:rPr>
          <w:b/>
        </w:rPr>
      </w:pPr>
      <w:r>
        <w:rPr>
          <w:b/>
          <w:noProof/>
        </w:rPr>
        <mc:AlternateContent>
          <mc:Choice Requires="wps">
            <w:drawing>
              <wp:anchor distT="0" distB="0" distL="114300" distR="114300" simplePos="0" relativeHeight="251661312" behindDoc="0" locked="0" layoutInCell="1" allowOverlap="1" wp14:anchorId="294030F9" wp14:editId="0ECDC411">
                <wp:simplePos x="0" y="0"/>
                <wp:positionH relativeFrom="column">
                  <wp:posOffset>2793125</wp:posOffset>
                </wp:positionH>
                <wp:positionV relativeFrom="paragraph">
                  <wp:posOffset>-1453623</wp:posOffset>
                </wp:positionV>
                <wp:extent cx="258793" cy="189781"/>
                <wp:effectExtent l="0" t="0" r="8255" b="1270"/>
                <wp:wrapNone/>
                <wp:docPr id="1" name="Rectangle 1"/>
                <wp:cNvGraphicFramePr/>
                <a:graphic xmlns:a="http://schemas.openxmlformats.org/drawingml/2006/main">
                  <a:graphicData uri="http://schemas.microsoft.com/office/word/2010/wordprocessingShape">
                    <wps:wsp>
                      <wps:cNvSpPr/>
                      <wps:spPr>
                        <a:xfrm>
                          <a:off x="0" y="0"/>
                          <a:ext cx="258793" cy="18978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10F0" id="Rectangle 1" o:spid="_x0000_s1026" style="position:absolute;margin-left:219.95pt;margin-top:-114.45pt;width:20.4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" fillcolor="white [3201]" stroked="f" strokeweight="1pt"/>
            </w:pict>
          </mc:Fallback>
        </mc:AlternateContent>
      </w:r>
    </w:p>
    <w:p w14:paraId="7246E978" w14:textId="77777777" w:rsidR="0051388A" w:rsidRPr="00E10B02" w:rsidRDefault="0051388A" w:rsidP="0051388A">
      <w:pPr>
        <w:spacing w:after="0" w:line="240" w:lineRule="auto"/>
        <w:jc w:val="center"/>
        <w:rPr>
          <w:b/>
        </w:rPr>
      </w:pPr>
      <w:r w:rsidRPr="00E10B02">
        <w:rPr>
          <w:b/>
        </w:rPr>
        <w:t xml:space="preserve">THÔNG TƯ </w:t>
      </w:r>
    </w:p>
    <w:p w14:paraId="257791AA" w14:textId="77777777" w:rsidR="0051388A" w:rsidRPr="00E10B02" w:rsidRDefault="0051388A" w:rsidP="0051388A">
      <w:pPr>
        <w:spacing w:after="0" w:line="240" w:lineRule="auto"/>
        <w:jc w:val="center"/>
        <w:rPr>
          <w:b/>
          <w:iCs/>
          <w:lang w:val="vi-VN"/>
        </w:rPr>
      </w:pPr>
      <w:r w:rsidRPr="00E10B02">
        <w:rPr>
          <w:b/>
          <w:iCs/>
          <w:lang w:val="vi-VN"/>
        </w:rPr>
        <w:t>Quy định về tem bưu chính</w:t>
      </w:r>
    </w:p>
    <w:p w14:paraId="771BDDFA" w14:textId="77777777" w:rsidR="0051388A" w:rsidRPr="00E10B02" w:rsidRDefault="0051388A" w:rsidP="0051388A">
      <w:pPr>
        <w:pStyle w:val="NormalWeb"/>
        <w:shd w:val="clear" w:color="auto" w:fill="FFFFFF"/>
        <w:spacing w:before="40" w:beforeAutospacing="0" w:after="120" w:afterAutospacing="0"/>
        <w:jc w:val="both"/>
        <w:rPr>
          <w:rFonts w:eastAsia="Calibri"/>
          <w:i/>
          <w:iCs/>
          <w:sz w:val="28"/>
          <w:szCs w:val="28"/>
          <w:lang w:val="vi-VN"/>
        </w:rPr>
      </w:pPr>
    </w:p>
    <w:p w14:paraId="031FBB02" w14:textId="77777777" w:rsidR="0051388A" w:rsidRPr="00E10B02" w:rsidRDefault="0051388A" w:rsidP="0051388A">
      <w:pPr>
        <w:pStyle w:val="NormalWeb"/>
        <w:shd w:val="clear" w:color="auto" w:fill="FFFFFF"/>
        <w:spacing w:before="120" w:beforeAutospacing="0" w:after="0" w:afterAutospacing="0" w:line="340" w:lineRule="exact"/>
        <w:ind w:firstLine="720"/>
        <w:jc w:val="both"/>
        <w:rPr>
          <w:rFonts w:eastAsia="Calibri"/>
          <w:i/>
          <w:iCs/>
          <w:sz w:val="28"/>
          <w:szCs w:val="28"/>
          <w:lang w:val="vi-VN"/>
        </w:rPr>
      </w:pPr>
      <w:r w:rsidRPr="00E10B02">
        <w:rPr>
          <w:rFonts w:eastAsia="Calibri"/>
          <w:i/>
          <w:iCs/>
          <w:sz w:val="28"/>
          <w:szCs w:val="28"/>
          <w:lang w:val="vi-VN"/>
        </w:rPr>
        <w:t>Căn cứ Luật Bưu chính ngày 17 tháng 6 năm 2010;</w:t>
      </w:r>
    </w:p>
    <w:p w14:paraId="7355E083" w14:textId="77777777" w:rsidR="0051388A" w:rsidRPr="00E10B02" w:rsidRDefault="0051388A" w:rsidP="0051388A">
      <w:pPr>
        <w:shd w:val="clear" w:color="auto" w:fill="FFFFFF"/>
        <w:spacing w:before="120" w:after="0" w:line="340" w:lineRule="exact"/>
        <w:ind w:firstLine="720"/>
        <w:jc w:val="both"/>
        <w:rPr>
          <w:i/>
          <w:iCs/>
          <w:lang w:val="vi-VN"/>
        </w:rPr>
      </w:pPr>
      <w:r w:rsidRPr="00E10B02">
        <w:rPr>
          <w:i/>
          <w:iCs/>
          <w:lang w:val="vi-VN"/>
        </w:rPr>
        <w:t>Căn cứ Nghị định số </w:t>
      </w:r>
      <w:hyperlink r:id="rId8" w:tgtFrame="_blank" w:tooltip="Nghị định 47/2011/NĐ-CP" w:history="1">
        <w:r w:rsidRPr="00E10B02">
          <w:rPr>
            <w:i/>
            <w:lang w:val="vi-VN"/>
          </w:rPr>
          <w:t>47/2011/NĐ-CP</w:t>
        </w:r>
      </w:hyperlink>
      <w:r w:rsidRPr="00E10B02">
        <w:rPr>
          <w:i/>
          <w:iCs/>
          <w:lang w:val="vi-VN"/>
        </w:rPr>
        <w:t> ngày 17 tháng 6 năm 2011 của Chính phủ quy định chi tiết thi hành một số nội dung của Luật Bưu chính;</w:t>
      </w:r>
    </w:p>
    <w:p w14:paraId="409308EA" w14:textId="77777777" w:rsidR="0051388A" w:rsidRPr="00E10B02" w:rsidRDefault="0051388A" w:rsidP="0051388A">
      <w:pPr>
        <w:pStyle w:val="NormalWeb"/>
        <w:shd w:val="clear" w:color="auto" w:fill="FFFFFF"/>
        <w:spacing w:before="120" w:beforeAutospacing="0" w:after="0" w:afterAutospacing="0" w:line="340" w:lineRule="exact"/>
        <w:ind w:firstLine="720"/>
        <w:jc w:val="both"/>
        <w:rPr>
          <w:rFonts w:eastAsia="Calibri"/>
          <w:i/>
          <w:iCs/>
          <w:sz w:val="28"/>
          <w:szCs w:val="28"/>
          <w:lang w:val="vi-VN"/>
        </w:rPr>
      </w:pPr>
      <w:r w:rsidRPr="00E10B02">
        <w:rPr>
          <w:rFonts w:eastAsia="Calibri"/>
          <w:i/>
          <w:iCs/>
          <w:sz w:val="28"/>
          <w:szCs w:val="28"/>
          <w:lang w:val="vi-VN"/>
        </w:rPr>
        <w:t>Căn cứ Nghị định số </w:t>
      </w:r>
      <w:hyperlink r:id="rId9" w:tgtFrame="_blank" w:tooltip="Nghị định 17/2017/NĐ-CP" w:history="1">
        <w:r w:rsidRPr="00E10B02">
          <w:rPr>
            <w:rFonts w:eastAsia="Calibri"/>
            <w:i/>
            <w:sz w:val="28"/>
            <w:szCs w:val="28"/>
            <w:lang w:val="vi-VN"/>
          </w:rPr>
          <w:t>17/2017/NĐ-CP</w:t>
        </w:r>
      </w:hyperlink>
      <w:r w:rsidRPr="00E10B02">
        <w:rPr>
          <w:rFonts w:eastAsia="Calibri"/>
          <w:i/>
          <w:iCs/>
          <w:sz w:val="28"/>
          <w:szCs w:val="28"/>
          <w:lang w:val="vi-VN"/>
        </w:rPr>
        <w:t> ngày 17 tháng 02 năm 2017 của Chính phủ quy định chức năng, nhiệm vụ, quyền hạn và cơ cấu tổ chức của Bộ Thông tin và Truyền thông;</w:t>
      </w:r>
    </w:p>
    <w:p w14:paraId="63C9C535" w14:textId="2DEC7891" w:rsidR="0051388A" w:rsidRPr="0010544C" w:rsidRDefault="0051388A" w:rsidP="0051388A">
      <w:pPr>
        <w:pStyle w:val="NormalWeb"/>
        <w:shd w:val="clear" w:color="auto" w:fill="FFFFFF"/>
        <w:spacing w:before="120" w:beforeAutospacing="0" w:after="0" w:afterAutospacing="0" w:line="340" w:lineRule="exact"/>
        <w:ind w:firstLine="720"/>
        <w:jc w:val="both"/>
        <w:rPr>
          <w:rFonts w:eastAsia="Calibri"/>
          <w:i/>
          <w:iCs/>
          <w:sz w:val="28"/>
          <w:szCs w:val="28"/>
          <w:lang w:val="vi-VN"/>
        </w:rPr>
      </w:pPr>
      <w:r w:rsidRPr="00E10B02">
        <w:rPr>
          <w:rFonts w:eastAsia="Calibri"/>
          <w:i/>
          <w:iCs/>
          <w:sz w:val="28"/>
          <w:szCs w:val="28"/>
          <w:lang w:val="vi-VN"/>
        </w:rPr>
        <w:t>Theo đề nghị của Vụ trưởng Vụ</w:t>
      </w:r>
      <w:r w:rsidR="00CF7B71">
        <w:rPr>
          <w:rFonts w:eastAsia="Calibri"/>
          <w:i/>
          <w:iCs/>
          <w:sz w:val="28"/>
          <w:szCs w:val="28"/>
          <w:lang w:val="vi-VN"/>
        </w:rPr>
        <w:t xml:space="preserve"> Bưu chính</w:t>
      </w:r>
      <w:r w:rsidR="00CF7B71" w:rsidRPr="0010544C">
        <w:rPr>
          <w:rFonts w:eastAsia="Calibri"/>
          <w:i/>
          <w:iCs/>
          <w:sz w:val="28"/>
          <w:szCs w:val="28"/>
          <w:lang w:val="vi-VN"/>
        </w:rPr>
        <w:t>;</w:t>
      </w:r>
    </w:p>
    <w:p w14:paraId="4E9F780A" w14:textId="77777777" w:rsidR="0051388A" w:rsidRDefault="0051388A" w:rsidP="0051388A">
      <w:pPr>
        <w:spacing w:before="120" w:after="0" w:line="340" w:lineRule="exact"/>
        <w:ind w:firstLine="720"/>
        <w:jc w:val="both"/>
        <w:rPr>
          <w:i/>
          <w:iCs/>
          <w:lang w:val="vi-VN"/>
        </w:rPr>
      </w:pPr>
      <w:r w:rsidRPr="0010544C">
        <w:rPr>
          <w:i/>
          <w:iCs/>
          <w:lang w:val="vi-VN"/>
        </w:rPr>
        <w:t xml:space="preserve">Bộ trưởng Bộ Thông tin và Truyền thông ban </w:t>
      </w:r>
      <w:r w:rsidRPr="00E10B02">
        <w:rPr>
          <w:i/>
          <w:iCs/>
          <w:lang w:val="vi-VN"/>
        </w:rPr>
        <w:t>hành Thông tư quy định về tem bưu chính.</w:t>
      </w:r>
    </w:p>
    <w:p w14:paraId="56CD0627" w14:textId="77777777" w:rsidR="0051388A" w:rsidRPr="00E10B02" w:rsidRDefault="0051388A" w:rsidP="0051388A">
      <w:pPr>
        <w:spacing w:before="360" w:after="0" w:line="240" w:lineRule="auto"/>
        <w:jc w:val="center"/>
        <w:rPr>
          <w:lang w:val="vi-VN"/>
        </w:rPr>
      </w:pPr>
      <w:r w:rsidRPr="00E10B02">
        <w:rPr>
          <w:b/>
          <w:bCs/>
          <w:lang w:val="vi-VN"/>
        </w:rPr>
        <w:t>Chương I</w:t>
      </w:r>
    </w:p>
    <w:p w14:paraId="1271DCF0" w14:textId="77777777" w:rsidR="0051388A" w:rsidRPr="00E10B02" w:rsidRDefault="0051388A" w:rsidP="0051388A">
      <w:pPr>
        <w:spacing w:after="480" w:line="240" w:lineRule="auto"/>
        <w:jc w:val="center"/>
        <w:rPr>
          <w:b/>
          <w:bCs/>
          <w:lang w:val="vi-VN"/>
        </w:rPr>
      </w:pPr>
      <w:r w:rsidRPr="00E10B02">
        <w:rPr>
          <w:b/>
          <w:bCs/>
          <w:lang w:val="vi-VN"/>
        </w:rPr>
        <w:t>QUY ĐỊNH CHUNG</w:t>
      </w:r>
    </w:p>
    <w:p w14:paraId="3535A3B4" w14:textId="77777777" w:rsidR="0051388A" w:rsidRPr="00E10B02" w:rsidRDefault="0051388A" w:rsidP="0051388A">
      <w:pPr>
        <w:shd w:val="clear" w:color="auto" w:fill="FFFFFF"/>
        <w:spacing w:after="0" w:line="360" w:lineRule="exact"/>
        <w:jc w:val="both"/>
        <w:rPr>
          <w:b/>
          <w:lang w:val="vi-VN"/>
        </w:rPr>
      </w:pPr>
      <w:r w:rsidRPr="00E10B02">
        <w:rPr>
          <w:b/>
          <w:lang w:val="vi-VN"/>
        </w:rPr>
        <w:tab/>
        <w:t xml:space="preserve">Điều 1. Phạm vi điều chỉnh </w:t>
      </w:r>
    </w:p>
    <w:p w14:paraId="65D5F2ED" w14:textId="77777777" w:rsidR="0051388A" w:rsidRPr="00E10B02" w:rsidRDefault="0051388A" w:rsidP="0051388A">
      <w:pPr>
        <w:shd w:val="clear" w:color="auto" w:fill="FFFFFF"/>
        <w:spacing w:before="120" w:after="0" w:line="340" w:lineRule="exact"/>
        <w:jc w:val="both"/>
        <w:rPr>
          <w:lang w:val="vi-VN"/>
        </w:rPr>
      </w:pPr>
      <w:r w:rsidRPr="00E10B02">
        <w:rPr>
          <w:lang w:val="vi-VN"/>
        </w:rPr>
        <w:tab/>
        <w:t>Thông tư này quy định về tem bưu chính, gồm: Đề tài tem bưu chính; thiết kế, in và phát hành tem bưu chính; cung ứng, kinh doanh, sưu tập, triển lãm tem bưu chính và các</w:t>
      </w:r>
      <w:r w:rsidRPr="00E10B02">
        <w:rPr>
          <w:b/>
          <w:bCs/>
          <w:lang w:val="vi-VN"/>
        </w:rPr>
        <w:t xml:space="preserve"> </w:t>
      </w:r>
      <w:r w:rsidRPr="00E10B02">
        <w:rPr>
          <w:lang w:val="vi-VN"/>
        </w:rPr>
        <w:t>hoạt động liên quan khác.</w:t>
      </w:r>
    </w:p>
    <w:p w14:paraId="5BD55353" w14:textId="77777777" w:rsidR="0051388A" w:rsidRPr="00E10B02" w:rsidRDefault="0051388A" w:rsidP="0051388A">
      <w:pPr>
        <w:spacing w:before="120" w:after="0" w:line="340" w:lineRule="exact"/>
        <w:ind w:firstLine="720"/>
        <w:jc w:val="both"/>
        <w:rPr>
          <w:b/>
          <w:lang w:val="vi-VN"/>
        </w:rPr>
      </w:pPr>
      <w:r w:rsidRPr="00E10B02">
        <w:rPr>
          <w:b/>
          <w:lang w:val="vi-VN"/>
        </w:rPr>
        <w:t>Điều 2. Đối tượng áp dụng</w:t>
      </w:r>
    </w:p>
    <w:p w14:paraId="21EA8034" w14:textId="77777777" w:rsidR="0051388A" w:rsidRPr="00E10B02" w:rsidRDefault="0051388A" w:rsidP="0051388A">
      <w:pPr>
        <w:shd w:val="clear" w:color="auto" w:fill="FFFFFF"/>
        <w:spacing w:before="120" w:after="0" w:line="340" w:lineRule="exact"/>
        <w:jc w:val="both"/>
        <w:rPr>
          <w:lang w:val="vi-VN"/>
        </w:rPr>
      </w:pPr>
      <w:r w:rsidRPr="00E10B02">
        <w:rPr>
          <w:lang w:val="vi-VN"/>
        </w:rPr>
        <w:tab/>
        <w:t xml:space="preserve">Thông tư này áp dụng đối với tổ chức, cá nhân thực hiện, tham gia thực hiện các hoạt động liên quan đến tem bưu chính. </w:t>
      </w:r>
    </w:p>
    <w:p w14:paraId="3C4517B1" w14:textId="77777777" w:rsidR="0051388A" w:rsidRPr="00E10B02" w:rsidRDefault="0051388A" w:rsidP="0051388A">
      <w:pPr>
        <w:pStyle w:val="NormalWeb"/>
        <w:shd w:val="clear" w:color="auto" w:fill="FFFFFF"/>
        <w:spacing w:before="120" w:beforeAutospacing="0" w:after="0" w:afterAutospacing="0" w:line="340" w:lineRule="exact"/>
        <w:jc w:val="both"/>
        <w:rPr>
          <w:sz w:val="28"/>
          <w:szCs w:val="28"/>
          <w:lang w:val="vi-VN"/>
        </w:rPr>
      </w:pPr>
      <w:r w:rsidRPr="00E10B02">
        <w:rPr>
          <w:b/>
          <w:bCs/>
          <w:sz w:val="28"/>
          <w:szCs w:val="28"/>
          <w:lang w:val="vi-VN"/>
        </w:rPr>
        <w:tab/>
        <w:t>Điều 3. Giải thích từ ngữ</w:t>
      </w:r>
    </w:p>
    <w:p w14:paraId="41AAC21C" w14:textId="77777777" w:rsidR="0051388A" w:rsidRPr="00E10B02" w:rsidRDefault="0051388A" w:rsidP="0051388A">
      <w:pPr>
        <w:spacing w:before="120" w:after="0" w:line="340" w:lineRule="exact"/>
        <w:jc w:val="both"/>
        <w:rPr>
          <w:lang w:val="vi-VN"/>
        </w:rPr>
      </w:pPr>
      <w:r w:rsidRPr="00E10B02">
        <w:rPr>
          <w:lang w:val="vi-VN"/>
        </w:rPr>
        <w:tab/>
        <w:t xml:space="preserve">Trong Thông tư này, các từ ngữ dưới đây được hiểu như sau: </w:t>
      </w:r>
    </w:p>
    <w:p w14:paraId="4EE579B9" w14:textId="77777777" w:rsidR="0051388A" w:rsidRPr="00E10B02" w:rsidRDefault="0051388A" w:rsidP="0051388A">
      <w:pPr>
        <w:spacing w:before="120" w:after="0" w:line="340" w:lineRule="exact"/>
        <w:jc w:val="both"/>
        <w:rPr>
          <w:lang w:val="vi-VN"/>
        </w:rPr>
      </w:pPr>
      <w:r w:rsidRPr="00E10B02">
        <w:rPr>
          <w:lang w:val="vi-VN"/>
        </w:rPr>
        <w:tab/>
        <w:t xml:space="preserve">1. </w:t>
      </w:r>
      <w:r w:rsidRPr="00E10B02">
        <w:rPr>
          <w:i/>
          <w:lang w:val="vi-VN"/>
        </w:rPr>
        <w:t>Đề tài tem bưu chính</w:t>
      </w:r>
      <w:r w:rsidRPr="00E10B02">
        <w:rPr>
          <w:lang w:val="vi-VN"/>
        </w:rPr>
        <w:t xml:space="preserve"> </w:t>
      </w:r>
      <w:r w:rsidRPr="00E10B02">
        <w:rPr>
          <w:lang w:val="pt-BR"/>
        </w:rPr>
        <w:t>là chủ đề về sự kiện, nhân vật hoặc chủ đề về các lĩnh vực khác nhau được lựa chọn phát hành tem bưu chính.</w:t>
      </w:r>
    </w:p>
    <w:p w14:paraId="547B87F8" w14:textId="77777777" w:rsidR="0051388A" w:rsidRPr="00E10B02" w:rsidRDefault="0051388A" w:rsidP="0051388A">
      <w:pPr>
        <w:spacing w:before="120" w:after="0" w:line="340" w:lineRule="exact"/>
        <w:ind w:firstLine="720"/>
        <w:jc w:val="both"/>
        <w:rPr>
          <w:lang w:val="vi-VN"/>
        </w:rPr>
      </w:pPr>
      <w:r w:rsidRPr="00E10B02">
        <w:rPr>
          <w:lang w:val="vi-VN"/>
        </w:rPr>
        <w:t xml:space="preserve">2. </w:t>
      </w:r>
      <w:r w:rsidRPr="00E10B02">
        <w:rPr>
          <w:i/>
          <w:lang w:val="vi-VN"/>
        </w:rPr>
        <w:t xml:space="preserve">Bộ tem bưu chính </w:t>
      </w:r>
      <w:r w:rsidRPr="00E10B02">
        <w:rPr>
          <w:lang w:val="vi-VN"/>
        </w:rPr>
        <w:t xml:space="preserve">gồm một hoặc nhiều mẫu tem, blốc tem/khối tem (nếu có) của một đề tài. </w:t>
      </w:r>
    </w:p>
    <w:p w14:paraId="221C262A" w14:textId="77777777" w:rsidR="0051388A" w:rsidRPr="00E10B02" w:rsidRDefault="0051388A" w:rsidP="0051388A">
      <w:pPr>
        <w:spacing w:before="120" w:after="0" w:line="340" w:lineRule="exact"/>
        <w:jc w:val="both"/>
        <w:rPr>
          <w:lang w:val="vi-VN"/>
        </w:rPr>
      </w:pPr>
      <w:r w:rsidRPr="00E10B02">
        <w:rPr>
          <w:lang w:val="vi-VN"/>
        </w:rPr>
        <w:lastRenderedPageBreak/>
        <w:tab/>
        <w:t>3</w:t>
      </w:r>
      <w:r w:rsidRPr="00E10B02">
        <w:rPr>
          <w:i/>
          <w:lang w:val="vi-VN"/>
        </w:rPr>
        <w:t xml:space="preserve">. Tem bưu chính kỷ niệm </w:t>
      </w:r>
      <w:r w:rsidRPr="00E10B02">
        <w:rPr>
          <w:lang w:val="vi-VN"/>
        </w:rPr>
        <w:t>là tem được phát hành để tôn vinh nhân vật hoặc kỷ niệm sự kiện của Việt Nam và thế giới.</w:t>
      </w:r>
    </w:p>
    <w:p w14:paraId="2CF0D068" w14:textId="77777777" w:rsidR="0051388A" w:rsidRPr="00E10B02" w:rsidRDefault="0051388A" w:rsidP="0051388A">
      <w:pPr>
        <w:spacing w:before="120" w:after="0" w:line="340" w:lineRule="exact"/>
        <w:jc w:val="both"/>
        <w:rPr>
          <w:lang w:val="vi-VN"/>
        </w:rPr>
      </w:pPr>
      <w:r w:rsidRPr="00E10B02">
        <w:rPr>
          <w:lang w:val="vi-VN"/>
        </w:rPr>
        <w:tab/>
        <w:t xml:space="preserve">4. </w:t>
      </w:r>
      <w:r w:rsidRPr="00E10B02">
        <w:rPr>
          <w:i/>
          <w:lang w:val="vi-VN"/>
        </w:rPr>
        <w:t>Tem bưu chính chuyên đề</w:t>
      </w:r>
      <w:r w:rsidRPr="00E10B02">
        <w:rPr>
          <w:lang w:val="vi-VN"/>
        </w:rPr>
        <w:t xml:space="preserve"> là tem được phát hành theo một đề tài hoặc một chủ đề.</w:t>
      </w:r>
    </w:p>
    <w:p w14:paraId="2D77F3A2" w14:textId="77777777" w:rsidR="0051388A" w:rsidRPr="00E10B02" w:rsidRDefault="0051388A" w:rsidP="0051388A">
      <w:pPr>
        <w:spacing w:before="120" w:after="0" w:line="340" w:lineRule="exact"/>
        <w:jc w:val="both"/>
        <w:rPr>
          <w:lang w:val="vi-VN"/>
        </w:rPr>
      </w:pPr>
      <w:r w:rsidRPr="00E10B02">
        <w:rPr>
          <w:lang w:val="vi-VN"/>
        </w:rPr>
        <w:tab/>
        <w:t xml:space="preserve">5. </w:t>
      </w:r>
      <w:r w:rsidRPr="00E10B02">
        <w:rPr>
          <w:i/>
          <w:lang w:val="vi-VN"/>
        </w:rPr>
        <w:t xml:space="preserve">Blốc tem/khối tem </w:t>
      </w:r>
      <w:r w:rsidRPr="00E10B02">
        <w:rPr>
          <w:lang w:val="vi-VN"/>
        </w:rPr>
        <w:t xml:space="preserve">(sau đây gọi chung là blốc tem) gồm một hoặc nhiều mẫu tem được in trên cùng một tờ, phần xung quanh mẫu tem có in chữ, hình vẽ trang trí hoặc để trống. </w:t>
      </w:r>
    </w:p>
    <w:p w14:paraId="6DCA5D20" w14:textId="77777777" w:rsidR="0051388A" w:rsidRPr="00E10B02" w:rsidRDefault="0051388A" w:rsidP="0051388A">
      <w:pPr>
        <w:spacing w:before="120" w:after="0" w:line="340" w:lineRule="exact"/>
        <w:jc w:val="both"/>
        <w:rPr>
          <w:lang w:val="vi-VN"/>
        </w:rPr>
      </w:pPr>
      <w:r w:rsidRPr="00E10B02">
        <w:rPr>
          <w:lang w:val="vi-VN"/>
        </w:rPr>
        <w:tab/>
        <w:t xml:space="preserve">6. </w:t>
      </w:r>
      <w:r w:rsidRPr="00E10B02">
        <w:rPr>
          <w:i/>
          <w:lang w:val="vi-VN"/>
        </w:rPr>
        <w:t xml:space="preserve">Tem mẫu </w:t>
      </w:r>
      <w:r w:rsidRPr="00E10B02">
        <w:rPr>
          <w:lang w:val="vi-VN"/>
        </w:rPr>
        <w:t>là tem bưu chính được in thêm chữ “SPECIMEN” dùng làm mẫu để phân biệt với tem giả và dùng để tuyên truyền, quảng cáo hoặc bán cho người sưu tập.</w:t>
      </w:r>
    </w:p>
    <w:p w14:paraId="07637536" w14:textId="77777777" w:rsidR="0051388A" w:rsidRPr="00E10B02" w:rsidRDefault="0051388A" w:rsidP="0051388A">
      <w:pPr>
        <w:shd w:val="clear" w:color="auto" w:fill="FFFFFF"/>
        <w:spacing w:before="120" w:after="0" w:line="340" w:lineRule="exact"/>
        <w:jc w:val="both"/>
        <w:rPr>
          <w:lang w:val="vi-VN"/>
        </w:rPr>
      </w:pPr>
      <w:r w:rsidRPr="00E10B02">
        <w:rPr>
          <w:lang w:val="vi-VN"/>
        </w:rPr>
        <w:tab/>
        <w:t xml:space="preserve">7. </w:t>
      </w:r>
      <w:r w:rsidRPr="00E10B02">
        <w:rPr>
          <w:i/>
          <w:lang w:val="vi-VN"/>
        </w:rPr>
        <w:t>Khuôn hình tem</w:t>
      </w:r>
      <w:r w:rsidRPr="00E10B02">
        <w:rPr>
          <w:lang w:val="vi-VN"/>
        </w:rPr>
        <w:t xml:space="preserve"> </w:t>
      </w:r>
      <w:r w:rsidRPr="00E10B02">
        <w:rPr>
          <w:i/>
          <w:lang w:val="vi-VN"/>
        </w:rPr>
        <w:t>bưu chính</w:t>
      </w:r>
      <w:r w:rsidRPr="00E10B02">
        <w:rPr>
          <w:lang w:val="vi-VN"/>
        </w:rPr>
        <w:t xml:space="preserve"> là phần diện tích chứa hình ảnh và thông tin chính của tem (không kể lề tem).</w:t>
      </w:r>
    </w:p>
    <w:p w14:paraId="0D945157" w14:textId="77777777" w:rsidR="0051388A" w:rsidRPr="00E10B02" w:rsidRDefault="0051388A" w:rsidP="0051388A">
      <w:pPr>
        <w:spacing w:before="120" w:after="0" w:line="340" w:lineRule="exact"/>
        <w:jc w:val="both"/>
        <w:rPr>
          <w:lang w:val="vi-VN"/>
        </w:rPr>
      </w:pPr>
      <w:r w:rsidRPr="00E10B02">
        <w:rPr>
          <w:lang w:val="vi-VN"/>
        </w:rPr>
        <w:tab/>
        <w:t xml:space="preserve">8. </w:t>
      </w:r>
      <w:r w:rsidRPr="00E10B02">
        <w:rPr>
          <w:i/>
          <w:lang w:val="vi-VN"/>
        </w:rPr>
        <w:t>Khuôn khổ tem bưu chính</w:t>
      </w:r>
      <w:r w:rsidRPr="00E10B02">
        <w:rPr>
          <w:lang w:val="vi-VN"/>
        </w:rPr>
        <w:t xml:space="preserve"> là số đo các cạnh của tem bưu chính theo chiều ngang trước, chiều đứng sau (bao gồm cả răng tem) và được tính bằng mi-li-mét (mm).</w:t>
      </w:r>
    </w:p>
    <w:p w14:paraId="0E013D57" w14:textId="77777777" w:rsidR="0051388A" w:rsidRPr="00E10B02" w:rsidRDefault="0051388A" w:rsidP="0051388A">
      <w:pPr>
        <w:spacing w:before="120" w:after="0" w:line="340" w:lineRule="exact"/>
        <w:jc w:val="both"/>
        <w:rPr>
          <w:lang w:val="vi-VN"/>
        </w:rPr>
      </w:pPr>
      <w:r w:rsidRPr="00E10B02">
        <w:rPr>
          <w:lang w:val="vi-VN"/>
        </w:rPr>
        <w:tab/>
        <w:t xml:space="preserve">9. </w:t>
      </w:r>
      <w:r w:rsidRPr="00E10B02">
        <w:rPr>
          <w:i/>
          <w:lang w:val="vi-VN"/>
        </w:rPr>
        <w:t>Mẫu thiết kế phác thảo</w:t>
      </w:r>
      <w:r w:rsidRPr="00E10B02">
        <w:rPr>
          <w:lang w:val="vi-VN"/>
        </w:rPr>
        <w:t xml:space="preserve"> là mẫu thiết kế tem bưu chính trình Bộ Thông tin và Truyền thông duyệt.</w:t>
      </w:r>
    </w:p>
    <w:p w14:paraId="609AF810" w14:textId="77777777" w:rsidR="0051388A" w:rsidRPr="00E10B02" w:rsidRDefault="0051388A" w:rsidP="0051388A">
      <w:pPr>
        <w:spacing w:before="120" w:after="0" w:line="340" w:lineRule="exact"/>
        <w:jc w:val="both"/>
        <w:rPr>
          <w:lang w:val="vi-VN"/>
        </w:rPr>
      </w:pPr>
      <w:r w:rsidRPr="00E10B02">
        <w:rPr>
          <w:lang w:val="vi-VN"/>
        </w:rPr>
        <w:tab/>
        <w:t xml:space="preserve">10. </w:t>
      </w:r>
      <w:r w:rsidRPr="00E10B02">
        <w:rPr>
          <w:i/>
          <w:lang w:val="vi-VN"/>
        </w:rPr>
        <w:t>Mẫu thiết kế chính thức</w:t>
      </w:r>
      <w:r w:rsidRPr="00E10B02">
        <w:rPr>
          <w:lang w:val="vi-VN"/>
        </w:rPr>
        <w:t xml:space="preserve"> là mẫu thiết kế tem bưu chính đáp ứng yêu cầu về nội dung, hình ảnh của đề tài và các yêu cầu kỹ thuật về tem bưu chính. </w:t>
      </w:r>
    </w:p>
    <w:p w14:paraId="342B6643" w14:textId="77777777" w:rsidR="0051388A" w:rsidRPr="00E10B02" w:rsidRDefault="0051388A" w:rsidP="0051388A">
      <w:pPr>
        <w:spacing w:before="120" w:after="0" w:line="340" w:lineRule="exact"/>
        <w:jc w:val="both"/>
        <w:rPr>
          <w:strike/>
          <w:lang w:val="vi-VN"/>
        </w:rPr>
      </w:pPr>
      <w:r w:rsidRPr="00E10B02">
        <w:rPr>
          <w:lang w:val="vi-VN"/>
        </w:rPr>
        <w:tab/>
        <w:t xml:space="preserve">11. </w:t>
      </w:r>
      <w:r w:rsidRPr="00E10B02">
        <w:rPr>
          <w:i/>
          <w:lang w:val="vi-VN"/>
        </w:rPr>
        <w:t>Đình bản</w:t>
      </w:r>
      <w:r w:rsidRPr="00E10B02">
        <w:rPr>
          <w:lang w:val="vi-VN"/>
        </w:rPr>
        <w:t xml:space="preserve"> là việc dừng in tem bưu chính khi phát hiện sai sót hoặc nghi vấn sai sót trong mẫu tem đang in.</w:t>
      </w:r>
    </w:p>
    <w:p w14:paraId="7FFEFA1E" w14:textId="77777777" w:rsidR="0051388A" w:rsidRPr="00E10B02" w:rsidRDefault="0051388A" w:rsidP="0051388A">
      <w:pPr>
        <w:spacing w:before="120" w:after="0" w:line="340" w:lineRule="exact"/>
        <w:jc w:val="both"/>
        <w:rPr>
          <w:lang w:val="vi-VN"/>
        </w:rPr>
      </w:pPr>
      <w:r w:rsidRPr="00E10B02">
        <w:rPr>
          <w:lang w:val="vi-VN"/>
        </w:rPr>
        <w:tab/>
        <w:t>12</w:t>
      </w:r>
      <w:r w:rsidRPr="00E10B02">
        <w:rPr>
          <w:i/>
          <w:lang w:val="vi-VN"/>
        </w:rPr>
        <w:t>. Đình chỉ</w:t>
      </w:r>
      <w:r w:rsidRPr="00E10B02">
        <w:rPr>
          <w:lang w:val="vi-VN"/>
        </w:rPr>
        <w:t xml:space="preserve"> là việc dừng cung ứng trên mạng bưu chính công cộng; dừng kinh doanh, lưu hành (trưng bày, triển lãm, trao đổi) tem bưu chính đã phát hành khi phát hiện sai sót hoặc nghi vấn sai sót. </w:t>
      </w:r>
    </w:p>
    <w:p w14:paraId="73CE52AC" w14:textId="77777777" w:rsidR="0051388A" w:rsidRPr="00E10B02" w:rsidRDefault="0051388A" w:rsidP="0051388A">
      <w:pPr>
        <w:spacing w:before="120" w:after="0" w:line="340" w:lineRule="exact"/>
        <w:jc w:val="both"/>
        <w:rPr>
          <w:lang w:val="vi-VN"/>
        </w:rPr>
      </w:pPr>
      <w:r w:rsidRPr="00E10B02">
        <w:rPr>
          <w:lang w:val="vi-VN"/>
        </w:rPr>
        <w:tab/>
        <w:t>13</w:t>
      </w:r>
      <w:r w:rsidRPr="00E10B02">
        <w:rPr>
          <w:i/>
          <w:lang w:val="vi-VN"/>
        </w:rPr>
        <w:t xml:space="preserve">. Ấn phẩm tem bưu chính </w:t>
      </w:r>
      <w:r w:rsidRPr="00E10B02">
        <w:rPr>
          <w:lang w:val="vi-VN"/>
        </w:rPr>
        <w:t xml:space="preserve">gồm thư nhẹ máy bay, phong bì và bưu ảnh in sẵn tem bưu chính. </w:t>
      </w:r>
    </w:p>
    <w:p w14:paraId="4D468167" w14:textId="77777777" w:rsidR="0051388A" w:rsidRPr="00E10B02" w:rsidRDefault="0051388A" w:rsidP="0051388A">
      <w:pPr>
        <w:spacing w:before="360" w:after="0" w:line="240" w:lineRule="auto"/>
        <w:jc w:val="center"/>
        <w:rPr>
          <w:lang w:val="pt-BR"/>
        </w:rPr>
      </w:pPr>
      <w:r w:rsidRPr="00E10B02">
        <w:rPr>
          <w:b/>
          <w:bCs/>
          <w:lang w:val="pt-BR"/>
        </w:rPr>
        <w:t>Chương II</w:t>
      </w:r>
    </w:p>
    <w:p w14:paraId="24DF1C12" w14:textId="77777777" w:rsidR="0051388A" w:rsidRPr="00E10B02" w:rsidRDefault="0051388A" w:rsidP="0051388A">
      <w:pPr>
        <w:shd w:val="clear" w:color="auto" w:fill="FFFFFF"/>
        <w:spacing w:after="360" w:line="240" w:lineRule="auto"/>
        <w:jc w:val="center"/>
        <w:rPr>
          <w:b/>
          <w:lang w:val="pt-BR"/>
        </w:rPr>
      </w:pPr>
      <w:r w:rsidRPr="00E10B02">
        <w:rPr>
          <w:b/>
          <w:lang w:val="pt-BR"/>
        </w:rPr>
        <w:t>ĐỀ TÀI TEM BƯU CHÍNH</w:t>
      </w:r>
    </w:p>
    <w:p w14:paraId="1E44953D" w14:textId="77777777" w:rsidR="0051388A" w:rsidRPr="00E10B02" w:rsidRDefault="0051388A" w:rsidP="0051388A">
      <w:pPr>
        <w:shd w:val="clear" w:color="auto" w:fill="FFFFFF"/>
        <w:spacing w:after="120" w:line="240" w:lineRule="auto"/>
        <w:ind w:firstLine="720"/>
        <w:jc w:val="both"/>
        <w:rPr>
          <w:b/>
          <w:lang w:val="pt-BR"/>
        </w:rPr>
      </w:pPr>
      <w:r w:rsidRPr="00E10B02">
        <w:rPr>
          <w:b/>
          <w:lang w:val="pt-BR"/>
        </w:rPr>
        <w:t xml:space="preserve">Điều 4. Đề tài tem bưu chính </w:t>
      </w:r>
    </w:p>
    <w:p w14:paraId="481E0F90" w14:textId="77777777" w:rsidR="0051388A" w:rsidRPr="00E10B02" w:rsidRDefault="0051388A" w:rsidP="0051388A">
      <w:pPr>
        <w:shd w:val="clear" w:color="auto" w:fill="FFFFFF"/>
        <w:spacing w:before="120" w:after="0" w:line="340" w:lineRule="exact"/>
        <w:ind w:firstLine="720"/>
        <w:jc w:val="both"/>
        <w:rPr>
          <w:b/>
          <w:lang w:val="pt-BR"/>
        </w:rPr>
      </w:pPr>
      <w:r w:rsidRPr="00E10B02">
        <w:rPr>
          <w:lang w:val="pt-BR"/>
        </w:rPr>
        <w:t>1.</w:t>
      </w:r>
      <w:r w:rsidRPr="00E10B02">
        <w:rPr>
          <w:b/>
          <w:lang w:val="pt-BR"/>
        </w:rPr>
        <w:t xml:space="preserve"> </w:t>
      </w:r>
      <w:r w:rsidRPr="00E10B02">
        <w:rPr>
          <w:lang w:val="pt-BR"/>
        </w:rPr>
        <w:t>Đề tài tem bưu chính kỷ niệm sự kiện</w:t>
      </w:r>
    </w:p>
    <w:p w14:paraId="4447EF50"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a) Tuyên truyền chủ trương, đường lối của Đảng và chính sách, pháp luật của Nhà nước;</w:t>
      </w:r>
    </w:p>
    <w:p w14:paraId="16B4AE66"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b) Có ý nghĩa, tầm quan trọng đặc biệt trong quá trình đấu tranh dựng nước, giữ nước của dân tộc Việt Nam hoặc của các dân tộc trên thế giới;</w:t>
      </w:r>
    </w:p>
    <w:p w14:paraId="2C934CD5"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lastRenderedPageBreak/>
        <w:t>c) Có tính chất tiêu biểu, nổi bật trong từng thời kỳ, là mốc lịch sử quan trọng, đánh dấu sự phát triển của Việt Nam hoặc thế giới;</w:t>
      </w:r>
    </w:p>
    <w:p w14:paraId="29F74FB0"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d) Mang đậm bản sắc dân tộc, có tính lịch sử, văn hóa, nghệ thuật; </w:t>
      </w:r>
    </w:p>
    <w:p w14:paraId="0FB8D148"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2. Đề tài tem bưu chính kỷ niệm nhân vật</w:t>
      </w:r>
    </w:p>
    <w:p w14:paraId="40416F6D"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a) Anh hùng dân tộc, danh nhân, nhân vật tiêu biểu trong quá trình dựng nước và giữ nước; trong các phong trào giải phóng dân tộc, vì sự tiến bộ xã hội và hòa bình của Việt Nam và thế giới;</w:t>
      </w:r>
    </w:p>
    <w:p w14:paraId="295C9240"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pt-BR"/>
        </w:rPr>
        <w:t>b) Nhà khoa học, nhà văn hóa tiêu biểu hoặc nhân vật tiêu biểu có đóng góp to lớn cho Việt Nam hoặc cho thế giới</w:t>
      </w:r>
      <w:r w:rsidRPr="00E10B02">
        <w:rPr>
          <w:lang w:val="vi-VN"/>
        </w:rPr>
        <w:t>.</w:t>
      </w:r>
    </w:p>
    <w:p w14:paraId="5F635912"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3. Đề tài tem bưu chính chuyên đề</w:t>
      </w:r>
    </w:p>
    <w:p w14:paraId="015CEDBF" w14:textId="77777777" w:rsidR="0051388A" w:rsidRPr="00E10B02" w:rsidRDefault="0051388A" w:rsidP="0051388A">
      <w:pPr>
        <w:spacing w:before="120" w:after="0" w:line="340" w:lineRule="exact"/>
        <w:ind w:firstLine="720"/>
        <w:jc w:val="both"/>
        <w:rPr>
          <w:lang w:val="pt-BR"/>
        </w:rPr>
      </w:pPr>
      <w:r w:rsidRPr="00E10B02">
        <w:rPr>
          <w:lang w:val="pt-BR"/>
        </w:rPr>
        <w:t>a) Mang đậm bản sắc dân tộc, giá trị đạo đức, lịch sử, văn hóa, nghệ thuật  của Việt Nam và thế giới;</w:t>
      </w:r>
    </w:p>
    <w:p w14:paraId="65196292"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b) Giới thiệu, quảng bá thành tựu phát triển đất nước, con người Việt Nam;</w:t>
      </w:r>
    </w:p>
    <w:p w14:paraId="19E75EFF"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c) Tuyên truyền về chủ đề an ninh, quốc phòng, y tế, giáo dục, văn hóa, thể thao, kiến trúc, phong cảnh, động vật, thực vật và các chủ đề khác.</w:t>
      </w:r>
    </w:p>
    <w:p w14:paraId="5C34276A"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4. Đề tài tem bưu chính phổ thông</w:t>
      </w:r>
    </w:p>
    <w:p w14:paraId="57D8F1FC" w14:textId="77777777" w:rsidR="0051388A" w:rsidRPr="00E10B02" w:rsidRDefault="0051388A" w:rsidP="0051388A">
      <w:pPr>
        <w:spacing w:before="120" w:after="0" w:line="340" w:lineRule="exact"/>
        <w:ind w:firstLine="720"/>
        <w:jc w:val="both"/>
        <w:rPr>
          <w:bCs/>
          <w:lang w:val="pt-BR"/>
        </w:rPr>
      </w:pPr>
      <w:r w:rsidRPr="00E10B02">
        <w:rPr>
          <w:bCs/>
          <w:lang w:val="pt-BR"/>
        </w:rPr>
        <w:t>a) Tôn vinh các nhân vật của Việt Nam có tầm ảnh hưởng lớn, được thế giới công nhận;</w:t>
      </w:r>
    </w:p>
    <w:p w14:paraId="38C840A4" w14:textId="77777777" w:rsidR="0051388A" w:rsidRPr="00E10B02" w:rsidRDefault="0051388A" w:rsidP="0051388A">
      <w:pPr>
        <w:spacing w:before="120" w:after="0" w:line="340" w:lineRule="exact"/>
        <w:ind w:firstLine="720"/>
        <w:jc w:val="both"/>
        <w:rPr>
          <w:lang w:val="pt-BR"/>
        </w:rPr>
      </w:pPr>
      <w:r w:rsidRPr="00E10B02">
        <w:rPr>
          <w:bCs/>
          <w:lang w:val="pt-BR"/>
        </w:rPr>
        <w:t xml:space="preserve">b) Quảng bá </w:t>
      </w:r>
      <w:r w:rsidRPr="00E10B02">
        <w:rPr>
          <w:lang w:val="pt-BR"/>
        </w:rPr>
        <w:t xml:space="preserve">giá trị lịch sử, văn hóa đặc trưng của </w:t>
      </w:r>
      <w:r w:rsidRPr="00E10B02">
        <w:rPr>
          <w:bCs/>
          <w:lang w:val="pt-BR"/>
        </w:rPr>
        <w:t>đất nước, con người Việt Nam</w:t>
      </w:r>
      <w:r w:rsidRPr="00E10B02">
        <w:rPr>
          <w:lang w:val="pt-BR"/>
        </w:rPr>
        <w:t>.</w:t>
      </w:r>
    </w:p>
    <w:p w14:paraId="7564A339" w14:textId="77777777" w:rsidR="0051388A" w:rsidRPr="00E10B02" w:rsidRDefault="0051388A" w:rsidP="0051388A">
      <w:pPr>
        <w:spacing w:before="120" w:after="0" w:line="340" w:lineRule="exact"/>
        <w:ind w:firstLine="720"/>
        <w:jc w:val="both"/>
        <w:rPr>
          <w:b/>
          <w:lang w:val="pt-BR"/>
        </w:rPr>
      </w:pPr>
      <w:r w:rsidRPr="00E10B02">
        <w:rPr>
          <w:b/>
          <w:lang w:val="pt-BR"/>
        </w:rPr>
        <w:t xml:space="preserve">Điều 5. Thời gian phát hành tem bưu chính </w:t>
      </w:r>
    </w:p>
    <w:p w14:paraId="30D6C522" w14:textId="77777777" w:rsidR="0051388A" w:rsidRPr="00E10B02" w:rsidRDefault="0051388A" w:rsidP="0051388A">
      <w:pPr>
        <w:spacing w:before="120" w:after="0" w:line="340" w:lineRule="exact"/>
        <w:ind w:firstLine="720"/>
        <w:jc w:val="both"/>
        <w:rPr>
          <w:lang w:val="vi-VN"/>
        </w:rPr>
      </w:pPr>
      <w:r w:rsidRPr="00E10B02">
        <w:rPr>
          <w:lang w:val="pt-BR"/>
        </w:rPr>
        <w:t xml:space="preserve">1. Thời gian phát hành </w:t>
      </w:r>
      <w:r w:rsidRPr="00E10B02">
        <w:rPr>
          <w:lang w:val="vi-VN"/>
        </w:rPr>
        <w:t>tem bưu chính kỷ niệm</w:t>
      </w:r>
    </w:p>
    <w:p w14:paraId="3A5573E8" w14:textId="77777777" w:rsidR="0051388A" w:rsidRPr="00E10B02" w:rsidRDefault="0051388A" w:rsidP="0051388A">
      <w:pPr>
        <w:spacing w:before="120" w:after="0" w:line="340" w:lineRule="exact"/>
        <w:ind w:firstLine="720"/>
        <w:jc w:val="both"/>
        <w:rPr>
          <w:lang w:val="pt-BR"/>
        </w:rPr>
      </w:pPr>
      <w:r w:rsidRPr="00E10B02">
        <w:rPr>
          <w:lang w:val="vi-VN"/>
        </w:rPr>
        <w:t xml:space="preserve">a) Đối với </w:t>
      </w:r>
      <w:r w:rsidRPr="00E10B02">
        <w:rPr>
          <w:lang w:val="pt-BR"/>
        </w:rPr>
        <w:t>tem bưu chính kỷ niệm sự kiện</w:t>
      </w:r>
      <w:r w:rsidRPr="00E10B02">
        <w:rPr>
          <w:lang w:val="vi-VN"/>
        </w:rPr>
        <w:t>, thời gian phát hành</w:t>
      </w:r>
      <w:r w:rsidRPr="00E10B02">
        <w:rPr>
          <w:lang w:val="pt-BR"/>
        </w:rPr>
        <w:t xml:space="preserve"> lần đầu là tròn 50 năm diễn ra sự kiện và có bội số của 50 năm đối với các lần phát hành tiếp theo.</w:t>
      </w:r>
    </w:p>
    <w:p w14:paraId="7B4C5ADA" w14:textId="77777777" w:rsidR="0051388A" w:rsidRPr="00E10B02" w:rsidRDefault="0051388A" w:rsidP="0051388A">
      <w:pPr>
        <w:spacing w:before="120" w:after="0" w:line="340" w:lineRule="exact"/>
        <w:ind w:firstLine="720"/>
        <w:jc w:val="both"/>
        <w:rPr>
          <w:lang w:val="pt-BR"/>
        </w:rPr>
      </w:pPr>
      <w:r w:rsidRPr="00E10B02">
        <w:rPr>
          <w:lang w:val="vi-VN"/>
        </w:rPr>
        <w:t>b)</w:t>
      </w:r>
      <w:r w:rsidRPr="00E10B02">
        <w:rPr>
          <w:lang w:val="pt-BR"/>
        </w:rPr>
        <w:t xml:space="preserve"> </w:t>
      </w:r>
      <w:r w:rsidRPr="00E10B02">
        <w:rPr>
          <w:lang w:val="vi-VN"/>
        </w:rPr>
        <w:t xml:space="preserve">Đối với </w:t>
      </w:r>
      <w:r w:rsidRPr="00E10B02">
        <w:rPr>
          <w:lang w:val="pt-BR"/>
        </w:rPr>
        <w:t>tem bưu chính kỷ niệm nhân vật</w:t>
      </w:r>
      <w:r w:rsidRPr="00E10B02">
        <w:rPr>
          <w:lang w:val="vi-VN"/>
        </w:rPr>
        <w:t>, thời gian phát hành</w:t>
      </w:r>
      <w:r w:rsidRPr="00E10B02">
        <w:rPr>
          <w:lang w:val="pt-BR"/>
        </w:rPr>
        <w:t xml:space="preserve"> lần đầu là tròn 100 năm sinh hoặc năm mất của nhân vật và có bội số của 50 năm đối với các lần phát hành tiếp theo.</w:t>
      </w:r>
    </w:p>
    <w:p w14:paraId="3B4659A7" w14:textId="77777777" w:rsidR="0051388A" w:rsidRPr="00E10B02" w:rsidRDefault="0051388A" w:rsidP="0051388A">
      <w:pPr>
        <w:spacing w:before="120" w:after="0" w:line="340" w:lineRule="exact"/>
        <w:ind w:firstLine="720"/>
        <w:jc w:val="both"/>
        <w:rPr>
          <w:lang w:val="pt-BR"/>
        </w:rPr>
      </w:pPr>
      <w:r w:rsidRPr="00E10B02">
        <w:rPr>
          <w:lang w:val="pt-BR"/>
        </w:rPr>
        <w:t>3. Thời gian phát hành tem bưu chính chuyên đề, tem bưu chính phổ thông và tem bưu chính kỷ niệm trong trường hợp đặc biệt do Bộ Thông tin và Truyền thông quyết định.</w:t>
      </w:r>
    </w:p>
    <w:p w14:paraId="14EA2A45" w14:textId="77777777" w:rsidR="0051388A" w:rsidRPr="00E10B02" w:rsidRDefault="0051388A" w:rsidP="0051388A">
      <w:pPr>
        <w:spacing w:before="120" w:after="0" w:line="340" w:lineRule="exact"/>
        <w:ind w:firstLine="720"/>
        <w:jc w:val="both"/>
        <w:rPr>
          <w:b/>
          <w:bCs/>
          <w:lang w:val="pt-BR"/>
        </w:rPr>
      </w:pPr>
      <w:r w:rsidRPr="00E10B02">
        <w:rPr>
          <w:b/>
          <w:bCs/>
          <w:lang w:val="pt-BR"/>
        </w:rPr>
        <w:t xml:space="preserve">Điều 6. </w:t>
      </w:r>
      <w:r w:rsidRPr="00E10B02">
        <w:rPr>
          <w:b/>
          <w:bCs/>
          <w:lang w:val="vi-VN"/>
        </w:rPr>
        <w:t>C</w:t>
      </w:r>
      <w:r w:rsidRPr="00E10B02">
        <w:rPr>
          <w:b/>
          <w:bCs/>
          <w:lang w:val="pt-BR"/>
        </w:rPr>
        <w:t>hương trình đề tài tem bưu chính dài hạn</w:t>
      </w:r>
    </w:p>
    <w:p w14:paraId="7664614B"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Tổng công ty Bưu điện Việt Nam xây dựng Chương trình đề tài tem bưu chính tổng thể hoặc cho một đề tài trong mỗi giai đoạn 5 năm và báo cáo Bộ Thông tin và Truyền thông 24 tháng trước mỗi giai đoạn thực hiện. </w:t>
      </w:r>
    </w:p>
    <w:p w14:paraId="03F57E59" w14:textId="77777777" w:rsidR="0051388A" w:rsidRPr="00E10B02" w:rsidRDefault="0051388A" w:rsidP="0051388A">
      <w:pPr>
        <w:shd w:val="clear" w:color="auto" w:fill="FFFFFF"/>
        <w:spacing w:before="120" w:after="0" w:line="340" w:lineRule="exact"/>
        <w:jc w:val="both"/>
        <w:rPr>
          <w:b/>
          <w:bCs/>
          <w:lang w:val="pt-BR"/>
        </w:rPr>
      </w:pPr>
      <w:r w:rsidRPr="00E10B02">
        <w:rPr>
          <w:lang w:val="pt-BR"/>
        </w:rPr>
        <w:lastRenderedPageBreak/>
        <w:tab/>
      </w:r>
      <w:r w:rsidRPr="00E10B02">
        <w:rPr>
          <w:b/>
          <w:bCs/>
          <w:lang w:val="pt-BR"/>
        </w:rPr>
        <w:t>Điều 7. Đề xuất Chương trình đề tài tem bưu chính hàng năm</w:t>
      </w:r>
    </w:p>
    <w:p w14:paraId="7BFCD8CC" w14:textId="77777777" w:rsidR="0051388A" w:rsidRPr="00E10B02" w:rsidRDefault="0051388A" w:rsidP="0051388A">
      <w:pPr>
        <w:shd w:val="clear" w:color="auto" w:fill="FFFFFF"/>
        <w:spacing w:before="120" w:after="0" w:line="340" w:lineRule="exact"/>
        <w:ind w:firstLine="720"/>
        <w:jc w:val="both"/>
        <w:rPr>
          <w:lang w:val="pt-BR"/>
        </w:rPr>
      </w:pPr>
      <w:r w:rsidRPr="00E10B02">
        <w:rPr>
          <w:bCs/>
          <w:lang w:val="pt-BR"/>
        </w:rPr>
        <w:t xml:space="preserve">1. Chậm nhất </w:t>
      </w:r>
      <w:r w:rsidRPr="00E10B02">
        <w:rPr>
          <w:lang w:val="pt-BR"/>
        </w:rPr>
        <w:t>15 tháng trước ngày 01/01 của năm phát hành tem bưu chính, t</w:t>
      </w:r>
      <w:r w:rsidRPr="00E10B02">
        <w:rPr>
          <w:bCs/>
          <w:lang w:val="pt-BR"/>
        </w:rPr>
        <w:t>ổ chức, cá nhân gửi đề xuất đề tài tem</w:t>
      </w:r>
      <w:r w:rsidRPr="00E10B02">
        <w:rPr>
          <w:lang w:val="pt-BR"/>
        </w:rPr>
        <w:t xml:space="preserve"> bưu chính đến Bộ Thông tin và Truyền thông để xem xét, xây dựng Chương trình đề tài tem bưu chính hàng năm.</w:t>
      </w:r>
    </w:p>
    <w:p w14:paraId="2E15FA5A"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 xml:space="preserve">2. </w:t>
      </w:r>
      <w:r w:rsidRPr="00E10B02">
        <w:rPr>
          <w:lang w:val="pt-BR"/>
        </w:rPr>
        <w:t>Văn bản đề xuất phải có chữ ký và đóng dấu đối với đề xuất của tổ chức hoặc ghi rõ họ tên, điện thoại và địa chỉ liên hệ đối với đề xuất của cá nhân, gồm các nội dung chính sau</w:t>
      </w:r>
      <w:r w:rsidRPr="00E10B02">
        <w:rPr>
          <w:bCs/>
          <w:lang w:val="pt-BR"/>
        </w:rPr>
        <w:t>:</w:t>
      </w:r>
    </w:p>
    <w:p w14:paraId="1C322C6F"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a) Tên đề tài;</w:t>
      </w:r>
    </w:p>
    <w:p w14:paraId="4BDF5AB7"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b) Thời gian phát hành;</w:t>
      </w:r>
    </w:p>
    <w:p w14:paraId="52A807C1" w14:textId="77777777" w:rsidR="0051388A" w:rsidRPr="00E10B02" w:rsidRDefault="0051388A" w:rsidP="0051388A">
      <w:pPr>
        <w:shd w:val="clear" w:color="auto" w:fill="FFFFFF"/>
        <w:tabs>
          <w:tab w:val="left" w:pos="600"/>
        </w:tabs>
        <w:spacing w:before="120" w:after="0" w:line="340" w:lineRule="exact"/>
        <w:jc w:val="both"/>
        <w:rPr>
          <w:lang w:val="pt-BR"/>
        </w:rPr>
      </w:pPr>
      <w:r w:rsidRPr="00E10B02">
        <w:rPr>
          <w:lang w:val="pt-BR"/>
        </w:rPr>
        <w:tab/>
      </w:r>
      <w:r w:rsidRPr="00E10B02">
        <w:rPr>
          <w:lang w:val="pt-BR"/>
        </w:rPr>
        <w:tab/>
        <w:t xml:space="preserve">c) Mục đích, ý nghĩa, thuyết minh sự cần thiết của đề tài; </w:t>
      </w:r>
    </w:p>
    <w:p w14:paraId="133E58D3" w14:textId="77777777" w:rsidR="0051388A" w:rsidRPr="00E10B02" w:rsidRDefault="0051388A" w:rsidP="0051388A">
      <w:pPr>
        <w:shd w:val="clear" w:color="auto" w:fill="FFFFFF"/>
        <w:spacing w:before="120" w:after="0" w:line="340" w:lineRule="exact"/>
        <w:ind w:firstLine="720"/>
        <w:jc w:val="both"/>
        <w:rPr>
          <w:bCs/>
          <w:lang w:val="pt-BR"/>
        </w:rPr>
      </w:pPr>
      <w:r w:rsidRPr="00E10B02">
        <w:rPr>
          <w:lang w:val="pt-BR"/>
        </w:rPr>
        <w:t>d) Tư liệu, hình ảnh liên quan đến đề tài; bản quyền sử dụng tư liệu, hình ảnh.</w:t>
      </w:r>
    </w:p>
    <w:p w14:paraId="59E244BB"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 xml:space="preserve">3. </w:t>
      </w:r>
      <w:r w:rsidRPr="00E10B02">
        <w:rPr>
          <w:lang w:val="pt-BR"/>
        </w:rPr>
        <w:t>Tổng công ty Bưu điện Việt Nam đề xuất đề tài tem bưu chính</w:t>
      </w:r>
      <w:r w:rsidRPr="00E10B02">
        <w:rPr>
          <w:bCs/>
          <w:lang w:val="pt-BR"/>
        </w:rPr>
        <w:t xml:space="preserve"> </w:t>
      </w:r>
      <w:r w:rsidRPr="00E10B02">
        <w:rPr>
          <w:lang w:val="pt-BR"/>
        </w:rPr>
        <w:t>đáp ứng nhu cầu</w:t>
      </w:r>
      <w:r w:rsidRPr="00E10B02">
        <w:rPr>
          <w:bCs/>
          <w:lang w:val="pt-BR"/>
        </w:rPr>
        <w:t xml:space="preserve"> </w:t>
      </w:r>
      <w:r w:rsidRPr="00E10B02">
        <w:rPr>
          <w:lang w:val="pt-BR"/>
        </w:rPr>
        <w:t xml:space="preserve">cung ứng trên mạng bưu chính công cộng. </w:t>
      </w:r>
    </w:p>
    <w:p w14:paraId="5873AEF8" w14:textId="77777777" w:rsidR="0051388A" w:rsidRPr="00E10B02" w:rsidRDefault="0051388A" w:rsidP="0051388A">
      <w:pPr>
        <w:spacing w:before="120" w:after="0" w:line="340" w:lineRule="exact"/>
        <w:ind w:firstLine="720"/>
        <w:jc w:val="both"/>
        <w:rPr>
          <w:bCs/>
          <w:lang w:val="pt-BR"/>
        </w:rPr>
      </w:pPr>
      <w:r w:rsidRPr="00E10B02">
        <w:rPr>
          <w:bCs/>
          <w:lang w:val="pt-BR"/>
        </w:rPr>
        <w:t>4. Hội Tem Việt Nam đề xuất đề tài tem bưu chính để phát triển phong trào sưu tập tem.</w:t>
      </w:r>
    </w:p>
    <w:p w14:paraId="690C55A7" w14:textId="77777777" w:rsidR="0051388A" w:rsidRPr="00E10B02" w:rsidRDefault="0051388A" w:rsidP="0051388A">
      <w:pPr>
        <w:spacing w:before="120" w:after="0" w:line="340" w:lineRule="exact"/>
        <w:ind w:firstLine="720"/>
        <w:jc w:val="both"/>
        <w:rPr>
          <w:b/>
          <w:bCs/>
          <w:color w:val="000000"/>
          <w:lang w:val="pt-BR"/>
        </w:rPr>
      </w:pPr>
      <w:r w:rsidRPr="00E10B02">
        <w:rPr>
          <w:b/>
          <w:bCs/>
          <w:color w:val="000000"/>
          <w:lang w:val="pt-BR"/>
        </w:rPr>
        <w:t>Điều 8. Ban hành Chương trình đề tài tem bưu chính hàng năm</w:t>
      </w:r>
    </w:p>
    <w:p w14:paraId="193EE7A6"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1. Chậm nhất 12 tháng trước ngày 01/01 của năm phát hành, Bộ Thông tin và Truyền thông ban hành Chương trình đề tài tem bưu chính hàng năm.</w:t>
      </w:r>
    </w:p>
    <w:p w14:paraId="1D498813" w14:textId="77777777" w:rsidR="0051388A" w:rsidRPr="00E10B02" w:rsidRDefault="0051388A" w:rsidP="0051388A">
      <w:pPr>
        <w:shd w:val="clear" w:color="auto" w:fill="FFFFFF"/>
        <w:spacing w:before="120" w:after="0" w:line="340" w:lineRule="exact"/>
        <w:ind w:right="-142" w:firstLine="720"/>
        <w:jc w:val="both"/>
        <w:rPr>
          <w:lang w:val="pt-BR"/>
        </w:rPr>
      </w:pPr>
      <w:r w:rsidRPr="00E10B02">
        <w:rPr>
          <w:lang w:val="pt-BR"/>
        </w:rPr>
        <w:t>2. Quyết định ban hành Chương trình đề tài tem bưu chính hàng năm gồm:</w:t>
      </w:r>
    </w:p>
    <w:p w14:paraId="28F6004B"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a) Tên bộ tem theo quy định tại khoản 3 Điều này;</w:t>
      </w:r>
    </w:p>
    <w:p w14:paraId="00760A5A"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b) Phân loại tem;</w:t>
      </w:r>
    </w:p>
    <w:p w14:paraId="4B77CEA6"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c) Số mẫu của bộ tem, blốc tem (nếu có);</w:t>
      </w:r>
    </w:p>
    <w:p w14:paraId="4E3F99BC"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d) Ngày phát hành; thời hạn cung ứng trên mạng bưu chính công cộng;</w:t>
      </w:r>
    </w:p>
    <w:p w14:paraId="78F9A805"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đ) Hình thức phát hành;</w:t>
      </w:r>
    </w:p>
    <w:p w14:paraId="1CAFC925"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e) Các nội dung khác liên quan.</w:t>
      </w:r>
    </w:p>
    <w:p w14:paraId="1EC457B3"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3. Tên bộ tem bưu chính </w:t>
      </w:r>
    </w:p>
    <w:p w14:paraId="6D653DE6"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a) Tên bộ tem bưu chính kỷ niệm nhân vật của Việt Nam</w:t>
      </w:r>
      <w:r w:rsidRPr="00E10B02">
        <w:rPr>
          <w:lang w:val="vi-VN"/>
        </w:rPr>
        <w:t xml:space="preserve"> được sắp xếp theo thứ tự sau</w:t>
      </w:r>
      <w:r w:rsidRPr="00E10B02">
        <w:rPr>
          <w:lang w:val="pt-BR"/>
        </w:rPr>
        <w:t>: Chữ “Kỷ niệm”, số năm kỷ niệm năm sinh hoặc năm mất của nhân vật được tôn vinh, danh xưng, tên nhân vật, năm sinh hoặc năm mất và năm kỷ niệm.</w:t>
      </w:r>
    </w:p>
    <w:p w14:paraId="60049285" w14:textId="3FC5E559"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Ví dụ: Kỷ niệm 100 năm sinh Thủ tướng </w:t>
      </w:r>
      <w:r w:rsidR="00CF7B71" w:rsidRPr="0010544C">
        <w:rPr>
          <w:lang w:val="pt-BR"/>
        </w:rPr>
        <w:t>Chính phủ</w:t>
      </w:r>
      <w:r w:rsidR="00CF7B71">
        <w:rPr>
          <w:lang w:val="pt-BR"/>
        </w:rPr>
        <w:t xml:space="preserve"> </w:t>
      </w:r>
      <w:r w:rsidRPr="00E10B02">
        <w:rPr>
          <w:lang w:val="pt-BR"/>
        </w:rPr>
        <w:t>Võ Văn Kiệt (1922- 2022)</w:t>
      </w:r>
    </w:p>
    <w:p w14:paraId="2A75DCCC"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lastRenderedPageBreak/>
        <w:t>b) Tên bộ tem kỷ niệm nhân vật nước ngoài</w:t>
      </w:r>
      <w:r w:rsidRPr="00E10B02">
        <w:rPr>
          <w:lang w:val="vi-VN"/>
        </w:rPr>
        <w:t xml:space="preserve"> được sắp xếp theo thứ tự sau</w:t>
      </w:r>
      <w:r w:rsidRPr="00E10B02">
        <w:rPr>
          <w:lang w:val="pt-BR"/>
        </w:rPr>
        <w:t>: Chữ “Kỷ niệm”, số năm kỷ niệm năm sinh hoặc năm mất của nhân vật được tôn vinh, tên nhân vật, năm sinh hoặc năm mất và năm kỷ niệm.</w:t>
      </w:r>
    </w:p>
    <w:p w14:paraId="06A447D8" w14:textId="77777777" w:rsidR="0051388A" w:rsidRPr="00E10B02" w:rsidRDefault="0051388A" w:rsidP="0051388A">
      <w:pPr>
        <w:shd w:val="clear" w:color="auto" w:fill="FFFFFF"/>
        <w:spacing w:before="120" w:after="0" w:line="340" w:lineRule="exact"/>
        <w:ind w:firstLine="720"/>
        <w:jc w:val="both"/>
        <w:rPr>
          <w:rFonts w:ascii="Roboto-Regular" w:hAnsi="Roboto-Regular"/>
          <w:color w:val="000000"/>
          <w:sz w:val="21"/>
          <w:szCs w:val="21"/>
          <w:bdr w:val="none" w:sz="0" w:space="0" w:color="auto" w:frame="1"/>
          <w:shd w:val="clear" w:color="auto" w:fill="FFFFFF"/>
          <w:lang w:val="pt-BR"/>
        </w:rPr>
      </w:pPr>
      <w:r w:rsidRPr="00E10B02">
        <w:rPr>
          <w:lang w:val="pt-BR"/>
        </w:rPr>
        <w:t xml:space="preserve">Ví dụ: Kỷ niệm 150 năm sinh </w:t>
      </w:r>
      <w:r w:rsidRPr="00E10B02">
        <w:rPr>
          <w:bCs/>
          <w:lang w:val="pt-BR"/>
        </w:rPr>
        <w:t>Mahatma Gandhi</w:t>
      </w:r>
      <w:r w:rsidRPr="00E10B02">
        <w:rPr>
          <w:rStyle w:val="Strong"/>
          <w:rFonts w:ascii="Roboto-Regular" w:hAnsi="Roboto-Regular"/>
          <w:color w:val="000000"/>
          <w:sz w:val="21"/>
          <w:szCs w:val="21"/>
          <w:bdr w:val="none" w:sz="0" w:space="0" w:color="auto" w:frame="1"/>
          <w:shd w:val="clear" w:color="auto" w:fill="FFFFFF"/>
          <w:lang w:val="pt-BR"/>
        </w:rPr>
        <w:t> </w:t>
      </w:r>
      <w:r w:rsidRPr="00E10B02">
        <w:rPr>
          <w:lang w:val="pt-BR"/>
        </w:rPr>
        <w:t xml:space="preserve"> (1869-2019)</w:t>
      </w:r>
      <w:r w:rsidRPr="00E10B02">
        <w:rPr>
          <w:rFonts w:ascii="Roboto-Regular" w:hAnsi="Roboto-Regular"/>
          <w:color w:val="000000"/>
          <w:sz w:val="21"/>
          <w:szCs w:val="21"/>
          <w:bdr w:val="none" w:sz="0" w:space="0" w:color="auto" w:frame="1"/>
          <w:shd w:val="clear" w:color="auto" w:fill="FFFFFF"/>
          <w:lang w:val="pt-BR"/>
        </w:rPr>
        <w:t xml:space="preserve"> </w:t>
      </w:r>
    </w:p>
    <w:p w14:paraId="6764D2C1"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c) Tên bộ tem bưu chính chuyên đề là tên đề tài được lựa chọn.</w:t>
      </w:r>
    </w:p>
    <w:p w14:paraId="21F6132D"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Ví dụ: Cầu dây văng Việt Nam</w:t>
      </w:r>
    </w:p>
    <w:p w14:paraId="784A6FC0"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d) Tên bộ tem bưu chính phổ thông là tên đề tài được lựa chọn.</w:t>
      </w:r>
    </w:p>
    <w:p w14:paraId="5AAE00C0"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Ví dụ: Kiến trúc Việt Nam</w:t>
      </w:r>
    </w:p>
    <w:p w14:paraId="605FA415" w14:textId="77777777" w:rsidR="0051388A" w:rsidRPr="00E10B02" w:rsidRDefault="0051388A" w:rsidP="0051388A">
      <w:pPr>
        <w:spacing w:before="120" w:after="0" w:line="340" w:lineRule="exact"/>
        <w:ind w:firstLine="720"/>
        <w:jc w:val="both"/>
        <w:rPr>
          <w:b/>
          <w:bCs/>
          <w:lang w:val="pt-BR"/>
        </w:rPr>
      </w:pPr>
      <w:r w:rsidRPr="00E10B02">
        <w:rPr>
          <w:b/>
          <w:bCs/>
          <w:lang w:val="pt-BR"/>
        </w:rPr>
        <w:t>Điều 9. Điều chỉnh Chương trình đề tài tem bưu chính hàng năm</w:t>
      </w:r>
    </w:p>
    <w:p w14:paraId="5026ADC4"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1. Bổ sung C</w:t>
      </w:r>
      <w:r w:rsidRPr="00E10B02">
        <w:rPr>
          <w:lang w:val="vi"/>
        </w:rPr>
        <w:t xml:space="preserve">hương trình đề tài tem </w:t>
      </w:r>
      <w:r w:rsidRPr="00E10B02">
        <w:rPr>
          <w:lang w:val="pt-BR"/>
        </w:rPr>
        <w:t xml:space="preserve">bưu chính </w:t>
      </w:r>
      <w:r w:rsidRPr="00E10B02">
        <w:rPr>
          <w:lang w:val="vi"/>
        </w:rPr>
        <w:t>hàng năm</w:t>
      </w:r>
      <w:r w:rsidRPr="00E10B02">
        <w:rPr>
          <w:lang w:val="pt-BR"/>
        </w:rPr>
        <w:t xml:space="preserve"> do yêu cầu cấp thiết phục vụ công tác tuyên truyền, chào mừng sự kiện trọng đại, tôn vinh nhân vật tiêu biểu.</w:t>
      </w:r>
    </w:p>
    <w:p w14:paraId="76E526DF"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2. Đưa ra khỏi Chương trình những đề tài </w:t>
      </w:r>
      <w:r w:rsidRPr="00E10B02">
        <w:rPr>
          <w:lang w:val="vi"/>
        </w:rPr>
        <w:t xml:space="preserve">tem </w:t>
      </w:r>
      <w:r w:rsidRPr="00E10B02">
        <w:rPr>
          <w:lang w:val="pt-BR"/>
        </w:rPr>
        <w:t xml:space="preserve">bưu chính liên quan đến: </w:t>
      </w:r>
    </w:p>
    <w:p w14:paraId="50111DB7"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a) Các sự kiện không được tổ chức theo kế hoạch; </w:t>
      </w:r>
    </w:p>
    <w:p w14:paraId="3BADD41E"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b) Các mẫu thiết kế đang tranh chấp hoặc vi phạm bản quyền;</w:t>
      </w:r>
    </w:p>
    <w:p w14:paraId="16AF4630"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c) Các mẫu thiết kế </w:t>
      </w:r>
      <w:r w:rsidRPr="00E10B02">
        <w:rPr>
          <w:lang w:val="vi-VN"/>
        </w:rPr>
        <w:t xml:space="preserve">chính thức </w:t>
      </w:r>
      <w:r w:rsidRPr="00E10B02">
        <w:rPr>
          <w:lang w:val="pt-BR"/>
        </w:rPr>
        <w:t xml:space="preserve">không đáp ứng quy định tại điểm c, e, g, i khoản 3 Điều 12 của Thông tư này.  </w:t>
      </w:r>
    </w:p>
    <w:p w14:paraId="5D245742" w14:textId="5C52BAC8" w:rsidR="0051388A" w:rsidRPr="00E10B02" w:rsidRDefault="0051388A" w:rsidP="0051388A">
      <w:pPr>
        <w:shd w:val="clear" w:color="auto" w:fill="FFFFFF"/>
        <w:spacing w:before="120" w:after="0" w:line="340" w:lineRule="exact"/>
        <w:ind w:firstLine="720"/>
        <w:jc w:val="both"/>
        <w:rPr>
          <w:lang w:val="pt-BR"/>
        </w:rPr>
      </w:pPr>
      <w:r w:rsidRPr="00E10B02">
        <w:rPr>
          <w:lang w:val="pt-BR"/>
        </w:rPr>
        <w:t>3. Điều chỉnh thời gian phát hành theo đề xuấ</w:t>
      </w:r>
      <w:r w:rsidR="00CF7B71">
        <w:rPr>
          <w:lang w:val="pt-BR"/>
        </w:rPr>
        <w:t>t</w:t>
      </w:r>
      <w:r w:rsidRPr="00E10B02">
        <w:rPr>
          <w:lang w:val="pt-BR"/>
        </w:rPr>
        <w:t xml:space="preserve"> của tổ chức, cá nhân liên quan đến việc phát hành bộ tem bưu chính.</w:t>
      </w:r>
    </w:p>
    <w:p w14:paraId="5634652D"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4. Việc điều chỉnh Chương trình đề tài tem bưu chính hàng năm đối với các trường hợp quy định tại khoản 1 Điều này được thực hiện tối thiểu</w:t>
      </w:r>
      <w:r w:rsidRPr="00E10B02">
        <w:rPr>
          <w:lang w:val="vi"/>
        </w:rPr>
        <w:t xml:space="preserve"> 0</w:t>
      </w:r>
      <w:r w:rsidRPr="00E10B02">
        <w:rPr>
          <w:lang w:val="pt-BR"/>
        </w:rPr>
        <w:t>3</w:t>
      </w:r>
      <w:r w:rsidRPr="00E10B02">
        <w:rPr>
          <w:lang w:val="vi"/>
        </w:rPr>
        <w:t xml:space="preserve"> tháng trước ngày phát hành của bộ tem</w:t>
      </w:r>
      <w:r w:rsidRPr="00E10B02">
        <w:rPr>
          <w:lang w:val="pt-BR"/>
        </w:rPr>
        <w:t xml:space="preserve"> bưu chính, </w:t>
      </w:r>
      <w:r w:rsidRPr="00E10B02">
        <w:rPr>
          <w:lang w:val="vi"/>
        </w:rPr>
        <w:t>trừ trường hợp đặc biệt do Bộ Thông tin và Truyền thông quyết định.</w:t>
      </w:r>
    </w:p>
    <w:p w14:paraId="331A6643" w14:textId="77777777" w:rsidR="0051388A" w:rsidRPr="00E10B02" w:rsidRDefault="0051388A" w:rsidP="0051388A">
      <w:pPr>
        <w:shd w:val="clear" w:color="auto" w:fill="FFFFFF"/>
        <w:spacing w:before="360" w:after="0" w:line="240" w:lineRule="auto"/>
        <w:jc w:val="center"/>
        <w:rPr>
          <w:b/>
          <w:lang w:val="pt-BR"/>
        </w:rPr>
      </w:pPr>
      <w:r w:rsidRPr="00E10B02">
        <w:rPr>
          <w:b/>
          <w:lang w:val="pt-BR"/>
        </w:rPr>
        <w:t>Chương III</w:t>
      </w:r>
    </w:p>
    <w:p w14:paraId="16D1D5EF" w14:textId="77777777" w:rsidR="0051388A" w:rsidRPr="00E10B02" w:rsidRDefault="0051388A" w:rsidP="00CF7B71">
      <w:pPr>
        <w:spacing w:after="0" w:line="240" w:lineRule="auto"/>
        <w:jc w:val="center"/>
        <w:rPr>
          <w:b/>
          <w:lang w:val="pt-BR"/>
        </w:rPr>
      </w:pPr>
      <w:r w:rsidRPr="00E10B02">
        <w:rPr>
          <w:b/>
          <w:bCs/>
          <w:lang w:val="pt-BR"/>
        </w:rPr>
        <w:t>THIẾT KẾ, IN VÀ PHÁT HÀNH TEM BƯU CHÍNH</w:t>
      </w:r>
    </w:p>
    <w:p w14:paraId="0B08F124" w14:textId="77777777" w:rsidR="0051388A" w:rsidRPr="00E10B02" w:rsidRDefault="0051388A" w:rsidP="00CF7B71">
      <w:pPr>
        <w:spacing w:after="0" w:line="240" w:lineRule="auto"/>
        <w:jc w:val="center"/>
        <w:rPr>
          <w:b/>
          <w:lang w:val="pt-BR"/>
        </w:rPr>
      </w:pPr>
      <w:r w:rsidRPr="00E10B02">
        <w:rPr>
          <w:b/>
          <w:lang w:val="pt-BR"/>
        </w:rPr>
        <w:t>Mục 1</w:t>
      </w:r>
    </w:p>
    <w:p w14:paraId="7117B835" w14:textId="77777777" w:rsidR="0051388A" w:rsidRPr="00E10B02" w:rsidRDefault="0051388A" w:rsidP="0051388A">
      <w:pPr>
        <w:shd w:val="clear" w:color="auto" w:fill="FFFFFF"/>
        <w:spacing w:after="360" w:line="240" w:lineRule="auto"/>
        <w:jc w:val="center"/>
        <w:rPr>
          <w:b/>
          <w:lang w:val="pt-BR"/>
        </w:rPr>
      </w:pPr>
      <w:r w:rsidRPr="00E10B02">
        <w:rPr>
          <w:b/>
          <w:lang w:val="pt-BR"/>
        </w:rPr>
        <w:t>THIẾT KẾ TEM BƯU CHÍNH</w:t>
      </w:r>
    </w:p>
    <w:p w14:paraId="3602CA0E" w14:textId="77777777" w:rsidR="0051388A" w:rsidRPr="00E10B02" w:rsidRDefault="0051388A" w:rsidP="0051388A">
      <w:pPr>
        <w:spacing w:before="120" w:after="0" w:line="240" w:lineRule="auto"/>
        <w:ind w:firstLine="720"/>
        <w:jc w:val="both"/>
        <w:rPr>
          <w:b/>
          <w:lang w:val="pt-BR"/>
        </w:rPr>
      </w:pPr>
      <w:r w:rsidRPr="00E10B02">
        <w:rPr>
          <w:b/>
          <w:lang w:val="pt-BR"/>
        </w:rPr>
        <w:t>Điều 10. Tổ chức thiết kế mẫu tem bưu chính</w:t>
      </w:r>
    </w:p>
    <w:p w14:paraId="240E5E38" w14:textId="77777777" w:rsidR="0051388A" w:rsidRPr="00E10B02" w:rsidRDefault="0051388A" w:rsidP="0051388A">
      <w:pPr>
        <w:spacing w:before="120" w:after="0" w:line="340" w:lineRule="exact"/>
        <w:ind w:firstLine="720"/>
        <w:jc w:val="both"/>
        <w:rPr>
          <w:lang w:val="pt-BR"/>
        </w:rPr>
      </w:pPr>
      <w:r w:rsidRPr="00E10B02">
        <w:rPr>
          <w:lang w:val="pt-BR"/>
        </w:rPr>
        <w:t>1. Tổng công ty Bưu điện Việt Nam tổ chức thiết kế mẫu tem bưu chính theo Chương trình đề tài tem bưu chính hàng năm do Bộ Thông tin và Truyền thông ban hành.</w:t>
      </w:r>
    </w:p>
    <w:p w14:paraId="564149BB" w14:textId="77777777" w:rsidR="0051388A" w:rsidRPr="00E10B02" w:rsidRDefault="0051388A" w:rsidP="0051388A">
      <w:pPr>
        <w:spacing w:before="120" w:after="0" w:line="340" w:lineRule="exact"/>
        <w:ind w:firstLine="720"/>
        <w:jc w:val="both"/>
        <w:rPr>
          <w:lang w:val="pt-BR"/>
        </w:rPr>
      </w:pPr>
      <w:r w:rsidRPr="00E10B02">
        <w:rPr>
          <w:lang w:val="pt-BR"/>
        </w:rPr>
        <w:t>2. Thi thiết kế mẫu tem bưu chính</w:t>
      </w:r>
    </w:p>
    <w:p w14:paraId="21B67E66"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a) Bộ Thông tin và Truyền thông tổ chức thi thiết kế mẫu tem bưu chính cấp quốc gia. </w:t>
      </w:r>
    </w:p>
    <w:p w14:paraId="711BE55F"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lastRenderedPageBreak/>
        <w:t>b) Tổng công ty Bưu điện Việt Nam tổ chức các cuộc thi hoặc các hình thức phù hợp khác</w:t>
      </w:r>
      <w:r w:rsidRPr="00E10B02">
        <w:rPr>
          <w:color w:val="FF0000"/>
          <w:lang w:val="pt-BR"/>
        </w:rPr>
        <w:t xml:space="preserve"> </w:t>
      </w:r>
      <w:r w:rsidRPr="00E10B02">
        <w:rPr>
          <w:lang w:val="pt-BR"/>
        </w:rPr>
        <w:t>nhằm nâng cao chất lượng thiết kế mẫu tem bưu chính và đa dạng hóa phong cách thiết kế.</w:t>
      </w:r>
    </w:p>
    <w:p w14:paraId="563B50F1"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3. Tổng công ty Bưu điện Việt Nam hoàn chỉnh mẫu thiết kế và hồ sơ trình duyệt mẫu thiết kế bộ tem bưu chính được lựa chọn qua các cuộc thi.</w:t>
      </w:r>
    </w:p>
    <w:p w14:paraId="3C9D08E4" w14:textId="77777777" w:rsidR="0051388A" w:rsidRPr="00E10B02" w:rsidRDefault="0051388A" w:rsidP="0051388A">
      <w:pPr>
        <w:shd w:val="clear" w:color="auto" w:fill="FFFFFF"/>
        <w:spacing w:before="120" w:after="0" w:line="340" w:lineRule="exact"/>
        <w:ind w:firstLine="720"/>
        <w:jc w:val="both"/>
        <w:rPr>
          <w:b/>
          <w:lang w:val="pt-BR"/>
        </w:rPr>
      </w:pPr>
      <w:r w:rsidRPr="00E10B02">
        <w:rPr>
          <w:b/>
          <w:lang w:val="pt-BR"/>
        </w:rPr>
        <w:t xml:space="preserve">Điều 11. Trình, duyệt mẫu thiết kế phác thảo </w:t>
      </w:r>
    </w:p>
    <w:p w14:paraId="6F6AD669" w14:textId="77777777" w:rsidR="0051388A" w:rsidRPr="00E10B02" w:rsidRDefault="0051388A" w:rsidP="0051388A">
      <w:pPr>
        <w:pStyle w:val="NormalWeb"/>
        <w:shd w:val="clear" w:color="auto" w:fill="FFFFFF"/>
        <w:spacing w:before="120" w:beforeAutospacing="0" w:after="0" w:afterAutospacing="0" w:line="340" w:lineRule="exact"/>
        <w:ind w:firstLine="720"/>
        <w:jc w:val="both"/>
        <w:rPr>
          <w:rFonts w:eastAsia="Calibri"/>
          <w:sz w:val="28"/>
          <w:szCs w:val="28"/>
          <w:lang w:val="pt-BR"/>
        </w:rPr>
      </w:pPr>
      <w:r w:rsidRPr="00E10B02">
        <w:rPr>
          <w:rFonts w:eastAsia="Calibri"/>
          <w:sz w:val="28"/>
          <w:szCs w:val="28"/>
          <w:lang w:val="pt-BR"/>
        </w:rPr>
        <w:t xml:space="preserve">1. </w:t>
      </w:r>
      <w:r w:rsidRPr="00E10B02">
        <w:rPr>
          <w:sz w:val="28"/>
          <w:szCs w:val="28"/>
          <w:lang w:val="pt-BR"/>
        </w:rPr>
        <w:t>Vào tháng 4 và tháng 9 hàng năm, Tổng công ty Bưu điện Việt Nam trình Bộ Thông tin và Truyền thông duyệt mẫu thiết kế phác thảo.</w:t>
      </w:r>
    </w:p>
    <w:p w14:paraId="70B07433"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2. Hồ sơ trình mẫu thiết kế phác thảo gồm:</w:t>
      </w:r>
    </w:p>
    <w:p w14:paraId="3C66C4AF"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a) Văn bản báo cáo về mẫu thiết kế phác thảo các bộ tem;</w:t>
      </w:r>
    </w:p>
    <w:p w14:paraId="4D9446AA"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b) Tối thiểu 03 bộ mẫu thiết kế phác thảo của ít nhất 02 tác giả với nội dung, phong cách thể hiện khác nhau đối với mỗi bộ tem. </w:t>
      </w:r>
    </w:p>
    <w:p w14:paraId="4C67C079" w14:textId="77777777" w:rsidR="0051388A" w:rsidRPr="00E10B02" w:rsidRDefault="0051388A" w:rsidP="0051388A">
      <w:pPr>
        <w:spacing w:before="120" w:after="0" w:line="340" w:lineRule="exact"/>
        <w:ind w:firstLine="720"/>
        <w:rPr>
          <w:lang w:val="pt-BR"/>
        </w:rPr>
      </w:pPr>
      <w:r w:rsidRPr="00E10B02">
        <w:rPr>
          <w:lang w:val="pt-BR"/>
        </w:rPr>
        <w:t>c) Bản thuyết minh ý tưởng sáng tác và tư liệu, tài liệu.</w:t>
      </w:r>
    </w:p>
    <w:p w14:paraId="434FBE32" w14:textId="77777777" w:rsidR="0051388A" w:rsidRPr="00E10B02" w:rsidRDefault="0051388A" w:rsidP="0051388A">
      <w:pPr>
        <w:shd w:val="clear" w:color="auto" w:fill="FFFFFF"/>
        <w:spacing w:before="120" w:after="0" w:line="340" w:lineRule="exact"/>
        <w:ind w:firstLine="720"/>
        <w:jc w:val="both"/>
        <w:rPr>
          <w:strike/>
          <w:color w:val="FF0000"/>
          <w:lang w:val="vi-VN"/>
        </w:rPr>
      </w:pPr>
      <w:r w:rsidRPr="00E10B02">
        <w:rPr>
          <w:lang w:val="pt-BR"/>
        </w:rPr>
        <w:t xml:space="preserve">3. Tên mẫu tem trong bộ mẫu thiết kế phác thảo phải thể hiện được các nội dung sau: </w:t>
      </w:r>
    </w:p>
    <w:p w14:paraId="65404EA4"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pt-BR"/>
        </w:rPr>
        <w:t xml:space="preserve">a) </w:t>
      </w:r>
      <w:r w:rsidRPr="00E10B02">
        <w:rPr>
          <w:lang w:val="vi-VN"/>
        </w:rPr>
        <w:t xml:space="preserve">Tên mẫu </w:t>
      </w:r>
      <w:r w:rsidRPr="00E10B02">
        <w:rPr>
          <w:lang w:val="pt-BR"/>
        </w:rPr>
        <w:t>tem kỷ niệm nhân vật của Việt Nam</w:t>
      </w:r>
      <w:r w:rsidRPr="00E10B02">
        <w:rPr>
          <w:lang w:val="vi-VN"/>
        </w:rPr>
        <w:t xml:space="preserve"> được sắp xếp theo thứ tự sau</w:t>
      </w:r>
      <w:r w:rsidRPr="00E10B02">
        <w:rPr>
          <w:lang w:val="pt-BR"/>
        </w:rPr>
        <w:t>: Danh xưng, tên nhân vật, năm sinh và năm mất</w:t>
      </w:r>
      <w:r w:rsidRPr="00E10B02">
        <w:rPr>
          <w:lang w:val="vi-VN"/>
        </w:rPr>
        <w:t>.</w:t>
      </w:r>
    </w:p>
    <w:p w14:paraId="6F15D88B"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Ví dụ: Đô đốc Giáp Văn Cương (1921-1990)</w:t>
      </w:r>
    </w:p>
    <w:p w14:paraId="34214D13"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b) </w:t>
      </w:r>
      <w:r w:rsidRPr="00E10B02">
        <w:rPr>
          <w:lang w:val="vi-VN"/>
        </w:rPr>
        <w:t>Tên mẫu</w:t>
      </w:r>
      <w:r w:rsidRPr="00E10B02">
        <w:rPr>
          <w:lang w:val="pt-BR"/>
        </w:rPr>
        <w:t xml:space="preserve"> tem kỷ niệm nhân vật nước ngoài</w:t>
      </w:r>
      <w:r w:rsidRPr="00E10B02">
        <w:rPr>
          <w:lang w:val="vi-VN"/>
        </w:rPr>
        <w:t xml:space="preserve"> được sắp xếp theo thứ tự sau</w:t>
      </w:r>
      <w:r w:rsidRPr="00E10B02">
        <w:rPr>
          <w:lang w:val="pt-BR"/>
        </w:rPr>
        <w:t>: Tên nhân vật, năm sinh và năm mất.</w:t>
      </w:r>
    </w:p>
    <w:p w14:paraId="7C96A00D"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Ví dụ: Nelson Mandela (1918-2013)</w:t>
      </w:r>
    </w:p>
    <w:p w14:paraId="3986FDDF" w14:textId="64CF0CB2" w:rsidR="0051388A" w:rsidRPr="00E10B02" w:rsidRDefault="0051388A" w:rsidP="0051388A">
      <w:pPr>
        <w:shd w:val="clear" w:color="auto" w:fill="FFFFFF"/>
        <w:spacing w:before="120" w:after="0" w:line="340" w:lineRule="exact"/>
        <w:ind w:firstLine="720"/>
        <w:jc w:val="both"/>
        <w:rPr>
          <w:lang w:val="vi-VN"/>
        </w:rPr>
      </w:pPr>
      <w:r w:rsidRPr="00E10B02">
        <w:rPr>
          <w:lang w:val="pt-BR"/>
        </w:rPr>
        <w:t xml:space="preserve">c) </w:t>
      </w:r>
      <w:r w:rsidRPr="00E10B02">
        <w:rPr>
          <w:lang w:val="vi-VN"/>
        </w:rPr>
        <w:t>Tên mẫu</w:t>
      </w:r>
      <w:r w:rsidRPr="00E10B02">
        <w:rPr>
          <w:lang w:val="pt-BR"/>
        </w:rPr>
        <w:t xml:space="preserve"> tem chuyên đề về động vật, thực vật</w:t>
      </w:r>
      <w:r w:rsidRPr="00E10B02">
        <w:rPr>
          <w:lang w:val="vi-VN"/>
        </w:rPr>
        <w:t>: T</w:t>
      </w:r>
      <w:r w:rsidRPr="00E10B02">
        <w:rPr>
          <w:lang w:val="pt-BR"/>
        </w:rPr>
        <w:t xml:space="preserve">heo </w:t>
      </w:r>
      <w:r w:rsidR="00CF7B71" w:rsidRPr="0010544C">
        <w:rPr>
          <w:lang w:val="pt-BR"/>
        </w:rPr>
        <w:t>tên khoa học của</w:t>
      </w:r>
      <w:r w:rsidRPr="00E10B02">
        <w:rPr>
          <w:lang w:val="pt-BR"/>
        </w:rPr>
        <w:t xml:space="preserve"> động vật, thực vật theo quy định</w:t>
      </w:r>
      <w:r w:rsidRPr="00E10B02">
        <w:rPr>
          <w:lang w:val="vi-VN"/>
        </w:rPr>
        <w:t>.</w:t>
      </w:r>
    </w:p>
    <w:p w14:paraId="0AC62443"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d) </w:t>
      </w:r>
      <w:r w:rsidRPr="00E10B02">
        <w:rPr>
          <w:lang w:val="vi-VN"/>
        </w:rPr>
        <w:t>Tên mẫu</w:t>
      </w:r>
      <w:r w:rsidRPr="00E10B02">
        <w:rPr>
          <w:lang w:val="pt-BR"/>
        </w:rPr>
        <w:t xml:space="preserve"> tem có sử dụng tác phẩm nghệ thuật</w:t>
      </w:r>
      <w:r w:rsidRPr="00E10B02">
        <w:rPr>
          <w:lang w:val="vi-VN"/>
        </w:rPr>
        <w:t xml:space="preserve"> được sắp xếp theo thứ tự sau</w:t>
      </w:r>
      <w:r w:rsidRPr="00E10B02">
        <w:rPr>
          <w:lang w:val="pt-BR"/>
        </w:rPr>
        <w:t>: Tên tác phẩm, tên tác giả, năm sinh và năm mất của tác giả.</w:t>
      </w:r>
    </w:p>
    <w:p w14:paraId="6E69E66B"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3. Bộ Thông tin và Truyền thông tổ chức lấy ý kiến của Hội đồng tư vấn quốc gia về tem bưu chính Việt Nam đối với mẫu thiết kế phác thảo các bộ tem bưu chính</w:t>
      </w:r>
      <w:r w:rsidRPr="00E10B02">
        <w:rPr>
          <w:lang w:val="vi-VN"/>
        </w:rPr>
        <w:t xml:space="preserve"> và </w:t>
      </w:r>
      <w:r w:rsidRPr="00E10B02">
        <w:rPr>
          <w:lang w:val="pt-BR"/>
        </w:rPr>
        <w:t>quyết định lựa chọn mẫu thiết kế phác thảo các bộ tem bưu chính.</w:t>
      </w:r>
    </w:p>
    <w:p w14:paraId="6FB98D08" w14:textId="77777777" w:rsidR="0051388A" w:rsidRPr="00E10B02" w:rsidRDefault="0051388A" w:rsidP="0051388A">
      <w:pPr>
        <w:shd w:val="clear" w:color="auto" w:fill="FFFFFF"/>
        <w:spacing w:before="120" w:after="0" w:line="340" w:lineRule="exact"/>
        <w:ind w:firstLine="720"/>
        <w:jc w:val="both"/>
        <w:rPr>
          <w:lang w:val="pt-BR"/>
        </w:rPr>
      </w:pPr>
      <w:r w:rsidRPr="00E10B02">
        <w:rPr>
          <w:b/>
          <w:bCs/>
          <w:lang w:val="pt-BR"/>
        </w:rPr>
        <w:t>Điều 12. Trình, duyệt mẫu thiết kế chính thức</w:t>
      </w:r>
    </w:p>
    <w:p w14:paraId="3C6456FB"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1. Tổng công ty Bưu điện Việt Nam hoàn thiện mẫu thiết kế phác thảo bộ tem bưu chính đáp ứng các yêu cầu về nội dung, hình ảnh của đề tài và các yêu cầu kỹ thuật. </w:t>
      </w:r>
    </w:p>
    <w:p w14:paraId="7069A463"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2. Thời gian trình duyệt mẫu thiết kế chính thức</w:t>
      </w:r>
      <w:r w:rsidRPr="00E10B02">
        <w:rPr>
          <w:lang w:val="vi-VN"/>
        </w:rPr>
        <w:t xml:space="preserve"> t</w:t>
      </w:r>
      <w:r w:rsidRPr="00E10B02">
        <w:rPr>
          <w:lang w:val="pt-BR"/>
        </w:rPr>
        <w:t>ối thiểu 03 tháng trước ngày phát hành bộ tem bưu chính</w:t>
      </w:r>
      <w:r w:rsidRPr="00E10B02">
        <w:rPr>
          <w:lang w:val="vi-VN"/>
        </w:rPr>
        <w:t xml:space="preserve">, trừ trường hợp đặc biệt do </w:t>
      </w:r>
      <w:r w:rsidRPr="00E10B02">
        <w:rPr>
          <w:lang w:val="pt-BR"/>
        </w:rPr>
        <w:t xml:space="preserve">Bộ Thông tin và Truyền thông quyết định. </w:t>
      </w:r>
    </w:p>
    <w:p w14:paraId="1FD45590"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lastRenderedPageBreak/>
        <w:t>3. Hồ sơ trình duyệt mẫu thiết kế chính thức gồm:</w:t>
      </w:r>
    </w:p>
    <w:p w14:paraId="2FE348DC"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a) Văn bản đề nghị của Tổng công ty Bưu điện Việt Nam;</w:t>
      </w:r>
    </w:p>
    <w:p w14:paraId="3D6EE7B4"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b) Mẫu thiết kế phác thảo;</w:t>
      </w:r>
    </w:p>
    <w:p w14:paraId="62BBBEAD"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 xml:space="preserve">c) Mẫu thiết kế chính thức </w:t>
      </w:r>
      <w:r w:rsidRPr="00E10B02">
        <w:rPr>
          <w:bCs/>
          <w:lang w:val="pt-BR"/>
        </w:rPr>
        <w:t xml:space="preserve">quy định tại Phụ lục 01 </w:t>
      </w:r>
      <w:r w:rsidRPr="00E10B02">
        <w:rPr>
          <w:bCs/>
          <w:lang w:val="vi-VN"/>
        </w:rPr>
        <w:t xml:space="preserve">ban hành kèm theo </w:t>
      </w:r>
      <w:r w:rsidRPr="00E10B02">
        <w:rPr>
          <w:bCs/>
          <w:lang w:val="pt-BR"/>
        </w:rPr>
        <w:t>Thông tư này;</w:t>
      </w:r>
    </w:p>
    <w:p w14:paraId="578EEE54"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d) Đề xuất giá mặt tem;</w:t>
      </w:r>
    </w:p>
    <w:p w14:paraId="2159F38B"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đ) Tư liệu, tài liệu, hình ảnh được sử dụng để thiết kế mẫu tem; bản thuyết minh ý tưởng sáng tác;</w:t>
      </w:r>
    </w:p>
    <w:p w14:paraId="12E0EBF9"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e) Văn bản của tổ chức, cá nhân có thẩm quyền trong nước hoặc nước ngoài về việc cho phép Tổng công ty Bưu điện Việt Nam sử dụng tư liệu, tài liệu, hình ảnh và biểu trưng thể hiện trên mẫu thiết kế tem bưu chính;</w:t>
      </w:r>
    </w:p>
    <w:p w14:paraId="59C96614"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g) Bản c</w:t>
      </w:r>
      <w:r w:rsidRPr="00E10B02">
        <w:rPr>
          <w:lang w:val="vi-VN"/>
        </w:rPr>
        <w:t xml:space="preserve">am kết </w:t>
      </w:r>
      <w:r w:rsidRPr="00E10B02">
        <w:rPr>
          <w:lang w:val="pt-BR"/>
        </w:rPr>
        <w:t xml:space="preserve">về </w:t>
      </w:r>
      <w:r w:rsidRPr="00E10B02">
        <w:rPr>
          <w:lang w:val="vi-VN"/>
        </w:rPr>
        <w:t xml:space="preserve">bản quyền </w:t>
      </w:r>
      <w:r w:rsidRPr="00E10B02">
        <w:rPr>
          <w:lang w:val="pt-BR"/>
        </w:rPr>
        <w:t xml:space="preserve">sáng tác </w:t>
      </w:r>
      <w:r w:rsidRPr="00E10B02">
        <w:rPr>
          <w:lang w:val="vi-VN"/>
        </w:rPr>
        <w:t xml:space="preserve">của họa sỹ </w:t>
      </w:r>
      <w:r w:rsidRPr="00E10B02">
        <w:rPr>
          <w:lang w:val="pt-BR"/>
        </w:rPr>
        <w:t xml:space="preserve">đối với mẫu thiết kế tem bưu chính </w:t>
      </w:r>
      <w:r w:rsidRPr="00E10B02">
        <w:rPr>
          <w:lang w:val="vi-VN"/>
        </w:rPr>
        <w:t xml:space="preserve">có xác nhận </w:t>
      </w:r>
      <w:r w:rsidRPr="00E10B02">
        <w:rPr>
          <w:lang w:val="pt-BR"/>
        </w:rPr>
        <w:t>của Tổng công ty Bưu điện Việt Nam;</w:t>
      </w:r>
    </w:p>
    <w:p w14:paraId="1E5DF711"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h) Bản thuyết minh các nội dung chỉnh sửa, bổ sung;</w:t>
      </w:r>
    </w:p>
    <w:p w14:paraId="15DC0CF0" w14:textId="77777777" w:rsidR="0051388A" w:rsidRPr="00E10B02" w:rsidRDefault="0051388A" w:rsidP="0051388A">
      <w:pPr>
        <w:spacing w:before="120" w:after="0" w:line="340" w:lineRule="exact"/>
        <w:ind w:firstLine="720"/>
        <w:jc w:val="both"/>
        <w:rPr>
          <w:lang w:val="pt-BR"/>
        </w:rPr>
      </w:pPr>
      <w:r w:rsidRPr="00E10B02">
        <w:rPr>
          <w:lang w:val="pt-BR"/>
        </w:rPr>
        <w:t>i) Văn bản xác nhận của cơ quan có thẩm quyền, chuyên ngành liên quan đến các nội dung thể hiện trên mẫu thiết kế tem bưu chính;</w:t>
      </w:r>
    </w:p>
    <w:p w14:paraId="35E90AC9" w14:textId="77777777" w:rsidR="0051388A" w:rsidRPr="00E10B02" w:rsidRDefault="0051388A" w:rsidP="0051388A">
      <w:pPr>
        <w:shd w:val="clear" w:color="auto" w:fill="FFFFFF"/>
        <w:spacing w:before="120" w:after="0" w:line="340" w:lineRule="exact"/>
        <w:ind w:firstLine="720"/>
        <w:jc w:val="both"/>
      </w:pPr>
      <w:r w:rsidRPr="00E10B02">
        <w:t xml:space="preserve">k) Yêu cầu kỹ thuật in tem bưu chính. </w:t>
      </w:r>
    </w:p>
    <w:p w14:paraId="484F9251" w14:textId="77777777" w:rsidR="0051388A" w:rsidRPr="00E10B02" w:rsidRDefault="0051388A" w:rsidP="0051388A">
      <w:pPr>
        <w:shd w:val="clear" w:color="auto" w:fill="FFFFFF"/>
        <w:spacing w:before="120" w:after="0" w:line="340" w:lineRule="exact"/>
        <w:ind w:firstLine="720"/>
        <w:jc w:val="both"/>
      </w:pPr>
      <w:r w:rsidRPr="00E10B02">
        <w:t>4. Hồ sơ trình duyệt tem phổ thông in lại</w:t>
      </w:r>
    </w:p>
    <w:p w14:paraId="2FAD0A57" w14:textId="77777777" w:rsidR="0051388A" w:rsidRPr="00E10B02" w:rsidRDefault="0051388A" w:rsidP="0051388A">
      <w:pPr>
        <w:spacing w:before="120" w:after="0" w:line="340" w:lineRule="exact"/>
        <w:ind w:firstLine="720"/>
        <w:jc w:val="both"/>
        <w:rPr>
          <w:bCs/>
        </w:rPr>
      </w:pPr>
      <w:r w:rsidRPr="00E10B02">
        <w:rPr>
          <w:bCs/>
        </w:rPr>
        <w:t xml:space="preserve">a) </w:t>
      </w:r>
      <w:r w:rsidRPr="00E10B02">
        <w:t>Văn bản đề nghị của Tổng công ty Bưu điện Việt Nam;</w:t>
      </w:r>
    </w:p>
    <w:p w14:paraId="1C726813" w14:textId="77777777" w:rsidR="0051388A" w:rsidRPr="00E10B02" w:rsidRDefault="0051388A" w:rsidP="0051388A">
      <w:pPr>
        <w:shd w:val="clear" w:color="auto" w:fill="FFFFFF"/>
        <w:spacing w:before="120" w:after="0" w:line="340" w:lineRule="exact"/>
        <w:ind w:firstLine="720"/>
        <w:jc w:val="both"/>
        <w:rPr>
          <w:bCs/>
        </w:rPr>
      </w:pPr>
      <w:r w:rsidRPr="00E10B02">
        <w:rPr>
          <w:bCs/>
        </w:rPr>
        <w:t>b) Mẫu thiết kế chính thức trong trường hợp thay đổi màu sắc, giá mặt</w:t>
      </w:r>
      <w:r w:rsidRPr="00E10B02">
        <w:rPr>
          <w:bCs/>
          <w:lang w:val="vi-VN"/>
        </w:rPr>
        <w:t>;</w:t>
      </w:r>
    </w:p>
    <w:p w14:paraId="6C0F6AC7" w14:textId="77777777" w:rsidR="0051388A" w:rsidRPr="00E10B02" w:rsidRDefault="0051388A" w:rsidP="0051388A">
      <w:pPr>
        <w:shd w:val="clear" w:color="auto" w:fill="FFFFFF"/>
        <w:spacing w:before="120" w:after="0" w:line="340" w:lineRule="exact"/>
        <w:ind w:firstLine="720"/>
        <w:jc w:val="both"/>
        <w:rPr>
          <w:bCs/>
        </w:rPr>
      </w:pPr>
      <w:r w:rsidRPr="00E10B02">
        <w:rPr>
          <w:lang w:val="vi-VN"/>
        </w:rPr>
        <w:t>c</w:t>
      </w:r>
      <w:r w:rsidRPr="00E10B02">
        <w:t>) Yêu cầu kỹ thuật in tem bưu chính</w:t>
      </w:r>
      <w:r w:rsidRPr="00E10B02">
        <w:rPr>
          <w:lang w:val="vi-VN"/>
        </w:rPr>
        <w:t xml:space="preserve"> </w:t>
      </w:r>
      <w:r w:rsidRPr="00E10B02">
        <w:rPr>
          <w:bCs/>
        </w:rPr>
        <w:t>trong trường hợp thay đổi màu sắc</w:t>
      </w:r>
      <w:r w:rsidRPr="00E10B02">
        <w:t xml:space="preserve">. </w:t>
      </w:r>
    </w:p>
    <w:p w14:paraId="2680583E" w14:textId="5069D6E4" w:rsidR="0051388A" w:rsidRPr="00E10B02" w:rsidRDefault="0051388A" w:rsidP="0051388A">
      <w:pPr>
        <w:shd w:val="clear" w:color="auto" w:fill="FFFFFF"/>
        <w:spacing w:before="120" w:after="0" w:line="340" w:lineRule="exact"/>
        <w:ind w:firstLine="720"/>
        <w:jc w:val="both"/>
        <w:rPr>
          <w:lang w:val="pt-BR"/>
        </w:rPr>
      </w:pPr>
      <w:r w:rsidRPr="00E10B02">
        <w:t>5. Trong thời hạn 10 ngày kể từ ngày nhận hồ sơ đáp ứng quy định tại khoả</w:t>
      </w:r>
      <w:r w:rsidR="00CF7B71">
        <w:t>n 3,</w:t>
      </w:r>
      <w:r w:rsidRPr="00E10B02">
        <w:t xml:space="preserve"> khoản 4 Điều này, Bộ Thông tin và Truyền thông thẩm định và phê duyệt mẫu thiết kế chính thức </w:t>
      </w:r>
      <w:r w:rsidRPr="00E10B02">
        <w:rPr>
          <w:lang w:val="vi-VN"/>
        </w:rPr>
        <w:t xml:space="preserve">để </w:t>
      </w:r>
      <w:r w:rsidRPr="00E10B02">
        <w:rPr>
          <w:lang w:val="pt-BR"/>
        </w:rPr>
        <w:t>in.</w:t>
      </w:r>
      <w:r w:rsidRPr="00E10B02">
        <w:rPr>
          <w:lang w:val="vi-VN"/>
        </w:rPr>
        <w:t xml:space="preserve"> </w:t>
      </w:r>
    </w:p>
    <w:p w14:paraId="24C6176B" w14:textId="68345169" w:rsidR="0051388A" w:rsidRPr="00E10B02" w:rsidRDefault="0051388A" w:rsidP="0051388A">
      <w:pPr>
        <w:spacing w:before="120" w:after="0" w:line="340" w:lineRule="exact"/>
        <w:ind w:firstLine="720"/>
        <w:jc w:val="both"/>
        <w:rPr>
          <w:lang w:val="pt-BR"/>
        </w:rPr>
      </w:pPr>
      <w:r w:rsidRPr="00E10B02">
        <w:rPr>
          <w:lang w:val="pt-BR"/>
        </w:rPr>
        <w:t>6. Trường hợp hồ sơ trình duyệt mẫu thiết kế chính thức chưa đáp ứng quy định tại khoả</w:t>
      </w:r>
      <w:r w:rsidR="00CF7B71">
        <w:rPr>
          <w:lang w:val="pt-BR"/>
        </w:rPr>
        <w:t>n 3,</w:t>
      </w:r>
      <w:r w:rsidRPr="00E10B02">
        <w:rPr>
          <w:lang w:val="pt-BR"/>
        </w:rPr>
        <w:t xml:space="preserve"> khoản 4 Điều này, trong thời hạn 05 ngày làm việc kể từ ngày nhận hồ sơ, Bộ Thông tin và Truyền thông gửi thông báo bằng văn bản về nội dung yêu cần chỉnh sửa, bổ sung. Trong thời hạn 10 ngày kể từ ngày thông báo, Tổng công ty Bưu điện Việt Nam có trách nhiệm </w:t>
      </w:r>
      <w:r w:rsidRPr="00E10B02">
        <w:rPr>
          <w:lang w:val="vi-VN"/>
        </w:rPr>
        <w:t xml:space="preserve">hoàn thiện </w:t>
      </w:r>
      <w:r w:rsidRPr="00E10B02">
        <w:rPr>
          <w:lang w:val="pt-BR"/>
        </w:rPr>
        <w:t>hồ sơ theo yêu cầu.</w:t>
      </w:r>
    </w:p>
    <w:p w14:paraId="5E7D35FE" w14:textId="77777777" w:rsidR="0051388A" w:rsidRPr="00E10B02" w:rsidRDefault="0051388A" w:rsidP="0051388A">
      <w:pPr>
        <w:shd w:val="clear" w:color="auto" w:fill="FFFFFF"/>
        <w:spacing w:before="120" w:after="0" w:line="340" w:lineRule="exact"/>
        <w:ind w:firstLine="567"/>
        <w:jc w:val="both"/>
        <w:rPr>
          <w:b/>
          <w:bCs/>
          <w:lang w:val="pt-BR"/>
        </w:rPr>
      </w:pPr>
      <w:r w:rsidRPr="00E10B02">
        <w:rPr>
          <w:b/>
          <w:bCs/>
          <w:lang w:val="pt-BR"/>
        </w:rPr>
        <w:t xml:space="preserve">Điều 13. Trách nhiệm của tổ chức, cá nhân thiết kế mẫu tem bưu chính </w:t>
      </w:r>
    </w:p>
    <w:p w14:paraId="048D2E1D" w14:textId="0D18CB5A" w:rsidR="0051388A" w:rsidRPr="00E10B02" w:rsidRDefault="0051388A" w:rsidP="0051388A">
      <w:pPr>
        <w:shd w:val="clear" w:color="auto" w:fill="FFFFFF"/>
        <w:spacing w:before="120" w:after="0" w:line="340" w:lineRule="exact"/>
        <w:ind w:firstLine="720"/>
        <w:jc w:val="both"/>
        <w:rPr>
          <w:lang w:val="vi-VN"/>
        </w:rPr>
      </w:pPr>
      <w:r w:rsidRPr="00E10B02">
        <w:rPr>
          <w:lang w:val="pt-BR"/>
        </w:rPr>
        <w:t>1. T</w:t>
      </w:r>
      <w:r w:rsidRPr="00E10B02">
        <w:rPr>
          <w:lang w:val="vi-VN"/>
        </w:rPr>
        <w:t>rách nhiệm của t</w:t>
      </w:r>
      <w:r w:rsidRPr="00E10B02">
        <w:rPr>
          <w:lang w:val="pt-BR"/>
        </w:rPr>
        <w:t>ổ chức, cá nhân thiết kế mẫu tem bưu chính</w:t>
      </w:r>
      <w:r w:rsidR="00CF7B71">
        <w:rPr>
          <w:lang w:val="pt-BR"/>
        </w:rPr>
        <w:t>:</w:t>
      </w:r>
    </w:p>
    <w:p w14:paraId="372EC409" w14:textId="43256822" w:rsidR="0051388A" w:rsidRPr="0010544C" w:rsidRDefault="0051388A" w:rsidP="0051388A">
      <w:pPr>
        <w:shd w:val="clear" w:color="auto" w:fill="FFFFFF"/>
        <w:spacing w:before="120" w:after="0" w:line="340" w:lineRule="exact"/>
        <w:ind w:firstLine="720"/>
        <w:jc w:val="both"/>
        <w:rPr>
          <w:lang w:val="pt-BR"/>
        </w:rPr>
      </w:pPr>
      <w:r w:rsidRPr="00E10B02">
        <w:rPr>
          <w:lang w:val="vi-VN"/>
        </w:rPr>
        <w:t>a)</w:t>
      </w:r>
      <w:r w:rsidRPr="00E10B02">
        <w:rPr>
          <w:lang w:val="pt-BR"/>
        </w:rPr>
        <w:t xml:space="preserve"> </w:t>
      </w:r>
      <w:r w:rsidRPr="00E10B02">
        <w:rPr>
          <w:lang w:val="vi-VN"/>
        </w:rPr>
        <w:t>K</w:t>
      </w:r>
      <w:r w:rsidRPr="00E10B02">
        <w:rPr>
          <w:lang w:val="pt-BR"/>
        </w:rPr>
        <w:t xml:space="preserve">hông sử dụng, sao chép một phần hay toàn bộ nội dung, hình ảnh của các tác phẩm của tổ chức, cá nhân khác trong nước và nước ngoài khi chưa được sự cho phép bằng văn bản của tổ chức, cá nhân có quyền sở </w:t>
      </w:r>
      <w:r w:rsidRPr="0010544C">
        <w:rPr>
          <w:lang w:val="pt-BR"/>
        </w:rPr>
        <w:t>hữ</w:t>
      </w:r>
      <w:r w:rsidR="00CF7B71" w:rsidRPr="0010544C">
        <w:rPr>
          <w:lang w:val="pt-BR"/>
        </w:rPr>
        <w:t>u;</w:t>
      </w:r>
      <w:r w:rsidRPr="0010544C">
        <w:rPr>
          <w:lang w:val="pt-BR"/>
        </w:rPr>
        <w:t xml:space="preserve"> </w:t>
      </w:r>
    </w:p>
    <w:p w14:paraId="18235B46" w14:textId="77777777" w:rsidR="0051388A" w:rsidRPr="0010544C" w:rsidRDefault="0051388A" w:rsidP="0051388A">
      <w:pPr>
        <w:shd w:val="clear" w:color="auto" w:fill="FFFFFF"/>
        <w:spacing w:before="120" w:after="0" w:line="340" w:lineRule="exact"/>
        <w:ind w:firstLine="720"/>
        <w:jc w:val="both"/>
        <w:rPr>
          <w:lang w:val="pt-BR"/>
        </w:rPr>
      </w:pPr>
      <w:r w:rsidRPr="0010544C">
        <w:rPr>
          <w:lang w:val="vi-VN"/>
        </w:rPr>
        <w:lastRenderedPageBreak/>
        <w:t>b) C</w:t>
      </w:r>
      <w:r w:rsidRPr="0010544C">
        <w:rPr>
          <w:lang w:val="pt-BR"/>
        </w:rPr>
        <w:t>hịu trách nhiệm về tính hợp pháp về quyền tác giả và quyền sở hữu tác phẩm.</w:t>
      </w:r>
    </w:p>
    <w:p w14:paraId="1F714348" w14:textId="0B3DFDDC" w:rsidR="0051388A" w:rsidRPr="0010544C" w:rsidRDefault="0051388A" w:rsidP="0051388A">
      <w:pPr>
        <w:shd w:val="clear" w:color="auto" w:fill="FFFFFF"/>
        <w:spacing w:before="120" w:after="0" w:line="340" w:lineRule="exact"/>
        <w:ind w:firstLine="720"/>
        <w:jc w:val="both"/>
        <w:rPr>
          <w:lang w:val="vi-VN"/>
        </w:rPr>
      </w:pPr>
      <w:r w:rsidRPr="0010544C">
        <w:rPr>
          <w:lang w:val="pt-BR"/>
        </w:rPr>
        <w:t>2. T</w:t>
      </w:r>
      <w:r w:rsidRPr="0010544C">
        <w:rPr>
          <w:lang w:val="vi-VN"/>
        </w:rPr>
        <w:t>rách nhiệm của T</w:t>
      </w:r>
      <w:r w:rsidRPr="0010544C">
        <w:rPr>
          <w:lang w:val="pt-BR"/>
        </w:rPr>
        <w:t>ổng công ty Bưu điện Việt Nam</w:t>
      </w:r>
      <w:r w:rsidR="00CF7B71" w:rsidRPr="0010544C">
        <w:rPr>
          <w:lang w:val="pt-BR"/>
        </w:rPr>
        <w:t>:</w:t>
      </w:r>
    </w:p>
    <w:p w14:paraId="572ED322" w14:textId="1EC5E4FE" w:rsidR="0051388A" w:rsidRPr="00E10B02" w:rsidRDefault="0051388A" w:rsidP="0051388A">
      <w:pPr>
        <w:shd w:val="clear" w:color="auto" w:fill="FFFFFF"/>
        <w:spacing w:before="120" w:after="0" w:line="340" w:lineRule="exact"/>
        <w:ind w:firstLine="720"/>
        <w:jc w:val="both"/>
        <w:rPr>
          <w:lang w:val="pt-BR"/>
        </w:rPr>
      </w:pPr>
      <w:r w:rsidRPr="0010544C">
        <w:rPr>
          <w:lang w:val="vi-VN"/>
        </w:rPr>
        <w:t>a)</w:t>
      </w:r>
      <w:r w:rsidRPr="0010544C">
        <w:rPr>
          <w:lang w:val="pt-BR"/>
        </w:rPr>
        <w:t xml:space="preserve"> </w:t>
      </w:r>
      <w:r w:rsidRPr="0010544C">
        <w:rPr>
          <w:lang w:val="vi-VN"/>
        </w:rPr>
        <w:t>C</w:t>
      </w:r>
      <w:r w:rsidRPr="0010544C">
        <w:rPr>
          <w:lang w:val="pt-BR"/>
        </w:rPr>
        <w:t>hịu trách nhiệm về tính hợp pháp của quyền tác giả, tác phẩm của mẫu thiết kế bộ tem bưu chính khi trình Bộ Thông tin và Truyền thông phê duyệ</w:t>
      </w:r>
      <w:r w:rsidR="00CF7B71" w:rsidRPr="0010544C">
        <w:rPr>
          <w:lang w:val="pt-BR"/>
        </w:rPr>
        <w:t>t;</w:t>
      </w:r>
    </w:p>
    <w:p w14:paraId="3A669F1C"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vi-VN"/>
        </w:rPr>
        <w:t>b) Bảo đảm</w:t>
      </w:r>
      <w:r w:rsidRPr="00E10B02">
        <w:rPr>
          <w:lang w:val="pt-BR"/>
        </w:rPr>
        <w:t xml:space="preserve"> tính chính xác, tính khoa học, tính tư tưởng của nội dung, hình ảnh và ý tưởng sáng tác thể hiện trên mẫu thiết kế bộ tem bưu chính.</w:t>
      </w:r>
    </w:p>
    <w:p w14:paraId="0DF2D442" w14:textId="77777777" w:rsidR="0051388A" w:rsidRPr="00E10B02" w:rsidRDefault="0051388A" w:rsidP="0051388A">
      <w:pPr>
        <w:shd w:val="clear" w:color="auto" w:fill="FFFFFF"/>
        <w:spacing w:before="360" w:after="0" w:line="240" w:lineRule="auto"/>
        <w:jc w:val="center"/>
        <w:rPr>
          <w:b/>
          <w:bCs/>
        </w:rPr>
      </w:pPr>
      <w:r w:rsidRPr="00E10B02">
        <w:rPr>
          <w:b/>
          <w:bCs/>
        </w:rPr>
        <w:t>Mục 2</w:t>
      </w:r>
    </w:p>
    <w:p w14:paraId="37C5AEB6" w14:textId="77777777" w:rsidR="0051388A" w:rsidRPr="00E10B02" w:rsidRDefault="0051388A" w:rsidP="0051388A">
      <w:pPr>
        <w:shd w:val="clear" w:color="auto" w:fill="FFFFFF"/>
        <w:spacing w:after="360" w:line="240" w:lineRule="auto"/>
        <w:jc w:val="center"/>
        <w:rPr>
          <w:b/>
          <w:bCs/>
          <w:strike/>
        </w:rPr>
      </w:pPr>
      <w:r w:rsidRPr="00E10B02">
        <w:rPr>
          <w:b/>
          <w:bCs/>
        </w:rPr>
        <w:t>IN TEM BƯU CHÍNH</w:t>
      </w:r>
    </w:p>
    <w:p w14:paraId="35CC4194" w14:textId="77777777" w:rsidR="0051388A" w:rsidRPr="00E10B02" w:rsidRDefault="0051388A" w:rsidP="0051388A">
      <w:pPr>
        <w:shd w:val="clear" w:color="auto" w:fill="FFFFFF"/>
        <w:spacing w:before="120" w:after="0" w:line="360" w:lineRule="exact"/>
        <w:ind w:firstLine="720"/>
        <w:jc w:val="both"/>
      </w:pPr>
      <w:r w:rsidRPr="00E10B02">
        <w:rPr>
          <w:b/>
          <w:bCs/>
        </w:rPr>
        <w:t>Điều 14. Giao nhận mẫu thiết kế chính thức</w:t>
      </w:r>
    </w:p>
    <w:p w14:paraId="77FC8CD9" w14:textId="77777777" w:rsidR="0051388A" w:rsidRPr="00E10B02" w:rsidRDefault="0051388A" w:rsidP="0051388A">
      <w:pPr>
        <w:shd w:val="clear" w:color="auto" w:fill="FFFFFF"/>
        <w:spacing w:before="120" w:after="0" w:line="340" w:lineRule="exact"/>
        <w:ind w:firstLine="720"/>
        <w:jc w:val="both"/>
      </w:pPr>
      <w:r w:rsidRPr="00E10B02">
        <w:t>Việc giao nhận mẫu thiết kế chính thức giữa Bộ Thông tin và Truyền thông và Tổng công ty Bưu điện Việt Nam được thực hiện bằng văn bản có chữ ký của đại diện bên giao và bên nhận.</w:t>
      </w:r>
    </w:p>
    <w:p w14:paraId="2EB468FA" w14:textId="77777777" w:rsidR="0051388A" w:rsidRPr="00E10B02" w:rsidRDefault="0051388A" w:rsidP="0051388A">
      <w:pPr>
        <w:shd w:val="clear" w:color="auto" w:fill="FFFFFF"/>
        <w:spacing w:before="120" w:after="0" w:line="340" w:lineRule="exact"/>
        <w:ind w:left="720"/>
        <w:jc w:val="both"/>
        <w:rPr>
          <w:b/>
        </w:rPr>
      </w:pPr>
      <w:r w:rsidRPr="00E10B02">
        <w:rPr>
          <w:b/>
        </w:rPr>
        <w:t>Điều 15. In tem bưu chính</w:t>
      </w:r>
    </w:p>
    <w:p w14:paraId="5A2C1A4E" w14:textId="77777777" w:rsidR="0051388A" w:rsidRPr="00E10B02" w:rsidRDefault="0051388A" w:rsidP="0051388A">
      <w:pPr>
        <w:shd w:val="clear" w:color="auto" w:fill="FFFFFF"/>
        <w:spacing w:before="120" w:after="0" w:line="340" w:lineRule="exact"/>
        <w:ind w:firstLine="720"/>
        <w:jc w:val="both"/>
      </w:pPr>
      <w:r w:rsidRPr="00E10B02">
        <w:t xml:space="preserve">1. Tổng công ty Bưu điện Việt Nam quyết định đơn vị thực hiện việc in, phương pháp in, số lượng tem in bảo đảm tuân thủ các yêu cầu kỹ thuật và quy định của pháp luật về in và bảo mật; bảo đảm cung ứng tem bưu chính phục vụ thanh toán trước giá cước dịch vụ bưu chính và nhu cầu tem sưu tập. </w:t>
      </w:r>
    </w:p>
    <w:p w14:paraId="68FA1A38" w14:textId="77777777" w:rsidR="0051388A" w:rsidRPr="00E10B02" w:rsidRDefault="0051388A" w:rsidP="0051388A">
      <w:pPr>
        <w:shd w:val="clear" w:color="auto" w:fill="FFFFFF"/>
        <w:spacing w:before="120" w:after="0" w:line="340" w:lineRule="exact"/>
        <w:ind w:firstLine="720"/>
        <w:jc w:val="both"/>
      </w:pPr>
      <w:r w:rsidRPr="00E10B02">
        <w:t xml:space="preserve">2. Tổng công ty Bưu điện Việt Nam giám sát, kiểm tra chặt chẽ toàn bộ quá trình in tem bưu chính để bảo đảm an toàn tuyệt đối. </w:t>
      </w:r>
    </w:p>
    <w:p w14:paraId="5DCCC829" w14:textId="77777777" w:rsidR="0051388A" w:rsidRPr="00E10B02" w:rsidRDefault="0051388A" w:rsidP="0051388A">
      <w:pPr>
        <w:shd w:val="clear" w:color="auto" w:fill="FFFFFF"/>
        <w:spacing w:before="120" w:after="0" w:line="340" w:lineRule="exact"/>
        <w:ind w:firstLine="720"/>
        <w:jc w:val="both"/>
      </w:pPr>
      <w:r w:rsidRPr="00E10B02">
        <w:t xml:space="preserve">3. Tối thiểu 15 ngày trước ngày phát hành bộ tem bưu chính, Tổng công ty Bưu điện Việt Nam báo cáo Bộ Thông tin và Truyền thông số lượng tem in và trình mẫu tem bưu chính đã in để thẩm định. Trường hợp mẫu tem bưu chính đã in không đáp ứng </w:t>
      </w:r>
      <w:r w:rsidRPr="00E10B02">
        <w:rPr>
          <w:lang w:val="vi-VN"/>
        </w:rPr>
        <w:t xml:space="preserve">yêu cầu </w:t>
      </w:r>
      <w:r w:rsidRPr="00E10B02">
        <w:t>kỹ thuật, Tổng công ty Bưu điện Việt Nam có trách nhiệm giải trình và đề xuất phương án xử lý.</w:t>
      </w:r>
    </w:p>
    <w:p w14:paraId="1427A35D" w14:textId="77777777" w:rsidR="0051388A" w:rsidRPr="00E10B02" w:rsidRDefault="0051388A" w:rsidP="0051388A">
      <w:pPr>
        <w:spacing w:before="120" w:after="0" w:line="340" w:lineRule="exact"/>
        <w:ind w:firstLine="720"/>
        <w:jc w:val="both"/>
        <w:rPr>
          <w:b/>
          <w:lang w:val="pt-BR"/>
        </w:rPr>
      </w:pPr>
      <w:r w:rsidRPr="00E10B02">
        <w:rPr>
          <w:b/>
          <w:lang w:val="pt-BR"/>
        </w:rPr>
        <w:t>Điều 16. Quản lý tem bưu chính sau in</w:t>
      </w:r>
    </w:p>
    <w:p w14:paraId="4FB2F1CA" w14:textId="77777777" w:rsidR="0051388A" w:rsidRPr="00E10B02" w:rsidRDefault="0051388A" w:rsidP="0051388A">
      <w:pPr>
        <w:spacing w:before="120" w:after="0" w:line="340" w:lineRule="exact"/>
        <w:ind w:firstLine="720"/>
        <w:jc w:val="both"/>
        <w:rPr>
          <w:lang w:val="pt-BR"/>
        </w:rPr>
      </w:pPr>
      <w:r w:rsidRPr="00E10B02">
        <w:rPr>
          <w:lang w:val="pt-BR"/>
        </w:rPr>
        <w:t>1. Tem bưu chính thành phẩm được kiểm tra, giám sát, đóng gói, niêm phong, giao và nhận thực hiện theo quy định của pháp luật, bảo đảm không thất thoát, suy suyển.</w:t>
      </w:r>
    </w:p>
    <w:p w14:paraId="1EF2A568" w14:textId="13008A4F" w:rsidR="0051388A" w:rsidRDefault="0051388A" w:rsidP="0051388A">
      <w:pPr>
        <w:spacing w:before="120" w:after="0" w:line="340" w:lineRule="exact"/>
        <w:ind w:firstLine="720"/>
        <w:jc w:val="both"/>
        <w:rPr>
          <w:lang w:val="pt-BR"/>
        </w:rPr>
      </w:pPr>
      <w:r w:rsidRPr="00E10B02">
        <w:rPr>
          <w:lang w:val="pt-BR"/>
        </w:rPr>
        <w:t>2. Tem bưu chính in thử, in thừa, phế phẩm, bản kẽm sau in phải được đóng gói, niêm phong, bảo quản và quản lý chặt chẽ, an toàn trước khi tiêu hủy</w:t>
      </w:r>
      <w:r w:rsidR="00CF7B71">
        <w:rPr>
          <w:lang w:val="pt-BR"/>
        </w:rPr>
        <w:t>.</w:t>
      </w:r>
    </w:p>
    <w:p w14:paraId="06E77B00" w14:textId="77777777" w:rsidR="00270B88" w:rsidRDefault="00270B88" w:rsidP="0051388A">
      <w:pPr>
        <w:spacing w:before="120" w:after="0" w:line="340" w:lineRule="exact"/>
        <w:ind w:firstLine="720"/>
        <w:jc w:val="both"/>
        <w:rPr>
          <w:lang w:val="pt-BR"/>
        </w:rPr>
      </w:pPr>
    </w:p>
    <w:p w14:paraId="796652AA" w14:textId="77777777" w:rsidR="00270B88" w:rsidRPr="00CF7B71" w:rsidRDefault="00270B88" w:rsidP="0051388A">
      <w:pPr>
        <w:spacing w:before="120" w:after="0" w:line="340" w:lineRule="exact"/>
        <w:ind w:firstLine="720"/>
        <w:jc w:val="both"/>
        <w:rPr>
          <w:strike/>
          <w:highlight w:val="yellow"/>
          <w:lang w:val="pt-BR"/>
        </w:rPr>
      </w:pPr>
    </w:p>
    <w:p w14:paraId="5DC04425" w14:textId="77777777" w:rsidR="0051388A" w:rsidRPr="00E10B02" w:rsidRDefault="0051388A" w:rsidP="0051388A">
      <w:pPr>
        <w:shd w:val="clear" w:color="auto" w:fill="FFFFFF"/>
        <w:spacing w:before="360" w:after="0" w:line="240" w:lineRule="auto"/>
        <w:jc w:val="center"/>
        <w:rPr>
          <w:b/>
          <w:bCs/>
          <w:lang w:val="pt-BR"/>
        </w:rPr>
      </w:pPr>
      <w:r w:rsidRPr="00E10B02">
        <w:rPr>
          <w:b/>
          <w:bCs/>
          <w:lang w:val="pt-BR"/>
        </w:rPr>
        <w:lastRenderedPageBreak/>
        <w:t>Mục 3</w:t>
      </w:r>
    </w:p>
    <w:p w14:paraId="34033694" w14:textId="77777777" w:rsidR="0051388A" w:rsidRPr="00E10B02" w:rsidRDefault="0051388A" w:rsidP="0051388A">
      <w:pPr>
        <w:shd w:val="clear" w:color="auto" w:fill="FFFFFF"/>
        <w:spacing w:after="360" w:line="240" w:lineRule="auto"/>
        <w:jc w:val="center"/>
        <w:rPr>
          <w:b/>
          <w:bCs/>
          <w:lang w:val="pt-BR"/>
        </w:rPr>
      </w:pPr>
      <w:r w:rsidRPr="00E10B02">
        <w:rPr>
          <w:b/>
          <w:bCs/>
          <w:lang w:val="pt-BR"/>
        </w:rPr>
        <w:t xml:space="preserve"> PHÁT HÀNH TEM BƯU CHÍNH</w:t>
      </w:r>
    </w:p>
    <w:p w14:paraId="7A519E42" w14:textId="77777777" w:rsidR="0051388A" w:rsidRPr="00E10B02" w:rsidRDefault="0051388A" w:rsidP="0051388A">
      <w:pPr>
        <w:shd w:val="clear" w:color="auto" w:fill="FFFFFF"/>
        <w:spacing w:before="120" w:after="120" w:line="240" w:lineRule="auto"/>
        <w:ind w:firstLine="720"/>
        <w:jc w:val="both"/>
        <w:rPr>
          <w:lang w:val="pt-BR"/>
        </w:rPr>
      </w:pPr>
      <w:r w:rsidRPr="00E10B02">
        <w:rPr>
          <w:b/>
          <w:bCs/>
          <w:lang w:val="pt-BR"/>
        </w:rPr>
        <w:t>Điều 17. Phát hành tem bưu chính</w:t>
      </w:r>
    </w:p>
    <w:p w14:paraId="283149A8"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Bộ Thông tin và Truyền thông quyết định phát hành bộ tem bưu chính, gồm các nội dung sau:</w:t>
      </w:r>
    </w:p>
    <w:p w14:paraId="05E3794B" w14:textId="47D1343B" w:rsidR="0051388A" w:rsidRPr="0010544C" w:rsidRDefault="0051388A" w:rsidP="0051388A">
      <w:pPr>
        <w:shd w:val="clear" w:color="auto" w:fill="FFFFFF"/>
        <w:spacing w:before="120" w:after="0" w:line="340" w:lineRule="exact"/>
        <w:ind w:firstLine="720"/>
        <w:jc w:val="both"/>
        <w:rPr>
          <w:lang w:val="pt-BR"/>
        </w:rPr>
      </w:pPr>
      <w:r w:rsidRPr="00E10B02">
        <w:rPr>
          <w:lang w:val="pt-BR"/>
        </w:rPr>
        <w:t>1. Mã số bộ tem bưu chính, mẫu tem bưu chính, blốc tem (nếu có); tên bộ tem bưu chính, tên mẫu tem bưu chính, blốc tem (nếu có</w:t>
      </w:r>
      <w:r w:rsidR="00CF7B71" w:rsidRPr="0010544C">
        <w:rPr>
          <w:lang w:val="pt-BR"/>
        </w:rPr>
        <w:t>).</w:t>
      </w:r>
      <w:r w:rsidRPr="0010544C">
        <w:rPr>
          <w:lang w:val="pt-BR"/>
        </w:rPr>
        <w:t xml:space="preserve"> </w:t>
      </w:r>
    </w:p>
    <w:p w14:paraId="02B0DBC3" w14:textId="4E180243" w:rsidR="0051388A" w:rsidRPr="0010544C" w:rsidRDefault="0051388A" w:rsidP="0051388A">
      <w:pPr>
        <w:shd w:val="clear" w:color="auto" w:fill="FFFFFF"/>
        <w:spacing w:before="120" w:after="0" w:line="340" w:lineRule="exact"/>
        <w:ind w:firstLine="720"/>
        <w:jc w:val="both"/>
        <w:rPr>
          <w:lang w:val="pt-BR"/>
        </w:rPr>
      </w:pPr>
      <w:r w:rsidRPr="0010544C">
        <w:rPr>
          <w:lang w:val="pt-BR"/>
        </w:rPr>
        <w:t>2. Số lượng tem bưu chính, blốc tem (nếu có) được phát hành; giá mặt tem bưu chính, blốc tem (nế</w:t>
      </w:r>
      <w:r w:rsidR="00CF7B71" w:rsidRPr="0010544C">
        <w:rPr>
          <w:lang w:val="pt-BR"/>
        </w:rPr>
        <w:t>u có).</w:t>
      </w:r>
    </w:p>
    <w:p w14:paraId="55EB6D14" w14:textId="63675BA9" w:rsidR="0051388A" w:rsidRPr="00E10B02" w:rsidRDefault="0051388A" w:rsidP="0051388A">
      <w:pPr>
        <w:shd w:val="clear" w:color="auto" w:fill="FFFFFF"/>
        <w:spacing w:before="120" w:after="0" w:line="340" w:lineRule="exact"/>
        <w:ind w:firstLine="720"/>
        <w:jc w:val="both"/>
        <w:rPr>
          <w:lang w:val="pt-BR"/>
        </w:rPr>
      </w:pPr>
      <w:r w:rsidRPr="0010544C">
        <w:rPr>
          <w:lang w:val="pt-BR"/>
        </w:rPr>
        <w:t>3. Các yêu cầu kỹ thuậ</w:t>
      </w:r>
      <w:r w:rsidR="00CF7B71" w:rsidRPr="0010544C">
        <w:rPr>
          <w:lang w:val="pt-BR"/>
        </w:rPr>
        <w:t>t.</w:t>
      </w:r>
    </w:p>
    <w:p w14:paraId="43C47CAC" w14:textId="77777777" w:rsidR="0051388A" w:rsidRPr="00E10B02" w:rsidRDefault="0051388A" w:rsidP="0051388A">
      <w:pPr>
        <w:shd w:val="clear" w:color="auto" w:fill="FFFFFF"/>
        <w:spacing w:before="120" w:after="0" w:line="340" w:lineRule="exact"/>
        <w:ind w:firstLine="720"/>
        <w:jc w:val="both"/>
        <w:rPr>
          <w:lang w:val="pt-BR"/>
        </w:rPr>
      </w:pPr>
      <w:r w:rsidRPr="00E10B02">
        <w:rPr>
          <w:lang w:val="pt-BR"/>
        </w:rPr>
        <w:t>4. Thời gian phát hành; thời hạn cung ứng tem bưu chính và các nội dung liên quan khác.</w:t>
      </w:r>
    </w:p>
    <w:p w14:paraId="63EFAC3F" w14:textId="77777777" w:rsidR="0051388A" w:rsidRPr="00E10B02" w:rsidRDefault="0051388A" w:rsidP="0051388A">
      <w:pPr>
        <w:shd w:val="clear" w:color="auto" w:fill="FFFFFF"/>
        <w:spacing w:before="120" w:after="0" w:line="340" w:lineRule="exact"/>
        <w:ind w:firstLine="720"/>
        <w:rPr>
          <w:b/>
          <w:bCs/>
          <w:lang w:val="pt-BR"/>
        </w:rPr>
      </w:pPr>
      <w:r w:rsidRPr="00E10B02">
        <w:rPr>
          <w:b/>
          <w:bCs/>
          <w:lang w:val="pt-BR"/>
        </w:rPr>
        <w:t>Điều 18. Phát hành đặc biệt bộ tem bưu chính</w:t>
      </w:r>
    </w:p>
    <w:p w14:paraId="7CAFDDF3"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 xml:space="preserve">1. Bộ Thông tin và Truyền thông quyết định việc phát hành đặc biệt và địa điểm tổ chức Lễ phát hành đặc biệt để giới thiệu và công bố việc phát hành bộ tem bưu chính. </w:t>
      </w:r>
    </w:p>
    <w:p w14:paraId="01E2B728" w14:textId="77777777" w:rsidR="0051388A" w:rsidRPr="00E10B02" w:rsidRDefault="0051388A" w:rsidP="0051388A">
      <w:pPr>
        <w:spacing w:before="120" w:after="0" w:line="340" w:lineRule="exact"/>
        <w:ind w:firstLine="720"/>
        <w:jc w:val="both"/>
        <w:rPr>
          <w:bCs/>
          <w:lang w:val="pt-BR"/>
        </w:rPr>
      </w:pPr>
      <w:r w:rsidRPr="00E10B02">
        <w:rPr>
          <w:bCs/>
          <w:lang w:val="pt-BR"/>
        </w:rPr>
        <w:t xml:space="preserve">2. </w:t>
      </w:r>
      <w:r w:rsidRPr="00E10B02">
        <w:rPr>
          <w:bCs/>
          <w:lang w:val="vi-VN"/>
        </w:rPr>
        <w:t>C</w:t>
      </w:r>
      <w:r w:rsidRPr="00E10B02">
        <w:rPr>
          <w:bCs/>
          <w:lang w:val="pt-BR"/>
        </w:rPr>
        <w:t>hậm nhất 15 ngày trước ngày tổ chức Lễ phát hành đặc biệt</w:t>
      </w:r>
      <w:r w:rsidRPr="00E10B02">
        <w:rPr>
          <w:bCs/>
          <w:lang w:val="vi-VN"/>
        </w:rPr>
        <w:t>, đ</w:t>
      </w:r>
      <w:r w:rsidRPr="00E10B02">
        <w:rPr>
          <w:bCs/>
          <w:lang w:val="pt-BR"/>
        </w:rPr>
        <w:t>ơn vị được giao nhiệm vụ tổ chức có trách nhiệm trình Bộ Thông tin và Truyền thông phê duyệt các nội dung sau</w:t>
      </w:r>
      <w:r w:rsidRPr="00E10B02">
        <w:rPr>
          <w:bCs/>
          <w:lang w:val="vi-VN"/>
        </w:rPr>
        <w:t xml:space="preserve">: </w:t>
      </w:r>
    </w:p>
    <w:p w14:paraId="71992104"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a) Chương trình và kịch bản buổi lễ; dự kiến danh sách khách mời;</w:t>
      </w:r>
    </w:p>
    <w:p w14:paraId="1A948C18"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b) Mẫu thiết kế: Phông buổi lễ, dấu đặc biệt, phong bì ngày phát hành đầu tiên và bìa phát hành đặc biệt;</w:t>
      </w:r>
    </w:p>
    <w:p w14:paraId="4FCF4604" w14:textId="77777777" w:rsidR="0051388A" w:rsidRPr="00E10B02" w:rsidRDefault="0051388A" w:rsidP="0051388A">
      <w:pPr>
        <w:spacing w:before="120" w:after="0" w:line="340" w:lineRule="exact"/>
        <w:ind w:firstLine="720"/>
        <w:jc w:val="both"/>
        <w:rPr>
          <w:b/>
          <w:bCs/>
          <w:lang w:val="pt-BR"/>
        </w:rPr>
      </w:pPr>
      <w:r w:rsidRPr="00E10B02">
        <w:rPr>
          <w:bCs/>
          <w:lang w:val="pt-BR"/>
        </w:rPr>
        <w:t>c) Các nội dung liên quan khác.</w:t>
      </w:r>
    </w:p>
    <w:p w14:paraId="5DBDE45D" w14:textId="4DABA452" w:rsidR="0051388A" w:rsidRPr="00E10B02" w:rsidRDefault="0051388A" w:rsidP="0051388A">
      <w:pPr>
        <w:spacing w:before="120" w:after="0" w:line="340" w:lineRule="exact"/>
        <w:ind w:firstLine="720"/>
        <w:jc w:val="both"/>
        <w:rPr>
          <w:bCs/>
          <w:lang w:val="pt-BR"/>
        </w:rPr>
      </w:pPr>
      <w:r w:rsidRPr="00E10B02">
        <w:rPr>
          <w:bCs/>
          <w:lang w:val="pt-BR"/>
        </w:rPr>
        <w:t>3. Chuẩn bị tổ chức Lễ phát hành</w:t>
      </w:r>
      <w:r w:rsidR="001F4730">
        <w:rPr>
          <w:bCs/>
          <w:lang w:val="pt-BR"/>
        </w:rPr>
        <w:t>:</w:t>
      </w:r>
    </w:p>
    <w:p w14:paraId="58EEA69D"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a) Trang trí địa điểm tổ chức: Phông của Lễ phát hành đặc biệt bộ tem bưu chính được thể hiện bằng tiếng Việt; được thiết kế phù hợp với diện tích và không gian của địa điểm tổ chức theo mẫu quy định tại Phụ lục 02 ban hành kèm theo Thông tư này. Trường hợp Lễ phát hành đặc biệt bộ tem bưu chính có liên quan đến yếu tố nước ngoài thì được thể hiện thêm ngôn ngữ phù hợp;</w:t>
      </w:r>
    </w:p>
    <w:p w14:paraId="567AC547"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b) Truyền thông giới thiệu bộ tem bưu chính trong Lễ phát hành đặc biệt trên các phương tiện thông tin đại chúng và hình thức phù hợp khác;</w:t>
      </w:r>
    </w:p>
    <w:p w14:paraId="3EEF1261" w14:textId="77777777" w:rsidR="0051388A" w:rsidRPr="00E10B02" w:rsidRDefault="0051388A" w:rsidP="0051388A">
      <w:pPr>
        <w:shd w:val="clear" w:color="auto" w:fill="FFFFFF"/>
        <w:spacing w:before="120" w:after="0" w:line="340" w:lineRule="exact"/>
        <w:ind w:firstLine="720"/>
        <w:jc w:val="both"/>
        <w:rPr>
          <w:bCs/>
          <w:lang w:val="vi-VN"/>
        </w:rPr>
      </w:pPr>
      <w:r w:rsidRPr="00E10B02">
        <w:rPr>
          <w:bCs/>
          <w:lang w:val="pt-BR"/>
        </w:rPr>
        <w:t>c) Tranh phóng tem, blốc tem phục vụ giới thiệu bộ tem hoặc ký lưu niệm trong Lễ phát hành đặc biệt; dấu đặc biệt; bìa phát hành đặc biệt theo hướng dẫn quy định tại Phụ lục 03 ban hành kèm theo Thông tư này</w:t>
      </w:r>
      <w:r w:rsidRPr="00E10B02">
        <w:rPr>
          <w:bCs/>
          <w:lang w:val="vi-VN"/>
        </w:rPr>
        <w:t>;</w:t>
      </w:r>
    </w:p>
    <w:p w14:paraId="74A0E80E" w14:textId="77777777"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lastRenderedPageBreak/>
        <w:t>d) Ấn phẩm phát hành đặc biệt liên quan đến bộ tem bưu chính.</w:t>
      </w:r>
    </w:p>
    <w:p w14:paraId="5BF3529A" w14:textId="4CCBAD70" w:rsidR="0051388A" w:rsidRPr="00E10B02" w:rsidRDefault="0051388A" w:rsidP="0051388A">
      <w:pPr>
        <w:shd w:val="clear" w:color="auto" w:fill="FFFFFF"/>
        <w:spacing w:before="120" w:after="0" w:line="340" w:lineRule="exact"/>
        <w:ind w:firstLine="720"/>
        <w:jc w:val="both"/>
        <w:rPr>
          <w:bCs/>
          <w:lang w:val="pt-BR"/>
        </w:rPr>
      </w:pPr>
      <w:r w:rsidRPr="00E10B02">
        <w:rPr>
          <w:bCs/>
          <w:lang w:val="pt-BR"/>
        </w:rPr>
        <w:t>4. Chương trình Lễ phát hành đặc biệt</w:t>
      </w:r>
      <w:r w:rsidR="001F4730">
        <w:rPr>
          <w:bCs/>
          <w:lang w:val="pt-BR"/>
        </w:rPr>
        <w:t>:</w:t>
      </w:r>
    </w:p>
    <w:p w14:paraId="20B4BEFB" w14:textId="77777777" w:rsidR="0051388A" w:rsidRPr="00E10B02" w:rsidRDefault="0051388A" w:rsidP="0051388A">
      <w:pPr>
        <w:shd w:val="clear" w:color="auto" w:fill="FFFFFF"/>
        <w:spacing w:before="120" w:after="0" w:line="340" w:lineRule="exact"/>
        <w:ind w:firstLine="720"/>
        <w:jc w:val="both"/>
        <w:rPr>
          <w:bCs/>
        </w:rPr>
      </w:pPr>
      <w:r w:rsidRPr="00E10B02">
        <w:rPr>
          <w:bCs/>
        </w:rPr>
        <w:t>a) Lễ tân, khánh tiết;</w:t>
      </w:r>
    </w:p>
    <w:p w14:paraId="510F5F46" w14:textId="77777777" w:rsidR="0051388A" w:rsidRPr="00E10B02" w:rsidRDefault="0051388A" w:rsidP="0051388A">
      <w:pPr>
        <w:shd w:val="clear" w:color="auto" w:fill="FFFFFF"/>
        <w:spacing w:before="120" w:after="0" w:line="340" w:lineRule="exact"/>
        <w:ind w:firstLine="720"/>
        <w:jc w:val="both"/>
        <w:rPr>
          <w:bCs/>
        </w:rPr>
      </w:pPr>
      <w:r w:rsidRPr="00E10B02">
        <w:rPr>
          <w:bCs/>
        </w:rPr>
        <w:t>b) Đại diện lãnh đạo Bộ Thông tin và Truyền thông giới thiệu và công bố phát hành bộ tem bưu chính;</w:t>
      </w:r>
    </w:p>
    <w:p w14:paraId="55C6F431" w14:textId="77777777" w:rsidR="0051388A" w:rsidRPr="00E10B02" w:rsidRDefault="0051388A" w:rsidP="0051388A">
      <w:pPr>
        <w:shd w:val="clear" w:color="auto" w:fill="FFFFFF"/>
        <w:spacing w:before="120" w:after="0" w:line="340" w:lineRule="exact"/>
        <w:ind w:firstLine="720"/>
        <w:jc w:val="both"/>
        <w:rPr>
          <w:bCs/>
        </w:rPr>
      </w:pPr>
      <w:r w:rsidRPr="00E10B02">
        <w:rPr>
          <w:bCs/>
        </w:rPr>
        <w:t>c) Ký bìa phát hành đặc biệt, đóng dấu ngày phát hành đầu tiên và ký lưu niệm trên tranh phóng tem.</w:t>
      </w:r>
    </w:p>
    <w:p w14:paraId="4C92EDFE" w14:textId="77777777" w:rsidR="0051388A" w:rsidRPr="00E10B02" w:rsidRDefault="0051388A" w:rsidP="0051388A">
      <w:pPr>
        <w:shd w:val="clear" w:color="auto" w:fill="FFFFFF"/>
        <w:spacing w:before="120" w:after="0" w:line="340" w:lineRule="exact"/>
        <w:ind w:firstLine="720"/>
        <w:jc w:val="both"/>
        <w:rPr>
          <w:bCs/>
        </w:rPr>
      </w:pPr>
      <w:r w:rsidRPr="00E10B02">
        <w:rPr>
          <w:b/>
          <w:bCs/>
        </w:rPr>
        <w:t>Điều 19. Lưu trữ dấu đặc biệt, bìa phát hành đặc biệt</w:t>
      </w:r>
    </w:p>
    <w:p w14:paraId="3BC0FC38" w14:textId="77777777" w:rsidR="0051388A" w:rsidRPr="00E10B02" w:rsidRDefault="0051388A" w:rsidP="0051388A">
      <w:pPr>
        <w:shd w:val="clear" w:color="auto" w:fill="FFFFFF"/>
        <w:spacing w:before="120" w:after="0" w:line="340" w:lineRule="exact"/>
        <w:ind w:right="-142" w:firstLine="720"/>
        <w:jc w:val="both"/>
        <w:rPr>
          <w:bCs/>
        </w:rPr>
      </w:pPr>
      <w:r w:rsidRPr="00E10B02">
        <w:rPr>
          <w:bCs/>
        </w:rPr>
        <w:t>1. Việc lưu trữ dấu đặc biệt, bìa phát hành đặc biệt được thực hiện như sau:</w:t>
      </w:r>
    </w:p>
    <w:p w14:paraId="7598CD1A" w14:textId="77777777" w:rsidR="0051388A" w:rsidRPr="00E10B02" w:rsidRDefault="0051388A" w:rsidP="0051388A">
      <w:pPr>
        <w:shd w:val="clear" w:color="auto" w:fill="FFFFFF"/>
        <w:spacing w:before="120" w:after="0" w:line="340" w:lineRule="exact"/>
        <w:ind w:firstLine="720"/>
        <w:jc w:val="both"/>
        <w:rPr>
          <w:bCs/>
        </w:rPr>
      </w:pPr>
      <w:r w:rsidRPr="00E10B02">
        <w:rPr>
          <w:bCs/>
        </w:rPr>
        <w:t>a) Bộ Thông tin và Truyền thông lưu trữ 02 dấu đặc biệt và 01 bìa phát hành đặc biệt;</w:t>
      </w:r>
    </w:p>
    <w:p w14:paraId="020159B5" w14:textId="77777777" w:rsidR="0051388A" w:rsidRPr="00E10B02" w:rsidRDefault="0051388A" w:rsidP="0051388A">
      <w:pPr>
        <w:shd w:val="clear" w:color="auto" w:fill="FFFFFF"/>
        <w:spacing w:before="120" w:after="0" w:line="340" w:lineRule="exact"/>
        <w:ind w:right="-142" w:firstLine="720"/>
        <w:jc w:val="both"/>
        <w:rPr>
          <w:bCs/>
        </w:rPr>
      </w:pPr>
      <w:r w:rsidRPr="00E10B02">
        <w:rPr>
          <w:bCs/>
        </w:rPr>
        <w:t>b) Đơn vị phối hợp tổ chức Lễ phát hành lưu trữ 01 bìa phát hành đặc biệt;</w:t>
      </w:r>
    </w:p>
    <w:p w14:paraId="08DB2097" w14:textId="77777777" w:rsidR="0051388A" w:rsidRPr="00E10B02" w:rsidRDefault="0051388A" w:rsidP="0051388A">
      <w:pPr>
        <w:shd w:val="clear" w:color="auto" w:fill="FFFFFF"/>
        <w:spacing w:before="120" w:after="0" w:line="340" w:lineRule="exact"/>
        <w:ind w:firstLine="720"/>
        <w:jc w:val="both"/>
        <w:rPr>
          <w:bCs/>
        </w:rPr>
      </w:pPr>
      <w:r w:rsidRPr="00E10B02">
        <w:rPr>
          <w:bCs/>
        </w:rPr>
        <w:t>c) Đơn vị được giao nhiệm vụ tổ chức Lễ phát hành lưu trữ 01 bìa phát hành đặc biệt;</w:t>
      </w:r>
      <w:r w:rsidRPr="00E10B02">
        <w:rPr>
          <w:bCs/>
        </w:rPr>
        <w:tab/>
      </w:r>
    </w:p>
    <w:p w14:paraId="597DFE4C" w14:textId="77777777" w:rsidR="0051388A" w:rsidRPr="00E10B02" w:rsidRDefault="0051388A" w:rsidP="0051388A">
      <w:pPr>
        <w:shd w:val="clear" w:color="auto" w:fill="FFFFFF"/>
        <w:spacing w:before="120" w:after="0" w:line="340" w:lineRule="exact"/>
        <w:ind w:firstLine="720"/>
        <w:jc w:val="both"/>
        <w:rPr>
          <w:bCs/>
        </w:rPr>
      </w:pPr>
      <w:r w:rsidRPr="00E10B02">
        <w:rPr>
          <w:bCs/>
        </w:rPr>
        <w:t xml:space="preserve">d) Bảo tàng Bưu điện lưu trữ 02 dấu đặc biệt và 01 bìa phát hành đặc biệt. </w:t>
      </w:r>
    </w:p>
    <w:p w14:paraId="51919858" w14:textId="77777777" w:rsidR="0051388A" w:rsidRPr="00E10B02" w:rsidRDefault="0051388A" w:rsidP="0051388A">
      <w:pPr>
        <w:shd w:val="clear" w:color="auto" w:fill="FFFFFF"/>
        <w:spacing w:before="120" w:after="0" w:line="340" w:lineRule="exact"/>
        <w:ind w:firstLine="720"/>
        <w:jc w:val="both"/>
      </w:pPr>
      <w:r w:rsidRPr="00E10B02">
        <w:rPr>
          <w:bCs/>
        </w:rPr>
        <w:t xml:space="preserve">2. Chậm nhất trong 05 ngày làm việc kể từ ngày phát hành bộ tem bưu chính, đơn vị tổ chức Lễ phát hành đặc biệt có trách nhiệm giao dấu đặc biệt, bìa phát hành đặc biệt cho các đơn vị quy định tại </w:t>
      </w:r>
      <w:r w:rsidRPr="00E10B02">
        <w:rPr>
          <w:bCs/>
          <w:lang w:val="vi-VN"/>
        </w:rPr>
        <w:t xml:space="preserve">điểm a, b, d </w:t>
      </w:r>
      <w:r w:rsidRPr="00E10B02">
        <w:rPr>
          <w:bCs/>
        </w:rPr>
        <w:t xml:space="preserve">khoản 1 Điều này. Việc giao nhận </w:t>
      </w:r>
      <w:r w:rsidRPr="00E10B02">
        <w:t>được thực hiện bằng văn bản có chữ ký của đại diện bên giao và bên nhận.</w:t>
      </w:r>
    </w:p>
    <w:p w14:paraId="598E445B" w14:textId="77777777" w:rsidR="0051388A" w:rsidRPr="00E10B02" w:rsidRDefault="0051388A" w:rsidP="0051388A">
      <w:pPr>
        <w:spacing w:after="0" w:line="240" w:lineRule="auto"/>
        <w:jc w:val="center"/>
        <w:rPr>
          <w:rFonts w:eastAsia="Times New Roman"/>
          <w:b/>
        </w:rPr>
      </w:pPr>
      <w:r w:rsidRPr="00E10B02">
        <w:rPr>
          <w:rFonts w:eastAsia="Times New Roman"/>
          <w:b/>
        </w:rPr>
        <w:t xml:space="preserve">Chương IV </w:t>
      </w:r>
    </w:p>
    <w:p w14:paraId="41E12F79" w14:textId="77777777" w:rsidR="0051388A" w:rsidRPr="00E10B02" w:rsidRDefault="0051388A" w:rsidP="0051388A">
      <w:pPr>
        <w:spacing w:after="0" w:line="240" w:lineRule="auto"/>
        <w:jc w:val="center"/>
        <w:rPr>
          <w:rFonts w:eastAsia="Times New Roman"/>
          <w:b/>
          <w:bCs/>
        </w:rPr>
      </w:pPr>
      <w:r w:rsidRPr="00E10B02">
        <w:rPr>
          <w:rFonts w:eastAsia="Times New Roman"/>
          <w:b/>
        </w:rPr>
        <w:t>CUNG ỨNG, KINH DOANH</w:t>
      </w:r>
      <w:r w:rsidRPr="00E10B02">
        <w:rPr>
          <w:rFonts w:eastAsia="Times New Roman"/>
          <w:b/>
          <w:bCs/>
        </w:rPr>
        <w:t xml:space="preserve">, SƯU TẬP VÀ </w:t>
      </w:r>
    </w:p>
    <w:p w14:paraId="76E71BAE" w14:textId="77777777" w:rsidR="0051388A" w:rsidRPr="00E10B02" w:rsidRDefault="0051388A" w:rsidP="0051388A">
      <w:pPr>
        <w:spacing w:after="360" w:line="240" w:lineRule="auto"/>
        <w:jc w:val="center"/>
        <w:rPr>
          <w:rFonts w:eastAsia="Times New Roman"/>
          <w:b/>
        </w:rPr>
      </w:pPr>
      <w:r w:rsidRPr="00E10B02">
        <w:rPr>
          <w:rFonts w:eastAsia="Times New Roman"/>
          <w:b/>
          <w:bCs/>
        </w:rPr>
        <w:t>TRIỂN LÃM TEM BƯU CHÍNH</w:t>
      </w:r>
    </w:p>
    <w:p w14:paraId="1B1DE38A" w14:textId="77777777" w:rsidR="0051388A" w:rsidRPr="00E10B02" w:rsidRDefault="0051388A" w:rsidP="0051388A">
      <w:pPr>
        <w:spacing w:after="120" w:line="240" w:lineRule="auto"/>
        <w:ind w:firstLine="720"/>
        <w:jc w:val="both"/>
        <w:rPr>
          <w:b/>
        </w:rPr>
      </w:pPr>
      <w:r w:rsidRPr="00E10B02">
        <w:rPr>
          <w:b/>
        </w:rPr>
        <w:t>Điều 20. Cung ứng tem bưu chính</w:t>
      </w:r>
    </w:p>
    <w:p w14:paraId="64AEEC63" w14:textId="77777777" w:rsidR="0051388A" w:rsidRPr="00E10B02" w:rsidRDefault="0051388A" w:rsidP="0051388A">
      <w:pPr>
        <w:spacing w:before="120" w:after="0" w:line="340" w:lineRule="exact"/>
        <w:ind w:firstLine="720"/>
        <w:jc w:val="both"/>
      </w:pPr>
      <w:r w:rsidRPr="00E10B02">
        <w:t>1.</w:t>
      </w:r>
      <w:r w:rsidRPr="00E10B02">
        <w:rPr>
          <w:lang w:val="vi-VN"/>
        </w:rPr>
        <w:t xml:space="preserve"> </w:t>
      </w:r>
      <w:r w:rsidRPr="00E10B02">
        <w:t>Tem bưu chính phổ thông được cung ứng không có thời hạn trên mạng bưu chính công cộng.</w:t>
      </w:r>
    </w:p>
    <w:p w14:paraId="25AF8834" w14:textId="77777777" w:rsidR="0051388A" w:rsidRPr="00E10B02" w:rsidRDefault="0051388A" w:rsidP="0051388A">
      <w:pPr>
        <w:spacing w:before="120" w:after="0" w:line="340" w:lineRule="exact"/>
        <w:ind w:firstLine="720"/>
        <w:jc w:val="both"/>
      </w:pPr>
      <w:r w:rsidRPr="00E10B02">
        <w:t>2. Tem bưu chính kỷ niệm và tem bưu chính chuyên đề được cung ứng tối đa không quá 24 tháng trên mạng bưu chính công cộng.</w:t>
      </w:r>
    </w:p>
    <w:p w14:paraId="5A08FE7E" w14:textId="4B43A4D1" w:rsidR="0051388A" w:rsidRPr="00E10B02" w:rsidRDefault="0051388A" w:rsidP="0051388A">
      <w:pPr>
        <w:spacing w:before="120" w:after="0" w:line="340" w:lineRule="exact"/>
        <w:ind w:firstLine="720"/>
        <w:jc w:val="both"/>
        <w:rPr>
          <w:rFonts w:eastAsia="Times New Roman"/>
        </w:rPr>
      </w:pPr>
      <w:r w:rsidRPr="00E10B02">
        <w:t>3.</w:t>
      </w:r>
      <w:r w:rsidRPr="00E10B02">
        <w:rPr>
          <w:lang w:val="vi-VN"/>
        </w:rPr>
        <w:t xml:space="preserve"> </w:t>
      </w:r>
      <w:r w:rsidRPr="00E10B02">
        <w:t>Trong thời hạn cung ứng</w:t>
      </w:r>
      <w:r w:rsidRPr="00E10B02">
        <w:rPr>
          <w:lang w:val="vi-VN"/>
        </w:rPr>
        <w:t xml:space="preserve"> </w:t>
      </w:r>
      <w:r w:rsidRPr="00E10B02">
        <w:t>quy định tại khoản 1, khoản 2 Điều này, Tổng công ty Bưu điện Việt Nam tổ chức cung ứng tem bưu chính trên mạng bưu chính công cộng và bán đúng giá mặ</w:t>
      </w:r>
      <w:r w:rsidR="00A44077">
        <w:t>t,</w:t>
      </w:r>
      <w:r w:rsidRPr="00E10B02">
        <w:t xml:space="preserve"> trừ tem bưu chính đã có dấu hủ</w:t>
      </w:r>
      <w:r w:rsidR="00A44077">
        <w:t>y,</w:t>
      </w:r>
      <w:r w:rsidRPr="00E10B02">
        <w:t xml:space="preserve"> tại tất</w:t>
      </w:r>
      <w:r w:rsidRPr="00E10B02">
        <w:rPr>
          <w:lang w:val="vi-VN"/>
        </w:rPr>
        <w:t xml:space="preserve"> cả </w:t>
      </w:r>
      <w:r w:rsidRPr="00E10B02">
        <w:t>các điểm phục vụ</w:t>
      </w:r>
      <w:r w:rsidRPr="00E10B02">
        <w:rPr>
          <w:lang w:val="vi-VN"/>
        </w:rPr>
        <w:t xml:space="preserve"> bưu chính</w:t>
      </w:r>
      <w:r w:rsidRPr="00E10B02">
        <w:t xml:space="preserve">. </w:t>
      </w:r>
    </w:p>
    <w:p w14:paraId="26180C2E" w14:textId="77777777" w:rsidR="0051388A" w:rsidRPr="00E10B02" w:rsidRDefault="0051388A" w:rsidP="0051388A">
      <w:pPr>
        <w:pStyle w:val="NormalWeb"/>
        <w:shd w:val="clear" w:color="auto" w:fill="FFFFFF"/>
        <w:spacing w:before="120" w:beforeAutospacing="0" w:after="0" w:afterAutospacing="0" w:line="340" w:lineRule="exact"/>
        <w:ind w:firstLine="720"/>
        <w:jc w:val="both"/>
        <w:rPr>
          <w:rFonts w:eastAsia="Calibri"/>
          <w:sz w:val="28"/>
          <w:szCs w:val="28"/>
        </w:rPr>
      </w:pPr>
      <w:r w:rsidRPr="00E10B02">
        <w:rPr>
          <w:rFonts w:eastAsia="Calibri"/>
          <w:sz w:val="28"/>
          <w:szCs w:val="28"/>
        </w:rPr>
        <w:t>4. Ngay trong ngày phát hành đầu tiên, tem bưu chính kỷ niệm phải được cung ứng tại điểm giao dịch trung tâm của Bưu điện các tỉnh, thành phố trực thuộc trung ương.</w:t>
      </w:r>
    </w:p>
    <w:p w14:paraId="0398037A" w14:textId="77777777" w:rsidR="0051388A" w:rsidRPr="00E10B02" w:rsidRDefault="0051388A" w:rsidP="0051388A">
      <w:pPr>
        <w:spacing w:before="120" w:after="0" w:line="340" w:lineRule="exact"/>
        <w:ind w:firstLine="720"/>
        <w:jc w:val="both"/>
        <w:rPr>
          <w:b/>
        </w:rPr>
      </w:pPr>
      <w:r w:rsidRPr="00E10B02">
        <w:rPr>
          <w:b/>
        </w:rPr>
        <w:lastRenderedPageBreak/>
        <w:t>Điều 21. Kinh doanh, sưu tập tem bưu chính</w:t>
      </w:r>
    </w:p>
    <w:p w14:paraId="79CA0CB9" w14:textId="033F8DC0" w:rsidR="0051388A" w:rsidRPr="00E10B02" w:rsidRDefault="0051388A" w:rsidP="0051388A">
      <w:pPr>
        <w:spacing w:before="120" w:after="0" w:line="340" w:lineRule="exact"/>
        <w:ind w:firstLine="720"/>
        <w:jc w:val="both"/>
        <w:rPr>
          <w:rFonts w:eastAsia="Times New Roman"/>
        </w:rPr>
      </w:pPr>
      <w:r w:rsidRPr="00E10B02">
        <w:t xml:space="preserve">1. </w:t>
      </w:r>
      <w:r w:rsidRPr="00E10B02">
        <w:rPr>
          <w:rFonts w:eastAsia="Times New Roman"/>
        </w:rPr>
        <w:t>Tổ chức, cá nhân được kinh doanh tem bưu chính Việt Nam</w:t>
      </w:r>
      <w:r w:rsidRPr="00E10B02">
        <w:rPr>
          <w:rFonts w:eastAsia="Times New Roman"/>
          <w:lang w:val="vi-VN"/>
        </w:rPr>
        <w:t xml:space="preserve"> và</w:t>
      </w:r>
      <w:r w:rsidRPr="00E10B02">
        <w:rPr>
          <w:rFonts w:eastAsia="Times New Roman"/>
        </w:rPr>
        <w:t xml:space="preserve"> tem bưu chính</w:t>
      </w:r>
      <w:r w:rsidRPr="00E10B02">
        <w:rPr>
          <w:rFonts w:eastAsia="Times New Roman"/>
          <w:b/>
          <w:bCs/>
        </w:rPr>
        <w:t xml:space="preserve"> </w:t>
      </w:r>
      <w:r w:rsidRPr="00E10B02">
        <w:rPr>
          <w:rFonts w:eastAsia="Times New Roman"/>
        </w:rPr>
        <w:t>nước ngoài</w:t>
      </w:r>
      <w:r w:rsidRPr="00E10B02">
        <w:t xml:space="preserve"> </w:t>
      </w:r>
      <w:r w:rsidRPr="00E10B02">
        <w:rPr>
          <w:rFonts w:eastAsia="Times New Roman"/>
        </w:rPr>
        <w:t>(gồm tem và ấn phẩm, sản phẩm có in sẵn hoặc dán, gắn tem bưu chính)</w:t>
      </w:r>
      <w:r w:rsidR="00A44077">
        <w:rPr>
          <w:rFonts w:eastAsia="Times New Roman"/>
        </w:rPr>
        <w:t>,</w:t>
      </w:r>
      <w:r w:rsidRPr="00E10B02">
        <w:rPr>
          <w:rFonts w:eastAsia="Times New Roman"/>
        </w:rPr>
        <w:t xml:space="preserve"> </w:t>
      </w:r>
      <w:r w:rsidRPr="00E10B02">
        <w:rPr>
          <w:rFonts w:eastAsia="Times New Roman"/>
          <w:lang w:val="vi-VN"/>
        </w:rPr>
        <w:t>trừ trường hợp</w:t>
      </w:r>
      <w:r w:rsidRPr="00E10B02">
        <w:t xml:space="preserve"> </w:t>
      </w:r>
      <w:r w:rsidRPr="00E10B02">
        <w:rPr>
          <w:rFonts w:eastAsia="Times New Roman"/>
        </w:rPr>
        <w:t>quy định tại khoản 3 Điều 37 Luật bưu chính.</w:t>
      </w:r>
    </w:p>
    <w:p w14:paraId="57571841" w14:textId="77777777" w:rsidR="0051388A" w:rsidRPr="00E10B02" w:rsidRDefault="0051388A" w:rsidP="0051388A">
      <w:pPr>
        <w:pStyle w:val="NormalWeb"/>
        <w:shd w:val="clear" w:color="auto" w:fill="FFFFFF"/>
        <w:spacing w:before="120" w:beforeAutospacing="0" w:after="0" w:afterAutospacing="0" w:line="340" w:lineRule="exact"/>
        <w:ind w:firstLine="720"/>
        <w:jc w:val="both"/>
        <w:rPr>
          <w:sz w:val="28"/>
          <w:szCs w:val="28"/>
          <w:lang w:val="pt-BR"/>
        </w:rPr>
      </w:pPr>
      <w:r w:rsidRPr="00E10B02">
        <w:rPr>
          <w:sz w:val="28"/>
          <w:szCs w:val="28"/>
        </w:rPr>
        <w:t>2. Bộ Thông tin và Truyền thông và Tổng công ty Bưu điện Việt Nam hướng dẫn, tạo điều kiện cho Hội Tem Việt Nam triển khai các hoạt động để phát triển phong trào sưu tập tem bưu chính</w:t>
      </w:r>
      <w:r w:rsidRPr="00E10B02">
        <w:rPr>
          <w:sz w:val="28"/>
          <w:szCs w:val="28"/>
          <w:lang w:val="pt-BR"/>
        </w:rPr>
        <w:t>.</w:t>
      </w:r>
    </w:p>
    <w:p w14:paraId="434A69FA" w14:textId="77777777" w:rsidR="0051388A" w:rsidRPr="00E10B02" w:rsidRDefault="0051388A" w:rsidP="0051388A">
      <w:pPr>
        <w:spacing w:before="120" w:after="0" w:line="340" w:lineRule="exact"/>
        <w:ind w:firstLine="720"/>
        <w:jc w:val="both"/>
        <w:rPr>
          <w:b/>
          <w:bCs/>
          <w:lang w:val="pt-BR"/>
        </w:rPr>
      </w:pPr>
      <w:r w:rsidRPr="00E10B02">
        <w:rPr>
          <w:b/>
          <w:bCs/>
          <w:lang w:val="pt-BR"/>
        </w:rPr>
        <w:t>Điều 22. Triển lãm tem bưu chính</w:t>
      </w:r>
    </w:p>
    <w:p w14:paraId="18D07909"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pt-BR"/>
        </w:rPr>
        <w:t>1. Bộ Thông tin và Truyền thông quyết định</w:t>
      </w:r>
      <w:r w:rsidRPr="00E10B02">
        <w:rPr>
          <w:lang w:val="vi-VN"/>
        </w:rPr>
        <w:t>:</w:t>
      </w:r>
    </w:p>
    <w:p w14:paraId="10C00040" w14:textId="77777777" w:rsidR="0051388A" w:rsidRPr="00E10B02" w:rsidRDefault="0051388A" w:rsidP="0051388A">
      <w:pPr>
        <w:shd w:val="clear" w:color="auto" w:fill="FFFFFF"/>
        <w:spacing w:before="120" w:after="0" w:line="340" w:lineRule="exact"/>
        <w:ind w:firstLine="720"/>
        <w:jc w:val="both"/>
        <w:rPr>
          <w:i/>
          <w:iCs/>
          <w:lang w:val="vi-VN"/>
        </w:rPr>
      </w:pPr>
      <w:r w:rsidRPr="00E10B02">
        <w:rPr>
          <w:lang w:val="vi-VN"/>
        </w:rPr>
        <w:t>a) Tổ chức triển lãm, hội chợ, trưng bày tem bưu chính cấp quốc gia và quốc tế tổ chức tại Việt Nam</w:t>
      </w:r>
      <w:r w:rsidRPr="00E10B02">
        <w:rPr>
          <w:iCs/>
          <w:lang w:val="vi-VN"/>
        </w:rPr>
        <w:t>;</w:t>
      </w:r>
    </w:p>
    <w:p w14:paraId="30D650A5"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b) Cho phép tổ chức, cá nhân trong nước và nước ngoài triển lãm, trưng bày tem bưu chính cấp quốc gia và quốc tế tại Việt Nam theo các quy định của pháp luật về hoạt động triển lãm.</w:t>
      </w:r>
    </w:p>
    <w:p w14:paraId="28E0A907"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2. Hội Tem Việt Nam có trách nhiệm:</w:t>
      </w:r>
    </w:p>
    <w:p w14:paraId="4DC13846"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 xml:space="preserve">a) Phối hợp với các cơ quan liên quan tổ chức triển lãm, trưng bày, hội chợ tem bưu chính quốc gia và quốc tế tổ chức tại Việt Nam theo quy định của pháp luật; </w:t>
      </w:r>
    </w:p>
    <w:p w14:paraId="0898C141"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b) Đề xuất và chủ trì tổ chức hội thảo, hoạt động nghiệp vụ tại triển lãm;</w:t>
      </w:r>
    </w:p>
    <w:p w14:paraId="673A9CB3"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c) Thẩm định và duyệt các bộ tem bưu chính trưng bày, tham gia triển lãm tem quốc gia và quốc tế ở trong nước và nước ngoài.</w:t>
      </w:r>
    </w:p>
    <w:p w14:paraId="4E9A60CF"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3. Hội Tem địa phương có trách nhiệm:</w:t>
      </w:r>
    </w:p>
    <w:p w14:paraId="1380C09D"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 xml:space="preserve">a) Phối hợp với các cơ quan liên quan tổ chức triển lãm, trưng bày tem bưu chính theo quy định của pháp luật; </w:t>
      </w:r>
    </w:p>
    <w:p w14:paraId="4D6A1197"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b) Đề xuất và chủ trì tổ chức hội thảo, hoạt động nghiệp vụ tại triển lãm;</w:t>
      </w:r>
    </w:p>
    <w:p w14:paraId="79319D6D" w14:textId="77777777" w:rsidR="0051388A" w:rsidRPr="00E10B02" w:rsidRDefault="0051388A" w:rsidP="0051388A">
      <w:pPr>
        <w:shd w:val="clear" w:color="auto" w:fill="FFFFFF"/>
        <w:spacing w:before="120" w:after="0" w:line="340" w:lineRule="exact"/>
        <w:ind w:firstLine="720"/>
        <w:jc w:val="both"/>
        <w:rPr>
          <w:strike/>
          <w:lang w:val="vi-VN"/>
        </w:rPr>
      </w:pPr>
      <w:r w:rsidRPr="00E10B02">
        <w:rPr>
          <w:lang w:val="vi-VN"/>
        </w:rPr>
        <w:t>c) Thẩm định và duyệt các bộ tem bưu chính trưng bày, tham gia triển lãm tem bưu chính cấp tỉnh, khu vực.</w:t>
      </w:r>
    </w:p>
    <w:p w14:paraId="7F715B0D" w14:textId="77777777" w:rsidR="0051388A" w:rsidRPr="00E10B02" w:rsidRDefault="0051388A" w:rsidP="0051388A">
      <w:pPr>
        <w:spacing w:before="120" w:after="0" w:line="340" w:lineRule="exact"/>
        <w:ind w:firstLine="720"/>
        <w:jc w:val="both"/>
        <w:rPr>
          <w:lang w:val="vi-VN"/>
        </w:rPr>
      </w:pPr>
      <w:r w:rsidRPr="00E10B02">
        <w:rPr>
          <w:lang w:val="vi-VN"/>
        </w:rPr>
        <w:t>4. Tham gia triển lãm tem bưu chính quốc tế và thế giới được tổ chức tại nước ngoài</w:t>
      </w:r>
    </w:p>
    <w:p w14:paraId="3ABEF6B0" w14:textId="77777777" w:rsidR="0051388A" w:rsidRPr="00E10B02" w:rsidRDefault="0051388A" w:rsidP="0051388A">
      <w:pPr>
        <w:spacing w:before="120" w:after="0" w:line="340" w:lineRule="exact"/>
        <w:ind w:firstLine="720"/>
        <w:jc w:val="both"/>
        <w:rPr>
          <w:rFonts w:eastAsia="Times New Roman"/>
          <w:lang w:val="vi-VN"/>
        </w:rPr>
      </w:pPr>
      <w:r w:rsidRPr="00E10B02">
        <w:rPr>
          <w:rFonts w:eastAsia="Times New Roman"/>
          <w:lang w:val="vi-VN"/>
        </w:rPr>
        <w:t>a) Tổng công ty Bư:u điện Việt Nam đại diện Việt Nam tham dự và tổ chức kinh doanh tem bưu chính Việt Nam tại các triển lãm tem bưu chính quốc tế và thế giới tổ chức ở nước ngoài;</w:t>
      </w:r>
    </w:p>
    <w:p w14:paraId="4B0A863E" w14:textId="77777777" w:rsidR="0051388A" w:rsidRPr="00E10B02" w:rsidRDefault="0051388A" w:rsidP="0051388A">
      <w:pPr>
        <w:pStyle w:val="NormalWeb"/>
        <w:shd w:val="clear" w:color="auto" w:fill="FFFFFF"/>
        <w:spacing w:before="120" w:beforeAutospacing="0" w:after="0" w:afterAutospacing="0" w:line="340" w:lineRule="exact"/>
        <w:ind w:firstLine="720"/>
        <w:jc w:val="both"/>
        <w:rPr>
          <w:sz w:val="28"/>
          <w:szCs w:val="28"/>
          <w:lang w:val="vi-VN"/>
        </w:rPr>
      </w:pPr>
      <w:r w:rsidRPr="00E10B02">
        <w:rPr>
          <w:sz w:val="28"/>
          <w:szCs w:val="28"/>
          <w:lang w:val="vi-VN"/>
        </w:rPr>
        <w:t>b) Hội Tem Việt Nam cử trưng tập viên tham dự và có trách nhiệm tổ chức thẩm định các bộ sưu tập tem bưu chính đăng ký tham gia trưng bày tại các triển lãm quốc tế và thế giới.</w:t>
      </w:r>
    </w:p>
    <w:p w14:paraId="6DCCDD39" w14:textId="77777777" w:rsidR="0051388A" w:rsidRPr="00E10B02" w:rsidRDefault="0051388A" w:rsidP="0051388A">
      <w:pPr>
        <w:spacing w:before="360" w:after="0" w:line="240" w:lineRule="auto"/>
        <w:jc w:val="center"/>
        <w:rPr>
          <w:rFonts w:eastAsia="Times New Roman"/>
          <w:b/>
          <w:lang w:val="pt-BR"/>
        </w:rPr>
      </w:pPr>
      <w:r w:rsidRPr="00E10B02">
        <w:rPr>
          <w:rFonts w:eastAsia="Times New Roman"/>
          <w:b/>
          <w:lang w:val="pt-BR"/>
        </w:rPr>
        <w:lastRenderedPageBreak/>
        <w:t>Chương V</w:t>
      </w:r>
    </w:p>
    <w:p w14:paraId="674FD8B4" w14:textId="77777777" w:rsidR="0051388A" w:rsidRPr="00E10B02" w:rsidRDefault="0051388A" w:rsidP="0051388A">
      <w:pPr>
        <w:pStyle w:val="NormalWeb"/>
        <w:shd w:val="clear" w:color="auto" w:fill="FFFFFF"/>
        <w:spacing w:before="0" w:beforeAutospacing="0" w:after="360" w:afterAutospacing="0"/>
        <w:jc w:val="center"/>
        <w:rPr>
          <w:b/>
          <w:bCs/>
          <w:sz w:val="28"/>
          <w:szCs w:val="28"/>
          <w:lang w:val="vi-VN"/>
        </w:rPr>
      </w:pPr>
      <w:r w:rsidRPr="00E10B02">
        <w:rPr>
          <w:b/>
          <w:bCs/>
          <w:sz w:val="28"/>
          <w:szCs w:val="28"/>
          <w:lang w:val="pt-BR"/>
        </w:rPr>
        <w:t>XỬ LÝ</w:t>
      </w:r>
      <w:r w:rsidRPr="00E10B02">
        <w:rPr>
          <w:b/>
          <w:bCs/>
          <w:sz w:val="28"/>
          <w:szCs w:val="28"/>
          <w:lang w:val="vi-VN"/>
        </w:rPr>
        <w:t>,</w:t>
      </w:r>
      <w:r w:rsidRPr="00E10B02">
        <w:rPr>
          <w:b/>
          <w:bCs/>
          <w:sz w:val="28"/>
          <w:szCs w:val="28"/>
          <w:lang w:val="pt-BR"/>
        </w:rPr>
        <w:t xml:space="preserve"> HỦY TEM BƯU CHÍNH</w:t>
      </w:r>
    </w:p>
    <w:p w14:paraId="7D395B1C" w14:textId="77777777" w:rsidR="0051388A" w:rsidRPr="00E10B02" w:rsidRDefault="0051388A" w:rsidP="0051388A">
      <w:pPr>
        <w:shd w:val="clear" w:color="auto" w:fill="FFFFFF"/>
        <w:spacing w:before="120" w:after="120" w:line="240" w:lineRule="auto"/>
        <w:ind w:firstLine="720"/>
        <w:jc w:val="both"/>
        <w:rPr>
          <w:b/>
          <w:bCs/>
          <w:lang w:val="vi-VN"/>
        </w:rPr>
      </w:pPr>
      <w:r w:rsidRPr="00E10B02">
        <w:rPr>
          <w:b/>
          <w:bCs/>
          <w:lang w:val="vi-VN"/>
        </w:rPr>
        <w:t>Điều 23. Đình bản, đình chỉ tem bưu chính</w:t>
      </w:r>
    </w:p>
    <w:p w14:paraId="1C694CB1"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1. Bộ Thông tin và Truyền thông quyết định đình bản khi phát hiện sai sót hoặc nghi vấn sai sót trong mẫu tem bưu chính đang trong quá trình in.</w:t>
      </w:r>
    </w:p>
    <w:p w14:paraId="0EAFDE2C" w14:textId="77777777" w:rsidR="0051388A" w:rsidRPr="00E10B02" w:rsidRDefault="0051388A" w:rsidP="0051388A">
      <w:pPr>
        <w:spacing w:before="120" w:after="0" w:line="340" w:lineRule="exact"/>
        <w:ind w:firstLine="720"/>
        <w:jc w:val="both"/>
        <w:rPr>
          <w:lang w:val="vi-VN"/>
        </w:rPr>
      </w:pPr>
      <w:r w:rsidRPr="00E10B02">
        <w:rPr>
          <w:lang w:val="vi-VN"/>
        </w:rPr>
        <w:t>2. Bộ Thông tin và Truyền thông quyết định đình chỉ khi phát hiện sai sót hoặc nghi vấn sai sót liên quan đến bộ tem bưu chính đã được phát hành.</w:t>
      </w:r>
    </w:p>
    <w:p w14:paraId="0BEAF67C" w14:textId="77777777" w:rsidR="0051388A" w:rsidRPr="00E10B02" w:rsidRDefault="0051388A" w:rsidP="0051388A">
      <w:pPr>
        <w:shd w:val="clear" w:color="auto" w:fill="FFFFFF"/>
        <w:spacing w:before="120" w:after="0" w:line="340" w:lineRule="exact"/>
        <w:ind w:firstLine="720"/>
        <w:jc w:val="both"/>
        <w:rPr>
          <w:b/>
          <w:bCs/>
          <w:lang w:val="vi-VN"/>
        </w:rPr>
      </w:pPr>
      <w:r w:rsidRPr="00E10B02">
        <w:rPr>
          <w:b/>
          <w:bCs/>
          <w:lang w:val="vi-VN"/>
        </w:rPr>
        <w:t>Điều 24. Thẩm định tem bưu chính đình bản, đình chỉ</w:t>
      </w:r>
    </w:p>
    <w:p w14:paraId="4FFEA4E0" w14:textId="77777777" w:rsidR="0051388A" w:rsidRPr="00E10B02" w:rsidRDefault="0051388A" w:rsidP="0051388A">
      <w:pPr>
        <w:spacing w:before="120" w:after="0" w:line="340" w:lineRule="exact"/>
        <w:ind w:firstLine="720"/>
        <w:jc w:val="both"/>
        <w:rPr>
          <w:lang w:val="vi-VN"/>
        </w:rPr>
      </w:pPr>
      <w:r w:rsidRPr="00E10B02">
        <w:rPr>
          <w:lang w:val="vi-VN"/>
        </w:rPr>
        <w:t>Bộ Thông tin và Truyền thông tổ chức thẩm định, đánh giá mức độ sai sót liên quan đến mẫu tem, bộ tem bưu chính và quyết định:</w:t>
      </w:r>
    </w:p>
    <w:p w14:paraId="7707F732" w14:textId="77777777" w:rsidR="0051388A" w:rsidRPr="00E10B02" w:rsidRDefault="0051388A" w:rsidP="0051388A">
      <w:pPr>
        <w:spacing w:before="120" w:after="0" w:line="340" w:lineRule="exact"/>
        <w:ind w:firstLine="720"/>
        <w:jc w:val="both"/>
        <w:rPr>
          <w:lang w:val="vi-VN"/>
        </w:rPr>
      </w:pPr>
      <w:r w:rsidRPr="00E10B02">
        <w:rPr>
          <w:lang w:val="vi-VN"/>
        </w:rPr>
        <w:t>1. Tiếp tục in đối với mẫu tem, bộ tem bưu chính bị đình bản.</w:t>
      </w:r>
    </w:p>
    <w:p w14:paraId="07A3207E" w14:textId="77777777" w:rsidR="0051388A" w:rsidRPr="00E10B02" w:rsidRDefault="0051388A" w:rsidP="0051388A">
      <w:pPr>
        <w:spacing w:before="120" w:after="0" w:line="340" w:lineRule="exact"/>
        <w:ind w:firstLine="720"/>
        <w:jc w:val="both"/>
        <w:rPr>
          <w:lang w:val="vi-VN"/>
        </w:rPr>
      </w:pPr>
      <w:r w:rsidRPr="00E10B02">
        <w:rPr>
          <w:lang w:val="vi-VN"/>
        </w:rPr>
        <w:t>2. Tiếp tục cung ứng, kinh doanh và lưu hành đối với mẫu tem, bộ tem bưu chính đã bị đình chỉ.</w:t>
      </w:r>
    </w:p>
    <w:p w14:paraId="182247D6"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3. Hủy mẫu tem, bộ tem bưu chính có sai sót nghiêm trọng.</w:t>
      </w:r>
    </w:p>
    <w:p w14:paraId="762A89D9" w14:textId="77777777" w:rsidR="0051388A" w:rsidRPr="00E10B02" w:rsidRDefault="0051388A" w:rsidP="0051388A">
      <w:pPr>
        <w:shd w:val="clear" w:color="auto" w:fill="FFFFFF"/>
        <w:spacing w:before="120" w:after="0" w:line="340" w:lineRule="exact"/>
        <w:ind w:firstLine="720"/>
        <w:jc w:val="both"/>
        <w:rPr>
          <w:b/>
          <w:bCs/>
          <w:lang w:val="vi-VN"/>
        </w:rPr>
      </w:pPr>
      <w:r w:rsidRPr="00E10B02">
        <w:rPr>
          <w:b/>
          <w:bCs/>
          <w:lang w:val="vi-VN"/>
        </w:rPr>
        <w:t xml:space="preserve">Điều 25. Hủy tem bưu chính </w:t>
      </w:r>
    </w:p>
    <w:p w14:paraId="58F73102" w14:textId="2F6AB408" w:rsidR="0051388A" w:rsidRPr="00E10B02" w:rsidRDefault="0051388A" w:rsidP="0051388A">
      <w:pPr>
        <w:shd w:val="clear" w:color="auto" w:fill="FFFFFF"/>
        <w:spacing w:before="120" w:after="0" w:line="340" w:lineRule="exact"/>
        <w:ind w:firstLine="720"/>
        <w:jc w:val="both"/>
        <w:rPr>
          <w:lang w:val="vi-VN"/>
        </w:rPr>
      </w:pPr>
      <w:r w:rsidRPr="00E10B02">
        <w:rPr>
          <w:lang w:val="vi-VN"/>
        </w:rPr>
        <w:t>1. Các trường hợp hủy tem</w:t>
      </w:r>
      <w:r w:rsidR="00B0684C">
        <w:t xml:space="preserve"> bưu chính</w:t>
      </w:r>
      <w:r w:rsidRPr="00E10B02">
        <w:rPr>
          <w:lang w:val="vi-VN"/>
        </w:rPr>
        <w:t>:</w:t>
      </w:r>
    </w:p>
    <w:p w14:paraId="1E1FF837" w14:textId="74FCC69A" w:rsidR="0051388A" w:rsidRPr="00E10B02" w:rsidRDefault="00A44077" w:rsidP="0051388A">
      <w:pPr>
        <w:shd w:val="clear" w:color="auto" w:fill="FFFFFF"/>
        <w:spacing w:before="120" w:after="0" w:line="340" w:lineRule="exact"/>
        <w:ind w:firstLine="720"/>
        <w:jc w:val="both"/>
        <w:rPr>
          <w:lang w:val="vi-VN"/>
        </w:rPr>
      </w:pPr>
      <w:r>
        <w:rPr>
          <w:lang w:val="vi-VN"/>
        </w:rPr>
        <w:t xml:space="preserve">a) </w:t>
      </w:r>
      <w:r w:rsidRPr="0010544C">
        <w:t>Mẫu t</w:t>
      </w:r>
      <w:r w:rsidR="0051388A" w:rsidRPr="0010544C">
        <w:rPr>
          <w:lang w:val="vi-VN"/>
        </w:rPr>
        <w:t>em</w:t>
      </w:r>
      <w:r w:rsidRPr="0010544C">
        <w:t>, bộ tem</w:t>
      </w:r>
      <w:r w:rsidR="0051388A" w:rsidRPr="0010544C">
        <w:rPr>
          <w:lang w:val="vi-VN"/>
        </w:rPr>
        <w:t xml:space="preserve"> </w:t>
      </w:r>
      <w:r w:rsidR="0051388A" w:rsidRPr="00E10B02">
        <w:rPr>
          <w:lang w:val="vi-VN"/>
        </w:rPr>
        <w:t>bưu chính có sai sót nghiêm trọng theo quyết định của Bộ Thông tin và Truyền thông quy định tại khoản 3 Điều 24 Thông tư này;</w:t>
      </w:r>
    </w:p>
    <w:p w14:paraId="4B820B54"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b) T</w:t>
      </w:r>
      <w:r w:rsidRPr="00E10B02">
        <w:rPr>
          <w:bCs/>
          <w:lang w:val="vi-VN"/>
        </w:rPr>
        <w:t>em bưu chính hết thời hạn cung ứng theo quy định;</w:t>
      </w:r>
    </w:p>
    <w:p w14:paraId="56F97BF1" w14:textId="350FF1FE" w:rsidR="0051388A" w:rsidRPr="00E10B02" w:rsidRDefault="0051388A" w:rsidP="00B0684C">
      <w:pPr>
        <w:shd w:val="clear" w:color="auto" w:fill="FFFFFF"/>
        <w:spacing w:before="120" w:after="0" w:line="340" w:lineRule="exact"/>
        <w:ind w:firstLine="720"/>
        <w:jc w:val="both"/>
        <w:rPr>
          <w:bCs/>
          <w:lang w:val="vi-VN"/>
        </w:rPr>
      </w:pPr>
      <w:r w:rsidRPr="00E10B02">
        <w:rPr>
          <w:lang w:val="vi-VN"/>
        </w:rPr>
        <w:t xml:space="preserve">c) </w:t>
      </w:r>
      <w:r w:rsidRPr="00E10B02">
        <w:rPr>
          <w:bCs/>
          <w:lang w:val="vi-VN"/>
        </w:rPr>
        <w:t>Tem bưu chính đã in liên quan đến sự kiện bị hủy hoặc không được tổ chức.</w:t>
      </w:r>
    </w:p>
    <w:p w14:paraId="3C14B201" w14:textId="2B895553" w:rsidR="0051388A" w:rsidRPr="00E10B02" w:rsidRDefault="0051388A" w:rsidP="0051388A">
      <w:pPr>
        <w:shd w:val="clear" w:color="auto" w:fill="FFFFFF"/>
        <w:spacing w:before="120" w:after="0" w:line="340" w:lineRule="exact"/>
        <w:ind w:firstLine="720"/>
        <w:jc w:val="both"/>
        <w:rPr>
          <w:lang w:val="vi-VN"/>
        </w:rPr>
      </w:pPr>
      <w:r w:rsidRPr="00E10B02">
        <w:rPr>
          <w:lang w:val="vi-VN"/>
        </w:rPr>
        <w:t>2. Thẩm quyền quyết định hủy tem</w:t>
      </w:r>
      <w:r w:rsidR="00B0684C">
        <w:t xml:space="preserve"> bưu chính</w:t>
      </w:r>
      <w:r w:rsidRPr="00E10B02">
        <w:rPr>
          <w:lang w:val="vi-VN"/>
        </w:rPr>
        <w:t>:</w:t>
      </w:r>
    </w:p>
    <w:p w14:paraId="00FDA7F5" w14:textId="77777777" w:rsidR="0051388A" w:rsidRPr="00E10B02" w:rsidRDefault="0051388A" w:rsidP="0051388A">
      <w:pPr>
        <w:shd w:val="clear" w:color="auto" w:fill="FFFFFF"/>
        <w:spacing w:before="120" w:after="0" w:line="340" w:lineRule="exact"/>
        <w:ind w:firstLine="720"/>
        <w:jc w:val="both"/>
        <w:rPr>
          <w:color w:val="FF0000"/>
          <w:lang w:val="vi-VN"/>
        </w:rPr>
      </w:pPr>
      <w:r w:rsidRPr="00E10B02">
        <w:rPr>
          <w:lang w:val="vi-VN"/>
        </w:rPr>
        <w:t>a) Bộ Thông tin và Truyền thông quyết định hủy tem bưu chính và giao cho Tổng công ty Bưu điện Việt Nam thực hiện trong các trường hợp quy định tại khoản 1 Điều này;</w:t>
      </w:r>
    </w:p>
    <w:p w14:paraId="1E212272"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b) Tổng công ty Bưu điện Việt Nam quyết định hủy tem bưu chính tại khoản 2 Điều 16 Thông tư này.</w:t>
      </w:r>
    </w:p>
    <w:p w14:paraId="78332AFB" w14:textId="61FCBA6A" w:rsidR="0051388A" w:rsidRPr="00270B88" w:rsidRDefault="0051388A" w:rsidP="0051388A">
      <w:pPr>
        <w:shd w:val="clear" w:color="auto" w:fill="FFFFFF"/>
        <w:spacing w:before="120" w:after="0" w:line="340" w:lineRule="exact"/>
        <w:ind w:firstLine="720"/>
        <w:jc w:val="both"/>
        <w:rPr>
          <w:lang w:val="vi-VN"/>
        </w:rPr>
      </w:pPr>
      <w:r w:rsidRPr="00270B88">
        <w:rPr>
          <w:lang w:val="vi-VN"/>
        </w:rPr>
        <w:t xml:space="preserve">3. Việc hủy tem bưu chính được thực hiện tối thiểu 01 lần/năm. </w:t>
      </w:r>
    </w:p>
    <w:p w14:paraId="5E04D408"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4. Trình tự, thủ tục hủy tem bưu chính</w:t>
      </w:r>
    </w:p>
    <w:p w14:paraId="7A472E44" w14:textId="4562C3E7" w:rsidR="0051388A" w:rsidRPr="00E10B02" w:rsidRDefault="0051388A" w:rsidP="0051388A">
      <w:pPr>
        <w:shd w:val="clear" w:color="auto" w:fill="FFFFFF"/>
        <w:spacing w:before="120" w:after="0" w:line="340" w:lineRule="exact"/>
        <w:ind w:firstLine="720"/>
        <w:jc w:val="both"/>
        <w:rPr>
          <w:lang w:val="vi-VN"/>
        </w:rPr>
      </w:pPr>
      <w:r w:rsidRPr="00E10B02">
        <w:rPr>
          <w:lang w:val="vi-VN"/>
        </w:rPr>
        <w:t>a) Thu hồi tem bưu chính đối với các trường hợp quy định tại khoản 1 Điều này</w:t>
      </w:r>
      <w:r w:rsidR="0010544C">
        <w:t xml:space="preserve"> và</w:t>
      </w:r>
      <w:r w:rsidR="00B0684C">
        <w:t xml:space="preserve"> </w:t>
      </w:r>
      <w:r w:rsidR="00B0684C" w:rsidRPr="0010544C">
        <w:t xml:space="preserve">khoản 2 Điều </w:t>
      </w:r>
      <w:r w:rsidR="00B0684C" w:rsidRPr="00270B88">
        <w:t>16</w:t>
      </w:r>
      <w:r w:rsidR="00F10DC5" w:rsidRPr="00270B88">
        <w:t xml:space="preserve"> Thông tư này</w:t>
      </w:r>
      <w:r w:rsidRPr="00270B88">
        <w:rPr>
          <w:lang w:val="vi-VN"/>
        </w:rPr>
        <w:t>;</w:t>
      </w:r>
    </w:p>
    <w:p w14:paraId="17C6CE1B" w14:textId="77777777" w:rsidR="0051388A" w:rsidRPr="00E10B02" w:rsidRDefault="0051388A" w:rsidP="0051388A">
      <w:pPr>
        <w:shd w:val="clear" w:color="auto" w:fill="FFFFFF"/>
        <w:spacing w:before="120" w:after="0" w:line="340" w:lineRule="exact"/>
        <w:ind w:firstLine="720"/>
        <w:jc w:val="both"/>
        <w:rPr>
          <w:lang w:val="vi-VN"/>
        </w:rPr>
      </w:pPr>
      <w:r w:rsidRPr="00E10B02">
        <w:rPr>
          <w:bCs/>
          <w:lang w:val="vi-VN"/>
        </w:rPr>
        <w:t xml:space="preserve">b) </w:t>
      </w:r>
      <w:r w:rsidRPr="00E10B02">
        <w:rPr>
          <w:lang w:val="vi-VN"/>
        </w:rPr>
        <w:t>Tổ chức kiểm kê, niêm phong toàn bộ số lượng và báo cáo, đề xuất phương án xử lý trình Bộ Thông tin và Truyền thông quyết định;</w:t>
      </w:r>
    </w:p>
    <w:p w14:paraId="40DDAEC3" w14:textId="77777777" w:rsidR="0051388A" w:rsidRDefault="0051388A" w:rsidP="0051388A">
      <w:pPr>
        <w:shd w:val="clear" w:color="auto" w:fill="FFFFFF"/>
        <w:spacing w:before="120" w:after="0" w:line="340" w:lineRule="exact"/>
        <w:ind w:firstLine="720"/>
        <w:jc w:val="both"/>
        <w:rPr>
          <w:lang w:val="vi-VN"/>
        </w:rPr>
      </w:pPr>
      <w:r w:rsidRPr="00E10B02">
        <w:rPr>
          <w:lang w:val="vi-VN"/>
        </w:rPr>
        <w:lastRenderedPageBreak/>
        <w:t>c) Tổ chức hủy tem thông qua Hội đồng hủy tem bưu chính và báo cáo Bộ Thông tin và Truyền thông kết quả thực hiện trong thời hạn 30 ngày kể từ ngày kết thúc công việc.</w:t>
      </w:r>
    </w:p>
    <w:p w14:paraId="13863739" w14:textId="77777777" w:rsidR="0051388A" w:rsidRPr="00E10B02" w:rsidRDefault="0051388A" w:rsidP="0051388A">
      <w:pPr>
        <w:shd w:val="clear" w:color="auto" w:fill="FFFFFF"/>
        <w:spacing w:before="120" w:after="0" w:line="340" w:lineRule="exact"/>
        <w:ind w:firstLine="720"/>
        <w:jc w:val="both"/>
        <w:rPr>
          <w:lang w:val="vi-VN"/>
        </w:rPr>
      </w:pPr>
      <w:r w:rsidRPr="00E10B02">
        <w:rPr>
          <w:b/>
          <w:bCs/>
          <w:lang w:val="vi-VN"/>
        </w:rPr>
        <w:t>Điều 26. Hội đồng hủy tem bưu chính</w:t>
      </w:r>
    </w:p>
    <w:p w14:paraId="1F014B05"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1. Thành phần Hội đồng hủy tem bưu chính:</w:t>
      </w:r>
    </w:p>
    <w:p w14:paraId="0FA7B2F8" w14:textId="1E4453C0" w:rsidR="0051388A" w:rsidRPr="00E10B02" w:rsidRDefault="0051388A" w:rsidP="0051388A">
      <w:pPr>
        <w:shd w:val="clear" w:color="auto" w:fill="FFFFFF"/>
        <w:spacing w:before="120" w:after="0" w:line="340" w:lineRule="exact"/>
        <w:ind w:firstLine="720"/>
        <w:jc w:val="both"/>
        <w:rPr>
          <w:lang w:val="vi-VN"/>
        </w:rPr>
      </w:pPr>
      <w:r w:rsidRPr="00E10B02">
        <w:rPr>
          <w:lang w:val="vi-VN"/>
        </w:rPr>
        <w:t>a) Hội đồng hủ</w:t>
      </w:r>
      <w:r w:rsidR="0010544C">
        <w:rPr>
          <w:lang w:val="vi-VN"/>
        </w:rPr>
        <w:t>y</w:t>
      </w:r>
      <w:r w:rsidRPr="00E10B02">
        <w:rPr>
          <w:lang w:val="vi-VN"/>
        </w:rPr>
        <w:t xml:space="preserve"> tem bưu chính </w:t>
      </w:r>
      <w:r w:rsidR="001F4730" w:rsidRPr="0010544C">
        <w:t>theo</w:t>
      </w:r>
      <w:r w:rsidR="001F4730" w:rsidRPr="001F4730">
        <w:rPr>
          <w:lang w:val="vi-VN"/>
        </w:rPr>
        <w:t xml:space="preserve"> </w:t>
      </w:r>
      <w:r w:rsidRPr="00E10B02">
        <w:rPr>
          <w:lang w:val="vi-VN"/>
        </w:rPr>
        <w:t>quy định tại khoản 1 Điều 25 Thông tư này gồm: đại diện Tổng công ty Bưu điện Việt Nam (chủ trì), đại diện Bộ Thông tin và Truyền thông, đại diện cơ quan Công an;</w:t>
      </w:r>
    </w:p>
    <w:p w14:paraId="2F8997C1" w14:textId="330C0B98" w:rsidR="0051388A" w:rsidRPr="00E10B02" w:rsidRDefault="0051388A" w:rsidP="0051388A">
      <w:pPr>
        <w:shd w:val="clear" w:color="auto" w:fill="FFFFFF"/>
        <w:spacing w:before="120" w:after="0" w:line="340" w:lineRule="exact"/>
        <w:ind w:firstLine="720"/>
        <w:jc w:val="both"/>
        <w:rPr>
          <w:lang w:val="vi-VN"/>
        </w:rPr>
      </w:pPr>
      <w:r w:rsidRPr="00E10B02">
        <w:rPr>
          <w:lang w:val="vi-VN"/>
        </w:rPr>
        <w:t>b) Hội đồng hủ</w:t>
      </w:r>
      <w:r w:rsidR="0010544C">
        <w:rPr>
          <w:lang w:val="vi-VN"/>
        </w:rPr>
        <w:t>y</w:t>
      </w:r>
      <w:r w:rsidRPr="00E10B02">
        <w:rPr>
          <w:lang w:val="vi-VN"/>
        </w:rPr>
        <w:t xml:space="preserve"> tem bưu chính</w:t>
      </w:r>
      <w:r w:rsidR="00E8318B" w:rsidRPr="0010544C">
        <w:t xml:space="preserve"> theo</w:t>
      </w:r>
      <w:r w:rsidRPr="00E10B02">
        <w:rPr>
          <w:lang w:val="vi-VN"/>
        </w:rPr>
        <w:t xml:space="preserve"> quy định tại khoản 2 Điều 16 Thông tư này gồm: đại diện Tổng công ty Bưu điện Việt Nam (chủ trì), đại diện cơ quan Công an và đơn vị thực hiện việc in tem.</w:t>
      </w:r>
    </w:p>
    <w:p w14:paraId="4C8FA1C7"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2. Hội đồng hủy tem bưu chính có trách nhiệm kiểm tra, giám sát việc hủy tem bưu chính thực hiện theo đúng thẩm quyền liên quan và bảo đảm an toàn tuyệt đối và bảo mật.</w:t>
      </w:r>
    </w:p>
    <w:p w14:paraId="3D3E20E4" w14:textId="77777777" w:rsidR="0051388A" w:rsidRPr="00E10B02" w:rsidRDefault="0051388A" w:rsidP="0051388A">
      <w:pPr>
        <w:shd w:val="clear" w:color="auto" w:fill="FFFFFF"/>
        <w:spacing w:before="360" w:after="0" w:line="240" w:lineRule="auto"/>
        <w:jc w:val="center"/>
        <w:rPr>
          <w:b/>
          <w:bCs/>
          <w:lang w:val="vi-VN"/>
        </w:rPr>
      </w:pPr>
      <w:r w:rsidRPr="00E10B02">
        <w:rPr>
          <w:b/>
          <w:bCs/>
          <w:lang w:val="vi-VN"/>
        </w:rPr>
        <w:t>Chương VI</w:t>
      </w:r>
    </w:p>
    <w:p w14:paraId="13809D41" w14:textId="77777777" w:rsidR="0051388A" w:rsidRPr="00E10B02" w:rsidRDefault="0051388A" w:rsidP="0051388A">
      <w:pPr>
        <w:shd w:val="clear" w:color="auto" w:fill="FFFFFF"/>
        <w:spacing w:after="360" w:line="240" w:lineRule="auto"/>
        <w:jc w:val="center"/>
        <w:rPr>
          <w:b/>
          <w:bCs/>
          <w:lang w:val="vi-VN"/>
        </w:rPr>
      </w:pPr>
      <w:r w:rsidRPr="00E10B02">
        <w:rPr>
          <w:b/>
          <w:bCs/>
          <w:lang w:val="vi-VN"/>
        </w:rPr>
        <w:t>CÁC QUY ĐỊNH KHÁC</w:t>
      </w:r>
    </w:p>
    <w:p w14:paraId="481D7299" w14:textId="77777777" w:rsidR="0051388A" w:rsidRPr="00E10B02" w:rsidRDefault="0051388A" w:rsidP="0051388A">
      <w:pPr>
        <w:shd w:val="clear" w:color="auto" w:fill="FFFFFF"/>
        <w:spacing w:before="120" w:after="120" w:line="240" w:lineRule="auto"/>
        <w:ind w:firstLine="720"/>
        <w:jc w:val="both"/>
        <w:rPr>
          <w:b/>
          <w:lang w:val="vi-VN"/>
        </w:rPr>
      </w:pPr>
      <w:r w:rsidRPr="00E10B02">
        <w:rPr>
          <w:b/>
          <w:lang w:val="vi-VN"/>
        </w:rPr>
        <w:t>Điều 27. Mã số tem bưu chính</w:t>
      </w:r>
    </w:p>
    <w:p w14:paraId="2CC222F6" w14:textId="77777777" w:rsidR="0051388A" w:rsidRPr="00E10B02" w:rsidRDefault="0051388A" w:rsidP="0051388A">
      <w:pPr>
        <w:spacing w:before="120" w:after="0" w:line="340" w:lineRule="exact"/>
        <w:ind w:firstLine="720"/>
        <w:jc w:val="both"/>
        <w:rPr>
          <w:lang w:val="vi-VN"/>
        </w:rPr>
      </w:pPr>
      <w:r w:rsidRPr="00E10B02">
        <w:rPr>
          <w:lang w:val="vi-VN"/>
        </w:rPr>
        <w:t>1. Mã số tem bưu chính Việt Nam gồm tập hợp các ký tự nhằm xác định mẫu tem, blốc tem do Bộ Thông tin và Truyền thông quyết định.</w:t>
      </w:r>
    </w:p>
    <w:p w14:paraId="2EC406DE" w14:textId="77777777" w:rsidR="0051388A" w:rsidRPr="00E10B02" w:rsidRDefault="0051388A" w:rsidP="0051388A">
      <w:pPr>
        <w:spacing w:before="120" w:after="0" w:line="340" w:lineRule="exact"/>
        <w:ind w:firstLine="720"/>
        <w:jc w:val="both"/>
        <w:rPr>
          <w:lang w:val="vi-VN"/>
        </w:rPr>
      </w:pPr>
      <w:r w:rsidRPr="00E10B02">
        <w:rPr>
          <w:lang w:val="vi-VN"/>
        </w:rPr>
        <w:t>2. Mã số tem bưu chính Việt Nam đảm bảo nguyên tắc sau:</w:t>
      </w:r>
    </w:p>
    <w:p w14:paraId="314841C6" w14:textId="77777777" w:rsidR="0051388A" w:rsidRPr="00E10B02" w:rsidRDefault="0051388A" w:rsidP="0051388A">
      <w:pPr>
        <w:spacing w:before="120" w:after="0" w:line="340" w:lineRule="exact"/>
        <w:ind w:firstLine="720"/>
        <w:jc w:val="both"/>
        <w:rPr>
          <w:lang w:val="vi-VN"/>
        </w:rPr>
      </w:pPr>
      <w:r w:rsidRPr="00E10B02">
        <w:rPr>
          <w:lang w:val="vi-VN"/>
        </w:rPr>
        <w:t>a) Tính khoa học, liên tục, ổn định và không trùng lặp;</w:t>
      </w:r>
    </w:p>
    <w:p w14:paraId="3C101B93" w14:textId="77777777" w:rsidR="0051388A" w:rsidRPr="00E10B02" w:rsidRDefault="0051388A" w:rsidP="0051388A">
      <w:pPr>
        <w:spacing w:before="120" w:after="0" w:line="340" w:lineRule="exact"/>
        <w:ind w:firstLine="720"/>
        <w:jc w:val="both"/>
        <w:rPr>
          <w:lang w:val="vi-VN"/>
        </w:rPr>
      </w:pPr>
      <w:r w:rsidRPr="00E10B02">
        <w:rPr>
          <w:lang w:val="vi-VN"/>
        </w:rPr>
        <w:t>b) Phù hợp với hướng dẫn của Liên minh Bưu chính thế giới và thông lệ quốc tế.</w:t>
      </w:r>
    </w:p>
    <w:p w14:paraId="50FEBDA7" w14:textId="77777777" w:rsidR="0051388A" w:rsidRPr="00E10B02" w:rsidRDefault="0051388A" w:rsidP="0051388A">
      <w:pPr>
        <w:spacing w:before="120" w:after="0" w:line="340" w:lineRule="exact"/>
        <w:ind w:firstLine="720"/>
        <w:jc w:val="both"/>
        <w:rPr>
          <w:lang w:val="vi-VN"/>
        </w:rPr>
      </w:pPr>
      <w:r w:rsidRPr="00E10B02">
        <w:rPr>
          <w:lang w:val="vi-VN"/>
        </w:rPr>
        <w:t>3. Mã số tem bưu chính Việt Nam được cấp theo thứ tự cho các bộ tem bưu chính phát hành trong năm và tem bưu chính phổ thông khi được in lại, thay màu, đổi giá.</w:t>
      </w:r>
    </w:p>
    <w:p w14:paraId="57BE950B" w14:textId="77777777" w:rsidR="0051388A" w:rsidRPr="00E10B02" w:rsidRDefault="0051388A" w:rsidP="0051388A">
      <w:pPr>
        <w:pStyle w:val="NormalWeb"/>
        <w:shd w:val="clear" w:color="auto" w:fill="FFFFFF"/>
        <w:spacing w:before="120" w:beforeAutospacing="0" w:after="0" w:afterAutospacing="0" w:line="340" w:lineRule="exact"/>
        <w:ind w:firstLine="720"/>
        <w:jc w:val="both"/>
        <w:rPr>
          <w:sz w:val="28"/>
          <w:szCs w:val="28"/>
          <w:lang w:val="vi-VN"/>
        </w:rPr>
      </w:pPr>
      <w:r w:rsidRPr="00E10B02">
        <w:rPr>
          <w:sz w:val="28"/>
          <w:szCs w:val="28"/>
          <w:lang w:val="vi-VN"/>
        </w:rPr>
        <w:t>4. Khuyến khích tổ chức, cá nhân tham gia hoạt động về tem bưu chính sử dụng mã số tem bưu chính Việt Nam.</w:t>
      </w:r>
    </w:p>
    <w:p w14:paraId="4568BDFB" w14:textId="77777777" w:rsidR="0051388A" w:rsidRPr="00E10B02" w:rsidRDefault="0051388A" w:rsidP="0051388A">
      <w:pPr>
        <w:spacing w:before="120" w:after="0" w:line="340" w:lineRule="exact"/>
        <w:ind w:firstLine="720"/>
        <w:jc w:val="both"/>
        <w:rPr>
          <w:lang w:val="vi-VN"/>
        </w:rPr>
      </w:pPr>
      <w:r w:rsidRPr="00E10B02">
        <w:rPr>
          <w:lang w:val="vi-VN"/>
        </w:rPr>
        <w:t>5. Mã số tem bưu chính thế giới</w:t>
      </w:r>
      <w:r w:rsidRPr="00E10B02">
        <w:rPr>
          <w:lang w:val="vi-VN"/>
        </w:rPr>
        <w:tab/>
      </w:r>
    </w:p>
    <w:p w14:paraId="5E4D311B" w14:textId="77777777" w:rsidR="0051388A" w:rsidRPr="00E10B02" w:rsidRDefault="0051388A" w:rsidP="0051388A">
      <w:pPr>
        <w:spacing w:before="120" w:after="0" w:line="340" w:lineRule="exact"/>
        <w:ind w:firstLine="720"/>
        <w:jc w:val="both"/>
        <w:rPr>
          <w:lang w:val="vi-VN"/>
        </w:rPr>
      </w:pPr>
      <w:r w:rsidRPr="00E10B02">
        <w:rPr>
          <w:lang w:val="vi-VN"/>
        </w:rPr>
        <w:t xml:space="preserve">a) Tổng công ty Bưu điện Việt Nam có trách nhiệm đăng ký tham gia hệ thống mã số tem thế giới của Liên minh Bưu chính thế giới; </w:t>
      </w:r>
    </w:p>
    <w:p w14:paraId="7D0D80FF" w14:textId="77777777" w:rsidR="00270B88" w:rsidRDefault="0051388A" w:rsidP="0051388A">
      <w:pPr>
        <w:shd w:val="clear" w:color="auto" w:fill="FFFFFF"/>
        <w:spacing w:before="120" w:after="0" w:line="340" w:lineRule="exact"/>
        <w:ind w:firstLine="720"/>
        <w:jc w:val="both"/>
        <w:rPr>
          <w:lang w:val="vi-VN"/>
        </w:rPr>
        <w:sectPr w:rsidR="00270B88" w:rsidSect="0065568E">
          <w:headerReference w:type="default" r:id="rId10"/>
          <w:footerReference w:type="default" r:id="rId11"/>
          <w:pgSz w:w="11907" w:h="16839" w:code="9"/>
          <w:pgMar w:top="1134" w:right="1134" w:bottom="1134" w:left="1701" w:header="720" w:footer="720" w:gutter="0"/>
          <w:cols w:space="720"/>
          <w:docGrid w:linePitch="381"/>
        </w:sectPr>
      </w:pPr>
      <w:r w:rsidRPr="00E10B02">
        <w:rPr>
          <w:lang w:val="vi-VN"/>
        </w:rPr>
        <w:t>b) Tổng công ty Bưu điện Việt Nam gửi tem bưu chính Việt Nam cho Văn phòng Quốc tế của Liên minh Bưu chính thế giới theo quy định khi tham gia hệ thống mã số tem bưu chính thế giới.</w:t>
      </w:r>
    </w:p>
    <w:p w14:paraId="0A376EA9" w14:textId="77777777" w:rsidR="0051388A" w:rsidRPr="00E10B02" w:rsidRDefault="0051388A" w:rsidP="0051388A">
      <w:pPr>
        <w:spacing w:before="120" w:after="0" w:line="340" w:lineRule="exact"/>
        <w:ind w:firstLine="720"/>
        <w:jc w:val="both"/>
        <w:rPr>
          <w:b/>
          <w:bCs/>
          <w:lang w:val="vi-VN"/>
        </w:rPr>
      </w:pPr>
      <w:r w:rsidRPr="00E10B02">
        <w:rPr>
          <w:b/>
          <w:bCs/>
          <w:lang w:val="vi-VN"/>
        </w:rPr>
        <w:lastRenderedPageBreak/>
        <w:t>Điều 28. Trao đổi tem bưu chính</w:t>
      </w:r>
    </w:p>
    <w:p w14:paraId="0B9CF9F4" w14:textId="77777777" w:rsidR="0051388A" w:rsidRPr="00E10B02" w:rsidRDefault="0051388A" w:rsidP="0051388A">
      <w:pPr>
        <w:spacing w:before="120" w:after="0" w:line="340" w:lineRule="exact"/>
        <w:ind w:firstLine="720"/>
        <w:jc w:val="both"/>
        <w:rPr>
          <w:bCs/>
          <w:lang w:val="vi-VN"/>
        </w:rPr>
      </w:pPr>
      <w:r w:rsidRPr="00E10B02">
        <w:rPr>
          <w:bCs/>
          <w:lang w:val="vi-VN"/>
        </w:rPr>
        <w:t>1. Trao đổi tem bưu chính với Liên minh Bưu chính thế giới</w:t>
      </w:r>
    </w:p>
    <w:p w14:paraId="202DADBB" w14:textId="77777777" w:rsidR="0051388A" w:rsidRPr="00E10B02" w:rsidRDefault="0051388A" w:rsidP="0051388A">
      <w:pPr>
        <w:spacing w:before="120" w:after="0" w:line="340" w:lineRule="exact"/>
        <w:ind w:firstLine="720"/>
        <w:jc w:val="both"/>
        <w:rPr>
          <w:lang w:val="vi-VN"/>
        </w:rPr>
      </w:pPr>
      <w:r w:rsidRPr="00E10B02">
        <w:rPr>
          <w:lang w:val="vi-VN"/>
        </w:rPr>
        <w:t>a) Tổng công ty Bưu điện Việt Nam gửi tem bưu chính Việt Nam trao đổi nghiệp vụ với các nước thành viên Liên minh Bưu chính thế giới và các tổ chức quốc tế khác;</w:t>
      </w:r>
    </w:p>
    <w:p w14:paraId="136E993B" w14:textId="77777777" w:rsidR="0051388A" w:rsidRPr="00E10B02" w:rsidRDefault="0051388A" w:rsidP="0051388A">
      <w:pPr>
        <w:spacing w:before="120" w:after="0" w:line="340" w:lineRule="exact"/>
        <w:ind w:firstLine="720"/>
        <w:jc w:val="both"/>
        <w:rPr>
          <w:b/>
          <w:bCs/>
          <w:lang w:val="vi-VN"/>
        </w:rPr>
      </w:pPr>
      <w:r w:rsidRPr="00E10B02">
        <w:rPr>
          <w:lang w:val="vi-VN"/>
        </w:rPr>
        <w:t>b) Bộ Thông tin và Truyền thông nhận tem bưu chính của các nước thành viên Liên minh Bưu chính thế giới để khai thác, bảo quản và lưu giữ.</w:t>
      </w:r>
    </w:p>
    <w:p w14:paraId="14F92C0D" w14:textId="77777777" w:rsidR="0051388A" w:rsidRPr="00E10B02" w:rsidRDefault="0051388A" w:rsidP="0051388A">
      <w:pPr>
        <w:shd w:val="clear" w:color="auto" w:fill="FFFFFF"/>
        <w:spacing w:before="120" w:after="0" w:line="340" w:lineRule="exact"/>
        <w:ind w:firstLine="720"/>
        <w:jc w:val="both"/>
        <w:rPr>
          <w:bCs/>
          <w:lang w:val="vi-VN"/>
        </w:rPr>
      </w:pPr>
      <w:r w:rsidRPr="00E10B02">
        <w:rPr>
          <w:bCs/>
          <w:lang w:val="vi-VN"/>
        </w:rPr>
        <w:t>2. Việc trao đổi tem bưu chính với các nước trên thế giới phải dựa trên thỏa thuận hợp tác được ký kết bằng văn bản giữa các bên.</w:t>
      </w:r>
    </w:p>
    <w:p w14:paraId="361BAA5E" w14:textId="77777777" w:rsidR="0051388A" w:rsidRPr="00E10B02" w:rsidRDefault="0051388A" w:rsidP="0051388A">
      <w:pPr>
        <w:shd w:val="clear" w:color="auto" w:fill="FFFFFF"/>
        <w:spacing w:before="120" w:after="0" w:line="340" w:lineRule="exact"/>
        <w:ind w:firstLine="720"/>
        <w:jc w:val="both"/>
        <w:rPr>
          <w:b/>
          <w:lang w:val="vi-VN"/>
        </w:rPr>
      </w:pPr>
      <w:r w:rsidRPr="00E10B02">
        <w:rPr>
          <w:b/>
          <w:lang w:val="vi-VN"/>
        </w:rPr>
        <w:t xml:space="preserve">Điều 29. Hợp tác phát hành tem bưu chính với nước ngoài </w:t>
      </w:r>
    </w:p>
    <w:p w14:paraId="5E63A21A" w14:textId="77777777" w:rsidR="0051388A" w:rsidRPr="00E10B02" w:rsidRDefault="0051388A" w:rsidP="0051388A">
      <w:pPr>
        <w:shd w:val="clear" w:color="auto" w:fill="FFFFFF"/>
        <w:spacing w:before="120" w:after="0" w:line="340" w:lineRule="exact"/>
        <w:ind w:firstLine="720"/>
        <w:jc w:val="both"/>
        <w:rPr>
          <w:bCs/>
          <w:lang w:val="vi-VN"/>
        </w:rPr>
      </w:pPr>
      <w:r w:rsidRPr="00E10B02">
        <w:rPr>
          <w:lang w:val="vi-VN"/>
        </w:rPr>
        <w:t xml:space="preserve">1. Việc hợp tác phát hành tem bưu chính với nước ngoài phải được thống nhất bằng văn bản giữa các bên. </w:t>
      </w:r>
    </w:p>
    <w:p w14:paraId="2F4EA400"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2. Các bên thống nhất về chủ đề, nội dung thể hiện trên tem bưu chính, thời gian phát hành và đảm bảo các yêu cầu kỹ thuật về tem bưu chính.</w:t>
      </w:r>
    </w:p>
    <w:p w14:paraId="76F664B2" w14:textId="77777777" w:rsidR="0051388A" w:rsidRPr="00E10B02" w:rsidRDefault="0051388A" w:rsidP="0051388A">
      <w:pPr>
        <w:spacing w:before="120" w:after="0" w:line="340" w:lineRule="exact"/>
        <w:ind w:firstLine="720"/>
        <w:jc w:val="both"/>
        <w:rPr>
          <w:b/>
          <w:strike/>
          <w:lang w:val="vi-VN"/>
        </w:rPr>
      </w:pPr>
      <w:r w:rsidRPr="00E10B02">
        <w:rPr>
          <w:b/>
          <w:lang w:val="vi-VN"/>
        </w:rPr>
        <w:t xml:space="preserve">Điều 30. Truyền thông tem bưu chính </w:t>
      </w:r>
    </w:p>
    <w:p w14:paraId="6581F28E"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 xml:space="preserve">1. Bộ Thông tin và Truyền thông, Tổng công ty Bưu điện Việt Nam thông báo, truyền thông về nội dung, hình ảnh tem bưu chính Việt Nam. </w:t>
      </w:r>
    </w:p>
    <w:p w14:paraId="45430F06"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2. Hội tem Việt Nam tuyên truyền, giới thiệu tem bưu chính và lịch sử tem bưu chính tại Việt Nam và nước ngoài.</w:t>
      </w:r>
    </w:p>
    <w:p w14:paraId="38A42010" w14:textId="77777777" w:rsidR="0051388A" w:rsidRPr="00E10B02" w:rsidRDefault="0051388A" w:rsidP="0051388A">
      <w:pPr>
        <w:spacing w:before="120" w:after="0" w:line="340" w:lineRule="exact"/>
        <w:ind w:firstLine="720"/>
        <w:jc w:val="both"/>
        <w:rPr>
          <w:b/>
          <w:lang w:val="vi-VN"/>
        </w:rPr>
      </w:pPr>
      <w:r w:rsidRPr="00E10B02">
        <w:rPr>
          <w:b/>
          <w:lang w:val="vi-VN"/>
        </w:rPr>
        <w:t xml:space="preserve">Điều 31. Giám định tem bưu chính </w:t>
      </w:r>
    </w:p>
    <w:p w14:paraId="0B6ED936" w14:textId="77777777" w:rsidR="0051388A" w:rsidRPr="00E10B02" w:rsidRDefault="0051388A" w:rsidP="0051388A">
      <w:pPr>
        <w:spacing w:before="120" w:after="0" w:line="340" w:lineRule="exact"/>
        <w:ind w:firstLine="720"/>
        <w:jc w:val="both"/>
        <w:rPr>
          <w:lang w:val="vi-VN"/>
        </w:rPr>
      </w:pPr>
      <w:r w:rsidRPr="00E10B02">
        <w:rPr>
          <w:lang w:val="vi-VN"/>
        </w:rPr>
        <w:t>1. Bộ Thông tin và Truyền thông quyết định giám định trong trường hợp nghi vấn tem bưu chính Việt Nam bị làm giả.</w:t>
      </w:r>
    </w:p>
    <w:p w14:paraId="368FA676"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2. Bộ Thông tin và Truyền thông quyết định việc tự giám định tem bưu chính Việt Nam hoặc đề nghị cơ quan chức năng hoặc cơ quan chuyên ngành độc lập phối hợp giám định.</w:t>
      </w:r>
    </w:p>
    <w:p w14:paraId="3FF1DF66" w14:textId="195AF1EF" w:rsidR="0051388A" w:rsidRPr="00E10B02" w:rsidRDefault="0051388A" w:rsidP="0051388A">
      <w:pPr>
        <w:shd w:val="clear" w:color="auto" w:fill="FFFFFF"/>
        <w:spacing w:before="120" w:after="0" w:line="340" w:lineRule="exact"/>
        <w:ind w:left="720"/>
        <w:jc w:val="both"/>
        <w:rPr>
          <w:lang w:val="vi-VN"/>
        </w:rPr>
      </w:pPr>
      <w:r w:rsidRPr="00E10B02">
        <w:rPr>
          <w:b/>
          <w:bCs/>
          <w:lang w:val="vi-VN"/>
        </w:rPr>
        <w:t>Điều 32. Sử dụng mẫu thiết kế chính thức</w:t>
      </w:r>
    </w:p>
    <w:p w14:paraId="3D14206D"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 xml:space="preserve">1. Bộ Thông tin và Truyền thông là chủ sở hữu quyền tác giả mẫu thiết kế chính thức. </w:t>
      </w:r>
    </w:p>
    <w:p w14:paraId="482CBD4E"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2. Việc sử dụng, sao chép một phần hoặc toàn bộ mẫu thiết kế chính thức phải được sự cho phép bằng văn bản của Bộ Thông tin và Truyền thông.</w:t>
      </w:r>
    </w:p>
    <w:p w14:paraId="77672CA7" w14:textId="77777777" w:rsidR="0051388A" w:rsidRDefault="0051388A" w:rsidP="0051388A">
      <w:pPr>
        <w:shd w:val="clear" w:color="auto" w:fill="FFFFFF"/>
        <w:spacing w:before="120" w:after="0" w:line="340" w:lineRule="exact"/>
        <w:ind w:firstLine="720"/>
        <w:jc w:val="both"/>
        <w:rPr>
          <w:lang w:val="vi-VN"/>
        </w:rPr>
      </w:pPr>
      <w:r w:rsidRPr="00E10B02">
        <w:rPr>
          <w:lang w:val="vi-VN"/>
        </w:rPr>
        <w:t>3. Việc sử dụng hình ảnh tem bưu chính Việt Nam đã phát hành vào việc sản xuất các sản phẩm thương mại phải được sự cho phép bằng văn bản của Bộ Thông tin và Truyền thông.</w:t>
      </w:r>
    </w:p>
    <w:p w14:paraId="13363D34" w14:textId="77777777" w:rsidR="00270B88" w:rsidRDefault="00270B88" w:rsidP="0051388A">
      <w:pPr>
        <w:shd w:val="clear" w:color="auto" w:fill="FFFFFF"/>
        <w:spacing w:before="120" w:after="0" w:line="340" w:lineRule="exact"/>
        <w:ind w:firstLine="720"/>
        <w:jc w:val="both"/>
        <w:rPr>
          <w:lang w:val="vi-VN"/>
        </w:rPr>
      </w:pPr>
    </w:p>
    <w:p w14:paraId="5DFAEA5E" w14:textId="77777777" w:rsidR="00270B88" w:rsidRDefault="0051388A" w:rsidP="00BC79A6">
      <w:pPr>
        <w:spacing w:after="0" w:line="240" w:lineRule="auto"/>
        <w:ind w:left="720"/>
        <w:jc w:val="both"/>
        <w:rPr>
          <w:b/>
          <w:lang w:val="vi-VN"/>
        </w:rPr>
      </w:pPr>
      <w:r w:rsidRPr="00E10B02">
        <w:rPr>
          <w:b/>
          <w:lang w:val="vi-VN"/>
        </w:rPr>
        <w:lastRenderedPageBreak/>
        <w:t xml:space="preserve">Điều 33. Kinh phí hoạt động về tem bưu chính </w:t>
      </w:r>
    </w:p>
    <w:p w14:paraId="5C48F7CB" w14:textId="7DFDF894" w:rsidR="0051388A" w:rsidRPr="00E10B02" w:rsidRDefault="0051388A" w:rsidP="00270B88">
      <w:pPr>
        <w:spacing w:before="120" w:after="0" w:line="340" w:lineRule="exact"/>
        <w:ind w:left="720"/>
        <w:jc w:val="both"/>
        <w:rPr>
          <w:lang w:val="vi-VN"/>
        </w:rPr>
      </w:pPr>
      <w:r w:rsidRPr="00E10B02">
        <w:rPr>
          <w:lang w:val="vi-VN"/>
        </w:rPr>
        <w:t>1. Kinh phí cho các hoạt động quản lý nhà nước về tem bưu chính được bố trí từ ngân sách nhà nước.</w:t>
      </w:r>
    </w:p>
    <w:p w14:paraId="765701B5" w14:textId="77777777" w:rsidR="0051388A" w:rsidRPr="00E10B02" w:rsidRDefault="0051388A" w:rsidP="00270B88">
      <w:pPr>
        <w:shd w:val="clear" w:color="auto" w:fill="FFFFFF"/>
        <w:spacing w:after="0" w:line="240" w:lineRule="auto"/>
        <w:ind w:firstLine="720"/>
        <w:jc w:val="both"/>
        <w:rPr>
          <w:lang w:val="vi-VN"/>
        </w:rPr>
      </w:pPr>
      <w:r w:rsidRPr="00E10B02">
        <w:rPr>
          <w:lang w:val="vi-VN"/>
        </w:rPr>
        <w:t>2. Kinh phí cho các hoạt động khác về tem bưu chính do các tổ chức, cá nhân tự đảm bảo hoặc từ nguồn tài trợ (nếu có).</w:t>
      </w:r>
    </w:p>
    <w:p w14:paraId="02E96A3A" w14:textId="77777777" w:rsidR="0051388A" w:rsidRPr="00E10B02" w:rsidRDefault="0051388A" w:rsidP="00270B88">
      <w:pPr>
        <w:pStyle w:val="NormalWeb"/>
        <w:shd w:val="clear" w:color="auto" w:fill="FFFFFF"/>
        <w:spacing w:before="0" w:beforeAutospacing="0" w:after="0" w:afterAutospacing="0"/>
        <w:jc w:val="center"/>
        <w:rPr>
          <w:b/>
          <w:sz w:val="28"/>
          <w:szCs w:val="28"/>
          <w:lang w:val="vi-VN"/>
        </w:rPr>
      </w:pPr>
      <w:r w:rsidRPr="00E10B02">
        <w:rPr>
          <w:b/>
          <w:sz w:val="28"/>
          <w:szCs w:val="28"/>
          <w:lang w:val="vi-VN"/>
        </w:rPr>
        <w:t>Chương VII</w:t>
      </w:r>
    </w:p>
    <w:p w14:paraId="4F9CF515" w14:textId="77777777" w:rsidR="0051388A" w:rsidRPr="00E10B02" w:rsidRDefault="0051388A" w:rsidP="00270B88">
      <w:pPr>
        <w:shd w:val="clear" w:color="auto" w:fill="FFFFFF"/>
        <w:spacing w:after="0" w:line="240" w:lineRule="auto"/>
        <w:jc w:val="center"/>
        <w:rPr>
          <w:b/>
          <w:bCs/>
          <w:lang w:val="vi-VN"/>
        </w:rPr>
      </w:pPr>
      <w:r w:rsidRPr="00E10B02">
        <w:rPr>
          <w:b/>
          <w:bCs/>
          <w:lang w:val="vi-VN"/>
        </w:rPr>
        <w:t>ĐIỀU KHOẢN THI HÀNH</w:t>
      </w:r>
    </w:p>
    <w:p w14:paraId="53730172" w14:textId="77777777" w:rsidR="0051388A" w:rsidRPr="00E10B02" w:rsidRDefault="0051388A" w:rsidP="0051388A">
      <w:pPr>
        <w:shd w:val="clear" w:color="auto" w:fill="FFFFFF"/>
        <w:spacing w:before="120" w:after="120" w:line="240" w:lineRule="auto"/>
        <w:ind w:firstLine="720"/>
        <w:jc w:val="both"/>
        <w:rPr>
          <w:b/>
          <w:lang w:val="pt-BR"/>
        </w:rPr>
      </w:pPr>
      <w:r w:rsidRPr="00E10B02">
        <w:rPr>
          <w:b/>
          <w:lang w:val="pt-BR"/>
        </w:rPr>
        <w:t>Điều 34. Hiệu lực thi hành</w:t>
      </w:r>
    </w:p>
    <w:p w14:paraId="7E0B4295" w14:textId="77777777" w:rsidR="0051388A" w:rsidRPr="00E10B02" w:rsidRDefault="0051388A" w:rsidP="0051388A">
      <w:pPr>
        <w:spacing w:before="120" w:after="0" w:line="340" w:lineRule="exact"/>
        <w:ind w:firstLine="720"/>
        <w:jc w:val="both"/>
        <w:rPr>
          <w:lang w:val="pt-BR"/>
        </w:rPr>
      </w:pPr>
      <w:r w:rsidRPr="00E10B02">
        <w:rPr>
          <w:lang w:val="pt-BR"/>
        </w:rPr>
        <w:t>1. Thông tư này có hiệu lực thi hành từ ngày      tháng        năm 202   .</w:t>
      </w:r>
    </w:p>
    <w:p w14:paraId="4C8627F1" w14:textId="4C1EDDA2" w:rsidR="00B0684C" w:rsidRPr="0010544C" w:rsidRDefault="0051388A" w:rsidP="0051388A">
      <w:pPr>
        <w:pStyle w:val="NormalWeb"/>
        <w:shd w:val="clear" w:color="auto" w:fill="FFFFFF"/>
        <w:spacing w:before="120" w:beforeAutospacing="0" w:after="0" w:afterAutospacing="0" w:line="340" w:lineRule="exact"/>
        <w:ind w:firstLine="720"/>
        <w:jc w:val="both"/>
        <w:rPr>
          <w:rFonts w:eastAsia="Calibri"/>
          <w:sz w:val="28"/>
          <w:szCs w:val="28"/>
          <w:lang w:val="vi-VN"/>
        </w:rPr>
      </w:pPr>
      <w:r w:rsidRPr="0010544C">
        <w:rPr>
          <w:rFonts w:eastAsia="Calibri"/>
          <w:sz w:val="28"/>
          <w:szCs w:val="28"/>
          <w:lang w:val="pt-BR"/>
        </w:rPr>
        <w:t xml:space="preserve">2. </w:t>
      </w:r>
      <w:r w:rsidR="00B0684C" w:rsidRPr="0010544C">
        <w:rPr>
          <w:rFonts w:eastAsia="Calibri"/>
          <w:sz w:val="28"/>
          <w:szCs w:val="28"/>
          <w:lang w:val="pt-BR"/>
        </w:rPr>
        <w:t>Các Thông tư sau đây hết hiệu lực k</w:t>
      </w:r>
      <w:r w:rsidRPr="0010544C">
        <w:rPr>
          <w:rFonts w:eastAsia="Calibri"/>
          <w:sz w:val="28"/>
          <w:szCs w:val="28"/>
          <w:lang w:val="vi-VN"/>
        </w:rPr>
        <w:t xml:space="preserve">ể từ ngày </w:t>
      </w:r>
      <w:r w:rsidRPr="0010544C">
        <w:rPr>
          <w:rFonts w:eastAsia="Calibri"/>
          <w:sz w:val="28"/>
          <w:szCs w:val="28"/>
          <w:lang w:val="pt-BR"/>
        </w:rPr>
        <w:t xml:space="preserve">Thông tư này </w:t>
      </w:r>
      <w:r w:rsidRPr="0010544C">
        <w:rPr>
          <w:rFonts w:eastAsia="Calibri"/>
          <w:sz w:val="28"/>
          <w:szCs w:val="28"/>
          <w:lang w:val="vi-VN"/>
        </w:rPr>
        <w:t>có hiệu lực</w:t>
      </w:r>
      <w:r w:rsidR="00B0684C" w:rsidRPr="0010544C">
        <w:rPr>
          <w:rFonts w:eastAsia="Calibri"/>
          <w:sz w:val="28"/>
          <w:szCs w:val="28"/>
        </w:rPr>
        <w:t xml:space="preserve"> thi hành</w:t>
      </w:r>
      <w:r w:rsidRPr="0010544C">
        <w:rPr>
          <w:rFonts w:eastAsia="Calibri"/>
          <w:sz w:val="28"/>
          <w:szCs w:val="28"/>
          <w:lang w:val="vi-VN"/>
        </w:rPr>
        <w:t xml:space="preserve">, bao gồm: </w:t>
      </w:r>
    </w:p>
    <w:p w14:paraId="493C5555" w14:textId="6A657064" w:rsidR="00B0684C" w:rsidRPr="0010544C" w:rsidRDefault="00B0684C" w:rsidP="0051388A">
      <w:pPr>
        <w:pStyle w:val="NormalWeb"/>
        <w:shd w:val="clear" w:color="auto" w:fill="FFFFFF"/>
        <w:spacing w:before="120" w:beforeAutospacing="0" w:after="0" w:afterAutospacing="0" w:line="340" w:lineRule="exact"/>
        <w:ind w:firstLine="720"/>
        <w:jc w:val="both"/>
        <w:rPr>
          <w:rFonts w:eastAsia="Calibri"/>
          <w:sz w:val="28"/>
          <w:szCs w:val="28"/>
          <w:lang w:val="pt-BR"/>
        </w:rPr>
      </w:pPr>
      <w:r w:rsidRPr="0010544C">
        <w:rPr>
          <w:rFonts w:eastAsia="Calibri"/>
          <w:sz w:val="28"/>
          <w:szCs w:val="28"/>
        </w:rPr>
        <w:t xml:space="preserve">a) </w:t>
      </w:r>
      <w:r w:rsidR="0051388A" w:rsidRPr="0010544C">
        <w:rPr>
          <w:rFonts w:eastAsia="Calibri"/>
          <w:sz w:val="28"/>
          <w:szCs w:val="28"/>
          <w:lang w:val="pt-BR"/>
        </w:rPr>
        <w:t>Thông tư số 25/2011/TT-BTTTT ngày 26 tháng 9 năm 2011 của Bộ trưởng Bộ Thông tin và Truyền thông quy định chi tiết và hướng dẫn các hoạt động về tổ chức lễ phát hành đặc biệt tem bưu chính Việ</w:t>
      </w:r>
      <w:r w:rsidRPr="0010544C">
        <w:rPr>
          <w:rFonts w:eastAsia="Calibri"/>
          <w:sz w:val="28"/>
          <w:szCs w:val="28"/>
          <w:lang w:val="pt-BR"/>
        </w:rPr>
        <w:t>t Nam;</w:t>
      </w:r>
      <w:r w:rsidR="0051388A" w:rsidRPr="0010544C">
        <w:rPr>
          <w:rFonts w:eastAsia="Calibri"/>
          <w:sz w:val="28"/>
          <w:szCs w:val="28"/>
          <w:lang w:val="pt-BR"/>
        </w:rPr>
        <w:t xml:space="preserve"> </w:t>
      </w:r>
    </w:p>
    <w:p w14:paraId="18F1B01E" w14:textId="77777777" w:rsidR="00B0684C" w:rsidRPr="0010544C" w:rsidRDefault="00B0684C" w:rsidP="0051388A">
      <w:pPr>
        <w:pStyle w:val="NormalWeb"/>
        <w:shd w:val="clear" w:color="auto" w:fill="FFFFFF"/>
        <w:spacing w:before="120" w:beforeAutospacing="0" w:after="0" w:afterAutospacing="0" w:line="340" w:lineRule="exact"/>
        <w:ind w:firstLine="720"/>
        <w:jc w:val="both"/>
        <w:rPr>
          <w:rFonts w:eastAsia="Calibri"/>
          <w:sz w:val="28"/>
          <w:szCs w:val="28"/>
          <w:lang w:val="pt-BR"/>
        </w:rPr>
      </w:pPr>
      <w:r w:rsidRPr="0010544C">
        <w:rPr>
          <w:rFonts w:eastAsia="Calibri"/>
          <w:sz w:val="28"/>
          <w:szCs w:val="28"/>
          <w:lang w:val="pt-BR"/>
        </w:rPr>
        <w:t xml:space="preserve">b) </w:t>
      </w:r>
      <w:r w:rsidR="0051388A" w:rsidRPr="0010544C">
        <w:rPr>
          <w:rFonts w:eastAsia="Calibri"/>
          <w:sz w:val="28"/>
          <w:szCs w:val="28"/>
          <w:lang w:val="pt-BR"/>
        </w:rPr>
        <w:t>Thông tư số 23/2012/TT-BTTTT ngày 19 tháng 12 năm 2012 của Bộ trưởng Bộ Thông tin và Truyền thông quy định chi tiết và hướng dẫn một số nội dung về</w:t>
      </w:r>
      <w:r w:rsidRPr="0010544C">
        <w:rPr>
          <w:rFonts w:eastAsia="Calibri"/>
          <w:sz w:val="28"/>
          <w:szCs w:val="28"/>
          <w:lang w:val="pt-BR"/>
        </w:rPr>
        <w:t xml:space="preserve"> tem bưu chính;</w:t>
      </w:r>
    </w:p>
    <w:p w14:paraId="11065BF9" w14:textId="50A1604B" w:rsidR="0051388A" w:rsidRPr="0010544C" w:rsidRDefault="00B0684C" w:rsidP="0051388A">
      <w:pPr>
        <w:pStyle w:val="NormalWeb"/>
        <w:shd w:val="clear" w:color="auto" w:fill="FFFFFF"/>
        <w:spacing w:before="120" w:beforeAutospacing="0" w:after="0" w:afterAutospacing="0" w:line="340" w:lineRule="exact"/>
        <w:ind w:firstLine="720"/>
        <w:jc w:val="both"/>
        <w:rPr>
          <w:iCs/>
          <w:strike/>
          <w:sz w:val="28"/>
          <w:szCs w:val="28"/>
          <w:shd w:val="clear" w:color="auto" w:fill="FFFFFF"/>
          <w:lang w:val="pt-BR"/>
        </w:rPr>
      </w:pPr>
      <w:r w:rsidRPr="0010544C">
        <w:rPr>
          <w:rFonts w:eastAsia="Calibri"/>
          <w:sz w:val="28"/>
          <w:szCs w:val="28"/>
          <w:lang w:val="pt-BR"/>
        </w:rPr>
        <w:t xml:space="preserve">c) </w:t>
      </w:r>
      <w:r w:rsidR="0051388A" w:rsidRPr="0010544C">
        <w:rPr>
          <w:rFonts w:eastAsia="Calibri"/>
          <w:sz w:val="28"/>
          <w:szCs w:val="28"/>
          <w:lang w:val="pt-BR"/>
        </w:rPr>
        <w:t>Thông tư số 10/2017/TT-BTTTT ngày 23 tháng 6 năm 2017 của Bộ trưởng Bộ Thông tin và Truyền thông quy định về đề tài, thời gian phát hành tem bưu chính kỷ niệm và ấn phẩm tem bưu chính kỷ niệm</w:t>
      </w:r>
      <w:r w:rsidR="0051388A" w:rsidRPr="0010544C">
        <w:rPr>
          <w:iCs/>
          <w:sz w:val="28"/>
          <w:szCs w:val="28"/>
          <w:shd w:val="clear" w:color="auto" w:fill="FFFFFF"/>
          <w:lang w:val="pt-BR"/>
        </w:rPr>
        <w:t>.</w:t>
      </w:r>
    </w:p>
    <w:p w14:paraId="3C030D17" w14:textId="77777777" w:rsidR="0051388A" w:rsidRPr="00E10B02" w:rsidRDefault="0051388A" w:rsidP="0051388A">
      <w:pPr>
        <w:shd w:val="clear" w:color="auto" w:fill="FFFFFF"/>
        <w:spacing w:before="120" w:after="0" w:line="340" w:lineRule="exact"/>
        <w:ind w:firstLine="720"/>
        <w:jc w:val="both"/>
        <w:rPr>
          <w:b/>
          <w:lang w:val="pt-BR"/>
        </w:rPr>
      </w:pPr>
      <w:r w:rsidRPr="0010544C">
        <w:rPr>
          <w:b/>
          <w:lang w:val="pt-BR"/>
        </w:rPr>
        <w:t>Điều 35. Trách nhiệm thi hành</w:t>
      </w:r>
    </w:p>
    <w:p w14:paraId="5C19F695" w14:textId="77777777" w:rsidR="0051388A" w:rsidRPr="00E10B02" w:rsidRDefault="0051388A" w:rsidP="0051388A">
      <w:pPr>
        <w:shd w:val="clear" w:color="auto" w:fill="FFFFFF"/>
        <w:spacing w:before="120" w:after="0" w:line="340" w:lineRule="exact"/>
        <w:ind w:firstLine="720"/>
        <w:jc w:val="both"/>
        <w:rPr>
          <w:lang w:val="vi-VN"/>
        </w:rPr>
      </w:pPr>
      <w:r w:rsidRPr="00E10B02">
        <w:rPr>
          <w:lang w:val="vi-VN"/>
        </w:rPr>
        <w:t xml:space="preserve">1. </w:t>
      </w:r>
      <w:r w:rsidRPr="00E10B02">
        <w:rPr>
          <w:lang w:val="pt-BR"/>
        </w:rPr>
        <w:t xml:space="preserve">Chánh Văn phòng, Vụ trưởng Vụ Bưu chính, Thủ trưởng các cơ quan, đơn vị thuộc Bộ Thông tin và Truyền thông, Giám đốc cơ quan quản lý nhà nước về thông tin và truyền thông tại các tỉnh, thành phố trực thuộc trung ương và các tổ chức, cá nhân có liên quan chịu trách nhiệm </w:t>
      </w:r>
      <w:bookmarkStart w:id="0" w:name="_GoBack"/>
      <w:bookmarkEnd w:id="0"/>
      <w:r w:rsidRPr="00E10B02">
        <w:rPr>
          <w:lang w:val="pt-BR"/>
        </w:rPr>
        <w:t>thi hành Thông tư này</w:t>
      </w:r>
      <w:r w:rsidRPr="00E10B02">
        <w:rPr>
          <w:lang w:val="vi-VN"/>
        </w:rPr>
        <w:t>.</w:t>
      </w:r>
    </w:p>
    <w:p w14:paraId="6B159A0D" w14:textId="77777777" w:rsidR="0051388A" w:rsidRDefault="0051388A" w:rsidP="0051388A">
      <w:pPr>
        <w:shd w:val="clear" w:color="auto" w:fill="FFFFFF"/>
        <w:spacing w:before="120" w:after="0" w:line="340" w:lineRule="exact"/>
        <w:ind w:firstLine="720"/>
        <w:jc w:val="both"/>
        <w:rPr>
          <w:lang w:val="vi-VN"/>
        </w:rPr>
      </w:pPr>
      <w:r w:rsidRPr="00E10B02">
        <w:rPr>
          <w:lang w:val="vi-VN"/>
        </w:rPr>
        <w:t>2</w:t>
      </w:r>
      <w:r w:rsidRPr="00E10B02">
        <w:rPr>
          <w:lang w:val="pt-BR"/>
        </w:rPr>
        <w:t xml:space="preserve">. Trong quá trình thực hiện, nếu có </w:t>
      </w:r>
      <w:r w:rsidRPr="00E10B02">
        <w:rPr>
          <w:lang w:val="vi-VN"/>
        </w:rPr>
        <w:t>khó khăn, vướng mắc hoặc các</w:t>
      </w:r>
      <w:r w:rsidRPr="00E10B02">
        <w:rPr>
          <w:lang w:val="pt-BR"/>
        </w:rPr>
        <w:t xml:space="preserve"> vấn đề phát sinh, tổ chức, cá nhân phản ánh về Bộ Thông tin và Truyền thông để xem xét, giải quyết.</w:t>
      </w:r>
      <w:r w:rsidRPr="00E10B02">
        <w:rPr>
          <w:lang w:val="vi-VN"/>
        </w:rPr>
        <w:t>/.</w:t>
      </w:r>
    </w:p>
    <w:tbl>
      <w:tblPr>
        <w:tblW w:w="9072" w:type="dxa"/>
        <w:tblLook w:val="04A0" w:firstRow="1" w:lastRow="0" w:firstColumn="1" w:lastColumn="0" w:noHBand="0" w:noVBand="1"/>
      </w:tblPr>
      <w:tblGrid>
        <w:gridCol w:w="5149"/>
        <w:gridCol w:w="3923"/>
      </w:tblGrid>
      <w:tr w:rsidR="00BC79A6" w:rsidRPr="00DA7C02" w14:paraId="185B11D3" w14:textId="77777777" w:rsidTr="0044289B">
        <w:tc>
          <w:tcPr>
            <w:tcW w:w="5149" w:type="dxa"/>
          </w:tcPr>
          <w:p w14:paraId="0D705E9F" w14:textId="77777777" w:rsidR="00BC79A6" w:rsidRDefault="00BC79A6" w:rsidP="00BC79A6">
            <w:pPr>
              <w:spacing w:before="120" w:after="0" w:line="240" w:lineRule="auto"/>
              <w:jc w:val="both"/>
              <w:rPr>
                <w:rFonts w:eastAsia="Arial"/>
                <w:b/>
                <w:bCs/>
                <w:i/>
                <w:iCs/>
                <w:sz w:val="22"/>
                <w:szCs w:val="22"/>
                <w:lang w:val="vi-VN"/>
              </w:rPr>
            </w:pPr>
            <w:r w:rsidRPr="00E10B02">
              <w:rPr>
                <w:rFonts w:eastAsia="Arial"/>
                <w:b/>
                <w:bCs/>
                <w:i/>
                <w:iCs/>
                <w:sz w:val="22"/>
                <w:szCs w:val="22"/>
                <w:lang w:val="vi-VN"/>
              </w:rPr>
              <w:t>Nơi nhận:</w:t>
            </w:r>
          </w:p>
          <w:p w14:paraId="2AEAA1ED" w14:textId="77777777" w:rsidR="00BC79A6" w:rsidRDefault="00BC79A6" w:rsidP="0044289B">
            <w:pPr>
              <w:spacing w:after="0" w:line="240" w:lineRule="auto"/>
              <w:jc w:val="both"/>
              <w:rPr>
                <w:rFonts w:eastAsia="Arial"/>
                <w:bCs/>
                <w:iCs/>
                <w:sz w:val="22"/>
                <w:szCs w:val="22"/>
                <w:lang w:val="vi-VN"/>
              </w:rPr>
            </w:pPr>
            <w:r w:rsidRPr="00E10B02">
              <w:rPr>
                <w:rFonts w:eastAsia="Arial"/>
                <w:bCs/>
                <w:iCs/>
                <w:sz w:val="22"/>
                <w:szCs w:val="22"/>
                <w:lang w:val="vi-VN"/>
              </w:rPr>
              <w:t>- Thủ tướng, các Phó Thủ tướng Chính phủ (để b/c);</w:t>
            </w:r>
          </w:p>
          <w:p w14:paraId="0652C25D" w14:textId="77777777" w:rsidR="00BC79A6" w:rsidRDefault="00BC79A6" w:rsidP="0044289B">
            <w:pPr>
              <w:spacing w:after="0" w:line="240" w:lineRule="auto"/>
              <w:jc w:val="both"/>
              <w:rPr>
                <w:rFonts w:eastAsia="Arial"/>
                <w:sz w:val="22"/>
                <w:szCs w:val="22"/>
                <w:lang w:val="vi-VN"/>
              </w:rPr>
            </w:pPr>
            <w:r w:rsidRPr="00E10B02">
              <w:rPr>
                <w:rFonts w:eastAsia="Arial"/>
                <w:bCs/>
                <w:iCs/>
                <w:sz w:val="22"/>
                <w:szCs w:val="22"/>
                <w:lang w:val="vi-VN"/>
              </w:rPr>
              <w:t xml:space="preserve">- </w:t>
            </w:r>
            <w:r w:rsidRPr="0058632D">
              <w:rPr>
                <w:rFonts w:eastAsia="Arial"/>
                <w:sz w:val="22"/>
                <w:szCs w:val="22"/>
                <w:lang w:val="vi-VN"/>
              </w:rPr>
              <w:t>Các Bộ, cơ quan ngang B</w:t>
            </w:r>
            <w:r w:rsidRPr="00087C90">
              <w:rPr>
                <w:rFonts w:eastAsia="Arial"/>
                <w:sz w:val="22"/>
                <w:szCs w:val="22"/>
                <w:lang w:val="vi-VN"/>
              </w:rPr>
              <w:t>ộ,</w:t>
            </w:r>
            <w:r w:rsidRPr="00E10B02">
              <w:rPr>
                <w:rFonts w:eastAsia="Arial"/>
                <w:sz w:val="22"/>
                <w:szCs w:val="22"/>
                <w:lang w:val="vi-VN"/>
              </w:rPr>
              <w:t xml:space="preserve"> cơ quan thuộc Chính phủ;</w:t>
            </w:r>
          </w:p>
          <w:p w14:paraId="2FF72548" w14:textId="77777777" w:rsidR="00BC79A6" w:rsidRPr="00087C90" w:rsidRDefault="00BC79A6" w:rsidP="0044289B">
            <w:pPr>
              <w:shd w:val="clear" w:color="auto" w:fill="FFFFFF"/>
              <w:spacing w:after="0" w:line="240" w:lineRule="auto"/>
              <w:jc w:val="both"/>
              <w:rPr>
                <w:rFonts w:eastAsia="Arial"/>
                <w:sz w:val="22"/>
                <w:szCs w:val="22"/>
                <w:lang w:val="vi-VN"/>
              </w:rPr>
            </w:pPr>
            <w:r w:rsidRPr="00087C90">
              <w:rPr>
                <w:rFonts w:eastAsia="Arial"/>
                <w:sz w:val="22"/>
                <w:szCs w:val="22"/>
                <w:lang w:val="vi-VN"/>
              </w:rPr>
              <w:t>- Viện Kiểm sát nhân dân tối cao;</w:t>
            </w:r>
          </w:p>
          <w:p w14:paraId="375DF72D" w14:textId="77777777" w:rsidR="00BC79A6" w:rsidRPr="00087C90" w:rsidRDefault="00BC79A6" w:rsidP="0044289B">
            <w:pPr>
              <w:shd w:val="clear" w:color="auto" w:fill="FFFFFF"/>
              <w:spacing w:after="0" w:line="240" w:lineRule="auto"/>
              <w:jc w:val="both"/>
              <w:rPr>
                <w:rFonts w:eastAsia="Arial"/>
                <w:sz w:val="22"/>
                <w:szCs w:val="22"/>
                <w:lang w:val="vi-VN"/>
              </w:rPr>
            </w:pPr>
            <w:r w:rsidRPr="00087C90">
              <w:rPr>
                <w:rFonts w:eastAsia="Arial"/>
                <w:sz w:val="22"/>
                <w:szCs w:val="22"/>
                <w:lang w:val="vi-VN"/>
              </w:rPr>
              <w:t xml:space="preserve">- Toà án nhân dân tối cao; </w:t>
            </w:r>
          </w:p>
          <w:p w14:paraId="2AE03FC8" w14:textId="77777777" w:rsidR="00BC79A6" w:rsidRDefault="00BC79A6" w:rsidP="0044289B">
            <w:pPr>
              <w:spacing w:after="0" w:line="240" w:lineRule="auto"/>
              <w:jc w:val="both"/>
              <w:rPr>
                <w:rFonts w:eastAsia="Arial"/>
                <w:sz w:val="22"/>
                <w:szCs w:val="22"/>
                <w:lang w:val="vi-VN"/>
              </w:rPr>
            </w:pPr>
            <w:r>
              <w:rPr>
                <w:rFonts w:eastAsia="Arial"/>
                <w:sz w:val="22"/>
                <w:szCs w:val="22"/>
                <w:lang w:val="vi-VN"/>
              </w:rPr>
              <w:t xml:space="preserve">- </w:t>
            </w:r>
            <w:r w:rsidRPr="00087C90">
              <w:rPr>
                <w:rFonts w:eastAsia="Arial"/>
                <w:sz w:val="22"/>
                <w:szCs w:val="22"/>
                <w:lang w:val="vi-VN"/>
              </w:rPr>
              <w:t>Kiểm toán nhà nước;</w:t>
            </w:r>
          </w:p>
          <w:p w14:paraId="77FBAB9A" w14:textId="77777777" w:rsidR="00BC79A6" w:rsidRDefault="00BC79A6" w:rsidP="0044289B">
            <w:pPr>
              <w:spacing w:after="0" w:line="240" w:lineRule="auto"/>
              <w:jc w:val="both"/>
              <w:rPr>
                <w:rFonts w:eastAsia="Arial"/>
                <w:sz w:val="22"/>
                <w:szCs w:val="22"/>
                <w:lang w:val="vi-VN"/>
              </w:rPr>
            </w:pPr>
            <w:r w:rsidRPr="00E10B02">
              <w:rPr>
                <w:rFonts w:eastAsia="Arial"/>
                <w:sz w:val="22"/>
                <w:szCs w:val="22"/>
                <w:lang w:val="vi-VN"/>
              </w:rPr>
              <w:t>- UBND các tỉnh, thành phố trực thuộc T</w:t>
            </w:r>
            <w:r w:rsidRPr="00E10B02">
              <w:rPr>
                <w:rFonts w:eastAsia="Arial"/>
                <w:sz w:val="22"/>
                <w:szCs w:val="22"/>
                <w:lang w:val="pt-BR"/>
              </w:rPr>
              <w:t>W</w:t>
            </w:r>
            <w:r w:rsidRPr="00E10B02">
              <w:rPr>
                <w:rFonts w:eastAsia="Arial"/>
                <w:sz w:val="22"/>
                <w:szCs w:val="22"/>
                <w:lang w:val="vi-VN"/>
              </w:rPr>
              <w:t>;</w:t>
            </w:r>
          </w:p>
          <w:p w14:paraId="0CF32BE2" w14:textId="77777777" w:rsidR="00BC79A6" w:rsidRDefault="00BC79A6" w:rsidP="0044289B">
            <w:pPr>
              <w:spacing w:after="0" w:line="240" w:lineRule="auto"/>
              <w:jc w:val="both"/>
              <w:rPr>
                <w:rFonts w:eastAsia="Arial"/>
                <w:sz w:val="22"/>
                <w:szCs w:val="22"/>
                <w:lang w:val="pt-BR"/>
              </w:rPr>
            </w:pPr>
            <w:r w:rsidRPr="00E10B02">
              <w:rPr>
                <w:rFonts w:eastAsia="Arial"/>
                <w:sz w:val="22"/>
                <w:szCs w:val="22"/>
                <w:lang w:val="vi-VN"/>
              </w:rPr>
              <w:t>- Sở TTTT các tỉnh, thành phố trực thuộc TW</w:t>
            </w:r>
            <w:r w:rsidRPr="00E10B02">
              <w:rPr>
                <w:rFonts w:eastAsia="Arial"/>
                <w:sz w:val="22"/>
                <w:szCs w:val="22"/>
                <w:lang w:val="pt-BR"/>
              </w:rPr>
              <w:t>;</w:t>
            </w:r>
          </w:p>
          <w:p w14:paraId="67E7372B" w14:textId="77777777" w:rsidR="00BC79A6" w:rsidRDefault="00BC79A6" w:rsidP="0044289B">
            <w:pPr>
              <w:spacing w:after="0" w:line="240" w:lineRule="auto"/>
              <w:jc w:val="both"/>
              <w:rPr>
                <w:rFonts w:eastAsia="Arial"/>
                <w:sz w:val="22"/>
                <w:szCs w:val="22"/>
                <w:lang w:val="vi-VN"/>
              </w:rPr>
            </w:pPr>
            <w:r w:rsidRPr="00E10B02">
              <w:rPr>
                <w:rFonts w:eastAsia="Arial"/>
                <w:sz w:val="22"/>
                <w:szCs w:val="22"/>
                <w:lang w:val="pt-BR"/>
              </w:rPr>
              <w:t>- Cục Kiểm tra văn bản Q</w:t>
            </w:r>
            <w:r w:rsidRPr="00E10B02">
              <w:rPr>
                <w:rFonts w:eastAsia="Arial"/>
                <w:sz w:val="22"/>
                <w:szCs w:val="22"/>
                <w:lang w:val="vi-VN"/>
              </w:rPr>
              <w:t>PPL (Bộ Tư pháp);</w:t>
            </w:r>
          </w:p>
          <w:p w14:paraId="2C3C640F" w14:textId="77777777" w:rsidR="00BC79A6" w:rsidRDefault="00BC79A6" w:rsidP="0044289B">
            <w:pPr>
              <w:spacing w:after="0" w:line="240" w:lineRule="auto"/>
              <w:jc w:val="both"/>
              <w:rPr>
                <w:rFonts w:eastAsia="Arial"/>
                <w:sz w:val="22"/>
                <w:szCs w:val="22"/>
                <w:lang w:val="vi-VN"/>
              </w:rPr>
            </w:pPr>
            <w:r w:rsidRPr="00E10B02">
              <w:rPr>
                <w:rFonts w:eastAsia="Arial"/>
                <w:sz w:val="22"/>
                <w:szCs w:val="22"/>
                <w:lang w:val="vi-VN"/>
              </w:rPr>
              <w:t xml:space="preserve">- Công báo, Cổng </w:t>
            </w:r>
            <w:r w:rsidRPr="00E10B02">
              <w:rPr>
                <w:rFonts w:eastAsia="Arial"/>
                <w:sz w:val="22"/>
                <w:szCs w:val="22"/>
                <w:lang w:val="pt-BR"/>
              </w:rPr>
              <w:t>thông</w:t>
            </w:r>
            <w:r w:rsidRPr="00E10B02">
              <w:rPr>
                <w:rFonts w:eastAsia="Arial"/>
                <w:sz w:val="22"/>
                <w:szCs w:val="22"/>
                <w:lang w:val="vi-VN"/>
              </w:rPr>
              <w:t xml:space="preserve"> tin </w:t>
            </w:r>
            <w:r w:rsidRPr="00E10B02">
              <w:rPr>
                <w:rFonts w:eastAsia="Arial"/>
                <w:sz w:val="22"/>
                <w:szCs w:val="22"/>
                <w:lang w:val="pt-BR"/>
              </w:rPr>
              <w:t>đ</w:t>
            </w:r>
            <w:r w:rsidRPr="00E10B02">
              <w:rPr>
                <w:rFonts w:eastAsia="Arial"/>
                <w:sz w:val="22"/>
                <w:szCs w:val="22"/>
                <w:lang w:val="vi-VN"/>
              </w:rPr>
              <w:t>iện tử Chính phủ;</w:t>
            </w:r>
          </w:p>
          <w:p w14:paraId="23D75B75" w14:textId="77777777" w:rsidR="00BC79A6" w:rsidRDefault="00BC79A6" w:rsidP="0044289B">
            <w:pPr>
              <w:spacing w:after="0" w:line="240" w:lineRule="auto"/>
              <w:jc w:val="both"/>
              <w:rPr>
                <w:rFonts w:eastAsia="Arial"/>
                <w:sz w:val="22"/>
                <w:szCs w:val="22"/>
                <w:lang w:val="vi-VN"/>
              </w:rPr>
            </w:pPr>
            <w:r w:rsidRPr="00E10B02">
              <w:rPr>
                <w:rFonts w:eastAsia="Arial"/>
                <w:sz w:val="22"/>
                <w:szCs w:val="22"/>
                <w:lang w:val="vi-VN"/>
              </w:rPr>
              <w:t>- Bộ TT&amp;TT: Bộ trưởng và các Thứ trưởng</w:t>
            </w:r>
            <w:r>
              <w:rPr>
                <w:rFonts w:eastAsia="Arial"/>
                <w:sz w:val="22"/>
                <w:szCs w:val="22"/>
              </w:rPr>
              <w:t>;</w:t>
            </w:r>
            <w:r w:rsidRPr="00E10B02">
              <w:rPr>
                <w:rFonts w:eastAsia="Arial"/>
                <w:sz w:val="22"/>
                <w:szCs w:val="22"/>
                <w:lang w:val="vi-VN"/>
              </w:rPr>
              <w:t xml:space="preserve"> các cơ quan, đơn vị thuộc Bộ</w:t>
            </w:r>
            <w:r>
              <w:rPr>
                <w:rFonts w:eastAsia="Arial"/>
                <w:sz w:val="22"/>
                <w:szCs w:val="22"/>
              </w:rPr>
              <w:t>;</w:t>
            </w:r>
            <w:r w:rsidRPr="00E10B02">
              <w:rPr>
                <w:rFonts w:eastAsia="Arial"/>
                <w:sz w:val="22"/>
                <w:szCs w:val="22"/>
                <w:lang w:val="vi-VN"/>
              </w:rPr>
              <w:t xml:space="preserve"> Cổng thông tin điện tử Bộ;</w:t>
            </w:r>
          </w:p>
          <w:p w14:paraId="17DC6056" w14:textId="77777777" w:rsidR="00BC79A6" w:rsidRPr="00E10B02" w:rsidRDefault="00BC79A6" w:rsidP="0044289B">
            <w:pPr>
              <w:spacing w:after="0" w:line="240" w:lineRule="auto"/>
              <w:jc w:val="both"/>
              <w:rPr>
                <w:rFonts w:eastAsia="Arial"/>
                <w:b/>
                <w:bCs/>
                <w:i/>
                <w:iCs/>
                <w:sz w:val="22"/>
                <w:szCs w:val="22"/>
                <w:lang w:val="vi-VN"/>
              </w:rPr>
            </w:pPr>
            <w:r w:rsidRPr="00E10B02">
              <w:rPr>
                <w:rFonts w:eastAsia="Arial"/>
                <w:sz w:val="22"/>
                <w:szCs w:val="22"/>
                <w:lang w:val="vi-VN"/>
              </w:rPr>
              <w:t>- L</w:t>
            </w:r>
            <w:r w:rsidRPr="00E10B02">
              <w:rPr>
                <w:rFonts w:eastAsia="Arial"/>
                <w:sz w:val="22"/>
                <w:szCs w:val="22"/>
                <w:lang w:val="pt-BR"/>
              </w:rPr>
              <w:t>ư</w:t>
            </w:r>
            <w:r w:rsidRPr="00E10B02">
              <w:rPr>
                <w:rFonts w:eastAsia="Arial"/>
                <w:sz w:val="22"/>
                <w:szCs w:val="22"/>
                <w:lang w:val="vi-VN"/>
              </w:rPr>
              <w:t>u: V</w:t>
            </w:r>
            <w:r w:rsidRPr="00E10B02">
              <w:rPr>
                <w:rFonts w:eastAsia="Arial"/>
                <w:sz w:val="22"/>
                <w:szCs w:val="22"/>
                <w:lang w:val="pt-BR"/>
              </w:rPr>
              <w:t>T</w:t>
            </w:r>
            <w:r w:rsidRPr="00E10B02">
              <w:rPr>
                <w:rFonts w:eastAsia="Arial"/>
                <w:sz w:val="22"/>
                <w:szCs w:val="22"/>
                <w:lang w:val="vi-VN"/>
              </w:rPr>
              <w:t>,</w:t>
            </w:r>
            <w:r>
              <w:rPr>
                <w:rFonts w:eastAsia="Arial"/>
                <w:sz w:val="22"/>
                <w:szCs w:val="22"/>
              </w:rPr>
              <w:t xml:space="preserve"> </w:t>
            </w:r>
            <w:r>
              <w:rPr>
                <w:rFonts w:eastAsia="Arial"/>
                <w:sz w:val="22"/>
                <w:szCs w:val="22"/>
                <w:lang w:val="pt-BR"/>
              </w:rPr>
              <w:t>BC</w:t>
            </w:r>
            <w:r w:rsidRPr="00E10B02">
              <w:rPr>
                <w:rFonts w:eastAsia="Arial"/>
                <w:sz w:val="22"/>
                <w:szCs w:val="22"/>
                <w:lang w:val="pt-BR"/>
              </w:rPr>
              <w:t xml:space="preserve"> </w:t>
            </w:r>
            <w:r w:rsidRPr="00E10B02">
              <w:rPr>
                <w:rFonts w:eastAsia="Arial"/>
                <w:sz w:val="22"/>
                <w:szCs w:val="22"/>
                <w:lang w:val="vi-VN"/>
              </w:rPr>
              <w:t>(250).</w:t>
            </w:r>
          </w:p>
        </w:tc>
        <w:tc>
          <w:tcPr>
            <w:tcW w:w="3923" w:type="dxa"/>
            <w:shd w:val="clear" w:color="auto" w:fill="auto"/>
          </w:tcPr>
          <w:p w14:paraId="7C688BFF" w14:textId="77777777" w:rsidR="00BC79A6" w:rsidRPr="00E10B02" w:rsidRDefault="00BC79A6" w:rsidP="0044289B">
            <w:pPr>
              <w:spacing w:before="120" w:after="120" w:line="240" w:lineRule="auto"/>
              <w:jc w:val="center"/>
              <w:rPr>
                <w:rFonts w:eastAsia="Times New Roman"/>
                <w:b/>
                <w:lang w:val="pt-BR"/>
              </w:rPr>
            </w:pPr>
            <w:r w:rsidRPr="00E10B02">
              <w:rPr>
                <w:rFonts w:eastAsia="Times New Roman"/>
                <w:b/>
                <w:lang w:val="pt-BR"/>
              </w:rPr>
              <w:t>BỘ TRƯỞNG</w:t>
            </w:r>
          </w:p>
          <w:p w14:paraId="51CF9DC9" w14:textId="77777777" w:rsidR="00BC79A6" w:rsidRPr="00E10B02" w:rsidRDefault="00BC79A6" w:rsidP="0044289B">
            <w:pPr>
              <w:spacing w:before="120" w:after="120" w:line="240" w:lineRule="auto"/>
              <w:jc w:val="center"/>
              <w:rPr>
                <w:rFonts w:eastAsia="Times New Roman"/>
                <w:b/>
                <w:lang w:val="pt-BR"/>
              </w:rPr>
            </w:pPr>
          </w:p>
          <w:p w14:paraId="24E51471" w14:textId="77777777" w:rsidR="00BC79A6" w:rsidRPr="00E10B02" w:rsidRDefault="00BC79A6" w:rsidP="0044289B">
            <w:pPr>
              <w:spacing w:before="120" w:after="120" w:line="240" w:lineRule="auto"/>
              <w:jc w:val="center"/>
              <w:rPr>
                <w:rFonts w:eastAsia="Times New Roman"/>
                <w:b/>
                <w:lang w:val="pt-BR"/>
              </w:rPr>
            </w:pPr>
          </w:p>
          <w:p w14:paraId="034E0686" w14:textId="77777777" w:rsidR="00BC79A6" w:rsidRPr="00E10B02" w:rsidRDefault="00BC79A6" w:rsidP="0044289B">
            <w:pPr>
              <w:spacing w:before="120" w:after="120" w:line="240" w:lineRule="auto"/>
              <w:jc w:val="center"/>
              <w:rPr>
                <w:rFonts w:eastAsia="Times New Roman"/>
                <w:b/>
                <w:lang w:val="pt-BR"/>
              </w:rPr>
            </w:pPr>
          </w:p>
          <w:p w14:paraId="635D037E" w14:textId="77777777" w:rsidR="00BC79A6" w:rsidRPr="00E10B02" w:rsidRDefault="00BC79A6" w:rsidP="0044289B">
            <w:pPr>
              <w:spacing w:before="120" w:after="120" w:line="240" w:lineRule="auto"/>
              <w:jc w:val="center"/>
              <w:rPr>
                <w:rFonts w:eastAsia="Times New Roman"/>
                <w:b/>
                <w:lang w:val="pt-BR"/>
              </w:rPr>
            </w:pPr>
          </w:p>
          <w:p w14:paraId="025BD731" w14:textId="77777777" w:rsidR="00BC79A6" w:rsidRPr="003044E7" w:rsidRDefault="00BC79A6" w:rsidP="0044289B">
            <w:pPr>
              <w:spacing w:before="120" w:after="120" w:line="240" w:lineRule="auto"/>
              <w:jc w:val="center"/>
              <w:rPr>
                <w:rFonts w:eastAsia="Times New Roman"/>
                <w:lang w:val="pt-BR"/>
              </w:rPr>
            </w:pPr>
            <w:r w:rsidRPr="00E10B02">
              <w:rPr>
                <w:rFonts w:eastAsia="Times New Roman"/>
                <w:b/>
                <w:lang w:val="pt-BR"/>
              </w:rPr>
              <w:t>Nguyễn Mạnh Hùng</w:t>
            </w:r>
          </w:p>
        </w:tc>
      </w:tr>
    </w:tbl>
    <w:p w14:paraId="55E3563E" w14:textId="77777777" w:rsidR="00BC79A6" w:rsidRDefault="00BC79A6" w:rsidP="00AA208B">
      <w:pPr>
        <w:spacing w:after="0" w:line="240" w:lineRule="auto"/>
        <w:jc w:val="both"/>
        <w:rPr>
          <w:rFonts w:eastAsia="Arial"/>
          <w:b/>
          <w:bCs/>
          <w:i/>
          <w:iCs/>
          <w:sz w:val="22"/>
          <w:szCs w:val="22"/>
          <w:lang w:val="vi-VN"/>
        </w:rPr>
        <w:sectPr w:rsidR="00BC79A6" w:rsidSect="00BC79A6">
          <w:pgSz w:w="11907" w:h="16839" w:code="9"/>
          <w:pgMar w:top="426" w:right="1134" w:bottom="851" w:left="1701" w:header="720" w:footer="720" w:gutter="0"/>
          <w:cols w:space="720"/>
          <w:docGrid w:linePitch="381"/>
        </w:sectPr>
      </w:pPr>
    </w:p>
    <w:p w14:paraId="2D271974" w14:textId="1D1E18B6" w:rsidR="0051388A" w:rsidRPr="009A7567" w:rsidRDefault="0051388A" w:rsidP="0051388A">
      <w:pPr>
        <w:jc w:val="center"/>
        <w:rPr>
          <w:rFonts w:eastAsia="Times New Roman"/>
          <w:color w:val="000000"/>
          <w:sz w:val="26"/>
          <w:szCs w:val="26"/>
          <w:lang w:val="pt-BR"/>
        </w:rPr>
      </w:pPr>
      <w:r w:rsidRPr="009A7567">
        <w:rPr>
          <w:rFonts w:eastAsia="Times New Roman"/>
          <w:color w:val="000000"/>
          <w:sz w:val="26"/>
          <w:szCs w:val="26"/>
          <w:lang w:val="pt-BR"/>
        </w:rPr>
        <w:lastRenderedPageBreak/>
        <w:t>PHỤ LỤC 01</w:t>
      </w:r>
    </w:p>
    <w:p w14:paraId="50084909" w14:textId="77777777" w:rsidR="0051388A" w:rsidRPr="00655327" w:rsidRDefault="0051388A" w:rsidP="0051388A">
      <w:pPr>
        <w:shd w:val="clear" w:color="auto" w:fill="FFFFFF"/>
        <w:spacing w:after="0" w:line="195" w:lineRule="atLeast"/>
        <w:jc w:val="center"/>
        <w:rPr>
          <w:rFonts w:eastAsia="Times New Roman"/>
          <w:i/>
          <w:iCs/>
          <w:color w:val="000000"/>
          <w:sz w:val="26"/>
          <w:szCs w:val="26"/>
          <w:lang w:val="pt-BR"/>
        </w:rPr>
      </w:pPr>
      <w:bookmarkStart w:id="1" w:name="chuong_phuluc2_name"/>
      <w:r w:rsidRPr="009A7567">
        <w:rPr>
          <w:rFonts w:eastAsia="Times New Roman"/>
          <w:b/>
          <w:bCs/>
          <w:color w:val="000000"/>
          <w:sz w:val="26"/>
          <w:szCs w:val="26"/>
          <w:lang w:val="pt-BR"/>
        </w:rPr>
        <w:t>MẪU THIẾT KẾ TEM BƯU CHÍNH</w:t>
      </w:r>
      <w:r w:rsidRPr="009A7567">
        <w:rPr>
          <w:rFonts w:eastAsia="Times New Roman"/>
          <w:b/>
          <w:bCs/>
          <w:color w:val="000000"/>
          <w:sz w:val="26"/>
          <w:szCs w:val="26"/>
          <w:lang w:val="pt-BR"/>
        </w:rPr>
        <w:br/>
      </w:r>
      <w:bookmarkEnd w:id="1"/>
      <w:r w:rsidRPr="00655327">
        <w:rPr>
          <w:rFonts w:eastAsia="Times New Roman"/>
          <w:i/>
          <w:iCs/>
          <w:color w:val="000000"/>
          <w:sz w:val="26"/>
          <w:szCs w:val="26"/>
          <w:lang w:val="pt-BR"/>
        </w:rPr>
        <w:t xml:space="preserve">(Ban hành kèm theo Thông tư số       /2021/TT-BTTTT ngày      tháng     năm 2021 </w:t>
      </w:r>
    </w:p>
    <w:p w14:paraId="68E6CC90" w14:textId="77777777" w:rsidR="0051388A" w:rsidRPr="00655327" w:rsidRDefault="0051388A" w:rsidP="0051388A">
      <w:pPr>
        <w:shd w:val="clear" w:color="auto" w:fill="FFFFFF"/>
        <w:spacing w:after="0" w:line="195" w:lineRule="atLeast"/>
        <w:jc w:val="center"/>
        <w:rPr>
          <w:rFonts w:eastAsia="Times New Roman"/>
          <w:color w:val="000000"/>
          <w:sz w:val="26"/>
          <w:szCs w:val="26"/>
          <w:lang w:val="pt-BR"/>
        </w:rPr>
      </w:pPr>
      <w:r w:rsidRPr="00655327">
        <w:rPr>
          <w:rFonts w:eastAsia="Times New Roman"/>
          <w:i/>
          <w:iCs/>
          <w:color w:val="000000"/>
          <w:sz w:val="26"/>
          <w:szCs w:val="26"/>
          <w:lang w:val="pt-BR"/>
        </w:rPr>
        <w:t>của Bộ trưởng Bộ Thông tin và Truyền thông)</w:t>
      </w:r>
    </w:p>
    <w:p w14:paraId="79429889" w14:textId="77777777" w:rsidR="0051388A" w:rsidRPr="00655327" w:rsidRDefault="0051388A" w:rsidP="0051388A">
      <w:pPr>
        <w:shd w:val="clear" w:color="auto" w:fill="FFFFFF"/>
        <w:spacing w:after="0" w:line="195" w:lineRule="atLeast"/>
        <w:jc w:val="center"/>
        <w:rPr>
          <w:rFonts w:eastAsia="Times New Roman"/>
          <w:color w:val="000000"/>
          <w:sz w:val="26"/>
          <w:szCs w:val="26"/>
          <w:lang w:val="pt-BR"/>
        </w:rPr>
      </w:pPr>
    </w:p>
    <w:tbl>
      <w:tblPr>
        <w:tblW w:w="0" w:type="auto"/>
        <w:tblCellSpacing w:w="0" w:type="dxa"/>
        <w:tblInd w:w="216" w:type="dxa"/>
        <w:shd w:val="clear" w:color="auto" w:fill="FFFFFF"/>
        <w:tblCellMar>
          <w:left w:w="0" w:type="dxa"/>
          <w:right w:w="0" w:type="dxa"/>
        </w:tblCellMar>
        <w:tblLook w:val="04A0" w:firstRow="1" w:lastRow="0" w:firstColumn="1" w:lastColumn="0" w:noHBand="0" w:noVBand="1"/>
      </w:tblPr>
      <w:tblGrid>
        <w:gridCol w:w="5786"/>
        <w:gridCol w:w="3050"/>
      </w:tblGrid>
      <w:tr w:rsidR="0051388A" w:rsidRPr="003350BC" w14:paraId="63889E4D" w14:textId="77777777" w:rsidTr="00A55E40">
        <w:trPr>
          <w:tblCellSpacing w:w="0" w:type="dxa"/>
        </w:trPr>
        <w:tc>
          <w:tcPr>
            <w:tcW w:w="586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E2B303" w14:textId="77777777" w:rsidR="0051388A" w:rsidRPr="00655327" w:rsidRDefault="0051388A" w:rsidP="00A55E40">
            <w:pPr>
              <w:spacing w:before="120" w:after="120" w:line="195" w:lineRule="atLeast"/>
              <w:rPr>
                <w:rFonts w:eastAsia="Times New Roman"/>
                <w:color w:val="000000"/>
                <w:sz w:val="26"/>
                <w:szCs w:val="26"/>
                <w:lang w:val="pt-BR"/>
              </w:rPr>
            </w:pPr>
            <w:r w:rsidRPr="00655327">
              <w:rPr>
                <w:rFonts w:eastAsia="Times New Roman"/>
                <w:color w:val="000000"/>
                <w:sz w:val="26"/>
                <w:szCs w:val="26"/>
                <w:lang w:val="pt-BR"/>
              </w:rPr>
              <w:t>- Khuôn khổ mẫu thiết kế tem bưu chính/blốc tem bưu chính:….. (mm x mm)</w:t>
            </w:r>
          </w:p>
          <w:p w14:paraId="35FA3BA7" w14:textId="77777777" w:rsidR="0051388A" w:rsidRPr="00655327" w:rsidRDefault="0051388A" w:rsidP="00A55E40">
            <w:pPr>
              <w:spacing w:before="120" w:after="120" w:line="195" w:lineRule="atLeast"/>
              <w:rPr>
                <w:rFonts w:eastAsia="Times New Roman"/>
                <w:color w:val="000000"/>
                <w:sz w:val="26"/>
                <w:szCs w:val="26"/>
                <w:lang w:val="pt-BR"/>
              </w:rPr>
            </w:pPr>
            <w:r w:rsidRPr="00655327">
              <w:rPr>
                <w:rFonts w:eastAsia="Times New Roman"/>
                <w:color w:val="000000"/>
                <w:sz w:val="26"/>
                <w:szCs w:val="26"/>
                <w:lang w:val="pt-BR"/>
              </w:rPr>
              <w:t>- Khuôn khổ mẫu thiết kế tem bưu chính/blốc tem bưu chính thu nhỏ:…. (mm x mm)</w:t>
            </w:r>
          </w:p>
          <w:p w14:paraId="5BCF4D08" w14:textId="77777777" w:rsidR="0051388A" w:rsidRPr="00655327" w:rsidRDefault="0051388A" w:rsidP="00A55E40">
            <w:pPr>
              <w:spacing w:before="120" w:after="120" w:line="195" w:lineRule="atLeast"/>
              <w:rPr>
                <w:rFonts w:eastAsia="Times New Roman"/>
                <w:color w:val="000000"/>
                <w:sz w:val="26"/>
                <w:szCs w:val="26"/>
                <w:lang w:val="pt-BR"/>
              </w:rPr>
            </w:pPr>
            <w:r w:rsidRPr="00655327">
              <w:rPr>
                <w:rFonts w:eastAsia="Times New Roman"/>
                <w:color w:val="000000"/>
                <w:sz w:val="26"/>
                <w:szCs w:val="26"/>
                <w:lang w:val="pt-BR"/>
              </w:rPr>
              <w:t>- Chỉ thị mầu:</w:t>
            </w:r>
          </w:p>
          <w:p w14:paraId="3ACB242B" w14:textId="77777777" w:rsidR="0051388A" w:rsidRPr="00655327" w:rsidRDefault="0051388A" w:rsidP="00A55E40">
            <w:pPr>
              <w:spacing w:before="120" w:after="120" w:line="195" w:lineRule="atLeast"/>
              <w:rPr>
                <w:rFonts w:eastAsia="Times New Roman"/>
                <w:color w:val="000000"/>
                <w:sz w:val="26"/>
                <w:szCs w:val="26"/>
                <w:lang w:val="pt-BR"/>
              </w:rPr>
            </w:pPr>
            <w:r w:rsidRPr="00655327">
              <w:rPr>
                <w:rFonts w:eastAsia="Times New Roman"/>
                <w:color w:val="000000"/>
                <w:sz w:val="26"/>
                <w:szCs w:val="26"/>
                <w:lang w:val="pt-BR"/>
              </w:rPr>
              <w:t>- Tỉ lệ thu nhỏ:</w:t>
            </w:r>
          </w:p>
          <w:tbl>
            <w:tblPr>
              <w:tblW w:w="5072" w:type="dxa"/>
              <w:jc w:val="center"/>
              <w:tblCellSpacing w:w="0" w:type="dxa"/>
              <w:tblCellMar>
                <w:left w:w="0" w:type="dxa"/>
                <w:right w:w="0" w:type="dxa"/>
              </w:tblCellMar>
              <w:tblLook w:val="04A0" w:firstRow="1" w:lastRow="0" w:firstColumn="1" w:lastColumn="0" w:noHBand="0" w:noVBand="1"/>
            </w:tblPr>
            <w:tblGrid>
              <w:gridCol w:w="5072"/>
            </w:tblGrid>
            <w:tr w:rsidR="0051388A" w:rsidRPr="00DA7C02" w14:paraId="40165BC4" w14:textId="77777777" w:rsidTr="00A55E40">
              <w:trPr>
                <w:trHeight w:val="4403"/>
                <w:tblCellSpacing w:w="0" w:type="dxa"/>
                <w:jc w:val="center"/>
              </w:trPr>
              <w:tc>
                <w:tcPr>
                  <w:tcW w:w="5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74D8E" w14:textId="77777777" w:rsidR="0051388A" w:rsidRPr="00655327" w:rsidRDefault="0051388A" w:rsidP="00A55E40">
                  <w:pPr>
                    <w:spacing w:before="120" w:after="120" w:line="195" w:lineRule="atLeast"/>
                    <w:jc w:val="center"/>
                    <w:rPr>
                      <w:rFonts w:eastAsia="Times New Roman"/>
                      <w:sz w:val="26"/>
                      <w:szCs w:val="26"/>
                      <w:lang w:val="pt-BR"/>
                    </w:rPr>
                  </w:pPr>
                  <w:r w:rsidRPr="00655327">
                    <w:rPr>
                      <w:rFonts w:eastAsia="Times New Roman"/>
                      <w:sz w:val="26"/>
                      <w:szCs w:val="26"/>
                      <w:lang w:val="pt-BR"/>
                    </w:rPr>
                    <w:t>Phần trình bày mẫu thiết kế tem/</w:t>
                  </w:r>
                  <w:r w:rsidRPr="00655327">
                    <w:rPr>
                      <w:rFonts w:eastAsia="Times New Roman"/>
                      <w:color w:val="000000"/>
                      <w:sz w:val="26"/>
                      <w:szCs w:val="26"/>
                      <w:lang w:val="pt-BR"/>
                    </w:rPr>
                    <w:t xml:space="preserve"> blốc tem</w:t>
                  </w:r>
                </w:p>
                <w:p w14:paraId="4AA70273" w14:textId="77777777" w:rsidR="0051388A" w:rsidRPr="00655327" w:rsidRDefault="0051388A" w:rsidP="00A55E40">
                  <w:pPr>
                    <w:spacing w:before="120" w:after="120" w:line="195" w:lineRule="atLeast"/>
                    <w:rPr>
                      <w:rFonts w:eastAsia="Times New Roman"/>
                      <w:sz w:val="26"/>
                      <w:szCs w:val="26"/>
                      <w:lang w:val="pt-BR"/>
                    </w:rPr>
                  </w:pPr>
                  <w:r w:rsidRPr="00655327">
                    <w:rPr>
                      <w:rFonts w:eastAsia="Times New Roman"/>
                      <w:sz w:val="26"/>
                      <w:szCs w:val="26"/>
                      <w:lang w:val="pt-BR"/>
                    </w:rPr>
                    <w:t> </w:t>
                  </w:r>
                </w:p>
                <w:p w14:paraId="0415C2A8" w14:textId="77777777" w:rsidR="0051388A" w:rsidRPr="00655327" w:rsidRDefault="0051388A" w:rsidP="00A55E40">
                  <w:pPr>
                    <w:spacing w:before="120" w:after="120" w:line="195" w:lineRule="atLeast"/>
                    <w:rPr>
                      <w:rFonts w:eastAsia="Times New Roman"/>
                      <w:sz w:val="26"/>
                      <w:szCs w:val="26"/>
                      <w:lang w:val="pt-BR"/>
                    </w:rPr>
                  </w:pPr>
                  <w:r w:rsidRPr="00655327">
                    <w:rPr>
                      <w:rFonts w:eastAsia="Times New Roman"/>
                      <w:sz w:val="26"/>
                      <w:szCs w:val="26"/>
                      <w:lang w:val="pt-BR"/>
                    </w:rPr>
                    <w:t> </w:t>
                  </w:r>
                </w:p>
                <w:p w14:paraId="51D96871" w14:textId="77777777" w:rsidR="0051388A" w:rsidRPr="00655327" w:rsidRDefault="0051388A" w:rsidP="00A55E40">
                  <w:pPr>
                    <w:spacing w:before="120" w:after="120" w:line="195" w:lineRule="atLeast"/>
                    <w:rPr>
                      <w:rFonts w:eastAsia="Times New Roman"/>
                      <w:sz w:val="26"/>
                      <w:szCs w:val="26"/>
                      <w:lang w:val="pt-BR"/>
                    </w:rPr>
                  </w:pPr>
                  <w:r w:rsidRPr="00655327">
                    <w:rPr>
                      <w:rFonts w:eastAsia="Times New Roman"/>
                      <w:sz w:val="26"/>
                      <w:szCs w:val="26"/>
                      <w:lang w:val="pt-BR"/>
                    </w:rPr>
                    <w:t> </w:t>
                  </w:r>
                </w:p>
                <w:p w14:paraId="1C88A6D9" w14:textId="77777777" w:rsidR="0051388A" w:rsidRPr="00655327" w:rsidRDefault="0051388A" w:rsidP="00A55E40">
                  <w:pPr>
                    <w:spacing w:before="120" w:after="120" w:line="195" w:lineRule="atLeast"/>
                    <w:rPr>
                      <w:rFonts w:eastAsia="Times New Roman"/>
                      <w:sz w:val="26"/>
                      <w:szCs w:val="26"/>
                      <w:lang w:val="pt-BR"/>
                    </w:rPr>
                  </w:pPr>
                  <w:r w:rsidRPr="00655327">
                    <w:rPr>
                      <w:rFonts w:eastAsia="Times New Roman"/>
                      <w:sz w:val="26"/>
                      <w:szCs w:val="26"/>
                      <w:lang w:val="pt-BR"/>
                    </w:rPr>
                    <w:t> </w:t>
                  </w:r>
                </w:p>
                <w:p w14:paraId="4175869C" w14:textId="77777777" w:rsidR="0051388A" w:rsidRPr="00655327" w:rsidRDefault="0051388A" w:rsidP="00A55E40">
                  <w:pPr>
                    <w:spacing w:before="120" w:after="120" w:line="195" w:lineRule="atLeast"/>
                    <w:rPr>
                      <w:rFonts w:eastAsia="Times New Roman"/>
                      <w:sz w:val="26"/>
                      <w:szCs w:val="26"/>
                      <w:lang w:val="pt-BR"/>
                    </w:rPr>
                  </w:pPr>
                  <w:r w:rsidRPr="00655327">
                    <w:rPr>
                      <w:rFonts w:eastAsia="Times New Roman"/>
                      <w:sz w:val="26"/>
                      <w:szCs w:val="26"/>
                      <w:lang w:val="pt-BR"/>
                    </w:rPr>
                    <w:t> </w:t>
                  </w:r>
                </w:p>
                <w:p w14:paraId="54B9D5DA" w14:textId="77777777" w:rsidR="0051388A" w:rsidRPr="00655327" w:rsidRDefault="0051388A" w:rsidP="00A55E40">
                  <w:pPr>
                    <w:spacing w:before="120" w:after="120" w:line="195" w:lineRule="atLeast"/>
                    <w:rPr>
                      <w:rFonts w:eastAsia="Times New Roman"/>
                      <w:sz w:val="26"/>
                      <w:szCs w:val="26"/>
                      <w:lang w:val="pt-BR"/>
                    </w:rPr>
                  </w:pPr>
                  <w:r w:rsidRPr="00655327">
                    <w:rPr>
                      <w:rFonts w:eastAsia="Times New Roman"/>
                      <w:sz w:val="26"/>
                      <w:szCs w:val="26"/>
                      <w:lang w:val="pt-BR"/>
                    </w:rPr>
                    <w:t> </w:t>
                  </w:r>
                </w:p>
                <w:p w14:paraId="784DFB76" w14:textId="77777777" w:rsidR="0051388A" w:rsidRPr="00655327" w:rsidRDefault="0051388A" w:rsidP="00A55E40">
                  <w:pPr>
                    <w:spacing w:before="120" w:after="120" w:line="195" w:lineRule="atLeast"/>
                    <w:rPr>
                      <w:rFonts w:eastAsia="Times New Roman"/>
                      <w:sz w:val="26"/>
                      <w:szCs w:val="26"/>
                      <w:lang w:val="pt-BR"/>
                    </w:rPr>
                  </w:pPr>
                  <w:r w:rsidRPr="00655327">
                    <w:rPr>
                      <w:rFonts w:eastAsia="Times New Roman"/>
                      <w:sz w:val="26"/>
                      <w:szCs w:val="26"/>
                      <w:lang w:val="pt-BR"/>
                    </w:rPr>
                    <w:t> </w:t>
                  </w:r>
                </w:p>
                <w:p w14:paraId="62B4D3F4" w14:textId="77777777" w:rsidR="0051388A" w:rsidRPr="00655327" w:rsidRDefault="0051388A" w:rsidP="00A55E40">
                  <w:pPr>
                    <w:spacing w:before="120" w:after="120" w:line="195" w:lineRule="atLeast"/>
                    <w:rPr>
                      <w:rFonts w:eastAsia="Times New Roman"/>
                      <w:sz w:val="26"/>
                      <w:szCs w:val="26"/>
                      <w:lang w:val="pt-BR"/>
                    </w:rPr>
                  </w:pPr>
                  <w:r w:rsidRPr="00655327">
                    <w:rPr>
                      <w:rFonts w:eastAsia="Times New Roman"/>
                      <w:sz w:val="26"/>
                      <w:szCs w:val="26"/>
                      <w:lang w:val="pt-BR"/>
                    </w:rPr>
                    <w:t> </w:t>
                  </w:r>
                </w:p>
                <w:p w14:paraId="4E341BAB" w14:textId="77777777" w:rsidR="0051388A" w:rsidRPr="00655327" w:rsidRDefault="0051388A" w:rsidP="00A55E40">
                  <w:pPr>
                    <w:spacing w:before="120" w:after="120" w:line="195" w:lineRule="atLeast"/>
                    <w:rPr>
                      <w:rFonts w:eastAsia="Times New Roman"/>
                      <w:sz w:val="26"/>
                      <w:szCs w:val="26"/>
                      <w:lang w:val="pt-BR"/>
                    </w:rPr>
                  </w:pPr>
                  <w:r w:rsidRPr="00655327">
                    <w:rPr>
                      <w:rFonts w:eastAsia="Times New Roman"/>
                      <w:sz w:val="26"/>
                      <w:szCs w:val="26"/>
                      <w:lang w:val="pt-BR"/>
                    </w:rPr>
                    <w:t> </w:t>
                  </w:r>
                </w:p>
              </w:tc>
            </w:tr>
          </w:tbl>
          <w:p w14:paraId="34CB5694" w14:textId="77777777" w:rsidR="0051388A" w:rsidRPr="00655327" w:rsidRDefault="0051388A" w:rsidP="00A55E40">
            <w:pPr>
              <w:spacing w:before="120" w:after="120" w:line="195" w:lineRule="atLeast"/>
              <w:rPr>
                <w:rFonts w:eastAsia="Times New Roman"/>
                <w:color w:val="000000"/>
                <w:sz w:val="26"/>
                <w:szCs w:val="26"/>
                <w:lang w:val="pt-BR"/>
              </w:rPr>
            </w:pPr>
            <w:r w:rsidRPr="00655327">
              <w:rPr>
                <w:rFonts w:eastAsia="Times New Roman"/>
                <w:color w:val="000000"/>
                <w:sz w:val="26"/>
                <w:szCs w:val="26"/>
                <w:lang w:val="pt-BR"/>
              </w:rPr>
              <w:t> </w:t>
            </w:r>
          </w:p>
          <w:tbl>
            <w:tblPr>
              <w:tblW w:w="0" w:type="auto"/>
              <w:tblCellSpacing w:w="0" w:type="dxa"/>
              <w:tblCellMar>
                <w:left w:w="0" w:type="dxa"/>
                <w:right w:w="0" w:type="dxa"/>
              </w:tblCellMar>
              <w:tblLook w:val="04A0" w:firstRow="1" w:lastRow="0" w:firstColumn="1" w:lastColumn="0" w:noHBand="0" w:noVBand="1"/>
            </w:tblPr>
            <w:tblGrid>
              <w:gridCol w:w="1999"/>
            </w:tblGrid>
            <w:tr w:rsidR="0051388A" w:rsidRPr="003350BC" w14:paraId="66317B4C" w14:textId="77777777" w:rsidTr="00A55E40">
              <w:trPr>
                <w:trHeight w:val="1056"/>
                <w:tblCellSpacing w:w="0" w:type="dxa"/>
              </w:trPr>
              <w:tc>
                <w:tcPr>
                  <w:tcW w:w="1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C54693" w14:textId="77777777" w:rsidR="0051388A" w:rsidRPr="003350BC" w:rsidRDefault="0051388A" w:rsidP="00A55E40">
                  <w:pPr>
                    <w:spacing w:before="120" w:after="120" w:line="195" w:lineRule="atLeast"/>
                    <w:jc w:val="center"/>
                    <w:rPr>
                      <w:rFonts w:eastAsia="Times New Roman"/>
                      <w:sz w:val="26"/>
                      <w:szCs w:val="26"/>
                    </w:rPr>
                  </w:pPr>
                  <w:r w:rsidRPr="003350BC">
                    <w:rPr>
                      <w:rFonts w:eastAsia="Times New Roman"/>
                      <w:sz w:val="26"/>
                      <w:szCs w:val="26"/>
                    </w:rPr>
                    <w:t>Mẫu thiết kế tem</w:t>
                  </w:r>
                  <w:r>
                    <w:rPr>
                      <w:rFonts w:eastAsia="Times New Roman"/>
                      <w:sz w:val="26"/>
                      <w:szCs w:val="26"/>
                    </w:rPr>
                    <w:t>/</w:t>
                  </w:r>
                  <w:r w:rsidRPr="003350BC">
                    <w:rPr>
                      <w:rFonts w:eastAsia="Times New Roman"/>
                      <w:color w:val="000000"/>
                      <w:sz w:val="26"/>
                      <w:szCs w:val="26"/>
                    </w:rPr>
                    <w:t xml:space="preserve"> blốc tem </w:t>
                  </w:r>
                  <w:r w:rsidRPr="003350BC">
                    <w:rPr>
                      <w:rFonts w:eastAsia="Times New Roman"/>
                      <w:sz w:val="26"/>
                      <w:szCs w:val="26"/>
                    </w:rPr>
                    <w:t>thu nhỏ</w:t>
                  </w:r>
                </w:p>
              </w:tc>
            </w:tr>
          </w:tbl>
          <w:p w14:paraId="1354033B" w14:textId="77777777" w:rsidR="0051388A" w:rsidRPr="003350BC" w:rsidRDefault="0051388A" w:rsidP="00A55E40">
            <w:pPr>
              <w:spacing w:after="0" w:line="240" w:lineRule="auto"/>
              <w:rPr>
                <w:rFonts w:eastAsia="Times New Roman"/>
                <w:color w:val="000000"/>
                <w:sz w:val="26"/>
                <w:szCs w:val="26"/>
              </w:rPr>
            </w:pPr>
          </w:p>
        </w:tc>
        <w:tc>
          <w:tcPr>
            <w:tcW w:w="3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0CA223"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Phần ký duyệt của</w:t>
            </w:r>
            <w:r w:rsidRPr="003350BC">
              <w:rPr>
                <w:rFonts w:eastAsia="Times New Roman"/>
                <w:color w:val="000000"/>
                <w:sz w:val="26"/>
                <w:szCs w:val="26"/>
              </w:rPr>
              <w:br/>
              <w:t>Bộ trưởng</w:t>
            </w:r>
          </w:p>
          <w:p w14:paraId="14B4D8EE"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 </w:t>
            </w:r>
          </w:p>
          <w:p w14:paraId="78F2EF7C"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 </w:t>
            </w:r>
          </w:p>
          <w:p w14:paraId="1ADA5DC3"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 Ghi rõ họ tên người ký và đóng dấu</w:t>
            </w:r>
          </w:p>
          <w:p w14:paraId="464BC31A"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Ngày …..tháng ….năm</w:t>
            </w:r>
          </w:p>
        </w:tc>
      </w:tr>
      <w:tr w:rsidR="0051388A" w:rsidRPr="003350BC" w14:paraId="62DE9F5E" w14:textId="77777777" w:rsidTr="00A55E40">
        <w:trPr>
          <w:tblCellSpacing w:w="0" w:type="dxa"/>
        </w:trPr>
        <w:tc>
          <w:tcPr>
            <w:tcW w:w="586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B2DD25B" w14:textId="77777777" w:rsidR="0051388A" w:rsidRPr="003350BC" w:rsidRDefault="0051388A" w:rsidP="00A55E40">
            <w:pPr>
              <w:spacing w:after="0" w:line="240" w:lineRule="auto"/>
              <w:rPr>
                <w:rFonts w:eastAsia="Times New Roman"/>
                <w:color w:val="000000"/>
                <w:sz w:val="26"/>
                <w:szCs w:val="26"/>
              </w:rPr>
            </w:pPr>
          </w:p>
        </w:tc>
        <w:tc>
          <w:tcPr>
            <w:tcW w:w="3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BB37D"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Phần ký trình của</w:t>
            </w:r>
            <w:r w:rsidRPr="003350BC">
              <w:rPr>
                <w:rFonts w:eastAsia="Times New Roman"/>
                <w:color w:val="000000"/>
                <w:sz w:val="26"/>
                <w:szCs w:val="26"/>
              </w:rPr>
              <w:br/>
              <w:t>Vụ Bưu chính</w:t>
            </w:r>
          </w:p>
          <w:p w14:paraId="2851B8B9"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 </w:t>
            </w:r>
          </w:p>
          <w:p w14:paraId="622863DA"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  </w:t>
            </w:r>
          </w:p>
          <w:p w14:paraId="428B8972"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Ghi rõ họ tên người ký</w:t>
            </w:r>
          </w:p>
          <w:p w14:paraId="7E24BFCA"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Ngày ……tháng ….năm</w:t>
            </w:r>
          </w:p>
        </w:tc>
      </w:tr>
      <w:tr w:rsidR="0051388A" w:rsidRPr="003350BC" w14:paraId="0BD4F1A1" w14:textId="77777777" w:rsidTr="00A55E40">
        <w:trPr>
          <w:trHeight w:val="3524"/>
          <w:tblCellSpacing w:w="0" w:type="dxa"/>
        </w:trPr>
        <w:tc>
          <w:tcPr>
            <w:tcW w:w="586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194C413" w14:textId="77777777" w:rsidR="0051388A" w:rsidRPr="003350BC" w:rsidRDefault="0051388A" w:rsidP="00A55E40">
            <w:pPr>
              <w:spacing w:after="0" w:line="240" w:lineRule="auto"/>
              <w:rPr>
                <w:rFonts w:eastAsia="Times New Roman"/>
                <w:color w:val="000000"/>
                <w:sz w:val="26"/>
                <w:szCs w:val="26"/>
              </w:rPr>
            </w:pPr>
          </w:p>
        </w:tc>
        <w:tc>
          <w:tcPr>
            <w:tcW w:w="3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32C819"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Phần ký trình của Tổng công ty Bưu điện Việt Nam</w:t>
            </w:r>
          </w:p>
          <w:p w14:paraId="1E332D98"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 </w:t>
            </w:r>
          </w:p>
          <w:p w14:paraId="2C68D0C6"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 </w:t>
            </w:r>
          </w:p>
          <w:p w14:paraId="4C1E0A61"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 </w:t>
            </w:r>
          </w:p>
          <w:p w14:paraId="37810BE6"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Ghi rõ họ tên người ký và đóng dấu</w:t>
            </w:r>
          </w:p>
          <w:p w14:paraId="6CB2362B" w14:textId="77777777" w:rsidR="0051388A" w:rsidRPr="003350BC" w:rsidRDefault="0051388A" w:rsidP="00A55E40">
            <w:pPr>
              <w:spacing w:before="120" w:after="120" w:line="195" w:lineRule="atLeast"/>
              <w:jc w:val="center"/>
              <w:rPr>
                <w:rFonts w:eastAsia="Times New Roman"/>
                <w:color w:val="000000"/>
                <w:sz w:val="26"/>
                <w:szCs w:val="26"/>
              </w:rPr>
            </w:pPr>
            <w:r w:rsidRPr="003350BC">
              <w:rPr>
                <w:rFonts w:eastAsia="Times New Roman"/>
                <w:color w:val="000000"/>
                <w:sz w:val="26"/>
                <w:szCs w:val="26"/>
              </w:rPr>
              <w:t>Ngày ….tháng…..năm</w:t>
            </w:r>
          </w:p>
        </w:tc>
      </w:tr>
    </w:tbl>
    <w:p w14:paraId="03467772" w14:textId="77777777" w:rsidR="0051388A" w:rsidRPr="009A7567" w:rsidRDefault="0051388A" w:rsidP="0051388A">
      <w:pPr>
        <w:shd w:val="clear" w:color="auto" w:fill="FFFFFF"/>
        <w:spacing w:after="120" w:line="195" w:lineRule="atLeast"/>
        <w:jc w:val="both"/>
        <w:rPr>
          <w:rFonts w:eastAsia="Times New Roman"/>
          <w:b/>
          <w:sz w:val="24"/>
          <w:szCs w:val="24"/>
          <w:u w:val="single"/>
        </w:rPr>
      </w:pPr>
      <w:r w:rsidRPr="00F41085">
        <w:rPr>
          <w:rFonts w:eastAsia="Times New Roman"/>
          <w:sz w:val="26"/>
          <w:szCs w:val="26"/>
        </w:rPr>
        <w:t> </w:t>
      </w:r>
      <w:r w:rsidRPr="009A7567">
        <w:rPr>
          <w:rFonts w:eastAsia="Times New Roman"/>
          <w:b/>
          <w:sz w:val="24"/>
          <w:szCs w:val="24"/>
          <w:u w:val="single"/>
        </w:rPr>
        <w:t>Ghi chú</w:t>
      </w:r>
    </w:p>
    <w:p w14:paraId="41610E9B" w14:textId="77777777" w:rsidR="0051388A" w:rsidRPr="009A7567" w:rsidRDefault="0051388A" w:rsidP="0051388A">
      <w:pPr>
        <w:shd w:val="clear" w:color="auto" w:fill="FFFFFF"/>
        <w:spacing w:after="0" w:line="240" w:lineRule="auto"/>
        <w:ind w:firstLine="720"/>
        <w:jc w:val="both"/>
        <w:rPr>
          <w:rFonts w:eastAsia="Times New Roman"/>
          <w:sz w:val="24"/>
          <w:szCs w:val="24"/>
        </w:rPr>
      </w:pPr>
      <w:r w:rsidRPr="009A7567">
        <w:rPr>
          <w:rFonts w:eastAsia="Times New Roman"/>
          <w:sz w:val="24"/>
          <w:szCs w:val="24"/>
        </w:rPr>
        <w:t>1. Khuôn khổ mẫu thiết kế tem bưu chính tối thiểu phải gấp 4 lần khuôn khổ tem bưu chính phát hành; khuôn khổ mẫu thiết kế blốc tem bưu chính tối thiểu phải gấp 2,5 lần khuôn khổ blốc tem bưu chính phát hành, trường hợp blốc tem bưu chính phát hành có nhiều mẫu tem bưu chính, khuôn khổ lớn (có cạnh nhỏ lớn hơn 2 lần cạnh lớn của mẫu tem bưu chính trong blốc tem bưu chính) thì khuôn khổ mẫu thiết kế blốc tem bưu chính tối thiểu phải bằng khuôn khổ blốc tem bưu chính phát hành; khuôn khổ mẫu thiết kế ấn phẩm có in tem bưu chính tối thiểu phải bằng khuôn khổ ấn phẩm có in tem bưu chính phát hành.</w:t>
      </w:r>
    </w:p>
    <w:p w14:paraId="437A2102" w14:textId="77777777" w:rsidR="0051388A" w:rsidRPr="009A7567" w:rsidRDefault="0051388A" w:rsidP="0051388A">
      <w:pPr>
        <w:shd w:val="clear" w:color="auto" w:fill="FFFFFF"/>
        <w:spacing w:before="120" w:after="0" w:line="240" w:lineRule="auto"/>
        <w:ind w:firstLine="720"/>
        <w:jc w:val="both"/>
        <w:rPr>
          <w:sz w:val="24"/>
          <w:szCs w:val="24"/>
        </w:rPr>
      </w:pPr>
      <w:r w:rsidRPr="009A7567">
        <w:rPr>
          <w:rFonts w:eastAsia="Times New Roman"/>
          <w:sz w:val="24"/>
          <w:szCs w:val="24"/>
        </w:rPr>
        <w:t>2. Các thông tin về khuôn khổ mẫu thiết kế tem bưu chính, khuôn khổ tem bưu chính, khuôn khổ blốc tem bưu chính, tỷ lệ thu nhỏ và chỉ thị mầu phải được ghi vào góc trái, phía trên của giấy vẽ thể hiện mẫu thiết kế tem bưu chính.</w:t>
      </w:r>
    </w:p>
    <w:p w14:paraId="281BB459" w14:textId="77777777" w:rsidR="0051388A" w:rsidRPr="009A7567" w:rsidRDefault="0051388A" w:rsidP="0051388A">
      <w:pPr>
        <w:jc w:val="center"/>
        <w:rPr>
          <w:sz w:val="26"/>
          <w:szCs w:val="26"/>
        </w:rPr>
      </w:pPr>
      <w:r w:rsidRPr="009A7567">
        <w:rPr>
          <w:sz w:val="26"/>
          <w:szCs w:val="26"/>
        </w:rPr>
        <w:lastRenderedPageBreak/>
        <w:t>PHỤ LỤC 02</w:t>
      </w:r>
    </w:p>
    <w:p w14:paraId="49E2820A" w14:textId="77777777" w:rsidR="0051388A" w:rsidRDefault="0051388A" w:rsidP="0051388A">
      <w:pPr>
        <w:shd w:val="clear" w:color="auto" w:fill="FFFFFF"/>
        <w:spacing w:after="0" w:line="240" w:lineRule="auto"/>
        <w:jc w:val="center"/>
        <w:rPr>
          <w:i/>
          <w:iCs/>
          <w:sz w:val="26"/>
          <w:szCs w:val="26"/>
        </w:rPr>
      </w:pPr>
      <w:bookmarkStart w:id="2" w:name="chuong_phuluc3_name"/>
      <w:r w:rsidRPr="009A7567">
        <w:rPr>
          <w:b/>
          <w:bCs/>
          <w:sz w:val="26"/>
          <w:szCs w:val="26"/>
        </w:rPr>
        <w:t>MẪU PHÔNG BUỔI LỄ PHÁT HÀNH ĐẶC BIỆT TEM BƯU CHÍNH</w:t>
      </w:r>
      <w:r w:rsidRPr="009A7567">
        <w:rPr>
          <w:b/>
          <w:bCs/>
          <w:sz w:val="26"/>
          <w:szCs w:val="26"/>
        </w:rPr>
        <w:br/>
      </w:r>
      <w:bookmarkEnd w:id="2"/>
      <w:r w:rsidRPr="00E56F1A">
        <w:rPr>
          <w:i/>
          <w:iCs/>
          <w:sz w:val="26"/>
          <w:szCs w:val="26"/>
        </w:rPr>
        <w:t xml:space="preserve">(Ban hành kèm theo Thông tư số       </w:t>
      </w:r>
      <w:r>
        <w:rPr>
          <w:i/>
          <w:iCs/>
          <w:sz w:val="26"/>
          <w:szCs w:val="26"/>
        </w:rPr>
        <w:t xml:space="preserve">  </w:t>
      </w:r>
      <w:r w:rsidRPr="00E56F1A">
        <w:rPr>
          <w:i/>
          <w:iCs/>
          <w:sz w:val="26"/>
          <w:szCs w:val="26"/>
        </w:rPr>
        <w:t xml:space="preserve"> /2021/TT-BTTTT ngày    tháng     năm 2021 </w:t>
      </w:r>
    </w:p>
    <w:p w14:paraId="11A38CF5" w14:textId="77777777" w:rsidR="0051388A" w:rsidRPr="00E56F1A" w:rsidRDefault="0051388A" w:rsidP="0051388A">
      <w:pPr>
        <w:shd w:val="clear" w:color="auto" w:fill="FFFFFF"/>
        <w:spacing w:after="0" w:line="240" w:lineRule="auto"/>
        <w:jc w:val="center"/>
        <w:rPr>
          <w:b/>
        </w:rPr>
      </w:pPr>
      <w:r w:rsidRPr="00E56F1A">
        <w:rPr>
          <w:i/>
          <w:iCs/>
          <w:sz w:val="26"/>
          <w:szCs w:val="26"/>
        </w:rPr>
        <w:t>của Bộ trưởng Bộ Thông tin và Truyền thông)</w:t>
      </w:r>
    </w:p>
    <w:p w14:paraId="4A6345E1" w14:textId="77777777" w:rsidR="0051388A" w:rsidRPr="00E56F1A" w:rsidRDefault="0051388A" w:rsidP="0051388A">
      <w:pPr>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5117"/>
      </w:tblGrid>
      <w:tr w:rsidR="0051388A" w:rsidRPr="005470E4" w14:paraId="2C959B2A" w14:textId="77777777" w:rsidTr="00A55E40">
        <w:trPr>
          <w:trHeight w:val="1493"/>
        </w:trPr>
        <w:tc>
          <w:tcPr>
            <w:tcW w:w="4630" w:type="dxa"/>
          </w:tcPr>
          <w:p w14:paraId="5D7CAF63" w14:textId="77777777" w:rsidR="0051388A" w:rsidRPr="005470E4" w:rsidRDefault="0051388A" w:rsidP="00A55E40">
            <w:pPr>
              <w:spacing w:before="120" w:after="120"/>
              <w:jc w:val="center"/>
              <w:rPr>
                <w:b/>
                <w:sz w:val="24"/>
                <w:szCs w:val="24"/>
              </w:rPr>
            </w:pPr>
            <w:r w:rsidRPr="005470E4">
              <w:rPr>
                <w:b/>
                <w:sz w:val="24"/>
                <w:szCs w:val="24"/>
              </w:rPr>
              <w:t>ĐƠN VỊ PHỐI HỢP LIÊN QUAN</w:t>
            </w:r>
          </w:p>
        </w:tc>
        <w:tc>
          <w:tcPr>
            <w:tcW w:w="5117" w:type="dxa"/>
          </w:tcPr>
          <w:p w14:paraId="13616353" w14:textId="77777777" w:rsidR="0051388A" w:rsidRPr="005470E4" w:rsidRDefault="0051388A" w:rsidP="00A55E40">
            <w:pPr>
              <w:spacing w:before="120" w:after="120"/>
              <w:jc w:val="center"/>
              <w:rPr>
                <w:b/>
                <w:sz w:val="24"/>
                <w:szCs w:val="24"/>
              </w:rPr>
            </w:pPr>
            <w:r w:rsidRPr="005470E4">
              <w:rPr>
                <w:b/>
                <w:sz w:val="24"/>
                <w:szCs w:val="24"/>
              </w:rPr>
              <w:t>BỘ THÔNG TIN VÀ TRUYỀN THÔNG</w:t>
            </w:r>
          </w:p>
          <w:p w14:paraId="1A2C3262" w14:textId="77777777" w:rsidR="0051388A" w:rsidRPr="005470E4" w:rsidRDefault="0051388A" w:rsidP="00A55E40">
            <w:pPr>
              <w:spacing w:before="120" w:after="120"/>
              <w:jc w:val="center"/>
              <w:rPr>
                <w:b/>
                <w:sz w:val="24"/>
                <w:szCs w:val="24"/>
              </w:rPr>
            </w:pPr>
          </w:p>
        </w:tc>
      </w:tr>
      <w:tr w:rsidR="0051388A" w:rsidRPr="00E56F1A" w14:paraId="6575AE9D" w14:textId="77777777" w:rsidTr="00A55E40">
        <w:tc>
          <w:tcPr>
            <w:tcW w:w="9747" w:type="dxa"/>
            <w:gridSpan w:val="2"/>
          </w:tcPr>
          <w:p w14:paraId="026E71A1" w14:textId="77777777" w:rsidR="0051388A" w:rsidRDefault="0051388A" w:rsidP="00A55E40">
            <w:pPr>
              <w:jc w:val="center"/>
            </w:pPr>
          </w:p>
          <w:p w14:paraId="6209D905" w14:textId="77777777" w:rsidR="0051388A" w:rsidRDefault="0051388A" w:rsidP="00A55E40">
            <w:pPr>
              <w:jc w:val="center"/>
            </w:pPr>
          </w:p>
          <w:p w14:paraId="2ED7831D" w14:textId="77777777" w:rsidR="0051388A" w:rsidRPr="00E56F1A" w:rsidRDefault="0051388A" w:rsidP="00A55E40">
            <w:pPr>
              <w:jc w:val="center"/>
            </w:pPr>
          </w:p>
          <w:p w14:paraId="1CCDC867" w14:textId="77777777" w:rsidR="0051388A" w:rsidRPr="00E56F1A" w:rsidRDefault="0051388A" w:rsidP="00A55E40">
            <w:pPr>
              <w:jc w:val="center"/>
              <w:rPr>
                <w:b/>
              </w:rPr>
            </w:pPr>
            <w:r w:rsidRPr="00E56F1A">
              <w:rPr>
                <w:b/>
              </w:rPr>
              <w:t>LỄ PHÁT HÀNH ĐẶC BIỆT BỘ TEM BƯU CHÍNH</w:t>
            </w:r>
          </w:p>
          <w:p w14:paraId="1D8DDB3B" w14:textId="77777777" w:rsidR="0051388A" w:rsidRPr="00E56F1A" w:rsidRDefault="0051388A" w:rsidP="00A55E40">
            <w:pPr>
              <w:jc w:val="center"/>
            </w:pPr>
            <w:r w:rsidRPr="00E56F1A">
              <w:t>“Tên bộ tem”</w:t>
            </w:r>
          </w:p>
          <w:p w14:paraId="662028AB" w14:textId="77777777" w:rsidR="0051388A" w:rsidRPr="00E56F1A" w:rsidRDefault="0051388A" w:rsidP="00A55E40">
            <w:pPr>
              <w:jc w:val="center"/>
            </w:pPr>
          </w:p>
          <w:p w14:paraId="7AC517D6" w14:textId="77777777" w:rsidR="0051388A" w:rsidRDefault="0051388A" w:rsidP="00A55E40">
            <w:pPr>
              <w:jc w:val="center"/>
            </w:pPr>
          </w:p>
          <w:p w14:paraId="76306646" w14:textId="77777777" w:rsidR="0051388A" w:rsidRDefault="0051388A" w:rsidP="00A55E40">
            <w:pPr>
              <w:jc w:val="center"/>
            </w:pPr>
          </w:p>
          <w:p w14:paraId="39D07D3F" w14:textId="77777777" w:rsidR="0051388A" w:rsidRPr="00E56F1A" w:rsidRDefault="0051388A" w:rsidP="00A55E40">
            <w:pPr>
              <w:jc w:val="center"/>
            </w:pPr>
          </w:p>
          <w:p w14:paraId="0E61B06F" w14:textId="77777777" w:rsidR="0051388A" w:rsidRPr="00E56F1A" w:rsidRDefault="0051388A" w:rsidP="00A55E40">
            <w:pPr>
              <w:jc w:val="center"/>
            </w:pPr>
          </w:p>
          <w:p w14:paraId="54BA3DEE" w14:textId="77777777" w:rsidR="0051388A" w:rsidRPr="00E56F1A" w:rsidRDefault="0051388A" w:rsidP="00A55E40">
            <w:pPr>
              <w:jc w:val="center"/>
            </w:pPr>
            <w:r w:rsidRPr="00E56F1A">
              <w:t>(hình ảnh bộ tem</w:t>
            </w:r>
            <w:r>
              <w:rPr>
                <w:rStyle w:val="FootnoteReference"/>
              </w:rPr>
              <w:footnoteReference w:id="1"/>
            </w:r>
            <w:r>
              <w:t>)</w:t>
            </w:r>
            <w:r>
              <w:br/>
            </w:r>
            <w:r>
              <w:br/>
            </w:r>
          </w:p>
          <w:p w14:paraId="07E6C8BA" w14:textId="77777777" w:rsidR="0051388A" w:rsidRDefault="0051388A" w:rsidP="00A55E40"/>
          <w:p w14:paraId="3BAF4550" w14:textId="77777777" w:rsidR="0051388A" w:rsidRDefault="0051388A" w:rsidP="00A55E40"/>
          <w:p w14:paraId="4E02DB50" w14:textId="77777777" w:rsidR="0051388A" w:rsidRPr="00E56F1A" w:rsidRDefault="0051388A" w:rsidP="00A55E40"/>
          <w:p w14:paraId="5EA47051" w14:textId="77777777" w:rsidR="0051388A" w:rsidRPr="00E56F1A" w:rsidRDefault="0051388A" w:rsidP="00A55E40">
            <w:pPr>
              <w:jc w:val="center"/>
            </w:pPr>
          </w:p>
        </w:tc>
      </w:tr>
      <w:tr w:rsidR="0051388A" w:rsidRPr="00E56F1A" w14:paraId="3AD43D4C" w14:textId="77777777" w:rsidTr="00A55E40">
        <w:tc>
          <w:tcPr>
            <w:tcW w:w="9747" w:type="dxa"/>
            <w:gridSpan w:val="2"/>
          </w:tcPr>
          <w:p w14:paraId="6EB8990B" w14:textId="77777777" w:rsidR="0051388A" w:rsidRPr="00E56F1A" w:rsidRDefault="0051388A" w:rsidP="00A55E40">
            <w:pPr>
              <w:spacing w:before="120" w:after="120"/>
              <w:jc w:val="center"/>
              <w:rPr>
                <w:b/>
              </w:rPr>
            </w:pPr>
            <w:r w:rsidRPr="00E56F1A">
              <w:rPr>
                <w:b/>
              </w:rPr>
              <w:t>Tên địa điểm, ngày, tháng và năm tổ chức lễ phát hành đặc biệt</w:t>
            </w:r>
          </w:p>
        </w:tc>
      </w:tr>
    </w:tbl>
    <w:p w14:paraId="7B4061A6" w14:textId="77777777" w:rsidR="0051388A" w:rsidRDefault="0051388A" w:rsidP="0051388A">
      <w:pPr>
        <w:shd w:val="clear" w:color="auto" w:fill="FFFFFF"/>
        <w:spacing w:after="120" w:line="240" w:lineRule="auto"/>
        <w:jc w:val="both"/>
      </w:pPr>
    </w:p>
    <w:p w14:paraId="6FEF23B9" w14:textId="77777777" w:rsidR="0051388A" w:rsidRDefault="0051388A" w:rsidP="0051388A">
      <w:pPr>
        <w:jc w:val="center"/>
        <w:rPr>
          <w:b/>
          <w:bCs/>
          <w:color w:val="000000"/>
          <w:sz w:val="26"/>
          <w:szCs w:val="26"/>
        </w:rPr>
      </w:pPr>
      <w:r>
        <w:rPr>
          <w:b/>
          <w:bCs/>
          <w:color w:val="000000"/>
          <w:sz w:val="26"/>
          <w:szCs w:val="26"/>
        </w:rPr>
        <w:lastRenderedPageBreak/>
        <w:br/>
      </w:r>
    </w:p>
    <w:p w14:paraId="443A6B50" w14:textId="77777777" w:rsidR="0051388A" w:rsidRPr="00F626BE" w:rsidRDefault="0051388A" w:rsidP="0051388A">
      <w:pPr>
        <w:jc w:val="center"/>
        <w:rPr>
          <w:color w:val="000000"/>
          <w:sz w:val="26"/>
          <w:szCs w:val="26"/>
        </w:rPr>
      </w:pPr>
      <w:r>
        <w:rPr>
          <w:b/>
          <w:bCs/>
          <w:color w:val="000000"/>
          <w:sz w:val="26"/>
          <w:szCs w:val="26"/>
        </w:rPr>
        <w:br w:type="page"/>
      </w:r>
      <w:r w:rsidRPr="00F626BE">
        <w:rPr>
          <w:color w:val="000000"/>
          <w:sz w:val="26"/>
          <w:szCs w:val="26"/>
        </w:rPr>
        <w:lastRenderedPageBreak/>
        <w:t>PHỤ LỤC 03</w:t>
      </w:r>
    </w:p>
    <w:p w14:paraId="1033C6B0" w14:textId="77777777" w:rsidR="0051388A" w:rsidRDefault="0051388A" w:rsidP="0051388A">
      <w:pPr>
        <w:shd w:val="clear" w:color="auto" w:fill="FFFFFF"/>
        <w:spacing w:after="0" w:line="240" w:lineRule="auto"/>
        <w:jc w:val="center"/>
        <w:rPr>
          <w:i/>
          <w:iCs/>
          <w:color w:val="000000"/>
          <w:sz w:val="26"/>
          <w:szCs w:val="26"/>
        </w:rPr>
      </w:pPr>
      <w:r w:rsidRPr="00F626BE">
        <w:rPr>
          <w:b/>
          <w:bCs/>
          <w:color w:val="000000"/>
          <w:sz w:val="26"/>
          <w:szCs w:val="26"/>
        </w:rPr>
        <w:t>MẪU BÌA HÀNH ĐẶC BIỆT TEM BƯU CHÍNH</w:t>
      </w:r>
      <w:r w:rsidRPr="00F626BE">
        <w:rPr>
          <w:b/>
          <w:bCs/>
          <w:color w:val="000000"/>
          <w:sz w:val="26"/>
          <w:szCs w:val="26"/>
        </w:rPr>
        <w:br/>
      </w:r>
      <w:r w:rsidRPr="003350BC">
        <w:rPr>
          <w:i/>
          <w:iCs/>
          <w:color w:val="000000"/>
          <w:sz w:val="26"/>
          <w:szCs w:val="26"/>
        </w:rPr>
        <w:t xml:space="preserve">(Ban hành kèm theo Thông tư số </w:t>
      </w:r>
      <w:r>
        <w:rPr>
          <w:i/>
          <w:iCs/>
          <w:color w:val="000000"/>
          <w:sz w:val="26"/>
          <w:szCs w:val="26"/>
        </w:rPr>
        <w:t xml:space="preserve">       </w:t>
      </w:r>
      <w:r w:rsidRPr="003350BC">
        <w:rPr>
          <w:i/>
          <w:iCs/>
          <w:color w:val="000000"/>
          <w:sz w:val="26"/>
          <w:szCs w:val="26"/>
        </w:rPr>
        <w:t>/20</w:t>
      </w:r>
      <w:r>
        <w:rPr>
          <w:i/>
          <w:iCs/>
          <w:color w:val="000000"/>
          <w:sz w:val="26"/>
          <w:szCs w:val="26"/>
        </w:rPr>
        <w:t>21</w:t>
      </w:r>
      <w:r w:rsidRPr="003350BC">
        <w:rPr>
          <w:i/>
          <w:iCs/>
          <w:color w:val="000000"/>
          <w:sz w:val="26"/>
          <w:szCs w:val="26"/>
        </w:rPr>
        <w:t xml:space="preserve">/TT-BTTTT ngày </w:t>
      </w:r>
      <w:r>
        <w:rPr>
          <w:i/>
          <w:iCs/>
          <w:color w:val="000000"/>
          <w:sz w:val="26"/>
          <w:szCs w:val="26"/>
        </w:rPr>
        <w:t xml:space="preserve">     </w:t>
      </w:r>
      <w:r w:rsidRPr="003350BC">
        <w:rPr>
          <w:i/>
          <w:iCs/>
          <w:color w:val="000000"/>
          <w:sz w:val="26"/>
          <w:szCs w:val="26"/>
        </w:rPr>
        <w:t xml:space="preserve"> tháng </w:t>
      </w:r>
      <w:r>
        <w:rPr>
          <w:i/>
          <w:iCs/>
          <w:color w:val="000000"/>
          <w:sz w:val="26"/>
          <w:szCs w:val="26"/>
        </w:rPr>
        <w:t xml:space="preserve">     </w:t>
      </w:r>
      <w:r w:rsidRPr="003350BC">
        <w:rPr>
          <w:i/>
          <w:iCs/>
          <w:color w:val="000000"/>
          <w:sz w:val="26"/>
          <w:szCs w:val="26"/>
        </w:rPr>
        <w:t xml:space="preserve"> năm 20</w:t>
      </w:r>
      <w:r>
        <w:rPr>
          <w:i/>
          <w:iCs/>
          <w:color w:val="000000"/>
          <w:sz w:val="26"/>
          <w:szCs w:val="26"/>
        </w:rPr>
        <w:t>21</w:t>
      </w:r>
      <w:r w:rsidRPr="003350BC">
        <w:rPr>
          <w:i/>
          <w:iCs/>
          <w:color w:val="000000"/>
          <w:sz w:val="26"/>
          <w:szCs w:val="26"/>
        </w:rPr>
        <w:t xml:space="preserve"> </w:t>
      </w:r>
    </w:p>
    <w:p w14:paraId="2D5A139F" w14:textId="77777777" w:rsidR="0051388A" w:rsidRDefault="0051388A" w:rsidP="0051388A">
      <w:pPr>
        <w:shd w:val="clear" w:color="auto" w:fill="FFFFFF"/>
        <w:spacing w:line="195" w:lineRule="atLeast"/>
        <w:jc w:val="center"/>
        <w:rPr>
          <w:i/>
          <w:iCs/>
          <w:color w:val="000000"/>
          <w:sz w:val="26"/>
          <w:szCs w:val="26"/>
        </w:rPr>
      </w:pPr>
      <w:r w:rsidRPr="003350BC">
        <w:rPr>
          <w:i/>
          <w:iCs/>
          <w:color w:val="000000"/>
          <w:sz w:val="26"/>
          <w:szCs w:val="26"/>
        </w:rPr>
        <w:t>của Bộ trưởng Bộ Thông tin và Truyền thông)</w:t>
      </w:r>
    </w:p>
    <w:p w14:paraId="73AF91C0" w14:textId="77777777" w:rsidR="0051388A" w:rsidRPr="00370422" w:rsidRDefault="0051388A" w:rsidP="0051388A">
      <w:pPr>
        <w:jc w:val="center"/>
        <w:rPr>
          <w:sz w:val="8"/>
          <w:szCs w:val="8"/>
        </w:rPr>
      </w:pPr>
    </w:p>
    <w:p w14:paraId="4DD833F1" w14:textId="77777777" w:rsidR="0051388A" w:rsidRDefault="0051388A" w:rsidP="0051388A">
      <w:pPr>
        <w:jc w:val="center"/>
        <w:rPr>
          <w:b/>
          <w:sz w:val="8"/>
          <w:szCs w:val="8"/>
        </w:rPr>
      </w:pPr>
    </w:p>
    <w:p w14:paraId="582599C5" w14:textId="77777777" w:rsidR="00DA7C02" w:rsidRPr="00370422" w:rsidRDefault="00DA7C02" w:rsidP="0051388A">
      <w:pPr>
        <w:jc w:val="cente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1388A" w:rsidRPr="00F62A28" w14:paraId="7B484CA4" w14:textId="77777777" w:rsidTr="00A55E40">
        <w:tc>
          <w:tcPr>
            <w:tcW w:w="9260" w:type="dxa"/>
          </w:tcPr>
          <w:p w14:paraId="7A4D8AE6" w14:textId="77777777" w:rsidR="0051388A" w:rsidRPr="00F62A28" w:rsidRDefault="0051388A" w:rsidP="00A55E40">
            <w:pPr>
              <w:jc w:val="center"/>
            </w:pPr>
          </w:p>
          <w:p w14:paraId="0BD69E68" w14:textId="77777777" w:rsidR="0051388A" w:rsidRPr="00F62A28" w:rsidRDefault="0051388A" w:rsidP="00A55E40">
            <w:pPr>
              <w:jc w:val="center"/>
              <w:rPr>
                <w:b/>
              </w:rPr>
            </w:pPr>
            <w:r w:rsidRPr="00F62A28">
              <w:rPr>
                <w:b/>
              </w:rPr>
              <w:t>BỘ THÔNG TIN VÀ TRUYỀN THÔNG</w:t>
            </w:r>
          </w:p>
          <w:p w14:paraId="4387B135" w14:textId="77777777" w:rsidR="0051388A" w:rsidRPr="00F62A28" w:rsidRDefault="0051388A" w:rsidP="00A55E40">
            <w:pPr>
              <w:jc w:val="center"/>
            </w:pPr>
          </w:p>
          <w:p w14:paraId="47A60549" w14:textId="77777777" w:rsidR="0051388A" w:rsidRPr="00F62A28" w:rsidRDefault="0051388A" w:rsidP="00A55E40">
            <w:pPr>
              <w:jc w:val="center"/>
            </w:pPr>
          </w:p>
          <w:p w14:paraId="4725A2DA" w14:textId="77777777" w:rsidR="0051388A" w:rsidRPr="00F62A28" w:rsidRDefault="0051388A" w:rsidP="00A55E40">
            <w:pPr>
              <w:jc w:val="center"/>
            </w:pPr>
          </w:p>
          <w:p w14:paraId="09E55D2A" w14:textId="77777777" w:rsidR="0051388A" w:rsidRPr="00F62A28" w:rsidRDefault="0051388A" w:rsidP="00A55E40">
            <w:pPr>
              <w:jc w:val="center"/>
            </w:pPr>
          </w:p>
          <w:p w14:paraId="3F33D12D" w14:textId="77777777" w:rsidR="0051388A" w:rsidRPr="00F62A28" w:rsidRDefault="0051388A" w:rsidP="00A55E40">
            <w:pPr>
              <w:jc w:val="center"/>
            </w:pPr>
          </w:p>
          <w:p w14:paraId="41EC78AD" w14:textId="77777777" w:rsidR="0051388A" w:rsidRPr="00F62A28" w:rsidRDefault="0051388A" w:rsidP="00A55E40">
            <w:pPr>
              <w:jc w:val="center"/>
            </w:pPr>
          </w:p>
          <w:p w14:paraId="27DE49B5" w14:textId="77777777" w:rsidR="0051388A" w:rsidRPr="00F62A28" w:rsidRDefault="0051388A" w:rsidP="00A55E40">
            <w:pPr>
              <w:jc w:val="center"/>
            </w:pPr>
          </w:p>
          <w:p w14:paraId="15BE7BD3" w14:textId="77777777" w:rsidR="0051388A" w:rsidRPr="00F62A28" w:rsidRDefault="0051388A" w:rsidP="00A55E40">
            <w:pPr>
              <w:jc w:val="center"/>
            </w:pPr>
          </w:p>
          <w:p w14:paraId="47A103AD" w14:textId="77777777" w:rsidR="0051388A" w:rsidRPr="00F62A28" w:rsidRDefault="0051388A" w:rsidP="00A55E40">
            <w:pPr>
              <w:jc w:val="center"/>
            </w:pPr>
          </w:p>
          <w:p w14:paraId="0716DC44" w14:textId="77777777" w:rsidR="0051388A" w:rsidRPr="00F62A28" w:rsidRDefault="0051388A" w:rsidP="00A55E40">
            <w:pPr>
              <w:jc w:val="center"/>
            </w:pPr>
          </w:p>
          <w:p w14:paraId="130CDD12" w14:textId="77777777" w:rsidR="0051388A" w:rsidRPr="00F62A28" w:rsidRDefault="0051388A" w:rsidP="00A55E40">
            <w:pPr>
              <w:jc w:val="center"/>
            </w:pPr>
          </w:p>
          <w:p w14:paraId="6F89B023" w14:textId="77777777" w:rsidR="0051388A" w:rsidRPr="00F62A28" w:rsidRDefault="0051388A" w:rsidP="00A55E40">
            <w:pPr>
              <w:jc w:val="center"/>
              <w:rPr>
                <w:b/>
              </w:rPr>
            </w:pPr>
            <w:r w:rsidRPr="00F62A28">
              <w:rPr>
                <w:b/>
              </w:rPr>
              <w:t>BÌA PHÁT HÀNH ĐẶC BIỆT BỘ TEM BƯU CHÍNH</w:t>
            </w:r>
          </w:p>
          <w:p w14:paraId="10371C30" w14:textId="77777777" w:rsidR="0051388A" w:rsidRPr="00F62A28" w:rsidRDefault="0051388A" w:rsidP="00A55E40">
            <w:pPr>
              <w:jc w:val="center"/>
            </w:pPr>
            <w:r w:rsidRPr="00F62A28">
              <w:t>“Tên bộ tem”</w:t>
            </w:r>
          </w:p>
          <w:p w14:paraId="2D411F73" w14:textId="77777777" w:rsidR="0051388A" w:rsidRPr="00F62A28" w:rsidRDefault="0051388A" w:rsidP="00A55E40">
            <w:pPr>
              <w:jc w:val="center"/>
            </w:pPr>
          </w:p>
          <w:p w14:paraId="36605997" w14:textId="77777777" w:rsidR="0051388A" w:rsidRPr="00F62A28" w:rsidRDefault="0051388A" w:rsidP="00A55E40">
            <w:pPr>
              <w:jc w:val="center"/>
            </w:pPr>
          </w:p>
          <w:p w14:paraId="2959D564" w14:textId="77777777" w:rsidR="0051388A" w:rsidRPr="00F62A28" w:rsidRDefault="0051388A" w:rsidP="00A55E40">
            <w:pPr>
              <w:jc w:val="center"/>
            </w:pPr>
          </w:p>
          <w:p w14:paraId="765C2781" w14:textId="77777777" w:rsidR="0051388A" w:rsidRPr="00F62A28" w:rsidRDefault="0051388A" w:rsidP="00A55E40">
            <w:pPr>
              <w:jc w:val="center"/>
            </w:pPr>
          </w:p>
          <w:p w14:paraId="48647952" w14:textId="77777777" w:rsidR="0051388A" w:rsidRPr="00F62A28" w:rsidRDefault="0051388A" w:rsidP="00A55E40">
            <w:pPr>
              <w:jc w:val="center"/>
            </w:pPr>
          </w:p>
          <w:p w14:paraId="518F2990" w14:textId="77777777" w:rsidR="0051388A" w:rsidRPr="00F62A28" w:rsidRDefault="0051388A" w:rsidP="00A55E40">
            <w:pPr>
              <w:jc w:val="center"/>
            </w:pPr>
          </w:p>
          <w:p w14:paraId="7C3A4CEE" w14:textId="77777777" w:rsidR="0051388A" w:rsidRPr="00F62A28" w:rsidRDefault="0051388A" w:rsidP="00A55E40">
            <w:pPr>
              <w:jc w:val="center"/>
              <w:rPr>
                <w:b/>
              </w:rPr>
            </w:pPr>
            <w:r w:rsidRPr="00F62A28">
              <w:rPr>
                <w:b/>
              </w:rPr>
              <w:t>Tên địa điểm, ngày, tháng và năm tổ chức lễ phát hành đặc biệt</w:t>
            </w:r>
          </w:p>
          <w:p w14:paraId="63A63B92" w14:textId="77777777" w:rsidR="0051388A" w:rsidRPr="00F62A28" w:rsidRDefault="0051388A" w:rsidP="00A55E40">
            <w:pPr>
              <w:jc w:val="center"/>
            </w:pPr>
          </w:p>
        </w:tc>
      </w:tr>
    </w:tbl>
    <w:p w14:paraId="6BE778F3" w14:textId="77777777" w:rsidR="0051388A" w:rsidRDefault="0051388A" w:rsidP="0051388A">
      <w:pPr>
        <w:jc w:val="center"/>
        <w:rPr>
          <w:b/>
          <w:sz w:val="8"/>
          <w:szCs w:val="8"/>
        </w:rPr>
      </w:pPr>
    </w:p>
    <w:p w14:paraId="2101ABB9" w14:textId="77777777" w:rsidR="00DA7C02" w:rsidRPr="00370422" w:rsidRDefault="00DA7C02" w:rsidP="0051388A">
      <w:pPr>
        <w:jc w:val="cente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1388A" w:rsidRPr="00F62A28" w14:paraId="794B57CF" w14:textId="77777777" w:rsidTr="00A55E40">
        <w:tc>
          <w:tcPr>
            <w:tcW w:w="9260" w:type="dxa"/>
          </w:tcPr>
          <w:p w14:paraId="73CB3588" w14:textId="77777777" w:rsidR="0051388A" w:rsidRPr="00F62A28" w:rsidRDefault="0051388A" w:rsidP="00A55E40">
            <w:pPr>
              <w:jc w:val="center"/>
              <w:rPr>
                <w:b/>
              </w:rPr>
            </w:pPr>
            <w:r w:rsidRPr="00F62A28">
              <w:rPr>
                <w:b/>
              </w:rPr>
              <w:t>BỘ THÔNG TIN VÀ TRUYỀN THÔNG</w:t>
            </w:r>
          </w:p>
          <w:p w14:paraId="55D19B0A" w14:textId="77777777" w:rsidR="0051388A" w:rsidRPr="00F62A28" w:rsidRDefault="0051388A" w:rsidP="00A55E40">
            <w:pPr>
              <w:jc w:val="center"/>
            </w:pPr>
          </w:p>
          <w:p w14:paraId="6535B98E" w14:textId="77777777" w:rsidR="0051388A" w:rsidRPr="00F62A28" w:rsidRDefault="0051388A" w:rsidP="00A55E40">
            <w:pPr>
              <w:jc w:val="center"/>
            </w:pPr>
          </w:p>
          <w:p w14:paraId="591C5E24" w14:textId="77777777" w:rsidR="0051388A" w:rsidRPr="00F62A28" w:rsidRDefault="0051388A" w:rsidP="00A55E40">
            <w:pPr>
              <w:jc w:val="center"/>
            </w:pPr>
          </w:p>
          <w:p w14:paraId="305477F3" w14:textId="77777777" w:rsidR="0051388A" w:rsidRPr="00F62A28" w:rsidRDefault="0051388A" w:rsidP="00A55E40">
            <w:pPr>
              <w:jc w:val="center"/>
              <w:rPr>
                <w:b/>
              </w:rPr>
            </w:pPr>
            <w:r w:rsidRPr="00F62A28">
              <w:rPr>
                <w:b/>
              </w:rPr>
              <w:t>PHÁT HÀNH ĐẶC BIỆT BỘ TEM BƯU CHÍNH</w:t>
            </w:r>
          </w:p>
          <w:p w14:paraId="338A7C32" w14:textId="77777777" w:rsidR="0051388A" w:rsidRPr="00F62A28" w:rsidRDefault="0051388A" w:rsidP="00A55E40">
            <w:pPr>
              <w:jc w:val="center"/>
            </w:pPr>
            <w:r w:rsidRPr="00F62A28">
              <w:t>“Tên bộ tem”</w:t>
            </w:r>
          </w:p>
          <w:p w14:paraId="62CB589D" w14:textId="77777777" w:rsidR="0051388A" w:rsidRPr="00F62A28" w:rsidRDefault="0051388A" w:rsidP="00A55E40">
            <w:pPr>
              <w:jc w:val="center"/>
            </w:pPr>
          </w:p>
          <w:p w14:paraId="2E135FB2" w14:textId="77777777" w:rsidR="0051388A" w:rsidRPr="00F62A28" w:rsidRDefault="0051388A" w:rsidP="00A55E40">
            <w:pPr>
              <w:jc w:val="center"/>
            </w:pPr>
          </w:p>
          <w:p w14:paraId="384AEF47" w14:textId="77777777" w:rsidR="0051388A" w:rsidRPr="00F62A28" w:rsidRDefault="0051388A" w:rsidP="00A55E40">
            <w:pPr>
              <w:jc w:val="center"/>
            </w:pPr>
            <w:r w:rsidRPr="00F62A28">
              <w:t>(vị trí dán tem và blốc, lưu ý khoảng cách để đóng dấu)</w:t>
            </w:r>
          </w:p>
          <w:p w14:paraId="2DCA58CD" w14:textId="77777777" w:rsidR="0051388A" w:rsidRPr="00F62A28" w:rsidRDefault="0051388A" w:rsidP="00A55E40">
            <w:pPr>
              <w:jc w:val="center"/>
            </w:pPr>
          </w:p>
          <w:p w14:paraId="46BD7A6D" w14:textId="77777777" w:rsidR="0051388A" w:rsidRPr="00F62A28" w:rsidRDefault="0051388A" w:rsidP="00A55E40">
            <w:pPr>
              <w:jc w:val="center"/>
            </w:pPr>
          </w:p>
          <w:p w14:paraId="6E0E8C26" w14:textId="77777777" w:rsidR="0051388A" w:rsidRPr="00F62A28" w:rsidRDefault="0051388A" w:rsidP="00A55E40">
            <w:pPr>
              <w:jc w:val="center"/>
            </w:pPr>
          </w:p>
          <w:p w14:paraId="3F2384DE" w14:textId="77777777" w:rsidR="0051388A" w:rsidRPr="00F62A28" w:rsidRDefault="0051388A" w:rsidP="00A55E40">
            <w:pPr>
              <w:jc w:val="center"/>
            </w:pPr>
          </w:p>
          <w:p w14:paraId="50AD0440" w14:textId="77777777" w:rsidR="0051388A" w:rsidRPr="00F62A28" w:rsidRDefault="0051388A" w:rsidP="00A55E40">
            <w:pPr>
              <w:jc w:val="center"/>
            </w:pPr>
          </w:p>
          <w:p w14:paraId="1888EFA8" w14:textId="77777777" w:rsidR="0051388A" w:rsidRPr="00F62A28" w:rsidRDefault="0051388A" w:rsidP="00A55E40">
            <w:pPr>
              <w:jc w:val="center"/>
            </w:pPr>
            <w:r w:rsidRPr="00F62A28">
              <w:t>(Vị trí ký)</w:t>
            </w:r>
          </w:p>
          <w:p w14:paraId="585EC2CB" w14:textId="77777777" w:rsidR="0051388A" w:rsidRPr="00F62A28" w:rsidRDefault="0051388A" w:rsidP="00A55E40">
            <w:pPr>
              <w:jc w:val="center"/>
            </w:pPr>
          </w:p>
          <w:p w14:paraId="4663B984" w14:textId="77777777" w:rsidR="0051388A" w:rsidRPr="00F62A28" w:rsidRDefault="0051388A" w:rsidP="00A55E40">
            <w:pPr>
              <w:jc w:val="center"/>
            </w:pPr>
          </w:p>
          <w:p w14:paraId="7AD0D9A3" w14:textId="77777777" w:rsidR="0051388A" w:rsidRPr="00F62A28" w:rsidRDefault="0051388A" w:rsidP="00A55E40">
            <w:pPr>
              <w:jc w:val="center"/>
            </w:pPr>
          </w:p>
          <w:p w14:paraId="393A3681" w14:textId="77777777" w:rsidR="0051388A" w:rsidRPr="00F62A28" w:rsidRDefault="0051388A" w:rsidP="00A55E40">
            <w:pPr>
              <w:jc w:val="center"/>
            </w:pPr>
          </w:p>
          <w:p w14:paraId="0949C91C" w14:textId="77777777" w:rsidR="0051388A" w:rsidRPr="00F62A28" w:rsidRDefault="0051388A" w:rsidP="00A55E40">
            <w:pPr>
              <w:jc w:val="center"/>
            </w:pPr>
          </w:p>
          <w:p w14:paraId="6EB4ED45" w14:textId="77777777" w:rsidR="0051388A" w:rsidRPr="00F62A28" w:rsidRDefault="0051388A" w:rsidP="00A55E40">
            <w:pPr>
              <w:jc w:val="center"/>
            </w:pPr>
          </w:p>
          <w:p w14:paraId="2DFF4F74" w14:textId="77777777" w:rsidR="0051388A" w:rsidRPr="00F62A28" w:rsidRDefault="0051388A" w:rsidP="00A55E40">
            <w:pPr>
              <w:jc w:val="center"/>
            </w:pPr>
          </w:p>
          <w:p w14:paraId="3697D175" w14:textId="77777777" w:rsidR="0051388A" w:rsidRPr="00F62A28" w:rsidRDefault="0051388A" w:rsidP="00A55E40"/>
        </w:tc>
      </w:tr>
      <w:tr w:rsidR="0051388A" w:rsidRPr="00F62A28" w14:paraId="43468EB0" w14:textId="77777777" w:rsidTr="00A55E40">
        <w:tc>
          <w:tcPr>
            <w:tcW w:w="9260" w:type="dxa"/>
          </w:tcPr>
          <w:p w14:paraId="5A748607" w14:textId="77777777" w:rsidR="0051388A" w:rsidRPr="00F62A28" w:rsidRDefault="0051388A" w:rsidP="00A55E40">
            <w:pPr>
              <w:spacing w:before="120" w:after="120"/>
              <w:jc w:val="center"/>
              <w:rPr>
                <w:b/>
              </w:rPr>
            </w:pPr>
            <w:r w:rsidRPr="00F62A28">
              <w:rPr>
                <w:b/>
              </w:rPr>
              <w:t>Tên địa điểm, ngày, tháng và năm tổ chức lễ phát hành đặc biệt</w:t>
            </w:r>
          </w:p>
        </w:tc>
      </w:tr>
    </w:tbl>
    <w:p w14:paraId="04DCCF1B" w14:textId="77777777" w:rsidR="0051388A" w:rsidRPr="00A35378" w:rsidRDefault="0051388A" w:rsidP="0051388A">
      <w:pPr>
        <w:rPr>
          <w:sz w:val="14"/>
        </w:rPr>
      </w:pPr>
    </w:p>
    <w:p w14:paraId="2601F821" w14:textId="77777777" w:rsidR="0051388A" w:rsidRPr="007E4BE7" w:rsidRDefault="0051388A" w:rsidP="0051388A">
      <w:pPr>
        <w:spacing w:after="0" w:line="240" w:lineRule="auto"/>
        <w:jc w:val="center"/>
        <w:rPr>
          <w:bCs/>
        </w:rPr>
      </w:pPr>
      <w:r>
        <w:rPr>
          <w:bCs/>
        </w:rPr>
        <w:br w:type="page"/>
      </w:r>
      <w:r w:rsidRPr="007E4BE7">
        <w:rPr>
          <w:bCs/>
        </w:rPr>
        <w:lastRenderedPageBreak/>
        <w:t xml:space="preserve">HƯỚNG DẪN MỘT SỐ NỘI DUNG TRÊN MẪU DẤU </w:t>
      </w:r>
    </w:p>
    <w:p w14:paraId="3498E21B" w14:textId="77777777" w:rsidR="0051388A" w:rsidRPr="007E4BE7" w:rsidRDefault="0051388A" w:rsidP="0051388A">
      <w:pPr>
        <w:spacing w:after="0" w:line="240" w:lineRule="auto"/>
        <w:jc w:val="center"/>
        <w:rPr>
          <w:bCs/>
        </w:rPr>
      </w:pPr>
      <w:r w:rsidRPr="007E4BE7">
        <w:rPr>
          <w:bCs/>
        </w:rPr>
        <w:t>PHÁT HÀNH ĐẶC BIỆT TEM BƯU CHÍNH</w:t>
      </w:r>
    </w:p>
    <w:p w14:paraId="6826F0A9" w14:textId="77777777" w:rsidR="0051388A" w:rsidRPr="007E4BE7" w:rsidRDefault="0051388A" w:rsidP="0051388A">
      <w:pPr>
        <w:jc w:val="center"/>
        <w:rPr>
          <w:bCs/>
        </w:rPr>
      </w:pPr>
    </w:p>
    <w:p w14:paraId="38EB6ED8" w14:textId="77777777" w:rsidR="0051388A" w:rsidRPr="007E4BE7" w:rsidRDefault="0051388A" w:rsidP="0051388A">
      <w:pPr>
        <w:shd w:val="clear" w:color="auto" w:fill="FFFFFF"/>
        <w:spacing w:before="80" w:after="80" w:line="360" w:lineRule="exact"/>
        <w:jc w:val="both"/>
        <w:rPr>
          <w:bCs/>
        </w:rPr>
      </w:pPr>
      <w:r w:rsidRPr="007E4BE7">
        <w:rPr>
          <w:bCs/>
        </w:rPr>
        <w:tab/>
        <w:t>Dấu đặc biệt tại một địa điểm tổ chức Lễ phát hành đặc biệt bộ tem gồm các nội dung sau:</w:t>
      </w:r>
    </w:p>
    <w:p w14:paraId="3B081A14" w14:textId="77777777" w:rsidR="0051388A" w:rsidRPr="007E4BE7" w:rsidRDefault="0051388A" w:rsidP="0051388A">
      <w:pPr>
        <w:shd w:val="clear" w:color="auto" w:fill="FFFFFF"/>
        <w:spacing w:before="80" w:after="80" w:line="360" w:lineRule="exact"/>
        <w:jc w:val="both"/>
        <w:rPr>
          <w:bCs/>
        </w:rPr>
      </w:pPr>
      <w:r w:rsidRPr="007E4BE7">
        <w:rPr>
          <w:bCs/>
        </w:rPr>
        <w:tab/>
        <w:t>1. Tên bộ tem; ngày, tháng, năm tổ chức Lễ phát hành đặc biệt.</w:t>
      </w:r>
    </w:p>
    <w:p w14:paraId="40DD414A" w14:textId="77777777" w:rsidR="0051388A" w:rsidRPr="007E4BE7" w:rsidRDefault="0051388A" w:rsidP="0051388A">
      <w:pPr>
        <w:shd w:val="clear" w:color="auto" w:fill="FFFFFF"/>
        <w:spacing w:before="80" w:after="80" w:line="360" w:lineRule="exact"/>
        <w:jc w:val="both"/>
        <w:rPr>
          <w:bCs/>
        </w:rPr>
      </w:pPr>
      <w:r w:rsidRPr="007E4BE7">
        <w:rPr>
          <w:bCs/>
        </w:rPr>
        <w:tab/>
        <w:t>2. Dòng chữ “Ngày phát hành đầu tiên”.</w:t>
      </w:r>
    </w:p>
    <w:p w14:paraId="031E8D6D" w14:textId="77777777" w:rsidR="0051388A" w:rsidRPr="007E4BE7" w:rsidRDefault="0051388A" w:rsidP="0051388A">
      <w:pPr>
        <w:shd w:val="clear" w:color="auto" w:fill="FFFFFF"/>
        <w:spacing w:before="80" w:after="80" w:line="360" w:lineRule="exact"/>
        <w:jc w:val="both"/>
        <w:rPr>
          <w:bCs/>
        </w:rPr>
      </w:pPr>
      <w:r w:rsidRPr="007E4BE7">
        <w:rPr>
          <w:bCs/>
        </w:rPr>
        <w:tab/>
        <w:t>3. Tên địa điểm tổ chức Lễ phát hành đặc biệt bộ tem (tên tỉnh, thành phố trực thuộc trung ương hoặc tên địa danh nơi tổ chức).</w:t>
      </w:r>
    </w:p>
    <w:p w14:paraId="46244465" w14:textId="77777777" w:rsidR="0051388A" w:rsidRPr="007E4BE7" w:rsidRDefault="0051388A" w:rsidP="0051388A">
      <w:pPr>
        <w:shd w:val="clear" w:color="auto" w:fill="FFFFFF"/>
        <w:spacing w:before="80" w:after="80" w:line="360" w:lineRule="exact"/>
        <w:jc w:val="both"/>
        <w:rPr>
          <w:bCs/>
        </w:rPr>
      </w:pPr>
      <w:r w:rsidRPr="007E4BE7">
        <w:rPr>
          <w:bCs/>
        </w:rPr>
        <w:tab/>
        <w:t>4. Nội dung, hình ảnh có liên quan đến chủ đề bộ tem.</w:t>
      </w:r>
    </w:p>
    <w:p w14:paraId="7860C090" w14:textId="77777777" w:rsidR="0051388A" w:rsidRPr="007E4BE7" w:rsidRDefault="0051388A" w:rsidP="0051388A">
      <w:pPr>
        <w:shd w:val="clear" w:color="auto" w:fill="FFFFFF"/>
        <w:spacing w:before="80" w:after="80" w:line="360" w:lineRule="exact"/>
        <w:ind w:firstLine="720"/>
        <w:jc w:val="both"/>
        <w:rPr>
          <w:bCs/>
        </w:rPr>
      </w:pPr>
      <w:r w:rsidRPr="007E4BE7">
        <w:rPr>
          <w:bCs/>
        </w:rPr>
        <w:t>5. Dấu đặc biệt đóng lên bìa phát hành đặc biệt phải bảo đảm rõ nét, đều mực. Mỗi mẫu tem được đóng hủy bằng 1/4 diện tích dấu.</w:t>
      </w:r>
    </w:p>
    <w:p w14:paraId="32C85E68" w14:textId="77777777" w:rsidR="0051388A" w:rsidRPr="003138B8" w:rsidRDefault="0051388A" w:rsidP="0051388A">
      <w:pPr>
        <w:jc w:val="center"/>
      </w:pPr>
    </w:p>
    <w:p w14:paraId="4BDA8CA1" w14:textId="77777777" w:rsidR="0051388A" w:rsidRPr="00655327" w:rsidRDefault="0051388A" w:rsidP="0051388A">
      <w:pPr>
        <w:shd w:val="clear" w:color="auto" w:fill="FFFFFF"/>
        <w:spacing w:after="120" w:line="240" w:lineRule="auto"/>
        <w:jc w:val="both"/>
      </w:pPr>
    </w:p>
    <w:p w14:paraId="383804D5" w14:textId="77777777" w:rsidR="0051388A" w:rsidRDefault="0051388A"/>
    <w:sectPr w:rsidR="0051388A" w:rsidSect="00270B88">
      <w:headerReference w:type="default" r:id="rId12"/>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C8B9E" w14:textId="77777777" w:rsidR="00265F49" w:rsidRDefault="00265F49" w:rsidP="0051388A">
      <w:pPr>
        <w:spacing w:after="0" w:line="240" w:lineRule="auto"/>
      </w:pPr>
      <w:r>
        <w:separator/>
      </w:r>
    </w:p>
  </w:endnote>
  <w:endnote w:type="continuationSeparator" w:id="0">
    <w:p w14:paraId="02F1CFDD" w14:textId="77777777" w:rsidR="00265F49" w:rsidRDefault="00265F49" w:rsidP="0051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75F54" w14:textId="303A7161" w:rsidR="00270B88" w:rsidRDefault="00270B88">
    <w:pPr>
      <w:pStyle w:val="Footer"/>
      <w:jc w:val="center"/>
    </w:pPr>
  </w:p>
  <w:p w14:paraId="61126898" w14:textId="77777777" w:rsidR="00270B88" w:rsidRDefault="00270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7BAF" w14:textId="77777777" w:rsidR="00265F49" w:rsidRDefault="00265F49" w:rsidP="0051388A">
      <w:pPr>
        <w:spacing w:after="0" w:line="240" w:lineRule="auto"/>
      </w:pPr>
      <w:r>
        <w:separator/>
      </w:r>
    </w:p>
  </w:footnote>
  <w:footnote w:type="continuationSeparator" w:id="0">
    <w:p w14:paraId="7EACE181" w14:textId="77777777" w:rsidR="00265F49" w:rsidRDefault="00265F49" w:rsidP="0051388A">
      <w:pPr>
        <w:spacing w:after="0" w:line="240" w:lineRule="auto"/>
      </w:pPr>
      <w:r>
        <w:continuationSeparator/>
      </w:r>
    </w:p>
  </w:footnote>
  <w:footnote w:id="1">
    <w:p w14:paraId="1A51D5F5" w14:textId="77777777" w:rsidR="0051388A" w:rsidRPr="00980C2B" w:rsidRDefault="0051388A" w:rsidP="0051388A">
      <w:pPr>
        <w:rPr>
          <w:sz w:val="20"/>
        </w:rPr>
      </w:pPr>
      <w:r>
        <w:rPr>
          <w:rStyle w:val="FootnoteReference"/>
        </w:rPr>
        <w:footnoteRef/>
      </w:r>
      <w:r>
        <w:rPr>
          <w:sz w:val="20"/>
        </w:rPr>
        <w:t>T</w:t>
      </w:r>
      <w:r w:rsidRPr="00980C2B">
        <w:rPr>
          <w:sz w:val="20"/>
        </w:rPr>
        <w:t>rường hợp không sử dụng tranh tem phóng to, đèn chiếu hình ảnh bộ tem</w:t>
      </w:r>
    </w:p>
    <w:p w14:paraId="5089C6D5" w14:textId="77777777" w:rsidR="0051388A" w:rsidRDefault="0051388A" w:rsidP="0051388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182390"/>
      <w:docPartObj>
        <w:docPartGallery w:val="Page Numbers (Top of Page)"/>
        <w:docPartUnique/>
      </w:docPartObj>
    </w:sdtPr>
    <w:sdtEndPr>
      <w:rPr>
        <w:noProof/>
      </w:rPr>
    </w:sdtEndPr>
    <w:sdtContent>
      <w:p w14:paraId="48019D2A" w14:textId="272E958E" w:rsidR="00270B88" w:rsidRDefault="00270B88">
        <w:pPr>
          <w:pStyle w:val="Header"/>
          <w:jc w:val="center"/>
        </w:pPr>
        <w:r>
          <w:fldChar w:fldCharType="begin"/>
        </w:r>
        <w:r>
          <w:instrText xml:space="preserve"> PAGE   \* MERGEFORMAT </w:instrText>
        </w:r>
        <w:r>
          <w:fldChar w:fldCharType="separate"/>
        </w:r>
        <w:r w:rsidR="00A10DFB">
          <w:rPr>
            <w:noProof/>
          </w:rPr>
          <w:t>15</w:t>
        </w:r>
        <w:r>
          <w:rPr>
            <w:noProof/>
          </w:rPr>
          <w:fldChar w:fldCharType="end"/>
        </w:r>
      </w:p>
    </w:sdtContent>
  </w:sdt>
  <w:p w14:paraId="60B81DF9" w14:textId="77777777" w:rsidR="00270B88" w:rsidRDefault="00270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F490" w14:textId="6C8724C0" w:rsidR="00BC79A6" w:rsidRDefault="00BC79A6">
    <w:pPr>
      <w:pStyle w:val="Header"/>
      <w:jc w:val="center"/>
    </w:pPr>
  </w:p>
  <w:p w14:paraId="7E0E0017" w14:textId="77777777" w:rsidR="00BC79A6" w:rsidRDefault="00BC7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633C3"/>
    <w:multiLevelType w:val="hybridMultilevel"/>
    <w:tmpl w:val="D5D6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E46FE"/>
    <w:multiLevelType w:val="hybridMultilevel"/>
    <w:tmpl w:val="74B2382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740B3"/>
    <w:multiLevelType w:val="hybridMultilevel"/>
    <w:tmpl w:val="785A92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32697"/>
    <w:multiLevelType w:val="hybridMultilevel"/>
    <w:tmpl w:val="6AA2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21B84"/>
    <w:multiLevelType w:val="hybridMultilevel"/>
    <w:tmpl w:val="0110FF52"/>
    <w:lvl w:ilvl="0" w:tplc="CD7C86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44C8D"/>
    <w:multiLevelType w:val="hybridMultilevel"/>
    <w:tmpl w:val="09EC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542CD"/>
    <w:multiLevelType w:val="hybridMultilevel"/>
    <w:tmpl w:val="A254EAA6"/>
    <w:lvl w:ilvl="0" w:tplc="EB1E7F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1102E"/>
    <w:multiLevelType w:val="hybridMultilevel"/>
    <w:tmpl w:val="92125496"/>
    <w:lvl w:ilvl="0" w:tplc="1E7039F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03668"/>
    <w:multiLevelType w:val="hybridMultilevel"/>
    <w:tmpl w:val="9AEA7244"/>
    <w:lvl w:ilvl="0" w:tplc="D6562324">
      <w:start w:val="1"/>
      <w:numFmt w:val="lowerLetter"/>
      <w:lvlText w:val="%1)"/>
      <w:lvlJc w:val="left"/>
      <w:pPr>
        <w:ind w:left="1080" w:hanging="360"/>
      </w:pPr>
      <w:rPr>
        <w:rFonts w:hint="default"/>
        <w:i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3C6B1A"/>
    <w:multiLevelType w:val="hybridMultilevel"/>
    <w:tmpl w:val="5784B870"/>
    <w:lvl w:ilvl="0" w:tplc="B7DCE54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272AA"/>
    <w:multiLevelType w:val="hybridMultilevel"/>
    <w:tmpl w:val="690C6F58"/>
    <w:lvl w:ilvl="0" w:tplc="51849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065CD8"/>
    <w:multiLevelType w:val="hybridMultilevel"/>
    <w:tmpl w:val="ECE47012"/>
    <w:lvl w:ilvl="0" w:tplc="88D84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1"/>
  </w:num>
  <w:num w:numId="4">
    <w:abstractNumId w:val="3"/>
  </w:num>
  <w:num w:numId="5">
    <w:abstractNumId w:val="2"/>
  </w:num>
  <w:num w:numId="6">
    <w:abstractNumId w:val="0"/>
  </w:num>
  <w:num w:numId="7">
    <w:abstractNumId w:val="4"/>
  </w:num>
  <w:num w:numId="8">
    <w:abstractNumId w:val="5"/>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8A"/>
    <w:rsid w:val="000C6FA2"/>
    <w:rsid w:val="0010544C"/>
    <w:rsid w:val="001F4730"/>
    <w:rsid w:val="00265F49"/>
    <w:rsid w:val="00270B88"/>
    <w:rsid w:val="002D5F20"/>
    <w:rsid w:val="002F5D77"/>
    <w:rsid w:val="003C0E1B"/>
    <w:rsid w:val="0051388A"/>
    <w:rsid w:val="0060654E"/>
    <w:rsid w:val="007140FC"/>
    <w:rsid w:val="007A5D09"/>
    <w:rsid w:val="008E72BE"/>
    <w:rsid w:val="00907AA9"/>
    <w:rsid w:val="00A10DFB"/>
    <w:rsid w:val="00A44077"/>
    <w:rsid w:val="00A635D0"/>
    <w:rsid w:val="00A7037D"/>
    <w:rsid w:val="00AA208B"/>
    <w:rsid w:val="00B0684C"/>
    <w:rsid w:val="00B650F6"/>
    <w:rsid w:val="00BB5189"/>
    <w:rsid w:val="00BC79A6"/>
    <w:rsid w:val="00BE6EDB"/>
    <w:rsid w:val="00C92ADA"/>
    <w:rsid w:val="00C952B4"/>
    <w:rsid w:val="00CF7B71"/>
    <w:rsid w:val="00DA7C02"/>
    <w:rsid w:val="00DC4126"/>
    <w:rsid w:val="00E024BE"/>
    <w:rsid w:val="00E8318B"/>
    <w:rsid w:val="00F1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71B0"/>
  <w15:chartTrackingRefBased/>
  <w15:docId w15:val="{F3A782DB-2B53-43E0-BEC7-FE6FFC75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8A"/>
    <w:rPr>
      <w:rFonts w:ascii="Times New Roman" w:eastAsia="Calibri" w:hAnsi="Times New Roman" w:cs="Times New Roman"/>
      <w:sz w:val="28"/>
      <w:szCs w:val="28"/>
    </w:rPr>
  </w:style>
  <w:style w:type="paragraph" w:styleId="Heading2">
    <w:name w:val="heading 2"/>
    <w:basedOn w:val="Normal"/>
    <w:link w:val="Heading2Char"/>
    <w:uiPriority w:val="9"/>
    <w:qFormat/>
    <w:rsid w:val="0051388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88A"/>
    <w:rPr>
      <w:rFonts w:ascii="Times New Roman" w:eastAsia="Times New Roman" w:hAnsi="Times New Roman" w:cs="Times New Roman"/>
      <w:b/>
      <w:bCs/>
      <w:sz w:val="36"/>
      <w:szCs w:val="36"/>
    </w:rPr>
  </w:style>
  <w:style w:type="paragraph" w:styleId="NormalWeb">
    <w:name w:val="Normal (Web)"/>
    <w:basedOn w:val="Normal"/>
    <w:uiPriority w:val="99"/>
    <w:unhideWhenUsed/>
    <w:rsid w:val="0051388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51388A"/>
    <w:pPr>
      <w:ind w:left="720"/>
      <w:contextualSpacing/>
    </w:pPr>
  </w:style>
  <w:style w:type="paragraph" w:styleId="CommentText">
    <w:name w:val="annotation text"/>
    <w:basedOn w:val="Normal"/>
    <w:link w:val="CommentTextChar"/>
    <w:uiPriority w:val="99"/>
    <w:rsid w:val="0051388A"/>
    <w:pPr>
      <w:spacing w:after="0" w:line="240" w:lineRule="auto"/>
    </w:pPr>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51388A"/>
    <w:rPr>
      <w:rFonts w:ascii="Times New Roman" w:eastAsia="Times New Roman" w:hAnsi="Times New Roman" w:cs="Times New Roman"/>
      <w:sz w:val="20"/>
      <w:szCs w:val="20"/>
      <w:lang w:val="x-none" w:eastAsia="x-none"/>
    </w:rPr>
  </w:style>
  <w:style w:type="character" w:styleId="CommentReference">
    <w:name w:val="annotation reference"/>
    <w:uiPriority w:val="99"/>
    <w:rsid w:val="0051388A"/>
    <w:rPr>
      <w:sz w:val="16"/>
      <w:szCs w:val="16"/>
    </w:rPr>
  </w:style>
  <w:style w:type="paragraph" w:styleId="BalloonText">
    <w:name w:val="Balloon Text"/>
    <w:basedOn w:val="Normal"/>
    <w:link w:val="BalloonTextChar"/>
    <w:uiPriority w:val="99"/>
    <w:semiHidden/>
    <w:unhideWhenUsed/>
    <w:rsid w:val="0051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8A"/>
    <w:rPr>
      <w:rFonts w:ascii="Tahoma" w:eastAsia="Calibri" w:hAnsi="Tahoma" w:cs="Tahoma"/>
      <w:sz w:val="16"/>
      <w:szCs w:val="16"/>
    </w:rPr>
  </w:style>
  <w:style w:type="table" w:styleId="TableGrid">
    <w:name w:val="Table Grid"/>
    <w:basedOn w:val="TableNormal"/>
    <w:uiPriority w:val="59"/>
    <w:rsid w:val="0051388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1388A"/>
    <w:pPr>
      <w:spacing w:after="160"/>
    </w:pPr>
    <w:rPr>
      <w:rFonts w:eastAsia="Calibri"/>
      <w:b/>
      <w:bCs/>
      <w:lang w:val="en-US" w:eastAsia="en-US"/>
    </w:rPr>
  </w:style>
  <w:style w:type="character" w:customStyle="1" w:styleId="CommentSubjectChar">
    <w:name w:val="Comment Subject Char"/>
    <w:basedOn w:val="CommentTextChar"/>
    <w:link w:val="CommentSubject"/>
    <w:uiPriority w:val="99"/>
    <w:semiHidden/>
    <w:rsid w:val="0051388A"/>
    <w:rPr>
      <w:rFonts w:ascii="Times New Roman" w:eastAsia="Calibri" w:hAnsi="Times New Roman" w:cs="Times New Roman"/>
      <w:b/>
      <w:bCs/>
      <w:sz w:val="20"/>
      <w:szCs w:val="20"/>
      <w:lang w:val="x-none" w:eastAsia="x-none"/>
    </w:rPr>
  </w:style>
  <w:style w:type="paragraph" w:styleId="BodyText">
    <w:name w:val="Body Text"/>
    <w:basedOn w:val="Normal"/>
    <w:link w:val="BodyTextChar"/>
    <w:uiPriority w:val="1"/>
    <w:qFormat/>
    <w:rsid w:val="0051388A"/>
    <w:pPr>
      <w:widowControl w:val="0"/>
      <w:autoSpaceDE w:val="0"/>
      <w:autoSpaceDN w:val="0"/>
      <w:spacing w:after="0" w:line="240" w:lineRule="auto"/>
    </w:pPr>
    <w:rPr>
      <w:rFonts w:ascii="Arial MT" w:eastAsia="Arial MT" w:hAnsi="Arial MT" w:cs="Arial MT"/>
      <w:sz w:val="24"/>
      <w:szCs w:val="24"/>
      <w:lang w:val="vi"/>
    </w:rPr>
  </w:style>
  <w:style w:type="character" w:customStyle="1" w:styleId="BodyTextChar">
    <w:name w:val="Body Text Char"/>
    <w:basedOn w:val="DefaultParagraphFont"/>
    <w:link w:val="BodyText"/>
    <w:uiPriority w:val="1"/>
    <w:rsid w:val="0051388A"/>
    <w:rPr>
      <w:rFonts w:ascii="Arial MT" w:eastAsia="Arial MT" w:hAnsi="Arial MT" w:cs="Arial MT"/>
      <w:sz w:val="24"/>
      <w:szCs w:val="24"/>
      <w:lang w:val="vi"/>
    </w:rPr>
  </w:style>
  <w:style w:type="paragraph" w:styleId="Title">
    <w:name w:val="Title"/>
    <w:basedOn w:val="Normal"/>
    <w:link w:val="TitleChar"/>
    <w:uiPriority w:val="1"/>
    <w:qFormat/>
    <w:rsid w:val="0051388A"/>
    <w:pPr>
      <w:widowControl w:val="0"/>
      <w:autoSpaceDE w:val="0"/>
      <w:autoSpaceDN w:val="0"/>
      <w:spacing w:after="0" w:line="240" w:lineRule="auto"/>
      <w:ind w:left="1306" w:hanging="168"/>
    </w:pPr>
    <w:rPr>
      <w:rFonts w:ascii="Arial" w:eastAsia="Arial" w:hAnsi="Arial" w:cs="Arial"/>
      <w:b/>
      <w:bCs/>
      <w:sz w:val="32"/>
      <w:szCs w:val="32"/>
      <w:lang w:val="vi"/>
    </w:rPr>
  </w:style>
  <w:style w:type="character" w:customStyle="1" w:styleId="TitleChar">
    <w:name w:val="Title Char"/>
    <w:basedOn w:val="DefaultParagraphFont"/>
    <w:link w:val="Title"/>
    <w:uiPriority w:val="1"/>
    <w:rsid w:val="0051388A"/>
    <w:rPr>
      <w:rFonts w:ascii="Arial" w:eastAsia="Arial" w:hAnsi="Arial" w:cs="Arial"/>
      <w:b/>
      <w:bCs/>
      <w:sz w:val="32"/>
      <w:szCs w:val="32"/>
      <w:lang w:val="vi"/>
    </w:rPr>
  </w:style>
  <w:style w:type="character" w:styleId="Hyperlink">
    <w:name w:val="Hyperlink"/>
    <w:uiPriority w:val="99"/>
    <w:unhideWhenUsed/>
    <w:rsid w:val="0051388A"/>
    <w:rPr>
      <w:color w:val="0000FF"/>
      <w:u w:val="single"/>
    </w:rPr>
  </w:style>
  <w:style w:type="character" w:styleId="Strong">
    <w:name w:val="Strong"/>
    <w:uiPriority w:val="22"/>
    <w:qFormat/>
    <w:rsid w:val="0051388A"/>
    <w:rPr>
      <w:b/>
      <w:bCs/>
    </w:rPr>
  </w:style>
  <w:style w:type="paragraph" w:styleId="Revision">
    <w:name w:val="Revision"/>
    <w:hidden/>
    <w:uiPriority w:val="99"/>
    <w:semiHidden/>
    <w:rsid w:val="0051388A"/>
    <w:pPr>
      <w:spacing w:after="0" w:line="240" w:lineRule="auto"/>
    </w:pPr>
    <w:rPr>
      <w:rFonts w:ascii="Times New Roman" w:eastAsia="Calibri" w:hAnsi="Times New Roman" w:cs="Times New Roman"/>
      <w:sz w:val="28"/>
      <w:szCs w:val="28"/>
    </w:rPr>
  </w:style>
  <w:style w:type="paragraph" w:styleId="FootnoteText">
    <w:name w:val="footnote text"/>
    <w:basedOn w:val="Normal"/>
    <w:link w:val="FootnoteTextChar"/>
    <w:uiPriority w:val="99"/>
    <w:semiHidden/>
    <w:unhideWhenUsed/>
    <w:rsid w:val="0051388A"/>
    <w:pPr>
      <w:spacing w:after="0" w:line="240" w:lineRule="auto"/>
    </w:pPr>
    <w:rPr>
      <w:rFonts w:ascii=".VnTime" w:eastAsia="Times New Roman" w:hAnsi=".VnTime"/>
      <w:sz w:val="20"/>
      <w:szCs w:val="20"/>
      <w:lang w:val="x-none" w:eastAsia="x-none"/>
    </w:rPr>
  </w:style>
  <w:style w:type="character" w:customStyle="1" w:styleId="FootnoteTextChar">
    <w:name w:val="Footnote Text Char"/>
    <w:basedOn w:val="DefaultParagraphFont"/>
    <w:link w:val="FootnoteText"/>
    <w:uiPriority w:val="99"/>
    <w:semiHidden/>
    <w:rsid w:val="0051388A"/>
    <w:rPr>
      <w:rFonts w:ascii=".VnTime" w:eastAsia="Times New Roman" w:hAnsi=".VnTime" w:cs="Times New Roman"/>
      <w:sz w:val="20"/>
      <w:szCs w:val="20"/>
      <w:lang w:val="x-none" w:eastAsia="x-none"/>
    </w:rPr>
  </w:style>
  <w:style w:type="character" w:styleId="FootnoteReference">
    <w:name w:val="footnote reference"/>
    <w:uiPriority w:val="99"/>
    <w:semiHidden/>
    <w:unhideWhenUsed/>
    <w:rsid w:val="0051388A"/>
    <w:rPr>
      <w:vertAlign w:val="superscript"/>
    </w:rPr>
  </w:style>
  <w:style w:type="character" w:styleId="FollowedHyperlink">
    <w:name w:val="FollowedHyperlink"/>
    <w:basedOn w:val="DefaultParagraphFont"/>
    <w:uiPriority w:val="99"/>
    <w:semiHidden/>
    <w:unhideWhenUsed/>
    <w:rsid w:val="0051388A"/>
    <w:rPr>
      <w:color w:val="954F72" w:themeColor="followedHyperlink"/>
      <w:u w:val="single"/>
    </w:rPr>
  </w:style>
  <w:style w:type="paragraph" w:styleId="Header">
    <w:name w:val="header"/>
    <w:basedOn w:val="Normal"/>
    <w:link w:val="HeaderChar"/>
    <w:uiPriority w:val="99"/>
    <w:unhideWhenUsed/>
    <w:rsid w:val="00606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4E"/>
    <w:rPr>
      <w:rFonts w:ascii="Times New Roman" w:eastAsia="Calibri" w:hAnsi="Times New Roman" w:cs="Times New Roman"/>
      <w:sz w:val="28"/>
      <w:szCs w:val="28"/>
    </w:rPr>
  </w:style>
  <w:style w:type="paragraph" w:styleId="Footer">
    <w:name w:val="footer"/>
    <w:basedOn w:val="Normal"/>
    <w:link w:val="FooterChar"/>
    <w:uiPriority w:val="99"/>
    <w:unhideWhenUsed/>
    <w:rsid w:val="00606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4E"/>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7-2011-nd-cp-huong-dan-luat-buu-chinh-1eac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o-may-hanh-chinh/nghi-dinh-17-2017-nd-cp-chuc-nang-nhiem-vu-quyen-han-co-cau-to-chuc-34018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CE6BD-77BD-4736-BA39-54BCEDBA5F4D}">
  <ds:schemaRefs>
    <ds:schemaRef ds:uri="http://schemas.openxmlformats.org/officeDocument/2006/bibliography"/>
  </ds:schemaRefs>
</ds:datastoreItem>
</file>

<file path=customXml/itemProps2.xml><?xml version="1.0" encoding="utf-8"?>
<ds:datastoreItem xmlns:ds="http://schemas.openxmlformats.org/officeDocument/2006/customXml" ds:itemID="{2C020E77-5AF9-432C-B7AD-1DC42225DC1E}"/>
</file>

<file path=customXml/itemProps3.xml><?xml version="1.0" encoding="utf-8"?>
<ds:datastoreItem xmlns:ds="http://schemas.openxmlformats.org/officeDocument/2006/customXml" ds:itemID="{5A24AEE3-4CEB-4792-B81D-DB3714AAD2FE}"/>
</file>

<file path=customXml/itemProps4.xml><?xml version="1.0" encoding="utf-8"?>
<ds:datastoreItem xmlns:ds="http://schemas.openxmlformats.org/officeDocument/2006/customXml" ds:itemID="{AE3B416C-D65E-4F25-9980-8A895542ABAC}"/>
</file>

<file path=docProps/app.xml><?xml version="1.0" encoding="utf-8"?>
<Properties xmlns="http://schemas.openxmlformats.org/officeDocument/2006/extended-properties" xmlns:vt="http://schemas.openxmlformats.org/officeDocument/2006/docPropsVTypes">
  <Template>Normal</Template>
  <TotalTime>17</TotalTime>
  <Pages>21</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KHAC HIEU</dc:creator>
  <cp:keywords/>
  <dc:description/>
  <cp:lastModifiedBy>Huy Phong Pham</cp:lastModifiedBy>
  <cp:revision>7</cp:revision>
  <cp:lastPrinted>2021-12-24T04:18:00Z</cp:lastPrinted>
  <dcterms:created xsi:type="dcterms:W3CDTF">2021-12-24T03:58:00Z</dcterms:created>
  <dcterms:modified xsi:type="dcterms:W3CDTF">2021-12-24T04:20:00Z</dcterms:modified>
</cp:coreProperties>
</file>