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4" w:type="dxa"/>
        <w:tblLook w:val="04A0" w:firstRow="1" w:lastRow="0" w:firstColumn="1" w:lastColumn="0" w:noHBand="0" w:noVBand="1"/>
      </w:tblPr>
      <w:tblGrid>
        <w:gridCol w:w="3750"/>
        <w:gridCol w:w="5890"/>
      </w:tblGrid>
      <w:tr w:rsidR="00151C3F" w:rsidRPr="003132FC" w:rsidTr="00F3647F">
        <w:tc>
          <w:tcPr>
            <w:tcW w:w="3750" w:type="dxa"/>
          </w:tcPr>
          <w:p w:rsidR="00151C3F" w:rsidRPr="0004312E" w:rsidRDefault="00151C3F" w:rsidP="00FC7244">
            <w:pPr>
              <w:jc w:val="center"/>
              <w:rPr>
                <w:rFonts w:ascii="Times New Roman" w:hAnsi="Times New Roman"/>
                <w:b/>
                <w:sz w:val="26"/>
                <w:szCs w:val="26"/>
              </w:rPr>
            </w:pPr>
            <w:r w:rsidRPr="0004312E">
              <w:rPr>
                <w:rFonts w:ascii="Times New Roman" w:hAnsi="Times New Roman"/>
                <w:b/>
                <w:sz w:val="26"/>
                <w:szCs w:val="26"/>
              </w:rPr>
              <w:t>ỦY BAN NHÂN DÂN                       TỈNH BÌNH DƯƠNG</w:t>
            </w:r>
          </w:p>
          <w:p w:rsidR="00151C3F" w:rsidRPr="003132FC" w:rsidRDefault="00151C3F" w:rsidP="00FC7244">
            <w:pPr>
              <w:tabs>
                <w:tab w:val="left" w:pos="1630"/>
              </w:tabs>
              <w:spacing w:before="240"/>
              <w:jc w:val="center"/>
              <w:rPr>
                <w:rFonts w:ascii="Times New Roman" w:hAnsi="Times New Roman"/>
                <w:sz w:val="26"/>
              </w:rPr>
            </w:pPr>
            <w:r>
              <w:rPr>
                <w:noProof/>
              </w:rPr>
              <mc:AlternateContent>
                <mc:Choice Requires="wps">
                  <w:drawing>
                    <wp:anchor distT="0" distB="0" distL="114300" distR="114300" simplePos="0" relativeHeight="251659264" behindDoc="0" locked="0" layoutInCell="1" allowOverlap="1" wp14:anchorId="2F8041A2" wp14:editId="6662B3A6">
                      <wp:simplePos x="0" y="0"/>
                      <wp:positionH relativeFrom="column">
                        <wp:posOffset>761365</wp:posOffset>
                      </wp:positionH>
                      <wp:positionV relativeFrom="paragraph">
                        <wp:posOffset>36195</wp:posOffset>
                      </wp:positionV>
                      <wp:extent cx="8509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8AAF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2.85pt" to="12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l5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"/>
                  </w:pict>
                </mc:Fallback>
              </mc:AlternateContent>
            </w:r>
            <w:r w:rsidR="00112CB6">
              <w:rPr>
                <w:rFonts w:ascii="Times New Roman" w:hAnsi="Times New Roman"/>
                <w:sz w:val="26"/>
              </w:rPr>
              <w:t>Số: 07</w:t>
            </w:r>
            <w:r>
              <w:rPr>
                <w:rFonts w:ascii="Times New Roman" w:hAnsi="Times New Roman"/>
                <w:sz w:val="26"/>
              </w:rPr>
              <w:t>/202</w:t>
            </w:r>
            <w:r w:rsidR="00A91B66">
              <w:rPr>
                <w:rFonts w:ascii="Times New Roman" w:hAnsi="Times New Roman"/>
                <w:sz w:val="26"/>
              </w:rPr>
              <w:t>3</w:t>
            </w:r>
            <w:r>
              <w:rPr>
                <w:rFonts w:ascii="Times New Roman" w:hAnsi="Times New Roman"/>
                <w:sz w:val="26"/>
              </w:rPr>
              <w:t>/QĐ-UBND</w:t>
            </w:r>
          </w:p>
          <w:p w:rsidR="00151C3F" w:rsidRPr="003132FC" w:rsidRDefault="00151C3F" w:rsidP="00FC7244">
            <w:pPr>
              <w:jc w:val="center"/>
              <w:rPr>
                <w:rFonts w:ascii="Times New Roman" w:hAnsi="Times New Roman"/>
              </w:rPr>
            </w:pPr>
          </w:p>
        </w:tc>
        <w:tc>
          <w:tcPr>
            <w:tcW w:w="5890" w:type="dxa"/>
          </w:tcPr>
          <w:p w:rsidR="00151C3F" w:rsidRPr="003132FC" w:rsidRDefault="00151C3F" w:rsidP="00FC7244">
            <w:pPr>
              <w:tabs>
                <w:tab w:val="left" w:pos="1630"/>
              </w:tabs>
              <w:jc w:val="center"/>
              <w:rPr>
                <w:rFonts w:ascii="Times New Roman" w:hAnsi="Times New Roman"/>
                <w:b/>
                <w:sz w:val="26"/>
                <w:szCs w:val="26"/>
              </w:rPr>
            </w:pPr>
            <w:r w:rsidRPr="003132FC">
              <w:rPr>
                <w:rFonts w:ascii="Times New Roman" w:hAnsi="Times New Roman"/>
                <w:b/>
                <w:sz w:val="26"/>
                <w:szCs w:val="26"/>
              </w:rPr>
              <w:t>CỘNG HÒA XÃ HỘI CHỦ NGHĨA VIỆT NAM</w:t>
            </w:r>
          </w:p>
          <w:p w:rsidR="00151C3F" w:rsidRPr="003132FC" w:rsidRDefault="00F3647F" w:rsidP="00FC7244">
            <w:pPr>
              <w:tabs>
                <w:tab w:val="left" w:pos="1630"/>
              </w:tabs>
              <w:jc w:val="center"/>
              <w:rPr>
                <w:rFonts w:ascii="Times New Roman" w:hAnsi="Times New Roman"/>
                <w:b/>
                <w:sz w:val="28"/>
              </w:rPr>
            </w:pPr>
            <w:r w:rsidRPr="00A91B66">
              <w:rPr>
                <w:noProof/>
                <w:sz w:val="28"/>
                <w:szCs w:val="26"/>
              </w:rPr>
              <mc:AlternateContent>
                <mc:Choice Requires="wps">
                  <w:drawing>
                    <wp:anchor distT="0" distB="0" distL="114300" distR="114300" simplePos="0" relativeHeight="251660288" behindDoc="0" locked="0" layoutInCell="1" allowOverlap="1" wp14:anchorId="604EED1C" wp14:editId="4EEB3C03">
                      <wp:simplePos x="0" y="0"/>
                      <wp:positionH relativeFrom="column">
                        <wp:posOffset>728980</wp:posOffset>
                      </wp:positionH>
                      <wp:positionV relativeFrom="paragraph">
                        <wp:posOffset>199390</wp:posOffset>
                      </wp:positionV>
                      <wp:extent cx="217424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BE1C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15.7pt" to="228.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QU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"/>
                  </w:pict>
                </mc:Fallback>
              </mc:AlternateContent>
            </w:r>
            <w:r w:rsidR="00151C3F" w:rsidRPr="003132FC">
              <w:rPr>
                <w:rFonts w:ascii="Times New Roman" w:hAnsi="Times New Roman"/>
                <w:b/>
                <w:sz w:val="28"/>
              </w:rPr>
              <w:t>Độc lập - Tự do - Hạnh phúc</w:t>
            </w:r>
          </w:p>
          <w:p w:rsidR="00151C3F" w:rsidRPr="007B2537" w:rsidRDefault="00151C3F" w:rsidP="00112CB6">
            <w:pPr>
              <w:tabs>
                <w:tab w:val="left" w:pos="1630"/>
              </w:tabs>
              <w:spacing w:before="240"/>
              <w:jc w:val="center"/>
              <w:rPr>
                <w:rFonts w:ascii="Times New Roman" w:hAnsi="Times New Roman"/>
                <w:sz w:val="26"/>
                <w:szCs w:val="26"/>
              </w:rPr>
            </w:pPr>
            <w:r w:rsidRPr="00A91B66">
              <w:rPr>
                <w:rFonts w:ascii="Times New Roman" w:hAnsi="Times New Roman"/>
                <w:i/>
                <w:sz w:val="28"/>
                <w:szCs w:val="26"/>
              </w:rPr>
              <w:t xml:space="preserve">Bình Dương, ngày </w:t>
            </w:r>
            <w:r w:rsidR="00112CB6">
              <w:rPr>
                <w:rFonts w:ascii="Times New Roman" w:hAnsi="Times New Roman"/>
                <w:i/>
                <w:sz w:val="28"/>
                <w:szCs w:val="26"/>
              </w:rPr>
              <w:t>20</w:t>
            </w:r>
            <w:r w:rsidR="000B67A8">
              <w:rPr>
                <w:rFonts w:ascii="Times New Roman" w:hAnsi="Times New Roman"/>
                <w:i/>
                <w:sz w:val="28"/>
                <w:szCs w:val="26"/>
              </w:rPr>
              <w:t xml:space="preserve"> </w:t>
            </w:r>
            <w:r w:rsidRPr="00A91B66">
              <w:rPr>
                <w:rFonts w:ascii="Times New Roman" w:hAnsi="Times New Roman"/>
                <w:i/>
                <w:sz w:val="28"/>
                <w:szCs w:val="26"/>
              </w:rPr>
              <w:t xml:space="preserve">tháng </w:t>
            </w:r>
            <w:r w:rsidR="00112CB6">
              <w:rPr>
                <w:rFonts w:ascii="Times New Roman" w:hAnsi="Times New Roman"/>
                <w:i/>
                <w:sz w:val="28"/>
                <w:szCs w:val="26"/>
              </w:rPr>
              <w:t xml:space="preserve">3 </w:t>
            </w:r>
            <w:r w:rsidRPr="00A91B66">
              <w:rPr>
                <w:rFonts w:ascii="Times New Roman" w:hAnsi="Times New Roman"/>
                <w:i/>
                <w:sz w:val="28"/>
                <w:szCs w:val="26"/>
              </w:rPr>
              <w:t>năm 202</w:t>
            </w:r>
            <w:r w:rsidR="00A91B66" w:rsidRPr="00A91B66">
              <w:rPr>
                <w:rFonts w:ascii="Times New Roman" w:hAnsi="Times New Roman"/>
                <w:i/>
                <w:sz w:val="28"/>
                <w:szCs w:val="26"/>
              </w:rPr>
              <w:t>3</w:t>
            </w:r>
          </w:p>
        </w:tc>
      </w:tr>
    </w:tbl>
    <w:p w:rsidR="00151C3F" w:rsidRPr="000B67A8" w:rsidRDefault="00151C3F" w:rsidP="000B67A8">
      <w:pPr>
        <w:tabs>
          <w:tab w:val="left" w:pos="1985"/>
        </w:tabs>
        <w:spacing w:before="240"/>
        <w:jc w:val="center"/>
        <w:rPr>
          <w:rFonts w:ascii="Times New Roman" w:hAnsi="Times New Roman"/>
          <w:b/>
          <w:sz w:val="28"/>
          <w:szCs w:val="28"/>
        </w:rPr>
      </w:pPr>
      <w:r w:rsidRPr="000B67A8">
        <w:rPr>
          <w:rFonts w:ascii="Times New Roman" w:hAnsi="Times New Roman"/>
          <w:b/>
          <w:sz w:val="28"/>
          <w:szCs w:val="28"/>
        </w:rPr>
        <w:t>QUYẾT ĐỊNH</w:t>
      </w:r>
    </w:p>
    <w:p w:rsidR="00A91B66" w:rsidRPr="000B67A8" w:rsidRDefault="00151C3F" w:rsidP="00F3647F">
      <w:pPr>
        <w:tabs>
          <w:tab w:val="left" w:pos="540"/>
          <w:tab w:val="left" w:pos="6150"/>
        </w:tabs>
        <w:spacing w:before="120"/>
        <w:jc w:val="center"/>
        <w:rPr>
          <w:rFonts w:ascii="Times New Roman" w:hAnsi="Times New Roman"/>
          <w:b/>
          <w:sz w:val="28"/>
          <w:szCs w:val="28"/>
        </w:rPr>
      </w:pPr>
      <w:r w:rsidRPr="000B67A8">
        <w:rPr>
          <w:rFonts w:ascii="Times New Roman" w:hAnsi="Times New Roman"/>
          <w:b/>
          <w:sz w:val="28"/>
          <w:szCs w:val="28"/>
        </w:rPr>
        <w:t xml:space="preserve">Bãi bỏ </w:t>
      </w:r>
      <w:r w:rsidR="00A91B66" w:rsidRPr="000B67A8">
        <w:rPr>
          <w:rFonts w:ascii="Times New Roman" w:hAnsi="Times New Roman"/>
          <w:b/>
          <w:sz w:val="28"/>
          <w:szCs w:val="28"/>
        </w:rPr>
        <w:t>Quyết định</w:t>
      </w:r>
      <w:r w:rsidR="0081620A" w:rsidRPr="000B67A8">
        <w:rPr>
          <w:rFonts w:ascii="Times New Roman" w:hAnsi="Times New Roman"/>
          <w:b/>
          <w:sz w:val="28"/>
          <w:szCs w:val="28"/>
        </w:rPr>
        <w:t xml:space="preserve"> số</w:t>
      </w:r>
      <w:r w:rsidR="00A91B66" w:rsidRPr="000B67A8">
        <w:rPr>
          <w:rFonts w:ascii="Times New Roman" w:hAnsi="Times New Roman"/>
          <w:b/>
          <w:sz w:val="28"/>
          <w:szCs w:val="28"/>
        </w:rPr>
        <w:t xml:space="preserve"> 18/2017/QĐ-UBND ngày 21 tháng 8 năm 2017</w:t>
      </w:r>
    </w:p>
    <w:p w:rsidR="00A91B66" w:rsidRPr="000B67A8" w:rsidRDefault="00A91B66" w:rsidP="00A91B66">
      <w:pPr>
        <w:tabs>
          <w:tab w:val="left" w:pos="540"/>
          <w:tab w:val="left" w:pos="6150"/>
        </w:tabs>
        <w:jc w:val="center"/>
        <w:rPr>
          <w:rFonts w:ascii="Times New Roman" w:hAnsi="Times New Roman"/>
          <w:b/>
          <w:sz w:val="28"/>
          <w:szCs w:val="28"/>
        </w:rPr>
      </w:pPr>
      <w:r w:rsidRPr="000B67A8">
        <w:rPr>
          <w:rFonts w:ascii="Times New Roman" w:hAnsi="Times New Roman"/>
          <w:b/>
          <w:sz w:val="28"/>
          <w:szCs w:val="28"/>
        </w:rPr>
        <w:t>của Ủy ban nhân dân tỉnh Bình D</w:t>
      </w:r>
      <w:r w:rsidRPr="000B67A8">
        <w:rPr>
          <w:rFonts w:ascii="Times New Roman" w:hAnsi="Times New Roman" w:hint="eastAsia"/>
          <w:b/>
          <w:sz w:val="28"/>
          <w:szCs w:val="28"/>
        </w:rPr>
        <w:t>ươ</w:t>
      </w:r>
      <w:r w:rsidRPr="000B67A8">
        <w:rPr>
          <w:rFonts w:ascii="Times New Roman" w:hAnsi="Times New Roman"/>
          <w:b/>
          <w:sz w:val="28"/>
          <w:szCs w:val="28"/>
        </w:rPr>
        <w:t>ng về việc thực hiện một số nội dung</w:t>
      </w:r>
    </w:p>
    <w:p w:rsidR="00A91B66" w:rsidRPr="000B67A8" w:rsidRDefault="00A91B66" w:rsidP="00A91B66">
      <w:pPr>
        <w:tabs>
          <w:tab w:val="left" w:pos="540"/>
          <w:tab w:val="left" w:pos="6150"/>
        </w:tabs>
        <w:jc w:val="center"/>
        <w:rPr>
          <w:rFonts w:ascii="Times New Roman" w:hAnsi="Times New Roman"/>
          <w:b/>
          <w:sz w:val="28"/>
          <w:szCs w:val="28"/>
        </w:rPr>
      </w:pPr>
      <w:r w:rsidRPr="000B67A8">
        <w:rPr>
          <w:rFonts w:ascii="Times New Roman" w:hAnsi="Times New Roman"/>
          <w:b/>
          <w:sz w:val="28"/>
          <w:szCs w:val="28"/>
        </w:rPr>
        <w:t>về định mức phân bổ kinh phí bảo đảm cho công tác xây dựng văn bản</w:t>
      </w:r>
    </w:p>
    <w:p w:rsidR="00A91B66" w:rsidRPr="000B67A8" w:rsidRDefault="00A91B66" w:rsidP="00A91B66">
      <w:pPr>
        <w:tabs>
          <w:tab w:val="left" w:pos="540"/>
          <w:tab w:val="left" w:pos="6150"/>
        </w:tabs>
        <w:jc w:val="center"/>
        <w:rPr>
          <w:rFonts w:ascii="Times New Roman" w:hAnsi="Times New Roman"/>
          <w:b/>
          <w:sz w:val="28"/>
          <w:szCs w:val="28"/>
        </w:rPr>
      </w:pPr>
      <w:r w:rsidRPr="000B67A8">
        <w:rPr>
          <w:rFonts w:ascii="Times New Roman" w:hAnsi="Times New Roman"/>
          <w:b/>
          <w:sz w:val="28"/>
          <w:szCs w:val="28"/>
        </w:rPr>
        <w:t>quy phạm pháp luật của Hội đồng nhân dân, Ủy ban nhân dân</w:t>
      </w:r>
    </w:p>
    <w:p w:rsidR="00151C3F" w:rsidRPr="000B67A8" w:rsidRDefault="00A91B66" w:rsidP="00A91B66">
      <w:pPr>
        <w:tabs>
          <w:tab w:val="left" w:pos="540"/>
          <w:tab w:val="left" w:pos="6150"/>
        </w:tabs>
        <w:jc w:val="center"/>
        <w:rPr>
          <w:rFonts w:ascii="Times New Roman" w:hAnsi="Times New Roman"/>
          <w:b/>
          <w:sz w:val="28"/>
          <w:szCs w:val="28"/>
        </w:rPr>
      </w:pPr>
      <w:r w:rsidRPr="000B67A8">
        <w:rPr>
          <w:rFonts w:ascii="Times New Roman" w:hAnsi="Times New Roman"/>
          <w:b/>
          <w:sz w:val="28"/>
          <w:szCs w:val="28"/>
        </w:rPr>
        <w:t>các cấp trên địa bàn tỉnh Bình D</w:t>
      </w:r>
      <w:r w:rsidRPr="000B67A8">
        <w:rPr>
          <w:rFonts w:ascii="Times New Roman" w:hAnsi="Times New Roman" w:hint="eastAsia"/>
          <w:b/>
          <w:sz w:val="28"/>
          <w:szCs w:val="28"/>
        </w:rPr>
        <w:t>ươ</w:t>
      </w:r>
      <w:r w:rsidRPr="000B67A8">
        <w:rPr>
          <w:rFonts w:ascii="Times New Roman" w:hAnsi="Times New Roman"/>
          <w:b/>
          <w:sz w:val="28"/>
          <w:szCs w:val="28"/>
        </w:rPr>
        <w:t>ng</w:t>
      </w:r>
    </w:p>
    <w:p w:rsidR="00151C3F" w:rsidRPr="000B67A8" w:rsidRDefault="00A91B66" w:rsidP="00F3647F">
      <w:pPr>
        <w:tabs>
          <w:tab w:val="left" w:pos="1985"/>
        </w:tabs>
        <w:spacing w:before="600" w:after="360"/>
        <w:jc w:val="center"/>
        <w:rPr>
          <w:rFonts w:ascii="Times New Roman" w:hAnsi="Times New Roman"/>
          <w:b/>
          <w:sz w:val="28"/>
          <w:szCs w:val="28"/>
        </w:rPr>
      </w:pPr>
      <w:r w:rsidRPr="000B67A8">
        <w:rPr>
          <w:rFonts w:ascii="Times New Roman" w:hAnsi="Times New Roman"/>
          <w:b/>
          <w:noProof/>
          <w:sz w:val="28"/>
          <w:szCs w:val="28"/>
        </w:rPr>
        <mc:AlternateContent>
          <mc:Choice Requires="wps">
            <w:drawing>
              <wp:anchor distT="0" distB="0" distL="114300" distR="114300" simplePos="0" relativeHeight="251657728" behindDoc="0" locked="0" layoutInCell="1" allowOverlap="1" wp14:anchorId="0D6DA952" wp14:editId="43056723">
                <wp:simplePos x="0" y="0"/>
                <wp:positionH relativeFrom="margin">
                  <wp:align>center</wp:align>
                </wp:positionH>
                <wp:positionV relativeFrom="paragraph">
                  <wp:posOffset>46355</wp:posOffset>
                </wp:positionV>
                <wp:extent cx="2016000" cy="635"/>
                <wp:effectExtent l="0" t="0" r="2286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0D04A" id="_x0000_t32" coordsize="21600,21600" o:spt="32" o:oned="t" path="m,l21600,21600e" filled="f">
                <v:path arrowok="t" fillok="f" o:connecttype="none"/>
                <o:lock v:ext="edit" shapetype="t"/>
              </v:shapetype>
              <v:shape id="Straight Arrow Connector 1" o:spid="_x0000_s1026" type="#_x0000_t32" style="position:absolute;margin-left:0;margin-top:3.65pt;width:158.75pt;height:.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">
                <w10:wrap anchorx="margin"/>
              </v:shape>
            </w:pict>
          </mc:Fallback>
        </mc:AlternateContent>
      </w:r>
      <w:r w:rsidR="00151C3F" w:rsidRPr="000B67A8">
        <w:rPr>
          <w:rFonts w:ascii="Times New Roman" w:hAnsi="Times New Roman"/>
          <w:b/>
          <w:sz w:val="28"/>
          <w:szCs w:val="28"/>
        </w:rPr>
        <w:t>ỦY BAN NHÂN DÂN TỈNH BÌNH DƯƠNG</w:t>
      </w:r>
    </w:p>
    <w:p w:rsidR="00151C3F" w:rsidRPr="000B67A8" w:rsidRDefault="00151C3F" w:rsidP="00F3647F">
      <w:pPr>
        <w:spacing w:before="360" w:after="120"/>
        <w:ind w:firstLine="567"/>
        <w:jc w:val="both"/>
        <w:rPr>
          <w:rFonts w:ascii="Times New Roman" w:hAnsi="Times New Roman"/>
          <w:i/>
          <w:sz w:val="28"/>
          <w:szCs w:val="28"/>
        </w:rPr>
      </w:pPr>
      <w:r w:rsidRPr="000B67A8">
        <w:rPr>
          <w:rFonts w:ascii="Times New Roman" w:hAnsi="Times New Roman"/>
          <w:i/>
          <w:sz w:val="28"/>
          <w:szCs w:val="28"/>
        </w:rPr>
        <w:t>Căn cứ Luật Tổ chức Ch</w:t>
      </w:r>
      <w:r w:rsidRPr="000B67A8">
        <w:rPr>
          <w:rFonts w:ascii="Times New Roman" w:hAnsi="Times New Roman" w:cs="VNI-Times"/>
          <w:i/>
          <w:sz w:val="28"/>
          <w:szCs w:val="28"/>
        </w:rPr>
        <w:t>í</w:t>
      </w:r>
      <w:r w:rsidRPr="000B67A8">
        <w:rPr>
          <w:rFonts w:ascii="Times New Roman" w:hAnsi="Times New Roman"/>
          <w:i/>
          <w:sz w:val="28"/>
          <w:szCs w:val="28"/>
        </w:rPr>
        <w:t xml:space="preserve">nh quyền địa phương ngày 19 tháng 6 năm 2015; </w:t>
      </w:r>
    </w:p>
    <w:p w:rsidR="00151C3F" w:rsidRPr="000B67A8" w:rsidRDefault="00151C3F" w:rsidP="00F3647F">
      <w:pPr>
        <w:spacing w:before="120" w:after="120"/>
        <w:ind w:firstLine="567"/>
        <w:jc w:val="both"/>
        <w:rPr>
          <w:rFonts w:ascii="Times New Roman" w:hAnsi="Times New Roman"/>
          <w:i/>
          <w:sz w:val="28"/>
          <w:szCs w:val="28"/>
        </w:rPr>
      </w:pPr>
      <w:r w:rsidRPr="000B67A8">
        <w:rPr>
          <w:rFonts w:ascii="Times New Roman" w:hAnsi="Times New Roman"/>
          <w:i/>
          <w:sz w:val="28"/>
          <w:szCs w:val="28"/>
        </w:rPr>
        <w:t>Căn cứ Luật sửa đổi, bổ sung một số điều của Luật Tổ chức Ch</w:t>
      </w:r>
      <w:r w:rsidRPr="000B67A8">
        <w:rPr>
          <w:rFonts w:ascii="Times New Roman" w:hAnsi="Times New Roman" w:cs="VNI-Times"/>
          <w:i/>
          <w:sz w:val="28"/>
          <w:szCs w:val="28"/>
        </w:rPr>
        <w:t>í</w:t>
      </w:r>
      <w:r w:rsidRPr="000B67A8">
        <w:rPr>
          <w:rFonts w:ascii="Times New Roman" w:hAnsi="Times New Roman"/>
          <w:i/>
          <w:sz w:val="28"/>
          <w:szCs w:val="28"/>
        </w:rPr>
        <w:t>nh phủ v</w:t>
      </w:r>
      <w:r w:rsidRPr="000B67A8">
        <w:rPr>
          <w:rFonts w:ascii="Times New Roman" w:hAnsi="Times New Roman" w:cs="VNI-Times"/>
          <w:i/>
          <w:sz w:val="28"/>
          <w:szCs w:val="28"/>
        </w:rPr>
        <w:t>à</w:t>
      </w:r>
      <w:r w:rsidRPr="000B67A8">
        <w:rPr>
          <w:rFonts w:ascii="Times New Roman" w:hAnsi="Times New Roman"/>
          <w:i/>
          <w:sz w:val="28"/>
          <w:szCs w:val="28"/>
        </w:rPr>
        <w:t xml:space="preserve"> Luật Tổ chức ch</w:t>
      </w:r>
      <w:r w:rsidRPr="000B67A8">
        <w:rPr>
          <w:rFonts w:ascii="Times New Roman" w:hAnsi="Times New Roman" w:cs="VNI-Times"/>
          <w:i/>
          <w:sz w:val="28"/>
          <w:szCs w:val="28"/>
        </w:rPr>
        <w:t>í</w:t>
      </w:r>
      <w:r w:rsidRPr="000B67A8">
        <w:rPr>
          <w:rFonts w:ascii="Times New Roman" w:hAnsi="Times New Roman"/>
          <w:i/>
          <w:sz w:val="28"/>
          <w:szCs w:val="28"/>
        </w:rPr>
        <w:t>nh quyền địa phương ngày 22 tháng 11 năm 2019;</w:t>
      </w:r>
    </w:p>
    <w:p w:rsidR="00151C3F" w:rsidRPr="000B67A8" w:rsidRDefault="00151C3F" w:rsidP="00F3647F">
      <w:pPr>
        <w:spacing w:before="120" w:after="120"/>
        <w:ind w:firstLine="567"/>
        <w:jc w:val="both"/>
        <w:rPr>
          <w:rFonts w:ascii="Times New Roman" w:hAnsi="Times New Roman"/>
          <w:i/>
          <w:sz w:val="28"/>
          <w:szCs w:val="28"/>
        </w:rPr>
      </w:pPr>
      <w:r w:rsidRPr="000B67A8">
        <w:rPr>
          <w:rFonts w:ascii="Times New Roman" w:hAnsi="Times New Roman"/>
          <w:i/>
          <w:sz w:val="28"/>
          <w:szCs w:val="28"/>
        </w:rPr>
        <w:t>Căn cứ Luật Ban h</w:t>
      </w:r>
      <w:r w:rsidRPr="000B67A8">
        <w:rPr>
          <w:rFonts w:ascii="Times New Roman" w:hAnsi="Times New Roman" w:cs="VNI-Times"/>
          <w:i/>
          <w:sz w:val="28"/>
          <w:szCs w:val="28"/>
        </w:rPr>
        <w:t>à</w:t>
      </w:r>
      <w:r w:rsidRPr="000B67A8">
        <w:rPr>
          <w:rFonts w:ascii="Times New Roman" w:hAnsi="Times New Roman"/>
          <w:i/>
          <w:sz w:val="28"/>
          <w:szCs w:val="28"/>
        </w:rPr>
        <w:t>nh văn bản quy phạm ph</w:t>
      </w:r>
      <w:r w:rsidRPr="000B67A8">
        <w:rPr>
          <w:rFonts w:ascii="Times New Roman" w:hAnsi="Times New Roman" w:cs="VNI-Times"/>
          <w:i/>
          <w:sz w:val="28"/>
          <w:szCs w:val="28"/>
        </w:rPr>
        <w:t>á</w:t>
      </w:r>
      <w:r w:rsidRPr="000B67A8">
        <w:rPr>
          <w:rFonts w:ascii="Times New Roman" w:hAnsi="Times New Roman"/>
          <w:i/>
          <w:sz w:val="28"/>
          <w:szCs w:val="28"/>
        </w:rPr>
        <w:t>p luật ng</w:t>
      </w:r>
      <w:r w:rsidRPr="000B67A8">
        <w:rPr>
          <w:rFonts w:ascii="Times New Roman" w:hAnsi="Times New Roman" w:cs="VNI-Times"/>
          <w:i/>
          <w:sz w:val="28"/>
          <w:szCs w:val="28"/>
        </w:rPr>
        <w:t>à</w:t>
      </w:r>
      <w:r w:rsidRPr="000B67A8">
        <w:rPr>
          <w:rFonts w:ascii="Times New Roman" w:hAnsi="Times New Roman"/>
          <w:i/>
          <w:sz w:val="28"/>
          <w:szCs w:val="28"/>
        </w:rPr>
        <w:t>y 22 th</w:t>
      </w:r>
      <w:r w:rsidRPr="000B67A8">
        <w:rPr>
          <w:rFonts w:ascii="Times New Roman" w:hAnsi="Times New Roman" w:cs="VNI-Times"/>
          <w:i/>
          <w:sz w:val="28"/>
          <w:szCs w:val="28"/>
        </w:rPr>
        <w:t>á</w:t>
      </w:r>
      <w:r w:rsidRPr="000B67A8">
        <w:rPr>
          <w:rFonts w:ascii="Times New Roman" w:hAnsi="Times New Roman"/>
          <w:i/>
          <w:sz w:val="28"/>
          <w:szCs w:val="28"/>
        </w:rPr>
        <w:t>ng 6 năm 2015;</w:t>
      </w:r>
    </w:p>
    <w:p w:rsidR="00151C3F" w:rsidRPr="000B67A8" w:rsidRDefault="00151C3F" w:rsidP="00F3647F">
      <w:pPr>
        <w:spacing w:before="120" w:after="120"/>
        <w:ind w:firstLine="567"/>
        <w:jc w:val="both"/>
        <w:rPr>
          <w:rFonts w:ascii="Times New Roman" w:hAnsi="Times New Roman"/>
          <w:i/>
          <w:sz w:val="28"/>
          <w:szCs w:val="28"/>
          <w:lang w:val="vi-VN"/>
        </w:rPr>
      </w:pPr>
      <w:r w:rsidRPr="000B67A8">
        <w:rPr>
          <w:rFonts w:ascii="Times New Roman" w:hAnsi="Times New Roman"/>
          <w:i/>
          <w:sz w:val="28"/>
          <w:szCs w:val="28"/>
        </w:rPr>
        <w:t>Căn cứ Luật sửa đổi, bổ sung một số điều của Luật Ban h</w:t>
      </w:r>
      <w:r w:rsidRPr="000B67A8">
        <w:rPr>
          <w:rFonts w:ascii="Times New Roman" w:hAnsi="Times New Roman" w:cs="VNI-Times"/>
          <w:i/>
          <w:sz w:val="28"/>
          <w:szCs w:val="28"/>
        </w:rPr>
        <w:t>à</w:t>
      </w:r>
      <w:r w:rsidRPr="000B67A8">
        <w:rPr>
          <w:rFonts w:ascii="Times New Roman" w:hAnsi="Times New Roman"/>
          <w:i/>
          <w:sz w:val="28"/>
          <w:szCs w:val="28"/>
        </w:rPr>
        <w:t>nh văn bản quy phạm ph</w:t>
      </w:r>
      <w:r w:rsidRPr="000B67A8">
        <w:rPr>
          <w:rFonts w:ascii="Times New Roman" w:hAnsi="Times New Roman" w:cs="VNI-Times"/>
          <w:i/>
          <w:sz w:val="28"/>
          <w:szCs w:val="28"/>
        </w:rPr>
        <w:t>á</w:t>
      </w:r>
      <w:r w:rsidRPr="000B67A8">
        <w:rPr>
          <w:rFonts w:ascii="Times New Roman" w:hAnsi="Times New Roman"/>
          <w:i/>
          <w:sz w:val="28"/>
          <w:szCs w:val="28"/>
        </w:rPr>
        <w:t>p luật ng</w:t>
      </w:r>
      <w:r w:rsidRPr="000B67A8">
        <w:rPr>
          <w:rFonts w:ascii="Times New Roman" w:hAnsi="Times New Roman" w:cs="VNI-Times"/>
          <w:i/>
          <w:sz w:val="28"/>
          <w:szCs w:val="28"/>
        </w:rPr>
        <w:t>à</w:t>
      </w:r>
      <w:r w:rsidRPr="000B67A8">
        <w:rPr>
          <w:rFonts w:ascii="Times New Roman" w:hAnsi="Times New Roman"/>
          <w:i/>
          <w:sz w:val="28"/>
          <w:szCs w:val="28"/>
        </w:rPr>
        <w:t>y 18 th</w:t>
      </w:r>
      <w:r w:rsidRPr="000B67A8">
        <w:rPr>
          <w:rFonts w:ascii="Times New Roman" w:hAnsi="Times New Roman" w:cs="VNI-Times"/>
          <w:i/>
          <w:sz w:val="28"/>
          <w:szCs w:val="28"/>
        </w:rPr>
        <w:t>á</w:t>
      </w:r>
      <w:r w:rsidRPr="000B67A8">
        <w:rPr>
          <w:rFonts w:ascii="Times New Roman" w:hAnsi="Times New Roman"/>
          <w:i/>
          <w:sz w:val="28"/>
          <w:szCs w:val="28"/>
        </w:rPr>
        <w:t>ng 6 năm 2020;</w:t>
      </w:r>
    </w:p>
    <w:p w:rsidR="00151C3F" w:rsidRPr="000B67A8" w:rsidRDefault="00151C3F" w:rsidP="00F3647F">
      <w:pPr>
        <w:spacing w:before="120" w:after="120"/>
        <w:ind w:firstLine="567"/>
        <w:jc w:val="both"/>
        <w:rPr>
          <w:rFonts w:ascii="Times New Roman" w:hAnsi="Times New Roman"/>
          <w:i/>
          <w:iCs/>
          <w:color w:val="000000"/>
          <w:sz w:val="28"/>
          <w:szCs w:val="28"/>
          <w:shd w:val="clear" w:color="auto" w:fill="FFFFFF"/>
          <w:lang w:val="vi-VN"/>
        </w:rPr>
      </w:pPr>
      <w:r w:rsidRPr="000B67A8">
        <w:rPr>
          <w:rFonts w:ascii="Times New Roman" w:hAnsi="Times New Roman"/>
          <w:i/>
          <w:iCs/>
          <w:color w:val="000000"/>
          <w:sz w:val="28"/>
          <w:szCs w:val="28"/>
          <w:lang w:val="vi-VN"/>
        </w:rPr>
        <w:t xml:space="preserve">Căn cứ </w:t>
      </w:r>
      <w:r w:rsidRPr="000B67A8">
        <w:rPr>
          <w:rFonts w:ascii="Times New Roman" w:hAnsi="Times New Roman"/>
          <w:i/>
          <w:color w:val="000000"/>
          <w:sz w:val="28"/>
          <w:szCs w:val="28"/>
          <w:lang w:val="vi-VN"/>
        </w:rPr>
        <w:t xml:space="preserve">Nghị định số 34/2016/NĐ-CP ngày 14 tháng 5 năm 2016 của Chính phủ </w:t>
      </w:r>
      <w:r w:rsidRPr="000B67A8">
        <w:rPr>
          <w:rFonts w:ascii="Times New Roman" w:hAnsi="Times New Roman"/>
          <w:i/>
          <w:iCs/>
          <w:color w:val="000000"/>
          <w:sz w:val="28"/>
          <w:szCs w:val="28"/>
          <w:shd w:val="clear" w:color="auto" w:fill="FFFFFF"/>
          <w:lang w:val="vi-VN"/>
        </w:rPr>
        <w:t>quy định chi tiết một số</w:t>
      </w:r>
      <w:r w:rsidRPr="000B67A8">
        <w:rPr>
          <w:rStyle w:val="apple-converted-space"/>
          <w:rFonts w:ascii="Times New Roman" w:hAnsi="Times New Roman"/>
          <w:i/>
          <w:iCs/>
          <w:color w:val="000000"/>
          <w:sz w:val="28"/>
          <w:szCs w:val="28"/>
          <w:shd w:val="clear" w:color="auto" w:fill="FFFFFF"/>
          <w:lang w:val="vi-VN"/>
        </w:rPr>
        <w:t> </w:t>
      </w:r>
      <w:r w:rsidRPr="000B67A8">
        <w:rPr>
          <w:rFonts w:ascii="Times New Roman" w:hAnsi="Times New Roman"/>
          <w:i/>
          <w:iCs/>
          <w:color w:val="000000"/>
          <w:sz w:val="28"/>
          <w:szCs w:val="28"/>
          <w:shd w:val="clear" w:color="auto" w:fill="FFFFFF"/>
          <w:lang w:val="vi-VN"/>
        </w:rPr>
        <w:t>điều và biện pháp</w:t>
      </w:r>
      <w:r w:rsidRPr="000B67A8">
        <w:rPr>
          <w:rStyle w:val="apple-converted-space"/>
          <w:rFonts w:ascii="Times New Roman" w:hAnsi="Times New Roman"/>
          <w:i/>
          <w:iCs/>
          <w:color w:val="000000"/>
          <w:sz w:val="28"/>
          <w:szCs w:val="28"/>
          <w:shd w:val="clear" w:color="auto" w:fill="FFFFFF"/>
          <w:lang w:val="vi-VN"/>
        </w:rPr>
        <w:t> </w:t>
      </w:r>
      <w:r w:rsidRPr="000B67A8">
        <w:rPr>
          <w:rFonts w:ascii="Times New Roman" w:hAnsi="Times New Roman"/>
          <w:i/>
          <w:iCs/>
          <w:color w:val="000000"/>
          <w:sz w:val="28"/>
          <w:szCs w:val="28"/>
          <w:shd w:val="clear" w:color="auto" w:fill="FFFFFF"/>
          <w:lang w:val="vi-VN"/>
        </w:rPr>
        <w:t>thi</w:t>
      </w:r>
      <w:r w:rsidRPr="000B67A8">
        <w:rPr>
          <w:rStyle w:val="apple-converted-space"/>
          <w:rFonts w:ascii="Times New Roman" w:hAnsi="Times New Roman"/>
          <w:i/>
          <w:iCs/>
          <w:color w:val="000000"/>
          <w:sz w:val="28"/>
          <w:szCs w:val="28"/>
          <w:shd w:val="clear" w:color="auto" w:fill="FFFFFF"/>
          <w:lang w:val="vi-VN"/>
        </w:rPr>
        <w:t> </w:t>
      </w:r>
      <w:r w:rsidRPr="000B67A8">
        <w:rPr>
          <w:rFonts w:ascii="Times New Roman" w:hAnsi="Times New Roman"/>
          <w:i/>
          <w:iCs/>
          <w:color w:val="000000"/>
          <w:sz w:val="28"/>
          <w:szCs w:val="28"/>
          <w:shd w:val="clear" w:color="auto" w:fill="FFFFFF"/>
          <w:lang w:val="vi-VN"/>
        </w:rPr>
        <w:t xml:space="preserve">hành Luật </w:t>
      </w:r>
      <w:r w:rsidR="000B67A8" w:rsidRPr="000B67A8">
        <w:rPr>
          <w:rFonts w:ascii="Times New Roman" w:hAnsi="Times New Roman"/>
          <w:i/>
          <w:iCs/>
          <w:color w:val="000000"/>
          <w:sz w:val="28"/>
          <w:szCs w:val="28"/>
          <w:shd w:val="clear" w:color="auto" w:fill="FFFFFF"/>
          <w:lang w:val="vi-VN"/>
        </w:rPr>
        <w:t xml:space="preserve">Ban </w:t>
      </w:r>
      <w:r w:rsidRPr="000B67A8">
        <w:rPr>
          <w:rFonts w:ascii="Times New Roman" w:hAnsi="Times New Roman"/>
          <w:i/>
          <w:iCs/>
          <w:color w:val="000000"/>
          <w:sz w:val="28"/>
          <w:szCs w:val="28"/>
          <w:shd w:val="clear" w:color="auto" w:fill="FFFFFF"/>
          <w:lang w:val="vi-VN"/>
        </w:rPr>
        <w:t>hành văn bản quy phạm pháp luật;</w:t>
      </w:r>
    </w:p>
    <w:p w:rsidR="00151C3F" w:rsidRPr="000B67A8" w:rsidRDefault="00151C3F" w:rsidP="00F3647F">
      <w:pPr>
        <w:spacing w:before="120" w:after="120"/>
        <w:ind w:firstLine="567"/>
        <w:jc w:val="both"/>
        <w:rPr>
          <w:rFonts w:ascii="Times New Roman" w:hAnsi="Times New Roman"/>
          <w:i/>
          <w:iCs/>
          <w:color w:val="000000"/>
          <w:sz w:val="28"/>
          <w:szCs w:val="28"/>
          <w:lang w:val="vi-VN"/>
        </w:rPr>
      </w:pPr>
      <w:r w:rsidRPr="000B67A8">
        <w:rPr>
          <w:rFonts w:ascii="Times New Roman" w:hAnsi="Times New Roman"/>
          <w:i/>
          <w:iCs/>
          <w:color w:val="000000"/>
          <w:sz w:val="28"/>
          <w:szCs w:val="28"/>
          <w:shd w:val="clear" w:color="auto" w:fill="FFFFFF"/>
          <w:lang w:val="vi-VN"/>
        </w:rPr>
        <w:t>Căn cứ Nghị định số 154/2020/NĐ-CP ngày 31 tháng 12 năm 2020 của Chính ph</w:t>
      </w:r>
      <w:r w:rsidR="000B67A8">
        <w:rPr>
          <w:rFonts w:ascii="Times New Roman" w:hAnsi="Times New Roman"/>
          <w:i/>
          <w:iCs/>
          <w:color w:val="000000"/>
          <w:sz w:val="28"/>
          <w:szCs w:val="28"/>
          <w:shd w:val="clear" w:color="auto" w:fill="FFFFFF"/>
          <w:lang w:val="vi-VN"/>
        </w:rPr>
        <w:t xml:space="preserve">ủ sửa đổi, bổ sung một số điều </w:t>
      </w:r>
      <w:r w:rsidRPr="000B67A8">
        <w:rPr>
          <w:rFonts w:ascii="Times New Roman" w:hAnsi="Times New Roman"/>
          <w:i/>
          <w:iCs/>
          <w:color w:val="000000"/>
          <w:sz w:val="28"/>
          <w:szCs w:val="28"/>
          <w:shd w:val="clear" w:color="auto" w:fill="FFFFFF"/>
          <w:lang w:val="vi-VN"/>
        </w:rPr>
        <w:t xml:space="preserve">của </w:t>
      </w:r>
      <w:r w:rsidRPr="000B67A8">
        <w:rPr>
          <w:rFonts w:ascii="Times New Roman" w:hAnsi="Times New Roman"/>
          <w:i/>
          <w:color w:val="000000"/>
          <w:sz w:val="28"/>
          <w:szCs w:val="28"/>
          <w:lang w:val="vi-VN"/>
        </w:rPr>
        <w:t xml:space="preserve">Nghị định số 34/2016/NĐ-CP ngày 14 tháng 5 năm 2016 của Chính phủ </w:t>
      </w:r>
      <w:r w:rsidRPr="000B67A8">
        <w:rPr>
          <w:rFonts w:ascii="Times New Roman" w:hAnsi="Times New Roman"/>
          <w:i/>
          <w:iCs/>
          <w:color w:val="000000"/>
          <w:sz w:val="28"/>
          <w:szCs w:val="28"/>
          <w:shd w:val="clear" w:color="auto" w:fill="FFFFFF"/>
          <w:lang w:val="vi-VN"/>
        </w:rPr>
        <w:t>quy định chi tiết một số</w:t>
      </w:r>
      <w:r w:rsidRPr="000B67A8">
        <w:rPr>
          <w:rStyle w:val="apple-converted-space"/>
          <w:rFonts w:ascii="Times New Roman" w:hAnsi="Times New Roman"/>
          <w:i/>
          <w:iCs/>
          <w:color w:val="000000"/>
          <w:sz w:val="28"/>
          <w:szCs w:val="28"/>
          <w:shd w:val="clear" w:color="auto" w:fill="FFFFFF"/>
          <w:lang w:val="vi-VN"/>
        </w:rPr>
        <w:t> </w:t>
      </w:r>
      <w:r w:rsidRPr="000B67A8">
        <w:rPr>
          <w:rFonts w:ascii="Times New Roman" w:hAnsi="Times New Roman"/>
          <w:i/>
          <w:iCs/>
          <w:color w:val="000000"/>
          <w:sz w:val="28"/>
          <w:szCs w:val="28"/>
          <w:shd w:val="clear" w:color="auto" w:fill="FFFFFF"/>
          <w:lang w:val="vi-VN"/>
        </w:rPr>
        <w:t>điều và biện pháp</w:t>
      </w:r>
      <w:r w:rsidRPr="000B67A8">
        <w:rPr>
          <w:rStyle w:val="apple-converted-space"/>
          <w:rFonts w:ascii="Times New Roman" w:hAnsi="Times New Roman"/>
          <w:i/>
          <w:iCs/>
          <w:color w:val="000000"/>
          <w:sz w:val="28"/>
          <w:szCs w:val="28"/>
          <w:shd w:val="clear" w:color="auto" w:fill="FFFFFF"/>
          <w:lang w:val="vi-VN"/>
        </w:rPr>
        <w:t> </w:t>
      </w:r>
      <w:r w:rsidRPr="000B67A8">
        <w:rPr>
          <w:rFonts w:ascii="Times New Roman" w:hAnsi="Times New Roman"/>
          <w:i/>
          <w:iCs/>
          <w:color w:val="000000"/>
          <w:sz w:val="28"/>
          <w:szCs w:val="28"/>
          <w:shd w:val="clear" w:color="auto" w:fill="FFFFFF"/>
          <w:lang w:val="vi-VN"/>
        </w:rPr>
        <w:t>thi</w:t>
      </w:r>
      <w:r w:rsidRPr="000B67A8">
        <w:rPr>
          <w:rStyle w:val="apple-converted-space"/>
          <w:rFonts w:ascii="Times New Roman" w:hAnsi="Times New Roman"/>
          <w:i/>
          <w:iCs/>
          <w:color w:val="000000"/>
          <w:sz w:val="28"/>
          <w:szCs w:val="28"/>
          <w:shd w:val="clear" w:color="auto" w:fill="FFFFFF"/>
          <w:lang w:val="vi-VN"/>
        </w:rPr>
        <w:t> </w:t>
      </w:r>
      <w:r w:rsidRPr="000B67A8">
        <w:rPr>
          <w:rFonts w:ascii="Times New Roman" w:hAnsi="Times New Roman"/>
          <w:i/>
          <w:iCs/>
          <w:color w:val="000000"/>
          <w:sz w:val="28"/>
          <w:szCs w:val="28"/>
          <w:shd w:val="clear" w:color="auto" w:fill="FFFFFF"/>
          <w:lang w:val="vi-VN"/>
        </w:rPr>
        <w:t xml:space="preserve">hành Luật </w:t>
      </w:r>
      <w:r w:rsidR="000B67A8" w:rsidRPr="000B67A8">
        <w:rPr>
          <w:rFonts w:ascii="Times New Roman" w:hAnsi="Times New Roman"/>
          <w:i/>
          <w:iCs/>
          <w:color w:val="000000"/>
          <w:sz w:val="28"/>
          <w:szCs w:val="28"/>
          <w:shd w:val="clear" w:color="auto" w:fill="FFFFFF"/>
          <w:lang w:val="vi-VN"/>
        </w:rPr>
        <w:t xml:space="preserve">Ban </w:t>
      </w:r>
      <w:r w:rsidRPr="000B67A8">
        <w:rPr>
          <w:rFonts w:ascii="Times New Roman" w:hAnsi="Times New Roman"/>
          <w:i/>
          <w:iCs/>
          <w:color w:val="000000"/>
          <w:sz w:val="28"/>
          <w:szCs w:val="28"/>
          <w:shd w:val="clear" w:color="auto" w:fill="FFFFFF"/>
          <w:lang w:val="vi-VN"/>
        </w:rPr>
        <w:t>hành văn bản quy phạm pháp luật;</w:t>
      </w:r>
    </w:p>
    <w:p w:rsidR="00151C3F" w:rsidRPr="000B67A8" w:rsidRDefault="00151C3F" w:rsidP="00F3647F">
      <w:pPr>
        <w:spacing w:before="120" w:after="120"/>
        <w:ind w:firstLine="567"/>
        <w:jc w:val="both"/>
        <w:rPr>
          <w:rFonts w:ascii="Times New Roman" w:hAnsi="Times New Roman"/>
          <w:sz w:val="28"/>
          <w:szCs w:val="28"/>
          <w:lang w:val="vi-VN"/>
        </w:rPr>
      </w:pPr>
      <w:r w:rsidRPr="000B67A8">
        <w:rPr>
          <w:rFonts w:ascii="Times New Roman" w:hAnsi="Times New Roman"/>
          <w:i/>
          <w:sz w:val="28"/>
          <w:szCs w:val="28"/>
          <w:lang w:val="vi-VN"/>
        </w:rPr>
        <w:t>Theo đề nghị của Giám đốc Sở Tư pháp tại Tờ trình số</w:t>
      </w:r>
      <w:r w:rsidR="000B67A8">
        <w:rPr>
          <w:rFonts w:ascii="Times New Roman" w:hAnsi="Times New Roman"/>
          <w:i/>
          <w:sz w:val="28"/>
          <w:szCs w:val="28"/>
        </w:rPr>
        <w:t xml:space="preserve"> 267</w:t>
      </w:r>
      <w:r w:rsidRPr="000B67A8">
        <w:rPr>
          <w:rFonts w:ascii="Times New Roman" w:hAnsi="Times New Roman"/>
          <w:i/>
          <w:sz w:val="28"/>
          <w:szCs w:val="28"/>
          <w:lang w:val="vi-VN"/>
        </w:rPr>
        <w:t xml:space="preserve">/TTr-STP ngày </w:t>
      </w:r>
      <w:r w:rsidR="000B67A8">
        <w:rPr>
          <w:rFonts w:ascii="Times New Roman" w:hAnsi="Times New Roman"/>
          <w:i/>
          <w:sz w:val="28"/>
          <w:szCs w:val="28"/>
        </w:rPr>
        <w:t>17</w:t>
      </w:r>
      <w:r w:rsidRPr="000B67A8">
        <w:rPr>
          <w:rFonts w:ascii="Times New Roman" w:hAnsi="Times New Roman"/>
          <w:i/>
          <w:sz w:val="28"/>
          <w:szCs w:val="28"/>
          <w:lang w:val="vi-VN"/>
        </w:rPr>
        <w:t xml:space="preserve"> tháng </w:t>
      </w:r>
      <w:r w:rsidR="000B67A8">
        <w:rPr>
          <w:rFonts w:ascii="Times New Roman" w:hAnsi="Times New Roman"/>
          <w:i/>
          <w:sz w:val="28"/>
          <w:szCs w:val="28"/>
        </w:rPr>
        <w:t>02</w:t>
      </w:r>
      <w:r w:rsidRPr="000B67A8">
        <w:rPr>
          <w:rFonts w:ascii="Times New Roman" w:hAnsi="Times New Roman"/>
          <w:i/>
          <w:sz w:val="28"/>
          <w:szCs w:val="28"/>
          <w:lang w:val="vi-VN"/>
        </w:rPr>
        <w:t xml:space="preserve"> năm 202</w:t>
      </w:r>
      <w:r w:rsidR="00A91B66" w:rsidRPr="000B67A8">
        <w:rPr>
          <w:rFonts w:ascii="Times New Roman" w:hAnsi="Times New Roman"/>
          <w:i/>
          <w:sz w:val="28"/>
          <w:szCs w:val="28"/>
          <w:lang w:val="vi-VN"/>
        </w:rPr>
        <w:t>3</w:t>
      </w:r>
      <w:r w:rsidRPr="000B67A8">
        <w:rPr>
          <w:rFonts w:ascii="Times New Roman" w:hAnsi="Times New Roman"/>
          <w:sz w:val="28"/>
          <w:szCs w:val="28"/>
          <w:lang w:val="vi-VN"/>
        </w:rPr>
        <w:t>.</w:t>
      </w:r>
    </w:p>
    <w:p w:rsidR="00151C3F" w:rsidRPr="000B67A8" w:rsidRDefault="00151C3F" w:rsidP="000B67A8">
      <w:pPr>
        <w:spacing w:before="240" w:after="360"/>
        <w:ind w:firstLine="425"/>
        <w:jc w:val="center"/>
        <w:rPr>
          <w:rFonts w:ascii="Times New Roman" w:hAnsi="Times New Roman"/>
          <w:b/>
          <w:sz w:val="28"/>
          <w:szCs w:val="28"/>
          <w:lang w:val="vi-VN"/>
        </w:rPr>
      </w:pPr>
      <w:r w:rsidRPr="000B67A8">
        <w:rPr>
          <w:rFonts w:ascii="Times New Roman" w:hAnsi="Times New Roman"/>
          <w:b/>
          <w:sz w:val="28"/>
          <w:szCs w:val="28"/>
          <w:lang w:val="vi-VN"/>
        </w:rPr>
        <w:t>QUYẾT ĐỊNH:</w:t>
      </w:r>
    </w:p>
    <w:p w:rsidR="00A91B66" w:rsidRPr="000B67A8" w:rsidRDefault="00151C3F" w:rsidP="00F3647F">
      <w:pPr>
        <w:spacing w:before="120" w:after="120"/>
        <w:ind w:firstLine="567"/>
        <w:jc w:val="both"/>
        <w:rPr>
          <w:rFonts w:ascii="Times New Roman" w:hAnsi="Times New Roman"/>
          <w:b/>
          <w:color w:val="000000"/>
          <w:sz w:val="28"/>
          <w:szCs w:val="28"/>
          <w:lang w:val="vi-VN"/>
        </w:rPr>
      </w:pPr>
      <w:r w:rsidRPr="000B67A8">
        <w:rPr>
          <w:rFonts w:ascii="Times New Roman" w:hAnsi="Times New Roman"/>
          <w:b/>
          <w:color w:val="000000"/>
          <w:sz w:val="28"/>
          <w:szCs w:val="28"/>
          <w:lang w:val="vi-VN"/>
        </w:rPr>
        <w:t>Điều 1.</w:t>
      </w:r>
      <w:r w:rsidRPr="000B67A8">
        <w:rPr>
          <w:rFonts w:ascii="Times New Roman" w:hAnsi="Times New Roman"/>
          <w:color w:val="000000"/>
          <w:sz w:val="28"/>
          <w:szCs w:val="28"/>
          <w:lang w:val="vi-VN"/>
        </w:rPr>
        <w:t xml:space="preserve"> Bãi bỏ toàn bộ</w:t>
      </w:r>
      <w:r w:rsidR="00A91B66" w:rsidRPr="000B67A8">
        <w:rPr>
          <w:rFonts w:ascii="Times New Roman" w:hAnsi="Times New Roman"/>
          <w:color w:val="000000"/>
          <w:sz w:val="28"/>
          <w:szCs w:val="28"/>
          <w:lang w:val="vi-VN"/>
        </w:rPr>
        <w:t xml:space="preserve"> Quyết định</w:t>
      </w:r>
      <w:r w:rsidR="0081620A" w:rsidRPr="000B67A8">
        <w:rPr>
          <w:rFonts w:ascii="Times New Roman" w:hAnsi="Times New Roman"/>
          <w:color w:val="000000"/>
          <w:sz w:val="28"/>
          <w:szCs w:val="28"/>
          <w:lang w:val="vi-VN"/>
        </w:rPr>
        <w:t xml:space="preserve"> số</w:t>
      </w:r>
      <w:r w:rsidR="00A91B66" w:rsidRPr="000B67A8">
        <w:rPr>
          <w:rFonts w:ascii="Times New Roman" w:hAnsi="Times New Roman"/>
          <w:color w:val="000000"/>
          <w:sz w:val="28"/>
          <w:szCs w:val="28"/>
          <w:lang w:val="vi-VN"/>
        </w:rPr>
        <w:t xml:space="preserve"> 18/2017/QĐ-UBND ngày 21 tháng 8 năm 2017 của Ủy ban nhân dân tỉnh Bình D</w:t>
      </w:r>
      <w:r w:rsidR="00A91B66" w:rsidRPr="000B67A8">
        <w:rPr>
          <w:rFonts w:ascii="Times New Roman" w:hAnsi="Times New Roman" w:hint="eastAsia"/>
          <w:color w:val="000000"/>
          <w:sz w:val="28"/>
          <w:szCs w:val="28"/>
          <w:lang w:val="vi-VN"/>
        </w:rPr>
        <w:t>ươ</w:t>
      </w:r>
      <w:r w:rsidR="00A91B66" w:rsidRPr="000B67A8">
        <w:rPr>
          <w:rFonts w:ascii="Times New Roman" w:hAnsi="Times New Roman"/>
          <w:color w:val="000000"/>
          <w:sz w:val="28"/>
          <w:szCs w:val="28"/>
          <w:lang w:val="vi-VN"/>
        </w:rPr>
        <w:t>ng về việc thực hiện một số nội dung về định mức phân bổ kinh phí bảo đảm cho công tác xây dựng văn bản quy phạm pháp luật của Hội đồng nhân dân, Ủy ban nhân dân các cấp trên địa bàn tỉnh Bình D</w:t>
      </w:r>
      <w:r w:rsidR="00A91B66" w:rsidRPr="000B67A8">
        <w:rPr>
          <w:rFonts w:ascii="Times New Roman" w:hAnsi="Times New Roman" w:hint="eastAsia"/>
          <w:color w:val="000000"/>
          <w:sz w:val="28"/>
          <w:szCs w:val="28"/>
          <w:lang w:val="vi-VN"/>
        </w:rPr>
        <w:t>ươ</w:t>
      </w:r>
      <w:r w:rsidR="00A91B66" w:rsidRPr="000B67A8">
        <w:rPr>
          <w:rFonts w:ascii="Times New Roman" w:hAnsi="Times New Roman"/>
          <w:color w:val="000000"/>
          <w:sz w:val="28"/>
          <w:szCs w:val="28"/>
          <w:lang w:val="vi-VN"/>
        </w:rPr>
        <w:t>ng.</w:t>
      </w:r>
    </w:p>
    <w:p w:rsidR="00151C3F" w:rsidRPr="000B67A8" w:rsidRDefault="00151C3F" w:rsidP="00F3647F">
      <w:pPr>
        <w:spacing w:before="120" w:after="120"/>
        <w:ind w:firstLine="567"/>
        <w:jc w:val="both"/>
        <w:rPr>
          <w:rFonts w:ascii="Times New Roman" w:hAnsi="Times New Roman"/>
          <w:sz w:val="28"/>
          <w:szCs w:val="28"/>
          <w:lang w:val="pl-PL"/>
        </w:rPr>
      </w:pPr>
      <w:r w:rsidRPr="000B67A8">
        <w:rPr>
          <w:rFonts w:ascii="Times New Roman" w:hAnsi="Times New Roman"/>
          <w:b/>
          <w:sz w:val="28"/>
          <w:szCs w:val="28"/>
          <w:lang w:val="pl-PL"/>
        </w:rPr>
        <w:t xml:space="preserve">Điều </w:t>
      </w:r>
      <w:r w:rsidR="00A91B66" w:rsidRPr="000B67A8">
        <w:rPr>
          <w:rFonts w:ascii="Times New Roman" w:hAnsi="Times New Roman"/>
          <w:b/>
          <w:sz w:val="28"/>
          <w:szCs w:val="28"/>
          <w:lang w:val="pl-PL"/>
        </w:rPr>
        <w:t>2</w:t>
      </w:r>
      <w:r w:rsidRPr="000B67A8">
        <w:rPr>
          <w:rFonts w:ascii="Times New Roman" w:hAnsi="Times New Roman"/>
          <w:b/>
          <w:sz w:val="28"/>
          <w:szCs w:val="28"/>
          <w:lang w:val="pl-PL"/>
        </w:rPr>
        <w:t xml:space="preserve">. </w:t>
      </w:r>
      <w:r w:rsidRPr="000B67A8">
        <w:rPr>
          <w:rFonts w:ascii="Times New Roman" w:hAnsi="Times New Roman"/>
          <w:sz w:val="28"/>
          <w:szCs w:val="28"/>
          <w:lang w:val="pl-PL"/>
        </w:rPr>
        <w:t xml:space="preserve">Chánh Văn phòng Ủy ban nhân dân tỉnh, Giám đốc Sở Tư pháp, Thủ trưởng các sở, ban, ngành, Ủy ban nhân dân các huyện, thị xã, thành phố và các tổ chức, cá nhân có liên quan chịu trách nhiệm thi hành Quyết định này. </w:t>
      </w:r>
    </w:p>
    <w:p w:rsidR="00151C3F" w:rsidRPr="000B67A8" w:rsidRDefault="00151C3F" w:rsidP="00F3647F">
      <w:pPr>
        <w:spacing w:before="120" w:after="120"/>
        <w:ind w:firstLine="567"/>
        <w:jc w:val="both"/>
        <w:rPr>
          <w:rFonts w:ascii="Times New Roman" w:hAnsi="Times New Roman"/>
          <w:sz w:val="28"/>
          <w:szCs w:val="28"/>
          <w:lang w:val="pl-PL"/>
        </w:rPr>
      </w:pPr>
      <w:r w:rsidRPr="000B67A8">
        <w:rPr>
          <w:rFonts w:ascii="Times New Roman" w:hAnsi="Times New Roman"/>
          <w:sz w:val="28"/>
          <w:szCs w:val="28"/>
          <w:lang w:val="pl-PL"/>
        </w:rPr>
        <w:lastRenderedPageBreak/>
        <w:t>Quyết định này có hiệu lực thi hành kể từ ngày ký./.</w:t>
      </w:r>
    </w:p>
    <w:tbl>
      <w:tblPr>
        <w:tblW w:w="9639" w:type="dxa"/>
        <w:tblInd w:w="108" w:type="dxa"/>
        <w:tblLook w:val="04A0" w:firstRow="1" w:lastRow="0" w:firstColumn="1" w:lastColumn="0" w:noHBand="0" w:noVBand="1"/>
      </w:tblPr>
      <w:tblGrid>
        <w:gridCol w:w="4145"/>
        <w:gridCol w:w="5494"/>
      </w:tblGrid>
      <w:tr w:rsidR="00151C3F" w:rsidRPr="00BB70EB" w:rsidTr="00F3647F">
        <w:tc>
          <w:tcPr>
            <w:tcW w:w="4145" w:type="dxa"/>
            <w:shd w:val="clear" w:color="auto" w:fill="auto"/>
          </w:tcPr>
          <w:p w:rsidR="00151C3F" w:rsidRPr="00CF6AD2" w:rsidRDefault="00151C3F" w:rsidP="000B67A8">
            <w:pPr>
              <w:tabs>
                <w:tab w:val="left" w:pos="1170"/>
              </w:tabs>
              <w:spacing w:before="240"/>
              <w:jc w:val="both"/>
              <w:rPr>
                <w:rFonts w:ascii="Times New Roman" w:hAnsi="Times New Roman"/>
                <w:sz w:val="28"/>
                <w:szCs w:val="28"/>
                <w:lang w:val="pl-PL"/>
              </w:rPr>
            </w:pPr>
            <w:r w:rsidRPr="00CF6AD2">
              <w:rPr>
                <w:rFonts w:ascii="Times New Roman" w:hAnsi="Times New Roman"/>
                <w:b/>
                <w:bCs/>
                <w:i/>
                <w:szCs w:val="28"/>
                <w:lang w:val="pl-PL"/>
              </w:rPr>
              <w:t>N</w:t>
            </w:r>
            <w:r w:rsidRPr="00BB70EB">
              <w:rPr>
                <w:rFonts w:ascii="Times New Roman" w:hAnsi="Times New Roman"/>
                <w:b/>
                <w:bCs/>
                <w:i/>
                <w:szCs w:val="28"/>
                <w:lang w:val="vi-VN"/>
              </w:rPr>
              <w:t xml:space="preserve">ơi nhận: </w:t>
            </w:r>
            <w:r w:rsidRPr="00BB70EB">
              <w:rPr>
                <w:rFonts w:ascii="Times New Roman" w:hAnsi="Times New Roman"/>
                <w:b/>
                <w:i/>
                <w:sz w:val="26"/>
                <w:szCs w:val="28"/>
                <w:lang w:val="vi-VN"/>
              </w:rPr>
              <w:t xml:space="preserve"> </w:t>
            </w:r>
            <w:r w:rsidRPr="00CF6AD2">
              <w:rPr>
                <w:rFonts w:ascii="Times New Roman" w:hAnsi="Times New Roman"/>
                <w:b/>
                <w:sz w:val="26"/>
                <w:szCs w:val="28"/>
                <w:lang w:val="pl-PL"/>
              </w:rPr>
              <w:t xml:space="preserve">                                                                                  </w:t>
            </w:r>
          </w:p>
          <w:p w:rsidR="00151C3F" w:rsidRPr="00CF6AD2" w:rsidRDefault="00151C3F" w:rsidP="00FC7244">
            <w:pPr>
              <w:tabs>
                <w:tab w:val="left" w:pos="1170"/>
              </w:tabs>
              <w:jc w:val="both"/>
              <w:rPr>
                <w:rFonts w:ascii="Times New Roman" w:hAnsi="Times New Roman"/>
                <w:bCs/>
                <w:sz w:val="22"/>
                <w:szCs w:val="22"/>
                <w:lang w:val="pl-PL"/>
              </w:rPr>
            </w:pPr>
            <w:r w:rsidRPr="00CF6AD2">
              <w:rPr>
                <w:rFonts w:ascii="Times New Roman" w:hAnsi="Times New Roman"/>
                <w:bCs/>
                <w:sz w:val="22"/>
                <w:szCs w:val="22"/>
                <w:lang w:val="pl-PL"/>
              </w:rPr>
              <w:t>- Văn phòng Chính phủ;</w:t>
            </w:r>
          </w:p>
          <w:p w:rsidR="00151C3F" w:rsidRPr="00CF6AD2" w:rsidRDefault="00151C3F" w:rsidP="00FC7244">
            <w:pPr>
              <w:tabs>
                <w:tab w:val="left" w:pos="1170"/>
              </w:tabs>
              <w:jc w:val="both"/>
              <w:rPr>
                <w:rFonts w:ascii="Times New Roman" w:hAnsi="Times New Roman"/>
                <w:bCs/>
                <w:sz w:val="22"/>
                <w:szCs w:val="22"/>
                <w:lang w:val="pl-PL"/>
              </w:rPr>
            </w:pPr>
            <w:r w:rsidRPr="00CF6AD2">
              <w:rPr>
                <w:rFonts w:ascii="Times New Roman" w:hAnsi="Times New Roman"/>
                <w:bCs/>
                <w:sz w:val="22"/>
                <w:szCs w:val="22"/>
                <w:lang w:val="pl-PL"/>
              </w:rPr>
              <w:t>- Bộ Tư pháp;</w:t>
            </w:r>
          </w:p>
          <w:p w:rsidR="00151C3F" w:rsidRPr="00CF6AD2" w:rsidRDefault="00151C3F" w:rsidP="00FC7244">
            <w:pPr>
              <w:tabs>
                <w:tab w:val="left" w:pos="1170"/>
              </w:tabs>
              <w:jc w:val="both"/>
              <w:rPr>
                <w:rFonts w:ascii="Times New Roman" w:hAnsi="Times New Roman"/>
                <w:bCs/>
                <w:sz w:val="22"/>
                <w:szCs w:val="22"/>
                <w:lang w:val="pl-PL"/>
              </w:rPr>
            </w:pPr>
            <w:r w:rsidRPr="00CF6AD2">
              <w:rPr>
                <w:rFonts w:ascii="Times New Roman" w:hAnsi="Times New Roman"/>
                <w:bCs/>
                <w:sz w:val="22"/>
                <w:szCs w:val="22"/>
                <w:lang w:val="pl-PL"/>
              </w:rPr>
              <w:t>- Cục Kiểm tra văn bản QPPL-Bộ Tư pháp;</w:t>
            </w:r>
          </w:p>
          <w:p w:rsidR="00151C3F" w:rsidRPr="00CF6AD2" w:rsidRDefault="00151C3F" w:rsidP="00FC7244">
            <w:pPr>
              <w:tabs>
                <w:tab w:val="left" w:pos="1170"/>
              </w:tabs>
              <w:jc w:val="both"/>
              <w:rPr>
                <w:rFonts w:ascii="Times New Roman" w:hAnsi="Times New Roman"/>
                <w:bCs/>
                <w:sz w:val="22"/>
                <w:szCs w:val="22"/>
                <w:lang w:val="pl-PL"/>
              </w:rPr>
            </w:pPr>
            <w:r w:rsidRPr="00CF6AD2">
              <w:rPr>
                <w:rFonts w:ascii="Times New Roman" w:hAnsi="Times New Roman"/>
                <w:bCs/>
                <w:sz w:val="22"/>
                <w:szCs w:val="22"/>
                <w:lang w:val="pl-PL"/>
              </w:rPr>
              <w:t xml:space="preserve">- TT.TU, TT.HĐND, </w:t>
            </w:r>
            <w:r w:rsidR="000B67A8">
              <w:rPr>
                <w:rFonts w:ascii="Times New Roman" w:hAnsi="Times New Roman"/>
                <w:bCs/>
                <w:sz w:val="22"/>
                <w:szCs w:val="22"/>
                <w:lang w:val="pl-PL"/>
              </w:rPr>
              <w:t>ĐĐB</w:t>
            </w:r>
            <w:r w:rsidRPr="00CF6AD2">
              <w:rPr>
                <w:rFonts w:ascii="Times New Roman" w:hAnsi="Times New Roman"/>
                <w:bCs/>
                <w:sz w:val="22"/>
                <w:szCs w:val="22"/>
                <w:lang w:val="pl-PL"/>
              </w:rPr>
              <w:t xml:space="preserve"> Quốc hội</w:t>
            </w:r>
            <w:r>
              <w:rPr>
                <w:rFonts w:ascii="Times New Roman" w:hAnsi="Times New Roman"/>
                <w:bCs/>
                <w:sz w:val="22"/>
                <w:szCs w:val="22"/>
                <w:lang w:val="pl-PL"/>
              </w:rPr>
              <w:t xml:space="preserve"> tỉnh</w:t>
            </w:r>
            <w:r w:rsidRPr="00CF6AD2">
              <w:rPr>
                <w:rFonts w:ascii="Times New Roman" w:hAnsi="Times New Roman"/>
                <w:bCs/>
                <w:sz w:val="22"/>
                <w:szCs w:val="22"/>
                <w:lang w:val="pl-PL"/>
              </w:rPr>
              <w:t>;</w:t>
            </w:r>
          </w:p>
          <w:p w:rsidR="00151C3F" w:rsidRPr="00CF6AD2" w:rsidRDefault="00151C3F" w:rsidP="00FC7244">
            <w:pPr>
              <w:tabs>
                <w:tab w:val="left" w:pos="1170"/>
              </w:tabs>
              <w:jc w:val="both"/>
              <w:rPr>
                <w:rFonts w:ascii="Times New Roman" w:hAnsi="Times New Roman"/>
                <w:bCs/>
                <w:sz w:val="22"/>
                <w:szCs w:val="22"/>
                <w:lang w:val="pl-PL"/>
              </w:rPr>
            </w:pPr>
            <w:r w:rsidRPr="00CF6AD2">
              <w:rPr>
                <w:rFonts w:ascii="Times New Roman" w:hAnsi="Times New Roman"/>
                <w:bCs/>
                <w:sz w:val="22"/>
                <w:szCs w:val="22"/>
                <w:lang w:val="pl-PL"/>
              </w:rPr>
              <w:t>- UBMTTQ tỉnh;</w:t>
            </w:r>
          </w:p>
          <w:p w:rsidR="00151C3F" w:rsidRPr="00CF6AD2" w:rsidRDefault="00151C3F" w:rsidP="00FC7244">
            <w:pPr>
              <w:tabs>
                <w:tab w:val="left" w:pos="1170"/>
              </w:tabs>
              <w:jc w:val="both"/>
              <w:rPr>
                <w:rFonts w:ascii="Times New Roman" w:hAnsi="Times New Roman"/>
                <w:bCs/>
                <w:sz w:val="22"/>
                <w:szCs w:val="22"/>
                <w:lang w:val="pl-PL"/>
              </w:rPr>
            </w:pPr>
            <w:r w:rsidRPr="00CF6AD2">
              <w:rPr>
                <w:rFonts w:ascii="Times New Roman" w:hAnsi="Times New Roman"/>
                <w:bCs/>
                <w:sz w:val="22"/>
                <w:szCs w:val="22"/>
                <w:lang w:val="pl-PL"/>
              </w:rPr>
              <w:t>- CT và các PCT</w:t>
            </w:r>
            <w:r w:rsidR="000B67A8">
              <w:rPr>
                <w:rFonts w:ascii="Times New Roman" w:hAnsi="Times New Roman"/>
                <w:bCs/>
                <w:sz w:val="22"/>
                <w:szCs w:val="22"/>
                <w:lang w:val="pl-PL"/>
              </w:rPr>
              <w:t>.</w:t>
            </w:r>
            <w:r>
              <w:rPr>
                <w:rFonts w:ascii="Times New Roman" w:hAnsi="Times New Roman"/>
                <w:bCs/>
                <w:sz w:val="22"/>
                <w:szCs w:val="22"/>
                <w:lang w:val="pl-PL"/>
              </w:rPr>
              <w:t>UBND</w:t>
            </w:r>
            <w:r w:rsidRPr="00CF6AD2">
              <w:rPr>
                <w:rFonts w:ascii="Times New Roman" w:hAnsi="Times New Roman"/>
                <w:bCs/>
                <w:sz w:val="22"/>
                <w:szCs w:val="22"/>
                <w:lang w:val="pl-PL"/>
              </w:rPr>
              <w:t xml:space="preserve"> tỉnh;</w:t>
            </w:r>
          </w:p>
          <w:p w:rsidR="00151C3F" w:rsidRPr="00CF6AD2" w:rsidRDefault="00151C3F" w:rsidP="00FC7244">
            <w:pPr>
              <w:tabs>
                <w:tab w:val="left" w:pos="1170"/>
              </w:tabs>
              <w:jc w:val="both"/>
              <w:rPr>
                <w:rFonts w:ascii="Times New Roman" w:hAnsi="Times New Roman"/>
                <w:bCs/>
                <w:sz w:val="22"/>
                <w:szCs w:val="22"/>
                <w:lang w:val="pl-PL"/>
              </w:rPr>
            </w:pPr>
            <w:r w:rsidRPr="00CF6AD2">
              <w:rPr>
                <w:rFonts w:ascii="Times New Roman" w:hAnsi="Times New Roman"/>
                <w:bCs/>
                <w:sz w:val="22"/>
                <w:szCs w:val="22"/>
                <w:lang w:val="pl-PL"/>
              </w:rPr>
              <w:t>- Như Điều 2;</w:t>
            </w:r>
          </w:p>
          <w:p w:rsidR="00151C3F" w:rsidRPr="00CF6AD2" w:rsidRDefault="00151C3F" w:rsidP="00FC7244">
            <w:pPr>
              <w:tabs>
                <w:tab w:val="left" w:pos="1170"/>
              </w:tabs>
              <w:jc w:val="both"/>
              <w:rPr>
                <w:rFonts w:ascii="Times New Roman" w:hAnsi="Times New Roman"/>
                <w:bCs/>
                <w:sz w:val="22"/>
                <w:szCs w:val="22"/>
                <w:lang w:val="pl-PL"/>
              </w:rPr>
            </w:pPr>
            <w:r w:rsidRPr="00CF6AD2">
              <w:rPr>
                <w:rFonts w:ascii="Times New Roman" w:hAnsi="Times New Roman"/>
                <w:bCs/>
                <w:sz w:val="22"/>
                <w:szCs w:val="22"/>
                <w:lang w:val="pl-PL"/>
              </w:rPr>
              <w:t>- Cơ sở dữ liệu Quốc gia về pháp luật (</w:t>
            </w:r>
            <w:r w:rsidR="00F3647F">
              <w:rPr>
                <w:rFonts w:ascii="Times New Roman" w:hAnsi="Times New Roman"/>
                <w:bCs/>
                <w:sz w:val="22"/>
                <w:szCs w:val="22"/>
                <w:lang w:val="pl-PL"/>
              </w:rPr>
              <w:t>STP</w:t>
            </w:r>
            <w:r w:rsidRPr="00CF6AD2">
              <w:rPr>
                <w:rFonts w:ascii="Times New Roman" w:hAnsi="Times New Roman"/>
                <w:bCs/>
                <w:sz w:val="22"/>
                <w:szCs w:val="22"/>
                <w:lang w:val="pl-PL"/>
              </w:rPr>
              <w:t>);</w:t>
            </w:r>
          </w:p>
          <w:p w:rsidR="00151C3F" w:rsidRPr="00B05DE4" w:rsidRDefault="00151C3F" w:rsidP="00FC7244">
            <w:pPr>
              <w:tabs>
                <w:tab w:val="left" w:pos="1170"/>
              </w:tabs>
              <w:jc w:val="both"/>
              <w:rPr>
                <w:rFonts w:ascii="Times New Roman" w:hAnsi="Times New Roman"/>
                <w:bCs/>
                <w:sz w:val="22"/>
                <w:szCs w:val="22"/>
                <w:lang w:val="pl-PL"/>
              </w:rPr>
            </w:pPr>
            <w:r w:rsidRPr="00B05DE4">
              <w:rPr>
                <w:rFonts w:ascii="Times New Roman" w:hAnsi="Times New Roman"/>
                <w:bCs/>
                <w:sz w:val="22"/>
                <w:szCs w:val="22"/>
                <w:lang w:val="pl-PL"/>
              </w:rPr>
              <w:t>- TT Công báo tỉnh, website tỉnh;</w:t>
            </w:r>
          </w:p>
          <w:p w:rsidR="00151C3F" w:rsidRPr="001A0A24" w:rsidRDefault="00151C3F" w:rsidP="00FC7244">
            <w:pPr>
              <w:tabs>
                <w:tab w:val="left" w:pos="1170"/>
              </w:tabs>
              <w:jc w:val="both"/>
              <w:rPr>
                <w:rFonts w:ascii="Times New Roman" w:hAnsi="Times New Roman"/>
                <w:bCs/>
                <w:sz w:val="22"/>
                <w:szCs w:val="22"/>
              </w:rPr>
            </w:pPr>
            <w:r w:rsidRPr="001A0A24">
              <w:rPr>
                <w:rFonts w:ascii="Times New Roman" w:hAnsi="Times New Roman"/>
                <w:bCs/>
                <w:sz w:val="22"/>
                <w:szCs w:val="22"/>
              </w:rPr>
              <w:t>- LĐVP</w:t>
            </w:r>
            <w:r>
              <w:rPr>
                <w:rFonts w:ascii="Times New Roman" w:hAnsi="Times New Roman"/>
                <w:bCs/>
                <w:sz w:val="22"/>
                <w:szCs w:val="22"/>
              </w:rPr>
              <w:t>, TH, HCTC</w:t>
            </w:r>
            <w:r w:rsidR="000B67A8">
              <w:rPr>
                <w:rFonts w:ascii="Times New Roman" w:hAnsi="Times New Roman"/>
                <w:bCs/>
                <w:sz w:val="22"/>
                <w:szCs w:val="22"/>
              </w:rPr>
              <w:t>, TH</w:t>
            </w:r>
            <w:r>
              <w:rPr>
                <w:rFonts w:ascii="Times New Roman" w:hAnsi="Times New Roman"/>
                <w:bCs/>
                <w:sz w:val="22"/>
                <w:szCs w:val="22"/>
              </w:rPr>
              <w:t>;</w:t>
            </w:r>
          </w:p>
          <w:p w:rsidR="00151C3F" w:rsidRPr="001A0A24" w:rsidRDefault="00151C3F" w:rsidP="00FC7244">
            <w:pPr>
              <w:tabs>
                <w:tab w:val="left" w:pos="1170"/>
              </w:tabs>
              <w:jc w:val="both"/>
              <w:rPr>
                <w:rFonts w:ascii="Times New Roman" w:hAnsi="Times New Roman"/>
                <w:bCs/>
                <w:sz w:val="22"/>
                <w:szCs w:val="22"/>
              </w:rPr>
            </w:pPr>
            <w:r w:rsidRPr="00BB70EB">
              <w:rPr>
                <w:bCs/>
                <w:sz w:val="22"/>
                <w:szCs w:val="22"/>
              </w:rPr>
              <w:t xml:space="preserve">- </w:t>
            </w:r>
            <w:r w:rsidRPr="00BB70EB">
              <w:rPr>
                <w:rFonts w:ascii="Times New Roman" w:hAnsi="Times New Roman"/>
                <w:bCs/>
                <w:sz w:val="22"/>
                <w:szCs w:val="22"/>
              </w:rPr>
              <w:t xml:space="preserve">Lưu: </w:t>
            </w:r>
            <w:r w:rsidR="000B67A8">
              <w:rPr>
                <w:rFonts w:ascii="Times New Roman" w:hAnsi="Times New Roman"/>
                <w:bCs/>
                <w:sz w:val="22"/>
                <w:szCs w:val="22"/>
              </w:rPr>
              <w:t>VT, Th.</w:t>
            </w:r>
          </w:p>
        </w:tc>
        <w:tc>
          <w:tcPr>
            <w:tcW w:w="5494" w:type="dxa"/>
            <w:shd w:val="clear" w:color="auto" w:fill="auto"/>
          </w:tcPr>
          <w:p w:rsidR="000B67A8" w:rsidRDefault="00151C3F" w:rsidP="000B67A8">
            <w:pPr>
              <w:pStyle w:val="BodyTextIndent2"/>
              <w:spacing w:before="240" w:after="0"/>
              <w:ind w:firstLine="0"/>
              <w:jc w:val="center"/>
              <w:rPr>
                <w:rFonts w:ascii="Times New Roman" w:hAnsi="Times New Roman"/>
                <w:b/>
                <w:sz w:val="28"/>
              </w:rPr>
            </w:pPr>
            <w:r>
              <w:rPr>
                <w:rFonts w:ascii="Times New Roman" w:hAnsi="Times New Roman"/>
                <w:b/>
                <w:sz w:val="28"/>
              </w:rPr>
              <w:t>TM. ỦY BAN NHÂN DÂN</w:t>
            </w:r>
          </w:p>
          <w:p w:rsidR="00151C3F" w:rsidRDefault="000B67A8" w:rsidP="000B67A8">
            <w:pPr>
              <w:pStyle w:val="BodyTextIndent2"/>
              <w:spacing w:before="0" w:after="0"/>
              <w:ind w:firstLine="0"/>
              <w:jc w:val="center"/>
              <w:rPr>
                <w:rFonts w:ascii="Times New Roman" w:hAnsi="Times New Roman"/>
                <w:b/>
                <w:sz w:val="28"/>
              </w:rPr>
            </w:pPr>
            <w:r>
              <w:rPr>
                <w:rFonts w:ascii="Times New Roman" w:hAnsi="Times New Roman"/>
                <w:b/>
                <w:sz w:val="28"/>
              </w:rPr>
              <w:t>KT.</w:t>
            </w:r>
            <w:r w:rsidR="00151C3F">
              <w:rPr>
                <w:rFonts w:ascii="Times New Roman" w:hAnsi="Times New Roman"/>
                <w:b/>
                <w:sz w:val="28"/>
              </w:rPr>
              <w:t>CHỦ TỊCH</w:t>
            </w:r>
          </w:p>
          <w:p w:rsidR="000B67A8" w:rsidRDefault="000B67A8" w:rsidP="000B67A8">
            <w:pPr>
              <w:pStyle w:val="BodyTextIndent2"/>
              <w:spacing w:before="0" w:after="0"/>
              <w:ind w:firstLine="0"/>
              <w:jc w:val="center"/>
              <w:rPr>
                <w:rFonts w:ascii="Times New Roman" w:hAnsi="Times New Roman"/>
                <w:b/>
                <w:sz w:val="28"/>
              </w:rPr>
            </w:pPr>
            <w:r>
              <w:rPr>
                <w:rFonts w:ascii="Times New Roman" w:hAnsi="Times New Roman"/>
                <w:b/>
                <w:sz w:val="28"/>
              </w:rPr>
              <w:t>PHÓ CHỦ TỊCH THƯỜNG TRỰC</w:t>
            </w:r>
          </w:p>
          <w:p w:rsidR="000B67A8" w:rsidRDefault="000B67A8" w:rsidP="000B67A8">
            <w:pPr>
              <w:pStyle w:val="BodyTextIndent2"/>
              <w:spacing w:before="0" w:after="0"/>
              <w:ind w:firstLine="0"/>
              <w:jc w:val="center"/>
              <w:rPr>
                <w:rFonts w:ascii="Times New Roman" w:hAnsi="Times New Roman"/>
                <w:b/>
                <w:sz w:val="28"/>
              </w:rPr>
            </w:pPr>
          </w:p>
          <w:p w:rsidR="000B67A8" w:rsidRDefault="000B67A8" w:rsidP="000B67A8">
            <w:pPr>
              <w:pStyle w:val="BodyTextIndent2"/>
              <w:spacing w:before="0" w:after="0"/>
              <w:ind w:firstLine="0"/>
              <w:jc w:val="center"/>
              <w:rPr>
                <w:rFonts w:ascii="Times New Roman" w:hAnsi="Times New Roman"/>
                <w:b/>
                <w:sz w:val="28"/>
              </w:rPr>
            </w:pPr>
          </w:p>
          <w:p w:rsidR="000B67A8" w:rsidRPr="00112CB6" w:rsidRDefault="00112CB6" w:rsidP="000B67A8">
            <w:pPr>
              <w:pStyle w:val="BodyTextIndent2"/>
              <w:spacing w:before="0" w:after="0"/>
              <w:ind w:firstLine="0"/>
              <w:jc w:val="center"/>
              <w:rPr>
                <w:rFonts w:ascii="Times New Roman" w:hAnsi="Times New Roman"/>
                <w:i/>
                <w:sz w:val="28"/>
              </w:rPr>
            </w:pPr>
            <w:r w:rsidRPr="00112CB6">
              <w:rPr>
                <w:rFonts w:ascii="Times New Roman" w:hAnsi="Times New Roman"/>
                <w:i/>
                <w:sz w:val="28"/>
              </w:rPr>
              <w:t>(Đã ký)</w:t>
            </w:r>
          </w:p>
          <w:p w:rsidR="000B67A8" w:rsidRPr="00BB70EB" w:rsidRDefault="000B67A8" w:rsidP="000B67A8">
            <w:pPr>
              <w:pStyle w:val="BodyTextIndent2"/>
              <w:spacing w:before="360" w:after="0"/>
              <w:ind w:firstLine="0"/>
              <w:jc w:val="center"/>
              <w:rPr>
                <w:rFonts w:ascii="Times New Roman" w:hAnsi="Times New Roman"/>
                <w:b/>
                <w:sz w:val="28"/>
              </w:rPr>
            </w:pPr>
            <w:r>
              <w:rPr>
                <w:rFonts w:ascii="Times New Roman" w:hAnsi="Times New Roman"/>
                <w:b/>
                <w:sz w:val="28"/>
              </w:rPr>
              <w:t>Mai Hùng Dũng</w:t>
            </w:r>
          </w:p>
          <w:p w:rsidR="00151C3F" w:rsidRDefault="00151C3F" w:rsidP="00FC7244">
            <w:pPr>
              <w:pStyle w:val="BodyTextIndent2"/>
              <w:ind w:firstLine="0"/>
              <w:jc w:val="center"/>
              <w:rPr>
                <w:rFonts w:ascii="Times New Roman" w:hAnsi="Times New Roman"/>
                <w:b/>
                <w:sz w:val="28"/>
              </w:rPr>
            </w:pPr>
          </w:p>
          <w:p w:rsidR="00151C3F" w:rsidRPr="00BB70EB" w:rsidRDefault="00151C3F" w:rsidP="00FC7244">
            <w:pPr>
              <w:pStyle w:val="BodyTextIndent2"/>
              <w:ind w:firstLine="0"/>
              <w:jc w:val="center"/>
              <w:rPr>
                <w:rFonts w:ascii="Times New Roman" w:hAnsi="Times New Roman"/>
                <w:b/>
                <w:sz w:val="28"/>
              </w:rPr>
            </w:pPr>
          </w:p>
          <w:p w:rsidR="00151C3F" w:rsidRPr="004745FD" w:rsidRDefault="00151C3F" w:rsidP="00FC7244">
            <w:pPr>
              <w:pStyle w:val="BodyTextIndent2"/>
              <w:ind w:firstLine="0"/>
              <w:rPr>
                <w:rFonts w:ascii="Times New Roman" w:hAnsi="Times New Roman"/>
                <w:b/>
                <w:sz w:val="28"/>
              </w:rPr>
            </w:pPr>
            <w:r>
              <w:rPr>
                <w:rFonts w:ascii="Times New Roman" w:hAnsi="Times New Roman"/>
                <w:sz w:val="28"/>
              </w:rPr>
              <w:t xml:space="preserve">        </w:t>
            </w:r>
          </w:p>
        </w:tc>
      </w:tr>
    </w:tbl>
    <w:p w:rsidR="00151C3F" w:rsidRDefault="00151C3F" w:rsidP="00151C3F">
      <w:pPr>
        <w:ind w:firstLine="426"/>
        <w:jc w:val="both"/>
        <w:rPr>
          <w:rFonts w:ascii="Times New Roman" w:hAnsi="Times New Roman"/>
          <w:sz w:val="28"/>
        </w:rPr>
      </w:pPr>
    </w:p>
    <w:p w:rsidR="00151C3F" w:rsidRDefault="00151C3F" w:rsidP="00151C3F">
      <w:pPr>
        <w:ind w:firstLine="426"/>
        <w:jc w:val="both"/>
        <w:rPr>
          <w:rFonts w:ascii="Times New Roman" w:hAnsi="Times New Roman"/>
          <w:sz w:val="28"/>
        </w:rPr>
      </w:pPr>
    </w:p>
    <w:p w:rsidR="00151C3F" w:rsidRDefault="00151C3F" w:rsidP="00151C3F">
      <w:pPr>
        <w:ind w:firstLine="426"/>
        <w:jc w:val="both"/>
        <w:rPr>
          <w:rFonts w:ascii="Times New Roman" w:hAnsi="Times New Roman"/>
          <w:sz w:val="28"/>
        </w:rPr>
      </w:pPr>
      <w:bookmarkStart w:id="0" w:name="_GoBack"/>
      <w:bookmarkEnd w:id="0"/>
    </w:p>
    <w:p w:rsidR="00151C3F" w:rsidRDefault="00151C3F" w:rsidP="00151C3F">
      <w:pPr>
        <w:ind w:firstLine="426"/>
        <w:jc w:val="both"/>
        <w:rPr>
          <w:rFonts w:ascii="Times New Roman" w:hAnsi="Times New Roman"/>
          <w:sz w:val="28"/>
        </w:rPr>
      </w:pPr>
    </w:p>
    <w:p w:rsidR="00151C3F" w:rsidRDefault="00151C3F" w:rsidP="00151C3F">
      <w:pPr>
        <w:ind w:firstLine="426"/>
        <w:jc w:val="both"/>
        <w:rPr>
          <w:rFonts w:ascii="Times New Roman" w:hAnsi="Times New Roman"/>
          <w:sz w:val="28"/>
        </w:rPr>
      </w:pPr>
    </w:p>
    <w:p w:rsidR="00151C3F" w:rsidRDefault="00151C3F" w:rsidP="00151C3F"/>
    <w:p w:rsidR="00750236" w:rsidRDefault="00750236"/>
    <w:sectPr w:rsidR="00750236" w:rsidSect="000B67A8">
      <w:headerReference w:type="default" r:id="rId7"/>
      <w:pgSz w:w="11907" w:h="16840" w:code="9"/>
      <w:pgMar w:top="1134" w:right="1134" w:bottom="1134" w:left="1701" w:header="680" w:footer="9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0A0" w:rsidRDefault="00EE30A0">
      <w:r>
        <w:separator/>
      </w:r>
    </w:p>
  </w:endnote>
  <w:endnote w:type="continuationSeparator" w:id="0">
    <w:p w:rsidR="00EE30A0" w:rsidRDefault="00EE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0A0" w:rsidRDefault="00EE30A0">
      <w:r>
        <w:separator/>
      </w:r>
    </w:p>
  </w:footnote>
  <w:footnote w:type="continuationSeparator" w:id="0">
    <w:p w:rsidR="00EE30A0" w:rsidRDefault="00EE3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607990"/>
      <w:docPartObj>
        <w:docPartGallery w:val="Page Numbers (Top of Page)"/>
        <w:docPartUnique/>
      </w:docPartObj>
    </w:sdtPr>
    <w:sdtEndPr>
      <w:rPr>
        <w:noProof/>
      </w:rPr>
    </w:sdtEndPr>
    <w:sdtContent>
      <w:p w:rsidR="000B67A8" w:rsidRDefault="000B67A8">
        <w:pPr>
          <w:pStyle w:val="Header"/>
          <w:jc w:val="center"/>
        </w:pPr>
        <w:r>
          <w:fldChar w:fldCharType="begin"/>
        </w:r>
        <w:r>
          <w:instrText xml:space="preserve"> PAGE   \* MERGEFORMAT </w:instrText>
        </w:r>
        <w:r>
          <w:fldChar w:fldCharType="separate"/>
        </w:r>
        <w:r w:rsidR="00112CB6">
          <w:rPr>
            <w:noProof/>
          </w:rPr>
          <w:t>2</w:t>
        </w:r>
        <w:r>
          <w:rPr>
            <w:noProof/>
          </w:rPr>
          <w:fldChar w:fldCharType="end"/>
        </w:r>
      </w:p>
    </w:sdtContent>
  </w:sdt>
  <w:p w:rsidR="00DA7381" w:rsidRPr="00DA7381" w:rsidRDefault="00112CB6">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4410B"/>
    <w:multiLevelType w:val="hybridMultilevel"/>
    <w:tmpl w:val="2D0C6A8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3F"/>
    <w:rsid w:val="000B67A8"/>
    <w:rsid w:val="000F0130"/>
    <w:rsid w:val="000F67E5"/>
    <w:rsid w:val="00112CB6"/>
    <w:rsid w:val="00151C3F"/>
    <w:rsid w:val="00350A5E"/>
    <w:rsid w:val="004549DA"/>
    <w:rsid w:val="004E3845"/>
    <w:rsid w:val="00624D7D"/>
    <w:rsid w:val="00750236"/>
    <w:rsid w:val="0081620A"/>
    <w:rsid w:val="00A755E5"/>
    <w:rsid w:val="00A91B66"/>
    <w:rsid w:val="00BA11E6"/>
    <w:rsid w:val="00D35546"/>
    <w:rsid w:val="00D65D27"/>
    <w:rsid w:val="00DA3629"/>
    <w:rsid w:val="00EE30A0"/>
    <w:rsid w:val="00F13725"/>
    <w:rsid w:val="00F3647F"/>
    <w:rsid w:val="00FC6A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6EBC"/>
  <w15:docId w15:val="{B9F629CE-07ED-44E3-BBC7-BE50B4C3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3F"/>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151C3F"/>
    <w:pPr>
      <w:snapToGrid w:val="0"/>
      <w:spacing w:before="120" w:after="120"/>
      <w:ind w:firstLine="720"/>
      <w:jc w:val="both"/>
    </w:pPr>
    <w:rPr>
      <w:bCs/>
      <w:sz w:val="27"/>
      <w:szCs w:val="28"/>
    </w:rPr>
  </w:style>
  <w:style w:type="character" w:customStyle="1" w:styleId="BodyTextIndent2Char">
    <w:name w:val="Body Text Indent 2 Char"/>
    <w:basedOn w:val="DefaultParagraphFont"/>
    <w:link w:val="BodyTextIndent2"/>
    <w:rsid w:val="00151C3F"/>
    <w:rPr>
      <w:rFonts w:ascii="VNI-Times" w:eastAsia="Times New Roman" w:hAnsi="VNI-Times" w:cs="Times New Roman"/>
      <w:bCs/>
      <w:sz w:val="27"/>
      <w:szCs w:val="28"/>
      <w:lang w:val="en-US"/>
    </w:rPr>
  </w:style>
  <w:style w:type="character" w:customStyle="1" w:styleId="apple-converted-space">
    <w:name w:val="apple-converted-space"/>
    <w:rsid w:val="00151C3F"/>
  </w:style>
  <w:style w:type="paragraph" w:styleId="Header">
    <w:name w:val="header"/>
    <w:basedOn w:val="Normal"/>
    <w:link w:val="HeaderChar"/>
    <w:uiPriority w:val="99"/>
    <w:unhideWhenUsed/>
    <w:rsid w:val="00151C3F"/>
    <w:pPr>
      <w:tabs>
        <w:tab w:val="center" w:pos="4513"/>
        <w:tab w:val="right" w:pos="9026"/>
      </w:tabs>
    </w:pPr>
  </w:style>
  <w:style w:type="character" w:customStyle="1" w:styleId="HeaderChar">
    <w:name w:val="Header Char"/>
    <w:basedOn w:val="DefaultParagraphFont"/>
    <w:link w:val="Header"/>
    <w:uiPriority w:val="99"/>
    <w:rsid w:val="00151C3F"/>
    <w:rPr>
      <w:rFonts w:ascii="VNI-Times" w:eastAsia="Times New Roman" w:hAnsi="VNI-Times" w:cs="Times New Roman"/>
      <w:sz w:val="24"/>
      <w:szCs w:val="24"/>
      <w:lang w:val="en-US"/>
    </w:rPr>
  </w:style>
  <w:style w:type="paragraph" w:styleId="ListParagraph">
    <w:name w:val="List Paragraph"/>
    <w:basedOn w:val="Normal"/>
    <w:uiPriority w:val="34"/>
    <w:qFormat/>
    <w:rsid w:val="00151C3F"/>
    <w:pPr>
      <w:spacing w:before="120"/>
      <w:ind w:left="720"/>
      <w:contextualSpacing/>
      <w:jc w:val="both"/>
    </w:pPr>
    <w:rPr>
      <w:rFonts w:ascii="Times New Roman" w:eastAsiaTheme="minorHAnsi" w:hAnsi="Times New Roman" w:cstheme="minorBidi"/>
      <w:sz w:val="26"/>
      <w:szCs w:val="22"/>
    </w:rPr>
  </w:style>
  <w:style w:type="paragraph" w:styleId="Footer">
    <w:name w:val="footer"/>
    <w:basedOn w:val="Normal"/>
    <w:link w:val="FooterChar"/>
    <w:uiPriority w:val="99"/>
    <w:unhideWhenUsed/>
    <w:rsid w:val="00BA11E6"/>
    <w:pPr>
      <w:tabs>
        <w:tab w:val="center" w:pos="4513"/>
        <w:tab w:val="right" w:pos="9026"/>
      </w:tabs>
    </w:pPr>
  </w:style>
  <w:style w:type="character" w:customStyle="1" w:styleId="FooterChar">
    <w:name w:val="Footer Char"/>
    <w:basedOn w:val="DefaultParagraphFont"/>
    <w:link w:val="Footer"/>
    <w:uiPriority w:val="99"/>
    <w:rsid w:val="00BA11E6"/>
    <w:rPr>
      <w:rFonts w:ascii="VNI-Times" w:eastAsia="Times New Roman" w:hAnsi="VNI-Times" w:cs="Times New Roman"/>
      <w:sz w:val="24"/>
      <w:szCs w:val="24"/>
      <w:lang w:val="en-US"/>
    </w:rPr>
  </w:style>
  <w:style w:type="paragraph" w:styleId="BalloonText">
    <w:name w:val="Balloon Text"/>
    <w:basedOn w:val="Normal"/>
    <w:link w:val="BalloonTextChar"/>
    <w:uiPriority w:val="99"/>
    <w:semiHidden/>
    <w:unhideWhenUsed/>
    <w:rsid w:val="00F36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47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2EDF5-F9EB-4D9F-B82B-CF8915053ACF}"/>
</file>

<file path=customXml/itemProps2.xml><?xml version="1.0" encoding="utf-8"?>
<ds:datastoreItem xmlns:ds="http://schemas.openxmlformats.org/officeDocument/2006/customXml" ds:itemID="{4DBBD25F-36A6-479C-8DCD-6A44BCC972BF}"/>
</file>

<file path=customXml/itemProps3.xml><?xml version="1.0" encoding="utf-8"?>
<ds:datastoreItem xmlns:ds="http://schemas.openxmlformats.org/officeDocument/2006/customXml" ds:itemID="{C151017A-34B2-49F9-8910-77CA4277F033}"/>
</file>

<file path=docProps/app.xml><?xml version="1.0" encoding="utf-8"?>
<Properties xmlns="http://schemas.openxmlformats.org/officeDocument/2006/extended-properties" xmlns:vt="http://schemas.openxmlformats.org/officeDocument/2006/docPropsVTypes">
  <Template>Normal</Template>
  <TotalTime>12</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Kim Yen</dc:creator>
  <cp:lastModifiedBy>Admin</cp:lastModifiedBy>
  <cp:revision>4</cp:revision>
  <cp:lastPrinted>2023-03-16T03:09:00Z</cp:lastPrinted>
  <dcterms:created xsi:type="dcterms:W3CDTF">2023-03-16T03:07:00Z</dcterms:created>
  <dcterms:modified xsi:type="dcterms:W3CDTF">2023-04-06T08:48:00Z</dcterms:modified>
</cp:coreProperties>
</file>