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261"/>
        <w:gridCol w:w="5811"/>
      </w:tblGrid>
      <w:tr w:rsidR="00CE7929" w:rsidRPr="00CE7929" w14:paraId="79A3EF00" w14:textId="77777777" w:rsidTr="0069436E">
        <w:trPr>
          <w:trHeight w:val="900"/>
        </w:trPr>
        <w:tc>
          <w:tcPr>
            <w:tcW w:w="3261" w:type="dxa"/>
          </w:tcPr>
          <w:p w14:paraId="1255BA1A" w14:textId="77777777" w:rsidR="006352BC" w:rsidRPr="00EA1BBF" w:rsidRDefault="006352BC" w:rsidP="00436526">
            <w:pPr>
              <w:jc w:val="center"/>
              <w:rPr>
                <w:b/>
                <w:sz w:val="28"/>
                <w:szCs w:val="26"/>
              </w:rPr>
            </w:pPr>
            <w:r w:rsidRPr="00EA1BBF">
              <w:rPr>
                <w:b/>
                <w:sz w:val="28"/>
                <w:szCs w:val="26"/>
              </w:rPr>
              <w:t>ỦY BAN NHÂN DÂN</w:t>
            </w:r>
          </w:p>
          <w:p w14:paraId="7DD1358F" w14:textId="77777777" w:rsidR="006352BC" w:rsidRPr="00877760" w:rsidRDefault="00877760" w:rsidP="004546DA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4944005" wp14:editId="2668E9E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220345</wp:posOffset>
                      </wp:positionV>
                      <wp:extent cx="647700" cy="0"/>
                      <wp:effectExtent l="0" t="0" r="19050" b="1905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432D3" id="Line 1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25pt,17.35pt" to="103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"/>
                  </w:pict>
                </mc:Fallback>
              </mc:AlternateContent>
            </w:r>
            <w:r w:rsidR="006352BC" w:rsidRPr="00EA1BBF">
              <w:rPr>
                <w:b/>
                <w:sz w:val="28"/>
                <w:szCs w:val="26"/>
              </w:rPr>
              <w:t xml:space="preserve">TỈNH </w:t>
            </w:r>
            <w:r w:rsidR="00BB1BFE" w:rsidRPr="00EA1BBF">
              <w:rPr>
                <w:b/>
                <w:sz w:val="28"/>
                <w:szCs w:val="26"/>
              </w:rPr>
              <w:t>ĐẮK NÔNG</w:t>
            </w:r>
          </w:p>
        </w:tc>
        <w:tc>
          <w:tcPr>
            <w:tcW w:w="5811" w:type="dxa"/>
          </w:tcPr>
          <w:p w14:paraId="5E009F0A" w14:textId="77777777" w:rsidR="006352BC" w:rsidRPr="00CE7929" w:rsidRDefault="006352BC" w:rsidP="00436526">
            <w:pPr>
              <w:jc w:val="center"/>
              <w:rPr>
                <w:b/>
                <w:szCs w:val="26"/>
              </w:rPr>
            </w:pPr>
            <w:r w:rsidRPr="00CE7929">
              <w:rPr>
                <w:b/>
                <w:szCs w:val="26"/>
              </w:rPr>
              <w:t>CỘNG HÒA XÃ HỘI CHỦ NGHĨA VIỆT NAM</w:t>
            </w:r>
          </w:p>
          <w:p w14:paraId="58E238A5" w14:textId="77777777" w:rsidR="006352BC" w:rsidRPr="00877760" w:rsidRDefault="00877760" w:rsidP="00A74F4E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1E297A4" wp14:editId="0CE03C0F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232410</wp:posOffset>
                      </wp:positionV>
                      <wp:extent cx="2179320" cy="0"/>
                      <wp:effectExtent l="0" t="0" r="1143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B7491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7pt,18.3pt" to="228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"/>
                  </w:pict>
                </mc:Fallback>
              </mc:AlternateContent>
            </w:r>
            <w:proofErr w:type="spellStart"/>
            <w:r w:rsidR="008B788E">
              <w:rPr>
                <w:b/>
                <w:sz w:val="28"/>
                <w:szCs w:val="26"/>
              </w:rPr>
              <w:t>Độc</w:t>
            </w:r>
            <w:proofErr w:type="spellEnd"/>
            <w:r w:rsidR="008B788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8B788E">
              <w:rPr>
                <w:b/>
                <w:sz w:val="28"/>
                <w:szCs w:val="26"/>
              </w:rPr>
              <w:t>lập</w:t>
            </w:r>
            <w:proofErr w:type="spellEnd"/>
            <w:r w:rsidR="008B788E">
              <w:rPr>
                <w:b/>
                <w:sz w:val="28"/>
                <w:szCs w:val="26"/>
              </w:rPr>
              <w:t xml:space="preserve"> -</w:t>
            </w:r>
            <w:r w:rsidR="006352BC" w:rsidRPr="00CE7929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6352BC" w:rsidRPr="00CE7929">
              <w:rPr>
                <w:b/>
                <w:sz w:val="28"/>
                <w:szCs w:val="26"/>
              </w:rPr>
              <w:t>Tự</w:t>
            </w:r>
            <w:proofErr w:type="spellEnd"/>
            <w:r w:rsidR="006352BC" w:rsidRPr="00CE7929">
              <w:rPr>
                <w:b/>
                <w:sz w:val="28"/>
                <w:szCs w:val="26"/>
              </w:rPr>
              <w:t xml:space="preserve"> do </w:t>
            </w:r>
            <w:r w:rsidR="008B788E">
              <w:rPr>
                <w:b/>
                <w:sz w:val="28"/>
                <w:szCs w:val="26"/>
              </w:rPr>
              <w:t>-</w:t>
            </w:r>
            <w:r w:rsidR="006352BC" w:rsidRPr="00CE7929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6352BC" w:rsidRPr="00CE7929">
              <w:rPr>
                <w:b/>
                <w:sz w:val="28"/>
                <w:szCs w:val="26"/>
              </w:rPr>
              <w:t>Hạnh</w:t>
            </w:r>
            <w:proofErr w:type="spellEnd"/>
            <w:r w:rsidR="006352BC" w:rsidRPr="00CE7929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6352BC" w:rsidRPr="00CE7929">
              <w:rPr>
                <w:b/>
                <w:sz w:val="28"/>
                <w:szCs w:val="26"/>
              </w:rPr>
              <w:t>phúc</w:t>
            </w:r>
            <w:proofErr w:type="spellEnd"/>
          </w:p>
        </w:tc>
      </w:tr>
      <w:tr w:rsidR="00877760" w:rsidRPr="00CE7929" w14:paraId="0A416F1A" w14:textId="77777777" w:rsidTr="005710B5">
        <w:tc>
          <w:tcPr>
            <w:tcW w:w="3261" w:type="dxa"/>
          </w:tcPr>
          <w:p w14:paraId="2114C3C5" w14:textId="55054A8E" w:rsidR="00877760" w:rsidRPr="0069436E" w:rsidRDefault="00877760" w:rsidP="0043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9436E">
              <w:rPr>
                <w:sz w:val="28"/>
                <w:szCs w:val="28"/>
              </w:rPr>
              <w:t>Số</w:t>
            </w:r>
            <w:proofErr w:type="spellEnd"/>
            <w:r w:rsidRPr="0069436E">
              <w:rPr>
                <w:sz w:val="28"/>
                <w:szCs w:val="28"/>
              </w:rPr>
              <w:t xml:space="preserve">:  </w:t>
            </w:r>
            <w:r w:rsidR="00070C78">
              <w:rPr>
                <w:sz w:val="28"/>
                <w:szCs w:val="28"/>
              </w:rPr>
              <w:t>24</w:t>
            </w:r>
            <w:r w:rsidRPr="0069436E">
              <w:rPr>
                <w:sz w:val="28"/>
                <w:szCs w:val="28"/>
              </w:rPr>
              <w:t>/2021/QĐ-UBND</w:t>
            </w:r>
          </w:p>
        </w:tc>
        <w:tc>
          <w:tcPr>
            <w:tcW w:w="5811" w:type="dxa"/>
          </w:tcPr>
          <w:p w14:paraId="34A71E48" w14:textId="5F80E678" w:rsidR="00877760" w:rsidRPr="0069436E" w:rsidRDefault="00877760" w:rsidP="0043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9436E">
              <w:rPr>
                <w:i/>
                <w:sz w:val="28"/>
                <w:szCs w:val="28"/>
              </w:rPr>
              <w:t>Đắk</w:t>
            </w:r>
            <w:proofErr w:type="spellEnd"/>
            <w:r w:rsidRPr="0069436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9436E">
              <w:rPr>
                <w:i/>
                <w:sz w:val="28"/>
                <w:szCs w:val="28"/>
              </w:rPr>
              <w:t>Nông</w:t>
            </w:r>
            <w:proofErr w:type="spellEnd"/>
            <w:r w:rsidRPr="0069436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69436E">
              <w:rPr>
                <w:i/>
                <w:sz w:val="28"/>
                <w:szCs w:val="28"/>
              </w:rPr>
              <w:t>ngày</w:t>
            </w:r>
            <w:proofErr w:type="spellEnd"/>
            <w:r w:rsidRPr="0069436E">
              <w:rPr>
                <w:i/>
                <w:sz w:val="28"/>
                <w:szCs w:val="28"/>
              </w:rPr>
              <w:t xml:space="preserve"> </w:t>
            </w:r>
            <w:r w:rsidR="00070C78">
              <w:rPr>
                <w:i/>
                <w:sz w:val="28"/>
                <w:szCs w:val="28"/>
              </w:rPr>
              <w:t>28</w:t>
            </w:r>
            <w:r w:rsidRPr="0069436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9436E">
              <w:rPr>
                <w:i/>
                <w:sz w:val="28"/>
                <w:szCs w:val="28"/>
              </w:rPr>
              <w:t>tháng</w:t>
            </w:r>
            <w:proofErr w:type="spellEnd"/>
            <w:r w:rsidRPr="0069436E">
              <w:rPr>
                <w:i/>
                <w:sz w:val="28"/>
                <w:szCs w:val="28"/>
              </w:rPr>
              <w:t xml:space="preserve">  </w:t>
            </w:r>
            <w:r w:rsidR="00070C78">
              <w:rPr>
                <w:i/>
                <w:sz w:val="28"/>
                <w:szCs w:val="28"/>
              </w:rPr>
              <w:t>12</w:t>
            </w:r>
            <w:r w:rsidRPr="0069436E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69436E">
              <w:rPr>
                <w:i/>
                <w:sz w:val="28"/>
                <w:szCs w:val="28"/>
              </w:rPr>
              <w:t>năm</w:t>
            </w:r>
            <w:proofErr w:type="spellEnd"/>
            <w:r w:rsidRPr="0069436E"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14:paraId="0B4FDBBD" w14:textId="77777777" w:rsidR="006352BC" w:rsidRPr="00CE7929" w:rsidRDefault="006352BC" w:rsidP="006352BC">
      <w:pPr>
        <w:jc w:val="center"/>
        <w:rPr>
          <w:b/>
          <w:bCs/>
          <w:sz w:val="28"/>
          <w:szCs w:val="28"/>
        </w:rPr>
      </w:pPr>
    </w:p>
    <w:p w14:paraId="11ADAA58" w14:textId="77777777" w:rsidR="00833561" w:rsidRPr="00CE7929" w:rsidRDefault="00833561" w:rsidP="006352BC">
      <w:pPr>
        <w:jc w:val="center"/>
        <w:rPr>
          <w:b/>
          <w:bCs/>
          <w:sz w:val="28"/>
          <w:szCs w:val="28"/>
        </w:rPr>
      </w:pPr>
    </w:p>
    <w:p w14:paraId="4E6CACC9" w14:textId="77777777" w:rsidR="006352BC" w:rsidRPr="00CE7929" w:rsidRDefault="006352BC" w:rsidP="006352BC">
      <w:pPr>
        <w:jc w:val="center"/>
        <w:rPr>
          <w:b/>
          <w:bCs/>
          <w:sz w:val="28"/>
          <w:szCs w:val="28"/>
        </w:rPr>
      </w:pPr>
      <w:r w:rsidRPr="00CE7929">
        <w:rPr>
          <w:b/>
          <w:bCs/>
          <w:sz w:val="28"/>
          <w:szCs w:val="28"/>
        </w:rPr>
        <w:t>QUYẾT ĐỊNH</w:t>
      </w:r>
    </w:p>
    <w:p w14:paraId="3A2D8B6A" w14:textId="77777777" w:rsidR="000B11A4" w:rsidRPr="00CE7929" w:rsidRDefault="00F762D4" w:rsidP="000B11A4">
      <w:pPr>
        <w:jc w:val="center"/>
        <w:rPr>
          <w:b/>
          <w:bCs/>
          <w:iCs/>
          <w:sz w:val="28"/>
          <w:szCs w:val="28"/>
        </w:rPr>
      </w:pPr>
      <w:r w:rsidRPr="00CE7929">
        <w:rPr>
          <w:b/>
          <w:bCs/>
          <w:iCs/>
          <w:sz w:val="28"/>
          <w:szCs w:val="28"/>
        </w:rPr>
        <w:t xml:space="preserve">Ban </w:t>
      </w:r>
      <w:proofErr w:type="spellStart"/>
      <w:r w:rsidRPr="00CE7929">
        <w:rPr>
          <w:b/>
          <w:bCs/>
          <w:iCs/>
          <w:sz w:val="28"/>
          <w:szCs w:val="28"/>
        </w:rPr>
        <w:t>hành</w:t>
      </w:r>
      <w:proofErr w:type="spellEnd"/>
      <w:r w:rsidRPr="00CE7929">
        <w:rPr>
          <w:b/>
          <w:bCs/>
          <w:iCs/>
          <w:sz w:val="28"/>
          <w:szCs w:val="28"/>
        </w:rPr>
        <w:t xml:space="preserve"> </w:t>
      </w:r>
      <w:r w:rsidR="006352BC" w:rsidRPr="00CE7929">
        <w:rPr>
          <w:b/>
          <w:bCs/>
          <w:iCs/>
          <w:sz w:val="28"/>
          <w:szCs w:val="28"/>
        </w:rPr>
        <w:t xml:space="preserve">Quy </w:t>
      </w:r>
      <w:proofErr w:type="spellStart"/>
      <w:r w:rsidR="006352BC" w:rsidRPr="00CE7929">
        <w:rPr>
          <w:b/>
          <w:bCs/>
          <w:iCs/>
          <w:sz w:val="28"/>
          <w:szCs w:val="28"/>
        </w:rPr>
        <w:t>định</w:t>
      </w:r>
      <w:proofErr w:type="spellEnd"/>
      <w:r w:rsidR="006352BC"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="006352BC" w:rsidRPr="00CE7929">
        <w:rPr>
          <w:b/>
          <w:bCs/>
          <w:iCs/>
          <w:sz w:val="28"/>
          <w:szCs w:val="28"/>
        </w:rPr>
        <w:t>chức</w:t>
      </w:r>
      <w:proofErr w:type="spellEnd"/>
      <w:r w:rsidR="006352BC"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="006352BC" w:rsidRPr="00CE7929">
        <w:rPr>
          <w:b/>
          <w:bCs/>
          <w:iCs/>
          <w:sz w:val="28"/>
          <w:szCs w:val="28"/>
        </w:rPr>
        <w:t>năng</w:t>
      </w:r>
      <w:proofErr w:type="spellEnd"/>
      <w:r w:rsidR="006352BC" w:rsidRPr="00CE7929">
        <w:rPr>
          <w:b/>
          <w:bCs/>
          <w:iCs/>
          <w:sz w:val="28"/>
          <w:szCs w:val="28"/>
        </w:rPr>
        <w:t xml:space="preserve">, </w:t>
      </w:r>
      <w:proofErr w:type="spellStart"/>
      <w:r w:rsidR="006352BC" w:rsidRPr="00CE7929">
        <w:rPr>
          <w:b/>
          <w:bCs/>
          <w:iCs/>
          <w:sz w:val="28"/>
          <w:szCs w:val="28"/>
        </w:rPr>
        <w:t>nhiệm</w:t>
      </w:r>
      <w:proofErr w:type="spellEnd"/>
      <w:r w:rsidR="006352BC"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="006352BC" w:rsidRPr="00CE7929">
        <w:rPr>
          <w:b/>
          <w:bCs/>
          <w:iCs/>
          <w:sz w:val="28"/>
          <w:szCs w:val="28"/>
        </w:rPr>
        <w:t>vụ</w:t>
      </w:r>
      <w:proofErr w:type="spellEnd"/>
      <w:r w:rsidR="006352BC" w:rsidRPr="00CE7929">
        <w:rPr>
          <w:b/>
          <w:bCs/>
          <w:iCs/>
          <w:sz w:val="28"/>
          <w:szCs w:val="28"/>
        </w:rPr>
        <w:t xml:space="preserve">, </w:t>
      </w:r>
      <w:proofErr w:type="spellStart"/>
      <w:r w:rsidR="006352BC" w:rsidRPr="00CE7929">
        <w:rPr>
          <w:b/>
          <w:bCs/>
          <w:iCs/>
          <w:sz w:val="28"/>
          <w:szCs w:val="28"/>
        </w:rPr>
        <w:t>quyền</w:t>
      </w:r>
      <w:proofErr w:type="spellEnd"/>
      <w:r w:rsidR="006352BC"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="006352BC" w:rsidRPr="00CE7929">
        <w:rPr>
          <w:b/>
          <w:bCs/>
          <w:iCs/>
          <w:sz w:val="28"/>
          <w:szCs w:val="28"/>
        </w:rPr>
        <w:t>hạn</w:t>
      </w:r>
      <w:proofErr w:type="spellEnd"/>
      <w:r w:rsidR="006352BC" w:rsidRPr="00CE7929">
        <w:rPr>
          <w:b/>
          <w:bCs/>
          <w:iCs/>
          <w:sz w:val="28"/>
          <w:szCs w:val="28"/>
        </w:rPr>
        <w:t xml:space="preserve"> </w:t>
      </w:r>
    </w:p>
    <w:p w14:paraId="004A26AC" w14:textId="77777777" w:rsidR="006352BC" w:rsidRPr="00CE7929" w:rsidRDefault="006352BC" w:rsidP="00F762D4">
      <w:pPr>
        <w:jc w:val="center"/>
        <w:rPr>
          <w:b/>
          <w:bCs/>
          <w:iCs/>
          <w:sz w:val="28"/>
          <w:szCs w:val="28"/>
        </w:rPr>
      </w:pPr>
      <w:proofErr w:type="spellStart"/>
      <w:r w:rsidRPr="00CE7929">
        <w:rPr>
          <w:b/>
          <w:bCs/>
          <w:iCs/>
          <w:sz w:val="28"/>
          <w:szCs w:val="28"/>
        </w:rPr>
        <w:t>của</w:t>
      </w:r>
      <w:proofErr w:type="spellEnd"/>
      <w:r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Pr="00CE7929">
        <w:rPr>
          <w:b/>
          <w:bCs/>
          <w:iCs/>
          <w:sz w:val="28"/>
          <w:szCs w:val="28"/>
        </w:rPr>
        <w:t>Sở</w:t>
      </w:r>
      <w:proofErr w:type="spellEnd"/>
      <w:r w:rsidRPr="00CE7929">
        <w:rPr>
          <w:b/>
          <w:bCs/>
          <w:iCs/>
          <w:sz w:val="28"/>
          <w:szCs w:val="28"/>
        </w:rPr>
        <w:t xml:space="preserve"> Khoa </w:t>
      </w:r>
      <w:proofErr w:type="spellStart"/>
      <w:r w:rsidRPr="00CE7929">
        <w:rPr>
          <w:b/>
          <w:bCs/>
          <w:iCs/>
          <w:sz w:val="28"/>
          <w:szCs w:val="28"/>
        </w:rPr>
        <w:t>học</w:t>
      </w:r>
      <w:proofErr w:type="spellEnd"/>
      <w:r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Pr="00CE7929">
        <w:rPr>
          <w:b/>
          <w:bCs/>
          <w:iCs/>
          <w:sz w:val="28"/>
          <w:szCs w:val="28"/>
        </w:rPr>
        <w:t>và</w:t>
      </w:r>
      <w:proofErr w:type="spellEnd"/>
      <w:r w:rsidRPr="00CE7929">
        <w:rPr>
          <w:b/>
          <w:bCs/>
          <w:iCs/>
          <w:sz w:val="28"/>
          <w:szCs w:val="28"/>
        </w:rPr>
        <w:t xml:space="preserve"> Công </w:t>
      </w:r>
      <w:proofErr w:type="spellStart"/>
      <w:r w:rsidRPr="00CE7929">
        <w:rPr>
          <w:b/>
          <w:bCs/>
          <w:iCs/>
          <w:sz w:val="28"/>
          <w:szCs w:val="28"/>
        </w:rPr>
        <w:t>nghệ</w:t>
      </w:r>
      <w:proofErr w:type="spellEnd"/>
      <w:r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Pr="00CE7929">
        <w:rPr>
          <w:b/>
          <w:bCs/>
          <w:iCs/>
          <w:sz w:val="28"/>
          <w:szCs w:val="28"/>
        </w:rPr>
        <w:t>tỉnh</w:t>
      </w:r>
      <w:proofErr w:type="spellEnd"/>
      <w:r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="00BB1BFE" w:rsidRPr="00CE7929">
        <w:rPr>
          <w:b/>
          <w:bCs/>
          <w:iCs/>
          <w:sz w:val="28"/>
          <w:szCs w:val="28"/>
        </w:rPr>
        <w:t>Đắk</w:t>
      </w:r>
      <w:proofErr w:type="spellEnd"/>
      <w:r w:rsidR="00BB1BFE" w:rsidRPr="00CE7929">
        <w:rPr>
          <w:b/>
          <w:bCs/>
          <w:iCs/>
          <w:sz w:val="28"/>
          <w:szCs w:val="28"/>
        </w:rPr>
        <w:t xml:space="preserve"> </w:t>
      </w:r>
      <w:proofErr w:type="spellStart"/>
      <w:r w:rsidR="00BB1BFE" w:rsidRPr="00CE7929">
        <w:rPr>
          <w:b/>
          <w:bCs/>
          <w:iCs/>
          <w:sz w:val="28"/>
          <w:szCs w:val="28"/>
        </w:rPr>
        <w:t>Nông</w:t>
      </w:r>
      <w:proofErr w:type="spellEnd"/>
    </w:p>
    <w:p w14:paraId="37BA3AB3" w14:textId="77777777" w:rsidR="00F22126" w:rsidRPr="00CE7929" w:rsidRDefault="00525FB4" w:rsidP="00F22126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16CB7E3" wp14:editId="12D727EE">
                <wp:simplePos x="0" y="0"/>
                <wp:positionH relativeFrom="column">
                  <wp:posOffset>2120265</wp:posOffset>
                </wp:positionH>
                <wp:positionV relativeFrom="paragraph">
                  <wp:posOffset>31114</wp:posOffset>
                </wp:positionV>
                <wp:extent cx="1514475" cy="0"/>
                <wp:effectExtent l="0" t="0" r="952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7EFDF" id="Line 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95pt,2.45pt" to="286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"/>
            </w:pict>
          </mc:Fallback>
        </mc:AlternateContent>
      </w:r>
    </w:p>
    <w:p w14:paraId="7E6AB0ED" w14:textId="77777777" w:rsidR="006352BC" w:rsidRPr="00CE7929" w:rsidRDefault="006352BC" w:rsidP="00877760">
      <w:pPr>
        <w:spacing w:before="360" w:after="240" w:line="300" w:lineRule="exact"/>
        <w:jc w:val="center"/>
        <w:rPr>
          <w:b/>
          <w:bCs/>
          <w:sz w:val="28"/>
          <w:szCs w:val="28"/>
        </w:rPr>
      </w:pPr>
      <w:r w:rsidRPr="00CE7929">
        <w:rPr>
          <w:b/>
          <w:bCs/>
          <w:sz w:val="28"/>
          <w:szCs w:val="28"/>
        </w:rPr>
        <w:t xml:space="preserve">ỦY BAN NHÂN DÂN TỈNH </w:t>
      </w:r>
      <w:r w:rsidR="00BB1BFE" w:rsidRPr="00CE7929">
        <w:rPr>
          <w:b/>
          <w:bCs/>
          <w:sz w:val="28"/>
          <w:szCs w:val="28"/>
        </w:rPr>
        <w:t>ĐẮK NÔNG</w:t>
      </w:r>
    </w:p>
    <w:p w14:paraId="5E1282C2" w14:textId="77777777" w:rsidR="00F22126" w:rsidRPr="00CE7929" w:rsidRDefault="00F22126" w:rsidP="00F22126">
      <w:pPr>
        <w:spacing w:before="120"/>
        <w:ind w:firstLine="720"/>
        <w:jc w:val="both"/>
        <w:rPr>
          <w:bCs/>
          <w:szCs w:val="26"/>
        </w:rPr>
      </w:pPr>
    </w:p>
    <w:p w14:paraId="072F46B0" w14:textId="77777777" w:rsidR="00BB1BFE" w:rsidRPr="00CE7929" w:rsidRDefault="00F22126" w:rsidP="00B52255">
      <w:pPr>
        <w:spacing w:before="140" w:after="140"/>
        <w:ind w:firstLine="720"/>
        <w:jc w:val="both"/>
        <w:rPr>
          <w:bCs/>
          <w:i/>
          <w:sz w:val="28"/>
          <w:szCs w:val="28"/>
        </w:rPr>
      </w:pPr>
      <w:proofErr w:type="spellStart"/>
      <w:r w:rsidRPr="00CE7929">
        <w:rPr>
          <w:bCs/>
          <w:i/>
          <w:sz w:val="28"/>
          <w:szCs w:val="28"/>
        </w:rPr>
        <w:t>Căn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cứ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Tổ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chức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chính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quyền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địa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phương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ngày</w:t>
      </w:r>
      <w:proofErr w:type="spellEnd"/>
      <w:r w:rsidRPr="00CE7929">
        <w:rPr>
          <w:bCs/>
          <w:i/>
          <w:sz w:val="28"/>
          <w:szCs w:val="28"/>
        </w:rPr>
        <w:t xml:space="preserve"> 19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tháng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>6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năm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>2015</w:t>
      </w:r>
      <w:r w:rsidR="009F0D3F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và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sửa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đổi</w:t>
      </w:r>
      <w:proofErr w:type="spellEnd"/>
      <w:r w:rsidR="00B92634" w:rsidRPr="00CE7929">
        <w:rPr>
          <w:bCs/>
          <w:i/>
          <w:sz w:val="28"/>
          <w:szCs w:val="28"/>
        </w:rPr>
        <w:t xml:space="preserve">, </w:t>
      </w:r>
      <w:proofErr w:type="spellStart"/>
      <w:r w:rsidR="00B92634" w:rsidRPr="00CE7929">
        <w:rPr>
          <w:bCs/>
          <w:i/>
          <w:sz w:val="28"/>
          <w:szCs w:val="28"/>
        </w:rPr>
        <w:t>bổ</w:t>
      </w:r>
      <w:proofErr w:type="spellEnd"/>
      <w:r w:rsidR="00B92634" w:rsidRPr="00CE7929">
        <w:rPr>
          <w:bCs/>
          <w:i/>
          <w:sz w:val="28"/>
          <w:szCs w:val="28"/>
        </w:rPr>
        <w:t xml:space="preserve"> sung</w:t>
      </w:r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một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số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điều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của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Tổ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chức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Chính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phủ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và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Tổ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chức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chính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quyền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địa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phương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ngày</w:t>
      </w:r>
      <w:proofErr w:type="spellEnd"/>
      <w:r w:rsidRPr="00CE7929">
        <w:rPr>
          <w:bCs/>
          <w:i/>
          <w:sz w:val="28"/>
          <w:szCs w:val="28"/>
        </w:rPr>
        <w:t xml:space="preserve"> 22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tháng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>11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năm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>2019;</w:t>
      </w:r>
    </w:p>
    <w:p w14:paraId="3BB78B3B" w14:textId="77777777" w:rsidR="00BB1BFE" w:rsidRPr="00CE7929" w:rsidRDefault="00F22126" w:rsidP="00B52255">
      <w:pPr>
        <w:spacing w:before="140" w:after="140"/>
        <w:ind w:firstLine="720"/>
        <w:jc w:val="both"/>
        <w:rPr>
          <w:bCs/>
          <w:i/>
          <w:sz w:val="28"/>
          <w:szCs w:val="28"/>
        </w:rPr>
      </w:pPr>
      <w:proofErr w:type="spellStart"/>
      <w:r w:rsidRPr="00CE7929">
        <w:rPr>
          <w:bCs/>
          <w:i/>
          <w:sz w:val="28"/>
          <w:szCs w:val="28"/>
        </w:rPr>
        <w:t>Căn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cứ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Ban </w:t>
      </w:r>
      <w:proofErr w:type="spellStart"/>
      <w:r w:rsidRPr="00CE7929">
        <w:rPr>
          <w:bCs/>
          <w:i/>
          <w:sz w:val="28"/>
          <w:szCs w:val="28"/>
        </w:rPr>
        <w:t>hành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văn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bản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quy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phạm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pháp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ngày</w:t>
      </w:r>
      <w:proofErr w:type="spellEnd"/>
      <w:r w:rsidRPr="00CE7929">
        <w:rPr>
          <w:bCs/>
          <w:i/>
          <w:sz w:val="28"/>
          <w:szCs w:val="28"/>
        </w:rPr>
        <w:t xml:space="preserve"> 22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tháng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>6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năm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 xml:space="preserve">2015 </w:t>
      </w:r>
      <w:proofErr w:type="spellStart"/>
      <w:r w:rsidRPr="00CE7929">
        <w:rPr>
          <w:bCs/>
          <w:i/>
          <w:sz w:val="28"/>
          <w:szCs w:val="28"/>
        </w:rPr>
        <w:t>và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sửa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đổi</w:t>
      </w:r>
      <w:proofErr w:type="spellEnd"/>
      <w:r w:rsidRPr="00CE7929">
        <w:rPr>
          <w:bCs/>
          <w:i/>
          <w:sz w:val="28"/>
          <w:szCs w:val="28"/>
        </w:rPr>
        <w:t xml:space="preserve">, </w:t>
      </w:r>
      <w:proofErr w:type="spellStart"/>
      <w:r w:rsidRPr="00CE7929">
        <w:rPr>
          <w:bCs/>
          <w:i/>
          <w:sz w:val="28"/>
          <w:szCs w:val="28"/>
        </w:rPr>
        <w:t>bổ</w:t>
      </w:r>
      <w:proofErr w:type="spellEnd"/>
      <w:r w:rsidRPr="00CE7929">
        <w:rPr>
          <w:bCs/>
          <w:i/>
          <w:sz w:val="28"/>
          <w:szCs w:val="28"/>
        </w:rPr>
        <w:t xml:space="preserve"> sung </w:t>
      </w:r>
      <w:proofErr w:type="spellStart"/>
      <w:r w:rsidRPr="00CE7929">
        <w:rPr>
          <w:bCs/>
          <w:i/>
          <w:sz w:val="28"/>
          <w:szCs w:val="28"/>
        </w:rPr>
        <w:t>một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số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điều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của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Ban </w:t>
      </w:r>
      <w:proofErr w:type="spellStart"/>
      <w:r w:rsidRPr="00CE7929">
        <w:rPr>
          <w:bCs/>
          <w:i/>
          <w:sz w:val="28"/>
          <w:szCs w:val="28"/>
        </w:rPr>
        <w:t>hành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văn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bản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quy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phạm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pháp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luật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ngày</w:t>
      </w:r>
      <w:proofErr w:type="spellEnd"/>
      <w:r w:rsidRPr="00CE7929">
        <w:rPr>
          <w:bCs/>
          <w:i/>
          <w:sz w:val="28"/>
          <w:szCs w:val="28"/>
        </w:rPr>
        <w:t xml:space="preserve"> 18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tháng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>6</w:t>
      </w:r>
      <w:r w:rsidR="00887CFA" w:rsidRPr="00CE7929">
        <w:rPr>
          <w:bCs/>
          <w:i/>
          <w:sz w:val="28"/>
          <w:szCs w:val="28"/>
        </w:rPr>
        <w:t xml:space="preserve"> </w:t>
      </w:r>
      <w:proofErr w:type="spellStart"/>
      <w:r w:rsidR="00887CFA" w:rsidRPr="00CE7929">
        <w:rPr>
          <w:bCs/>
          <w:i/>
          <w:sz w:val="28"/>
          <w:szCs w:val="28"/>
        </w:rPr>
        <w:t>năm</w:t>
      </w:r>
      <w:proofErr w:type="spellEnd"/>
      <w:r w:rsidR="00887CFA" w:rsidRPr="00CE7929">
        <w:rPr>
          <w:bCs/>
          <w:i/>
          <w:sz w:val="28"/>
          <w:szCs w:val="28"/>
        </w:rPr>
        <w:t xml:space="preserve"> </w:t>
      </w:r>
      <w:r w:rsidRPr="00CE7929">
        <w:rPr>
          <w:bCs/>
          <w:i/>
          <w:sz w:val="28"/>
          <w:szCs w:val="28"/>
        </w:rPr>
        <w:t>2020;</w:t>
      </w:r>
    </w:p>
    <w:p w14:paraId="0B65203E" w14:textId="77777777" w:rsidR="00BB1BFE" w:rsidRPr="00CE7929" w:rsidRDefault="006352BC" w:rsidP="00B52255">
      <w:pPr>
        <w:spacing w:before="140" w:after="140"/>
        <w:ind w:firstLine="720"/>
        <w:jc w:val="both"/>
        <w:rPr>
          <w:rFonts w:eastAsia="Calibri"/>
          <w:i/>
          <w:sz w:val="28"/>
          <w:szCs w:val="28"/>
        </w:rPr>
      </w:pPr>
      <w:proofErr w:type="spellStart"/>
      <w:r w:rsidRPr="00CE7929">
        <w:rPr>
          <w:rFonts w:eastAsia="Calibri"/>
          <w:i/>
          <w:sz w:val="28"/>
          <w:szCs w:val="28"/>
        </w:rPr>
        <w:t>Căn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cứ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Nghị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định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số</w:t>
      </w:r>
      <w:proofErr w:type="spellEnd"/>
      <w:r w:rsidRPr="00CE7929">
        <w:rPr>
          <w:rFonts w:eastAsia="Calibri"/>
          <w:i/>
          <w:sz w:val="28"/>
          <w:szCs w:val="28"/>
        </w:rPr>
        <w:t xml:space="preserve"> 24/2014/NĐ-CP </w:t>
      </w:r>
      <w:proofErr w:type="spellStart"/>
      <w:r w:rsidRPr="00CE7929">
        <w:rPr>
          <w:rFonts w:eastAsia="Calibri"/>
          <w:i/>
          <w:sz w:val="28"/>
          <w:szCs w:val="28"/>
        </w:rPr>
        <w:t>ngày</w:t>
      </w:r>
      <w:proofErr w:type="spellEnd"/>
      <w:r w:rsidRPr="00CE7929">
        <w:rPr>
          <w:rFonts w:eastAsia="Calibri"/>
          <w:i/>
          <w:sz w:val="28"/>
          <w:szCs w:val="28"/>
        </w:rPr>
        <w:t xml:space="preserve"> 04</w:t>
      </w:r>
      <w:r w:rsidR="00887CFA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887CFA" w:rsidRPr="00CE7929">
        <w:rPr>
          <w:rFonts w:eastAsia="Calibri"/>
          <w:i/>
          <w:sz w:val="28"/>
          <w:szCs w:val="28"/>
        </w:rPr>
        <w:t>tháng</w:t>
      </w:r>
      <w:proofErr w:type="spellEnd"/>
      <w:r w:rsidR="00887CFA" w:rsidRPr="00CE7929">
        <w:rPr>
          <w:rFonts w:eastAsia="Calibri"/>
          <w:i/>
          <w:sz w:val="28"/>
          <w:szCs w:val="28"/>
        </w:rPr>
        <w:t xml:space="preserve"> </w:t>
      </w:r>
      <w:r w:rsidRPr="00CE7929">
        <w:rPr>
          <w:rFonts w:eastAsia="Calibri"/>
          <w:i/>
          <w:sz w:val="28"/>
          <w:szCs w:val="28"/>
        </w:rPr>
        <w:t>4</w:t>
      </w:r>
      <w:r w:rsidR="00887CFA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887CFA" w:rsidRPr="00CE7929">
        <w:rPr>
          <w:rFonts w:eastAsia="Calibri"/>
          <w:i/>
          <w:sz w:val="28"/>
          <w:szCs w:val="28"/>
        </w:rPr>
        <w:t>năm</w:t>
      </w:r>
      <w:proofErr w:type="spellEnd"/>
      <w:r w:rsidR="00887CFA" w:rsidRPr="00CE7929">
        <w:rPr>
          <w:rFonts w:eastAsia="Calibri"/>
          <w:i/>
          <w:sz w:val="28"/>
          <w:szCs w:val="28"/>
        </w:rPr>
        <w:t xml:space="preserve"> </w:t>
      </w:r>
      <w:r w:rsidRPr="00CE7929">
        <w:rPr>
          <w:rFonts w:eastAsia="Calibri"/>
          <w:i/>
          <w:sz w:val="28"/>
          <w:szCs w:val="28"/>
        </w:rPr>
        <w:t xml:space="preserve">2014 </w:t>
      </w:r>
      <w:proofErr w:type="spellStart"/>
      <w:r w:rsidRPr="00CE7929">
        <w:rPr>
          <w:rFonts w:eastAsia="Calibri"/>
          <w:i/>
          <w:sz w:val="28"/>
          <w:szCs w:val="28"/>
        </w:rPr>
        <w:t>của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Chính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phủ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quy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định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tổ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chức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các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cơ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quan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chuyên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môn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thuộc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Ủy</w:t>
      </w:r>
      <w:proofErr w:type="spellEnd"/>
      <w:r w:rsidRPr="00CE7929">
        <w:rPr>
          <w:rFonts w:eastAsia="Calibri"/>
          <w:i/>
          <w:sz w:val="28"/>
          <w:szCs w:val="28"/>
        </w:rPr>
        <w:t xml:space="preserve"> ban </w:t>
      </w:r>
      <w:proofErr w:type="spellStart"/>
      <w:r w:rsidRPr="00CE7929">
        <w:rPr>
          <w:rFonts w:eastAsia="Calibri"/>
          <w:i/>
          <w:sz w:val="28"/>
          <w:szCs w:val="28"/>
        </w:rPr>
        <w:t>nhân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dân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tỉnh</w:t>
      </w:r>
      <w:proofErr w:type="spellEnd"/>
      <w:r w:rsidRPr="00CE7929">
        <w:rPr>
          <w:rFonts w:eastAsia="Calibri"/>
          <w:i/>
          <w:sz w:val="28"/>
          <w:szCs w:val="28"/>
        </w:rPr>
        <w:t xml:space="preserve">, </w:t>
      </w:r>
      <w:proofErr w:type="spellStart"/>
      <w:r w:rsidRPr="00CE7929">
        <w:rPr>
          <w:rFonts w:eastAsia="Calibri"/>
          <w:i/>
          <w:sz w:val="28"/>
          <w:szCs w:val="28"/>
        </w:rPr>
        <w:t>thành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phố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trực</w:t>
      </w:r>
      <w:proofErr w:type="spellEnd"/>
      <w:r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Pr="00CE7929">
        <w:rPr>
          <w:rFonts w:eastAsia="Calibri"/>
          <w:i/>
          <w:sz w:val="28"/>
          <w:szCs w:val="28"/>
        </w:rPr>
        <w:t>thuộ</w:t>
      </w:r>
      <w:r w:rsidR="00F22126" w:rsidRPr="00CE7929">
        <w:rPr>
          <w:rFonts w:eastAsia="Calibri"/>
          <w:i/>
          <w:sz w:val="28"/>
          <w:szCs w:val="28"/>
        </w:rPr>
        <w:t>c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Trung </w:t>
      </w:r>
      <w:proofErr w:type="spellStart"/>
      <w:r w:rsidR="00F22126" w:rsidRPr="00CE7929">
        <w:rPr>
          <w:rFonts w:eastAsia="Calibri"/>
          <w:i/>
          <w:sz w:val="28"/>
          <w:szCs w:val="28"/>
        </w:rPr>
        <w:t>ương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và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Nghị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định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số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107/2020/NĐ-CP </w:t>
      </w:r>
      <w:proofErr w:type="spellStart"/>
      <w:r w:rsidR="00F22126" w:rsidRPr="00CE7929">
        <w:rPr>
          <w:rFonts w:eastAsia="Calibri"/>
          <w:i/>
          <w:sz w:val="28"/>
          <w:szCs w:val="28"/>
        </w:rPr>
        <w:t>ngày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14</w:t>
      </w:r>
      <w:r w:rsidR="00BD2918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BD2918" w:rsidRPr="00CE7929">
        <w:rPr>
          <w:rFonts w:eastAsia="Calibri"/>
          <w:i/>
          <w:sz w:val="28"/>
          <w:szCs w:val="28"/>
        </w:rPr>
        <w:t>tháng</w:t>
      </w:r>
      <w:proofErr w:type="spellEnd"/>
      <w:r w:rsidR="00BD2918" w:rsidRPr="00CE7929">
        <w:rPr>
          <w:rFonts w:eastAsia="Calibri"/>
          <w:i/>
          <w:sz w:val="28"/>
          <w:szCs w:val="28"/>
        </w:rPr>
        <w:t xml:space="preserve"> 9 </w:t>
      </w:r>
      <w:proofErr w:type="spellStart"/>
      <w:r w:rsidR="00BD2918" w:rsidRPr="00CE7929">
        <w:rPr>
          <w:rFonts w:eastAsia="Calibri"/>
          <w:i/>
          <w:sz w:val="28"/>
          <w:szCs w:val="28"/>
        </w:rPr>
        <w:t>năm</w:t>
      </w:r>
      <w:proofErr w:type="spellEnd"/>
      <w:r w:rsidR="00BD2918" w:rsidRPr="00CE7929">
        <w:rPr>
          <w:rFonts w:eastAsia="Calibri"/>
          <w:i/>
          <w:sz w:val="28"/>
          <w:szCs w:val="28"/>
        </w:rPr>
        <w:t xml:space="preserve"> </w:t>
      </w:r>
      <w:r w:rsidR="00F22126" w:rsidRPr="00CE7929">
        <w:rPr>
          <w:rFonts w:eastAsia="Calibri"/>
          <w:i/>
          <w:sz w:val="28"/>
          <w:szCs w:val="28"/>
        </w:rPr>
        <w:t xml:space="preserve">2020 </w:t>
      </w:r>
      <w:proofErr w:type="spellStart"/>
      <w:r w:rsidR="00F22126" w:rsidRPr="00CE7929">
        <w:rPr>
          <w:rFonts w:eastAsia="Calibri"/>
          <w:i/>
          <w:sz w:val="28"/>
          <w:szCs w:val="28"/>
        </w:rPr>
        <w:t>của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Chính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phủ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sửa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đổi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, </w:t>
      </w:r>
      <w:proofErr w:type="spellStart"/>
      <w:r w:rsidR="00F22126" w:rsidRPr="00CE7929">
        <w:rPr>
          <w:rFonts w:eastAsia="Calibri"/>
          <w:i/>
          <w:sz w:val="28"/>
          <w:szCs w:val="28"/>
        </w:rPr>
        <w:t>bổ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sung </w:t>
      </w:r>
      <w:proofErr w:type="spellStart"/>
      <w:r w:rsidR="00F22126" w:rsidRPr="00CE7929">
        <w:rPr>
          <w:rFonts w:eastAsia="Calibri"/>
          <w:i/>
          <w:sz w:val="28"/>
          <w:szCs w:val="28"/>
        </w:rPr>
        <w:t>một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số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điều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của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Nghị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định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số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24/2014/NĐ-CP </w:t>
      </w:r>
      <w:proofErr w:type="spellStart"/>
      <w:r w:rsidR="00F22126" w:rsidRPr="00CE7929">
        <w:rPr>
          <w:rFonts w:eastAsia="Calibri"/>
          <w:i/>
          <w:sz w:val="28"/>
          <w:szCs w:val="28"/>
        </w:rPr>
        <w:t>ngày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04</w:t>
      </w:r>
      <w:r w:rsidR="00887CFA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887CFA" w:rsidRPr="00CE7929">
        <w:rPr>
          <w:rFonts w:eastAsia="Calibri"/>
          <w:i/>
          <w:sz w:val="28"/>
          <w:szCs w:val="28"/>
        </w:rPr>
        <w:t>tháng</w:t>
      </w:r>
      <w:proofErr w:type="spellEnd"/>
      <w:r w:rsidR="00887CFA" w:rsidRPr="00CE7929">
        <w:rPr>
          <w:rFonts w:eastAsia="Calibri"/>
          <w:i/>
          <w:sz w:val="28"/>
          <w:szCs w:val="28"/>
        </w:rPr>
        <w:t xml:space="preserve"> 4 </w:t>
      </w:r>
      <w:proofErr w:type="spellStart"/>
      <w:r w:rsidR="00887CFA" w:rsidRPr="00CE7929">
        <w:rPr>
          <w:rFonts w:eastAsia="Calibri"/>
          <w:i/>
          <w:sz w:val="28"/>
          <w:szCs w:val="28"/>
        </w:rPr>
        <w:t>năm</w:t>
      </w:r>
      <w:proofErr w:type="spellEnd"/>
      <w:r w:rsidR="00887CFA" w:rsidRPr="00CE7929">
        <w:rPr>
          <w:rFonts w:eastAsia="Calibri"/>
          <w:i/>
          <w:sz w:val="28"/>
          <w:szCs w:val="28"/>
        </w:rPr>
        <w:t xml:space="preserve"> </w:t>
      </w:r>
      <w:r w:rsidR="00F22126" w:rsidRPr="00CE7929">
        <w:rPr>
          <w:rFonts w:eastAsia="Calibri"/>
          <w:i/>
          <w:sz w:val="28"/>
          <w:szCs w:val="28"/>
        </w:rPr>
        <w:t xml:space="preserve">2014 </w:t>
      </w:r>
      <w:proofErr w:type="spellStart"/>
      <w:r w:rsidR="00F22126" w:rsidRPr="00CE7929">
        <w:rPr>
          <w:rFonts w:eastAsia="Calibri"/>
          <w:i/>
          <w:sz w:val="28"/>
          <w:szCs w:val="28"/>
        </w:rPr>
        <w:t>của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Chính</w:t>
      </w:r>
      <w:proofErr w:type="spellEnd"/>
      <w:r w:rsidR="00F22126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F22126" w:rsidRPr="00CE7929">
        <w:rPr>
          <w:rFonts w:eastAsia="Calibri"/>
          <w:i/>
          <w:sz w:val="28"/>
          <w:szCs w:val="28"/>
        </w:rPr>
        <w:t>phủ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quy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định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tổ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chức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các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cơ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quan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chuyên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môn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thuộc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Ủy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ban </w:t>
      </w:r>
      <w:proofErr w:type="spellStart"/>
      <w:r w:rsidR="00372E32" w:rsidRPr="00CE7929">
        <w:rPr>
          <w:rFonts w:eastAsia="Calibri"/>
          <w:i/>
          <w:sz w:val="28"/>
          <w:szCs w:val="28"/>
        </w:rPr>
        <w:t>nhân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dân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tỉnh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, </w:t>
      </w:r>
      <w:proofErr w:type="spellStart"/>
      <w:r w:rsidR="00372E32" w:rsidRPr="00CE7929">
        <w:rPr>
          <w:rFonts w:eastAsia="Calibri"/>
          <w:i/>
          <w:sz w:val="28"/>
          <w:szCs w:val="28"/>
        </w:rPr>
        <w:t>thành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phố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trực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thuộc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trung</w:t>
      </w:r>
      <w:proofErr w:type="spellEnd"/>
      <w:r w:rsidR="00372E32" w:rsidRPr="00CE7929">
        <w:rPr>
          <w:rFonts w:eastAsia="Calibri"/>
          <w:i/>
          <w:sz w:val="28"/>
          <w:szCs w:val="28"/>
        </w:rPr>
        <w:t xml:space="preserve"> </w:t>
      </w:r>
      <w:proofErr w:type="spellStart"/>
      <w:r w:rsidR="00372E32" w:rsidRPr="00CE7929">
        <w:rPr>
          <w:rFonts w:eastAsia="Calibri"/>
          <w:i/>
          <w:sz w:val="28"/>
          <w:szCs w:val="28"/>
        </w:rPr>
        <w:t>ương</w:t>
      </w:r>
      <w:proofErr w:type="spellEnd"/>
      <w:r w:rsidR="00372E32" w:rsidRPr="00CE7929">
        <w:rPr>
          <w:rFonts w:eastAsia="Calibri"/>
          <w:i/>
          <w:sz w:val="28"/>
          <w:szCs w:val="28"/>
        </w:rPr>
        <w:t>;</w:t>
      </w:r>
    </w:p>
    <w:p w14:paraId="41929AC7" w14:textId="77777777" w:rsidR="00BB1BFE" w:rsidRPr="00CE7929" w:rsidRDefault="00F22126" w:rsidP="00B52255">
      <w:pPr>
        <w:spacing w:before="140" w:after="140"/>
        <w:ind w:firstLine="720"/>
        <w:jc w:val="both"/>
        <w:rPr>
          <w:bCs/>
          <w:i/>
          <w:sz w:val="28"/>
          <w:szCs w:val="28"/>
        </w:rPr>
      </w:pPr>
      <w:proofErr w:type="spellStart"/>
      <w:r w:rsidRPr="00CE7929">
        <w:rPr>
          <w:i/>
          <w:iCs/>
          <w:sz w:val="28"/>
          <w:szCs w:val="28"/>
        </w:rPr>
        <w:t>Căn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cứ</w:t>
      </w:r>
      <w:proofErr w:type="spellEnd"/>
      <w:r w:rsidRPr="00CE7929">
        <w:rPr>
          <w:i/>
          <w:iCs/>
          <w:sz w:val="28"/>
          <w:szCs w:val="28"/>
        </w:rPr>
        <w:t xml:space="preserve"> Thông </w:t>
      </w:r>
      <w:proofErr w:type="spellStart"/>
      <w:r w:rsidRPr="00CE7929">
        <w:rPr>
          <w:i/>
          <w:iCs/>
          <w:sz w:val="28"/>
          <w:szCs w:val="28"/>
        </w:rPr>
        <w:t>tư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số</w:t>
      </w:r>
      <w:proofErr w:type="spellEnd"/>
      <w:r w:rsidRPr="00CE7929">
        <w:rPr>
          <w:i/>
          <w:iCs/>
          <w:sz w:val="28"/>
          <w:szCs w:val="28"/>
        </w:rPr>
        <w:t xml:space="preserve"> 01/2021/TT-BKHCN </w:t>
      </w:r>
      <w:proofErr w:type="spellStart"/>
      <w:r w:rsidRPr="00CE7929">
        <w:rPr>
          <w:i/>
          <w:iCs/>
          <w:sz w:val="28"/>
          <w:szCs w:val="28"/>
        </w:rPr>
        <w:t>ngày</w:t>
      </w:r>
      <w:proofErr w:type="spellEnd"/>
      <w:r w:rsidRPr="00CE7929">
        <w:rPr>
          <w:i/>
          <w:iCs/>
          <w:sz w:val="28"/>
          <w:szCs w:val="28"/>
        </w:rPr>
        <w:t xml:space="preserve"> 01</w:t>
      </w:r>
      <w:r w:rsidR="00887CFA" w:rsidRPr="00CE7929">
        <w:rPr>
          <w:i/>
          <w:iCs/>
          <w:sz w:val="28"/>
          <w:szCs w:val="28"/>
        </w:rPr>
        <w:t xml:space="preserve"> </w:t>
      </w:r>
      <w:proofErr w:type="spellStart"/>
      <w:r w:rsidR="00887CFA" w:rsidRPr="00CE7929">
        <w:rPr>
          <w:i/>
          <w:iCs/>
          <w:sz w:val="28"/>
          <w:szCs w:val="28"/>
        </w:rPr>
        <w:t>tháng</w:t>
      </w:r>
      <w:proofErr w:type="spellEnd"/>
      <w:r w:rsidR="00887CFA" w:rsidRPr="00CE7929">
        <w:rPr>
          <w:i/>
          <w:iCs/>
          <w:sz w:val="28"/>
          <w:szCs w:val="28"/>
        </w:rPr>
        <w:t xml:space="preserve"> </w:t>
      </w:r>
      <w:r w:rsidR="00105C73" w:rsidRPr="00CE7929">
        <w:rPr>
          <w:i/>
          <w:iCs/>
          <w:sz w:val="28"/>
          <w:szCs w:val="28"/>
        </w:rPr>
        <w:t>0</w:t>
      </w:r>
      <w:r w:rsidRPr="00CE7929">
        <w:rPr>
          <w:i/>
          <w:iCs/>
          <w:sz w:val="28"/>
          <w:szCs w:val="28"/>
        </w:rPr>
        <w:t>3</w:t>
      </w:r>
      <w:r w:rsidR="00887CFA" w:rsidRPr="00CE7929">
        <w:rPr>
          <w:i/>
          <w:iCs/>
          <w:sz w:val="28"/>
          <w:szCs w:val="28"/>
        </w:rPr>
        <w:t xml:space="preserve"> </w:t>
      </w:r>
      <w:proofErr w:type="spellStart"/>
      <w:r w:rsidR="00887CFA" w:rsidRPr="00CE7929">
        <w:rPr>
          <w:i/>
          <w:iCs/>
          <w:sz w:val="28"/>
          <w:szCs w:val="28"/>
        </w:rPr>
        <w:t>năm</w:t>
      </w:r>
      <w:proofErr w:type="spellEnd"/>
      <w:r w:rsidR="00887CFA" w:rsidRPr="00CE7929">
        <w:rPr>
          <w:i/>
          <w:iCs/>
          <w:sz w:val="28"/>
          <w:szCs w:val="28"/>
        </w:rPr>
        <w:t xml:space="preserve"> </w:t>
      </w:r>
      <w:r w:rsidRPr="00CE7929">
        <w:rPr>
          <w:i/>
          <w:iCs/>
          <w:sz w:val="28"/>
          <w:szCs w:val="28"/>
        </w:rPr>
        <w:t xml:space="preserve">2021 </w:t>
      </w:r>
      <w:proofErr w:type="spellStart"/>
      <w:r w:rsidRPr="00CE7929">
        <w:rPr>
          <w:i/>
          <w:iCs/>
          <w:sz w:val="28"/>
          <w:szCs w:val="28"/>
        </w:rPr>
        <w:t>của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="00B92634" w:rsidRPr="00CE7929">
        <w:rPr>
          <w:i/>
          <w:iCs/>
          <w:sz w:val="28"/>
          <w:szCs w:val="28"/>
        </w:rPr>
        <w:t>Bộ</w:t>
      </w:r>
      <w:proofErr w:type="spellEnd"/>
      <w:r w:rsidR="00B92634" w:rsidRPr="00CE7929">
        <w:rPr>
          <w:i/>
          <w:iCs/>
          <w:sz w:val="28"/>
          <w:szCs w:val="28"/>
        </w:rPr>
        <w:t xml:space="preserve"> </w:t>
      </w:r>
      <w:proofErr w:type="spellStart"/>
      <w:r w:rsidR="00B92634" w:rsidRPr="00CE7929">
        <w:rPr>
          <w:i/>
          <w:iCs/>
          <w:sz w:val="28"/>
          <w:szCs w:val="28"/>
        </w:rPr>
        <w:t>trưởng</w:t>
      </w:r>
      <w:proofErr w:type="spellEnd"/>
      <w:r w:rsidR="00B92634"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Bộ</w:t>
      </w:r>
      <w:proofErr w:type="spellEnd"/>
      <w:r w:rsidRPr="00CE7929">
        <w:rPr>
          <w:i/>
          <w:iCs/>
          <w:sz w:val="28"/>
          <w:szCs w:val="28"/>
        </w:rPr>
        <w:t xml:space="preserve"> Khoa </w:t>
      </w:r>
      <w:proofErr w:type="spellStart"/>
      <w:r w:rsidRPr="00CE7929">
        <w:rPr>
          <w:i/>
          <w:iCs/>
          <w:sz w:val="28"/>
          <w:szCs w:val="28"/>
        </w:rPr>
        <w:t>học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và</w:t>
      </w:r>
      <w:proofErr w:type="spellEnd"/>
      <w:r w:rsidRPr="00CE7929">
        <w:rPr>
          <w:i/>
          <w:iCs/>
          <w:sz w:val="28"/>
          <w:szCs w:val="28"/>
        </w:rPr>
        <w:t xml:space="preserve"> Công </w:t>
      </w:r>
      <w:proofErr w:type="spellStart"/>
      <w:r w:rsidRPr="00CE7929">
        <w:rPr>
          <w:i/>
          <w:iCs/>
          <w:sz w:val="28"/>
          <w:szCs w:val="28"/>
        </w:rPr>
        <w:t>nghệ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hướng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dẫn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chức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năng</w:t>
      </w:r>
      <w:proofErr w:type="spellEnd"/>
      <w:r w:rsidRPr="00CE7929">
        <w:rPr>
          <w:i/>
          <w:iCs/>
          <w:sz w:val="28"/>
          <w:szCs w:val="28"/>
        </w:rPr>
        <w:t xml:space="preserve">, </w:t>
      </w:r>
      <w:proofErr w:type="spellStart"/>
      <w:r w:rsidRPr="00CE7929">
        <w:rPr>
          <w:i/>
          <w:iCs/>
          <w:sz w:val="28"/>
          <w:szCs w:val="28"/>
        </w:rPr>
        <w:t>nhiệm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vụ</w:t>
      </w:r>
      <w:proofErr w:type="spellEnd"/>
      <w:r w:rsidRPr="00CE7929">
        <w:rPr>
          <w:i/>
          <w:iCs/>
          <w:sz w:val="28"/>
          <w:szCs w:val="28"/>
        </w:rPr>
        <w:t xml:space="preserve">, </w:t>
      </w:r>
      <w:proofErr w:type="spellStart"/>
      <w:r w:rsidRPr="00CE7929">
        <w:rPr>
          <w:i/>
          <w:iCs/>
          <w:sz w:val="28"/>
          <w:szCs w:val="28"/>
        </w:rPr>
        <w:t>quyền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hạn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của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cơ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quan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chuyên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môn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về</w:t>
      </w:r>
      <w:proofErr w:type="spellEnd"/>
      <w:r w:rsidRPr="00CE7929">
        <w:rPr>
          <w:i/>
          <w:iCs/>
          <w:sz w:val="28"/>
          <w:szCs w:val="28"/>
        </w:rPr>
        <w:t xml:space="preserve"> khoa </w:t>
      </w:r>
      <w:proofErr w:type="spellStart"/>
      <w:r w:rsidRPr="00CE7929">
        <w:rPr>
          <w:i/>
          <w:iCs/>
          <w:sz w:val="28"/>
          <w:szCs w:val="28"/>
        </w:rPr>
        <w:t>học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và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công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nghệ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thuộc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Ủy</w:t>
      </w:r>
      <w:proofErr w:type="spellEnd"/>
      <w:r w:rsidRPr="00CE7929">
        <w:rPr>
          <w:i/>
          <w:iCs/>
          <w:sz w:val="28"/>
          <w:szCs w:val="28"/>
        </w:rPr>
        <w:t xml:space="preserve"> ban </w:t>
      </w:r>
      <w:proofErr w:type="spellStart"/>
      <w:r w:rsidRPr="00CE7929">
        <w:rPr>
          <w:i/>
          <w:iCs/>
          <w:sz w:val="28"/>
          <w:szCs w:val="28"/>
        </w:rPr>
        <w:t>nhân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dân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cấp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tỉnh</w:t>
      </w:r>
      <w:proofErr w:type="spellEnd"/>
      <w:r w:rsidRPr="00CE7929">
        <w:rPr>
          <w:i/>
          <w:iCs/>
          <w:sz w:val="28"/>
          <w:szCs w:val="28"/>
        </w:rPr>
        <w:t xml:space="preserve">, </w:t>
      </w:r>
      <w:proofErr w:type="spellStart"/>
      <w:r w:rsidRPr="00CE7929">
        <w:rPr>
          <w:i/>
          <w:iCs/>
          <w:sz w:val="28"/>
          <w:szCs w:val="28"/>
        </w:rPr>
        <w:t>cấp</w:t>
      </w:r>
      <w:proofErr w:type="spellEnd"/>
      <w:r w:rsidRPr="00CE7929">
        <w:rPr>
          <w:i/>
          <w:iCs/>
          <w:sz w:val="28"/>
          <w:szCs w:val="28"/>
        </w:rPr>
        <w:t xml:space="preserve"> </w:t>
      </w:r>
      <w:proofErr w:type="spellStart"/>
      <w:r w:rsidRPr="00CE7929">
        <w:rPr>
          <w:i/>
          <w:iCs/>
          <w:sz w:val="28"/>
          <w:szCs w:val="28"/>
        </w:rPr>
        <w:t>huyện</w:t>
      </w:r>
      <w:proofErr w:type="spellEnd"/>
      <w:r w:rsidRPr="00CE7929">
        <w:rPr>
          <w:i/>
          <w:iCs/>
          <w:sz w:val="28"/>
          <w:szCs w:val="28"/>
        </w:rPr>
        <w:t>;</w:t>
      </w:r>
    </w:p>
    <w:p w14:paraId="30489D3C" w14:textId="77777777" w:rsidR="00833561" w:rsidRPr="00CE7929" w:rsidRDefault="00F22126" w:rsidP="00B52255">
      <w:pPr>
        <w:spacing w:before="140" w:after="140"/>
        <w:ind w:firstLine="720"/>
        <w:jc w:val="both"/>
        <w:rPr>
          <w:bCs/>
          <w:i/>
          <w:sz w:val="28"/>
          <w:szCs w:val="28"/>
        </w:rPr>
      </w:pPr>
      <w:r w:rsidRPr="00CE7929">
        <w:rPr>
          <w:bCs/>
          <w:i/>
          <w:sz w:val="28"/>
          <w:szCs w:val="28"/>
        </w:rPr>
        <w:t xml:space="preserve">Theo </w:t>
      </w:r>
      <w:proofErr w:type="spellStart"/>
      <w:r w:rsidRPr="00CE7929">
        <w:rPr>
          <w:bCs/>
          <w:i/>
          <w:sz w:val="28"/>
          <w:szCs w:val="28"/>
        </w:rPr>
        <w:t>đề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nghị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của</w:t>
      </w:r>
      <w:proofErr w:type="spellEnd"/>
      <w:r w:rsidRPr="00CE7929">
        <w:rPr>
          <w:bCs/>
          <w:i/>
          <w:sz w:val="28"/>
          <w:szCs w:val="28"/>
        </w:rPr>
        <w:t xml:space="preserve"> </w:t>
      </w:r>
      <w:proofErr w:type="spellStart"/>
      <w:r w:rsidRPr="00CE7929">
        <w:rPr>
          <w:bCs/>
          <w:i/>
          <w:sz w:val="28"/>
          <w:szCs w:val="28"/>
        </w:rPr>
        <w:t>Gi</w:t>
      </w:r>
      <w:r w:rsidR="00BB1BFE" w:rsidRPr="00CE7929">
        <w:rPr>
          <w:bCs/>
          <w:i/>
          <w:sz w:val="28"/>
          <w:szCs w:val="28"/>
        </w:rPr>
        <w:t>ám</w:t>
      </w:r>
      <w:proofErr w:type="spellEnd"/>
      <w:r w:rsidR="00BB1BFE" w:rsidRPr="00CE7929">
        <w:rPr>
          <w:bCs/>
          <w:i/>
          <w:sz w:val="28"/>
          <w:szCs w:val="28"/>
        </w:rPr>
        <w:t xml:space="preserve"> </w:t>
      </w:r>
      <w:proofErr w:type="spellStart"/>
      <w:r w:rsidR="00BB1BFE" w:rsidRPr="00CE7929">
        <w:rPr>
          <w:bCs/>
          <w:i/>
          <w:sz w:val="28"/>
          <w:szCs w:val="28"/>
        </w:rPr>
        <w:t>đốc</w:t>
      </w:r>
      <w:proofErr w:type="spellEnd"/>
      <w:r w:rsidR="00BB1BFE" w:rsidRPr="00CE7929">
        <w:rPr>
          <w:bCs/>
          <w:i/>
          <w:sz w:val="28"/>
          <w:szCs w:val="28"/>
        </w:rPr>
        <w:t xml:space="preserve"> </w:t>
      </w:r>
      <w:proofErr w:type="spellStart"/>
      <w:r w:rsidR="00BB1BFE" w:rsidRPr="00CE7929">
        <w:rPr>
          <w:bCs/>
          <w:i/>
          <w:sz w:val="28"/>
          <w:szCs w:val="28"/>
        </w:rPr>
        <w:t>Sở</w:t>
      </w:r>
      <w:proofErr w:type="spellEnd"/>
      <w:r w:rsidR="00BB1BFE" w:rsidRPr="00CE7929">
        <w:rPr>
          <w:bCs/>
          <w:i/>
          <w:sz w:val="28"/>
          <w:szCs w:val="28"/>
        </w:rPr>
        <w:t xml:space="preserve"> Khoa </w:t>
      </w:r>
      <w:proofErr w:type="spellStart"/>
      <w:r w:rsidR="00BB1BFE" w:rsidRPr="00CE7929">
        <w:rPr>
          <w:bCs/>
          <w:i/>
          <w:sz w:val="28"/>
          <w:szCs w:val="28"/>
        </w:rPr>
        <w:t>học</w:t>
      </w:r>
      <w:proofErr w:type="spellEnd"/>
      <w:r w:rsidR="00BB1BFE" w:rsidRPr="00CE7929">
        <w:rPr>
          <w:bCs/>
          <w:i/>
          <w:sz w:val="28"/>
          <w:szCs w:val="28"/>
        </w:rPr>
        <w:t xml:space="preserve"> </w:t>
      </w:r>
      <w:proofErr w:type="spellStart"/>
      <w:r w:rsidR="00BB1BFE" w:rsidRPr="00CE7929">
        <w:rPr>
          <w:bCs/>
          <w:i/>
          <w:sz w:val="28"/>
          <w:szCs w:val="28"/>
        </w:rPr>
        <w:t>và</w:t>
      </w:r>
      <w:proofErr w:type="spellEnd"/>
      <w:r w:rsidR="00BB1BFE" w:rsidRPr="00CE7929">
        <w:rPr>
          <w:bCs/>
          <w:i/>
          <w:sz w:val="28"/>
          <w:szCs w:val="28"/>
        </w:rPr>
        <w:t xml:space="preserve"> Công </w:t>
      </w:r>
      <w:proofErr w:type="spellStart"/>
      <w:r w:rsidR="00BB1BFE" w:rsidRPr="00CE7929">
        <w:rPr>
          <w:bCs/>
          <w:i/>
          <w:sz w:val="28"/>
          <w:szCs w:val="28"/>
        </w:rPr>
        <w:t>nghệ</w:t>
      </w:r>
      <w:proofErr w:type="spellEnd"/>
      <w:r w:rsidR="00BB1BFE" w:rsidRPr="00CE7929">
        <w:rPr>
          <w:bCs/>
          <w:i/>
          <w:sz w:val="28"/>
          <w:szCs w:val="28"/>
        </w:rPr>
        <w:t xml:space="preserve"> </w:t>
      </w:r>
      <w:proofErr w:type="spellStart"/>
      <w:r w:rsidR="00BB1BFE" w:rsidRPr="00CE7929">
        <w:rPr>
          <w:bCs/>
          <w:i/>
          <w:sz w:val="28"/>
          <w:szCs w:val="28"/>
        </w:rPr>
        <w:t>tại</w:t>
      </w:r>
      <w:proofErr w:type="spellEnd"/>
      <w:r w:rsidR="00BB1BFE" w:rsidRPr="00CE7929">
        <w:rPr>
          <w:bCs/>
          <w:i/>
          <w:sz w:val="28"/>
          <w:szCs w:val="28"/>
        </w:rPr>
        <w:t xml:space="preserve"> </w:t>
      </w:r>
      <w:proofErr w:type="spellStart"/>
      <w:r w:rsidR="00BB1BFE" w:rsidRPr="00CE7929">
        <w:rPr>
          <w:bCs/>
          <w:i/>
          <w:sz w:val="28"/>
          <w:szCs w:val="28"/>
        </w:rPr>
        <w:t>Tờ</w:t>
      </w:r>
      <w:proofErr w:type="spellEnd"/>
      <w:r w:rsidR="00BB1BFE" w:rsidRPr="00CE7929">
        <w:rPr>
          <w:bCs/>
          <w:i/>
          <w:sz w:val="28"/>
          <w:szCs w:val="28"/>
        </w:rPr>
        <w:t xml:space="preserve"> </w:t>
      </w:r>
      <w:proofErr w:type="spellStart"/>
      <w:r w:rsidR="00BB1BFE" w:rsidRPr="00CE7929">
        <w:rPr>
          <w:bCs/>
          <w:i/>
          <w:sz w:val="28"/>
          <w:szCs w:val="28"/>
        </w:rPr>
        <w:t>trình</w:t>
      </w:r>
      <w:proofErr w:type="spellEnd"/>
      <w:r w:rsidR="00BB1BFE" w:rsidRPr="00CE7929">
        <w:rPr>
          <w:bCs/>
          <w:i/>
          <w:sz w:val="28"/>
          <w:szCs w:val="28"/>
        </w:rPr>
        <w:t xml:space="preserve"> </w:t>
      </w:r>
      <w:proofErr w:type="spellStart"/>
      <w:r w:rsidR="00BB1BFE" w:rsidRPr="00CE7929">
        <w:rPr>
          <w:bCs/>
          <w:i/>
          <w:sz w:val="28"/>
          <w:szCs w:val="28"/>
        </w:rPr>
        <w:t>số</w:t>
      </w:r>
      <w:proofErr w:type="spellEnd"/>
      <w:r w:rsidR="009F0D3F">
        <w:rPr>
          <w:bCs/>
          <w:i/>
          <w:sz w:val="28"/>
          <w:szCs w:val="28"/>
        </w:rPr>
        <w:t xml:space="preserve"> 68/</w:t>
      </w:r>
      <w:proofErr w:type="spellStart"/>
      <w:r w:rsidR="00326FE0" w:rsidRPr="00CE7929">
        <w:rPr>
          <w:bCs/>
          <w:i/>
          <w:sz w:val="28"/>
          <w:szCs w:val="28"/>
        </w:rPr>
        <w:t>TTr</w:t>
      </w:r>
      <w:proofErr w:type="spellEnd"/>
      <w:r w:rsidR="00326FE0" w:rsidRPr="00CE7929">
        <w:rPr>
          <w:bCs/>
          <w:i/>
          <w:sz w:val="28"/>
          <w:szCs w:val="28"/>
        </w:rPr>
        <w:t xml:space="preserve">-SKHCN </w:t>
      </w:r>
      <w:proofErr w:type="spellStart"/>
      <w:r w:rsidR="00326FE0" w:rsidRPr="00CE7929">
        <w:rPr>
          <w:bCs/>
          <w:i/>
          <w:sz w:val="28"/>
          <w:szCs w:val="28"/>
        </w:rPr>
        <w:t>ngày</w:t>
      </w:r>
      <w:proofErr w:type="spellEnd"/>
      <w:r w:rsidR="009F0D3F">
        <w:rPr>
          <w:bCs/>
          <w:i/>
          <w:sz w:val="28"/>
          <w:szCs w:val="28"/>
        </w:rPr>
        <w:t xml:space="preserve"> 09 </w:t>
      </w:r>
      <w:proofErr w:type="spellStart"/>
      <w:r w:rsidR="00326FE0" w:rsidRPr="00CE7929">
        <w:rPr>
          <w:bCs/>
          <w:i/>
          <w:sz w:val="28"/>
          <w:szCs w:val="28"/>
        </w:rPr>
        <w:t>tháng</w:t>
      </w:r>
      <w:proofErr w:type="spellEnd"/>
      <w:r w:rsidR="009F0D3F">
        <w:rPr>
          <w:bCs/>
          <w:i/>
          <w:sz w:val="28"/>
          <w:szCs w:val="28"/>
        </w:rPr>
        <w:t xml:space="preserve"> 12 </w:t>
      </w:r>
      <w:proofErr w:type="spellStart"/>
      <w:r w:rsidR="00326FE0" w:rsidRPr="00CE7929">
        <w:rPr>
          <w:bCs/>
          <w:i/>
          <w:sz w:val="28"/>
          <w:szCs w:val="28"/>
        </w:rPr>
        <w:t>năm</w:t>
      </w:r>
      <w:proofErr w:type="spellEnd"/>
      <w:r w:rsidR="00326FE0" w:rsidRPr="00CE7929">
        <w:rPr>
          <w:bCs/>
          <w:i/>
          <w:sz w:val="28"/>
          <w:szCs w:val="28"/>
        </w:rPr>
        <w:t xml:space="preserve"> 2021.</w:t>
      </w:r>
    </w:p>
    <w:p w14:paraId="6CC4D193" w14:textId="77777777" w:rsidR="006352BC" w:rsidRPr="00CE7929" w:rsidRDefault="003E016D" w:rsidP="00833561">
      <w:pPr>
        <w:spacing w:before="240" w:after="240"/>
        <w:jc w:val="center"/>
        <w:rPr>
          <w:b/>
          <w:sz w:val="28"/>
          <w:szCs w:val="28"/>
        </w:rPr>
      </w:pPr>
      <w:r w:rsidRPr="00CE7929">
        <w:rPr>
          <w:b/>
          <w:sz w:val="28"/>
          <w:szCs w:val="28"/>
        </w:rPr>
        <w:t>QUYẾT ĐỊNH:</w:t>
      </w:r>
    </w:p>
    <w:p w14:paraId="55A8D8E1" w14:textId="77777777" w:rsidR="006352BC" w:rsidRPr="00B52255" w:rsidRDefault="006352BC" w:rsidP="00B52255">
      <w:pPr>
        <w:spacing w:before="140" w:after="140" w:line="300" w:lineRule="exact"/>
        <w:ind w:firstLine="720"/>
        <w:jc w:val="both"/>
        <w:rPr>
          <w:bCs/>
          <w:iCs/>
          <w:spacing w:val="4"/>
          <w:sz w:val="28"/>
          <w:szCs w:val="28"/>
        </w:rPr>
      </w:pPr>
      <w:proofErr w:type="spellStart"/>
      <w:r w:rsidRPr="00CE7929">
        <w:rPr>
          <w:b/>
          <w:bCs/>
          <w:sz w:val="28"/>
          <w:szCs w:val="28"/>
        </w:rPr>
        <w:t>Điều</w:t>
      </w:r>
      <w:proofErr w:type="spellEnd"/>
      <w:r w:rsidRPr="00CE7929">
        <w:rPr>
          <w:b/>
          <w:bCs/>
          <w:sz w:val="28"/>
          <w:szCs w:val="28"/>
        </w:rPr>
        <w:t xml:space="preserve"> 1.</w:t>
      </w:r>
      <w:r w:rsidR="00F6666D">
        <w:rPr>
          <w:b/>
          <w:bCs/>
          <w:sz w:val="28"/>
          <w:szCs w:val="28"/>
        </w:rPr>
        <w:t xml:space="preserve"> </w:t>
      </w:r>
      <w:r w:rsidR="00731F42" w:rsidRPr="00CE7929">
        <w:rPr>
          <w:sz w:val="28"/>
          <w:szCs w:val="28"/>
        </w:rPr>
        <w:t xml:space="preserve">Ban </w:t>
      </w:r>
      <w:proofErr w:type="spellStart"/>
      <w:r w:rsidR="00731F42" w:rsidRPr="00CE7929">
        <w:rPr>
          <w:sz w:val="28"/>
          <w:szCs w:val="28"/>
        </w:rPr>
        <w:t>hành</w:t>
      </w:r>
      <w:proofErr w:type="spellEnd"/>
      <w:r w:rsidR="00731F42" w:rsidRPr="00CE7929">
        <w:rPr>
          <w:sz w:val="28"/>
          <w:szCs w:val="28"/>
        </w:rPr>
        <w:t xml:space="preserve"> </w:t>
      </w:r>
      <w:proofErr w:type="spellStart"/>
      <w:r w:rsidR="00731F42" w:rsidRPr="00CE7929">
        <w:rPr>
          <w:sz w:val="28"/>
          <w:szCs w:val="28"/>
        </w:rPr>
        <w:t>kèm</w:t>
      </w:r>
      <w:proofErr w:type="spellEnd"/>
      <w:r w:rsidR="00731F42" w:rsidRPr="00CE7929">
        <w:rPr>
          <w:sz w:val="28"/>
          <w:szCs w:val="28"/>
        </w:rPr>
        <w:t xml:space="preserve"> </w:t>
      </w:r>
      <w:proofErr w:type="spellStart"/>
      <w:r w:rsidR="00731F42" w:rsidRPr="00CE7929">
        <w:rPr>
          <w:sz w:val="28"/>
          <w:szCs w:val="28"/>
        </w:rPr>
        <w:t>theo</w:t>
      </w:r>
      <w:proofErr w:type="spellEnd"/>
      <w:r w:rsidR="00731F42" w:rsidRPr="00CE7929">
        <w:rPr>
          <w:sz w:val="28"/>
          <w:szCs w:val="28"/>
        </w:rPr>
        <w:t xml:space="preserve"> </w:t>
      </w:r>
      <w:proofErr w:type="spellStart"/>
      <w:r w:rsidR="00731F42" w:rsidRPr="00CE7929">
        <w:rPr>
          <w:sz w:val="28"/>
          <w:szCs w:val="28"/>
        </w:rPr>
        <w:t>Quyết</w:t>
      </w:r>
      <w:proofErr w:type="spellEnd"/>
      <w:r w:rsidR="00731F42" w:rsidRPr="00CE7929">
        <w:rPr>
          <w:sz w:val="28"/>
          <w:szCs w:val="28"/>
        </w:rPr>
        <w:t xml:space="preserve"> </w:t>
      </w:r>
      <w:proofErr w:type="spellStart"/>
      <w:r w:rsidR="00731F42" w:rsidRPr="00CE7929">
        <w:rPr>
          <w:sz w:val="28"/>
          <w:szCs w:val="28"/>
        </w:rPr>
        <w:t>định</w:t>
      </w:r>
      <w:proofErr w:type="spellEnd"/>
      <w:r w:rsidR="003E016D" w:rsidRPr="00CE7929">
        <w:rPr>
          <w:sz w:val="28"/>
          <w:szCs w:val="28"/>
        </w:rPr>
        <w:t xml:space="preserve"> </w:t>
      </w:r>
      <w:proofErr w:type="spellStart"/>
      <w:r w:rsidR="003E016D" w:rsidRPr="00CE7929">
        <w:rPr>
          <w:sz w:val="28"/>
          <w:szCs w:val="28"/>
        </w:rPr>
        <w:t>này</w:t>
      </w:r>
      <w:proofErr w:type="spellEnd"/>
      <w:r w:rsidR="00F6666D">
        <w:rPr>
          <w:sz w:val="28"/>
          <w:szCs w:val="28"/>
        </w:rPr>
        <w:t xml:space="preserve"> </w:t>
      </w:r>
      <w:r w:rsidR="00BB1BFE" w:rsidRPr="00CE7929">
        <w:rPr>
          <w:spacing w:val="-4"/>
          <w:sz w:val="28"/>
          <w:szCs w:val="28"/>
        </w:rPr>
        <w:t xml:space="preserve">Quy </w:t>
      </w:r>
      <w:proofErr w:type="spellStart"/>
      <w:r w:rsidR="00BB1BFE" w:rsidRPr="00CE7929">
        <w:rPr>
          <w:spacing w:val="-4"/>
          <w:sz w:val="28"/>
          <w:szCs w:val="28"/>
        </w:rPr>
        <w:t>định</w:t>
      </w:r>
      <w:proofErr w:type="spellEnd"/>
      <w:r w:rsidR="00BB1BFE" w:rsidRPr="00CE7929">
        <w:rPr>
          <w:spacing w:val="-4"/>
          <w:sz w:val="28"/>
          <w:szCs w:val="28"/>
        </w:rPr>
        <w:t xml:space="preserve"> </w:t>
      </w:r>
      <w:proofErr w:type="spellStart"/>
      <w:r w:rsidR="00BB1BFE" w:rsidRPr="00CE7929">
        <w:rPr>
          <w:spacing w:val="-4"/>
          <w:sz w:val="28"/>
          <w:szCs w:val="28"/>
        </w:rPr>
        <w:t>chức</w:t>
      </w:r>
      <w:proofErr w:type="spellEnd"/>
      <w:r w:rsidR="00BB1BFE" w:rsidRPr="00CE7929">
        <w:rPr>
          <w:spacing w:val="-4"/>
          <w:sz w:val="28"/>
          <w:szCs w:val="28"/>
        </w:rPr>
        <w:t xml:space="preserve"> </w:t>
      </w:r>
      <w:proofErr w:type="spellStart"/>
      <w:r w:rsidR="00BB1BFE" w:rsidRPr="00CE7929">
        <w:rPr>
          <w:spacing w:val="-4"/>
          <w:sz w:val="28"/>
          <w:szCs w:val="28"/>
        </w:rPr>
        <w:t>năng</w:t>
      </w:r>
      <w:proofErr w:type="spellEnd"/>
      <w:r w:rsidR="00BB1BFE" w:rsidRPr="00CE7929">
        <w:rPr>
          <w:spacing w:val="-4"/>
          <w:sz w:val="28"/>
          <w:szCs w:val="28"/>
        </w:rPr>
        <w:t xml:space="preserve">, </w:t>
      </w:r>
      <w:proofErr w:type="spellStart"/>
      <w:r w:rsidR="00BB1BFE" w:rsidRPr="00CE7929">
        <w:rPr>
          <w:spacing w:val="-4"/>
          <w:sz w:val="28"/>
          <w:szCs w:val="28"/>
        </w:rPr>
        <w:t>nhiệm</w:t>
      </w:r>
      <w:proofErr w:type="spellEnd"/>
      <w:r w:rsidR="00BB1BFE" w:rsidRPr="00CE7929">
        <w:rPr>
          <w:spacing w:val="-4"/>
          <w:sz w:val="28"/>
          <w:szCs w:val="28"/>
        </w:rPr>
        <w:t xml:space="preserve"> </w:t>
      </w:r>
      <w:proofErr w:type="spellStart"/>
      <w:r w:rsidR="00BB1BFE" w:rsidRPr="00CE7929">
        <w:rPr>
          <w:spacing w:val="-4"/>
          <w:sz w:val="28"/>
          <w:szCs w:val="28"/>
        </w:rPr>
        <w:t>vụ</w:t>
      </w:r>
      <w:proofErr w:type="spellEnd"/>
      <w:r w:rsidR="00BB1BFE" w:rsidRPr="00CE7929">
        <w:rPr>
          <w:spacing w:val="-4"/>
          <w:sz w:val="28"/>
          <w:szCs w:val="28"/>
        </w:rPr>
        <w:t xml:space="preserve">, </w:t>
      </w:r>
      <w:proofErr w:type="spellStart"/>
      <w:r w:rsidR="00BB1BFE" w:rsidRPr="00B52255">
        <w:rPr>
          <w:spacing w:val="4"/>
          <w:sz w:val="28"/>
          <w:szCs w:val="28"/>
        </w:rPr>
        <w:t>quyền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hạn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của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Sở</w:t>
      </w:r>
      <w:proofErr w:type="spellEnd"/>
      <w:r w:rsidR="00BB1BFE" w:rsidRPr="00B52255">
        <w:rPr>
          <w:spacing w:val="4"/>
          <w:sz w:val="28"/>
          <w:szCs w:val="28"/>
        </w:rPr>
        <w:t xml:space="preserve"> Khoa </w:t>
      </w:r>
      <w:proofErr w:type="spellStart"/>
      <w:r w:rsidR="00BB1BFE" w:rsidRPr="00B52255">
        <w:rPr>
          <w:spacing w:val="4"/>
          <w:sz w:val="28"/>
          <w:szCs w:val="28"/>
        </w:rPr>
        <w:t>học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và</w:t>
      </w:r>
      <w:proofErr w:type="spellEnd"/>
      <w:r w:rsidR="00BB1BFE" w:rsidRPr="00B52255">
        <w:rPr>
          <w:spacing w:val="4"/>
          <w:sz w:val="28"/>
          <w:szCs w:val="28"/>
        </w:rPr>
        <w:t xml:space="preserve"> Công </w:t>
      </w:r>
      <w:proofErr w:type="spellStart"/>
      <w:r w:rsidR="00BB1BFE" w:rsidRPr="00B52255">
        <w:rPr>
          <w:spacing w:val="4"/>
          <w:sz w:val="28"/>
          <w:szCs w:val="28"/>
        </w:rPr>
        <w:t>nghệ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tỉnh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Đắk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Nông</w:t>
      </w:r>
      <w:proofErr w:type="spellEnd"/>
      <w:r w:rsidRPr="00B52255">
        <w:rPr>
          <w:bCs/>
          <w:iCs/>
          <w:spacing w:val="4"/>
          <w:sz w:val="28"/>
          <w:szCs w:val="28"/>
        </w:rPr>
        <w:t>.</w:t>
      </w:r>
    </w:p>
    <w:p w14:paraId="49951FE8" w14:textId="77777777" w:rsidR="00BB1BFE" w:rsidRPr="00B52255" w:rsidRDefault="006352BC" w:rsidP="00B52255">
      <w:pPr>
        <w:spacing w:before="140" w:after="140" w:line="300" w:lineRule="exact"/>
        <w:ind w:firstLine="720"/>
        <w:jc w:val="both"/>
        <w:rPr>
          <w:spacing w:val="4"/>
          <w:sz w:val="28"/>
          <w:szCs w:val="28"/>
        </w:rPr>
      </w:pPr>
      <w:proofErr w:type="spellStart"/>
      <w:r w:rsidRPr="00B52255">
        <w:rPr>
          <w:b/>
          <w:bCs/>
          <w:iCs/>
          <w:spacing w:val="4"/>
          <w:sz w:val="28"/>
          <w:szCs w:val="28"/>
        </w:rPr>
        <w:t>Điều</w:t>
      </w:r>
      <w:proofErr w:type="spellEnd"/>
      <w:r w:rsidRPr="00B52255">
        <w:rPr>
          <w:b/>
          <w:bCs/>
          <w:iCs/>
          <w:spacing w:val="4"/>
          <w:sz w:val="28"/>
          <w:szCs w:val="28"/>
        </w:rPr>
        <w:t xml:space="preserve"> 2. </w:t>
      </w:r>
      <w:proofErr w:type="spellStart"/>
      <w:r w:rsidRPr="00B52255">
        <w:rPr>
          <w:spacing w:val="4"/>
          <w:sz w:val="28"/>
          <w:szCs w:val="28"/>
        </w:rPr>
        <w:t>Quyết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proofErr w:type="spellStart"/>
      <w:r w:rsidRPr="00B52255">
        <w:rPr>
          <w:spacing w:val="4"/>
          <w:sz w:val="28"/>
          <w:szCs w:val="28"/>
        </w:rPr>
        <w:t>định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proofErr w:type="spellStart"/>
      <w:r w:rsidRPr="00B52255">
        <w:rPr>
          <w:spacing w:val="4"/>
          <w:sz w:val="28"/>
          <w:szCs w:val="28"/>
        </w:rPr>
        <w:t>này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proofErr w:type="spellStart"/>
      <w:r w:rsidRPr="00B52255">
        <w:rPr>
          <w:spacing w:val="4"/>
          <w:sz w:val="28"/>
          <w:szCs w:val="28"/>
        </w:rPr>
        <w:t>có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proofErr w:type="spellStart"/>
      <w:r w:rsidRPr="00B52255">
        <w:rPr>
          <w:spacing w:val="4"/>
          <w:sz w:val="28"/>
          <w:szCs w:val="28"/>
        </w:rPr>
        <w:t>hiệu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proofErr w:type="spellStart"/>
      <w:r w:rsidRPr="00B52255">
        <w:rPr>
          <w:spacing w:val="4"/>
          <w:sz w:val="28"/>
          <w:szCs w:val="28"/>
        </w:rPr>
        <w:t>lực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r w:rsidR="00114465" w:rsidRPr="00B52255">
        <w:rPr>
          <w:spacing w:val="4"/>
          <w:sz w:val="28"/>
          <w:szCs w:val="28"/>
          <w:lang w:val="vi-VN"/>
        </w:rPr>
        <w:t xml:space="preserve">thi hành </w:t>
      </w:r>
      <w:proofErr w:type="spellStart"/>
      <w:r w:rsidRPr="00B52255">
        <w:rPr>
          <w:spacing w:val="4"/>
          <w:sz w:val="28"/>
          <w:szCs w:val="28"/>
        </w:rPr>
        <w:t>kể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proofErr w:type="spellStart"/>
      <w:r w:rsidRPr="00B52255">
        <w:rPr>
          <w:spacing w:val="4"/>
          <w:sz w:val="28"/>
          <w:szCs w:val="28"/>
        </w:rPr>
        <w:t>từ</w:t>
      </w:r>
      <w:proofErr w:type="spellEnd"/>
      <w:r w:rsidRPr="00B52255">
        <w:rPr>
          <w:spacing w:val="4"/>
          <w:sz w:val="28"/>
          <w:szCs w:val="28"/>
        </w:rPr>
        <w:t xml:space="preserve"> </w:t>
      </w:r>
      <w:proofErr w:type="spellStart"/>
      <w:r w:rsidRPr="00B52255">
        <w:rPr>
          <w:spacing w:val="4"/>
          <w:sz w:val="28"/>
          <w:szCs w:val="28"/>
        </w:rPr>
        <w:t>ngày</w:t>
      </w:r>
      <w:proofErr w:type="spellEnd"/>
      <w:r w:rsidR="00B42A31" w:rsidRPr="00B52255">
        <w:rPr>
          <w:spacing w:val="4"/>
          <w:sz w:val="28"/>
          <w:szCs w:val="28"/>
        </w:rPr>
        <w:t xml:space="preserve"> </w:t>
      </w:r>
      <w:r w:rsidR="00EA1BBF" w:rsidRPr="00B52255">
        <w:rPr>
          <w:spacing w:val="4"/>
          <w:sz w:val="28"/>
          <w:szCs w:val="28"/>
        </w:rPr>
        <w:t>10</w:t>
      </w:r>
      <w:r w:rsidR="00F6666D" w:rsidRPr="00B52255">
        <w:rPr>
          <w:spacing w:val="4"/>
          <w:sz w:val="28"/>
          <w:szCs w:val="28"/>
        </w:rPr>
        <w:t xml:space="preserve"> </w:t>
      </w:r>
      <w:proofErr w:type="spellStart"/>
      <w:r w:rsidR="00B42A31" w:rsidRPr="00B52255">
        <w:rPr>
          <w:spacing w:val="4"/>
          <w:sz w:val="28"/>
          <w:szCs w:val="28"/>
        </w:rPr>
        <w:t>tháng</w:t>
      </w:r>
      <w:proofErr w:type="spellEnd"/>
      <w:r w:rsidR="00F6666D" w:rsidRPr="00B52255">
        <w:rPr>
          <w:spacing w:val="4"/>
          <w:sz w:val="28"/>
          <w:szCs w:val="28"/>
        </w:rPr>
        <w:t xml:space="preserve"> </w:t>
      </w:r>
      <w:r w:rsidR="002B01DD" w:rsidRPr="00B52255">
        <w:rPr>
          <w:spacing w:val="4"/>
          <w:sz w:val="28"/>
          <w:szCs w:val="28"/>
        </w:rPr>
        <w:t xml:space="preserve">01 </w:t>
      </w:r>
      <w:proofErr w:type="spellStart"/>
      <w:r w:rsidR="00B42A31" w:rsidRPr="00B52255">
        <w:rPr>
          <w:spacing w:val="4"/>
          <w:sz w:val="28"/>
          <w:szCs w:val="28"/>
        </w:rPr>
        <w:t>năm</w:t>
      </w:r>
      <w:proofErr w:type="spellEnd"/>
      <w:r w:rsidR="00B42A31" w:rsidRPr="00B52255">
        <w:rPr>
          <w:spacing w:val="4"/>
          <w:sz w:val="28"/>
          <w:szCs w:val="28"/>
        </w:rPr>
        <w:t xml:space="preserve"> 202</w:t>
      </w:r>
      <w:r w:rsidR="00F56D30" w:rsidRPr="00B52255">
        <w:rPr>
          <w:spacing w:val="4"/>
          <w:sz w:val="28"/>
          <w:szCs w:val="28"/>
        </w:rPr>
        <w:t>2</w:t>
      </w:r>
      <w:r w:rsidR="00FF53CC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và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thay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thế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Quyết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định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số</w:t>
      </w:r>
      <w:proofErr w:type="spellEnd"/>
      <w:r w:rsidR="00BB1BFE" w:rsidRPr="00B52255">
        <w:rPr>
          <w:spacing w:val="4"/>
          <w:sz w:val="28"/>
          <w:szCs w:val="28"/>
        </w:rPr>
        <w:t xml:space="preserve"> 07/</w:t>
      </w:r>
      <w:r w:rsidR="00F40178" w:rsidRPr="00B52255">
        <w:rPr>
          <w:spacing w:val="4"/>
          <w:sz w:val="28"/>
          <w:szCs w:val="28"/>
        </w:rPr>
        <w:t>2016/</w:t>
      </w:r>
      <w:r w:rsidR="00BB1BFE" w:rsidRPr="00B52255">
        <w:rPr>
          <w:spacing w:val="4"/>
          <w:sz w:val="28"/>
          <w:szCs w:val="28"/>
        </w:rPr>
        <w:t>QĐ-UBND</w:t>
      </w:r>
      <w:r w:rsidR="00CD21AD" w:rsidRPr="00B52255">
        <w:rPr>
          <w:spacing w:val="4"/>
          <w:sz w:val="28"/>
          <w:szCs w:val="28"/>
        </w:rPr>
        <w:t xml:space="preserve"> </w:t>
      </w:r>
      <w:proofErr w:type="spellStart"/>
      <w:r w:rsidR="00CD21AD" w:rsidRPr="00B52255">
        <w:rPr>
          <w:spacing w:val="4"/>
          <w:sz w:val="28"/>
          <w:szCs w:val="28"/>
        </w:rPr>
        <w:t>ngày</w:t>
      </w:r>
      <w:proofErr w:type="spellEnd"/>
      <w:r w:rsidR="00CD21AD" w:rsidRPr="00B52255">
        <w:rPr>
          <w:spacing w:val="4"/>
          <w:sz w:val="28"/>
          <w:szCs w:val="28"/>
        </w:rPr>
        <w:t xml:space="preserve"> 02 </w:t>
      </w:r>
      <w:proofErr w:type="spellStart"/>
      <w:r w:rsidR="00CD21AD" w:rsidRPr="00B52255">
        <w:rPr>
          <w:spacing w:val="4"/>
          <w:sz w:val="28"/>
          <w:szCs w:val="28"/>
        </w:rPr>
        <w:t>tháng</w:t>
      </w:r>
      <w:proofErr w:type="spellEnd"/>
      <w:r w:rsidR="00CD21AD" w:rsidRPr="00B52255">
        <w:rPr>
          <w:spacing w:val="4"/>
          <w:sz w:val="28"/>
          <w:szCs w:val="28"/>
        </w:rPr>
        <w:t xml:space="preserve"> 3 </w:t>
      </w:r>
      <w:proofErr w:type="spellStart"/>
      <w:r w:rsidR="00CD21AD" w:rsidRPr="00B52255">
        <w:rPr>
          <w:spacing w:val="4"/>
          <w:sz w:val="28"/>
          <w:szCs w:val="28"/>
        </w:rPr>
        <w:t>năm</w:t>
      </w:r>
      <w:proofErr w:type="spellEnd"/>
      <w:r w:rsidR="00CD21AD" w:rsidRPr="00B52255">
        <w:rPr>
          <w:spacing w:val="4"/>
          <w:sz w:val="28"/>
          <w:szCs w:val="28"/>
        </w:rPr>
        <w:t xml:space="preserve"> 2016 </w:t>
      </w:r>
      <w:proofErr w:type="spellStart"/>
      <w:r w:rsidR="00CD21AD" w:rsidRPr="00B52255">
        <w:rPr>
          <w:spacing w:val="4"/>
          <w:sz w:val="28"/>
          <w:szCs w:val="28"/>
        </w:rPr>
        <w:t>của</w:t>
      </w:r>
      <w:proofErr w:type="spellEnd"/>
      <w:r w:rsidR="00CD21AD" w:rsidRPr="00B52255">
        <w:rPr>
          <w:spacing w:val="4"/>
          <w:sz w:val="28"/>
          <w:szCs w:val="28"/>
        </w:rPr>
        <w:t xml:space="preserve"> </w:t>
      </w:r>
      <w:proofErr w:type="spellStart"/>
      <w:r w:rsidR="00CD21AD" w:rsidRPr="00B52255">
        <w:rPr>
          <w:spacing w:val="4"/>
          <w:sz w:val="28"/>
          <w:szCs w:val="28"/>
        </w:rPr>
        <w:t>Ủy</w:t>
      </w:r>
      <w:proofErr w:type="spellEnd"/>
      <w:r w:rsidR="00BB1BFE" w:rsidRPr="00B52255">
        <w:rPr>
          <w:spacing w:val="4"/>
          <w:sz w:val="28"/>
          <w:szCs w:val="28"/>
        </w:rPr>
        <w:t xml:space="preserve"> ban </w:t>
      </w:r>
      <w:proofErr w:type="spellStart"/>
      <w:r w:rsidR="00BB1BFE" w:rsidRPr="00B52255">
        <w:rPr>
          <w:spacing w:val="4"/>
          <w:sz w:val="28"/>
          <w:szCs w:val="28"/>
        </w:rPr>
        <w:t>nhân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dân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tỉnh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FF53CC" w:rsidRPr="00B52255">
        <w:rPr>
          <w:spacing w:val="4"/>
          <w:sz w:val="28"/>
          <w:szCs w:val="28"/>
        </w:rPr>
        <w:t>q</w:t>
      </w:r>
      <w:r w:rsidR="00BB1BFE" w:rsidRPr="00B52255">
        <w:rPr>
          <w:spacing w:val="4"/>
          <w:sz w:val="28"/>
          <w:szCs w:val="28"/>
        </w:rPr>
        <w:t>uy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định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chức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năng</w:t>
      </w:r>
      <w:proofErr w:type="spellEnd"/>
      <w:r w:rsidR="00BB1BFE" w:rsidRPr="00B52255">
        <w:rPr>
          <w:spacing w:val="4"/>
          <w:sz w:val="28"/>
          <w:szCs w:val="28"/>
        </w:rPr>
        <w:t xml:space="preserve">, </w:t>
      </w:r>
      <w:proofErr w:type="spellStart"/>
      <w:r w:rsidR="00BB1BFE" w:rsidRPr="00B52255">
        <w:rPr>
          <w:spacing w:val="4"/>
          <w:sz w:val="28"/>
          <w:szCs w:val="28"/>
        </w:rPr>
        <w:t>nhiệm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vụ</w:t>
      </w:r>
      <w:proofErr w:type="spellEnd"/>
      <w:r w:rsidR="00BB1BFE" w:rsidRPr="00B52255">
        <w:rPr>
          <w:spacing w:val="4"/>
          <w:sz w:val="28"/>
          <w:szCs w:val="28"/>
        </w:rPr>
        <w:t xml:space="preserve">, </w:t>
      </w:r>
      <w:proofErr w:type="spellStart"/>
      <w:r w:rsidR="00BB1BFE" w:rsidRPr="00B52255">
        <w:rPr>
          <w:spacing w:val="4"/>
          <w:sz w:val="28"/>
          <w:szCs w:val="28"/>
        </w:rPr>
        <w:t>quyền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hạn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và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cơ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cấu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tổ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chức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của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Sở</w:t>
      </w:r>
      <w:proofErr w:type="spellEnd"/>
      <w:r w:rsidR="00BB1BFE" w:rsidRPr="00B52255">
        <w:rPr>
          <w:spacing w:val="4"/>
          <w:sz w:val="28"/>
          <w:szCs w:val="28"/>
        </w:rPr>
        <w:t xml:space="preserve"> Khoa </w:t>
      </w:r>
      <w:proofErr w:type="spellStart"/>
      <w:r w:rsidR="00BB1BFE" w:rsidRPr="00B52255">
        <w:rPr>
          <w:spacing w:val="4"/>
          <w:sz w:val="28"/>
          <w:szCs w:val="28"/>
        </w:rPr>
        <w:t>học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và</w:t>
      </w:r>
      <w:proofErr w:type="spellEnd"/>
      <w:r w:rsidR="00BB1BFE" w:rsidRPr="00B52255">
        <w:rPr>
          <w:spacing w:val="4"/>
          <w:sz w:val="28"/>
          <w:szCs w:val="28"/>
        </w:rPr>
        <w:t xml:space="preserve"> Công </w:t>
      </w:r>
      <w:proofErr w:type="spellStart"/>
      <w:r w:rsidR="00BB1BFE" w:rsidRPr="00B52255">
        <w:rPr>
          <w:spacing w:val="4"/>
          <w:sz w:val="28"/>
          <w:szCs w:val="28"/>
        </w:rPr>
        <w:t>nghệ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tỉnh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Đắk</w:t>
      </w:r>
      <w:proofErr w:type="spellEnd"/>
      <w:r w:rsidR="00BB1BFE" w:rsidRPr="00B52255">
        <w:rPr>
          <w:spacing w:val="4"/>
          <w:sz w:val="28"/>
          <w:szCs w:val="28"/>
        </w:rPr>
        <w:t xml:space="preserve"> </w:t>
      </w:r>
      <w:proofErr w:type="spellStart"/>
      <w:r w:rsidR="00BB1BFE" w:rsidRPr="00B52255">
        <w:rPr>
          <w:spacing w:val="4"/>
          <w:sz w:val="28"/>
          <w:szCs w:val="28"/>
        </w:rPr>
        <w:t>Nông</w:t>
      </w:r>
      <w:proofErr w:type="spellEnd"/>
      <w:r w:rsidR="004E56A8" w:rsidRPr="00B52255">
        <w:rPr>
          <w:spacing w:val="4"/>
          <w:sz w:val="28"/>
          <w:szCs w:val="28"/>
        </w:rPr>
        <w:t>.</w:t>
      </w:r>
    </w:p>
    <w:p w14:paraId="78F5DDE5" w14:textId="77777777" w:rsidR="00F22126" w:rsidRDefault="006352BC" w:rsidP="00B52255">
      <w:pPr>
        <w:spacing w:before="140" w:after="140" w:line="300" w:lineRule="exact"/>
        <w:ind w:firstLine="720"/>
        <w:jc w:val="both"/>
        <w:rPr>
          <w:sz w:val="28"/>
          <w:szCs w:val="28"/>
        </w:rPr>
      </w:pPr>
      <w:proofErr w:type="spellStart"/>
      <w:r w:rsidRPr="00B52255">
        <w:rPr>
          <w:b/>
          <w:bCs/>
          <w:iCs/>
          <w:spacing w:val="4"/>
          <w:sz w:val="28"/>
          <w:szCs w:val="28"/>
        </w:rPr>
        <w:lastRenderedPageBreak/>
        <w:t>Điều</w:t>
      </w:r>
      <w:proofErr w:type="spellEnd"/>
      <w:r w:rsidRPr="00B52255">
        <w:rPr>
          <w:b/>
          <w:bCs/>
          <w:iCs/>
          <w:spacing w:val="4"/>
          <w:sz w:val="28"/>
          <w:szCs w:val="28"/>
        </w:rPr>
        <w:t xml:space="preserve"> 3. </w:t>
      </w:r>
      <w:r w:rsidR="00F22126" w:rsidRPr="00B52255">
        <w:rPr>
          <w:spacing w:val="4"/>
          <w:sz w:val="28"/>
          <w:szCs w:val="28"/>
        </w:rPr>
        <w:t xml:space="preserve">Chánh Văn </w:t>
      </w:r>
      <w:proofErr w:type="spellStart"/>
      <w:r w:rsidR="00F22126" w:rsidRPr="00B52255">
        <w:rPr>
          <w:spacing w:val="4"/>
          <w:sz w:val="28"/>
          <w:szCs w:val="28"/>
        </w:rPr>
        <w:t>phòng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Ủy</w:t>
      </w:r>
      <w:proofErr w:type="spellEnd"/>
      <w:r w:rsidR="00F22126" w:rsidRPr="00B52255">
        <w:rPr>
          <w:spacing w:val="4"/>
          <w:sz w:val="28"/>
          <w:szCs w:val="28"/>
        </w:rPr>
        <w:t xml:space="preserve"> ban </w:t>
      </w:r>
      <w:proofErr w:type="spellStart"/>
      <w:r w:rsidR="00F22126" w:rsidRPr="00B52255">
        <w:rPr>
          <w:spacing w:val="4"/>
          <w:sz w:val="28"/>
          <w:szCs w:val="28"/>
        </w:rPr>
        <w:t>nhân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dân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tỉnh</w:t>
      </w:r>
      <w:proofErr w:type="spellEnd"/>
      <w:r w:rsidR="00F22126" w:rsidRPr="00B52255">
        <w:rPr>
          <w:spacing w:val="4"/>
          <w:sz w:val="28"/>
          <w:szCs w:val="28"/>
        </w:rPr>
        <w:t xml:space="preserve">; </w:t>
      </w:r>
      <w:proofErr w:type="spellStart"/>
      <w:r w:rsidR="00F22126" w:rsidRPr="00B52255">
        <w:rPr>
          <w:spacing w:val="4"/>
          <w:sz w:val="28"/>
          <w:szCs w:val="28"/>
        </w:rPr>
        <w:t>Giám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đốc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các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Sở</w:t>
      </w:r>
      <w:proofErr w:type="spellEnd"/>
      <w:r w:rsidR="00F22126" w:rsidRPr="00B52255">
        <w:rPr>
          <w:spacing w:val="4"/>
          <w:sz w:val="28"/>
          <w:szCs w:val="28"/>
        </w:rPr>
        <w:t xml:space="preserve">: Khoa </w:t>
      </w:r>
      <w:proofErr w:type="spellStart"/>
      <w:r w:rsidR="00F22126" w:rsidRPr="00B52255">
        <w:rPr>
          <w:spacing w:val="4"/>
          <w:sz w:val="28"/>
          <w:szCs w:val="28"/>
        </w:rPr>
        <w:t>học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và</w:t>
      </w:r>
      <w:proofErr w:type="spellEnd"/>
      <w:r w:rsidR="00F22126" w:rsidRPr="00B52255">
        <w:rPr>
          <w:spacing w:val="4"/>
          <w:sz w:val="28"/>
          <w:szCs w:val="28"/>
        </w:rPr>
        <w:t xml:space="preserve"> Công </w:t>
      </w:r>
      <w:proofErr w:type="spellStart"/>
      <w:r w:rsidR="00F22126" w:rsidRPr="00B52255">
        <w:rPr>
          <w:spacing w:val="4"/>
          <w:sz w:val="28"/>
          <w:szCs w:val="28"/>
        </w:rPr>
        <w:t>nghệ</w:t>
      </w:r>
      <w:proofErr w:type="spellEnd"/>
      <w:r w:rsidR="00EA1BBF" w:rsidRPr="00B52255">
        <w:rPr>
          <w:spacing w:val="4"/>
          <w:sz w:val="28"/>
          <w:szCs w:val="28"/>
        </w:rPr>
        <w:t xml:space="preserve">, </w:t>
      </w:r>
      <w:proofErr w:type="spellStart"/>
      <w:r w:rsidR="00EA1BBF" w:rsidRPr="00B52255">
        <w:rPr>
          <w:spacing w:val="4"/>
          <w:sz w:val="28"/>
          <w:szCs w:val="28"/>
        </w:rPr>
        <w:t>Nội</w:t>
      </w:r>
      <w:proofErr w:type="spellEnd"/>
      <w:r w:rsidR="00EA1BBF" w:rsidRPr="00B52255">
        <w:rPr>
          <w:spacing w:val="4"/>
          <w:sz w:val="28"/>
          <w:szCs w:val="28"/>
        </w:rPr>
        <w:t xml:space="preserve"> </w:t>
      </w:r>
      <w:proofErr w:type="spellStart"/>
      <w:r w:rsidR="00EA1BBF" w:rsidRPr="00B52255">
        <w:rPr>
          <w:spacing w:val="4"/>
          <w:sz w:val="28"/>
          <w:szCs w:val="28"/>
        </w:rPr>
        <w:t>vụ</w:t>
      </w:r>
      <w:proofErr w:type="spellEnd"/>
      <w:r w:rsidR="00F22126" w:rsidRPr="00B52255">
        <w:rPr>
          <w:spacing w:val="4"/>
          <w:sz w:val="28"/>
          <w:szCs w:val="28"/>
        </w:rPr>
        <w:t xml:space="preserve">; </w:t>
      </w:r>
      <w:proofErr w:type="spellStart"/>
      <w:r w:rsidR="00F22126" w:rsidRPr="00B52255">
        <w:rPr>
          <w:spacing w:val="4"/>
          <w:sz w:val="28"/>
          <w:szCs w:val="28"/>
        </w:rPr>
        <w:t>Thủ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trưởng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các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F53CC" w:rsidRPr="00B52255">
        <w:rPr>
          <w:spacing w:val="4"/>
          <w:sz w:val="28"/>
          <w:szCs w:val="28"/>
        </w:rPr>
        <w:t>Sở</w:t>
      </w:r>
      <w:proofErr w:type="spellEnd"/>
      <w:r w:rsidR="00F22126" w:rsidRPr="00B52255">
        <w:rPr>
          <w:spacing w:val="4"/>
          <w:sz w:val="28"/>
          <w:szCs w:val="28"/>
        </w:rPr>
        <w:t xml:space="preserve">, </w:t>
      </w:r>
      <w:r w:rsidR="00FF53CC" w:rsidRPr="00B52255">
        <w:rPr>
          <w:spacing w:val="4"/>
          <w:sz w:val="28"/>
          <w:szCs w:val="28"/>
        </w:rPr>
        <w:t>Ban</w:t>
      </w:r>
      <w:r w:rsidR="00F22126" w:rsidRPr="00B52255">
        <w:rPr>
          <w:spacing w:val="4"/>
          <w:sz w:val="28"/>
          <w:szCs w:val="28"/>
        </w:rPr>
        <w:t xml:space="preserve">, </w:t>
      </w:r>
      <w:proofErr w:type="spellStart"/>
      <w:r w:rsidR="00F22126" w:rsidRPr="00B52255">
        <w:rPr>
          <w:spacing w:val="4"/>
          <w:sz w:val="28"/>
          <w:szCs w:val="28"/>
        </w:rPr>
        <w:t>ngành</w:t>
      </w:r>
      <w:proofErr w:type="spellEnd"/>
      <w:r w:rsidR="00F22126" w:rsidRPr="00B52255">
        <w:rPr>
          <w:spacing w:val="4"/>
          <w:sz w:val="28"/>
          <w:szCs w:val="28"/>
        </w:rPr>
        <w:t xml:space="preserve">; </w:t>
      </w:r>
      <w:proofErr w:type="spellStart"/>
      <w:r w:rsidR="00F22126" w:rsidRPr="00B52255">
        <w:rPr>
          <w:spacing w:val="4"/>
          <w:sz w:val="28"/>
          <w:szCs w:val="28"/>
        </w:rPr>
        <w:t>Chủ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F22126" w:rsidRPr="00B52255">
        <w:rPr>
          <w:spacing w:val="4"/>
          <w:sz w:val="28"/>
          <w:szCs w:val="28"/>
        </w:rPr>
        <w:t>tịch</w:t>
      </w:r>
      <w:proofErr w:type="spellEnd"/>
      <w:r w:rsidR="00F22126" w:rsidRPr="00B52255">
        <w:rPr>
          <w:spacing w:val="4"/>
          <w:sz w:val="28"/>
          <w:szCs w:val="28"/>
        </w:rPr>
        <w:t xml:space="preserve"> </w:t>
      </w:r>
      <w:proofErr w:type="spellStart"/>
      <w:r w:rsidR="003E016D" w:rsidRPr="00B52255">
        <w:rPr>
          <w:spacing w:val="4"/>
          <w:sz w:val="28"/>
          <w:szCs w:val="28"/>
        </w:rPr>
        <w:t>Ủy</w:t>
      </w:r>
      <w:proofErr w:type="spellEnd"/>
      <w:r w:rsidR="003E016D" w:rsidRPr="00B52255">
        <w:rPr>
          <w:spacing w:val="4"/>
          <w:sz w:val="28"/>
          <w:szCs w:val="28"/>
        </w:rPr>
        <w:t xml:space="preserve"> ban</w:t>
      </w:r>
      <w:r w:rsidR="003E016D" w:rsidRPr="00CE7929">
        <w:rPr>
          <w:sz w:val="28"/>
          <w:szCs w:val="28"/>
        </w:rPr>
        <w:t xml:space="preserve"> </w:t>
      </w:r>
      <w:proofErr w:type="spellStart"/>
      <w:r w:rsidR="003E016D" w:rsidRPr="00CE7929">
        <w:rPr>
          <w:sz w:val="28"/>
          <w:szCs w:val="28"/>
        </w:rPr>
        <w:t>nhân</w:t>
      </w:r>
      <w:proofErr w:type="spellEnd"/>
      <w:r w:rsidR="003E016D" w:rsidRPr="00CE7929">
        <w:rPr>
          <w:sz w:val="28"/>
          <w:szCs w:val="28"/>
        </w:rPr>
        <w:t xml:space="preserve"> </w:t>
      </w:r>
      <w:proofErr w:type="spellStart"/>
      <w:r w:rsidR="003E016D" w:rsidRPr="00CE7929">
        <w:rPr>
          <w:sz w:val="28"/>
          <w:szCs w:val="28"/>
        </w:rPr>
        <w:t>dân</w:t>
      </w:r>
      <w:proofErr w:type="spellEnd"/>
      <w:r w:rsidR="003E016D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các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huyện</w:t>
      </w:r>
      <w:proofErr w:type="spellEnd"/>
      <w:r w:rsidR="00F22126" w:rsidRPr="00CE7929">
        <w:rPr>
          <w:sz w:val="28"/>
          <w:szCs w:val="28"/>
        </w:rPr>
        <w:t xml:space="preserve">, </w:t>
      </w:r>
      <w:proofErr w:type="spellStart"/>
      <w:r w:rsidR="00F22126" w:rsidRPr="00CE7929">
        <w:rPr>
          <w:sz w:val="28"/>
          <w:szCs w:val="28"/>
        </w:rPr>
        <w:t>thành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phố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thuộc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tỉnh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BB1BFE" w:rsidRPr="00CE7929">
        <w:rPr>
          <w:sz w:val="28"/>
          <w:szCs w:val="28"/>
        </w:rPr>
        <w:t>Đắk</w:t>
      </w:r>
      <w:proofErr w:type="spellEnd"/>
      <w:r w:rsidR="00BB1BFE" w:rsidRPr="00CE7929">
        <w:rPr>
          <w:sz w:val="28"/>
          <w:szCs w:val="28"/>
        </w:rPr>
        <w:t xml:space="preserve"> </w:t>
      </w:r>
      <w:proofErr w:type="spellStart"/>
      <w:r w:rsidR="00BB1BFE" w:rsidRPr="00CE7929">
        <w:rPr>
          <w:sz w:val="28"/>
          <w:szCs w:val="28"/>
        </w:rPr>
        <w:t>Nông</w:t>
      </w:r>
      <w:proofErr w:type="spellEnd"/>
      <w:r w:rsidR="001F1F3F" w:rsidRPr="00CE7929">
        <w:rPr>
          <w:sz w:val="28"/>
          <w:szCs w:val="28"/>
        </w:rPr>
        <w:t xml:space="preserve"> </w:t>
      </w:r>
      <w:proofErr w:type="spellStart"/>
      <w:r w:rsidR="001F1F3F" w:rsidRPr="00CE7929">
        <w:rPr>
          <w:sz w:val="28"/>
          <w:szCs w:val="28"/>
        </w:rPr>
        <w:t>và</w:t>
      </w:r>
      <w:proofErr w:type="spellEnd"/>
      <w:r w:rsidR="001F1F3F" w:rsidRPr="00CE7929">
        <w:rPr>
          <w:sz w:val="28"/>
          <w:szCs w:val="28"/>
        </w:rPr>
        <w:t xml:space="preserve"> </w:t>
      </w:r>
      <w:proofErr w:type="spellStart"/>
      <w:r w:rsidR="00105C73" w:rsidRPr="00CE7929">
        <w:rPr>
          <w:sz w:val="28"/>
          <w:szCs w:val="28"/>
        </w:rPr>
        <w:t>Thủ</w:t>
      </w:r>
      <w:proofErr w:type="spellEnd"/>
      <w:r w:rsidR="00105C73" w:rsidRPr="00CE7929">
        <w:rPr>
          <w:sz w:val="28"/>
          <w:szCs w:val="28"/>
        </w:rPr>
        <w:t xml:space="preserve"> </w:t>
      </w:r>
      <w:proofErr w:type="spellStart"/>
      <w:r w:rsidR="00105C73" w:rsidRPr="00CE7929">
        <w:rPr>
          <w:sz w:val="28"/>
          <w:szCs w:val="28"/>
        </w:rPr>
        <w:t>trưởng</w:t>
      </w:r>
      <w:proofErr w:type="spellEnd"/>
      <w:r w:rsidR="00105C73" w:rsidRPr="00CE7929">
        <w:rPr>
          <w:sz w:val="28"/>
          <w:szCs w:val="28"/>
        </w:rPr>
        <w:t xml:space="preserve"> </w:t>
      </w:r>
      <w:proofErr w:type="spellStart"/>
      <w:r w:rsidR="00105C73" w:rsidRPr="00CE7929">
        <w:rPr>
          <w:sz w:val="28"/>
          <w:szCs w:val="28"/>
        </w:rPr>
        <w:t>các</w:t>
      </w:r>
      <w:proofErr w:type="spellEnd"/>
      <w:r w:rsidR="00105C73" w:rsidRPr="00CE7929">
        <w:rPr>
          <w:sz w:val="28"/>
          <w:szCs w:val="28"/>
        </w:rPr>
        <w:t xml:space="preserve"> </w:t>
      </w:r>
      <w:proofErr w:type="spellStart"/>
      <w:r w:rsidR="00105C73" w:rsidRPr="00CE7929">
        <w:rPr>
          <w:sz w:val="28"/>
          <w:szCs w:val="28"/>
        </w:rPr>
        <w:t>cơ</w:t>
      </w:r>
      <w:proofErr w:type="spellEnd"/>
      <w:r w:rsidR="00105C73" w:rsidRPr="00CE7929">
        <w:rPr>
          <w:sz w:val="28"/>
          <w:szCs w:val="28"/>
        </w:rPr>
        <w:t xml:space="preserve"> </w:t>
      </w:r>
      <w:proofErr w:type="spellStart"/>
      <w:r w:rsidR="00105C73" w:rsidRPr="00CE7929">
        <w:rPr>
          <w:sz w:val="28"/>
          <w:szCs w:val="28"/>
        </w:rPr>
        <w:t>quan</w:t>
      </w:r>
      <w:proofErr w:type="spellEnd"/>
      <w:r w:rsidR="00105C73" w:rsidRPr="00CE7929">
        <w:rPr>
          <w:sz w:val="28"/>
          <w:szCs w:val="28"/>
        </w:rPr>
        <w:t xml:space="preserve"> </w:t>
      </w:r>
      <w:proofErr w:type="spellStart"/>
      <w:r w:rsidR="00105C73" w:rsidRPr="00CE7929">
        <w:rPr>
          <w:sz w:val="28"/>
          <w:szCs w:val="28"/>
        </w:rPr>
        <w:t>đơn</w:t>
      </w:r>
      <w:proofErr w:type="spellEnd"/>
      <w:r w:rsidR="00105C73" w:rsidRPr="00CE7929">
        <w:rPr>
          <w:sz w:val="28"/>
          <w:szCs w:val="28"/>
        </w:rPr>
        <w:t xml:space="preserve"> </w:t>
      </w:r>
      <w:proofErr w:type="spellStart"/>
      <w:r w:rsidR="00105C73" w:rsidRPr="00CE7929">
        <w:rPr>
          <w:sz w:val="28"/>
          <w:szCs w:val="28"/>
        </w:rPr>
        <w:t>vị</w:t>
      </w:r>
      <w:proofErr w:type="spellEnd"/>
      <w:r w:rsidR="00105C73" w:rsidRPr="00CE7929">
        <w:rPr>
          <w:sz w:val="28"/>
          <w:szCs w:val="28"/>
        </w:rPr>
        <w:t xml:space="preserve"> </w:t>
      </w:r>
      <w:proofErr w:type="spellStart"/>
      <w:r w:rsidR="001F1F3F" w:rsidRPr="00CE7929">
        <w:rPr>
          <w:rFonts w:eastAsia="SimSun"/>
          <w:sz w:val="28"/>
          <w:szCs w:val="28"/>
        </w:rPr>
        <w:t>có</w:t>
      </w:r>
      <w:proofErr w:type="spellEnd"/>
      <w:r w:rsidR="001F1F3F" w:rsidRPr="00CE7929">
        <w:rPr>
          <w:rFonts w:eastAsia="SimSun"/>
          <w:sz w:val="28"/>
          <w:szCs w:val="28"/>
        </w:rPr>
        <w:t xml:space="preserve"> </w:t>
      </w:r>
      <w:proofErr w:type="spellStart"/>
      <w:r w:rsidR="001F1F3F" w:rsidRPr="00CE7929">
        <w:rPr>
          <w:rFonts w:eastAsia="SimSun"/>
          <w:sz w:val="28"/>
          <w:szCs w:val="28"/>
        </w:rPr>
        <w:t>liên</w:t>
      </w:r>
      <w:proofErr w:type="spellEnd"/>
      <w:r w:rsidR="001F1F3F" w:rsidRPr="00CE7929">
        <w:rPr>
          <w:rFonts w:eastAsia="SimSun"/>
          <w:sz w:val="28"/>
          <w:szCs w:val="28"/>
        </w:rPr>
        <w:t xml:space="preserve"> </w:t>
      </w:r>
      <w:proofErr w:type="spellStart"/>
      <w:r w:rsidR="001F1F3F" w:rsidRPr="00CE7929">
        <w:rPr>
          <w:rFonts w:eastAsia="SimSun"/>
          <w:sz w:val="28"/>
          <w:szCs w:val="28"/>
        </w:rPr>
        <w:t>quan</w:t>
      </w:r>
      <w:proofErr w:type="spellEnd"/>
      <w:r w:rsidR="00FF53CC">
        <w:rPr>
          <w:rFonts w:eastAsia="SimSun"/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chịu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trách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nhiệm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thi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hành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Quyết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định</w:t>
      </w:r>
      <w:proofErr w:type="spellEnd"/>
      <w:r w:rsidR="00F22126" w:rsidRPr="00CE7929">
        <w:rPr>
          <w:sz w:val="28"/>
          <w:szCs w:val="28"/>
        </w:rPr>
        <w:t xml:space="preserve"> </w:t>
      </w:r>
      <w:proofErr w:type="spellStart"/>
      <w:r w:rsidR="00F22126" w:rsidRPr="00CE7929">
        <w:rPr>
          <w:sz w:val="28"/>
          <w:szCs w:val="28"/>
        </w:rPr>
        <w:t>này</w:t>
      </w:r>
      <w:proofErr w:type="spellEnd"/>
      <w:r w:rsidR="00F22126" w:rsidRPr="00CE7929">
        <w:rPr>
          <w:sz w:val="28"/>
          <w:szCs w:val="28"/>
        </w:rPr>
        <w:t>./.</w:t>
      </w:r>
    </w:p>
    <w:p w14:paraId="0B4E9980" w14:textId="77777777" w:rsidR="00E46974" w:rsidRPr="00E46974" w:rsidRDefault="00E46974" w:rsidP="00B52255">
      <w:pPr>
        <w:spacing w:before="140" w:after="140" w:line="300" w:lineRule="exact"/>
        <w:ind w:firstLine="720"/>
        <w:jc w:val="both"/>
        <w:rPr>
          <w:sz w:val="2"/>
          <w:szCs w:val="28"/>
        </w:rPr>
      </w:pP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24"/>
        <w:gridCol w:w="4632"/>
      </w:tblGrid>
      <w:tr w:rsidR="00CE7929" w:rsidRPr="00CE7929" w14:paraId="7403675D" w14:textId="77777777" w:rsidTr="00F762D4">
        <w:tc>
          <w:tcPr>
            <w:tcW w:w="4724" w:type="dxa"/>
          </w:tcPr>
          <w:p w14:paraId="616367FD" w14:textId="77777777" w:rsidR="00A14EDD" w:rsidRPr="00CE7929" w:rsidRDefault="00A14EDD" w:rsidP="003D0E25">
            <w:pPr>
              <w:jc w:val="both"/>
              <w:rPr>
                <w:rFonts w:eastAsia="Calibri"/>
                <w:b/>
                <w:i/>
                <w:sz w:val="24"/>
                <w:szCs w:val="20"/>
              </w:rPr>
            </w:pPr>
            <w:proofErr w:type="spellStart"/>
            <w:r w:rsidRPr="00CE7929">
              <w:rPr>
                <w:rFonts w:eastAsia="Calibri"/>
                <w:b/>
                <w:i/>
                <w:sz w:val="24"/>
                <w:szCs w:val="20"/>
              </w:rPr>
              <w:t>Nơi</w:t>
            </w:r>
            <w:proofErr w:type="spellEnd"/>
            <w:r w:rsidRPr="00CE7929">
              <w:rPr>
                <w:rFonts w:eastAsia="Calibri"/>
                <w:b/>
                <w:i/>
                <w:sz w:val="24"/>
                <w:szCs w:val="20"/>
              </w:rPr>
              <w:t xml:space="preserve"> </w:t>
            </w:r>
            <w:proofErr w:type="spellStart"/>
            <w:r w:rsidRPr="00CE7929">
              <w:rPr>
                <w:rFonts w:eastAsia="Calibri"/>
                <w:b/>
                <w:i/>
                <w:sz w:val="24"/>
                <w:szCs w:val="20"/>
              </w:rPr>
              <w:t>nhận</w:t>
            </w:r>
            <w:proofErr w:type="spellEnd"/>
            <w:r w:rsidRPr="00CE7929">
              <w:rPr>
                <w:rFonts w:eastAsia="Calibri"/>
                <w:b/>
                <w:i/>
                <w:sz w:val="24"/>
                <w:szCs w:val="20"/>
              </w:rPr>
              <w:t>:</w:t>
            </w:r>
          </w:p>
          <w:p w14:paraId="3D99405C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Như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Điều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3;</w:t>
            </w:r>
          </w:p>
          <w:p w14:paraId="3B46CF08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Văn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phòng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Chính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phủ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268135EE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Bộ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Khoa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học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và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Công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nghệ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; </w:t>
            </w:r>
          </w:p>
          <w:p w14:paraId="45FEC500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Bộ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Nội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vụ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59D86D29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Cục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Kiểm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tra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văn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bản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QPPL-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Bộ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Tư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pháp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5EE0A7C4" w14:textId="77777777" w:rsidR="00C468C4" w:rsidRPr="00CE7929" w:rsidRDefault="005B3FD6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="00A14EDD" w:rsidRPr="00CE7929">
              <w:rPr>
                <w:rFonts w:eastAsia="Calibri"/>
                <w:sz w:val="22"/>
                <w:szCs w:val="22"/>
              </w:rPr>
              <w:t>T</w:t>
            </w:r>
            <w:r>
              <w:rPr>
                <w:rFonts w:eastAsia="Calibri"/>
                <w:sz w:val="22"/>
                <w:szCs w:val="22"/>
              </w:rPr>
              <w:t xml:space="preserve">hường </w:t>
            </w:r>
            <w:proofErr w:type="spellStart"/>
            <w:r>
              <w:rPr>
                <w:rFonts w:eastAsia="Calibri"/>
                <w:sz w:val="22"/>
                <w:szCs w:val="22"/>
              </w:rPr>
              <w:t>trực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14EDD"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="00A14EDD"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A14EDD" w:rsidRPr="00CE7929">
              <w:rPr>
                <w:rFonts w:eastAsia="Calibri"/>
                <w:sz w:val="22"/>
                <w:szCs w:val="22"/>
              </w:rPr>
              <w:t>ủ</w:t>
            </w:r>
            <w:r>
              <w:rPr>
                <w:rFonts w:eastAsia="Calibri"/>
                <w:sz w:val="22"/>
                <w:szCs w:val="22"/>
              </w:rPr>
              <w:t>y</w:t>
            </w:r>
            <w:proofErr w:type="spellEnd"/>
            <w:r>
              <w:rPr>
                <w:rFonts w:eastAsia="Calibri"/>
                <w:sz w:val="22"/>
                <w:szCs w:val="22"/>
              </w:rPr>
              <w:t>;</w:t>
            </w:r>
          </w:p>
          <w:p w14:paraId="6B90FD4A" w14:textId="77777777" w:rsidR="00A14EDD" w:rsidRPr="00CE7929" w:rsidRDefault="00C468C4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</w:t>
            </w:r>
            <w:r w:rsidR="00A14EDD" w:rsidRPr="00CE7929">
              <w:rPr>
                <w:rFonts w:eastAsia="Calibri"/>
                <w:sz w:val="22"/>
                <w:szCs w:val="22"/>
              </w:rPr>
              <w:t>T</w:t>
            </w:r>
            <w:r w:rsidR="005B3FD6">
              <w:rPr>
                <w:rFonts w:eastAsia="Calibri"/>
                <w:sz w:val="22"/>
                <w:szCs w:val="22"/>
              </w:rPr>
              <w:t xml:space="preserve">hường </w:t>
            </w:r>
            <w:proofErr w:type="spellStart"/>
            <w:r w:rsidR="005B3FD6">
              <w:rPr>
                <w:rFonts w:eastAsia="Calibri"/>
                <w:sz w:val="22"/>
                <w:szCs w:val="22"/>
              </w:rPr>
              <w:t>trực</w:t>
            </w:r>
            <w:proofErr w:type="spellEnd"/>
            <w:r w:rsidR="005B3FD6">
              <w:rPr>
                <w:rFonts w:eastAsia="Calibri"/>
                <w:sz w:val="22"/>
                <w:szCs w:val="22"/>
              </w:rPr>
              <w:t xml:space="preserve"> </w:t>
            </w:r>
            <w:r w:rsidR="00A14EDD" w:rsidRPr="00CE7929">
              <w:rPr>
                <w:rFonts w:eastAsia="Calibri"/>
                <w:sz w:val="22"/>
                <w:szCs w:val="22"/>
              </w:rPr>
              <w:t xml:space="preserve">HĐND </w:t>
            </w:r>
            <w:proofErr w:type="spellStart"/>
            <w:r w:rsidR="00A14EDD"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="00A14EDD" w:rsidRPr="00CE7929">
              <w:rPr>
                <w:rFonts w:eastAsia="Calibri"/>
                <w:sz w:val="22"/>
                <w:szCs w:val="22"/>
              </w:rPr>
              <w:t>;</w:t>
            </w:r>
          </w:p>
          <w:p w14:paraId="34520016" w14:textId="77777777" w:rsidR="00C468C4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</w:t>
            </w:r>
            <w:r w:rsidR="00C468C4" w:rsidRPr="00CE7929">
              <w:rPr>
                <w:rFonts w:eastAsia="Calibri"/>
                <w:sz w:val="22"/>
                <w:szCs w:val="22"/>
              </w:rPr>
              <w:t xml:space="preserve">Văn </w:t>
            </w:r>
            <w:proofErr w:type="spellStart"/>
            <w:r w:rsidR="00C468C4" w:rsidRPr="00CE7929">
              <w:rPr>
                <w:rFonts w:eastAsia="Calibri"/>
                <w:sz w:val="22"/>
                <w:szCs w:val="22"/>
              </w:rPr>
              <w:t>phòng</w:t>
            </w:r>
            <w:proofErr w:type="spellEnd"/>
            <w:r w:rsidR="00C468C4" w:rsidRPr="00CE7929">
              <w:rPr>
                <w:rFonts w:eastAsia="Calibri"/>
                <w:sz w:val="22"/>
                <w:szCs w:val="22"/>
              </w:rPr>
              <w:t xml:space="preserve"> </w:t>
            </w:r>
            <w:r w:rsidRPr="00CE7929">
              <w:rPr>
                <w:rFonts w:eastAsia="Calibri"/>
                <w:sz w:val="22"/>
                <w:szCs w:val="22"/>
              </w:rPr>
              <w:t>Đoàn</w:t>
            </w:r>
            <w:r w:rsidR="00C468C4" w:rsidRPr="00CE7929">
              <w:rPr>
                <w:rFonts w:eastAsia="Calibri"/>
                <w:sz w:val="22"/>
                <w:szCs w:val="22"/>
              </w:rPr>
              <w:t xml:space="preserve"> ĐBQH </w:t>
            </w:r>
            <w:proofErr w:type="spellStart"/>
            <w:r w:rsidR="00C468C4" w:rsidRPr="00CE7929">
              <w:rPr>
                <w:rFonts w:eastAsia="Calibri"/>
                <w:sz w:val="22"/>
                <w:szCs w:val="22"/>
              </w:rPr>
              <w:t>và</w:t>
            </w:r>
            <w:proofErr w:type="spellEnd"/>
            <w:r w:rsidR="00C468C4" w:rsidRPr="00CE7929">
              <w:rPr>
                <w:rFonts w:eastAsia="Calibri"/>
                <w:sz w:val="22"/>
                <w:szCs w:val="22"/>
              </w:rPr>
              <w:t xml:space="preserve"> HĐND </w:t>
            </w:r>
            <w:proofErr w:type="spellStart"/>
            <w:r w:rsidR="00C468C4"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="00C468C4" w:rsidRPr="00CE7929">
              <w:rPr>
                <w:rFonts w:eastAsia="Calibri"/>
                <w:sz w:val="22"/>
                <w:szCs w:val="22"/>
              </w:rPr>
              <w:t>;</w:t>
            </w:r>
          </w:p>
          <w:p w14:paraId="48DA1DBD" w14:textId="77777777" w:rsidR="003E016D" w:rsidRPr="00CE7929" w:rsidRDefault="003E016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Ủy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ban MTTQ Việt Nam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72B3BC04" w14:textId="77777777" w:rsidR="00C468C4" w:rsidRPr="00CE7929" w:rsidRDefault="00C468C4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CT,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các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PCT UBND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7440D5EB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Ban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Tổ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chức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ủy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765B8AEF" w14:textId="77777777" w:rsidR="00C468C4" w:rsidRPr="00CE7929" w:rsidRDefault="00C468C4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</w:t>
            </w:r>
            <w:r w:rsidR="0005125A" w:rsidRPr="00CE7929">
              <w:rPr>
                <w:rFonts w:eastAsia="Calibri"/>
                <w:sz w:val="22"/>
                <w:szCs w:val="22"/>
              </w:rPr>
              <w:t xml:space="preserve">Các </w:t>
            </w:r>
            <w:r w:rsidRPr="00CE7929">
              <w:rPr>
                <w:rFonts w:eastAsia="Calibri"/>
                <w:sz w:val="22"/>
                <w:szCs w:val="22"/>
              </w:rPr>
              <w:t xml:space="preserve">PCVP UBND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30EDE8B0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Website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Chính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phủ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32047723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Báo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Đắk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Nông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Đài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PT</w:t>
            </w:r>
            <w:r w:rsidR="00525FB4">
              <w:rPr>
                <w:rFonts w:eastAsia="Calibri"/>
                <w:sz w:val="22"/>
                <w:szCs w:val="22"/>
              </w:rPr>
              <w:t>&amp;</w:t>
            </w:r>
            <w:r w:rsidRPr="00CE7929">
              <w:rPr>
                <w:rFonts w:eastAsia="Calibri"/>
                <w:sz w:val="22"/>
                <w:szCs w:val="22"/>
              </w:rPr>
              <w:t xml:space="preserve">TH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Đắk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Nông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705B5354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Công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báo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Cổng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TTĐT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tỉnh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7A98A0A4" w14:textId="77777777" w:rsidR="003E016D" w:rsidRPr="00CE7929" w:rsidRDefault="003E016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Trung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tâm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lưu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trữ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-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Sở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Nội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E7929">
              <w:rPr>
                <w:rFonts w:eastAsia="Calibri"/>
                <w:sz w:val="22"/>
                <w:szCs w:val="22"/>
              </w:rPr>
              <w:t>vụ</w:t>
            </w:r>
            <w:proofErr w:type="spellEnd"/>
            <w:r w:rsidRPr="00CE7929">
              <w:rPr>
                <w:rFonts w:eastAsia="Calibri"/>
                <w:sz w:val="22"/>
                <w:szCs w:val="22"/>
              </w:rPr>
              <w:t>;</w:t>
            </w:r>
          </w:p>
          <w:p w14:paraId="4C57BFC5" w14:textId="77777777" w:rsidR="00A14EDD" w:rsidRPr="00CE7929" w:rsidRDefault="00A14EDD" w:rsidP="003D0E25">
            <w:pPr>
              <w:jc w:val="both"/>
              <w:rPr>
                <w:rFonts w:eastAsia="Calibri"/>
                <w:sz w:val="22"/>
                <w:szCs w:val="22"/>
              </w:rPr>
            </w:pPr>
            <w:r w:rsidRPr="00CE7929">
              <w:rPr>
                <w:rFonts w:eastAsia="Calibri"/>
                <w:sz w:val="22"/>
                <w:szCs w:val="22"/>
              </w:rPr>
              <w:t xml:space="preserve">- Lưu: VT, </w:t>
            </w:r>
            <w:r w:rsidR="005B2664">
              <w:rPr>
                <w:rFonts w:eastAsia="Calibri"/>
                <w:sz w:val="22"/>
                <w:szCs w:val="22"/>
              </w:rPr>
              <w:t xml:space="preserve">KTTH, </w:t>
            </w:r>
            <w:r w:rsidRPr="00CE7929">
              <w:rPr>
                <w:rFonts w:eastAsia="Calibri"/>
                <w:sz w:val="22"/>
                <w:szCs w:val="22"/>
              </w:rPr>
              <w:t>NC</w:t>
            </w:r>
            <w:r w:rsidR="005B2664">
              <w:rPr>
                <w:rFonts w:eastAsia="Calibri"/>
                <w:sz w:val="22"/>
                <w:szCs w:val="22"/>
              </w:rPr>
              <w:t>-</w:t>
            </w:r>
            <w:r w:rsidRPr="00CE7929">
              <w:rPr>
                <w:rFonts w:eastAsia="Calibri"/>
                <w:sz w:val="22"/>
                <w:szCs w:val="22"/>
              </w:rPr>
              <w:t>KSTT</w:t>
            </w:r>
            <w:r w:rsidR="005B2664">
              <w:rPr>
                <w:rFonts w:eastAsia="Calibri"/>
                <w:sz w:val="22"/>
                <w:szCs w:val="22"/>
              </w:rPr>
              <w:t>HC,</w:t>
            </w:r>
            <w:r w:rsidR="00755166">
              <w:rPr>
                <w:rFonts w:eastAsia="Calibri"/>
                <w:sz w:val="22"/>
                <w:szCs w:val="22"/>
              </w:rPr>
              <w:t xml:space="preserve"> </w:t>
            </w:r>
            <w:r w:rsidR="005B2664" w:rsidRPr="00CE7929">
              <w:rPr>
                <w:rFonts w:eastAsia="Calibri"/>
                <w:sz w:val="22"/>
                <w:szCs w:val="22"/>
              </w:rPr>
              <w:t>KGVX</w:t>
            </w:r>
            <w:r w:rsidR="005B2664" w:rsidRPr="005B2664">
              <w:rPr>
                <w:rFonts w:eastAsia="Calibri"/>
                <w:sz w:val="22"/>
                <w:szCs w:val="22"/>
                <w:vertAlign w:val="subscript"/>
              </w:rPr>
              <w:t>(</w:t>
            </w:r>
            <w:proofErr w:type="spellStart"/>
            <w:r w:rsidR="005B2664" w:rsidRPr="005B2664">
              <w:rPr>
                <w:rFonts w:eastAsia="Calibri"/>
                <w:sz w:val="22"/>
                <w:szCs w:val="22"/>
                <w:vertAlign w:val="subscript"/>
              </w:rPr>
              <w:t>Vn</w:t>
            </w:r>
            <w:proofErr w:type="spellEnd"/>
            <w:r w:rsidR="005B2664" w:rsidRPr="005B2664">
              <w:rPr>
                <w:rFonts w:eastAsia="Calibri"/>
                <w:sz w:val="22"/>
                <w:szCs w:val="22"/>
                <w:vertAlign w:val="subscript"/>
              </w:rPr>
              <w:t>)</w:t>
            </w:r>
            <w:r w:rsidRPr="005B2664">
              <w:rPr>
                <w:rFonts w:eastAsia="Calibri"/>
                <w:sz w:val="22"/>
                <w:szCs w:val="22"/>
                <w:vertAlign w:val="subscript"/>
              </w:rPr>
              <w:t>.</w:t>
            </w:r>
          </w:p>
          <w:p w14:paraId="5D64BCB6" w14:textId="77777777" w:rsidR="00A14EDD" w:rsidRPr="00CE7929" w:rsidRDefault="00A14EDD" w:rsidP="003D0E2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32" w:type="dxa"/>
          </w:tcPr>
          <w:p w14:paraId="7CA86B47" w14:textId="77777777" w:rsidR="00A14EDD" w:rsidRPr="00CE7929" w:rsidRDefault="00A14EDD" w:rsidP="003D0E25">
            <w:pPr>
              <w:jc w:val="center"/>
              <w:rPr>
                <w:b/>
                <w:sz w:val="28"/>
                <w:szCs w:val="28"/>
              </w:rPr>
            </w:pPr>
            <w:r w:rsidRPr="00CE7929">
              <w:rPr>
                <w:rFonts w:eastAsia="Calibri"/>
                <w:b/>
                <w:sz w:val="28"/>
                <w:szCs w:val="28"/>
              </w:rPr>
              <w:t xml:space="preserve">TM. ỦY BAN NHÂN DÂN </w:t>
            </w:r>
          </w:p>
          <w:p w14:paraId="642888D6" w14:textId="77777777" w:rsidR="00A14EDD" w:rsidRPr="00CE7929" w:rsidRDefault="00A14EDD" w:rsidP="00722FB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E7929">
              <w:rPr>
                <w:rFonts w:eastAsia="Calibri"/>
                <w:b/>
                <w:sz w:val="28"/>
                <w:szCs w:val="28"/>
              </w:rPr>
              <w:t>CHỦ TỊCH</w:t>
            </w:r>
          </w:p>
          <w:p w14:paraId="0216784D" w14:textId="77777777" w:rsidR="00A14EDD" w:rsidRPr="00CE7929" w:rsidRDefault="00A14EDD" w:rsidP="003D0E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311CD6F" w14:textId="77777777" w:rsidR="00A14EDD" w:rsidRPr="00CE7929" w:rsidRDefault="00A14EDD" w:rsidP="003D0E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D02DC4A" w14:textId="77777777" w:rsidR="00A14EDD" w:rsidRPr="00CE7929" w:rsidRDefault="00A14EDD" w:rsidP="003D0E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1C9DFDF" w14:textId="77777777" w:rsidR="00A14EDD" w:rsidRPr="00CE7929" w:rsidRDefault="00A14EDD" w:rsidP="003D0E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89E3173" w14:textId="77777777" w:rsidR="00A14EDD" w:rsidRPr="00CE7929" w:rsidRDefault="00A14EDD" w:rsidP="003D0E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7DBCE8A" w14:textId="77777777" w:rsidR="00A14EDD" w:rsidRPr="00CE7929" w:rsidRDefault="003E016D" w:rsidP="003D0E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E7929">
              <w:rPr>
                <w:rFonts w:eastAsia="Calibri"/>
                <w:b/>
                <w:sz w:val="28"/>
                <w:szCs w:val="28"/>
              </w:rPr>
              <w:t>Hồ</w:t>
            </w:r>
            <w:proofErr w:type="spellEnd"/>
            <w:r w:rsidRPr="00CE7929">
              <w:rPr>
                <w:rFonts w:eastAsia="Calibri"/>
                <w:b/>
                <w:sz w:val="28"/>
                <w:szCs w:val="28"/>
              </w:rPr>
              <w:t xml:space="preserve"> Văn </w:t>
            </w:r>
            <w:proofErr w:type="spellStart"/>
            <w:r w:rsidRPr="00CE7929">
              <w:rPr>
                <w:rFonts w:eastAsia="Calibri"/>
                <w:b/>
                <w:sz w:val="28"/>
                <w:szCs w:val="28"/>
              </w:rPr>
              <w:t>Mười</w:t>
            </w:r>
            <w:proofErr w:type="spellEnd"/>
          </w:p>
          <w:p w14:paraId="368F52BC" w14:textId="77777777" w:rsidR="00A14EDD" w:rsidRPr="00CE7929" w:rsidRDefault="00A14EDD" w:rsidP="003D0E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365BE87" w14:textId="77777777" w:rsidR="00A14EDD" w:rsidRPr="00CE7929" w:rsidRDefault="00A14EDD" w:rsidP="003D0E25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614B1EC7" w14:textId="77777777" w:rsidR="00A14EDD" w:rsidRPr="00CE7929" w:rsidRDefault="00A14EDD" w:rsidP="003D0E25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19E89B0D" w14:textId="77777777" w:rsidR="00A14EDD" w:rsidRPr="00CE7929" w:rsidRDefault="00A14EDD" w:rsidP="003D0E25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0B9104A3" w14:textId="77777777" w:rsidR="00A14EDD" w:rsidRPr="00CE7929" w:rsidRDefault="00A14EDD" w:rsidP="003D0E25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556B9C8F" w14:textId="77777777" w:rsidR="00A14EDD" w:rsidRPr="00CE7929" w:rsidRDefault="00A14EDD" w:rsidP="003D0E25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1C61EE65" w14:textId="77777777" w:rsidR="00A14EDD" w:rsidRPr="00CE7929" w:rsidRDefault="00A14EDD" w:rsidP="003D0E25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1A15059" w14:textId="77777777" w:rsidR="00A14EDD" w:rsidRPr="00CE7929" w:rsidRDefault="00A14EDD" w:rsidP="000057C0">
      <w:pPr>
        <w:jc w:val="both"/>
        <w:rPr>
          <w:bCs/>
          <w:sz w:val="2"/>
          <w:szCs w:val="26"/>
        </w:rPr>
      </w:pPr>
    </w:p>
    <w:sectPr w:rsidR="00A14EDD" w:rsidRPr="00CE7929" w:rsidSect="00EA1BBF">
      <w:headerReference w:type="default" r:id="rId6"/>
      <w:footerReference w:type="even" r:id="rId7"/>
      <w:footerReference w:type="default" r:id="rId8"/>
      <w:pgSz w:w="11907" w:h="16840" w:code="9"/>
      <w:pgMar w:top="1260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78EC" w14:textId="77777777" w:rsidR="008C0F76" w:rsidRDefault="008C0F76">
      <w:r>
        <w:separator/>
      </w:r>
    </w:p>
  </w:endnote>
  <w:endnote w:type="continuationSeparator" w:id="0">
    <w:p w14:paraId="7DCDDB46" w14:textId="77777777" w:rsidR="008C0F76" w:rsidRDefault="008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6800" w14:textId="77777777" w:rsidR="00EB02E3" w:rsidRDefault="000D0A86" w:rsidP="00EB0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02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B8E0E" w14:textId="77777777" w:rsidR="00EB02E3" w:rsidRDefault="00EB02E3" w:rsidP="00EB02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268B" w14:textId="77777777" w:rsidR="00EB02E3" w:rsidRDefault="00EB02E3" w:rsidP="00EB02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B4EB" w14:textId="77777777" w:rsidR="008C0F76" w:rsidRDefault="008C0F76">
      <w:r>
        <w:separator/>
      </w:r>
    </w:p>
  </w:footnote>
  <w:footnote w:type="continuationSeparator" w:id="0">
    <w:p w14:paraId="00617E02" w14:textId="77777777" w:rsidR="008C0F76" w:rsidRDefault="008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278" w14:textId="77777777" w:rsidR="00F22126" w:rsidRDefault="000D0A86">
    <w:pPr>
      <w:pStyle w:val="Header"/>
      <w:jc w:val="center"/>
    </w:pPr>
    <w:r>
      <w:fldChar w:fldCharType="begin"/>
    </w:r>
    <w:r w:rsidR="00F22126">
      <w:instrText xml:space="preserve"> PAGE   \* MERGEFORMAT </w:instrText>
    </w:r>
    <w:r>
      <w:fldChar w:fldCharType="separate"/>
    </w:r>
    <w:r w:rsidR="0069436E">
      <w:rPr>
        <w:noProof/>
      </w:rPr>
      <w:t>2</w:t>
    </w:r>
    <w:r>
      <w:rPr>
        <w:noProof/>
      </w:rPr>
      <w:fldChar w:fldCharType="end"/>
    </w:r>
  </w:p>
  <w:p w14:paraId="5FDDD6C8" w14:textId="77777777" w:rsidR="00EB02E3" w:rsidRDefault="00EB02E3" w:rsidP="00EB0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C2"/>
    <w:rsid w:val="000057C0"/>
    <w:rsid w:val="00045EFD"/>
    <w:rsid w:val="0005125A"/>
    <w:rsid w:val="00070C78"/>
    <w:rsid w:val="00072531"/>
    <w:rsid w:val="000A4E5C"/>
    <w:rsid w:val="000A5BD4"/>
    <w:rsid w:val="000B0AE6"/>
    <w:rsid w:val="000B11A4"/>
    <w:rsid w:val="000B397B"/>
    <w:rsid w:val="000B4778"/>
    <w:rsid w:val="000B4AF1"/>
    <w:rsid w:val="000B7315"/>
    <w:rsid w:val="000D0A86"/>
    <w:rsid w:val="000E7FF9"/>
    <w:rsid w:val="00105C73"/>
    <w:rsid w:val="00114465"/>
    <w:rsid w:val="00131A66"/>
    <w:rsid w:val="00136C2C"/>
    <w:rsid w:val="0016338A"/>
    <w:rsid w:val="0018065F"/>
    <w:rsid w:val="0018490E"/>
    <w:rsid w:val="00192226"/>
    <w:rsid w:val="001927CD"/>
    <w:rsid w:val="001A331B"/>
    <w:rsid w:val="001C4CB3"/>
    <w:rsid w:val="001C558D"/>
    <w:rsid w:val="001D67C3"/>
    <w:rsid w:val="001D6FFA"/>
    <w:rsid w:val="001E3278"/>
    <w:rsid w:val="001F0335"/>
    <w:rsid w:val="001F1F3F"/>
    <w:rsid w:val="00204DE7"/>
    <w:rsid w:val="00213A43"/>
    <w:rsid w:val="00237637"/>
    <w:rsid w:val="00242DB2"/>
    <w:rsid w:val="00270969"/>
    <w:rsid w:val="002845D9"/>
    <w:rsid w:val="002A2752"/>
    <w:rsid w:val="002B01DD"/>
    <w:rsid w:val="002B70CA"/>
    <w:rsid w:val="002C20EB"/>
    <w:rsid w:val="002F5C90"/>
    <w:rsid w:val="00326FE0"/>
    <w:rsid w:val="00337D6B"/>
    <w:rsid w:val="003469EC"/>
    <w:rsid w:val="00372864"/>
    <w:rsid w:val="00372E32"/>
    <w:rsid w:val="003747E6"/>
    <w:rsid w:val="00374B60"/>
    <w:rsid w:val="003814D9"/>
    <w:rsid w:val="0039523C"/>
    <w:rsid w:val="003C0009"/>
    <w:rsid w:val="003C3E3E"/>
    <w:rsid w:val="003C6B55"/>
    <w:rsid w:val="003E016D"/>
    <w:rsid w:val="003E70DF"/>
    <w:rsid w:val="003F25F6"/>
    <w:rsid w:val="003F66DA"/>
    <w:rsid w:val="00404F3F"/>
    <w:rsid w:val="00426B07"/>
    <w:rsid w:val="004359D4"/>
    <w:rsid w:val="00436526"/>
    <w:rsid w:val="0044656B"/>
    <w:rsid w:val="004546DA"/>
    <w:rsid w:val="0046363B"/>
    <w:rsid w:val="00464E77"/>
    <w:rsid w:val="00470528"/>
    <w:rsid w:val="004801A5"/>
    <w:rsid w:val="00485EC9"/>
    <w:rsid w:val="00490113"/>
    <w:rsid w:val="00497325"/>
    <w:rsid w:val="004A36E4"/>
    <w:rsid w:val="004A5C7A"/>
    <w:rsid w:val="004C2F3B"/>
    <w:rsid w:val="004C545B"/>
    <w:rsid w:val="004D4593"/>
    <w:rsid w:val="004E56A8"/>
    <w:rsid w:val="004E658A"/>
    <w:rsid w:val="004F6A96"/>
    <w:rsid w:val="00502361"/>
    <w:rsid w:val="005076F0"/>
    <w:rsid w:val="00525FB4"/>
    <w:rsid w:val="00526044"/>
    <w:rsid w:val="0053539D"/>
    <w:rsid w:val="00540A3D"/>
    <w:rsid w:val="00540DA4"/>
    <w:rsid w:val="005560BE"/>
    <w:rsid w:val="005710B5"/>
    <w:rsid w:val="005755C0"/>
    <w:rsid w:val="00582E4F"/>
    <w:rsid w:val="005A63B8"/>
    <w:rsid w:val="005B2664"/>
    <w:rsid w:val="005B3FD6"/>
    <w:rsid w:val="005C060C"/>
    <w:rsid w:val="005D382C"/>
    <w:rsid w:val="005D48A9"/>
    <w:rsid w:val="005D7812"/>
    <w:rsid w:val="005E29B5"/>
    <w:rsid w:val="005F2FB2"/>
    <w:rsid w:val="00605DC0"/>
    <w:rsid w:val="00615A04"/>
    <w:rsid w:val="00624937"/>
    <w:rsid w:val="006352BC"/>
    <w:rsid w:val="006576B1"/>
    <w:rsid w:val="00664F15"/>
    <w:rsid w:val="0069436E"/>
    <w:rsid w:val="006A2E48"/>
    <w:rsid w:val="006A6A34"/>
    <w:rsid w:val="006D58A4"/>
    <w:rsid w:val="006D744E"/>
    <w:rsid w:val="006F342D"/>
    <w:rsid w:val="006F40CB"/>
    <w:rsid w:val="006F50FC"/>
    <w:rsid w:val="007010C9"/>
    <w:rsid w:val="00707884"/>
    <w:rsid w:val="00717A59"/>
    <w:rsid w:val="00720513"/>
    <w:rsid w:val="00722FB8"/>
    <w:rsid w:val="00731F42"/>
    <w:rsid w:val="00755166"/>
    <w:rsid w:val="00766C8E"/>
    <w:rsid w:val="00776AA8"/>
    <w:rsid w:val="007C1CDD"/>
    <w:rsid w:val="007D0A2B"/>
    <w:rsid w:val="007D3F5B"/>
    <w:rsid w:val="007E778A"/>
    <w:rsid w:val="007F0E00"/>
    <w:rsid w:val="00803B24"/>
    <w:rsid w:val="00822BD1"/>
    <w:rsid w:val="0083047D"/>
    <w:rsid w:val="00833561"/>
    <w:rsid w:val="00833E95"/>
    <w:rsid w:val="008559C4"/>
    <w:rsid w:val="0085701E"/>
    <w:rsid w:val="0087269E"/>
    <w:rsid w:val="00875C02"/>
    <w:rsid w:val="00877760"/>
    <w:rsid w:val="00885937"/>
    <w:rsid w:val="00887CFA"/>
    <w:rsid w:val="00892247"/>
    <w:rsid w:val="00896DC2"/>
    <w:rsid w:val="008B3879"/>
    <w:rsid w:val="008B788E"/>
    <w:rsid w:val="008C0F76"/>
    <w:rsid w:val="008D4143"/>
    <w:rsid w:val="008D587C"/>
    <w:rsid w:val="008E2CA9"/>
    <w:rsid w:val="008E4858"/>
    <w:rsid w:val="009021FB"/>
    <w:rsid w:val="00910012"/>
    <w:rsid w:val="00922C9C"/>
    <w:rsid w:val="0092484B"/>
    <w:rsid w:val="009264DD"/>
    <w:rsid w:val="00933997"/>
    <w:rsid w:val="00937458"/>
    <w:rsid w:val="0096290A"/>
    <w:rsid w:val="009957D9"/>
    <w:rsid w:val="009A1F77"/>
    <w:rsid w:val="009A3E89"/>
    <w:rsid w:val="009B2DCC"/>
    <w:rsid w:val="009C0C1E"/>
    <w:rsid w:val="009D6A8B"/>
    <w:rsid w:val="009F0D3F"/>
    <w:rsid w:val="009F7CB7"/>
    <w:rsid w:val="00A02AF2"/>
    <w:rsid w:val="00A14EDD"/>
    <w:rsid w:val="00A249D2"/>
    <w:rsid w:val="00A41888"/>
    <w:rsid w:val="00A717BB"/>
    <w:rsid w:val="00A74F4E"/>
    <w:rsid w:val="00A92595"/>
    <w:rsid w:val="00A96D2B"/>
    <w:rsid w:val="00AE418B"/>
    <w:rsid w:val="00AE6AE5"/>
    <w:rsid w:val="00B15516"/>
    <w:rsid w:val="00B2497A"/>
    <w:rsid w:val="00B27C90"/>
    <w:rsid w:val="00B42A31"/>
    <w:rsid w:val="00B44684"/>
    <w:rsid w:val="00B52255"/>
    <w:rsid w:val="00B5787B"/>
    <w:rsid w:val="00B82849"/>
    <w:rsid w:val="00B92634"/>
    <w:rsid w:val="00BA0C01"/>
    <w:rsid w:val="00BB1BFE"/>
    <w:rsid w:val="00BD2918"/>
    <w:rsid w:val="00BE246B"/>
    <w:rsid w:val="00C05DC0"/>
    <w:rsid w:val="00C12884"/>
    <w:rsid w:val="00C33080"/>
    <w:rsid w:val="00C357BD"/>
    <w:rsid w:val="00C3705D"/>
    <w:rsid w:val="00C468C4"/>
    <w:rsid w:val="00C6637E"/>
    <w:rsid w:val="00C70078"/>
    <w:rsid w:val="00C70902"/>
    <w:rsid w:val="00C74159"/>
    <w:rsid w:val="00C872E9"/>
    <w:rsid w:val="00CA043B"/>
    <w:rsid w:val="00CA6369"/>
    <w:rsid w:val="00CC059E"/>
    <w:rsid w:val="00CD21AD"/>
    <w:rsid w:val="00CD5125"/>
    <w:rsid w:val="00CE7929"/>
    <w:rsid w:val="00CF259B"/>
    <w:rsid w:val="00D1647F"/>
    <w:rsid w:val="00D316E7"/>
    <w:rsid w:val="00D326F6"/>
    <w:rsid w:val="00D37E31"/>
    <w:rsid w:val="00D403DB"/>
    <w:rsid w:val="00D72A3A"/>
    <w:rsid w:val="00D96223"/>
    <w:rsid w:val="00DA1C29"/>
    <w:rsid w:val="00DB3BBC"/>
    <w:rsid w:val="00DC6521"/>
    <w:rsid w:val="00DF10CC"/>
    <w:rsid w:val="00DF19C2"/>
    <w:rsid w:val="00E01E46"/>
    <w:rsid w:val="00E065FE"/>
    <w:rsid w:val="00E15658"/>
    <w:rsid w:val="00E24ADC"/>
    <w:rsid w:val="00E26084"/>
    <w:rsid w:val="00E275C3"/>
    <w:rsid w:val="00E340F3"/>
    <w:rsid w:val="00E46974"/>
    <w:rsid w:val="00E95E02"/>
    <w:rsid w:val="00EA1BBF"/>
    <w:rsid w:val="00EB02E3"/>
    <w:rsid w:val="00EB65EF"/>
    <w:rsid w:val="00EC25A1"/>
    <w:rsid w:val="00EE23D7"/>
    <w:rsid w:val="00EF2C73"/>
    <w:rsid w:val="00EF2CAA"/>
    <w:rsid w:val="00EF5BCF"/>
    <w:rsid w:val="00F045F1"/>
    <w:rsid w:val="00F1001B"/>
    <w:rsid w:val="00F11E66"/>
    <w:rsid w:val="00F22126"/>
    <w:rsid w:val="00F25E89"/>
    <w:rsid w:val="00F36354"/>
    <w:rsid w:val="00F40178"/>
    <w:rsid w:val="00F56D30"/>
    <w:rsid w:val="00F6282D"/>
    <w:rsid w:val="00F648C0"/>
    <w:rsid w:val="00F6666D"/>
    <w:rsid w:val="00F66D59"/>
    <w:rsid w:val="00F762D4"/>
    <w:rsid w:val="00FA458E"/>
    <w:rsid w:val="00FE34AF"/>
    <w:rsid w:val="00FE62A0"/>
    <w:rsid w:val="00FF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15D77"/>
  <w15:docId w15:val="{F10BE679-25AD-497F-BD60-1F0CEA1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E3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cm">
    <w:name w:val="Style First line:  0 cm"/>
    <w:basedOn w:val="Normal"/>
    <w:rsid w:val="00582E4F"/>
  </w:style>
  <w:style w:type="paragraph" w:styleId="Footer">
    <w:name w:val="footer"/>
    <w:basedOn w:val="Normal"/>
    <w:link w:val="FooterChar"/>
    <w:uiPriority w:val="99"/>
    <w:rsid w:val="00EB02E3"/>
    <w:pPr>
      <w:tabs>
        <w:tab w:val="center" w:pos="4320"/>
        <w:tab w:val="right" w:pos="8640"/>
      </w:tabs>
    </w:pPr>
    <w:rPr>
      <w:rFonts w:ascii=".VnTime" w:hAnsi=".VnTime"/>
      <w:bCs/>
      <w:sz w:val="24"/>
      <w:szCs w:val="20"/>
    </w:rPr>
  </w:style>
  <w:style w:type="character" w:styleId="PageNumber">
    <w:name w:val="page number"/>
    <w:basedOn w:val="DefaultParagraphFont"/>
    <w:rsid w:val="00EB02E3"/>
  </w:style>
  <w:style w:type="paragraph" w:styleId="BodyText">
    <w:name w:val="Body Text"/>
    <w:basedOn w:val="Normal"/>
    <w:rsid w:val="00EB02E3"/>
    <w:pPr>
      <w:spacing w:before="100" w:beforeAutospacing="1" w:after="100" w:afterAutospacing="1"/>
      <w:jc w:val="both"/>
    </w:pPr>
    <w:rPr>
      <w:bCs/>
      <w:sz w:val="28"/>
    </w:rPr>
  </w:style>
  <w:style w:type="paragraph" w:styleId="BodyTextIndent">
    <w:name w:val="Body Text Indent"/>
    <w:basedOn w:val="Normal"/>
    <w:rsid w:val="00EB02E3"/>
    <w:pPr>
      <w:ind w:firstLine="560"/>
      <w:jc w:val="both"/>
    </w:pPr>
    <w:rPr>
      <w:bCs/>
      <w:sz w:val="28"/>
    </w:rPr>
  </w:style>
  <w:style w:type="paragraph" w:styleId="NormalWeb">
    <w:name w:val="Normal (Web)"/>
    <w:basedOn w:val="Normal"/>
    <w:rsid w:val="00EB02E3"/>
    <w:pPr>
      <w:spacing w:before="100" w:beforeAutospacing="1" w:after="100" w:afterAutospacing="1"/>
    </w:pPr>
    <w:rPr>
      <w:sz w:val="24"/>
    </w:rPr>
  </w:style>
  <w:style w:type="paragraph" w:styleId="BodyTextIndent3">
    <w:name w:val="Body Text Indent 3"/>
    <w:basedOn w:val="Normal"/>
    <w:rsid w:val="00EB02E3"/>
    <w:pPr>
      <w:spacing w:before="120"/>
      <w:ind w:firstLine="720"/>
      <w:jc w:val="both"/>
    </w:pPr>
    <w:rPr>
      <w:rFonts w:ascii="VNI-Times" w:hAnsi="VNI-Times"/>
      <w:szCs w:val="20"/>
    </w:rPr>
  </w:style>
  <w:style w:type="paragraph" w:styleId="Header">
    <w:name w:val="header"/>
    <w:basedOn w:val="Normal"/>
    <w:link w:val="HeaderChar"/>
    <w:uiPriority w:val="99"/>
    <w:rsid w:val="00EB02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B02E3"/>
    <w:rPr>
      <w:sz w:val="26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D72A3A"/>
    <w:rPr>
      <w:rFonts w:ascii=".VnTime" w:hAnsi=".VnTime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7D9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19222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92226"/>
    <w:pPr>
      <w:widowControl w:val="0"/>
      <w:spacing w:after="100" w:line="259" w:lineRule="auto"/>
      <w:ind w:firstLine="400"/>
    </w:pPr>
    <w:rPr>
      <w:szCs w:val="26"/>
    </w:rPr>
  </w:style>
  <w:style w:type="table" w:styleId="TableGrid">
    <w:name w:val="Table Grid"/>
    <w:basedOn w:val="TableNormal"/>
    <w:uiPriority w:val="59"/>
    <w:rsid w:val="0050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6900C-BAFF-4947-8271-FDED2369F775}"/>
</file>

<file path=customXml/itemProps2.xml><?xml version="1.0" encoding="utf-8"?>
<ds:datastoreItem xmlns:ds="http://schemas.openxmlformats.org/officeDocument/2006/customXml" ds:itemID="{13DC698E-D5CC-49E8-9E8E-CC901CA3C5CC}"/>
</file>

<file path=customXml/itemProps3.xml><?xml version="1.0" encoding="utf-8"?>
<ds:datastoreItem xmlns:ds="http://schemas.openxmlformats.org/officeDocument/2006/customXml" ds:itemID="{F991033E-804C-463D-B520-EDE477147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DONGA</dc:creator>
  <cp:lastModifiedBy>Administrator</cp:lastModifiedBy>
  <cp:revision>23</cp:revision>
  <cp:lastPrinted>2021-12-24T07:08:00Z</cp:lastPrinted>
  <dcterms:created xsi:type="dcterms:W3CDTF">2021-12-13T09:46:00Z</dcterms:created>
  <dcterms:modified xsi:type="dcterms:W3CDTF">2024-01-03T02:29:00Z</dcterms:modified>
</cp:coreProperties>
</file>