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2E48F" w14:textId="3E171006" w:rsidR="00124AC1" w:rsidRPr="00124AC1" w:rsidRDefault="00124AC1" w:rsidP="00124AC1">
      <w:pPr>
        <w:spacing w:after="0" w:line="240" w:lineRule="auto"/>
        <w:jc w:val="center"/>
        <w:rPr>
          <w:rFonts w:eastAsia="Times New Roman" w:cs="Times New Roman"/>
          <w:b/>
          <w:bCs/>
          <w:sz w:val="32"/>
          <w:szCs w:val="32"/>
        </w:rPr>
      </w:pPr>
      <w:r w:rsidRPr="00124AC1">
        <w:rPr>
          <w:rFonts w:eastAsia="Times New Roman" w:cs="Times New Roman"/>
          <w:b/>
          <w:bCs/>
          <w:sz w:val="32"/>
          <w:szCs w:val="32"/>
          <w:lang w:val="vi-VN"/>
        </w:rPr>
        <w:t>ỦY BAN NHÂN DÂN TỈNH</w:t>
      </w:r>
    </w:p>
    <w:p w14:paraId="17BDFEDB" w14:textId="77777777" w:rsidR="00124AC1" w:rsidRPr="00124AC1" w:rsidRDefault="00124AC1" w:rsidP="00124AC1">
      <w:pPr>
        <w:spacing w:after="0" w:line="240" w:lineRule="auto"/>
        <w:rPr>
          <w:rFonts w:eastAsia="Times New Roman" w:cs="Times New Roman"/>
          <w:b/>
          <w:bCs/>
          <w:sz w:val="24"/>
          <w:szCs w:val="24"/>
        </w:rPr>
      </w:pPr>
    </w:p>
    <w:p w14:paraId="6EE6C676" w14:textId="77777777" w:rsidR="00124AC1" w:rsidRPr="00124AC1" w:rsidRDefault="00124AC1" w:rsidP="00124AC1">
      <w:pPr>
        <w:spacing w:after="0" w:line="240" w:lineRule="auto"/>
        <w:rPr>
          <w:sz w:val="24"/>
          <w:szCs w:val="24"/>
        </w:rPr>
      </w:pPr>
    </w:p>
    <w:tbl>
      <w:tblPr>
        <w:tblW w:w="5000" w:type="pct"/>
        <w:tblLook w:val="01E0" w:firstRow="1" w:lastRow="1" w:firstColumn="1" w:lastColumn="1" w:noHBand="0" w:noVBand="0"/>
      </w:tblPr>
      <w:tblGrid>
        <w:gridCol w:w="3043"/>
        <w:gridCol w:w="1015"/>
        <w:gridCol w:w="5797"/>
      </w:tblGrid>
      <w:tr w:rsidR="00BA0952" w:rsidRPr="00BA0952" w14:paraId="792423FC" w14:textId="77777777" w:rsidTr="00566816">
        <w:trPr>
          <w:trHeight w:val="1021"/>
        </w:trPr>
        <w:tc>
          <w:tcPr>
            <w:tcW w:w="1544" w:type="pct"/>
            <w:hideMark/>
          </w:tcPr>
          <w:p w14:paraId="77FBA4D6" w14:textId="77777777" w:rsidR="00BA0952" w:rsidRPr="00BA0952" w:rsidRDefault="00BA0952" w:rsidP="00BA0952">
            <w:pPr>
              <w:spacing w:after="0" w:line="240" w:lineRule="auto"/>
              <w:jc w:val="center"/>
              <w:rPr>
                <w:rFonts w:eastAsia="PMingLiU" w:cs="Times New Roman"/>
                <w:b/>
                <w:sz w:val="26"/>
                <w:szCs w:val="26"/>
                <w:highlight w:val="white"/>
              </w:rPr>
            </w:pPr>
            <w:bookmarkStart w:id="0" w:name="loai_1"/>
            <w:r w:rsidRPr="00BA0952">
              <w:rPr>
                <w:rFonts w:eastAsia="PMingLiU" w:cs="Times New Roman"/>
                <w:b/>
                <w:sz w:val="26"/>
                <w:szCs w:val="26"/>
                <w:highlight w:val="white"/>
              </w:rPr>
              <w:t>ỦY BAN NHÂN DÂN</w:t>
            </w:r>
          </w:p>
          <w:p w14:paraId="0BEF98E9" w14:textId="212E5A60" w:rsidR="00BA0952" w:rsidRPr="00BA0952" w:rsidRDefault="00BA0952" w:rsidP="00BA0952">
            <w:pPr>
              <w:spacing w:after="0" w:line="240" w:lineRule="auto"/>
              <w:jc w:val="center"/>
              <w:rPr>
                <w:rFonts w:eastAsia="PMingLiU" w:cs="Times New Roman"/>
                <w:b/>
                <w:sz w:val="26"/>
                <w:szCs w:val="26"/>
                <w:highlight w:val="white"/>
              </w:rPr>
            </w:pPr>
            <w:r>
              <w:rPr>
                <w:rFonts w:eastAsia="Times New Roman" w:cs="Times New Roman"/>
                <w:noProof/>
                <w:sz w:val="24"/>
                <w:szCs w:val="24"/>
              </w:rPr>
              <mc:AlternateContent>
                <mc:Choice Requires="wps">
                  <w:drawing>
                    <wp:anchor distT="4294967267" distB="4294967267" distL="114300" distR="114300" simplePos="0" relativeHeight="251662336" behindDoc="0" locked="0" layoutInCell="1" allowOverlap="1" wp14:anchorId="4F4487F8" wp14:editId="50B09419">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BA0952">
              <w:rPr>
                <w:rFonts w:eastAsia="PMingLiU" w:cs="Times New Roman"/>
                <w:b/>
                <w:sz w:val="26"/>
                <w:szCs w:val="26"/>
                <w:highlight w:val="white"/>
              </w:rPr>
              <w:t>TỈNH ĐỒNG NAI</w:t>
            </w:r>
          </w:p>
        </w:tc>
        <w:tc>
          <w:tcPr>
            <w:tcW w:w="515" w:type="pct"/>
          </w:tcPr>
          <w:p w14:paraId="01C9DD2B" w14:textId="77777777" w:rsidR="00BA0952" w:rsidRPr="00BA0952" w:rsidRDefault="00BA0952" w:rsidP="00BA0952">
            <w:pPr>
              <w:spacing w:after="0" w:line="240" w:lineRule="auto"/>
              <w:jc w:val="center"/>
              <w:rPr>
                <w:rFonts w:eastAsia="PMingLiU" w:cs="Times New Roman"/>
                <w:b/>
                <w:sz w:val="26"/>
                <w:szCs w:val="26"/>
                <w:highlight w:val="white"/>
              </w:rPr>
            </w:pPr>
          </w:p>
          <w:p w14:paraId="383668C7" w14:textId="77777777" w:rsidR="00BA0952" w:rsidRPr="00BA0952" w:rsidRDefault="00BA0952" w:rsidP="00BA0952">
            <w:pPr>
              <w:spacing w:after="0" w:line="240" w:lineRule="auto"/>
              <w:jc w:val="center"/>
              <w:rPr>
                <w:rFonts w:eastAsia="PMingLiU" w:cs="Times New Roman"/>
                <w:szCs w:val="28"/>
                <w:highlight w:val="white"/>
              </w:rPr>
            </w:pPr>
          </w:p>
        </w:tc>
        <w:tc>
          <w:tcPr>
            <w:tcW w:w="2941" w:type="pct"/>
            <w:hideMark/>
          </w:tcPr>
          <w:p w14:paraId="1A5E6FF1" w14:textId="77777777" w:rsidR="00BA0952" w:rsidRPr="00BA0952" w:rsidRDefault="00BA0952" w:rsidP="00BA0952">
            <w:pPr>
              <w:spacing w:after="0" w:line="240" w:lineRule="auto"/>
              <w:jc w:val="center"/>
              <w:rPr>
                <w:rFonts w:eastAsia="PMingLiU" w:cs="Times New Roman"/>
                <w:b/>
                <w:sz w:val="26"/>
                <w:szCs w:val="26"/>
                <w:highlight w:val="white"/>
              </w:rPr>
            </w:pPr>
            <w:r w:rsidRPr="00BA0952">
              <w:rPr>
                <w:rFonts w:eastAsia="PMingLiU" w:cs="Times New Roman"/>
                <w:b/>
                <w:sz w:val="26"/>
                <w:szCs w:val="26"/>
                <w:highlight w:val="white"/>
              </w:rPr>
              <w:t>CỘNG HÒA XÃ HỘI CHỦ NGHĨA VIỆT NAM</w:t>
            </w:r>
          </w:p>
          <w:p w14:paraId="33F92C45" w14:textId="76C8A570" w:rsidR="00BA0952" w:rsidRPr="00BA0952" w:rsidRDefault="00BA0952" w:rsidP="00BA0952">
            <w:pPr>
              <w:spacing w:after="0" w:line="240" w:lineRule="auto"/>
              <w:jc w:val="center"/>
              <w:rPr>
                <w:rFonts w:eastAsia="PMingLiU" w:cs="Times New Roman"/>
                <w:szCs w:val="28"/>
                <w:highlight w:val="white"/>
              </w:rPr>
            </w:pPr>
            <w:r>
              <w:rPr>
                <w:rFonts w:eastAsia="Times New Roman" w:cs="Times New Roman"/>
                <w:noProof/>
                <w:sz w:val="24"/>
                <w:szCs w:val="24"/>
              </w:rPr>
              <mc:AlternateContent>
                <mc:Choice Requires="wps">
                  <w:drawing>
                    <wp:anchor distT="4294967267" distB="4294967267" distL="114300" distR="114300" simplePos="0" relativeHeight="251663360" behindDoc="0" locked="0" layoutInCell="1" allowOverlap="1" wp14:anchorId="13211A53" wp14:editId="4F43CAD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BA0952">
              <w:rPr>
                <w:rFonts w:eastAsia="PMingLiU" w:cs="Times New Roman"/>
                <w:b/>
                <w:szCs w:val="28"/>
                <w:highlight w:val="white"/>
              </w:rPr>
              <w:t>Độc lập - Tự do - Hạnh phúc</w:t>
            </w:r>
          </w:p>
        </w:tc>
      </w:tr>
      <w:tr w:rsidR="00BA0952" w:rsidRPr="00BA0952" w14:paraId="3F737D08" w14:textId="77777777" w:rsidTr="00566816">
        <w:trPr>
          <w:trHeight w:val="20"/>
        </w:trPr>
        <w:tc>
          <w:tcPr>
            <w:tcW w:w="1544" w:type="pct"/>
            <w:hideMark/>
          </w:tcPr>
          <w:p w14:paraId="7A858157" w14:textId="6B0EC550" w:rsidR="00BA0952" w:rsidRPr="00BA0952" w:rsidRDefault="00BA0952" w:rsidP="00BA0952">
            <w:pPr>
              <w:spacing w:after="0" w:line="240" w:lineRule="auto"/>
              <w:jc w:val="center"/>
              <w:rPr>
                <w:rFonts w:eastAsia="PMingLiU" w:cs="Times New Roman"/>
                <w:b/>
                <w:sz w:val="26"/>
                <w:szCs w:val="26"/>
                <w:highlight w:val="white"/>
              </w:rPr>
            </w:pPr>
            <w:r w:rsidRPr="00BA0952">
              <w:rPr>
                <w:rFonts w:eastAsia="PMingLiU" w:cs="Times New Roman"/>
                <w:sz w:val="26"/>
                <w:szCs w:val="26"/>
                <w:highlight w:val="white"/>
              </w:rPr>
              <w:t>Số</w:t>
            </w:r>
            <w:r>
              <w:rPr>
                <w:rFonts w:eastAsia="PMingLiU" w:cs="Times New Roman"/>
                <w:sz w:val="26"/>
                <w:szCs w:val="26"/>
                <w:highlight w:val="white"/>
              </w:rPr>
              <w:t>: 59</w:t>
            </w:r>
            <w:r w:rsidRPr="00BA0952">
              <w:rPr>
                <w:rFonts w:eastAsia="PMingLiU" w:cs="Times New Roman"/>
                <w:sz w:val="26"/>
                <w:szCs w:val="26"/>
                <w:highlight w:val="white"/>
              </w:rPr>
              <w:t>/2023/QĐ-UBND</w:t>
            </w:r>
          </w:p>
        </w:tc>
        <w:tc>
          <w:tcPr>
            <w:tcW w:w="515" w:type="pct"/>
          </w:tcPr>
          <w:p w14:paraId="6EBFDE1D" w14:textId="77777777" w:rsidR="00BA0952" w:rsidRPr="00BA0952" w:rsidRDefault="00BA0952" w:rsidP="00BA0952">
            <w:pPr>
              <w:spacing w:after="0" w:line="240" w:lineRule="auto"/>
              <w:jc w:val="center"/>
              <w:rPr>
                <w:rFonts w:eastAsia="PMingLiU" w:cs="Times New Roman"/>
                <w:b/>
                <w:sz w:val="26"/>
                <w:szCs w:val="26"/>
                <w:highlight w:val="white"/>
              </w:rPr>
            </w:pPr>
          </w:p>
        </w:tc>
        <w:tc>
          <w:tcPr>
            <w:tcW w:w="2941" w:type="pct"/>
            <w:hideMark/>
          </w:tcPr>
          <w:p w14:paraId="51B8F3F2" w14:textId="1BB9C282" w:rsidR="00BA0952" w:rsidRPr="00BA0952" w:rsidRDefault="00BA0952" w:rsidP="00143591">
            <w:pPr>
              <w:spacing w:after="0" w:line="240" w:lineRule="auto"/>
              <w:jc w:val="center"/>
              <w:rPr>
                <w:rFonts w:eastAsia="PMingLiU" w:cs="Times New Roman"/>
                <w:b/>
                <w:sz w:val="26"/>
                <w:szCs w:val="26"/>
                <w:highlight w:val="white"/>
              </w:rPr>
            </w:pPr>
            <w:r w:rsidRPr="00BA0952">
              <w:rPr>
                <w:rFonts w:eastAsia="PMingLiU" w:cs="Times New Roman"/>
                <w:i/>
                <w:szCs w:val="28"/>
                <w:highlight w:val="white"/>
              </w:rPr>
              <w:t>Đồng Nai, ngày 2</w:t>
            </w:r>
            <w:r w:rsidR="00143591">
              <w:rPr>
                <w:rFonts w:eastAsia="PMingLiU" w:cs="Times New Roman"/>
                <w:i/>
                <w:szCs w:val="28"/>
                <w:highlight w:val="white"/>
              </w:rPr>
              <w:t>9</w:t>
            </w:r>
            <w:r w:rsidRPr="00BA0952">
              <w:rPr>
                <w:rFonts w:eastAsia="PMingLiU" w:cs="Times New Roman"/>
                <w:i/>
                <w:szCs w:val="28"/>
                <w:highlight w:val="white"/>
              </w:rPr>
              <w:t xml:space="preserve"> tháng 12 năm 2023</w:t>
            </w:r>
          </w:p>
        </w:tc>
      </w:tr>
    </w:tbl>
    <w:p w14:paraId="5D261FB6" w14:textId="77777777" w:rsidR="00BA0952" w:rsidRDefault="00BA0952" w:rsidP="00BA0952">
      <w:pPr>
        <w:shd w:val="clear" w:color="auto" w:fill="FFFFFF"/>
        <w:spacing w:after="0" w:line="240" w:lineRule="auto"/>
        <w:jc w:val="center"/>
        <w:rPr>
          <w:rFonts w:eastAsia="Times New Roman" w:cs="Times New Roman"/>
          <w:b/>
          <w:bCs/>
          <w:szCs w:val="28"/>
        </w:rPr>
      </w:pPr>
    </w:p>
    <w:p w14:paraId="59D91CF9" w14:textId="77777777" w:rsidR="00FA32EE" w:rsidRPr="00BA0952" w:rsidRDefault="00FA32EE" w:rsidP="00BA0952">
      <w:pPr>
        <w:shd w:val="clear" w:color="auto" w:fill="FFFFFF"/>
        <w:spacing w:after="0" w:line="240" w:lineRule="auto"/>
        <w:jc w:val="center"/>
        <w:rPr>
          <w:rFonts w:eastAsia="Times New Roman" w:cs="Times New Roman"/>
          <w:b/>
          <w:bCs/>
          <w:szCs w:val="28"/>
          <w:lang w:val="vi-VN"/>
        </w:rPr>
      </w:pPr>
      <w:r w:rsidRPr="00BA0952">
        <w:rPr>
          <w:rFonts w:eastAsia="Times New Roman" w:cs="Times New Roman"/>
          <w:b/>
          <w:bCs/>
          <w:szCs w:val="28"/>
          <w:lang w:val="vi-VN"/>
        </w:rPr>
        <w:t>QUYẾT ĐỊNH</w:t>
      </w:r>
      <w:bookmarkEnd w:id="0"/>
    </w:p>
    <w:p w14:paraId="79395026" w14:textId="20F27D10" w:rsidR="00FA32EE" w:rsidRDefault="00FD1D23" w:rsidP="00BA0952">
      <w:pPr>
        <w:shd w:val="clear" w:color="auto" w:fill="FFFFFF"/>
        <w:spacing w:after="0" w:line="240" w:lineRule="auto"/>
        <w:jc w:val="center"/>
        <w:rPr>
          <w:rFonts w:eastAsia="Times New Roman" w:cs="Times New Roman"/>
          <w:b/>
          <w:szCs w:val="28"/>
        </w:rPr>
      </w:pPr>
      <w:bookmarkStart w:id="1" w:name="loai_1_name"/>
      <w:r w:rsidRPr="00BA0952">
        <w:rPr>
          <w:rFonts w:eastAsia="Times New Roman" w:cs="Times New Roman"/>
          <w:b/>
          <w:szCs w:val="28"/>
        </w:rPr>
        <w:t xml:space="preserve">Ban hành </w:t>
      </w:r>
      <w:r w:rsidR="001253DC" w:rsidRPr="00BA0952">
        <w:rPr>
          <w:rFonts w:eastAsia="Times New Roman" w:cs="Times New Roman"/>
          <w:b/>
          <w:szCs w:val="28"/>
          <w:lang w:val="vi-VN"/>
        </w:rPr>
        <w:t xml:space="preserve">Quy </w:t>
      </w:r>
      <w:r w:rsidR="00332B51" w:rsidRPr="00BA0952">
        <w:rPr>
          <w:rFonts w:eastAsia="Times New Roman" w:cs="Times New Roman"/>
          <w:b/>
          <w:szCs w:val="28"/>
          <w:lang w:val="vi-VN"/>
        </w:rPr>
        <w:t>định về</w:t>
      </w:r>
      <w:r w:rsidR="00332B51" w:rsidRPr="00BA0952">
        <w:rPr>
          <w:rFonts w:eastAsia="Times New Roman" w:cs="Times New Roman"/>
          <w:b/>
          <w:szCs w:val="28"/>
        </w:rPr>
        <w:t xml:space="preserve"> </w:t>
      </w:r>
      <w:r w:rsidR="00332B51" w:rsidRPr="00BA0952">
        <w:rPr>
          <w:rFonts w:eastAsia="Times New Roman" w:cs="Times New Roman"/>
          <w:b/>
          <w:szCs w:val="28"/>
          <w:lang w:val="vi-VN"/>
        </w:rPr>
        <w:t>lập, thẩm định, phê duyệt và tổ chức thực hiện quy hoạch xây dựng</w:t>
      </w:r>
      <w:r w:rsidR="008B17FA" w:rsidRPr="00BA0952">
        <w:rPr>
          <w:rFonts w:eastAsia="Times New Roman" w:cs="Times New Roman"/>
          <w:b/>
          <w:szCs w:val="28"/>
        </w:rPr>
        <w:t>, quy hoạch đô thị</w:t>
      </w:r>
      <w:r w:rsidR="00332B51" w:rsidRPr="00BA0952">
        <w:rPr>
          <w:rFonts w:eastAsia="Times New Roman" w:cs="Times New Roman"/>
          <w:b/>
          <w:szCs w:val="28"/>
          <w:lang w:val="vi-VN"/>
        </w:rPr>
        <w:t xml:space="preserve"> trên địa bàn tỉnh Đồng Nai</w:t>
      </w:r>
      <w:bookmarkEnd w:id="1"/>
    </w:p>
    <w:p w14:paraId="53398420" w14:textId="1773BB27" w:rsidR="00BA0952" w:rsidRPr="00BA0952" w:rsidRDefault="00BA0952" w:rsidP="00BA0952">
      <w:pPr>
        <w:shd w:val="clear" w:color="auto" w:fill="FFFFFF"/>
        <w:spacing w:after="0" w:line="240" w:lineRule="auto"/>
        <w:jc w:val="center"/>
        <w:rPr>
          <w:rFonts w:eastAsia="Times New Roman" w:cs="Times New Roman"/>
          <w:b/>
          <w:szCs w:val="28"/>
        </w:rPr>
      </w:pPr>
      <w:r w:rsidRPr="00BA0952">
        <w:rPr>
          <w:rFonts w:eastAsia="Times New Roman" w:cs="Times New Roman"/>
          <w:b/>
          <w:bCs/>
          <w:noProof/>
          <w:szCs w:val="28"/>
        </w:rPr>
        <mc:AlternateContent>
          <mc:Choice Requires="wps">
            <w:drawing>
              <wp:anchor distT="0" distB="0" distL="114300" distR="114300" simplePos="0" relativeHeight="251656192" behindDoc="0" locked="0" layoutInCell="1" allowOverlap="1" wp14:anchorId="21AF3D7F" wp14:editId="7D2AAE4A">
                <wp:simplePos x="0" y="0"/>
                <wp:positionH relativeFrom="column">
                  <wp:posOffset>2065655</wp:posOffset>
                </wp:positionH>
                <wp:positionV relativeFrom="paragraph">
                  <wp:posOffset>37465</wp:posOffset>
                </wp:positionV>
                <wp:extent cx="17506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75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2.65pt,2.95pt" to="30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L6tAEAALc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" strokecolor="black [3200]" strokeweight=".5pt">
                <v:stroke joinstyle="miter"/>
              </v:line>
            </w:pict>
          </mc:Fallback>
        </mc:AlternateContent>
      </w:r>
    </w:p>
    <w:p w14:paraId="64B57F82" w14:textId="021FC275" w:rsidR="00FA32EE" w:rsidRPr="00BA0952" w:rsidRDefault="00FA32EE" w:rsidP="00BA0952">
      <w:pPr>
        <w:shd w:val="clear" w:color="auto" w:fill="FFFFFF"/>
        <w:spacing w:after="0" w:line="240" w:lineRule="auto"/>
        <w:jc w:val="center"/>
        <w:rPr>
          <w:rFonts w:eastAsia="Times New Roman" w:cs="Times New Roman"/>
          <w:szCs w:val="28"/>
        </w:rPr>
      </w:pPr>
      <w:r w:rsidRPr="00BA0952">
        <w:rPr>
          <w:rFonts w:eastAsia="Times New Roman" w:cs="Times New Roman"/>
          <w:b/>
          <w:bCs/>
          <w:szCs w:val="28"/>
          <w:lang w:val="vi-VN"/>
        </w:rPr>
        <w:t>ỦY BAN NHÂN DÂN TỈNH ĐỒNG NAI</w:t>
      </w:r>
    </w:p>
    <w:p w14:paraId="21E99A76" w14:textId="6D06BB4B" w:rsidR="00FA32EE" w:rsidRPr="00BA0952" w:rsidRDefault="00FA32EE"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Căn cứ Luật Tổ chức chính quyền địa phương ngày</w:t>
      </w:r>
      <w:r w:rsidR="009625EE" w:rsidRPr="00BA0952">
        <w:rPr>
          <w:rFonts w:eastAsia="Times New Roman" w:cs="Times New Roman"/>
          <w:i/>
          <w:iCs/>
          <w:szCs w:val="28"/>
        </w:rPr>
        <w:t xml:space="preserve"> </w:t>
      </w:r>
      <w:r w:rsidRPr="00BA0952">
        <w:rPr>
          <w:rFonts w:eastAsia="Times New Roman" w:cs="Times New Roman"/>
          <w:i/>
          <w:iCs/>
          <w:szCs w:val="28"/>
          <w:lang w:val="vi-VN"/>
        </w:rPr>
        <w:t>19</w:t>
      </w:r>
      <w:r w:rsidR="00A27785" w:rsidRPr="00BA0952">
        <w:rPr>
          <w:rFonts w:eastAsia="Times New Roman" w:cs="Times New Roman"/>
          <w:i/>
          <w:iCs/>
          <w:szCs w:val="28"/>
          <w:lang w:val="vi-VN"/>
        </w:rPr>
        <w:t xml:space="preserve"> tháng 6 năm </w:t>
      </w:r>
      <w:r w:rsidRPr="00BA0952">
        <w:rPr>
          <w:rFonts w:eastAsia="Times New Roman" w:cs="Times New Roman"/>
          <w:i/>
          <w:iCs/>
          <w:szCs w:val="28"/>
          <w:lang w:val="vi-VN"/>
        </w:rPr>
        <w:t>2015;</w:t>
      </w:r>
    </w:p>
    <w:p w14:paraId="19D75A7D" w14:textId="6566600D" w:rsidR="00DD606A" w:rsidRPr="00BA0952" w:rsidRDefault="009625EE"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 xml:space="preserve">Căn cứ Luật </w:t>
      </w:r>
      <w:r w:rsidR="00143591">
        <w:rPr>
          <w:rFonts w:eastAsia="Times New Roman" w:cs="Times New Roman"/>
          <w:i/>
          <w:iCs/>
          <w:szCs w:val="28"/>
        </w:rPr>
        <w:t>s</w:t>
      </w:r>
      <w:r w:rsidR="00DD606A" w:rsidRPr="00BA0952">
        <w:rPr>
          <w:rFonts w:eastAsia="Times New Roman" w:cs="Times New Roman"/>
          <w:i/>
          <w:iCs/>
          <w:szCs w:val="28"/>
          <w:lang w:val="vi-VN"/>
        </w:rPr>
        <w:t>ửa đổi, bổ sung một số điều của Luật Tổ chức Chính phủ và Luật Tổ chức chính quyền địa phương ngày 22 tháng 11 năm 2019;</w:t>
      </w:r>
    </w:p>
    <w:p w14:paraId="3C4F056A" w14:textId="27653F92" w:rsidR="004B28D4" w:rsidRPr="00BA0952" w:rsidRDefault="004B28D4"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Luật Ban hành văn bản quy phạm pháp luật ngày 22 tháng 6 năm 2015;</w:t>
      </w:r>
    </w:p>
    <w:p w14:paraId="75B73B08" w14:textId="752E34EB" w:rsidR="00665038" w:rsidRPr="00BA0952" w:rsidRDefault="00665038"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 xml:space="preserve">Căn cứ </w:t>
      </w:r>
      <w:r w:rsidRPr="00BA0952">
        <w:rPr>
          <w:rFonts w:eastAsia="Times New Roman" w:cs="Times New Roman"/>
          <w:i/>
          <w:iCs/>
          <w:szCs w:val="28"/>
          <w:lang w:val="vi-VN"/>
        </w:rPr>
        <w:t>Luật</w:t>
      </w:r>
      <w:r w:rsidRPr="00BA0952">
        <w:rPr>
          <w:rFonts w:eastAsia="Times New Roman" w:cs="Times New Roman"/>
          <w:i/>
          <w:iCs/>
          <w:szCs w:val="28"/>
        </w:rPr>
        <w:t xml:space="preserve"> </w:t>
      </w:r>
      <w:r w:rsidR="00143591">
        <w:rPr>
          <w:rFonts w:eastAsia="Times New Roman" w:cs="Times New Roman"/>
          <w:i/>
          <w:iCs/>
          <w:szCs w:val="28"/>
        </w:rPr>
        <w:t>s</w:t>
      </w:r>
      <w:r w:rsidRPr="00BA0952">
        <w:rPr>
          <w:rFonts w:eastAsia="Times New Roman" w:cs="Times New Roman"/>
          <w:i/>
          <w:iCs/>
          <w:szCs w:val="28"/>
        </w:rPr>
        <w:t>ửa đổi bổ sung một số điều của</w:t>
      </w:r>
      <w:r w:rsidRPr="00BA0952">
        <w:rPr>
          <w:rFonts w:eastAsia="Times New Roman" w:cs="Times New Roman"/>
          <w:i/>
          <w:iCs/>
          <w:szCs w:val="28"/>
          <w:lang w:val="vi-VN"/>
        </w:rPr>
        <w:t xml:space="preserve"> Luật Ban hành văn bản quy phạm pháp luật</w:t>
      </w:r>
      <w:r w:rsidRPr="00BA0952">
        <w:rPr>
          <w:rFonts w:eastAsia="Times New Roman" w:cs="Times New Roman"/>
          <w:i/>
          <w:iCs/>
          <w:szCs w:val="28"/>
        </w:rPr>
        <w:t xml:space="preserve"> </w:t>
      </w:r>
      <w:r w:rsidRPr="00BA0952">
        <w:rPr>
          <w:rFonts w:eastAsia="Times New Roman" w:cs="Times New Roman"/>
          <w:i/>
          <w:iCs/>
          <w:szCs w:val="28"/>
          <w:lang w:val="vi-VN"/>
        </w:rPr>
        <w:t>ngày 18 tháng 6 năm 2020</w:t>
      </w:r>
      <w:r w:rsidRPr="00BA0952">
        <w:rPr>
          <w:rFonts w:eastAsia="Times New Roman" w:cs="Times New Roman"/>
          <w:i/>
          <w:iCs/>
          <w:szCs w:val="28"/>
        </w:rPr>
        <w:t>;</w:t>
      </w:r>
    </w:p>
    <w:p w14:paraId="1160A901" w14:textId="25B049E8" w:rsidR="00FA32EE" w:rsidRPr="00BA0952" w:rsidRDefault="00FA32EE" w:rsidP="00124AC1">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i/>
          <w:iCs/>
          <w:szCs w:val="28"/>
          <w:lang w:val="vi-VN"/>
        </w:rPr>
        <w:t xml:space="preserve">Căn cứ Luật Quy hoạch </w:t>
      </w:r>
      <w:r w:rsidR="0000304E" w:rsidRPr="00BA0952">
        <w:rPr>
          <w:rFonts w:eastAsia="Times New Roman" w:cs="Times New Roman"/>
          <w:i/>
          <w:iCs/>
          <w:szCs w:val="28"/>
        </w:rPr>
        <w:t>đ</w:t>
      </w:r>
      <w:r w:rsidRPr="00BA0952">
        <w:rPr>
          <w:rFonts w:eastAsia="Times New Roman" w:cs="Times New Roman"/>
          <w:i/>
          <w:iCs/>
          <w:szCs w:val="28"/>
          <w:lang w:val="vi-VN"/>
        </w:rPr>
        <w:t>ô thị ngày</w:t>
      </w:r>
      <w:r w:rsidR="004B28D4" w:rsidRPr="00BA0952">
        <w:rPr>
          <w:rFonts w:eastAsia="Times New Roman" w:cs="Times New Roman"/>
          <w:i/>
          <w:iCs/>
          <w:szCs w:val="28"/>
        </w:rPr>
        <w:t xml:space="preserve"> </w:t>
      </w:r>
      <w:r w:rsidRPr="00BA0952">
        <w:rPr>
          <w:rFonts w:eastAsia="Times New Roman" w:cs="Times New Roman"/>
          <w:i/>
          <w:iCs/>
          <w:szCs w:val="28"/>
        </w:rPr>
        <w:t>1</w:t>
      </w:r>
      <w:r w:rsidRPr="00BA0952">
        <w:rPr>
          <w:rFonts w:eastAsia="Times New Roman" w:cs="Times New Roman"/>
          <w:i/>
          <w:iCs/>
          <w:szCs w:val="28"/>
          <w:lang w:val="vi-VN"/>
        </w:rPr>
        <w:t>7</w:t>
      </w:r>
      <w:r w:rsidR="00A27785" w:rsidRPr="00BA0952">
        <w:rPr>
          <w:rFonts w:eastAsia="Times New Roman" w:cs="Times New Roman"/>
          <w:i/>
          <w:iCs/>
          <w:szCs w:val="28"/>
        </w:rPr>
        <w:t xml:space="preserve"> tháng </w:t>
      </w:r>
      <w:r w:rsidR="00A27785" w:rsidRPr="00BA0952">
        <w:rPr>
          <w:rFonts w:eastAsia="Times New Roman" w:cs="Times New Roman"/>
          <w:i/>
          <w:iCs/>
          <w:szCs w:val="28"/>
          <w:lang w:val="vi-VN"/>
        </w:rPr>
        <w:t xml:space="preserve">6 năm </w:t>
      </w:r>
      <w:r w:rsidRPr="00BA0952">
        <w:rPr>
          <w:rFonts w:eastAsia="Times New Roman" w:cs="Times New Roman"/>
          <w:i/>
          <w:iCs/>
          <w:szCs w:val="28"/>
          <w:lang w:val="vi-VN"/>
        </w:rPr>
        <w:t>2009</w:t>
      </w:r>
      <w:r w:rsidRPr="00BA0952">
        <w:rPr>
          <w:rFonts w:eastAsia="Times New Roman" w:cs="Times New Roman"/>
          <w:i/>
          <w:iCs/>
          <w:szCs w:val="28"/>
        </w:rPr>
        <w:t>;</w:t>
      </w:r>
    </w:p>
    <w:p w14:paraId="2AF2A347" w14:textId="77777777" w:rsidR="002711F1" w:rsidRPr="00BA0952" w:rsidRDefault="002711F1"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lang w:val="vi-VN"/>
        </w:rPr>
        <w:t>Căn cứ Luật Xây dựng ngày 18 tháng 6 năm 2014;</w:t>
      </w:r>
    </w:p>
    <w:p w14:paraId="44405205" w14:textId="77777777" w:rsidR="003C1577" w:rsidRPr="00BA0952" w:rsidRDefault="003C1577"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lang w:val="vi-VN"/>
        </w:rPr>
        <w:t xml:space="preserve">Căn cứ Luật Nhà ở ngày </w:t>
      </w:r>
      <w:r w:rsidR="00A27785" w:rsidRPr="00BA0952">
        <w:rPr>
          <w:rFonts w:eastAsia="Times New Roman" w:cs="Times New Roman"/>
          <w:i/>
          <w:iCs/>
          <w:szCs w:val="28"/>
          <w:lang w:val="vi-VN"/>
        </w:rPr>
        <w:t>25</w:t>
      </w:r>
      <w:r w:rsidR="00A27785" w:rsidRPr="00BA0952">
        <w:rPr>
          <w:rFonts w:eastAsia="Times New Roman" w:cs="Times New Roman"/>
          <w:i/>
          <w:iCs/>
          <w:szCs w:val="28"/>
        </w:rPr>
        <w:t xml:space="preserve"> </w:t>
      </w:r>
      <w:r w:rsidR="00A27785" w:rsidRPr="00BA0952">
        <w:rPr>
          <w:rFonts w:eastAsia="Times New Roman" w:cs="Times New Roman"/>
          <w:i/>
          <w:iCs/>
          <w:szCs w:val="28"/>
          <w:lang w:val="vi-VN"/>
        </w:rPr>
        <w:t xml:space="preserve">tháng </w:t>
      </w:r>
      <w:r w:rsidRPr="00BA0952">
        <w:rPr>
          <w:rFonts w:eastAsia="Times New Roman" w:cs="Times New Roman"/>
          <w:i/>
          <w:iCs/>
          <w:szCs w:val="28"/>
          <w:lang w:val="vi-VN"/>
        </w:rPr>
        <w:t>11</w:t>
      </w:r>
      <w:r w:rsidR="00A27785" w:rsidRPr="00BA0952">
        <w:rPr>
          <w:rFonts w:eastAsia="Times New Roman" w:cs="Times New Roman"/>
          <w:i/>
          <w:iCs/>
          <w:szCs w:val="28"/>
        </w:rPr>
        <w:t xml:space="preserve"> năm </w:t>
      </w:r>
      <w:r w:rsidRPr="00BA0952">
        <w:rPr>
          <w:rFonts w:eastAsia="Times New Roman" w:cs="Times New Roman"/>
          <w:i/>
          <w:iCs/>
          <w:szCs w:val="28"/>
          <w:lang w:val="vi-VN"/>
        </w:rPr>
        <w:t>2014</w:t>
      </w:r>
      <w:r w:rsidRPr="00BA0952">
        <w:rPr>
          <w:rFonts w:eastAsia="Times New Roman" w:cs="Times New Roman"/>
          <w:i/>
          <w:iCs/>
          <w:szCs w:val="28"/>
        </w:rPr>
        <w:t>;</w:t>
      </w:r>
    </w:p>
    <w:p w14:paraId="18007ECF" w14:textId="77777777" w:rsidR="002711F1" w:rsidRPr="00BA0952" w:rsidRDefault="002711F1"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 xml:space="preserve">Căn cứ Luật Quy hoạch ngày 24 tháng 11 năm 2017; </w:t>
      </w:r>
    </w:p>
    <w:p w14:paraId="367D82B1" w14:textId="0E47BF0C" w:rsidR="00B42D26" w:rsidRPr="00BA0952" w:rsidRDefault="002711F1"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w:t>
      </w:r>
      <w:r w:rsidR="00684748" w:rsidRPr="00BA0952">
        <w:rPr>
          <w:rFonts w:eastAsia="Times New Roman" w:cs="Times New Roman"/>
          <w:i/>
          <w:iCs/>
          <w:szCs w:val="28"/>
          <w:lang w:val="vi-VN"/>
        </w:rPr>
        <w:t xml:space="preserve"> </w:t>
      </w:r>
      <w:r w:rsidR="00113B9A" w:rsidRPr="00BA0952">
        <w:rPr>
          <w:rFonts w:eastAsia="Times New Roman" w:cs="Times New Roman"/>
          <w:i/>
          <w:iCs/>
          <w:szCs w:val="28"/>
        </w:rPr>
        <w:t xml:space="preserve">Luật </w:t>
      </w:r>
      <w:r w:rsidR="00143591">
        <w:rPr>
          <w:rFonts w:eastAsia="Times New Roman" w:cs="Times New Roman"/>
          <w:i/>
          <w:iCs/>
          <w:szCs w:val="28"/>
        </w:rPr>
        <w:t>s</w:t>
      </w:r>
      <w:r w:rsidR="00684748" w:rsidRPr="00BA0952">
        <w:rPr>
          <w:rFonts w:eastAsia="Times New Roman" w:cs="Times New Roman"/>
          <w:i/>
          <w:iCs/>
          <w:szCs w:val="28"/>
          <w:lang w:val="vi-VN"/>
        </w:rPr>
        <w:t xml:space="preserve">ửa đổi, bổ sung một số điều </w:t>
      </w:r>
      <w:r w:rsidR="00113B9A" w:rsidRPr="00BA0952">
        <w:rPr>
          <w:rFonts w:eastAsia="Times New Roman" w:cs="Times New Roman"/>
          <w:i/>
          <w:iCs/>
          <w:szCs w:val="28"/>
        </w:rPr>
        <w:t xml:space="preserve">của </w:t>
      </w:r>
      <w:r w:rsidR="00113B9A" w:rsidRPr="00BA0952">
        <w:rPr>
          <w:rFonts w:eastAsia="Times New Roman" w:cs="Times New Roman"/>
          <w:i/>
          <w:iCs/>
          <w:szCs w:val="28"/>
          <w:lang w:val="vi-VN"/>
        </w:rPr>
        <w:t xml:space="preserve">Luật Xây dựng </w:t>
      </w:r>
      <w:r w:rsidR="00684748" w:rsidRPr="00BA0952">
        <w:rPr>
          <w:rFonts w:eastAsia="Times New Roman" w:cs="Times New Roman"/>
          <w:i/>
          <w:iCs/>
          <w:szCs w:val="28"/>
          <w:lang w:val="vi-VN"/>
        </w:rPr>
        <w:t>ngày 17 tháng 6 năm 2020;</w:t>
      </w:r>
    </w:p>
    <w:p w14:paraId="414A5B8F" w14:textId="440DAFA6" w:rsidR="003C1577" w:rsidRPr="00BA0952" w:rsidRDefault="003C1577" w:rsidP="00124AC1">
      <w:pPr>
        <w:shd w:val="clear" w:color="auto" w:fill="FFFFFF"/>
        <w:spacing w:before="120" w:after="0" w:line="240" w:lineRule="auto"/>
        <w:ind w:firstLine="567"/>
        <w:jc w:val="both"/>
        <w:rPr>
          <w:rFonts w:eastAsia="Times New Roman" w:cs="Times New Roman"/>
          <w:i/>
          <w:iCs/>
          <w:szCs w:val="28"/>
          <w:lang w:val="vi-VN"/>
        </w:rPr>
      </w:pPr>
      <w:r w:rsidRPr="00BA0952">
        <w:rPr>
          <w:rFonts w:eastAsia="Times New Roman" w:cs="Times New Roman"/>
          <w:i/>
          <w:iCs/>
          <w:szCs w:val="28"/>
          <w:lang w:val="vi-VN"/>
        </w:rPr>
        <w:t>Căn cứ Luật</w:t>
      </w:r>
      <w:r w:rsidR="00AE28C4" w:rsidRPr="00BA0952">
        <w:rPr>
          <w:rFonts w:eastAsia="Times New Roman" w:cs="Times New Roman"/>
          <w:i/>
          <w:iCs/>
          <w:szCs w:val="28"/>
        </w:rPr>
        <w:t xml:space="preserve"> </w:t>
      </w:r>
      <w:r w:rsidR="00143591">
        <w:rPr>
          <w:rFonts w:eastAsia="Times New Roman" w:cs="Times New Roman"/>
          <w:i/>
          <w:iCs/>
          <w:szCs w:val="28"/>
        </w:rPr>
        <w:t>s</w:t>
      </w:r>
      <w:r w:rsidRPr="00BA0952">
        <w:rPr>
          <w:rFonts w:eastAsia="Times New Roman" w:cs="Times New Roman"/>
          <w:i/>
          <w:iCs/>
          <w:szCs w:val="28"/>
          <w:lang w:val="vi-VN"/>
        </w:rPr>
        <w:t xml:space="preserve">ửa đổi, bổ sung một số điều của 37 </w:t>
      </w:r>
      <w:r w:rsidR="00184EC2" w:rsidRPr="00BA0952">
        <w:rPr>
          <w:rFonts w:eastAsia="Times New Roman" w:cs="Times New Roman"/>
          <w:i/>
          <w:iCs/>
          <w:szCs w:val="28"/>
        </w:rPr>
        <w:t>L</w:t>
      </w:r>
      <w:r w:rsidRPr="00BA0952">
        <w:rPr>
          <w:rFonts w:eastAsia="Times New Roman" w:cs="Times New Roman"/>
          <w:i/>
          <w:iCs/>
          <w:szCs w:val="28"/>
          <w:lang w:val="vi-VN"/>
        </w:rPr>
        <w:t>uật có liên quan đến quy hoạch ngày 20 tháng 11 năm 2018;</w:t>
      </w:r>
    </w:p>
    <w:p w14:paraId="1AE752FD" w14:textId="77777777" w:rsidR="00EC04C6" w:rsidRPr="00BA0952" w:rsidRDefault="00EC04C6"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Nghị định số 37/2010/NĐ-CP ngày 07</w:t>
      </w:r>
      <w:r w:rsidR="00D93B12" w:rsidRPr="00BA0952">
        <w:rPr>
          <w:rFonts w:eastAsia="Times New Roman" w:cs="Times New Roman"/>
          <w:i/>
          <w:iCs/>
          <w:szCs w:val="28"/>
        </w:rPr>
        <w:t xml:space="preserve"> </w:t>
      </w:r>
      <w:r w:rsidRPr="00BA0952">
        <w:rPr>
          <w:rFonts w:eastAsia="Times New Roman" w:cs="Times New Roman"/>
          <w:i/>
          <w:iCs/>
          <w:szCs w:val="28"/>
        </w:rPr>
        <w:t>tháng 4 năm 2010 của Chính phủ về lập, thẩm định, phê duyệt và quản lý quy hoạch đô thị;</w:t>
      </w:r>
    </w:p>
    <w:p w14:paraId="376771BA" w14:textId="04B96446" w:rsidR="00EC04C6" w:rsidRPr="00BA0952" w:rsidRDefault="00EC04C6"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Nghị định số</w:t>
      </w:r>
      <w:r w:rsidR="002711F1" w:rsidRPr="00BA0952">
        <w:rPr>
          <w:rFonts w:eastAsia="Times New Roman" w:cs="Times New Roman"/>
          <w:i/>
          <w:iCs/>
          <w:szCs w:val="28"/>
        </w:rPr>
        <w:t xml:space="preserve"> </w:t>
      </w:r>
      <w:r w:rsidRPr="00BA0952">
        <w:rPr>
          <w:rFonts w:eastAsia="Times New Roman" w:cs="Times New Roman"/>
          <w:i/>
          <w:iCs/>
          <w:szCs w:val="28"/>
        </w:rPr>
        <w:t>11/2013/NĐ-CP ngày 14 thán</w:t>
      </w:r>
      <w:r w:rsidR="00143591">
        <w:rPr>
          <w:rFonts w:eastAsia="Times New Roman" w:cs="Times New Roman"/>
          <w:i/>
          <w:iCs/>
          <w:szCs w:val="28"/>
        </w:rPr>
        <w:t>g 01 năm 2013 của Chính phủ về q</w:t>
      </w:r>
      <w:r w:rsidRPr="00BA0952">
        <w:rPr>
          <w:rFonts w:eastAsia="Times New Roman" w:cs="Times New Roman"/>
          <w:i/>
          <w:iCs/>
          <w:szCs w:val="28"/>
        </w:rPr>
        <w:t>uản lý đầu tư phát triển đô thị;</w:t>
      </w:r>
    </w:p>
    <w:p w14:paraId="1682C0CB" w14:textId="77777777" w:rsidR="00EC04C6" w:rsidRPr="00BA0952" w:rsidRDefault="00EC04C6"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Nghị định số 44/2015/NĐ-CP ngày 06 tháng 5 năm 2015 của Chính phủ quy định chi tiết một số nội dung về quy hoạch xây dựng;</w:t>
      </w:r>
    </w:p>
    <w:p w14:paraId="312AE584" w14:textId="165010BD" w:rsidR="00DD606A" w:rsidRPr="00BA0952" w:rsidRDefault="00DD606A"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Nghị định số 72/2019/NĐ-CP ngày 30 tháng 8 năm 2019</w:t>
      </w:r>
      <w:r w:rsidR="006D7D36" w:rsidRPr="00BA0952">
        <w:rPr>
          <w:rFonts w:eastAsia="Times New Roman" w:cs="Times New Roman"/>
          <w:i/>
          <w:iCs/>
          <w:szCs w:val="28"/>
        </w:rPr>
        <w:t xml:space="preserve"> của Chính phủ</w:t>
      </w:r>
      <w:r w:rsidRPr="00BA0952">
        <w:rPr>
          <w:rFonts w:eastAsia="Times New Roman" w:cs="Times New Roman"/>
          <w:i/>
          <w:iCs/>
          <w:szCs w:val="28"/>
        </w:rPr>
        <w:t xml:space="preserve"> </w:t>
      </w:r>
      <w:r w:rsidR="00143591">
        <w:rPr>
          <w:rFonts w:eastAsia="Times New Roman" w:cs="Times New Roman"/>
          <w:i/>
          <w:iCs/>
          <w:szCs w:val="28"/>
        </w:rPr>
        <w:t>s</w:t>
      </w:r>
      <w:r w:rsidRPr="00BA0952">
        <w:rPr>
          <w:rFonts w:eastAsia="Times New Roman" w:cs="Times New Roman"/>
          <w:i/>
          <w:iCs/>
          <w:szCs w:val="28"/>
        </w:rPr>
        <w:t>ửa đổi, bổ sung một số điều của Nghị định số</w:t>
      </w:r>
      <w:r w:rsidR="002711F1" w:rsidRPr="00BA0952">
        <w:rPr>
          <w:rFonts w:eastAsia="Times New Roman" w:cs="Times New Roman"/>
          <w:i/>
          <w:iCs/>
          <w:szCs w:val="28"/>
        </w:rPr>
        <w:t xml:space="preserve"> </w:t>
      </w:r>
      <w:hyperlink r:id="rId9" w:tgtFrame="_blank" w:tooltip="Nghị định 37/2010/NĐ-CP" w:history="1">
        <w:r w:rsidRPr="00BA0952">
          <w:rPr>
            <w:rFonts w:eastAsia="Times New Roman" w:cs="Times New Roman"/>
            <w:i/>
            <w:iCs/>
            <w:szCs w:val="28"/>
          </w:rPr>
          <w:t>37/2010/NĐ-CP</w:t>
        </w:r>
      </w:hyperlink>
      <w:r w:rsidR="002711F1" w:rsidRPr="00BA0952">
        <w:rPr>
          <w:rFonts w:eastAsia="Times New Roman" w:cs="Times New Roman"/>
          <w:i/>
          <w:iCs/>
          <w:szCs w:val="28"/>
        </w:rPr>
        <w:t xml:space="preserve"> </w:t>
      </w:r>
      <w:r w:rsidRPr="00BA0952">
        <w:rPr>
          <w:rFonts w:eastAsia="Times New Roman" w:cs="Times New Roman"/>
          <w:i/>
          <w:iCs/>
          <w:szCs w:val="28"/>
        </w:rPr>
        <w:t>ngày 07 tháng 4 năm 2010 về lập, thẩm định, phê duyệt và quản lý quy hoạch đô thị và Nghị định số</w:t>
      </w:r>
      <w:r w:rsidR="002711F1" w:rsidRPr="00BA0952">
        <w:rPr>
          <w:rFonts w:eastAsia="Times New Roman" w:cs="Times New Roman"/>
          <w:i/>
          <w:iCs/>
          <w:szCs w:val="28"/>
        </w:rPr>
        <w:t xml:space="preserve"> </w:t>
      </w:r>
      <w:hyperlink r:id="rId10" w:tgtFrame="_blank" w:tooltip="Nghị định 44/2015/NĐ-CP" w:history="1">
        <w:r w:rsidRPr="00BA0952">
          <w:rPr>
            <w:rFonts w:eastAsia="Times New Roman" w:cs="Times New Roman"/>
            <w:i/>
            <w:iCs/>
            <w:szCs w:val="28"/>
          </w:rPr>
          <w:t>44/2015/NĐ-CP</w:t>
        </w:r>
      </w:hyperlink>
      <w:r w:rsidR="002711F1" w:rsidRPr="00BA0952">
        <w:rPr>
          <w:rFonts w:eastAsia="Times New Roman" w:cs="Times New Roman"/>
          <w:i/>
          <w:iCs/>
          <w:szCs w:val="28"/>
        </w:rPr>
        <w:t xml:space="preserve"> </w:t>
      </w:r>
      <w:r w:rsidRPr="00BA0952">
        <w:rPr>
          <w:rFonts w:eastAsia="Times New Roman" w:cs="Times New Roman"/>
          <w:i/>
          <w:iCs/>
          <w:szCs w:val="28"/>
        </w:rPr>
        <w:t>ngày 06 tháng 5 năm 2015 quy định chi tiết một số nội dung về quy hoạch xây dựng;</w:t>
      </w:r>
    </w:p>
    <w:p w14:paraId="6EECA471" w14:textId="6D86350E" w:rsidR="00E83C21" w:rsidRPr="00BA0952" w:rsidRDefault="00E83C21"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 xml:space="preserve">Căn cứ Nghị định số 35/2022/NĐ-CP ngày ngày 28 tháng 5 năm </w:t>
      </w:r>
      <w:r w:rsidR="00143591">
        <w:rPr>
          <w:rFonts w:eastAsia="Times New Roman" w:cs="Times New Roman"/>
          <w:i/>
          <w:iCs/>
          <w:szCs w:val="28"/>
        </w:rPr>
        <w:t>2022 của Chính phủ quy định về q</w:t>
      </w:r>
      <w:r w:rsidRPr="00BA0952">
        <w:rPr>
          <w:rFonts w:eastAsia="Times New Roman" w:cs="Times New Roman"/>
          <w:i/>
          <w:iCs/>
          <w:szCs w:val="28"/>
        </w:rPr>
        <w:t>uản lý khu công nghiệp và khu kinh tế;</w:t>
      </w:r>
    </w:p>
    <w:p w14:paraId="076D70C0" w14:textId="4B3AE118" w:rsidR="00C45917" w:rsidRPr="00BA0952" w:rsidRDefault="00C45917"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lastRenderedPageBreak/>
        <w:t xml:space="preserve">Căn cứ </w:t>
      </w:r>
      <w:r w:rsidR="00343A5F" w:rsidRPr="00BA0952">
        <w:rPr>
          <w:rFonts w:eastAsia="Times New Roman" w:cs="Times New Roman"/>
          <w:i/>
          <w:iCs/>
          <w:szCs w:val="28"/>
        </w:rPr>
        <w:t xml:space="preserve">Nghị </w:t>
      </w:r>
      <w:r w:rsidRPr="00BA0952">
        <w:rPr>
          <w:rFonts w:eastAsia="Times New Roman" w:cs="Times New Roman"/>
          <w:i/>
          <w:iCs/>
          <w:szCs w:val="28"/>
        </w:rPr>
        <w:t>định số</w:t>
      </w:r>
      <w:r w:rsidR="007777E3" w:rsidRPr="00BA0952">
        <w:rPr>
          <w:rFonts w:eastAsia="Times New Roman" w:cs="Times New Roman"/>
          <w:i/>
          <w:iCs/>
          <w:szCs w:val="28"/>
        </w:rPr>
        <w:t xml:space="preserve"> 35/2023/NĐ-CP ngày 20 tháng 6 năm 2023</w:t>
      </w:r>
      <w:r w:rsidR="007777E3" w:rsidRPr="00BA0952">
        <w:rPr>
          <w:rFonts w:cs="Times New Roman"/>
          <w:szCs w:val="28"/>
        </w:rPr>
        <w:t xml:space="preserve"> </w:t>
      </w:r>
      <w:r w:rsidR="007777E3" w:rsidRPr="00BA0952">
        <w:rPr>
          <w:rFonts w:eastAsia="Times New Roman" w:cs="Times New Roman"/>
          <w:i/>
          <w:iCs/>
          <w:szCs w:val="28"/>
        </w:rPr>
        <w:t xml:space="preserve">của Chính phủ </w:t>
      </w:r>
      <w:r w:rsidR="00143591">
        <w:rPr>
          <w:rFonts w:eastAsia="Times New Roman" w:cs="Times New Roman"/>
          <w:i/>
          <w:iCs/>
          <w:szCs w:val="28"/>
        </w:rPr>
        <w:t>s</w:t>
      </w:r>
      <w:r w:rsidR="007777E3" w:rsidRPr="00BA0952">
        <w:rPr>
          <w:rFonts w:eastAsia="Times New Roman" w:cs="Times New Roman"/>
          <w:i/>
          <w:iCs/>
          <w:szCs w:val="28"/>
        </w:rPr>
        <w:t>ửa đổi, bổ sung một số điều của các Nghị định thuộc lĩnh vực quản lý nhà nước của Bộ Xây dựng;</w:t>
      </w:r>
    </w:p>
    <w:p w14:paraId="0C8B263B" w14:textId="3B220ADE" w:rsidR="00FA32EE" w:rsidRPr="00BA0952" w:rsidRDefault="00FA32EE"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 xml:space="preserve">Căn cứ </w:t>
      </w:r>
      <w:r w:rsidR="000B65E7" w:rsidRPr="00BA0952">
        <w:rPr>
          <w:rFonts w:eastAsia="Times New Roman" w:cs="Times New Roman"/>
          <w:i/>
          <w:iCs/>
          <w:szCs w:val="28"/>
        </w:rPr>
        <w:t>Thô</w:t>
      </w:r>
      <w:r w:rsidR="00A27785" w:rsidRPr="00BA0952">
        <w:rPr>
          <w:rFonts w:eastAsia="Times New Roman" w:cs="Times New Roman"/>
          <w:i/>
          <w:iCs/>
          <w:szCs w:val="28"/>
        </w:rPr>
        <w:t xml:space="preserve">ng tư số 04/2022/TT-BXD ngày 24 tháng </w:t>
      </w:r>
      <w:r w:rsidR="000B65E7" w:rsidRPr="00BA0952">
        <w:rPr>
          <w:rFonts w:eastAsia="Times New Roman" w:cs="Times New Roman"/>
          <w:i/>
          <w:iCs/>
          <w:szCs w:val="28"/>
        </w:rPr>
        <w:t>10</w:t>
      </w:r>
      <w:r w:rsidR="00A27785" w:rsidRPr="00BA0952">
        <w:rPr>
          <w:rFonts w:eastAsia="Times New Roman" w:cs="Times New Roman"/>
          <w:i/>
          <w:iCs/>
          <w:szCs w:val="28"/>
        </w:rPr>
        <w:t xml:space="preserve"> năm </w:t>
      </w:r>
      <w:r w:rsidR="00143591">
        <w:rPr>
          <w:rFonts w:eastAsia="Times New Roman" w:cs="Times New Roman"/>
          <w:i/>
          <w:iCs/>
          <w:szCs w:val="28"/>
        </w:rPr>
        <w:t>2022 của Bộ trưởng Bộ Xây dựng q</w:t>
      </w:r>
      <w:r w:rsidR="000B65E7" w:rsidRPr="00BA0952">
        <w:rPr>
          <w:rFonts w:eastAsia="Times New Roman" w:cs="Times New Roman"/>
          <w:i/>
          <w:iCs/>
          <w:szCs w:val="28"/>
        </w:rPr>
        <w:t>uy định về hồ sơ nhiệm vụ và hồ sơ đồ án quy hoạch xây dựng vùng liên huyện, quy hoạch xây dựng vùng huyện, quy hoạch đô thị, qu</w:t>
      </w:r>
      <w:r w:rsidR="00A879CE" w:rsidRPr="00BA0952">
        <w:rPr>
          <w:rFonts w:eastAsia="Times New Roman" w:cs="Times New Roman"/>
          <w:i/>
          <w:iCs/>
          <w:szCs w:val="28"/>
        </w:rPr>
        <w:t xml:space="preserve">y hoạch xây dựng khu chức năng </w:t>
      </w:r>
      <w:r w:rsidR="000B65E7" w:rsidRPr="00BA0952">
        <w:rPr>
          <w:rFonts w:eastAsia="Times New Roman" w:cs="Times New Roman"/>
          <w:i/>
          <w:iCs/>
          <w:szCs w:val="28"/>
        </w:rPr>
        <w:t>và quy hoạch nông thôn</w:t>
      </w:r>
      <w:r w:rsidRPr="00BA0952">
        <w:rPr>
          <w:rFonts w:eastAsia="Times New Roman" w:cs="Times New Roman"/>
          <w:i/>
          <w:iCs/>
          <w:szCs w:val="28"/>
        </w:rPr>
        <w:t>;</w:t>
      </w:r>
    </w:p>
    <w:p w14:paraId="51466CEA" w14:textId="77777777" w:rsidR="00E20A8A" w:rsidRPr="00BA0952" w:rsidRDefault="00E20A8A"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Thông tư số 12/2023/TT-BXD ngày 20 tháng 11 năm 2023 của Bộ trưởng Bộ Xây dựng quy định về phân cấp tổ chức lập quy hoạch chung đô thị mới có quy mô dân số dự báo tương đương đô thị loại III trở lên;</w:t>
      </w:r>
    </w:p>
    <w:p w14:paraId="0C719D4B" w14:textId="2E4BA55B" w:rsidR="00343A5F" w:rsidRPr="00BA0952" w:rsidRDefault="00343A5F" w:rsidP="00124AC1">
      <w:pPr>
        <w:shd w:val="clear" w:color="auto" w:fill="FFFFFF"/>
        <w:spacing w:before="120" w:after="0" w:line="240" w:lineRule="auto"/>
        <w:ind w:firstLine="567"/>
        <w:jc w:val="both"/>
        <w:rPr>
          <w:rFonts w:eastAsia="Times New Roman" w:cs="Times New Roman"/>
          <w:i/>
          <w:iCs/>
          <w:szCs w:val="28"/>
        </w:rPr>
      </w:pPr>
      <w:r w:rsidRPr="00BA0952">
        <w:rPr>
          <w:rFonts w:eastAsia="Times New Roman" w:cs="Times New Roman"/>
          <w:i/>
          <w:iCs/>
          <w:szCs w:val="28"/>
        </w:rPr>
        <w:t>Căn cứ Thông tư số 32/2023/TT-BTC</w:t>
      </w:r>
      <w:r w:rsidR="00FD1D23" w:rsidRPr="00BA0952">
        <w:rPr>
          <w:rFonts w:eastAsia="Times New Roman" w:cs="Times New Roman"/>
          <w:i/>
          <w:iCs/>
          <w:szCs w:val="28"/>
        </w:rPr>
        <w:t xml:space="preserve"> ngày 29 tháng 5 năm 2023</w:t>
      </w:r>
      <w:r w:rsidRPr="00BA0952">
        <w:rPr>
          <w:rFonts w:eastAsia="Times New Roman" w:cs="Times New Roman"/>
          <w:i/>
          <w:iCs/>
          <w:szCs w:val="28"/>
        </w:rPr>
        <w:t xml:space="preserve"> của Bộ trưởng Bộ Tài chính </w:t>
      </w:r>
      <w:r w:rsidR="000A6DB0" w:rsidRPr="00BA0952">
        <w:rPr>
          <w:rFonts w:eastAsia="Times New Roman" w:cs="Times New Roman"/>
          <w:i/>
          <w:iCs/>
          <w:szCs w:val="28"/>
        </w:rPr>
        <w:t>h</w:t>
      </w:r>
      <w:r w:rsidRPr="00BA0952">
        <w:rPr>
          <w:rFonts w:eastAsia="Times New Roman" w:cs="Times New Roman"/>
          <w:i/>
          <w:iCs/>
          <w:szCs w:val="28"/>
        </w:rPr>
        <w:t>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14:paraId="15CD31CA" w14:textId="5B8626C3" w:rsidR="00FA32EE" w:rsidRPr="00BA0952" w:rsidRDefault="00FA32EE" w:rsidP="00124AC1">
      <w:pPr>
        <w:shd w:val="clear" w:color="auto" w:fill="FFFFFF"/>
        <w:spacing w:before="120" w:after="0" w:line="240" w:lineRule="auto"/>
        <w:ind w:firstLine="567"/>
        <w:jc w:val="both"/>
        <w:rPr>
          <w:rFonts w:eastAsia="Times New Roman" w:cs="Times New Roman"/>
          <w:i/>
          <w:szCs w:val="28"/>
        </w:rPr>
      </w:pPr>
      <w:r w:rsidRPr="00BA0952">
        <w:rPr>
          <w:rFonts w:eastAsia="Times New Roman" w:cs="Times New Roman"/>
          <w:i/>
          <w:iCs/>
          <w:szCs w:val="28"/>
        </w:rPr>
        <w:t>Theo đề</w:t>
      </w:r>
      <w:r w:rsidR="000A6DB0" w:rsidRPr="00BA0952">
        <w:rPr>
          <w:rFonts w:eastAsia="Times New Roman" w:cs="Times New Roman"/>
          <w:i/>
          <w:iCs/>
          <w:szCs w:val="28"/>
        </w:rPr>
        <w:t xml:space="preserve"> </w:t>
      </w:r>
      <w:r w:rsidRPr="00BA0952">
        <w:rPr>
          <w:rFonts w:eastAsia="Times New Roman" w:cs="Times New Roman"/>
          <w:i/>
          <w:iCs/>
          <w:szCs w:val="28"/>
          <w:lang w:val="vi-VN"/>
        </w:rPr>
        <w:t>nghị của Giám đ</w:t>
      </w:r>
      <w:r w:rsidRPr="00BA0952">
        <w:rPr>
          <w:rFonts w:eastAsia="Times New Roman" w:cs="Times New Roman"/>
          <w:i/>
          <w:iCs/>
          <w:szCs w:val="28"/>
        </w:rPr>
        <w:t>ốc</w:t>
      </w:r>
      <w:r w:rsidR="000A6DB0" w:rsidRPr="00BA0952">
        <w:rPr>
          <w:rFonts w:eastAsia="Times New Roman" w:cs="Times New Roman"/>
          <w:i/>
          <w:iCs/>
          <w:szCs w:val="28"/>
        </w:rPr>
        <w:t xml:space="preserve"> </w:t>
      </w:r>
      <w:r w:rsidRPr="00BA0952">
        <w:rPr>
          <w:rFonts w:eastAsia="Times New Roman" w:cs="Times New Roman"/>
          <w:i/>
          <w:iCs/>
          <w:szCs w:val="28"/>
          <w:lang w:val="vi-VN"/>
        </w:rPr>
        <w:t>S</w:t>
      </w:r>
      <w:r w:rsidRPr="00BA0952">
        <w:rPr>
          <w:rFonts w:eastAsia="Times New Roman" w:cs="Times New Roman"/>
          <w:i/>
          <w:iCs/>
          <w:szCs w:val="28"/>
        </w:rPr>
        <w:t>ở</w:t>
      </w:r>
      <w:r w:rsidR="000A6DB0" w:rsidRPr="00BA0952">
        <w:rPr>
          <w:rFonts w:eastAsia="Times New Roman" w:cs="Times New Roman"/>
          <w:i/>
          <w:iCs/>
          <w:szCs w:val="28"/>
        </w:rPr>
        <w:t xml:space="preserve"> </w:t>
      </w:r>
      <w:r w:rsidRPr="00BA0952">
        <w:rPr>
          <w:rFonts w:eastAsia="Times New Roman" w:cs="Times New Roman"/>
          <w:i/>
          <w:iCs/>
          <w:szCs w:val="28"/>
          <w:lang w:val="vi-VN"/>
        </w:rPr>
        <w:t xml:space="preserve">Xây dựng tại Tờ trình số </w:t>
      </w:r>
      <w:r w:rsidR="000A6DB0" w:rsidRPr="00BA0952">
        <w:rPr>
          <w:rFonts w:eastAsia="Times New Roman" w:cs="Times New Roman"/>
          <w:i/>
          <w:iCs/>
          <w:szCs w:val="28"/>
        </w:rPr>
        <w:t>144</w:t>
      </w:r>
      <w:r w:rsidRPr="00BA0952">
        <w:rPr>
          <w:rFonts w:eastAsia="Times New Roman" w:cs="Times New Roman"/>
          <w:i/>
          <w:iCs/>
          <w:szCs w:val="28"/>
          <w:lang w:val="vi-VN"/>
        </w:rPr>
        <w:t>/TTr-SXD ngày</w:t>
      </w:r>
      <w:r w:rsidR="00636B5F" w:rsidRPr="00BA0952">
        <w:rPr>
          <w:rFonts w:eastAsia="Times New Roman" w:cs="Times New Roman"/>
          <w:i/>
          <w:iCs/>
          <w:szCs w:val="28"/>
        </w:rPr>
        <w:t xml:space="preserve"> 30</w:t>
      </w:r>
      <w:r w:rsidR="00C15BC0" w:rsidRPr="00BA0952">
        <w:rPr>
          <w:rFonts w:eastAsia="Times New Roman" w:cs="Times New Roman"/>
          <w:i/>
          <w:iCs/>
          <w:szCs w:val="28"/>
        </w:rPr>
        <w:t xml:space="preserve"> tháng</w:t>
      </w:r>
      <w:r w:rsidR="00B23092" w:rsidRPr="00BA0952">
        <w:rPr>
          <w:rFonts w:eastAsia="Times New Roman" w:cs="Times New Roman"/>
          <w:i/>
          <w:iCs/>
          <w:szCs w:val="28"/>
        </w:rPr>
        <w:t xml:space="preserve"> 1</w:t>
      </w:r>
      <w:r w:rsidR="00636B5F" w:rsidRPr="00BA0952">
        <w:rPr>
          <w:rFonts w:eastAsia="Times New Roman" w:cs="Times New Roman"/>
          <w:i/>
          <w:iCs/>
          <w:szCs w:val="28"/>
        </w:rPr>
        <w:t>1</w:t>
      </w:r>
      <w:r w:rsidR="00B23092" w:rsidRPr="00BA0952">
        <w:rPr>
          <w:rFonts w:eastAsia="Times New Roman" w:cs="Times New Roman"/>
          <w:i/>
          <w:iCs/>
          <w:szCs w:val="28"/>
        </w:rPr>
        <w:t xml:space="preserve"> </w:t>
      </w:r>
      <w:r w:rsidR="00C15BC0" w:rsidRPr="00BA0952">
        <w:rPr>
          <w:rFonts w:eastAsia="Times New Roman" w:cs="Times New Roman"/>
          <w:i/>
          <w:iCs/>
          <w:szCs w:val="28"/>
        </w:rPr>
        <w:t xml:space="preserve">năm </w:t>
      </w:r>
      <w:r w:rsidR="00E61AAF" w:rsidRPr="00BA0952">
        <w:rPr>
          <w:rFonts w:eastAsia="Times New Roman" w:cs="Times New Roman"/>
          <w:i/>
          <w:iCs/>
          <w:szCs w:val="28"/>
        </w:rPr>
        <w:t>202</w:t>
      </w:r>
      <w:r w:rsidR="003C2BE0" w:rsidRPr="00BA0952">
        <w:rPr>
          <w:rFonts w:eastAsia="Times New Roman" w:cs="Times New Roman"/>
          <w:i/>
          <w:iCs/>
          <w:szCs w:val="28"/>
        </w:rPr>
        <w:t>3</w:t>
      </w:r>
      <w:r w:rsidR="00184EC2" w:rsidRPr="00BA0952">
        <w:rPr>
          <w:rFonts w:eastAsia="Times New Roman" w:cs="Times New Roman"/>
          <w:i/>
          <w:iCs/>
          <w:szCs w:val="28"/>
        </w:rPr>
        <w:t>, Văn bản số 5164/SXD-QLQHKT ngày 28 tháng 12 năm 2023, Văn bản số 5202/SXD-QLQHKT ngày 29 tháng 12 năm 2023.</w:t>
      </w:r>
    </w:p>
    <w:p w14:paraId="7BFBD19E" w14:textId="77777777" w:rsidR="00FA32EE" w:rsidRPr="00BA0952" w:rsidRDefault="00FA32EE" w:rsidP="00117E32">
      <w:pPr>
        <w:shd w:val="clear" w:color="auto" w:fill="FFFFFF"/>
        <w:spacing w:before="240" w:after="240" w:line="240" w:lineRule="auto"/>
        <w:jc w:val="center"/>
        <w:rPr>
          <w:rFonts w:eastAsia="Times New Roman" w:cs="Times New Roman"/>
          <w:szCs w:val="28"/>
        </w:rPr>
      </w:pPr>
      <w:r w:rsidRPr="00BA0952">
        <w:rPr>
          <w:rFonts w:eastAsia="Times New Roman" w:cs="Times New Roman"/>
          <w:b/>
          <w:bCs/>
          <w:szCs w:val="28"/>
          <w:lang w:val="vi-VN"/>
        </w:rPr>
        <w:t>QUYẾT ĐỊNH:</w:t>
      </w:r>
    </w:p>
    <w:p w14:paraId="06A5A64B" w14:textId="2FA2A661"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2" w:name="dieu_1"/>
      <w:r w:rsidRPr="00BA0952">
        <w:rPr>
          <w:rFonts w:eastAsia="Times New Roman" w:cs="Times New Roman"/>
          <w:b/>
          <w:bCs/>
          <w:szCs w:val="28"/>
        </w:rPr>
        <w:t>Điều 1.</w:t>
      </w:r>
      <w:bookmarkStart w:id="3" w:name="dieu_1_name"/>
      <w:bookmarkEnd w:id="2"/>
      <w:r w:rsidR="000A6DB0" w:rsidRPr="00BA0952">
        <w:rPr>
          <w:rFonts w:eastAsia="Times New Roman" w:cs="Times New Roman"/>
          <w:szCs w:val="28"/>
        </w:rPr>
        <w:t xml:space="preserve"> </w:t>
      </w:r>
      <w:r w:rsidR="00DE3257" w:rsidRPr="00BA0952">
        <w:rPr>
          <w:rFonts w:eastAsia="Times New Roman" w:cs="Times New Roman"/>
          <w:szCs w:val="28"/>
        </w:rPr>
        <w:t>Ban hành k</w:t>
      </w:r>
      <w:r w:rsidR="00D71431" w:rsidRPr="00BA0952">
        <w:rPr>
          <w:rFonts w:eastAsia="Times New Roman" w:cs="Times New Roman"/>
          <w:szCs w:val="28"/>
          <w:lang w:val="vi-VN"/>
        </w:rPr>
        <w:t xml:space="preserve">èm </w:t>
      </w:r>
      <w:r w:rsidRPr="00BA0952">
        <w:rPr>
          <w:rFonts w:eastAsia="Times New Roman" w:cs="Times New Roman"/>
          <w:szCs w:val="28"/>
          <w:lang w:val="vi-VN"/>
        </w:rPr>
        <w:t>theo Quyết định này Quy định về lập, thẩm định, phê duyệt và tổ chức thực hiện quy hoạch xây dựng</w:t>
      </w:r>
      <w:r w:rsidR="00B23092" w:rsidRPr="00BA0952">
        <w:rPr>
          <w:rFonts w:eastAsia="Times New Roman" w:cs="Times New Roman"/>
          <w:szCs w:val="28"/>
        </w:rPr>
        <w:t>, quy hoạch đô thị</w:t>
      </w:r>
      <w:r w:rsidRPr="00BA0952">
        <w:rPr>
          <w:rFonts w:eastAsia="Times New Roman" w:cs="Times New Roman"/>
          <w:szCs w:val="28"/>
          <w:lang w:val="vi-VN"/>
        </w:rPr>
        <w:t xml:space="preserve"> trên địa bàn tỉnh Đồng Nai.</w:t>
      </w:r>
      <w:bookmarkEnd w:id="3"/>
    </w:p>
    <w:p w14:paraId="1BE94385" w14:textId="5500B4A8" w:rsidR="00FA32EE" w:rsidRPr="00BA0952" w:rsidRDefault="00FA32EE" w:rsidP="00BA0952">
      <w:pPr>
        <w:shd w:val="clear" w:color="auto" w:fill="FFFFFF"/>
        <w:spacing w:before="120" w:after="0" w:line="240" w:lineRule="auto"/>
        <w:ind w:firstLine="567"/>
        <w:jc w:val="both"/>
        <w:rPr>
          <w:rFonts w:eastAsia="Times New Roman" w:cs="Times New Roman"/>
          <w:szCs w:val="28"/>
          <w:lang w:val="vi-VN"/>
        </w:rPr>
      </w:pPr>
      <w:bookmarkStart w:id="4" w:name="dieu_2"/>
      <w:r w:rsidRPr="00BA0952">
        <w:rPr>
          <w:rFonts w:eastAsia="Times New Roman" w:cs="Times New Roman"/>
          <w:b/>
          <w:bCs/>
          <w:szCs w:val="28"/>
        </w:rPr>
        <w:t>Điều 2.</w:t>
      </w:r>
      <w:bookmarkStart w:id="5" w:name="dieu_2_name"/>
      <w:bookmarkEnd w:id="4"/>
      <w:r w:rsidR="000A6DB0" w:rsidRPr="00BA0952">
        <w:rPr>
          <w:rFonts w:eastAsia="Times New Roman" w:cs="Times New Roman"/>
          <w:b/>
          <w:bCs/>
          <w:szCs w:val="28"/>
        </w:rPr>
        <w:t xml:space="preserve"> </w:t>
      </w:r>
      <w:r w:rsidRPr="00BA0952">
        <w:rPr>
          <w:rFonts w:eastAsia="Times New Roman" w:cs="Times New Roman"/>
          <w:szCs w:val="28"/>
          <w:lang w:val="vi-VN"/>
        </w:rPr>
        <w:t>Quyết định này có hiệu lực từ ngày</w:t>
      </w:r>
      <w:r w:rsidR="00AD7B66" w:rsidRPr="00BA0952">
        <w:rPr>
          <w:rFonts w:eastAsia="Times New Roman" w:cs="Times New Roman"/>
          <w:szCs w:val="28"/>
        </w:rPr>
        <w:t xml:space="preserve"> 10</w:t>
      </w:r>
      <w:r w:rsidR="00B850B0" w:rsidRPr="00BA0952">
        <w:rPr>
          <w:rFonts w:eastAsia="Times New Roman" w:cs="Times New Roman"/>
          <w:szCs w:val="28"/>
          <w:lang w:val="vi-VN"/>
        </w:rPr>
        <w:t xml:space="preserve"> </w:t>
      </w:r>
      <w:r w:rsidR="002B5BB0" w:rsidRPr="00BA0952">
        <w:rPr>
          <w:rFonts w:eastAsia="Times New Roman" w:cs="Times New Roman"/>
          <w:szCs w:val="28"/>
        </w:rPr>
        <w:t>t</w:t>
      </w:r>
      <w:r w:rsidR="00B850B0" w:rsidRPr="00BA0952">
        <w:rPr>
          <w:rFonts w:eastAsia="Times New Roman" w:cs="Times New Roman"/>
          <w:szCs w:val="28"/>
          <w:lang w:val="vi-VN"/>
        </w:rPr>
        <w:t>háng</w:t>
      </w:r>
      <w:r w:rsidR="00B850B0" w:rsidRPr="00BA0952">
        <w:rPr>
          <w:rFonts w:eastAsia="Times New Roman" w:cs="Times New Roman"/>
          <w:szCs w:val="28"/>
        </w:rPr>
        <w:t xml:space="preserve"> </w:t>
      </w:r>
      <w:r w:rsidR="00AD7B66" w:rsidRPr="00BA0952">
        <w:rPr>
          <w:rFonts w:eastAsia="Times New Roman" w:cs="Times New Roman"/>
          <w:szCs w:val="28"/>
        </w:rPr>
        <w:t>01</w:t>
      </w:r>
      <w:r w:rsidR="000A6DB0" w:rsidRPr="00BA0952">
        <w:rPr>
          <w:rFonts w:eastAsia="Times New Roman" w:cs="Times New Roman"/>
          <w:szCs w:val="28"/>
        </w:rPr>
        <w:t xml:space="preserve"> </w:t>
      </w:r>
      <w:r w:rsidRPr="00BA0952">
        <w:rPr>
          <w:rFonts w:eastAsia="Times New Roman" w:cs="Times New Roman"/>
          <w:szCs w:val="28"/>
          <w:lang w:val="vi-VN"/>
        </w:rPr>
        <w:t>năm 20</w:t>
      </w:r>
      <w:r w:rsidR="00D13D44" w:rsidRPr="00BA0952">
        <w:rPr>
          <w:rFonts w:eastAsia="Times New Roman" w:cs="Times New Roman"/>
          <w:szCs w:val="28"/>
          <w:lang w:val="vi-VN"/>
        </w:rPr>
        <w:t>2</w:t>
      </w:r>
      <w:r w:rsidR="00F72B60" w:rsidRPr="00BA0952">
        <w:rPr>
          <w:rFonts w:eastAsia="Times New Roman" w:cs="Times New Roman"/>
          <w:szCs w:val="28"/>
        </w:rPr>
        <w:t>4</w:t>
      </w:r>
      <w:r w:rsidRPr="00BA0952">
        <w:rPr>
          <w:rFonts w:eastAsia="Times New Roman" w:cs="Times New Roman"/>
          <w:szCs w:val="28"/>
          <w:lang w:val="vi-VN"/>
        </w:rPr>
        <w:t xml:space="preserve"> và thay thế </w:t>
      </w:r>
      <w:r w:rsidR="00DD606A" w:rsidRPr="00BA0952">
        <w:rPr>
          <w:rFonts w:eastAsia="Times New Roman" w:cs="Times New Roman"/>
          <w:szCs w:val="28"/>
          <w:lang w:val="vi-VN"/>
        </w:rPr>
        <w:t>Quyết định số 11/2017/QĐ-</w:t>
      </w:r>
      <w:r w:rsidR="007D5FED" w:rsidRPr="00BA0952">
        <w:rPr>
          <w:rFonts w:eastAsia="Times New Roman" w:cs="Times New Roman"/>
          <w:szCs w:val="28"/>
        </w:rPr>
        <w:t>UBND</w:t>
      </w:r>
      <w:r w:rsidR="00DD606A" w:rsidRPr="00BA0952">
        <w:rPr>
          <w:rFonts w:eastAsia="Times New Roman" w:cs="Times New Roman"/>
          <w:szCs w:val="28"/>
          <w:lang w:val="vi-VN"/>
        </w:rPr>
        <w:t xml:space="preserve"> ngày 15 tháng 3 năm 2017 </w:t>
      </w:r>
      <w:r w:rsidRPr="00BA0952">
        <w:rPr>
          <w:rFonts w:eastAsia="Times New Roman" w:cs="Times New Roman"/>
          <w:szCs w:val="28"/>
          <w:lang w:val="vi-VN"/>
        </w:rPr>
        <w:t xml:space="preserve">của </w:t>
      </w:r>
      <w:r w:rsidR="000A6DB0" w:rsidRPr="00BA0952">
        <w:rPr>
          <w:rFonts w:eastAsia="Times New Roman" w:cs="Times New Roman"/>
          <w:szCs w:val="28"/>
        </w:rPr>
        <w:t>Ủy</w:t>
      </w:r>
      <w:r w:rsidR="007D5FED" w:rsidRPr="00BA0952">
        <w:rPr>
          <w:rFonts w:eastAsia="Times New Roman" w:cs="Times New Roman"/>
          <w:szCs w:val="28"/>
          <w:lang w:val="vi-VN"/>
        </w:rPr>
        <w:t xml:space="preserve"> ban nhân dân </w:t>
      </w:r>
      <w:r w:rsidRPr="00BA0952">
        <w:rPr>
          <w:rFonts w:eastAsia="Times New Roman" w:cs="Times New Roman"/>
          <w:szCs w:val="28"/>
          <w:lang w:val="vi-VN"/>
        </w:rPr>
        <w:t xml:space="preserve">tỉnh Đồng Nai ban hành </w:t>
      </w:r>
      <w:r w:rsidR="00DD606A" w:rsidRPr="00BA0952">
        <w:rPr>
          <w:rFonts w:eastAsia="Times New Roman" w:cs="Times New Roman"/>
          <w:szCs w:val="28"/>
          <w:lang w:val="vi-VN"/>
        </w:rPr>
        <w:t>Quy định lập, thẩm định, phê duyệt và tổ chức thực hiện hồ sơ quy hoạch xây dựng trên địa bàn tỉnh Đồng Nai</w:t>
      </w:r>
      <w:bookmarkEnd w:id="5"/>
      <w:r w:rsidR="00DD606A" w:rsidRPr="00BA0952">
        <w:rPr>
          <w:rFonts w:eastAsia="Times New Roman" w:cs="Times New Roman"/>
          <w:szCs w:val="28"/>
          <w:lang w:val="vi-VN"/>
        </w:rPr>
        <w:t xml:space="preserve"> và </w:t>
      </w:r>
      <w:r w:rsidR="00816531" w:rsidRPr="00BA0952">
        <w:rPr>
          <w:rFonts w:eastAsia="Times New Roman" w:cs="Times New Roman"/>
          <w:szCs w:val="28"/>
        </w:rPr>
        <w:t xml:space="preserve">Quyết định số 62/2020/QĐ-UBND ngày 31 tháng 12 năm 2020 của </w:t>
      </w:r>
      <w:r w:rsidR="00645FB2" w:rsidRPr="00BA0952">
        <w:rPr>
          <w:rFonts w:eastAsia="Times New Roman" w:cs="Times New Roman"/>
          <w:szCs w:val="28"/>
        </w:rPr>
        <w:t>Ủy ban nhân dân</w:t>
      </w:r>
      <w:r w:rsidR="00816531" w:rsidRPr="00BA0952">
        <w:rPr>
          <w:rFonts w:eastAsia="Times New Roman" w:cs="Times New Roman"/>
          <w:szCs w:val="28"/>
        </w:rPr>
        <w:t xml:space="preserve"> tỉnh về </w:t>
      </w:r>
      <w:r w:rsidR="00143591">
        <w:rPr>
          <w:rFonts w:eastAsia="Times New Roman" w:cs="Times New Roman"/>
          <w:szCs w:val="28"/>
        </w:rPr>
        <w:t>s</w:t>
      </w:r>
      <w:r w:rsidR="00816531" w:rsidRPr="00BA0952">
        <w:rPr>
          <w:rFonts w:eastAsia="Times New Roman" w:cs="Times New Roman"/>
          <w:szCs w:val="28"/>
        </w:rPr>
        <w:t xml:space="preserve">ửa đổi, bổ sung một số điều của quy định lập, thẩm định, phê duyệt và tổ chức thực hiện hồ sơ quy hoạch xây dựng trên địa bàn tỉnh kèm theo Quyết định số 11/2017/QĐ-UBND ngày 15 tháng 3 năm 2017 của </w:t>
      </w:r>
      <w:r w:rsidR="00C10AB2" w:rsidRPr="00BA0952">
        <w:rPr>
          <w:rFonts w:eastAsia="Times New Roman" w:cs="Times New Roman"/>
          <w:szCs w:val="28"/>
        </w:rPr>
        <w:t>Ủy ban nhân dân</w:t>
      </w:r>
      <w:r w:rsidR="00816531" w:rsidRPr="00BA0952">
        <w:rPr>
          <w:rFonts w:eastAsia="Times New Roman" w:cs="Times New Roman"/>
          <w:szCs w:val="28"/>
        </w:rPr>
        <w:t xml:space="preserve"> tỉnh</w:t>
      </w:r>
      <w:r w:rsidR="00FD1D23" w:rsidRPr="00BA0952">
        <w:rPr>
          <w:rFonts w:eastAsia="Times New Roman" w:cs="Times New Roman"/>
          <w:szCs w:val="28"/>
        </w:rPr>
        <w:t xml:space="preserve"> Đồng Nai</w:t>
      </w:r>
      <w:r w:rsidR="00DD606A" w:rsidRPr="00BA0952">
        <w:rPr>
          <w:rFonts w:eastAsia="Times New Roman" w:cs="Times New Roman"/>
          <w:szCs w:val="28"/>
          <w:lang w:val="vi-VN"/>
        </w:rPr>
        <w:t>.</w:t>
      </w:r>
    </w:p>
    <w:p w14:paraId="5ED0089A" w14:textId="5F9115B8" w:rsidR="00FA32EE" w:rsidRDefault="00FA32EE" w:rsidP="00BA0952">
      <w:pPr>
        <w:shd w:val="clear" w:color="auto" w:fill="FFFFFF"/>
        <w:spacing w:before="120" w:after="0" w:line="240" w:lineRule="auto"/>
        <w:ind w:firstLine="567"/>
        <w:jc w:val="both"/>
        <w:rPr>
          <w:rFonts w:eastAsia="Times New Roman" w:cs="Times New Roman"/>
          <w:szCs w:val="28"/>
        </w:rPr>
      </w:pPr>
      <w:bookmarkStart w:id="6" w:name="dieu_3"/>
      <w:r w:rsidRPr="00BA0952">
        <w:rPr>
          <w:rFonts w:eastAsia="Times New Roman" w:cs="Times New Roman"/>
          <w:b/>
          <w:bCs/>
          <w:szCs w:val="28"/>
          <w:lang w:val="vi-VN"/>
        </w:rPr>
        <w:t>Đ</w:t>
      </w:r>
      <w:r w:rsidRPr="00BA0952">
        <w:rPr>
          <w:rFonts w:eastAsia="Times New Roman" w:cs="Times New Roman"/>
          <w:b/>
          <w:bCs/>
          <w:szCs w:val="28"/>
        </w:rPr>
        <w:t>i</w:t>
      </w:r>
      <w:bookmarkEnd w:id="6"/>
      <w:r w:rsidRPr="00BA0952">
        <w:rPr>
          <w:rFonts w:eastAsia="Times New Roman" w:cs="Times New Roman"/>
          <w:b/>
          <w:bCs/>
          <w:szCs w:val="28"/>
          <w:lang w:val="vi-VN"/>
        </w:rPr>
        <w:t>ều</w:t>
      </w:r>
      <w:r w:rsidR="000A6DB0" w:rsidRPr="00BA0952">
        <w:rPr>
          <w:rFonts w:eastAsia="Times New Roman" w:cs="Times New Roman"/>
          <w:b/>
          <w:bCs/>
          <w:szCs w:val="28"/>
        </w:rPr>
        <w:t xml:space="preserve"> </w:t>
      </w:r>
      <w:r w:rsidRPr="00BA0952">
        <w:rPr>
          <w:rFonts w:eastAsia="Times New Roman" w:cs="Times New Roman"/>
          <w:b/>
          <w:bCs/>
          <w:szCs w:val="28"/>
        </w:rPr>
        <w:t>3.</w:t>
      </w:r>
      <w:bookmarkStart w:id="7" w:name="dieu_3_name"/>
      <w:r w:rsidR="000A6DB0" w:rsidRPr="00BA0952">
        <w:rPr>
          <w:rFonts w:eastAsia="Times New Roman" w:cs="Times New Roman"/>
          <w:b/>
          <w:bCs/>
          <w:szCs w:val="28"/>
        </w:rPr>
        <w:t xml:space="preserve"> </w:t>
      </w:r>
      <w:r w:rsidRPr="00BA0952">
        <w:rPr>
          <w:rFonts w:eastAsia="Times New Roman" w:cs="Times New Roman"/>
          <w:szCs w:val="28"/>
        </w:rPr>
        <w:t xml:space="preserve">Chánh Văn phòng </w:t>
      </w:r>
      <w:r w:rsidR="000A6DB0" w:rsidRPr="00BA0952">
        <w:rPr>
          <w:rFonts w:eastAsia="Times New Roman" w:cs="Times New Roman"/>
          <w:szCs w:val="28"/>
        </w:rPr>
        <w:t>Ủy</w:t>
      </w:r>
      <w:r w:rsidR="007D5FED" w:rsidRPr="00BA0952">
        <w:rPr>
          <w:rFonts w:eastAsia="Times New Roman" w:cs="Times New Roman"/>
          <w:szCs w:val="28"/>
        </w:rPr>
        <w:t xml:space="preserve"> ban nhân dân </w:t>
      </w:r>
      <w:r w:rsidRPr="00BA0952">
        <w:rPr>
          <w:rFonts w:eastAsia="Times New Roman" w:cs="Times New Roman"/>
          <w:szCs w:val="28"/>
        </w:rPr>
        <w:t>tỉnh; Giám đốc Sở Xây dựng</w:t>
      </w:r>
      <w:r w:rsidR="00E90B23" w:rsidRPr="00BA0952">
        <w:rPr>
          <w:rFonts w:eastAsia="Times New Roman" w:cs="Times New Roman"/>
          <w:szCs w:val="28"/>
        </w:rPr>
        <w:t>;</w:t>
      </w:r>
      <w:r w:rsidRPr="00BA0952">
        <w:rPr>
          <w:rFonts w:eastAsia="Times New Roman" w:cs="Times New Roman"/>
          <w:szCs w:val="28"/>
        </w:rPr>
        <w:t xml:space="preserve"> Thủ trưởng các sở, ban, ngành; Chủ tịch </w:t>
      </w:r>
      <w:r w:rsidR="002F3A1E" w:rsidRPr="00BA0952">
        <w:rPr>
          <w:rFonts w:eastAsia="Times New Roman" w:cs="Times New Roman"/>
          <w:szCs w:val="28"/>
        </w:rPr>
        <w:t>Ủy ban nhân dân</w:t>
      </w:r>
      <w:r w:rsidR="007D5FED" w:rsidRPr="00BA0952">
        <w:rPr>
          <w:rFonts w:eastAsia="Times New Roman" w:cs="Times New Roman"/>
          <w:szCs w:val="28"/>
          <w:lang w:val="vi-VN"/>
        </w:rPr>
        <w:t xml:space="preserve"> </w:t>
      </w:r>
      <w:r w:rsidRPr="00BA0952">
        <w:rPr>
          <w:rFonts w:eastAsia="Times New Roman" w:cs="Times New Roman"/>
          <w:szCs w:val="28"/>
        </w:rPr>
        <w:t xml:space="preserve">các huyện, </w:t>
      </w:r>
      <w:r w:rsidR="00112756" w:rsidRPr="00BA0952">
        <w:rPr>
          <w:rFonts w:eastAsia="Times New Roman" w:cs="Times New Roman"/>
          <w:szCs w:val="28"/>
        </w:rPr>
        <w:t>th</w:t>
      </w:r>
      <w:r w:rsidR="00FD1D23" w:rsidRPr="00BA0952">
        <w:rPr>
          <w:rFonts w:eastAsia="Times New Roman" w:cs="Times New Roman"/>
          <w:szCs w:val="28"/>
        </w:rPr>
        <w:t>à</w:t>
      </w:r>
      <w:r w:rsidR="00112756" w:rsidRPr="00BA0952">
        <w:rPr>
          <w:rFonts w:eastAsia="Times New Roman" w:cs="Times New Roman"/>
          <w:szCs w:val="28"/>
        </w:rPr>
        <w:t>nh phố</w:t>
      </w:r>
      <w:r w:rsidRPr="00BA0952">
        <w:rPr>
          <w:rFonts w:eastAsia="Times New Roman" w:cs="Times New Roman"/>
          <w:szCs w:val="28"/>
        </w:rPr>
        <w:t>; các tổ chức, cá nhân có liên quan chịu trách nhiệm thi hành Quyết định này./.</w:t>
      </w:r>
      <w:bookmarkEnd w:id="7"/>
    </w:p>
    <w:p w14:paraId="2994D091" w14:textId="77777777" w:rsidR="00BA0952" w:rsidRPr="00BA0952" w:rsidRDefault="00BA0952" w:rsidP="00BA0952">
      <w:pPr>
        <w:shd w:val="clear" w:color="auto" w:fill="FFFFFF"/>
        <w:spacing w:before="120" w:after="0" w:line="240" w:lineRule="auto"/>
        <w:ind w:firstLine="567"/>
        <w:jc w:val="both"/>
        <w:rPr>
          <w:rFonts w:eastAsia="Times New Roman" w:cs="Times New Roman"/>
          <w:szCs w:val="28"/>
        </w:rPr>
      </w:pPr>
    </w:p>
    <w:tbl>
      <w:tblPr>
        <w:tblW w:w="9639" w:type="dxa"/>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BA0952" w:rsidRPr="00BA0952" w14:paraId="71BE959D" w14:textId="77777777" w:rsidTr="00BA0952">
        <w:trPr>
          <w:tblCellSpacing w:w="0" w:type="dxa"/>
        </w:trPr>
        <w:tc>
          <w:tcPr>
            <w:tcW w:w="4820" w:type="dxa"/>
            <w:shd w:val="clear" w:color="auto" w:fill="FFFFFF"/>
            <w:tcMar>
              <w:top w:w="0" w:type="dxa"/>
              <w:left w:w="108" w:type="dxa"/>
              <w:bottom w:w="0" w:type="dxa"/>
              <w:right w:w="108" w:type="dxa"/>
            </w:tcMar>
            <w:hideMark/>
          </w:tcPr>
          <w:p w14:paraId="6DE6DA21" w14:textId="0E72509F" w:rsidR="00210FB3" w:rsidRPr="00BA0952" w:rsidRDefault="00210FB3" w:rsidP="00BA0952">
            <w:pPr>
              <w:spacing w:after="0" w:line="240" w:lineRule="auto"/>
              <w:rPr>
                <w:rFonts w:eastAsia="Times New Roman" w:cs="Times New Roman"/>
                <w:szCs w:val="28"/>
              </w:rPr>
            </w:pPr>
          </w:p>
        </w:tc>
        <w:tc>
          <w:tcPr>
            <w:tcW w:w="4819" w:type="dxa"/>
            <w:shd w:val="clear" w:color="auto" w:fill="FFFFFF"/>
            <w:tcMar>
              <w:top w:w="0" w:type="dxa"/>
              <w:left w:w="108" w:type="dxa"/>
              <w:bottom w:w="0" w:type="dxa"/>
              <w:right w:w="108" w:type="dxa"/>
            </w:tcMar>
            <w:hideMark/>
          </w:tcPr>
          <w:p w14:paraId="2B12A11A" w14:textId="77777777" w:rsidR="00E90B23" w:rsidRPr="00BA0952" w:rsidRDefault="00210FB3" w:rsidP="00BA0952">
            <w:pPr>
              <w:spacing w:after="0" w:line="240" w:lineRule="auto"/>
              <w:jc w:val="center"/>
              <w:rPr>
                <w:rFonts w:eastAsia="Times New Roman" w:cs="Times New Roman"/>
                <w:b/>
                <w:bCs/>
                <w:szCs w:val="28"/>
              </w:rPr>
            </w:pPr>
            <w:r w:rsidRPr="00BA0952">
              <w:rPr>
                <w:rFonts w:eastAsia="Times New Roman" w:cs="Times New Roman"/>
                <w:b/>
                <w:bCs/>
                <w:szCs w:val="28"/>
              </w:rPr>
              <w:t>TM. ỦY BAN NHÂN DÂN</w:t>
            </w:r>
          </w:p>
          <w:p w14:paraId="2FDD8259" w14:textId="772169AB" w:rsidR="00210FB3" w:rsidRDefault="00210FB3" w:rsidP="00BA0952">
            <w:pPr>
              <w:spacing w:after="0" w:line="240" w:lineRule="auto"/>
              <w:jc w:val="center"/>
              <w:rPr>
                <w:rFonts w:eastAsia="Times New Roman" w:cs="Times New Roman"/>
                <w:b/>
                <w:bCs/>
                <w:szCs w:val="28"/>
              </w:rPr>
            </w:pPr>
            <w:r w:rsidRPr="00BA0952">
              <w:rPr>
                <w:rFonts w:eastAsia="Times New Roman" w:cs="Times New Roman"/>
                <w:b/>
                <w:bCs/>
                <w:szCs w:val="28"/>
              </w:rPr>
              <w:t>Q. CHỦ TỊCH</w:t>
            </w:r>
          </w:p>
          <w:p w14:paraId="57DFCF4A" w14:textId="77777777" w:rsidR="00BA0952" w:rsidRPr="00BA0952" w:rsidRDefault="00BA0952" w:rsidP="00BA0952">
            <w:pPr>
              <w:spacing w:after="0" w:line="240" w:lineRule="auto"/>
              <w:jc w:val="center"/>
              <w:rPr>
                <w:rFonts w:eastAsia="Times New Roman" w:cs="Times New Roman"/>
                <w:b/>
                <w:bCs/>
                <w:szCs w:val="28"/>
              </w:rPr>
            </w:pPr>
          </w:p>
          <w:p w14:paraId="5FDE6466" w14:textId="175E165F" w:rsidR="00210FB3" w:rsidRPr="00BA0952" w:rsidRDefault="00210FB3" w:rsidP="00BA0952">
            <w:pPr>
              <w:spacing w:after="0" w:line="240" w:lineRule="auto"/>
              <w:jc w:val="center"/>
              <w:rPr>
                <w:rFonts w:eastAsia="Times New Roman" w:cs="Times New Roman"/>
                <w:szCs w:val="28"/>
              </w:rPr>
            </w:pPr>
            <w:r w:rsidRPr="00BA0952">
              <w:rPr>
                <w:rFonts w:eastAsia="Times New Roman" w:cs="Times New Roman"/>
                <w:b/>
                <w:bCs/>
                <w:szCs w:val="28"/>
              </w:rPr>
              <w:t>Võ Tấn Đức</w:t>
            </w:r>
          </w:p>
        </w:tc>
      </w:tr>
    </w:tbl>
    <w:p w14:paraId="377E8BD7" w14:textId="77777777" w:rsidR="00EF3E63" w:rsidRPr="00BA0952" w:rsidRDefault="00EF3E63" w:rsidP="00112756">
      <w:pPr>
        <w:shd w:val="clear" w:color="auto" w:fill="FFFFFF"/>
        <w:spacing w:before="120" w:after="120" w:line="234" w:lineRule="atLeast"/>
        <w:jc w:val="both"/>
        <w:rPr>
          <w:rFonts w:eastAsia="Times New Roman" w:cs="Times New Roman"/>
          <w:szCs w:val="28"/>
        </w:rPr>
        <w:sectPr w:rsidR="00EF3E63" w:rsidRPr="00BA0952" w:rsidSect="00BA0952">
          <w:headerReference w:type="default" r:id="rId11"/>
          <w:pgSz w:w="11907" w:h="16840" w:code="9"/>
          <w:pgMar w:top="1134" w:right="1134" w:bottom="851" w:left="1134" w:header="567" w:footer="567" w:gutter="0"/>
          <w:pgNumType w:start="1"/>
          <w:cols w:space="720"/>
          <w:docGrid w:linePitch="381"/>
        </w:sectPr>
      </w:pPr>
    </w:p>
    <w:tbl>
      <w:tblPr>
        <w:tblW w:w="5000" w:type="pct"/>
        <w:tblLook w:val="01E0" w:firstRow="1" w:lastRow="1" w:firstColumn="1" w:lastColumn="1" w:noHBand="0" w:noVBand="0"/>
      </w:tblPr>
      <w:tblGrid>
        <w:gridCol w:w="3043"/>
        <w:gridCol w:w="1015"/>
        <w:gridCol w:w="5797"/>
      </w:tblGrid>
      <w:tr w:rsidR="00BA0952" w:rsidRPr="00BA0952" w14:paraId="6EFC9354" w14:textId="77777777" w:rsidTr="00566816">
        <w:trPr>
          <w:trHeight w:val="1021"/>
        </w:trPr>
        <w:tc>
          <w:tcPr>
            <w:tcW w:w="1544" w:type="pct"/>
            <w:hideMark/>
          </w:tcPr>
          <w:p w14:paraId="37E63BB9" w14:textId="77777777" w:rsidR="00BA0952" w:rsidRPr="00BA0952" w:rsidRDefault="00BA0952" w:rsidP="00BA0952">
            <w:pPr>
              <w:spacing w:after="0" w:line="240" w:lineRule="auto"/>
              <w:jc w:val="center"/>
              <w:rPr>
                <w:rFonts w:eastAsia="PMingLiU" w:cs="Times New Roman"/>
                <w:b/>
                <w:sz w:val="26"/>
                <w:szCs w:val="26"/>
                <w:highlight w:val="white"/>
              </w:rPr>
            </w:pPr>
            <w:bookmarkStart w:id="8" w:name="chuong_1"/>
            <w:r w:rsidRPr="00BA0952">
              <w:rPr>
                <w:rFonts w:eastAsia="PMingLiU" w:cs="Times New Roman"/>
                <w:b/>
                <w:sz w:val="26"/>
                <w:szCs w:val="26"/>
                <w:highlight w:val="white"/>
              </w:rPr>
              <w:lastRenderedPageBreak/>
              <w:t>ỦY BAN NHÂN DÂN</w:t>
            </w:r>
          </w:p>
          <w:p w14:paraId="168DF443" w14:textId="640FA0C6" w:rsidR="00BA0952" w:rsidRPr="00BA0952" w:rsidRDefault="00BA0952" w:rsidP="00BA0952">
            <w:pPr>
              <w:spacing w:after="0" w:line="240" w:lineRule="auto"/>
              <w:jc w:val="center"/>
              <w:rPr>
                <w:rFonts w:eastAsia="PMingLiU" w:cs="Times New Roman"/>
                <w:b/>
                <w:sz w:val="26"/>
                <w:szCs w:val="26"/>
                <w:highlight w:val="white"/>
              </w:rPr>
            </w:pPr>
            <w:r>
              <w:rPr>
                <w:rFonts w:eastAsia="Times New Roman" w:cs="Times New Roman"/>
                <w:noProof/>
                <w:sz w:val="24"/>
                <w:szCs w:val="24"/>
              </w:rPr>
              <mc:AlternateContent>
                <mc:Choice Requires="wps">
                  <w:drawing>
                    <wp:anchor distT="4294967267" distB="4294967267" distL="114300" distR="114300" simplePos="0" relativeHeight="251665408" behindDoc="0" locked="0" layoutInCell="1" allowOverlap="1" wp14:anchorId="24878F40" wp14:editId="6900F04D">
                      <wp:simplePos x="0" y="0"/>
                      <wp:positionH relativeFrom="column">
                        <wp:posOffset>581660</wp:posOffset>
                      </wp:positionH>
                      <wp:positionV relativeFrom="paragraph">
                        <wp:posOffset>220979</wp:posOffset>
                      </wp:positionV>
                      <wp:extent cx="6400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r5HQ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iyLLlkiSja6UlmOesc5/FtCTYFSJkjroRkt6fHA+&#10;8KDlGBKONWylUrH3SpOhSlbz2TwmOFCSB2cIc3a/q5UlRxqmJ36xKPS8DrNw0DyCdYLyzdX2VKqL&#10;jZcrHfCwEqRztS7j8WOVrTbLzbKYFLPFZlJkTTP5tK2LyWKbf5w3H5q6bvKfgVpelJ3kXOjAbhzV&#10;vPi7Ubg+msuQ3Yb1JkP6Fj3qhWTHfyQdWxm6d5mDHfDzkx1bjNMZg68vKYz/6z3ar9/7+hcA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OA/avkdAgAANwQAAA4AAAAAAAAAAAAAAAAALgIAAGRycy9lMm9Eb2MueG1sUEsBAi0A&#10;FAAGAAgAAAAhAL8Xv6vcAAAACAEAAA8AAAAAAAAAAAAAAAAAdwQAAGRycy9kb3ducmV2LnhtbFBL&#10;BQYAAAAABAAEAPMAAACABQAAAAA=&#10;"/>
                  </w:pict>
                </mc:Fallback>
              </mc:AlternateContent>
            </w:r>
            <w:r w:rsidRPr="00BA0952">
              <w:rPr>
                <w:rFonts w:eastAsia="PMingLiU" w:cs="Times New Roman"/>
                <w:b/>
                <w:sz w:val="26"/>
                <w:szCs w:val="26"/>
                <w:highlight w:val="white"/>
              </w:rPr>
              <w:t>TỈNH ĐỒNG NAI</w:t>
            </w:r>
          </w:p>
        </w:tc>
        <w:tc>
          <w:tcPr>
            <w:tcW w:w="515" w:type="pct"/>
          </w:tcPr>
          <w:p w14:paraId="5EE06FD3" w14:textId="77777777" w:rsidR="00BA0952" w:rsidRPr="00BA0952" w:rsidRDefault="00BA0952" w:rsidP="00BA0952">
            <w:pPr>
              <w:spacing w:after="0" w:line="240" w:lineRule="auto"/>
              <w:jc w:val="center"/>
              <w:rPr>
                <w:rFonts w:eastAsia="PMingLiU" w:cs="Times New Roman"/>
                <w:b/>
                <w:sz w:val="26"/>
                <w:szCs w:val="26"/>
                <w:highlight w:val="white"/>
              </w:rPr>
            </w:pPr>
          </w:p>
          <w:p w14:paraId="632EE869" w14:textId="77777777" w:rsidR="00BA0952" w:rsidRPr="00BA0952" w:rsidRDefault="00BA0952" w:rsidP="00BA0952">
            <w:pPr>
              <w:spacing w:after="0" w:line="240" w:lineRule="auto"/>
              <w:jc w:val="center"/>
              <w:rPr>
                <w:rFonts w:eastAsia="PMingLiU" w:cs="Times New Roman"/>
                <w:szCs w:val="28"/>
                <w:highlight w:val="white"/>
              </w:rPr>
            </w:pPr>
          </w:p>
        </w:tc>
        <w:tc>
          <w:tcPr>
            <w:tcW w:w="2941" w:type="pct"/>
            <w:hideMark/>
          </w:tcPr>
          <w:p w14:paraId="19970087" w14:textId="77777777" w:rsidR="00BA0952" w:rsidRPr="00BA0952" w:rsidRDefault="00BA0952" w:rsidP="00BA0952">
            <w:pPr>
              <w:spacing w:after="0" w:line="240" w:lineRule="auto"/>
              <w:jc w:val="center"/>
              <w:rPr>
                <w:rFonts w:eastAsia="PMingLiU" w:cs="Times New Roman"/>
                <w:b/>
                <w:sz w:val="26"/>
                <w:szCs w:val="26"/>
                <w:highlight w:val="white"/>
              </w:rPr>
            </w:pPr>
            <w:r w:rsidRPr="00BA0952">
              <w:rPr>
                <w:rFonts w:eastAsia="PMingLiU" w:cs="Times New Roman"/>
                <w:b/>
                <w:sz w:val="26"/>
                <w:szCs w:val="26"/>
                <w:highlight w:val="white"/>
              </w:rPr>
              <w:t>CỘNG HÒA XÃ HỘI CHỦ NGHĨA VIỆT NAM</w:t>
            </w:r>
          </w:p>
          <w:p w14:paraId="50FC0299" w14:textId="44C1D95D" w:rsidR="00BA0952" w:rsidRPr="00BA0952" w:rsidRDefault="00BA0952" w:rsidP="00BA0952">
            <w:pPr>
              <w:spacing w:after="0" w:line="240" w:lineRule="auto"/>
              <w:jc w:val="center"/>
              <w:rPr>
                <w:rFonts w:eastAsia="PMingLiU" w:cs="Times New Roman"/>
                <w:szCs w:val="28"/>
                <w:highlight w:val="white"/>
              </w:rPr>
            </w:pPr>
            <w:r>
              <w:rPr>
                <w:rFonts w:eastAsia="Times New Roman" w:cs="Times New Roman"/>
                <w:noProof/>
                <w:sz w:val="24"/>
                <w:szCs w:val="24"/>
              </w:rPr>
              <mc:AlternateContent>
                <mc:Choice Requires="wps">
                  <w:drawing>
                    <wp:anchor distT="4294967267" distB="4294967267" distL="114300" distR="114300" simplePos="0" relativeHeight="251666432" behindDoc="0" locked="0" layoutInCell="1" allowOverlap="1" wp14:anchorId="7F8F4F68" wp14:editId="70F366F6">
                      <wp:simplePos x="0" y="0"/>
                      <wp:positionH relativeFrom="column">
                        <wp:posOffset>696595</wp:posOffset>
                      </wp:positionH>
                      <wp:positionV relativeFrom="paragraph">
                        <wp:posOffset>236219</wp:posOffset>
                      </wp:positionV>
                      <wp:extent cx="21431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S46kD&#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BA0952">
              <w:rPr>
                <w:rFonts w:eastAsia="PMingLiU" w:cs="Times New Roman"/>
                <w:b/>
                <w:szCs w:val="28"/>
                <w:highlight w:val="white"/>
              </w:rPr>
              <w:t>Độc lập - Tự do - Hạnh phúc</w:t>
            </w:r>
          </w:p>
        </w:tc>
      </w:tr>
    </w:tbl>
    <w:p w14:paraId="565ED784" w14:textId="77777777" w:rsidR="00BA0952" w:rsidRDefault="00BA0952" w:rsidP="00BA0952">
      <w:pPr>
        <w:spacing w:after="0" w:line="240" w:lineRule="auto"/>
        <w:jc w:val="center"/>
        <w:rPr>
          <w:rFonts w:eastAsia="Times New Roman" w:cs="Times New Roman"/>
          <w:b/>
          <w:bCs/>
          <w:szCs w:val="28"/>
        </w:rPr>
      </w:pPr>
    </w:p>
    <w:p w14:paraId="683B73EF" w14:textId="4697ADDC" w:rsidR="002969D9" w:rsidRPr="00BA0952" w:rsidRDefault="002969D9" w:rsidP="00BA0952">
      <w:pPr>
        <w:spacing w:after="0" w:line="240" w:lineRule="auto"/>
        <w:jc w:val="center"/>
        <w:rPr>
          <w:rFonts w:eastAsia="Times New Roman" w:cs="Times New Roman"/>
          <w:b/>
          <w:bCs/>
          <w:szCs w:val="28"/>
          <w:lang w:val="vi-VN"/>
        </w:rPr>
      </w:pPr>
      <w:r w:rsidRPr="00BA0952">
        <w:rPr>
          <w:rFonts w:eastAsia="Times New Roman" w:cs="Times New Roman"/>
          <w:b/>
          <w:bCs/>
          <w:szCs w:val="28"/>
          <w:lang w:val="vi-VN"/>
        </w:rPr>
        <w:t>QUY ĐỊNH</w:t>
      </w:r>
    </w:p>
    <w:p w14:paraId="171F657A" w14:textId="77777777" w:rsidR="00143591" w:rsidRDefault="002969D9" w:rsidP="00BA0952">
      <w:pPr>
        <w:shd w:val="clear" w:color="auto" w:fill="FFFFFF"/>
        <w:spacing w:after="0" w:line="240" w:lineRule="auto"/>
        <w:jc w:val="center"/>
        <w:rPr>
          <w:rFonts w:eastAsia="Times New Roman" w:cs="Times New Roman"/>
          <w:b/>
          <w:szCs w:val="28"/>
        </w:rPr>
      </w:pPr>
      <w:bookmarkStart w:id="9" w:name="loai_2_name"/>
      <w:r w:rsidRPr="00BA0952">
        <w:rPr>
          <w:rFonts w:eastAsia="Times New Roman" w:cs="Times New Roman"/>
          <w:b/>
          <w:szCs w:val="28"/>
          <w:lang w:val="vi-VN"/>
        </w:rPr>
        <w:t>Về lập, thẩm định, phê duyệt và tổ chức thực hiện quy hoạch xây dựng</w:t>
      </w:r>
      <w:r w:rsidR="00B23092" w:rsidRPr="00BA0952">
        <w:rPr>
          <w:rFonts w:eastAsia="Times New Roman" w:cs="Times New Roman"/>
          <w:b/>
          <w:szCs w:val="28"/>
        </w:rPr>
        <w:t xml:space="preserve">, </w:t>
      </w:r>
    </w:p>
    <w:p w14:paraId="67B9B49F" w14:textId="2A84C7FF" w:rsidR="00C967AD" w:rsidRPr="00BA0952" w:rsidRDefault="00B23092" w:rsidP="00BA0952">
      <w:pPr>
        <w:shd w:val="clear" w:color="auto" w:fill="FFFFFF"/>
        <w:spacing w:after="0" w:line="240" w:lineRule="auto"/>
        <w:jc w:val="center"/>
        <w:rPr>
          <w:rFonts w:eastAsia="Times New Roman" w:cs="Times New Roman"/>
          <w:b/>
          <w:szCs w:val="28"/>
        </w:rPr>
      </w:pPr>
      <w:r w:rsidRPr="00BA0952">
        <w:rPr>
          <w:rFonts w:eastAsia="Times New Roman" w:cs="Times New Roman"/>
          <w:b/>
          <w:szCs w:val="28"/>
        </w:rPr>
        <w:t>quy hoạch đô thị</w:t>
      </w:r>
      <w:r w:rsidR="002969D9" w:rsidRPr="00BA0952">
        <w:rPr>
          <w:rFonts w:eastAsia="Times New Roman" w:cs="Times New Roman"/>
          <w:b/>
          <w:szCs w:val="28"/>
          <w:lang w:val="vi-VN"/>
        </w:rPr>
        <w:t xml:space="preserve"> trên địa bàn tỉnh Đồng Nai</w:t>
      </w:r>
      <w:bookmarkEnd w:id="9"/>
    </w:p>
    <w:p w14:paraId="30F39526" w14:textId="77777777" w:rsidR="00BA0952" w:rsidRDefault="002969D9" w:rsidP="00BA0952">
      <w:pPr>
        <w:shd w:val="clear" w:color="auto" w:fill="FFFFFF"/>
        <w:spacing w:after="0" w:line="240" w:lineRule="auto"/>
        <w:jc w:val="center"/>
        <w:rPr>
          <w:rFonts w:eastAsia="Times New Roman" w:cs="Times New Roman"/>
          <w:i/>
          <w:iCs/>
          <w:szCs w:val="28"/>
        </w:rPr>
      </w:pPr>
      <w:r w:rsidRPr="00BA0952">
        <w:rPr>
          <w:rFonts w:eastAsia="Times New Roman" w:cs="Times New Roman"/>
          <w:i/>
          <w:iCs/>
          <w:szCs w:val="28"/>
          <w:lang w:val="vi-VN"/>
        </w:rPr>
        <w:t>(Kèm theo Quyết định số</w:t>
      </w:r>
      <w:r w:rsidR="00AD7B66" w:rsidRPr="00BA0952">
        <w:rPr>
          <w:rFonts w:eastAsia="Times New Roman" w:cs="Times New Roman"/>
          <w:i/>
          <w:iCs/>
          <w:szCs w:val="28"/>
        </w:rPr>
        <w:t xml:space="preserve"> 59</w:t>
      </w:r>
      <w:r w:rsidR="00563A76" w:rsidRPr="00BA0952">
        <w:rPr>
          <w:rFonts w:eastAsia="Times New Roman" w:cs="Times New Roman"/>
          <w:i/>
          <w:iCs/>
          <w:szCs w:val="28"/>
        </w:rPr>
        <w:t>/</w:t>
      </w:r>
      <w:r w:rsidRPr="00BA0952">
        <w:rPr>
          <w:rFonts w:eastAsia="Times New Roman" w:cs="Times New Roman"/>
          <w:i/>
          <w:iCs/>
          <w:szCs w:val="28"/>
          <w:lang w:val="vi-VN"/>
        </w:rPr>
        <w:t>20</w:t>
      </w:r>
      <w:r w:rsidRPr="00BA0952">
        <w:rPr>
          <w:rFonts w:eastAsia="Times New Roman" w:cs="Times New Roman"/>
          <w:i/>
          <w:iCs/>
          <w:szCs w:val="28"/>
        </w:rPr>
        <w:t>23</w:t>
      </w:r>
      <w:r w:rsidRPr="00BA0952">
        <w:rPr>
          <w:rFonts w:eastAsia="Times New Roman" w:cs="Times New Roman"/>
          <w:i/>
          <w:iCs/>
          <w:szCs w:val="28"/>
          <w:lang w:val="vi-VN"/>
        </w:rPr>
        <w:t>/QĐ-</w:t>
      </w:r>
      <w:r w:rsidRPr="00BA0952">
        <w:rPr>
          <w:rFonts w:eastAsia="Times New Roman" w:cs="Times New Roman"/>
          <w:i/>
          <w:iCs/>
          <w:szCs w:val="28"/>
        </w:rPr>
        <w:t>UBND</w:t>
      </w:r>
      <w:r w:rsidR="00563A76" w:rsidRPr="00BA0952">
        <w:rPr>
          <w:rFonts w:eastAsia="Times New Roman" w:cs="Times New Roman"/>
          <w:i/>
          <w:iCs/>
          <w:szCs w:val="28"/>
          <w:lang w:val="vi-VN"/>
        </w:rPr>
        <w:t xml:space="preserve"> </w:t>
      </w:r>
    </w:p>
    <w:p w14:paraId="408CAB6D" w14:textId="0BAD956B" w:rsidR="002969D9" w:rsidRDefault="002969D9" w:rsidP="00BA0952">
      <w:pPr>
        <w:shd w:val="clear" w:color="auto" w:fill="FFFFFF"/>
        <w:spacing w:after="0" w:line="240" w:lineRule="auto"/>
        <w:jc w:val="center"/>
        <w:rPr>
          <w:rFonts w:eastAsia="Times New Roman" w:cs="Times New Roman"/>
          <w:i/>
          <w:iCs/>
          <w:szCs w:val="28"/>
        </w:rPr>
      </w:pPr>
      <w:r w:rsidRPr="00BA0952">
        <w:rPr>
          <w:rFonts w:eastAsia="Times New Roman" w:cs="Times New Roman"/>
          <w:i/>
          <w:iCs/>
          <w:szCs w:val="28"/>
          <w:lang w:val="vi-VN"/>
        </w:rPr>
        <w:t>ngày</w:t>
      </w:r>
      <w:r w:rsidR="00AD7B66" w:rsidRPr="00BA0952">
        <w:rPr>
          <w:rFonts w:eastAsia="Times New Roman" w:cs="Times New Roman"/>
          <w:i/>
          <w:iCs/>
          <w:szCs w:val="28"/>
        </w:rPr>
        <w:t xml:space="preserve"> 29</w:t>
      </w:r>
      <w:r w:rsidR="00563A76" w:rsidRPr="00BA0952">
        <w:rPr>
          <w:rFonts w:eastAsia="Times New Roman" w:cs="Times New Roman"/>
          <w:i/>
          <w:iCs/>
          <w:szCs w:val="28"/>
        </w:rPr>
        <w:t xml:space="preserve"> </w:t>
      </w:r>
      <w:r w:rsidRPr="00BA0952">
        <w:rPr>
          <w:rFonts w:eastAsia="Times New Roman" w:cs="Times New Roman"/>
          <w:i/>
          <w:iCs/>
          <w:szCs w:val="28"/>
          <w:lang w:val="vi-VN"/>
        </w:rPr>
        <w:t>tháng</w:t>
      </w:r>
      <w:r w:rsidR="00563A76" w:rsidRPr="00BA0952">
        <w:rPr>
          <w:rFonts w:eastAsia="Times New Roman" w:cs="Times New Roman"/>
          <w:i/>
          <w:iCs/>
          <w:szCs w:val="28"/>
        </w:rPr>
        <w:t xml:space="preserve"> </w:t>
      </w:r>
      <w:r w:rsidR="00AD7B66" w:rsidRPr="00BA0952">
        <w:rPr>
          <w:rFonts w:eastAsia="Times New Roman" w:cs="Times New Roman"/>
          <w:i/>
          <w:iCs/>
          <w:szCs w:val="28"/>
        </w:rPr>
        <w:t>12</w:t>
      </w:r>
      <w:r w:rsidR="00563A76" w:rsidRPr="00BA0952">
        <w:rPr>
          <w:rFonts w:eastAsia="Times New Roman" w:cs="Times New Roman"/>
          <w:i/>
          <w:iCs/>
          <w:szCs w:val="28"/>
        </w:rPr>
        <w:t xml:space="preserve"> </w:t>
      </w:r>
      <w:r w:rsidRPr="00BA0952">
        <w:rPr>
          <w:rFonts w:eastAsia="Times New Roman" w:cs="Times New Roman"/>
          <w:i/>
          <w:iCs/>
          <w:szCs w:val="28"/>
          <w:lang w:val="vi-VN"/>
        </w:rPr>
        <w:t>năm 20</w:t>
      </w:r>
      <w:r w:rsidRPr="00BA0952">
        <w:rPr>
          <w:rFonts w:eastAsia="Times New Roman" w:cs="Times New Roman"/>
          <w:i/>
          <w:iCs/>
          <w:szCs w:val="28"/>
        </w:rPr>
        <w:t>23</w:t>
      </w:r>
      <w:r w:rsidRPr="00BA0952">
        <w:rPr>
          <w:rFonts w:eastAsia="Times New Roman" w:cs="Times New Roman"/>
          <w:i/>
          <w:iCs/>
          <w:szCs w:val="28"/>
          <w:lang w:val="vi-VN"/>
        </w:rPr>
        <w:t xml:space="preserve"> của </w:t>
      </w:r>
      <w:r w:rsidR="00563A76" w:rsidRPr="00BA0952">
        <w:rPr>
          <w:rFonts w:eastAsia="Times New Roman" w:cs="Times New Roman"/>
          <w:i/>
          <w:iCs/>
          <w:szCs w:val="28"/>
        </w:rPr>
        <w:t>Ủy</w:t>
      </w:r>
      <w:r w:rsidRPr="00BA0952">
        <w:rPr>
          <w:rFonts w:eastAsia="Times New Roman" w:cs="Times New Roman"/>
          <w:i/>
          <w:iCs/>
          <w:szCs w:val="28"/>
          <w:lang w:val="vi-VN"/>
        </w:rPr>
        <w:t xml:space="preserve"> ban nhân dân tỉnh Đồng Nai)</w:t>
      </w:r>
    </w:p>
    <w:p w14:paraId="5E27EBCE" w14:textId="6595840A" w:rsidR="00BA0952" w:rsidRPr="00BA0952" w:rsidRDefault="00BA0952" w:rsidP="00BA0952">
      <w:pPr>
        <w:shd w:val="clear" w:color="auto" w:fill="FFFFFF"/>
        <w:spacing w:after="0" w:line="240" w:lineRule="auto"/>
        <w:jc w:val="center"/>
        <w:rPr>
          <w:rFonts w:eastAsia="Times New Roman" w:cs="Times New Roman"/>
          <w:szCs w:val="28"/>
        </w:rPr>
      </w:pPr>
      <w:r w:rsidRPr="00BA0952">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BAAD09F" wp14:editId="470549F8">
                <wp:simplePos x="0" y="0"/>
                <wp:positionH relativeFrom="column">
                  <wp:posOffset>2084705</wp:posOffset>
                </wp:positionH>
                <wp:positionV relativeFrom="paragraph">
                  <wp:posOffset>43815</wp:posOffset>
                </wp:positionV>
                <wp:extent cx="188023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1880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15pt,3.45pt" to="312.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" strokecolor="black [3200]" strokeweight=".5pt">
                <v:stroke joinstyle="miter"/>
              </v:line>
            </w:pict>
          </mc:Fallback>
        </mc:AlternateContent>
      </w:r>
    </w:p>
    <w:p w14:paraId="651E4A7B" w14:textId="40FDD9B3" w:rsidR="00FA32EE" w:rsidRPr="00BA0952" w:rsidRDefault="00FA32EE" w:rsidP="00BA0952">
      <w:pPr>
        <w:shd w:val="clear" w:color="auto" w:fill="FFFFFF"/>
        <w:spacing w:after="0" w:line="240" w:lineRule="auto"/>
        <w:jc w:val="center"/>
        <w:rPr>
          <w:rFonts w:eastAsia="Times New Roman" w:cs="Times New Roman"/>
          <w:szCs w:val="28"/>
        </w:rPr>
      </w:pPr>
      <w:r w:rsidRPr="00BA0952">
        <w:rPr>
          <w:rFonts w:eastAsia="Times New Roman" w:cs="Times New Roman"/>
          <w:b/>
          <w:bCs/>
          <w:szCs w:val="28"/>
          <w:lang w:val="vi-VN"/>
        </w:rPr>
        <w:t>Chương I</w:t>
      </w:r>
      <w:bookmarkEnd w:id="8"/>
    </w:p>
    <w:p w14:paraId="561C44E5" w14:textId="77777777" w:rsidR="00FA32EE" w:rsidRPr="00BA0952" w:rsidRDefault="00FA32EE" w:rsidP="00BA0952">
      <w:pPr>
        <w:shd w:val="clear" w:color="auto" w:fill="FFFFFF"/>
        <w:spacing w:after="0" w:line="240" w:lineRule="auto"/>
        <w:jc w:val="center"/>
        <w:rPr>
          <w:rFonts w:eastAsia="Times New Roman" w:cs="Times New Roman"/>
          <w:b/>
          <w:bCs/>
          <w:szCs w:val="28"/>
          <w:lang w:val="vi-VN"/>
        </w:rPr>
      </w:pPr>
      <w:bookmarkStart w:id="10" w:name="chuong_1_name"/>
      <w:r w:rsidRPr="00BA0952">
        <w:rPr>
          <w:rFonts w:eastAsia="Times New Roman" w:cs="Times New Roman"/>
          <w:b/>
          <w:bCs/>
          <w:szCs w:val="28"/>
          <w:lang w:val="vi-VN"/>
        </w:rPr>
        <w:t>QUY ĐỊNH CHUNG</w:t>
      </w:r>
      <w:bookmarkEnd w:id="10"/>
    </w:p>
    <w:p w14:paraId="36227799" w14:textId="77777777"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1" w:name="dieu_1_1"/>
      <w:r w:rsidRPr="00BA0952">
        <w:rPr>
          <w:rFonts w:eastAsia="Times New Roman" w:cs="Times New Roman"/>
          <w:b/>
          <w:bCs/>
          <w:szCs w:val="28"/>
          <w:lang w:val="vi-VN"/>
        </w:rPr>
        <w:t>Điều 1. Phạm vi điều chỉnh và đối tượng áp dụng</w:t>
      </w:r>
      <w:bookmarkEnd w:id="11"/>
    </w:p>
    <w:p w14:paraId="63530797" w14:textId="584CDC25" w:rsidR="00FA32EE" w:rsidRPr="00BA0952" w:rsidRDefault="00FA32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1. Quy định này quy định về lập, thẩm định, phê duyệt và tổ chức thực hiện quy hoạch xây dựng</w:t>
      </w:r>
      <w:r w:rsidR="00B23092" w:rsidRPr="00BA0952">
        <w:rPr>
          <w:rFonts w:eastAsia="Times New Roman" w:cs="Times New Roman"/>
          <w:szCs w:val="28"/>
        </w:rPr>
        <w:t>, quy hoạch đô thị</w:t>
      </w:r>
      <w:r w:rsidRPr="00BA0952">
        <w:rPr>
          <w:rFonts w:eastAsia="Times New Roman" w:cs="Times New Roman"/>
          <w:szCs w:val="28"/>
          <w:lang w:val="vi-VN"/>
        </w:rPr>
        <w:t xml:space="preserve"> trên địa bàn tỉnh.</w:t>
      </w:r>
    </w:p>
    <w:p w14:paraId="035711FD" w14:textId="17A65481" w:rsidR="00FA32EE" w:rsidRPr="00BA0952" w:rsidRDefault="00FA32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2. Áp dụng cho các tổ chức, cá nhân có liên quan đến lập, thẩm định, phê duyệt và tổ chức thực hiện quy hoạch xây dựng</w:t>
      </w:r>
      <w:r w:rsidR="00B23092" w:rsidRPr="00BA0952">
        <w:rPr>
          <w:rFonts w:eastAsia="Times New Roman" w:cs="Times New Roman"/>
          <w:szCs w:val="28"/>
        </w:rPr>
        <w:t>, quy hoạch đô thị</w:t>
      </w:r>
      <w:r w:rsidRPr="00BA0952">
        <w:rPr>
          <w:rFonts w:eastAsia="Times New Roman" w:cs="Times New Roman"/>
          <w:szCs w:val="28"/>
          <w:lang w:val="vi-VN"/>
        </w:rPr>
        <w:t xml:space="preserve"> trên địa bàn tỉnh.</w:t>
      </w:r>
    </w:p>
    <w:p w14:paraId="3E59BA20" w14:textId="77777777" w:rsidR="00493921" w:rsidRPr="00BA0952" w:rsidRDefault="00FA32EE" w:rsidP="00BA0952">
      <w:pPr>
        <w:shd w:val="clear" w:color="auto" w:fill="FFFFFF"/>
        <w:spacing w:before="120" w:after="0" w:line="240" w:lineRule="auto"/>
        <w:ind w:firstLine="567"/>
        <w:jc w:val="both"/>
        <w:rPr>
          <w:rFonts w:eastAsia="Times New Roman" w:cs="Times New Roman"/>
          <w:szCs w:val="28"/>
          <w:lang w:val="vi-VN"/>
        </w:rPr>
      </w:pPr>
      <w:bookmarkStart w:id="12" w:name="dieu_2_1"/>
      <w:r w:rsidRPr="00BA0952">
        <w:rPr>
          <w:rFonts w:eastAsia="Times New Roman" w:cs="Times New Roman"/>
          <w:b/>
          <w:bCs/>
          <w:szCs w:val="28"/>
          <w:lang w:val="vi-VN"/>
        </w:rPr>
        <w:t xml:space="preserve">Điều 2. </w:t>
      </w:r>
      <w:bookmarkEnd w:id="12"/>
      <w:r w:rsidR="006220B9" w:rsidRPr="00BA0952">
        <w:rPr>
          <w:rFonts w:eastAsia="Times New Roman" w:cs="Times New Roman"/>
          <w:b/>
          <w:bCs/>
          <w:szCs w:val="28"/>
        </w:rPr>
        <w:t>Các k</w:t>
      </w:r>
      <w:r w:rsidR="00937F06" w:rsidRPr="00BA0952">
        <w:rPr>
          <w:rFonts w:eastAsia="Times New Roman" w:cs="Times New Roman"/>
          <w:b/>
          <w:szCs w:val="28"/>
          <w:lang w:val="vi-VN"/>
        </w:rPr>
        <w:t>hu vực</w:t>
      </w:r>
      <w:r w:rsidR="00493921" w:rsidRPr="00BA0952">
        <w:rPr>
          <w:rFonts w:eastAsia="Times New Roman" w:cs="Times New Roman"/>
          <w:b/>
          <w:szCs w:val="28"/>
          <w:lang w:val="vi-VN"/>
        </w:rPr>
        <w:t>, dự án</w:t>
      </w:r>
      <w:r w:rsidR="00937F06" w:rsidRPr="00BA0952">
        <w:rPr>
          <w:rFonts w:eastAsia="Times New Roman" w:cs="Times New Roman"/>
          <w:b/>
          <w:szCs w:val="28"/>
          <w:lang w:val="vi-VN"/>
        </w:rPr>
        <w:t xml:space="preserve"> có ý nghĩa quan trọng của tỉnh</w:t>
      </w:r>
    </w:p>
    <w:p w14:paraId="134645B4" w14:textId="77777777" w:rsidR="006220B9" w:rsidRPr="00BA0952" w:rsidRDefault="006220B9"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Pr="00BA0952">
        <w:rPr>
          <w:rFonts w:eastAsia="Times New Roman" w:cs="Times New Roman"/>
          <w:bCs/>
          <w:szCs w:val="28"/>
        </w:rPr>
        <w:t>Các k</w:t>
      </w:r>
      <w:r w:rsidRPr="00BA0952">
        <w:rPr>
          <w:rFonts w:eastAsia="Times New Roman" w:cs="Times New Roman"/>
          <w:szCs w:val="28"/>
          <w:lang w:val="vi-VN"/>
        </w:rPr>
        <w:t>hu vực có ý nghĩa quan trọng của tỉnh</w:t>
      </w:r>
    </w:p>
    <w:p w14:paraId="09ECC956" w14:textId="1D40A234" w:rsidR="00493921" w:rsidRPr="00BA0952" w:rsidRDefault="00493921"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a) Khu </w:t>
      </w:r>
      <w:r w:rsidR="00D01A83" w:rsidRPr="00BA0952">
        <w:rPr>
          <w:rFonts w:eastAsia="Times New Roman" w:cs="Times New Roman"/>
          <w:szCs w:val="28"/>
        </w:rPr>
        <w:t>trung tâm hành chính chính trị của tỉnh</w:t>
      </w:r>
      <w:r w:rsidR="002C5B11" w:rsidRPr="00BA0952">
        <w:rPr>
          <w:rFonts w:eastAsia="Times New Roman" w:cs="Times New Roman"/>
          <w:szCs w:val="28"/>
        </w:rPr>
        <w:t xml:space="preserve">; khu vực có vai trò là điểm nhấn về không gian, kiến trúc, cảnh quan được xác định trong các đồ án quy hoạch chung đô thị </w:t>
      </w:r>
      <w:r w:rsidR="00F25828" w:rsidRPr="00BA0952">
        <w:rPr>
          <w:rFonts w:eastAsia="Times New Roman" w:cs="Times New Roman"/>
          <w:szCs w:val="28"/>
        </w:rPr>
        <w:t xml:space="preserve">từ </w:t>
      </w:r>
      <w:r w:rsidR="00AE767D" w:rsidRPr="00BA0952">
        <w:rPr>
          <w:rFonts w:eastAsia="Times New Roman" w:cs="Times New Roman"/>
          <w:szCs w:val="28"/>
        </w:rPr>
        <w:t xml:space="preserve">loại </w:t>
      </w:r>
      <w:r w:rsidR="00F25828" w:rsidRPr="00BA0952">
        <w:rPr>
          <w:rFonts w:eastAsia="Times New Roman" w:cs="Times New Roman"/>
          <w:szCs w:val="28"/>
        </w:rPr>
        <w:t>III trở</w:t>
      </w:r>
      <w:r w:rsidR="00277E6C" w:rsidRPr="00BA0952">
        <w:rPr>
          <w:rFonts w:eastAsia="Times New Roman" w:cs="Times New Roman"/>
          <w:szCs w:val="28"/>
        </w:rPr>
        <w:t xml:space="preserve"> lên</w:t>
      </w:r>
      <w:r w:rsidR="000B0A13" w:rsidRPr="00BA0952">
        <w:rPr>
          <w:rFonts w:eastAsia="Times New Roman" w:cs="Times New Roman"/>
          <w:szCs w:val="28"/>
        </w:rPr>
        <w:t>.</w:t>
      </w:r>
    </w:p>
    <w:p w14:paraId="5BF48B88" w14:textId="2BB0DFBC" w:rsidR="006220B9" w:rsidRPr="00BA0952" w:rsidRDefault="006220B9" w:rsidP="00BA0952">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b) Khu vực an ninh quốc phòng, khu vực di tích lịch sử - văn hóa cần được bảo tồn, các khu chức năng</w:t>
      </w:r>
      <w:r w:rsidR="008F46B9" w:rsidRPr="00BA0952">
        <w:rPr>
          <w:rFonts w:eastAsia="Times New Roman" w:cs="Times New Roman"/>
          <w:szCs w:val="28"/>
          <w:lang w:val="vi-VN"/>
        </w:rPr>
        <w:t>, khu đầu mối hạ tầng kỹ thuật cấp vùng</w:t>
      </w:r>
      <w:r w:rsidR="00640FED" w:rsidRPr="00BA0952">
        <w:rPr>
          <w:rFonts w:eastAsia="Times New Roman" w:cs="Times New Roman"/>
          <w:szCs w:val="28"/>
          <w:lang w:val="vi-VN"/>
        </w:rPr>
        <w:t>.</w:t>
      </w:r>
    </w:p>
    <w:p w14:paraId="4F99CF73" w14:textId="77777777" w:rsidR="006220B9" w:rsidRPr="00BA0952" w:rsidRDefault="00FB590D"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162E53" w:rsidRPr="00BA0952">
        <w:rPr>
          <w:rFonts w:eastAsia="Times New Roman" w:cs="Times New Roman"/>
          <w:szCs w:val="28"/>
        </w:rPr>
        <w:t xml:space="preserve">. </w:t>
      </w:r>
      <w:r w:rsidR="006220B9" w:rsidRPr="00BA0952">
        <w:rPr>
          <w:rFonts w:eastAsia="Times New Roman" w:cs="Times New Roman"/>
          <w:szCs w:val="28"/>
        </w:rPr>
        <w:t>Các dự án có ý nghĩa quan trọng</w:t>
      </w:r>
    </w:p>
    <w:p w14:paraId="01ACCBCB" w14:textId="23CD0902" w:rsidR="00CD6B6A" w:rsidRPr="00BA0952" w:rsidRDefault="001B1F2A"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 xml:space="preserve">a) </w:t>
      </w:r>
      <w:r w:rsidR="00CD6B6A" w:rsidRPr="00BA0952">
        <w:rPr>
          <w:rFonts w:eastAsia="Calibri" w:cs="Times New Roman"/>
          <w:szCs w:val="28"/>
        </w:rPr>
        <w:t>Dự án đầu tư có quy mô sử dụng đất t</w:t>
      </w:r>
      <w:r w:rsidR="00C27DCA" w:rsidRPr="00BA0952">
        <w:rPr>
          <w:rFonts w:eastAsia="Calibri" w:cs="Times New Roman"/>
          <w:szCs w:val="28"/>
        </w:rPr>
        <w:t>ừ</w:t>
      </w:r>
      <w:r w:rsidR="00CD6B6A" w:rsidRPr="00BA0952">
        <w:rPr>
          <w:rFonts w:eastAsia="Calibri" w:cs="Times New Roman"/>
          <w:szCs w:val="28"/>
        </w:rPr>
        <w:t xml:space="preserve"> 100</w:t>
      </w:r>
      <w:r w:rsidR="00FD5FEF" w:rsidRPr="00BA0952">
        <w:rPr>
          <w:rFonts w:eastAsia="Calibri" w:cs="Times New Roman"/>
          <w:szCs w:val="28"/>
        </w:rPr>
        <w:t xml:space="preserve"> </w:t>
      </w:r>
      <w:r w:rsidR="00CD6B6A" w:rsidRPr="00BA0952">
        <w:rPr>
          <w:rFonts w:eastAsia="Calibri" w:cs="Times New Roman"/>
          <w:szCs w:val="28"/>
        </w:rPr>
        <w:t>ha trở lên thuộc các huyện Long Thành, Nhơn Trạch, Trảng Bom, thành phố Biên Hòa và Long Khánh</w:t>
      </w:r>
      <w:r w:rsidR="00C56324" w:rsidRPr="00BA0952">
        <w:rPr>
          <w:rFonts w:eastAsia="Calibri" w:cs="Times New Roman"/>
          <w:szCs w:val="28"/>
        </w:rPr>
        <w:t>;</w:t>
      </w:r>
      <w:r w:rsidR="00CD6B6A" w:rsidRPr="00BA0952">
        <w:rPr>
          <w:rFonts w:eastAsia="Calibri" w:cs="Times New Roman"/>
          <w:szCs w:val="28"/>
        </w:rPr>
        <w:t xml:space="preserve"> các dự án có quy mô từ 50 ha trở lên đối với các huyện còn lại.</w:t>
      </w:r>
    </w:p>
    <w:p w14:paraId="5AB84FF5" w14:textId="132A7F9F" w:rsidR="001B1F2A" w:rsidRPr="00BA0952" w:rsidRDefault="00CD6B6A"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 xml:space="preserve">b) </w:t>
      </w:r>
      <w:r w:rsidR="001B1F2A" w:rsidRPr="00BA0952">
        <w:rPr>
          <w:rFonts w:eastAsia="Calibri" w:cs="Times New Roman"/>
          <w:szCs w:val="28"/>
        </w:rPr>
        <w:t xml:space="preserve">Dự án đầu tư xây dựng có công trình ảnh hưởng đến an toàn, lợi ích cộng đồng có cấp công trình được xác định từ cấp </w:t>
      </w:r>
      <w:r w:rsidR="007F6498" w:rsidRPr="00BA0952">
        <w:rPr>
          <w:rFonts w:eastAsia="Calibri" w:cs="Times New Roman"/>
          <w:szCs w:val="28"/>
        </w:rPr>
        <w:t>II</w:t>
      </w:r>
      <w:r w:rsidR="001B1F2A" w:rsidRPr="00BA0952">
        <w:rPr>
          <w:rFonts w:eastAsia="Calibri" w:cs="Times New Roman"/>
          <w:szCs w:val="28"/>
        </w:rPr>
        <w:t xml:space="preserve"> trở lên.</w:t>
      </w:r>
    </w:p>
    <w:p w14:paraId="6BE05A65" w14:textId="726C7608" w:rsidR="001B1F2A" w:rsidRPr="00BA0952" w:rsidRDefault="00EA3576"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c</w:t>
      </w:r>
      <w:r w:rsidR="001B1F2A" w:rsidRPr="00BA0952">
        <w:rPr>
          <w:rFonts w:eastAsia="Calibri" w:cs="Times New Roman"/>
          <w:szCs w:val="28"/>
        </w:rPr>
        <w:t>) Dự án đầu tư xây dựng có công trình quy mô lớn, kỹ thuật phức tạp quy định tại Phụ lục VIII Nghị định</w:t>
      </w:r>
      <w:r w:rsidR="000B0A13" w:rsidRPr="00BA0952">
        <w:rPr>
          <w:rFonts w:eastAsia="Calibri" w:cs="Times New Roman"/>
          <w:szCs w:val="28"/>
        </w:rPr>
        <w:t xml:space="preserve"> số</w:t>
      </w:r>
      <w:r w:rsidR="001B1F2A" w:rsidRPr="00BA0952">
        <w:rPr>
          <w:rFonts w:eastAsia="Calibri" w:cs="Times New Roman"/>
          <w:szCs w:val="28"/>
        </w:rPr>
        <w:t xml:space="preserve"> 06/2021/NĐ-CP ngày 26</w:t>
      </w:r>
      <w:r w:rsidR="000B0A13" w:rsidRPr="00BA0952">
        <w:rPr>
          <w:rFonts w:eastAsia="Calibri" w:cs="Times New Roman"/>
          <w:szCs w:val="28"/>
        </w:rPr>
        <w:t xml:space="preserve"> tháng </w:t>
      </w:r>
      <w:r w:rsidR="001B1F2A" w:rsidRPr="00BA0952">
        <w:rPr>
          <w:rFonts w:eastAsia="Calibri" w:cs="Times New Roman"/>
          <w:szCs w:val="28"/>
        </w:rPr>
        <w:t>01</w:t>
      </w:r>
      <w:r w:rsidR="000B0A13" w:rsidRPr="00BA0952">
        <w:rPr>
          <w:rFonts w:eastAsia="Calibri" w:cs="Times New Roman"/>
          <w:szCs w:val="28"/>
        </w:rPr>
        <w:t xml:space="preserve"> năm </w:t>
      </w:r>
      <w:r w:rsidR="001B1F2A" w:rsidRPr="00BA0952">
        <w:rPr>
          <w:rFonts w:eastAsia="Calibri" w:cs="Times New Roman"/>
          <w:szCs w:val="28"/>
        </w:rPr>
        <w:t>2021 của Chính phủ.</w:t>
      </w:r>
    </w:p>
    <w:p w14:paraId="18F8C037" w14:textId="7EFE11BF" w:rsidR="001B1F2A" w:rsidRPr="00BA0952" w:rsidRDefault="00EA3576"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d</w:t>
      </w:r>
      <w:r w:rsidR="001B1F2A" w:rsidRPr="00BA0952">
        <w:rPr>
          <w:rFonts w:eastAsia="Calibri" w:cs="Times New Roman"/>
          <w:szCs w:val="28"/>
        </w:rPr>
        <w:t xml:space="preserve">) </w:t>
      </w:r>
      <w:r w:rsidR="00A2128C" w:rsidRPr="00BA0952">
        <w:rPr>
          <w:rFonts w:eastAsia="Calibri" w:cs="Times New Roman"/>
          <w:szCs w:val="28"/>
        </w:rPr>
        <w:t>Dự án quan trọng quốc gia theo tiêu chí quy định của pháp luật về đầu tư công; dự án do Quốc hội quyết định chủ trương đầu tư theo quy định của pháp luật về đầu tư theo phương thức đối tác công tư; dự án do Quốc hội chấp thuận chủ trương đầu tư theo quy định của pháp luật về đầu tư.</w:t>
      </w:r>
    </w:p>
    <w:p w14:paraId="19F2CAA2" w14:textId="1C663FE1" w:rsidR="001B1F2A" w:rsidRPr="00BA0952" w:rsidRDefault="00EA3576"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đ</w:t>
      </w:r>
      <w:r w:rsidR="001B1F2A" w:rsidRPr="00BA0952">
        <w:rPr>
          <w:rFonts w:eastAsia="Calibri" w:cs="Times New Roman"/>
          <w:szCs w:val="28"/>
        </w:rPr>
        <w:t xml:space="preserve">) Dự án đầu tư xây dựng có công trình kiến trúc có giá trị theo quy định tại khoản 5 Điều 3 Luật Kiến trúc </w:t>
      </w:r>
      <w:r w:rsidR="000B0A13" w:rsidRPr="00BA0952">
        <w:rPr>
          <w:rFonts w:eastAsia="Calibri" w:cs="Times New Roman"/>
          <w:szCs w:val="28"/>
        </w:rPr>
        <w:t xml:space="preserve">năm </w:t>
      </w:r>
      <w:r w:rsidR="001B1F2A" w:rsidRPr="00BA0952">
        <w:rPr>
          <w:rFonts w:eastAsia="Calibri" w:cs="Times New Roman"/>
          <w:szCs w:val="28"/>
        </w:rPr>
        <w:t xml:space="preserve">2019, bao gồm: Công trình kiến trúc có giá trị đã được xếp hạng di tích lịch sử - văn hóa theo quy định của pháp luật về di sản văn hóa; </w:t>
      </w:r>
      <w:r w:rsidR="000B0A13" w:rsidRPr="00BA0952">
        <w:rPr>
          <w:rFonts w:eastAsia="Calibri" w:cs="Times New Roman"/>
          <w:szCs w:val="28"/>
        </w:rPr>
        <w:lastRenderedPageBreak/>
        <w:t>c</w:t>
      </w:r>
      <w:r w:rsidR="001B1F2A" w:rsidRPr="00BA0952">
        <w:rPr>
          <w:rFonts w:eastAsia="Calibri" w:cs="Times New Roman"/>
          <w:szCs w:val="28"/>
        </w:rPr>
        <w:t>ông trình thuộc danh mục công trình kiến trúc có giá trị cấp tỉnh do Ủy ban nhân dân tỉnh ban hành.</w:t>
      </w:r>
    </w:p>
    <w:p w14:paraId="12547BBA" w14:textId="2C4D3B3C" w:rsidR="001B1F2A" w:rsidRPr="00BA0952" w:rsidRDefault="00EA3576" w:rsidP="00BA0952">
      <w:pPr>
        <w:shd w:val="clear" w:color="auto" w:fill="FFFFFF"/>
        <w:spacing w:before="120" w:after="0" w:line="240" w:lineRule="auto"/>
        <w:ind w:firstLine="567"/>
        <w:jc w:val="both"/>
        <w:rPr>
          <w:rFonts w:eastAsia="Calibri" w:cs="Times New Roman"/>
          <w:szCs w:val="28"/>
        </w:rPr>
      </w:pPr>
      <w:r w:rsidRPr="00BA0952">
        <w:rPr>
          <w:rFonts w:eastAsia="Calibri" w:cs="Times New Roman"/>
          <w:szCs w:val="28"/>
        </w:rPr>
        <w:t>e</w:t>
      </w:r>
      <w:r w:rsidR="001B1F2A" w:rsidRPr="00BA0952">
        <w:rPr>
          <w:rFonts w:eastAsia="Calibri" w:cs="Times New Roman"/>
          <w:szCs w:val="28"/>
        </w:rPr>
        <w:t xml:space="preserve">) Dự án đầu tư xây dựng công trình phải thi tuyển phương án kiến trúc theo quy định tại khoản 2 Điều 17 Luật Kiến trúc </w:t>
      </w:r>
      <w:r w:rsidR="000B0A13" w:rsidRPr="00BA0952">
        <w:rPr>
          <w:rFonts w:eastAsia="Calibri" w:cs="Times New Roman"/>
          <w:szCs w:val="28"/>
        </w:rPr>
        <w:t xml:space="preserve">năm </w:t>
      </w:r>
      <w:r w:rsidR="001B1F2A" w:rsidRPr="00BA0952">
        <w:rPr>
          <w:rFonts w:eastAsia="Calibri" w:cs="Times New Roman"/>
          <w:szCs w:val="28"/>
        </w:rPr>
        <w:t xml:space="preserve">2019, bao gồm: Công trình công cộng có quy mô cấp đặc biệt, cấp I; </w:t>
      </w:r>
      <w:r w:rsidR="000B0A13" w:rsidRPr="00BA0952">
        <w:rPr>
          <w:rFonts w:eastAsia="Calibri" w:cs="Times New Roman"/>
          <w:szCs w:val="28"/>
          <w:shd w:val="clear" w:color="auto" w:fill="FFFFFF"/>
        </w:rPr>
        <w:t>n</w:t>
      </w:r>
      <w:r w:rsidR="001B1F2A" w:rsidRPr="00BA0952">
        <w:rPr>
          <w:rFonts w:eastAsia="Calibri" w:cs="Times New Roman"/>
          <w:szCs w:val="28"/>
          <w:shd w:val="clear" w:color="auto" w:fill="FFFFFF"/>
        </w:rPr>
        <w:t>hà ga đường sắt, nhà ga hàng không dân dụng; công trình tượng đài, công trình là biểu tượng về truyền thống, văn hóa và lịch sử của địa phương; công trình quan trọng, điểm nhấn trong đô thị và trên các tuyến đường chính được xác định trong đồ án quy hoạch, thiết kế đô thị, quy chế quản lý kiến trúc được cấp có thẩm quyền phê duyệt.</w:t>
      </w:r>
    </w:p>
    <w:p w14:paraId="4E1B3E00" w14:textId="77777777" w:rsidR="001B1F2A" w:rsidRPr="00BA0952" w:rsidRDefault="001B1F2A"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 Các khu vực, dự án có ý nghĩa quan trọng khác do Ủy ban nhân dân tỉnh có văn bản xác định cụ thể.</w:t>
      </w:r>
    </w:p>
    <w:p w14:paraId="06265F05" w14:textId="46CA0BFD"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3" w:name="dieu_3_1"/>
      <w:r w:rsidRPr="00BA0952">
        <w:rPr>
          <w:rFonts w:eastAsia="Times New Roman" w:cs="Times New Roman"/>
          <w:b/>
          <w:bCs/>
          <w:szCs w:val="28"/>
          <w:lang w:val="vi-VN"/>
        </w:rPr>
        <w:t xml:space="preserve">Điều 3. Trình tự lập, phê duyệt quy hoạch </w:t>
      </w:r>
      <w:bookmarkEnd w:id="13"/>
    </w:p>
    <w:p w14:paraId="0917EE34" w14:textId="054B99CA" w:rsidR="00914C8F" w:rsidRPr="00BA0952" w:rsidRDefault="00AB4C3D" w:rsidP="00BA0952">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1. </w:t>
      </w:r>
      <w:r w:rsidR="007D03AF" w:rsidRPr="00BA0952">
        <w:rPr>
          <w:rFonts w:eastAsia="Times New Roman" w:cs="Times New Roman"/>
          <w:szCs w:val="28"/>
          <w:lang w:val="vi-VN"/>
        </w:rPr>
        <w:t>Trình tự lập, phê duyệt q</w:t>
      </w:r>
      <w:r w:rsidR="00FA32EE" w:rsidRPr="00BA0952">
        <w:rPr>
          <w:rFonts w:eastAsia="Times New Roman" w:cs="Times New Roman"/>
          <w:szCs w:val="28"/>
          <w:lang w:val="vi-VN"/>
        </w:rPr>
        <w:t xml:space="preserve">uy hoạch xây dựng được thực hiện </w:t>
      </w:r>
      <w:bookmarkStart w:id="14" w:name="dieu_4"/>
      <w:r w:rsidR="003E5522" w:rsidRPr="00BA0952">
        <w:rPr>
          <w:rFonts w:eastAsia="Times New Roman" w:cs="Times New Roman"/>
          <w:szCs w:val="28"/>
          <w:lang w:val="vi-VN"/>
        </w:rPr>
        <w:t>theo quy định</w:t>
      </w:r>
      <w:r w:rsidR="00556C6D" w:rsidRPr="00BA0952">
        <w:rPr>
          <w:rFonts w:eastAsia="Times New Roman" w:cs="Times New Roman"/>
          <w:szCs w:val="28"/>
          <w:lang w:val="vi-VN"/>
        </w:rPr>
        <w:t xml:space="preserve"> </w:t>
      </w:r>
      <w:r w:rsidR="005436C4" w:rsidRPr="00BA0952">
        <w:rPr>
          <w:rFonts w:eastAsia="Times New Roman" w:cs="Times New Roman"/>
          <w:szCs w:val="28"/>
          <w:lang w:val="vi-VN"/>
        </w:rPr>
        <w:t xml:space="preserve">tại </w:t>
      </w:r>
      <w:r w:rsidR="00556C6D" w:rsidRPr="00BA0952">
        <w:rPr>
          <w:rFonts w:eastAsia="Times New Roman" w:cs="Times New Roman"/>
          <w:szCs w:val="28"/>
          <w:lang w:val="vi-VN"/>
        </w:rPr>
        <w:t>Điều 20 Luật Xây dựng năm 2014</w:t>
      </w:r>
      <w:r w:rsidR="003E5522" w:rsidRPr="00BA0952">
        <w:rPr>
          <w:rFonts w:eastAsia="Times New Roman" w:cs="Times New Roman"/>
          <w:szCs w:val="28"/>
          <w:lang w:val="vi-VN"/>
        </w:rPr>
        <w:t xml:space="preserve"> </w:t>
      </w:r>
      <w:r w:rsidR="00556C6D" w:rsidRPr="00BA0952">
        <w:rPr>
          <w:rFonts w:eastAsia="Times New Roman" w:cs="Times New Roman"/>
          <w:szCs w:val="28"/>
          <w:lang w:val="vi-VN"/>
        </w:rPr>
        <w:t>được sử</w:t>
      </w:r>
      <w:r w:rsidR="00A2128C" w:rsidRPr="00BA0952">
        <w:rPr>
          <w:rFonts w:eastAsia="Times New Roman" w:cs="Times New Roman"/>
          <w:szCs w:val="28"/>
          <w:lang w:val="vi-VN"/>
        </w:rPr>
        <w:t>a</w:t>
      </w:r>
      <w:r w:rsidR="00556C6D" w:rsidRPr="00BA0952">
        <w:rPr>
          <w:rFonts w:eastAsia="Times New Roman" w:cs="Times New Roman"/>
          <w:szCs w:val="28"/>
          <w:lang w:val="vi-VN"/>
        </w:rPr>
        <w:t xml:space="preserve"> đổi bổ sung </w:t>
      </w:r>
      <w:r w:rsidR="003E5522" w:rsidRPr="00BA0952">
        <w:rPr>
          <w:rFonts w:eastAsia="Times New Roman" w:cs="Times New Roman"/>
          <w:szCs w:val="28"/>
          <w:lang w:val="vi-VN"/>
        </w:rPr>
        <w:t xml:space="preserve">tại </w:t>
      </w:r>
      <w:r w:rsidR="0000304E" w:rsidRPr="00BA0952">
        <w:rPr>
          <w:rFonts w:eastAsia="Times New Roman" w:cs="Times New Roman"/>
          <w:szCs w:val="28"/>
          <w:lang w:val="vi-VN"/>
        </w:rPr>
        <w:t xml:space="preserve">khoản 5 Điều 28 </w:t>
      </w:r>
      <w:r w:rsidR="00D712A9" w:rsidRPr="00BA0952">
        <w:rPr>
          <w:rFonts w:eastAsia="Times New Roman" w:cs="Times New Roman"/>
          <w:szCs w:val="28"/>
          <w:lang w:val="vi-VN"/>
        </w:rPr>
        <w:t>Luật số 35/2018/QH14</w:t>
      </w:r>
      <w:r w:rsidR="0000304E" w:rsidRPr="00BA0952">
        <w:rPr>
          <w:rFonts w:eastAsia="Times New Roman" w:cs="Times New Roman"/>
          <w:szCs w:val="28"/>
          <w:lang w:val="vi-VN"/>
        </w:rPr>
        <w:t xml:space="preserve"> sửa đổi, bổ sung một số điều của 37 </w:t>
      </w:r>
      <w:r w:rsidR="00184EC2" w:rsidRPr="00BA0952">
        <w:rPr>
          <w:rFonts w:eastAsia="Times New Roman" w:cs="Times New Roman"/>
          <w:szCs w:val="28"/>
        </w:rPr>
        <w:t>L</w:t>
      </w:r>
      <w:r w:rsidR="0000304E" w:rsidRPr="00BA0952">
        <w:rPr>
          <w:rFonts w:eastAsia="Times New Roman" w:cs="Times New Roman"/>
          <w:szCs w:val="28"/>
          <w:lang w:val="vi-VN"/>
        </w:rPr>
        <w:t>uật có liên quan đến quy hoạch năm 2018</w:t>
      </w:r>
      <w:r w:rsidR="00D712A9" w:rsidRPr="00BA0952">
        <w:rPr>
          <w:rFonts w:eastAsia="Times New Roman" w:cs="Times New Roman"/>
          <w:szCs w:val="28"/>
          <w:lang w:val="vi-VN"/>
        </w:rPr>
        <w:t xml:space="preserve"> (sau đây viết tắt là Luật số 35/2018/QH14)</w:t>
      </w:r>
      <w:r w:rsidR="000B0A13" w:rsidRPr="00BA0952">
        <w:rPr>
          <w:rFonts w:eastAsia="Times New Roman" w:cs="Times New Roman"/>
          <w:szCs w:val="28"/>
          <w:lang w:val="vi-VN"/>
        </w:rPr>
        <w:t>.</w:t>
      </w:r>
    </w:p>
    <w:p w14:paraId="7619FAE2" w14:textId="04B41D84" w:rsidR="00AB4C3D" w:rsidRPr="00BA0952" w:rsidRDefault="00AB4C3D" w:rsidP="00BA0952">
      <w:pPr>
        <w:shd w:val="clear" w:color="auto" w:fill="FFFFFF"/>
        <w:tabs>
          <w:tab w:val="left" w:pos="900"/>
          <w:tab w:val="left" w:pos="990"/>
        </w:tabs>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2. </w:t>
      </w:r>
      <w:r w:rsidR="007D03AF" w:rsidRPr="00BA0952">
        <w:rPr>
          <w:rFonts w:eastAsia="Times New Roman" w:cs="Times New Roman"/>
          <w:szCs w:val="28"/>
          <w:lang w:val="vi-VN"/>
        </w:rPr>
        <w:t xml:space="preserve">Trình tự lập, phê duyệt </w:t>
      </w:r>
      <w:r w:rsidRPr="00BA0952">
        <w:rPr>
          <w:rFonts w:eastAsia="Times New Roman" w:cs="Times New Roman"/>
          <w:szCs w:val="28"/>
          <w:lang w:val="vi-VN"/>
        </w:rPr>
        <w:t xml:space="preserve">được thực hiện theo quy định tại Điều 7 Luật </w:t>
      </w:r>
      <w:r w:rsidR="000B0A13" w:rsidRPr="00BA0952">
        <w:rPr>
          <w:rFonts w:eastAsia="Times New Roman" w:cs="Times New Roman"/>
          <w:szCs w:val="28"/>
          <w:lang w:val="vi-VN"/>
        </w:rPr>
        <w:t>Q</w:t>
      </w:r>
      <w:r w:rsidRPr="00BA0952">
        <w:rPr>
          <w:rFonts w:eastAsia="Times New Roman" w:cs="Times New Roman"/>
          <w:szCs w:val="28"/>
          <w:lang w:val="vi-VN"/>
        </w:rPr>
        <w:t>uy hoạch đô thị năm</w:t>
      </w:r>
      <w:r w:rsidR="00C05B1D" w:rsidRPr="00BA0952">
        <w:rPr>
          <w:rFonts w:eastAsia="Times New Roman" w:cs="Times New Roman"/>
          <w:szCs w:val="28"/>
          <w:lang w:val="vi-VN"/>
        </w:rPr>
        <w:t xml:space="preserve"> 2009</w:t>
      </w:r>
      <w:r w:rsidRPr="00BA0952">
        <w:rPr>
          <w:rFonts w:eastAsia="Times New Roman" w:cs="Times New Roman"/>
          <w:szCs w:val="28"/>
          <w:lang w:val="vi-VN"/>
        </w:rPr>
        <w:t>.</w:t>
      </w:r>
    </w:p>
    <w:p w14:paraId="5DBAA091" w14:textId="00CA53CB" w:rsidR="00FA32EE" w:rsidRPr="00BA0952" w:rsidRDefault="00FA32EE" w:rsidP="00BA0952">
      <w:pPr>
        <w:shd w:val="clear" w:color="auto" w:fill="FFFFFF"/>
        <w:spacing w:before="120" w:after="0" w:line="240" w:lineRule="auto"/>
        <w:ind w:firstLine="567"/>
        <w:jc w:val="both"/>
        <w:rPr>
          <w:rFonts w:eastAsia="Times New Roman" w:cs="Times New Roman"/>
          <w:b/>
          <w:bCs/>
          <w:szCs w:val="28"/>
        </w:rPr>
      </w:pPr>
      <w:r w:rsidRPr="00BA0952">
        <w:rPr>
          <w:rFonts w:eastAsia="Times New Roman" w:cs="Times New Roman"/>
          <w:b/>
          <w:bCs/>
          <w:szCs w:val="28"/>
        </w:rPr>
        <w:t>Điều 4. Quản lý nguồn kinh phí phục vụ công tác lập và tổ chức thực hiện quy hoạch</w:t>
      </w:r>
      <w:bookmarkEnd w:id="14"/>
    </w:p>
    <w:p w14:paraId="5BAECD3D" w14:textId="00F7D805" w:rsidR="0080605A" w:rsidRPr="00BA0952" w:rsidRDefault="00907A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00952F5A" w:rsidRPr="00BA0952">
        <w:rPr>
          <w:rFonts w:eastAsia="Times New Roman" w:cs="Times New Roman"/>
          <w:szCs w:val="28"/>
        </w:rPr>
        <w:t>Kinh phí</w:t>
      </w:r>
      <w:r w:rsidR="00304830" w:rsidRPr="00BA0952">
        <w:rPr>
          <w:rFonts w:eastAsia="Times New Roman" w:cs="Times New Roman"/>
          <w:szCs w:val="28"/>
        </w:rPr>
        <w:t xml:space="preserve"> và quản lý kinh phí</w:t>
      </w:r>
      <w:r w:rsidR="00952F5A" w:rsidRPr="00BA0952">
        <w:rPr>
          <w:rFonts w:eastAsia="Times New Roman" w:cs="Times New Roman"/>
          <w:szCs w:val="28"/>
        </w:rPr>
        <w:t xml:space="preserve"> </w:t>
      </w:r>
      <w:r w:rsidR="00361471" w:rsidRPr="00BA0952">
        <w:rPr>
          <w:rFonts w:eastAsia="Times New Roman" w:cs="Times New Roman"/>
          <w:szCs w:val="28"/>
        </w:rPr>
        <w:t xml:space="preserve">cho công tác </w:t>
      </w:r>
      <w:r w:rsidR="00952F5A" w:rsidRPr="00BA0952">
        <w:rPr>
          <w:rFonts w:eastAsia="Times New Roman" w:cs="Times New Roman"/>
          <w:szCs w:val="28"/>
        </w:rPr>
        <w:t xml:space="preserve">quy hoạch </w:t>
      </w:r>
      <w:r w:rsidR="0080605A" w:rsidRPr="00BA0952">
        <w:rPr>
          <w:rFonts w:eastAsia="Times New Roman" w:cs="Times New Roman"/>
          <w:szCs w:val="28"/>
        </w:rPr>
        <w:t xml:space="preserve">đô thị </w:t>
      </w:r>
      <w:r w:rsidR="00304830" w:rsidRPr="00BA0952">
        <w:rPr>
          <w:rFonts w:eastAsia="Times New Roman" w:cs="Times New Roman"/>
          <w:szCs w:val="28"/>
        </w:rPr>
        <w:t>thực hiện theo</w:t>
      </w:r>
      <w:r w:rsidR="00E24F57" w:rsidRPr="00BA0952">
        <w:rPr>
          <w:rFonts w:eastAsia="Times New Roman" w:cs="Times New Roman"/>
          <w:szCs w:val="28"/>
        </w:rPr>
        <w:t xml:space="preserve"> quy định tại</w:t>
      </w:r>
      <w:r w:rsidR="0036526C" w:rsidRPr="00BA0952">
        <w:rPr>
          <w:rFonts w:eastAsia="Times New Roman" w:cs="Times New Roman"/>
          <w:szCs w:val="28"/>
        </w:rPr>
        <w:t xml:space="preserve"> </w:t>
      </w:r>
      <w:r w:rsidR="0080605A" w:rsidRPr="00BA0952">
        <w:rPr>
          <w:rFonts w:eastAsia="Times New Roman" w:cs="Times New Roman"/>
          <w:szCs w:val="28"/>
        </w:rPr>
        <w:t xml:space="preserve">Điều 12 Luật </w:t>
      </w:r>
      <w:r w:rsidR="00310C85" w:rsidRPr="00BA0952">
        <w:rPr>
          <w:rFonts w:eastAsia="Times New Roman" w:cs="Times New Roman"/>
          <w:szCs w:val="28"/>
        </w:rPr>
        <w:t>Q</w:t>
      </w:r>
      <w:r w:rsidR="0080605A" w:rsidRPr="00BA0952">
        <w:rPr>
          <w:rFonts w:eastAsia="Times New Roman" w:cs="Times New Roman"/>
          <w:szCs w:val="28"/>
        </w:rPr>
        <w:t xml:space="preserve">uy hoạch đô thị và </w:t>
      </w:r>
      <w:r w:rsidR="003D61D5" w:rsidRPr="00BA0952">
        <w:rPr>
          <w:rFonts w:eastAsia="Times New Roman" w:cs="Times New Roman"/>
          <w:szCs w:val="28"/>
        </w:rPr>
        <w:t xml:space="preserve">Điều 4 Nghị định </w:t>
      </w:r>
      <w:r w:rsidR="00310C85" w:rsidRPr="00BA0952">
        <w:rPr>
          <w:rFonts w:eastAsia="Times New Roman" w:cs="Times New Roman"/>
          <w:szCs w:val="28"/>
        </w:rPr>
        <w:t xml:space="preserve">số </w:t>
      </w:r>
      <w:r w:rsidR="003D61D5" w:rsidRPr="00BA0952">
        <w:rPr>
          <w:rFonts w:eastAsia="Times New Roman" w:cs="Times New Roman"/>
          <w:szCs w:val="28"/>
        </w:rPr>
        <w:t xml:space="preserve">37/2010/NĐ-CP ngày 07 tháng 4 năm 2010 của Chính phủ </w:t>
      </w:r>
      <w:r w:rsidR="004F6464" w:rsidRPr="00BA0952">
        <w:rPr>
          <w:rFonts w:eastAsia="Times New Roman" w:cs="Times New Roman"/>
          <w:szCs w:val="28"/>
        </w:rPr>
        <w:t>quy định chi tiết một số nội dung về quy hoạch đô thị</w:t>
      </w:r>
      <w:r w:rsidR="00985CF5" w:rsidRPr="00BA0952">
        <w:rPr>
          <w:rFonts w:eastAsia="Times New Roman" w:cs="Times New Roman"/>
          <w:szCs w:val="28"/>
        </w:rPr>
        <w:t xml:space="preserve"> (sau đây viết tắt là Nghị định </w:t>
      </w:r>
      <w:r w:rsidR="00310C85" w:rsidRPr="00BA0952">
        <w:rPr>
          <w:rFonts w:eastAsia="Times New Roman" w:cs="Times New Roman"/>
          <w:szCs w:val="28"/>
        </w:rPr>
        <w:t xml:space="preserve">số </w:t>
      </w:r>
      <w:r w:rsidR="00985CF5" w:rsidRPr="00BA0952">
        <w:rPr>
          <w:rFonts w:eastAsia="Times New Roman" w:cs="Times New Roman"/>
          <w:szCs w:val="28"/>
        </w:rPr>
        <w:t>37/2010/NĐ-CP)</w:t>
      </w:r>
      <w:r w:rsidR="0080605A" w:rsidRPr="00BA0952">
        <w:rPr>
          <w:rFonts w:eastAsia="Times New Roman" w:cs="Times New Roman"/>
          <w:szCs w:val="28"/>
        </w:rPr>
        <w:t>.</w:t>
      </w:r>
    </w:p>
    <w:p w14:paraId="5C0492F2" w14:textId="25E2D35B" w:rsidR="00952F5A" w:rsidRPr="00BA0952" w:rsidRDefault="0080605A"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Pr="00BA0952">
        <w:rPr>
          <w:rFonts w:eastAsia="Times New Roman" w:cs="Times New Roman"/>
          <w:szCs w:val="28"/>
          <w:lang w:val="vi-VN"/>
        </w:rPr>
        <w:t xml:space="preserve"> Kinh phí</w:t>
      </w:r>
      <w:r w:rsidRPr="00BA0952">
        <w:rPr>
          <w:rFonts w:eastAsia="Times New Roman" w:cs="Times New Roman"/>
          <w:szCs w:val="28"/>
        </w:rPr>
        <w:t xml:space="preserve"> và quản lý kinh phí</w:t>
      </w:r>
      <w:r w:rsidRPr="00BA0952">
        <w:rPr>
          <w:rFonts w:eastAsia="Times New Roman" w:cs="Times New Roman"/>
          <w:szCs w:val="28"/>
          <w:lang w:val="vi-VN"/>
        </w:rPr>
        <w:t xml:space="preserve"> </w:t>
      </w:r>
      <w:r w:rsidRPr="00BA0952">
        <w:rPr>
          <w:rFonts w:eastAsia="Times New Roman" w:cs="Times New Roman"/>
          <w:szCs w:val="28"/>
        </w:rPr>
        <w:t xml:space="preserve">cho công tác </w:t>
      </w:r>
      <w:r w:rsidRPr="00BA0952">
        <w:rPr>
          <w:rFonts w:eastAsia="Times New Roman" w:cs="Times New Roman"/>
          <w:szCs w:val="28"/>
          <w:lang w:val="vi-VN"/>
        </w:rPr>
        <w:t xml:space="preserve">quy hoạch </w:t>
      </w:r>
      <w:r w:rsidRPr="00BA0952">
        <w:rPr>
          <w:rFonts w:eastAsia="Times New Roman" w:cs="Times New Roman"/>
          <w:szCs w:val="28"/>
        </w:rPr>
        <w:t>xây dựng thực hiện theo quy định</w:t>
      </w:r>
      <w:r w:rsidR="003D61D5" w:rsidRPr="00BA0952">
        <w:rPr>
          <w:rFonts w:eastAsia="Times New Roman" w:cs="Times New Roman"/>
          <w:szCs w:val="28"/>
        </w:rPr>
        <w:t xml:space="preserve"> </w:t>
      </w:r>
      <w:r w:rsidR="000C6C77" w:rsidRPr="00BA0952">
        <w:rPr>
          <w:rFonts w:eastAsia="Times New Roman" w:cs="Times New Roman"/>
          <w:szCs w:val="28"/>
        </w:rPr>
        <w:t xml:space="preserve">tại Điều 19 Luật </w:t>
      </w:r>
      <w:r w:rsidR="00E962AB" w:rsidRPr="00BA0952">
        <w:rPr>
          <w:rFonts w:eastAsia="Times New Roman" w:cs="Times New Roman"/>
          <w:szCs w:val="28"/>
        </w:rPr>
        <w:t xml:space="preserve">Xây </w:t>
      </w:r>
      <w:r w:rsidR="000C6C77" w:rsidRPr="00BA0952">
        <w:rPr>
          <w:rFonts w:eastAsia="Times New Roman" w:cs="Times New Roman"/>
          <w:szCs w:val="28"/>
        </w:rPr>
        <w:t xml:space="preserve">dựng </w:t>
      </w:r>
      <w:r w:rsidR="0036526C" w:rsidRPr="00BA0952">
        <w:rPr>
          <w:rFonts w:eastAsia="Times New Roman" w:cs="Times New Roman"/>
          <w:szCs w:val="28"/>
        </w:rPr>
        <w:t>và</w:t>
      </w:r>
      <w:r w:rsidR="004F6464" w:rsidRPr="00BA0952">
        <w:rPr>
          <w:rFonts w:eastAsia="Times New Roman" w:cs="Times New Roman"/>
          <w:szCs w:val="28"/>
        </w:rPr>
        <w:t xml:space="preserve"> </w:t>
      </w:r>
      <w:r w:rsidR="005614BF" w:rsidRPr="00BA0952">
        <w:rPr>
          <w:rFonts w:eastAsia="Times New Roman" w:cs="Times New Roman"/>
          <w:szCs w:val="28"/>
          <w:lang w:val="vi-VN"/>
        </w:rPr>
        <w:t>Điều 4</w:t>
      </w:r>
      <w:r w:rsidR="00304830" w:rsidRPr="00BA0952">
        <w:rPr>
          <w:rFonts w:eastAsia="Times New Roman" w:cs="Times New Roman"/>
          <w:szCs w:val="28"/>
        </w:rPr>
        <w:t>, Điều 5</w:t>
      </w:r>
      <w:r w:rsidR="005614BF" w:rsidRPr="00BA0952">
        <w:rPr>
          <w:rFonts w:eastAsia="Times New Roman" w:cs="Times New Roman"/>
          <w:szCs w:val="28"/>
          <w:lang w:val="vi-VN"/>
        </w:rPr>
        <w:t xml:space="preserve"> Nghị định </w:t>
      </w:r>
      <w:r w:rsidR="00310C85" w:rsidRPr="00BA0952">
        <w:rPr>
          <w:rFonts w:eastAsia="Times New Roman" w:cs="Times New Roman"/>
          <w:szCs w:val="28"/>
        </w:rPr>
        <w:t xml:space="preserve">số </w:t>
      </w:r>
      <w:r w:rsidR="005614BF" w:rsidRPr="00BA0952">
        <w:rPr>
          <w:rFonts w:eastAsia="Times New Roman" w:cs="Times New Roman"/>
          <w:szCs w:val="28"/>
          <w:lang w:val="vi-VN"/>
        </w:rPr>
        <w:t>44/2015/NĐ-CP</w:t>
      </w:r>
      <w:r w:rsidR="00EB3315" w:rsidRPr="00BA0952">
        <w:rPr>
          <w:rFonts w:cs="Times New Roman"/>
          <w:szCs w:val="28"/>
        </w:rPr>
        <w:t xml:space="preserve"> </w:t>
      </w:r>
      <w:r w:rsidR="00EB3315" w:rsidRPr="00BA0952">
        <w:rPr>
          <w:rFonts w:eastAsia="Times New Roman" w:cs="Times New Roman"/>
          <w:szCs w:val="28"/>
          <w:lang w:val="vi-VN"/>
        </w:rPr>
        <w:t>ngày 06 tháng 5 năm 2015</w:t>
      </w:r>
      <w:r w:rsidR="00EB3315" w:rsidRPr="00BA0952">
        <w:rPr>
          <w:rFonts w:eastAsia="Times New Roman" w:cs="Times New Roman"/>
          <w:szCs w:val="28"/>
        </w:rPr>
        <w:t xml:space="preserve"> </w:t>
      </w:r>
      <w:r w:rsidR="00EB3315" w:rsidRPr="00BA0952">
        <w:rPr>
          <w:rFonts w:eastAsia="Times New Roman" w:cs="Times New Roman"/>
          <w:szCs w:val="28"/>
          <w:lang w:val="vi-VN"/>
        </w:rPr>
        <w:t>của Chính phủ</w:t>
      </w:r>
      <w:r w:rsidR="00EB3315" w:rsidRPr="00BA0952">
        <w:rPr>
          <w:rFonts w:cs="Times New Roman"/>
          <w:szCs w:val="28"/>
        </w:rPr>
        <w:t xml:space="preserve"> </w:t>
      </w:r>
      <w:r w:rsidR="00EB3315" w:rsidRPr="00BA0952">
        <w:rPr>
          <w:rFonts w:eastAsia="Times New Roman" w:cs="Times New Roman"/>
          <w:szCs w:val="28"/>
          <w:lang w:val="vi-VN"/>
        </w:rPr>
        <w:t>quy định chi tiết một số nội dung về quy hoạch xây dựng</w:t>
      </w:r>
      <w:r w:rsidR="00985CF5" w:rsidRPr="00BA0952">
        <w:rPr>
          <w:rFonts w:eastAsia="Times New Roman" w:cs="Times New Roman"/>
          <w:szCs w:val="28"/>
        </w:rPr>
        <w:t xml:space="preserve"> (sau đây viết tắt là </w:t>
      </w:r>
      <w:r w:rsidR="00985CF5" w:rsidRPr="00BA0952">
        <w:rPr>
          <w:rFonts w:eastAsia="Times New Roman" w:cs="Times New Roman"/>
          <w:szCs w:val="28"/>
          <w:lang w:val="vi-VN"/>
        </w:rPr>
        <w:t xml:space="preserve">Nghị định </w:t>
      </w:r>
      <w:r w:rsidR="00310C85" w:rsidRPr="00BA0952">
        <w:rPr>
          <w:rFonts w:eastAsia="Times New Roman" w:cs="Times New Roman"/>
          <w:szCs w:val="28"/>
        </w:rPr>
        <w:t xml:space="preserve">số </w:t>
      </w:r>
      <w:r w:rsidR="00985CF5" w:rsidRPr="00BA0952">
        <w:rPr>
          <w:rFonts w:eastAsia="Times New Roman" w:cs="Times New Roman"/>
          <w:szCs w:val="28"/>
          <w:lang w:val="vi-VN"/>
        </w:rPr>
        <w:t>44/2015/NĐ-CP</w:t>
      </w:r>
      <w:r w:rsidR="00985CF5" w:rsidRPr="00BA0952">
        <w:rPr>
          <w:rFonts w:eastAsia="Times New Roman" w:cs="Times New Roman"/>
          <w:szCs w:val="28"/>
        </w:rPr>
        <w:t>)</w:t>
      </w:r>
      <w:r w:rsidR="00545020" w:rsidRPr="00BA0952">
        <w:rPr>
          <w:rFonts w:eastAsia="Times New Roman" w:cs="Times New Roman"/>
          <w:szCs w:val="28"/>
        </w:rPr>
        <w:t xml:space="preserve"> </w:t>
      </w:r>
      <w:r w:rsidR="005614BF" w:rsidRPr="00BA0952">
        <w:rPr>
          <w:rFonts w:eastAsia="Times New Roman" w:cs="Times New Roman"/>
          <w:szCs w:val="28"/>
          <w:lang w:val="vi-VN"/>
        </w:rPr>
        <w:t xml:space="preserve">được sửa đổi bởi điểm a, điểm b </w:t>
      </w:r>
      <w:r w:rsidR="00CB0C65" w:rsidRPr="00BA0952">
        <w:rPr>
          <w:rFonts w:eastAsia="Times New Roman" w:cs="Times New Roman"/>
          <w:szCs w:val="28"/>
          <w:lang w:val="vi-VN"/>
        </w:rPr>
        <w:t>khoản</w:t>
      </w:r>
      <w:r w:rsidR="005614BF" w:rsidRPr="00BA0952">
        <w:rPr>
          <w:rFonts w:eastAsia="Times New Roman" w:cs="Times New Roman"/>
          <w:szCs w:val="28"/>
          <w:lang w:val="vi-VN"/>
        </w:rPr>
        <w:t xml:space="preserve"> 10 Điều </w:t>
      </w:r>
      <w:r w:rsidR="00BF436B" w:rsidRPr="00BA0952">
        <w:rPr>
          <w:rFonts w:eastAsia="Times New Roman" w:cs="Times New Roman"/>
          <w:szCs w:val="28"/>
        </w:rPr>
        <w:t>2</w:t>
      </w:r>
      <w:r w:rsidR="005614BF" w:rsidRPr="00BA0952">
        <w:rPr>
          <w:rFonts w:eastAsia="Times New Roman" w:cs="Times New Roman"/>
          <w:szCs w:val="28"/>
          <w:lang w:val="vi-VN"/>
        </w:rPr>
        <w:t xml:space="preserve"> Nghị định </w:t>
      </w:r>
      <w:r w:rsidR="00C27DCA" w:rsidRPr="00BA0952">
        <w:rPr>
          <w:rFonts w:eastAsia="Times New Roman" w:cs="Times New Roman"/>
          <w:szCs w:val="28"/>
        </w:rPr>
        <w:t xml:space="preserve">số </w:t>
      </w:r>
      <w:r w:rsidR="005614BF" w:rsidRPr="00BA0952">
        <w:rPr>
          <w:rFonts w:eastAsia="Times New Roman" w:cs="Times New Roman"/>
          <w:szCs w:val="28"/>
          <w:lang w:val="vi-VN"/>
        </w:rPr>
        <w:t>72/2019/NĐ-CP</w:t>
      </w:r>
      <w:r w:rsidR="00567F42" w:rsidRPr="00BA0952">
        <w:rPr>
          <w:rFonts w:cs="Times New Roman"/>
          <w:szCs w:val="28"/>
        </w:rPr>
        <w:t xml:space="preserve"> </w:t>
      </w:r>
      <w:r w:rsidR="00567F42" w:rsidRPr="00BA0952">
        <w:rPr>
          <w:rFonts w:eastAsia="Times New Roman" w:cs="Times New Roman"/>
          <w:szCs w:val="28"/>
          <w:lang w:val="vi-VN"/>
        </w:rPr>
        <w:t>ngày 30 tháng 8 năm 2019</w:t>
      </w:r>
      <w:r w:rsidR="00EB3315" w:rsidRPr="00BA0952">
        <w:rPr>
          <w:rFonts w:cs="Times New Roman"/>
          <w:szCs w:val="28"/>
        </w:rPr>
        <w:t xml:space="preserve"> </w:t>
      </w:r>
      <w:r w:rsidR="00EB3315" w:rsidRPr="00BA0952">
        <w:rPr>
          <w:rFonts w:eastAsia="Times New Roman" w:cs="Times New Roman"/>
          <w:szCs w:val="28"/>
          <w:lang w:val="vi-VN"/>
        </w:rPr>
        <w:t>của Chính phủ</w:t>
      </w:r>
      <w:r w:rsidR="00EB3315" w:rsidRPr="00BA0952">
        <w:rPr>
          <w:rFonts w:cs="Times New Roman"/>
          <w:szCs w:val="28"/>
        </w:rPr>
        <w:t xml:space="preserve"> </w:t>
      </w:r>
      <w:r w:rsidR="00B66F9A">
        <w:rPr>
          <w:rFonts w:eastAsia="Times New Roman" w:cs="Times New Roman"/>
          <w:szCs w:val="28"/>
        </w:rPr>
        <w:t>s</w:t>
      </w:r>
      <w:r w:rsidR="00EB3315" w:rsidRPr="00BA0952">
        <w:rPr>
          <w:rFonts w:eastAsia="Times New Roman" w:cs="Times New Roman"/>
          <w:szCs w:val="28"/>
          <w:lang w:val="vi-VN"/>
        </w:rPr>
        <w:t>ửa đổi, bổ sung một số điều của Nghị định số 37/2010/NĐ-CP về lập, thẩm định, phê duyệt và quản lý quy</w:t>
      </w:r>
      <w:r w:rsidR="00C31C77" w:rsidRPr="00BA0952">
        <w:rPr>
          <w:rFonts w:eastAsia="Times New Roman" w:cs="Times New Roman"/>
          <w:szCs w:val="28"/>
          <w:lang w:val="vi-VN"/>
        </w:rPr>
        <w:t xml:space="preserve"> hoạch đô thị</w:t>
      </w:r>
      <w:r w:rsidR="00C31C77" w:rsidRPr="00BA0952">
        <w:rPr>
          <w:rFonts w:eastAsia="Times New Roman" w:cs="Times New Roman"/>
          <w:szCs w:val="28"/>
        </w:rPr>
        <w:t>)</w:t>
      </w:r>
      <w:r w:rsidR="00DF36D1" w:rsidRPr="00BA0952">
        <w:rPr>
          <w:rFonts w:eastAsia="Times New Roman" w:cs="Times New Roman"/>
          <w:szCs w:val="28"/>
        </w:rPr>
        <w:t>.</w:t>
      </w:r>
    </w:p>
    <w:p w14:paraId="36863C6F" w14:textId="77777777" w:rsidR="005570D7" w:rsidRPr="00BA0952" w:rsidRDefault="005570D7" w:rsidP="00BA0952">
      <w:pPr>
        <w:shd w:val="clear" w:color="auto" w:fill="FFFFFF"/>
        <w:spacing w:before="120" w:after="0" w:line="240" w:lineRule="auto"/>
        <w:ind w:firstLine="567"/>
        <w:jc w:val="both"/>
        <w:rPr>
          <w:rFonts w:eastAsia="Times New Roman" w:cs="Times New Roman"/>
          <w:szCs w:val="28"/>
        </w:rPr>
      </w:pPr>
      <w:bookmarkStart w:id="15" w:name="dieu_5"/>
      <w:r w:rsidRPr="00BA0952">
        <w:rPr>
          <w:rFonts w:eastAsia="Times New Roman" w:cs="Times New Roman"/>
          <w:szCs w:val="28"/>
          <w:lang w:val="vi-VN"/>
        </w:rPr>
        <w:t>3. Nguồn kinh phí phục vụ công tác lập và tổ chức thực hiện quy hoạch</w:t>
      </w:r>
      <w:r w:rsidRPr="00BA0952">
        <w:rPr>
          <w:rFonts w:eastAsia="Times New Roman" w:cs="Times New Roman"/>
          <w:szCs w:val="28"/>
        </w:rPr>
        <w:t xml:space="preserve"> xây dựng</w:t>
      </w:r>
      <w:r w:rsidR="008F191B" w:rsidRPr="00BA0952">
        <w:rPr>
          <w:rFonts w:eastAsia="Times New Roman" w:cs="Times New Roman"/>
          <w:szCs w:val="28"/>
        </w:rPr>
        <w:t>, quy hoạch đô thị</w:t>
      </w:r>
      <w:r w:rsidRPr="00BA0952">
        <w:rPr>
          <w:rFonts w:eastAsia="Times New Roman" w:cs="Times New Roman"/>
          <w:szCs w:val="28"/>
        </w:rPr>
        <w:t>:</w:t>
      </w:r>
    </w:p>
    <w:p w14:paraId="56C94517" w14:textId="130BFAD6" w:rsidR="005570D7" w:rsidRPr="00BA0952" w:rsidRDefault="005570D7"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a)</w:t>
      </w:r>
      <w:r w:rsidRPr="00BA0952">
        <w:rPr>
          <w:rFonts w:eastAsia="Times New Roman" w:cs="Times New Roman"/>
          <w:szCs w:val="28"/>
          <w:lang w:val="vi-VN"/>
        </w:rPr>
        <w:t xml:space="preserve"> Sử dụng từ </w:t>
      </w:r>
      <w:r w:rsidRPr="00BA0952">
        <w:rPr>
          <w:rFonts w:eastAsia="Times New Roman" w:cs="Times New Roman"/>
          <w:szCs w:val="28"/>
        </w:rPr>
        <w:t>n</w:t>
      </w:r>
      <w:r w:rsidRPr="00BA0952">
        <w:rPr>
          <w:rFonts w:eastAsia="Times New Roman" w:cs="Times New Roman"/>
          <w:szCs w:val="28"/>
          <w:lang w:val="vi-VN"/>
        </w:rPr>
        <w:t>gân sách nhà nước gồm</w:t>
      </w:r>
      <w:r w:rsidR="00310C85" w:rsidRPr="00BA0952">
        <w:rPr>
          <w:rFonts w:eastAsia="Times New Roman" w:cs="Times New Roman"/>
          <w:szCs w:val="28"/>
        </w:rPr>
        <w:t>:</w:t>
      </w:r>
      <w:r w:rsidRPr="00BA0952">
        <w:rPr>
          <w:rFonts w:eastAsia="Times New Roman" w:cs="Times New Roman"/>
          <w:szCs w:val="28"/>
          <w:lang w:val="vi-VN"/>
        </w:rPr>
        <w:t xml:space="preserve"> </w:t>
      </w:r>
      <w:r w:rsidR="00310C85" w:rsidRPr="00BA0952">
        <w:rPr>
          <w:rFonts w:eastAsia="Times New Roman" w:cs="Times New Roman"/>
          <w:szCs w:val="28"/>
        </w:rPr>
        <w:t>N</w:t>
      </w:r>
      <w:r w:rsidRPr="00BA0952">
        <w:rPr>
          <w:rFonts w:eastAsia="Times New Roman" w:cs="Times New Roman"/>
          <w:szCs w:val="28"/>
          <w:lang w:val="vi-VN"/>
        </w:rPr>
        <w:t>guồn đầu tư công, nguồn sự nghiệp kinh tế</w:t>
      </w:r>
      <w:r w:rsidR="00310C85" w:rsidRPr="00BA0952">
        <w:rPr>
          <w:rFonts w:eastAsia="Times New Roman" w:cs="Times New Roman"/>
          <w:szCs w:val="28"/>
        </w:rPr>
        <w:t>.</w:t>
      </w:r>
    </w:p>
    <w:p w14:paraId="026C6A3C" w14:textId="716D9291" w:rsidR="005570D7" w:rsidRPr="00BA0952" w:rsidRDefault="005570D7" w:rsidP="00BA0952">
      <w:pPr>
        <w:shd w:val="clear" w:color="auto" w:fill="FFFFFF"/>
        <w:spacing w:before="120" w:after="0" w:line="240" w:lineRule="auto"/>
        <w:ind w:firstLine="567"/>
        <w:jc w:val="both"/>
        <w:rPr>
          <w:rFonts w:eastAsia="Calibri" w:cs="Times New Roman"/>
          <w:szCs w:val="28"/>
        </w:rPr>
      </w:pPr>
      <w:r w:rsidRPr="00BA0952">
        <w:rPr>
          <w:rFonts w:eastAsia="Times New Roman" w:cs="Times New Roman"/>
          <w:szCs w:val="28"/>
        </w:rPr>
        <w:t xml:space="preserve">b) </w:t>
      </w:r>
      <w:r w:rsidRPr="00BA0952">
        <w:rPr>
          <w:rFonts w:eastAsia="Calibri" w:cs="Times New Roman"/>
          <w:szCs w:val="28"/>
        </w:rPr>
        <w:t>Kinh phí của tổ chức, cá nhân được sử dụng để lập quy hoạch thuộc dự án đầu tư xây dựng được giao thực hiện</w:t>
      </w:r>
      <w:r w:rsidR="00310C85" w:rsidRPr="00BA0952">
        <w:rPr>
          <w:rFonts w:eastAsia="Calibri" w:cs="Times New Roman"/>
          <w:szCs w:val="28"/>
        </w:rPr>
        <w:t>.</w:t>
      </w:r>
    </w:p>
    <w:p w14:paraId="14344256" w14:textId="139CA928" w:rsidR="005570D7" w:rsidRPr="00BA0952" w:rsidRDefault="005570D7"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c) C</w:t>
      </w:r>
      <w:r w:rsidRPr="00BA0952">
        <w:rPr>
          <w:rFonts w:eastAsia="Calibri" w:cs="Times New Roman"/>
          <w:szCs w:val="28"/>
        </w:rPr>
        <w:t>ác nguồn ngoài ngân sách và nguồn hợp pháp khác theo quy định pháp luật</w:t>
      </w:r>
      <w:r w:rsidR="003A4F88" w:rsidRPr="00BA0952">
        <w:rPr>
          <w:rFonts w:eastAsia="Times New Roman" w:cs="Times New Roman"/>
          <w:szCs w:val="28"/>
        </w:rPr>
        <w:t>.</w:t>
      </w:r>
    </w:p>
    <w:p w14:paraId="33E19C1C" w14:textId="7FF60FAF" w:rsidR="005570D7" w:rsidRPr="00BA0952" w:rsidRDefault="005570D7"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 Việc quản lý, sử dụng và thanh quyết toán kinh phí lập và tổ chức thực hiện quy hoạch xây dựng</w:t>
      </w:r>
      <w:r w:rsidR="00FE3365" w:rsidRPr="00BA0952">
        <w:rPr>
          <w:rFonts w:eastAsia="Times New Roman" w:cs="Times New Roman"/>
          <w:szCs w:val="28"/>
        </w:rPr>
        <w:t>, quy hoạch đô thị</w:t>
      </w:r>
      <w:r w:rsidRPr="00BA0952">
        <w:rPr>
          <w:rFonts w:eastAsia="Times New Roman" w:cs="Times New Roman"/>
          <w:szCs w:val="28"/>
        </w:rPr>
        <w:t xml:space="preserve"> thực hiện theo quy định</w:t>
      </w:r>
      <w:r w:rsidR="00D920B1" w:rsidRPr="00BA0952">
        <w:rPr>
          <w:rFonts w:eastAsia="Times New Roman" w:cs="Times New Roman"/>
          <w:szCs w:val="28"/>
        </w:rPr>
        <w:t xml:space="preserve"> của Luật Xây dựng, </w:t>
      </w:r>
      <w:r w:rsidR="00D920B1" w:rsidRPr="00BA0952">
        <w:rPr>
          <w:rFonts w:eastAsia="Times New Roman" w:cs="Times New Roman"/>
          <w:szCs w:val="28"/>
        </w:rPr>
        <w:lastRenderedPageBreak/>
        <w:t xml:space="preserve">Luật </w:t>
      </w:r>
      <w:r w:rsidR="00310C85" w:rsidRPr="00BA0952">
        <w:rPr>
          <w:rFonts w:eastAsia="Times New Roman" w:cs="Times New Roman"/>
          <w:szCs w:val="28"/>
        </w:rPr>
        <w:t>Q</w:t>
      </w:r>
      <w:r w:rsidR="00D920B1" w:rsidRPr="00BA0952">
        <w:rPr>
          <w:rFonts w:eastAsia="Times New Roman" w:cs="Times New Roman"/>
          <w:szCs w:val="28"/>
        </w:rPr>
        <w:t>uy hoạch đô thị,</w:t>
      </w:r>
      <w:r w:rsidRPr="00BA0952">
        <w:rPr>
          <w:rFonts w:eastAsia="Times New Roman" w:cs="Times New Roman"/>
          <w:szCs w:val="28"/>
        </w:rPr>
        <w:t xml:space="preserve"> Luật Ngân sách </w:t>
      </w:r>
      <w:r w:rsidR="00B66F9A">
        <w:rPr>
          <w:rFonts w:eastAsia="Times New Roman" w:cs="Times New Roman"/>
          <w:szCs w:val="28"/>
        </w:rPr>
        <w:t>n</w:t>
      </w:r>
      <w:r w:rsidR="00184EC2" w:rsidRPr="00BA0952">
        <w:rPr>
          <w:rFonts w:eastAsia="Times New Roman" w:cs="Times New Roman"/>
          <w:szCs w:val="28"/>
        </w:rPr>
        <w:t xml:space="preserve">hà nước </w:t>
      </w:r>
      <w:r w:rsidRPr="00BA0952">
        <w:rPr>
          <w:rFonts w:eastAsia="Times New Roman" w:cs="Times New Roman"/>
          <w:szCs w:val="28"/>
        </w:rPr>
        <w:t>và các văn bản hướng dẫn khác có liên quan.</w:t>
      </w:r>
    </w:p>
    <w:p w14:paraId="712EB7DC" w14:textId="789EB94F" w:rsidR="00FA32EE" w:rsidRPr="00BA0952" w:rsidRDefault="00FA32EE"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b/>
          <w:bCs/>
          <w:szCs w:val="28"/>
        </w:rPr>
        <w:t xml:space="preserve">Điều 5. Điều kiện, năng lực của tổ chức tư vấn, cá nhân tham gia lập quy hoạch và lựa chọn tổ chức tư vấn lập quy hoạch </w:t>
      </w:r>
      <w:bookmarkEnd w:id="15"/>
    </w:p>
    <w:p w14:paraId="28505D06" w14:textId="2B906077" w:rsidR="00FA32EE" w:rsidRPr="00BA0952" w:rsidRDefault="00F42F41" w:rsidP="00BA0952">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rPr>
        <w:t>1</w:t>
      </w:r>
      <w:r w:rsidR="00FA32EE" w:rsidRPr="00BA0952">
        <w:rPr>
          <w:rFonts w:eastAsia="Times New Roman" w:cs="Times New Roman"/>
          <w:szCs w:val="28"/>
          <w:lang w:val="vi-VN"/>
        </w:rPr>
        <w:t xml:space="preserve">. </w:t>
      </w:r>
      <w:r w:rsidR="00552936" w:rsidRPr="00BA0952">
        <w:rPr>
          <w:rFonts w:eastAsia="Times New Roman" w:cs="Times New Roman"/>
          <w:szCs w:val="28"/>
          <w:lang w:val="vi-VN"/>
        </w:rPr>
        <w:t xml:space="preserve">Điều kiện, năng lực của tổ chức tư vấn, cá nhân tham gia lập quy hoạch xây dựng </w:t>
      </w:r>
      <w:r w:rsidR="00FA32EE" w:rsidRPr="00BA0952">
        <w:rPr>
          <w:rFonts w:eastAsia="Times New Roman" w:cs="Times New Roman"/>
          <w:szCs w:val="28"/>
          <w:lang w:val="vi-VN"/>
        </w:rPr>
        <w:t>thực hiện theo</w:t>
      </w:r>
      <w:r w:rsidR="002877F0" w:rsidRPr="00BA0952">
        <w:rPr>
          <w:rFonts w:eastAsia="Times New Roman" w:cs="Times New Roman"/>
          <w:szCs w:val="28"/>
        </w:rPr>
        <w:t xml:space="preserve"> quy định tại</w:t>
      </w:r>
      <w:r w:rsidR="00BE34B7" w:rsidRPr="00BA0952">
        <w:rPr>
          <w:rFonts w:eastAsia="Times New Roman" w:cs="Times New Roman"/>
          <w:szCs w:val="28"/>
          <w:lang w:val="vi-VN"/>
        </w:rPr>
        <w:t xml:space="preserve"> Điều 150</w:t>
      </w:r>
      <w:r w:rsidR="00684CAE" w:rsidRPr="00BA0952">
        <w:rPr>
          <w:rFonts w:eastAsia="Times New Roman" w:cs="Times New Roman"/>
          <w:szCs w:val="28"/>
        </w:rPr>
        <w:t xml:space="preserve"> </w:t>
      </w:r>
      <w:hyperlink r:id="rId12" w:tgtFrame="_blank" w:history="1">
        <w:r w:rsidR="00BE34B7" w:rsidRPr="00BA0952">
          <w:rPr>
            <w:rFonts w:eastAsia="Times New Roman" w:cs="Times New Roman"/>
            <w:szCs w:val="28"/>
            <w:lang w:val="vi-VN"/>
          </w:rPr>
          <w:t xml:space="preserve">Luật </w:t>
        </w:r>
        <w:r w:rsidR="0028436E" w:rsidRPr="00BA0952">
          <w:rPr>
            <w:rFonts w:eastAsia="Times New Roman" w:cs="Times New Roman"/>
            <w:szCs w:val="28"/>
            <w:lang w:val="vi-VN"/>
          </w:rPr>
          <w:t xml:space="preserve">Xây </w:t>
        </w:r>
        <w:r w:rsidR="00BE34B7" w:rsidRPr="00BA0952">
          <w:rPr>
            <w:rFonts w:eastAsia="Times New Roman" w:cs="Times New Roman"/>
            <w:szCs w:val="28"/>
            <w:lang w:val="vi-VN"/>
          </w:rPr>
          <w:t xml:space="preserve">dựng </w:t>
        </w:r>
        <w:r w:rsidR="00184EC2" w:rsidRPr="00BA0952">
          <w:rPr>
            <w:rFonts w:eastAsia="Times New Roman" w:cs="Times New Roman"/>
            <w:szCs w:val="28"/>
          </w:rPr>
          <w:t xml:space="preserve">năm </w:t>
        </w:r>
        <w:r w:rsidR="00BE34B7" w:rsidRPr="00BA0952">
          <w:rPr>
            <w:rFonts w:eastAsia="Times New Roman" w:cs="Times New Roman"/>
            <w:szCs w:val="28"/>
            <w:lang w:val="vi-VN"/>
          </w:rPr>
          <w:t>2014</w:t>
        </w:r>
      </w:hyperlink>
      <w:r w:rsidR="00EB387D" w:rsidRPr="00BA0952">
        <w:rPr>
          <w:rFonts w:eastAsia="Times New Roman" w:cs="Times New Roman"/>
          <w:szCs w:val="28"/>
          <w:lang w:val="vi-VN"/>
        </w:rPr>
        <w:t xml:space="preserve">; Điều </w:t>
      </w:r>
      <w:r w:rsidR="00BA6A5B" w:rsidRPr="00BA0952">
        <w:rPr>
          <w:rFonts w:eastAsia="Times New Roman" w:cs="Times New Roman"/>
          <w:szCs w:val="28"/>
          <w:lang w:val="vi-VN"/>
        </w:rPr>
        <w:t>92</w:t>
      </w:r>
      <w:r w:rsidR="00EB387D" w:rsidRPr="00BA0952">
        <w:rPr>
          <w:rFonts w:eastAsia="Times New Roman" w:cs="Times New Roman"/>
          <w:szCs w:val="28"/>
          <w:lang w:val="vi-VN"/>
        </w:rPr>
        <w:t xml:space="preserve"> </w:t>
      </w:r>
      <w:r w:rsidR="00BA6A5B" w:rsidRPr="00BA0952">
        <w:rPr>
          <w:rFonts w:eastAsia="Times New Roman" w:cs="Times New Roman"/>
          <w:szCs w:val="28"/>
          <w:lang w:val="vi-VN"/>
        </w:rPr>
        <w:t xml:space="preserve">Nghị định </w:t>
      </w:r>
      <w:r w:rsidR="00684CAE" w:rsidRPr="00BA0952">
        <w:rPr>
          <w:rFonts w:eastAsia="Times New Roman" w:cs="Times New Roman"/>
          <w:szCs w:val="28"/>
        </w:rPr>
        <w:t xml:space="preserve">số </w:t>
      </w:r>
      <w:r w:rsidR="00F50816" w:rsidRPr="00BA0952">
        <w:rPr>
          <w:rFonts w:eastAsia="Times New Roman" w:cs="Times New Roman"/>
          <w:szCs w:val="28"/>
          <w:lang w:val="vi-VN"/>
        </w:rPr>
        <w:t>15/2021/NĐ-CP.</w:t>
      </w:r>
    </w:p>
    <w:p w14:paraId="2E0D6A73" w14:textId="1E95B2E7" w:rsidR="00FA32EE" w:rsidRPr="00BA0952" w:rsidRDefault="00F42F41"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FA32EE" w:rsidRPr="00BA0952">
        <w:rPr>
          <w:rFonts w:eastAsia="Times New Roman" w:cs="Times New Roman"/>
          <w:szCs w:val="28"/>
        </w:rPr>
        <w:t>. Các tổ chức tham gia hoạt động lập quy hoạch xây dựng có trách nhiệm cung cấp thông tin về năng lực hoạt động quy hoạch xây dựng của mình tới cơ quan</w:t>
      </w:r>
      <w:r w:rsidR="00684CAE" w:rsidRPr="00BA0952">
        <w:rPr>
          <w:rFonts w:eastAsia="Times New Roman" w:cs="Times New Roman"/>
          <w:szCs w:val="28"/>
        </w:rPr>
        <w:t xml:space="preserve"> </w:t>
      </w:r>
      <w:r w:rsidR="00FA32EE" w:rsidRPr="00BA0952">
        <w:rPr>
          <w:rFonts w:eastAsia="Times New Roman" w:cs="Times New Roman"/>
          <w:szCs w:val="28"/>
          <w:lang w:val="vi-VN"/>
        </w:rPr>
        <w:t>chuyên môn về xây dựng để đăng tải công khai trên trang thông tin điện tử do cơ quan này quản lý theo quy định.</w:t>
      </w:r>
    </w:p>
    <w:p w14:paraId="53B98B41" w14:textId="457ED3A6"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6" w:name="dieu_6"/>
      <w:r w:rsidRPr="00BA0952">
        <w:rPr>
          <w:rFonts w:eastAsia="Times New Roman" w:cs="Times New Roman"/>
          <w:b/>
          <w:bCs/>
          <w:szCs w:val="28"/>
          <w:lang w:val="vi-VN"/>
        </w:rPr>
        <w:t xml:space="preserve">Điều 6. Bản đồ phục vụ lập đồ án quy hoạch </w:t>
      </w:r>
      <w:bookmarkEnd w:id="16"/>
    </w:p>
    <w:p w14:paraId="10200F6A" w14:textId="147673A1" w:rsidR="00583537" w:rsidRPr="00BA0952" w:rsidRDefault="00FA32EE" w:rsidP="00BA0952">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1.</w:t>
      </w:r>
      <w:r w:rsidR="00684CAE" w:rsidRPr="00BA0952">
        <w:rPr>
          <w:rFonts w:eastAsia="Times New Roman" w:cs="Times New Roman"/>
          <w:szCs w:val="28"/>
        </w:rPr>
        <w:t xml:space="preserve"> </w:t>
      </w:r>
      <w:r w:rsidRPr="00BA0952">
        <w:rPr>
          <w:rFonts w:eastAsia="Times New Roman" w:cs="Times New Roman"/>
          <w:szCs w:val="28"/>
          <w:lang w:val="vi-VN"/>
        </w:rPr>
        <w:t>Bản đồ phục vụ lập đồ án quy hoạch xây dựng</w:t>
      </w:r>
      <w:r w:rsidR="00B23092" w:rsidRPr="00BA0952">
        <w:rPr>
          <w:rFonts w:eastAsia="Times New Roman" w:cs="Times New Roman"/>
          <w:szCs w:val="28"/>
        </w:rPr>
        <w:t>, quy hoạch đô thị</w:t>
      </w:r>
      <w:r w:rsidR="00583537" w:rsidRPr="00BA0952">
        <w:rPr>
          <w:rFonts w:eastAsia="Times New Roman" w:cs="Times New Roman"/>
          <w:szCs w:val="28"/>
          <w:lang w:val="vi-VN"/>
        </w:rPr>
        <w:t xml:space="preserve"> </w:t>
      </w:r>
      <w:r w:rsidR="00ED6CFF" w:rsidRPr="00BA0952">
        <w:rPr>
          <w:rFonts w:eastAsia="Times New Roman" w:cs="Times New Roman"/>
          <w:szCs w:val="28"/>
          <w:lang w:val="vi-VN"/>
        </w:rPr>
        <w:t>thực hiện theo quy định tại Điều 3</w:t>
      </w:r>
      <w:r w:rsidR="00ED6CFF" w:rsidRPr="00BA0952">
        <w:rPr>
          <w:rFonts w:cs="Times New Roman"/>
          <w:szCs w:val="28"/>
        </w:rPr>
        <w:t xml:space="preserve"> </w:t>
      </w:r>
      <w:r w:rsidR="00ED6CFF" w:rsidRPr="00BA0952">
        <w:rPr>
          <w:rFonts w:eastAsia="Times New Roman" w:cs="Times New Roman"/>
          <w:szCs w:val="28"/>
          <w:lang w:val="vi-VN"/>
        </w:rPr>
        <w:t xml:space="preserve">Nghị định </w:t>
      </w:r>
      <w:r w:rsidR="00684CAE" w:rsidRPr="00BA0952">
        <w:rPr>
          <w:rFonts w:eastAsia="Times New Roman" w:cs="Times New Roman"/>
          <w:szCs w:val="28"/>
        </w:rPr>
        <w:t xml:space="preserve">số </w:t>
      </w:r>
      <w:r w:rsidR="00ED6CFF" w:rsidRPr="00BA0952">
        <w:rPr>
          <w:rFonts w:eastAsia="Times New Roman" w:cs="Times New Roman"/>
          <w:szCs w:val="28"/>
          <w:lang w:val="vi-VN"/>
        </w:rPr>
        <w:t>44/2015/NĐ-CP</w:t>
      </w:r>
      <w:r w:rsidR="00583537" w:rsidRPr="00BA0952">
        <w:rPr>
          <w:rFonts w:eastAsia="Times New Roman" w:cs="Times New Roman"/>
          <w:szCs w:val="28"/>
          <w:lang w:val="vi-VN"/>
        </w:rPr>
        <w:t xml:space="preserve">. Các bản vẽ trong hồ sơ đồ án quy hoạch xây dựng, </w:t>
      </w:r>
      <w:r w:rsidR="00BD7ABF" w:rsidRPr="00BA0952">
        <w:rPr>
          <w:rFonts w:eastAsia="Times New Roman" w:cs="Times New Roman"/>
          <w:szCs w:val="28"/>
          <w:lang w:val="vi-VN"/>
        </w:rPr>
        <w:t xml:space="preserve">quy hoạch đô thị được </w:t>
      </w:r>
      <w:r w:rsidR="00BD7ABF" w:rsidRPr="00BA0952">
        <w:rPr>
          <w:rFonts w:eastAsia="Times New Roman" w:cs="Times New Roman"/>
          <w:szCs w:val="28"/>
        </w:rPr>
        <w:t>thực hiện</w:t>
      </w:r>
      <w:r w:rsidR="00BD7ABF" w:rsidRPr="00BA0952">
        <w:rPr>
          <w:rFonts w:eastAsia="Times New Roman" w:cs="Times New Roman"/>
          <w:szCs w:val="28"/>
          <w:lang w:val="vi-VN"/>
        </w:rPr>
        <w:t xml:space="preserve"> </w:t>
      </w:r>
      <w:r w:rsidR="00583537" w:rsidRPr="00BA0952">
        <w:rPr>
          <w:rFonts w:eastAsia="Times New Roman" w:cs="Times New Roman"/>
          <w:szCs w:val="28"/>
          <w:lang w:val="vi-VN"/>
        </w:rPr>
        <w:t>theo các tỷ lệ 1/50.00</w:t>
      </w:r>
      <w:r w:rsidR="00684CAE" w:rsidRPr="00BA0952">
        <w:rPr>
          <w:rFonts w:eastAsia="Times New Roman" w:cs="Times New Roman"/>
          <w:szCs w:val="28"/>
          <w:lang w:val="vi-VN"/>
        </w:rPr>
        <w:t>0, 1/25.000, 1/10.000, 1/5.000,</w:t>
      </w:r>
      <w:r w:rsidR="00684CAE" w:rsidRPr="00BA0952">
        <w:rPr>
          <w:rFonts w:eastAsia="Times New Roman" w:cs="Times New Roman"/>
          <w:szCs w:val="28"/>
        </w:rPr>
        <w:t>1/2</w:t>
      </w:r>
      <w:r w:rsidR="0033428A" w:rsidRPr="00BA0952">
        <w:rPr>
          <w:rFonts w:eastAsia="Times New Roman" w:cs="Times New Roman"/>
          <w:szCs w:val="28"/>
        </w:rPr>
        <w:t>.</w:t>
      </w:r>
      <w:r w:rsidR="00583537" w:rsidRPr="00BA0952">
        <w:rPr>
          <w:rFonts w:eastAsia="Times New Roman" w:cs="Times New Roman"/>
          <w:szCs w:val="28"/>
          <w:lang w:val="vi-VN"/>
        </w:rPr>
        <w:t>000, 1/500 tương ứng với từng loại hình quy hoạch</w:t>
      </w:r>
      <w:r w:rsidR="006F68FE" w:rsidRPr="00BA0952">
        <w:rPr>
          <w:rFonts w:eastAsia="Times New Roman" w:cs="Times New Roman"/>
          <w:szCs w:val="28"/>
        </w:rPr>
        <w:t xml:space="preserve"> trên nền bản đồ địa hình</w:t>
      </w:r>
      <w:r w:rsidR="00A048AA" w:rsidRPr="00BA0952">
        <w:rPr>
          <w:rFonts w:eastAsia="Times New Roman" w:cs="Times New Roman"/>
          <w:szCs w:val="28"/>
        </w:rPr>
        <w:t xml:space="preserve">. </w:t>
      </w:r>
      <w:r w:rsidR="002E4D42" w:rsidRPr="00BA0952">
        <w:rPr>
          <w:rFonts w:eastAsia="Times New Roman" w:cs="Times New Roman"/>
          <w:szCs w:val="28"/>
          <w:lang w:val="vi-VN"/>
        </w:rPr>
        <w:t xml:space="preserve">Bản đồ phục vụ lập đồ án quy hoạch xây dựng </w:t>
      </w:r>
      <w:r w:rsidR="00BD7ABF" w:rsidRPr="00BA0952">
        <w:rPr>
          <w:rFonts w:eastAsia="Times New Roman" w:cs="Times New Roman"/>
          <w:szCs w:val="28"/>
        </w:rPr>
        <w:t>được</w:t>
      </w:r>
      <w:r w:rsidR="00583537" w:rsidRPr="00BA0952">
        <w:rPr>
          <w:rFonts w:eastAsia="Times New Roman" w:cs="Times New Roman"/>
          <w:szCs w:val="28"/>
          <w:lang w:val="vi-VN"/>
        </w:rPr>
        <w:t xml:space="preserve"> </w:t>
      </w:r>
      <w:r w:rsidR="00BD7ABF" w:rsidRPr="00BA0952">
        <w:rPr>
          <w:rFonts w:eastAsia="Times New Roman" w:cs="Times New Roman"/>
          <w:szCs w:val="28"/>
        </w:rPr>
        <w:t xml:space="preserve">sử dụng </w:t>
      </w:r>
      <w:r w:rsidR="006F68FE" w:rsidRPr="00BA0952">
        <w:rPr>
          <w:rFonts w:eastAsia="Times New Roman" w:cs="Times New Roman"/>
          <w:szCs w:val="28"/>
        </w:rPr>
        <w:t xml:space="preserve">là </w:t>
      </w:r>
      <w:r w:rsidR="00BD7ABF" w:rsidRPr="00BA0952">
        <w:rPr>
          <w:rFonts w:eastAsia="Times New Roman" w:cs="Times New Roman"/>
          <w:szCs w:val="28"/>
        </w:rPr>
        <w:t>bản đồ</w:t>
      </w:r>
      <w:r w:rsidR="00BD7ABF" w:rsidRPr="00BA0952">
        <w:rPr>
          <w:rFonts w:eastAsia="Times New Roman" w:cs="Times New Roman"/>
          <w:szCs w:val="28"/>
          <w:lang w:val="vi-VN"/>
        </w:rPr>
        <w:t xml:space="preserve"> nền địa hình </w:t>
      </w:r>
      <w:r w:rsidR="00BD7ABF" w:rsidRPr="00BA0952">
        <w:rPr>
          <w:rFonts w:eastAsia="Times New Roman" w:cs="Times New Roman"/>
          <w:szCs w:val="28"/>
        </w:rPr>
        <w:t>có lồng ghép bản đồ địa chính phù hợp với hiện trạng tại thời điểm lập quy hoạch</w:t>
      </w:r>
      <w:r w:rsidR="00583537" w:rsidRPr="00BA0952">
        <w:rPr>
          <w:rFonts w:eastAsia="Times New Roman" w:cs="Times New Roman"/>
          <w:szCs w:val="28"/>
          <w:lang w:val="vi-VN"/>
        </w:rPr>
        <w:t>.</w:t>
      </w:r>
    </w:p>
    <w:p w14:paraId="38FBFDF8" w14:textId="289618F7" w:rsidR="00FA32EE" w:rsidRPr="00BA0952" w:rsidRDefault="00496E81"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FA32EE" w:rsidRPr="00BA0952">
        <w:rPr>
          <w:rFonts w:eastAsia="Times New Roman" w:cs="Times New Roman"/>
          <w:szCs w:val="28"/>
          <w:lang w:val="vi-VN"/>
        </w:rPr>
        <w:t>.</w:t>
      </w:r>
      <w:r w:rsidR="00A65B1C" w:rsidRPr="00BA0952">
        <w:rPr>
          <w:rFonts w:eastAsia="Times New Roman" w:cs="Times New Roman"/>
          <w:szCs w:val="28"/>
        </w:rPr>
        <w:t xml:space="preserve"> Việc </w:t>
      </w:r>
      <w:r w:rsidR="00A65B1C" w:rsidRPr="00BA0952">
        <w:rPr>
          <w:rFonts w:eastAsia="Times New Roman" w:cs="Times New Roman"/>
          <w:szCs w:val="28"/>
          <w:lang w:val="vi-VN"/>
        </w:rPr>
        <w:t>lập bản đồ địa hình phục vụ lập đồ án quy hoạch xây dựng</w:t>
      </w:r>
      <w:r w:rsidR="00B23092" w:rsidRPr="00BA0952">
        <w:rPr>
          <w:rFonts w:eastAsia="Times New Roman" w:cs="Times New Roman"/>
          <w:szCs w:val="28"/>
        </w:rPr>
        <w:t>, quy hoạch đô thị</w:t>
      </w:r>
      <w:r w:rsidR="00A65B1C" w:rsidRPr="00BA0952">
        <w:rPr>
          <w:rFonts w:eastAsia="Times New Roman" w:cs="Times New Roman"/>
          <w:szCs w:val="28"/>
          <w:lang w:val="vi-VN"/>
        </w:rPr>
        <w:t xml:space="preserve"> thực hiện theo quy định</w:t>
      </w:r>
      <w:r w:rsidR="00A65B1C" w:rsidRPr="00BA0952">
        <w:rPr>
          <w:rFonts w:eastAsia="Times New Roman" w:cs="Times New Roman"/>
          <w:szCs w:val="28"/>
        </w:rPr>
        <w:t xml:space="preserve"> tại</w:t>
      </w:r>
      <w:r w:rsidR="00A65B1C" w:rsidRPr="00BA0952">
        <w:rPr>
          <w:rFonts w:eastAsia="Times New Roman" w:cs="Times New Roman"/>
          <w:szCs w:val="28"/>
          <w:lang w:val="vi-VN"/>
        </w:rPr>
        <w:t xml:space="preserve"> Nghị định số 27/2019/NĐ-CP ngày 13</w:t>
      </w:r>
      <w:r w:rsidR="00E9268D" w:rsidRPr="00BA0952">
        <w:rPr>
          <w:rFonts w:eastAsia="Times New Roman" w:cs="Times New Roman"/>
          <w:szCs w:val="28"/>
        </w:rPr>
        <w:t xml:space="preserve"> tháng </w:t>
      </w:r>
      <w:r w:rsidR="00E9268D" w:rsidRPr="00BA0952">
        <w:rPr>
          <w:rFonts w:eastAsia="Times New Roman" w:cs="Times New Roman"/>
          <w:szCs w:val="28"/>
          <w:lang w:val="vi-VN"/>
        </w:rPr>
        <w:t xml:space="preserve">3 năm </w:t>
      </w:r>
      <w:r w:rsidR="00A65B1C" w:rsidRPr="00BA0952">
        <w:rPr>
          <w:rFonts w:eastAsia="Times New Roman" w:cs="Times New Roman"/>
          <w:szCs w:val="28"/>
          <w:lang w:val="vi-VN"/>
        </w:rPr>
        <w:t xml:space="preserve">2019 </w:t>
      </w:r>
      <w:r w:rsidR="007F720A" w:rsidRPr="00BA0952">
        <w:rPr>
          <w:rFonts w:eastAsia="Times New Roman" w:cs="Times New Roman"/>
          <w:szCs w:val="28"/>
        </w:rPr>
        <w:t xml:space="preserve">của Chính phủ </w:t>
      </w:r>
      <w:r w:rsidR="00A65B1C" w:rsidRPr="00BA0952">
        <w:rPr>
          <w:rFonts w:eastAsia="Times New Roman" w:cs="Times New Roman"/>
          <w:szCs w:val="28"/>
          <w:lang w:val="vi-VN"/>
        </w:rPr>
        <w:t xml:space="preserve">quy định chi tiết một số điều của Luật Đo đạc và bản đồ; </w:t>
      </w:r>
      <w:r w:rsidR="0023253C" w:rsidRPr="00BA0952">
        <w:rPr>
          <w:rFonts w:eastAsia="Times New Roman" w:cs="Times New Roman"/>
          <w:szCs w:val="28"/>
        </w:rPr>
        <w:t xml:space="preserve">Thông tư số </w:t>
      </w:r>
      <w:r w:rsidR="0023253C" w:rsidRPr="00BA0952">
        <w:rPr>
          <w:rFonts w:eastAsia="Times New Roman" w:cs="Times New Roman"/>
          <w:szCs w:val="28"/>
          <w:lang w:val="vi-VN"/>
        </w:rPr>
        <w:t>24/2018/TT-BTNMT</w:t>
      </w:r>
      <w:r w:rsidR="0023253C" w:rsidRPr="00BA0952">
        <w:rPr>
          <w:rFonts w:eastAsia="Times New Roman" w:cs="Times New Roman"/>
          <w:szCs w:val="28"/>
        </w:rPr>
        <w:t xml:space="preserve"> ngày 15 tháng 11 năm 2018 của Bộ trưởng Bộ Tài nguyên và Môi trường </w:t>
      </w:r>
      <w:r w:rsidR="00A65B1C" w:rsidRPr="00BA0952">
        <w:rPr>
          <w:rFonts w:eastAsia="Times New Roman" w:cs="Times New Roman"/>
          <w:szCs w:val="28"/>
          <w:lang w:val="vi-VN"/>
        </w:rPr>
        <w:t xml:space="preserve">quy định </w:t>
      </w:r>
      <w:r w:rsidR="0023253C" w:rsidRPr="00BA0952">
        <w:rPr>
          <w:rFonts w:eastAsia="Times New Roman" w:cs="Times New Roman"/>
          <w:szCs w:val="28"/>
          <w:lang w:val="vi-VN"/>
        </w:rPr>
        <w:t>về kiểm tra, thẩm định, nghiệm thu chất lượng sản phẩm đo đạc và bản đồ</w:t>
      </w:r>
      <w:r w:rsidR="00A65B1C" w:rsidRPr="00BA0952">
        <w:rPr>
          <w:rFonts w:eastAsia="Times New Roman" w:cs="Times New Roman"/>
          <w:szCs w:val="28"/>
          <w:lang w:val="vi-VN"/>
        </w:rPr>
        <w:t>.</w:t>
      </w:r>
    </w:p>
    <w:p w14:paraId="364AF03B" w14:textId="1330782B" w:rsidR="00FA32EE" w:rsidRPr="00BA0952" w:rsidRDefault="00FA32EE" w:rsidP="00BA0952">
      <w:pPr>
        <w:shd w:val="clear" w:color="auto" w:fill="FFFFFF"/>
        <w:spacing w:before="120" w:after="0" w:line="240" w:lineRule="auto"/>
        <w:ind w:firstLine="567"/>
        <w:jc w:val="both"/>
        <w:rPr>
          <w:rFonts w:eastAsia="Times New Roman" w:cs="Times New Roman"/>
          <w:szCs w:val="28"/>
        </w:rPr>
      </w:pPr>
      <w:bookmarkStart w:id="17" w:name="dieu_7"/>
      <w:r w:rsidRPr="00BA0952">
        <w:rPr>
          <w:rFonts w:eastAsia="Times New Roman" w:cs="Times New Roman"/>
          <w:b/>
          <w:bCs/>
          <w:szCs w:val="28"/>
          <w:lang w:val="vi-VN"/>
        </w:rPr>
        <w:t xml:space="preserve">Điều 7. </w:t>
      </w:r>
      <w:bookmarkEnd w:id="17"/>
      <w:r w:rsidR="006403D2" w:rsidRPr="00BA0952">
        <w:rPr>
          <w:rFonts w:eastAsia="Times New Roman" w:cs="Times New Roman"/>
          <w:b/>
          <w:bCs/>
          <w:szCs w:val="28"/>
          <w:lang w:val="vi-VN"/>
        </w:rPr>
        <w:t xml:space="preserve">Các yêu cầu và nguyên tắc tuân thủ đối với quy hoạch </w:t>
      </w:r>
    </w:p>
    <w:p w14:paraId="73EED8CE" w14:textId="175E0AE1" w:rsidR="00597066" w:rsidRPr="00BA0952" w:rsidRDefault="00597066" w:rsidP="00BA0952">
      <w:pPr>
        <w:shd w:val="clear" w:color="auto" w:fill="FFFFFF"/>
        <w:spacing w:before="120" w:after="0" w:line="240" w:lineRule="auto"/>
        <w:ind w:firstLine="567"/>
        <w:jc w:val="both"/>
        <w:rPr>
          <w:rFonts w:eastAsia="Times New Roman" w:cs="Times New Roman"/>
          <w:szCs w:val="28"/>
        </w:rPr>
      </w:pPr>
      <w:bookmarkStart w:id="18" w:name="chuong_2"/>
      <w:r w:rsidRPr="00BA0952">
        <w:rPr>
          <w:rFonts w:eastAsia="Times New Roman" w:cs="Times New Roman"/>
          <w:szCs w:val="28"/>
        </w:rPr>
        <w:t xml:space="preserve">1. </w:t>
      </w:r>
      <w:r w:rsidR="006403D2" w:rsidRPr="00BA0952">
        <w:rPr>
          <w:rFonts w:eastAsia="Times New Roman" w:cs="Times New Roman"/>
          <w:szCs w:val="28"/>
        </w:rPr>
        <w:t>Các yêu cầu và nguyên tắc tuân thủ đối với quy hoạch xây dựng thực hiện theo Điều 14</w:t>
      </w:r>
      <w:r w:rsidR="00BA5582" w:rsidRPr="00BA0952">
        <w:rPr>
          <w:rFonts w:eastAsia="Times New Roman" w:cs="Times New Roman"/>
          <w:szCs w:val="28"/>
        </w:rPr>
        <w:t xml:space="preserve"> Luật Xây dựng</w:t>
      </w:r>
      <w:r w:rsidR="006403D2" w:rsidRPr="00BA0952">
        <w:rPr>
          <w:rFonts w:eastAsia="Times New Roman" w:cs="Times New Roman"/>
          <w:szCs w:val="28"/>
        </w:rPr>
        <w:t xml:space="preserve"> </w:t>
      </w:r>
      <w:r w:rsidR="00DC3448" w:rsidRPr="00BA0952">
        <w:rPr>
          <w:rFonts w:eastAsia="Times New Roman" w:cs="Times New Roman"/>
          <w:szCs w:val="28"/>
        </w:rPr>
        <w:t xml:space="preserve">được </w:t>
      </w:r>
      <w:r w:rsidR="006403D2" w:rsidRPr="00BA0952">
        <w:rPr>
          <w:rFonts w:eastAsia="Times New Roman" w:cs="Times New Roman"/>
          <w:szCs w:val="28"/>
        </w:rPr>
        <w:t xml:space="preserve">sửa đổi tại </w:t>
      </w:r>
      <w:r w:rsidR="0008065E" w:rsidRPr="00BA0952">
        <w:rPr>
          <w:rFonts w:eastAsia="Times New Roman" w:cs="Times New Roman"/>
          <w:szCs w:val="28"/>
        </w:rPr>
        <w:t>k</w:t>
      </w:r>
      <w:r w:rsidR="00CB0C65" w:rsidRPr="00BA0952">
        <w:rPr>
          <w:rFonts w:eastAsia="Times New Roman" w:cs="Times New Roman"/>
          <w:szCs w:val="28"/>
        </w:rPr>
        <w:t>hoản</w:t>
      </w:r>
      <w:r w:rsidR="00BA5582" w:rsidRPr="00BA0952">
        <w:rPr>
          <w:rFonts w:eastAsia="Times New Roman" w:cs="Times New Roman"/>
          <w:szCs w:val="28"/>
        </w:rPr>
        <w:t xml:space="preserve"> 3</w:t>
      </w:r>
      <w:r w:rsidR="006403D2" w:rsidRPr="00BA0952">
        <w:rPr>
          <w:rFonts w:eastAsia="Times New Roman" w:cs="Times New Roman"/>
          <w:szCs w:val="28"/>
        </w:rPr>
        <w:t xml:space="preserve"> Điều 28 </w:t>
      </w:r>
      <w:r w:rsidR="006F0FC3" w:rsidRPr="00BA0952">
        <w:rPr>
          <w:rFonts w:eastAsia="Times New Roman" w:cs="Times New Roman"/>
          <w:szCs w:val="28"/>
        </w:rPr>
        <w:t>Luật số 35/2018/QH14</w:t>
      </w:r>
      <w:r w:rsidR="006403D2" w:rsidRPr="00BA0952">
        <w:rPr>
          <w:rFonts w:eastAsia="Times New Roman" w:cs="Times New Roman"/>
          <w:szCs w:val="28"/>
        </w:rPr>
        <w:t>.</w:t>
      </w:r>
    </w:p>
    <w:p w14:paraId="35197C7A" w14:textId="77777777" w:rsidR="007F720A" w:rsidRPr="00BA0952" w:rsidRDefault="00597066" w:rsidP="00BA095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 Các y</w:t>
      </w:r>
      <w:r w:rsidR="00213ACC" w:rsidRPr="00BA0952">
        <w:rPr>
          <w:rFonts w:eastAsia="Times New Roman" w:cs="Times New Roman"/>
          <w:szCs w:val="28"/>
        </w:rPr>
        <w:t xml:space="preserve">êu cầu và nguyên tắc tuân thủ đối với quy hoạch đô thị thực hiện theo Điều 5 và </w:t>
      </w:r>
      <w:r w:rsidR="007F720A" w:rsidRPr="00BA0952">
        <w:rPr>
          <w:rFonts w:eastAsia="Times New Roman" w:cs="Times New Roman"/>
          <w:szCs w:val="28"/>
        </w:rPr>
        <w:t xml:space="preserve">Điều </w:t>
      </w:r>
      <w:r w:rsidR="00213ACC" w:rsidRPr="00BA0952">
        <w:rPr>
          <w:rFonts w:eastAsia="Times New Roman" w:cs="Times New Roman"/>
          <w:szCs w:val="28"/>
        </w:rPr>
        <w:t xml:space="preserve">6 Luật </w:t>
      </w:r>
      <w:r w:rsidR="007F720A" w:rsidRPr="00BA0952">
        <w:rPr>
          <w:rFonts w:eastAsia="Times New Roman" w:cs="Times New Roman"/>
          <w:szCs w:val="28"/>
        </w:rPr>
        <w:t>Q</w:t>
      </w:r>
      <w:r w:rsidR="00213ACC" w:rsidRPr="00BA0952">
        <w:rPr>
          <w:rFonts w:eastAsia="Times New Roman" w:cs="Times New Roman"/>
          <w:szCs w:val="28"/>
        </w:rPr>
        <w:t>uy hoạch đô thị năm 2009 được sửa đổi bổ sung tại khoản 2 Điều 29 Luật số 35/2018/QH14.</w:t>
      </w:r>
    </w:p>
    <w:p w14:paraId="39DBCAED" w14:textId="493EF0C3" w:rsidR="00FA32EE" w:rsidRPr="00BA0952" w:rsidRDefault="00FA32EE" w:rsidP="00316896">
      <w:pPr>
        <w:shd w:val="clear" w:color="auto" w:fill="FFFFFF"/>
        <w:spacing w:before="240" w:after="0" w:line="240" w:lineRule="auto"/>
        <w:jc w:val="center"/>
        <w:rPr>
          <w:rFonts w:eastAsia="Times New Roman" w:cs="Times New Roman"/>
          <w:szCs w:val="28"/>
        </w:rPr>
      </w:pPr>
      <w:r w:rsidRPr="00BA0952">
        <w:rPr>
          <w:rFonts w:eastAsia="Times New Roman" w:cs="Times New Roman"/>
          <w:b/>
          <w:bCs/>
          <w:szCs w:val="28"/>
          <w:lang w:val="vi-VN"/>
        </w:rPr>
        <w:t>Chương II</w:t>
      </w:r>
      <w:bookmarkEnd w:id="18"/>
    </w:p>
    <w:p w14:paraId="4004BC0A" w14:textId="4589AEE3" w:rsidR="00FA32EE" w:rsidRPr="00BA0952" w:rsidRDefault="00FA32EE" w:rsidP="00316896">
      <w:pPr>
        <w:shd w:val="clear" w:color="auto" w:fill="FFFFFF"/>
        <w:spacing w:after="0" w:line="240" w:lineRule="auto"/>
        <w:jc w:val="center"/>
        <w:rPr>
          <w:rFonts w:eastAsia="Times New Roman" w:cs="Times New Roman"/>
          <w:szCs w:val="28"/>
        </w:rPr>
      </w:pPr>
      <w:bookmarkStart w:id="19" w:name="chuong_2_name"/>
      <w:r w:rsidRPr="00BA0952">
        <w:rPr>
          <w:rFonts w:eastAsia="Times New Roman" w:cs="Times New Roman"/>
          <w:b/>
          <w:bCs/>
          <w:szCs w:val="28"/>
          <w:lang w:val="vi-VN"/>
        </w:rPr>
        <w:t xml:space="preserve">TỔ CHỨC LẬP QUY HOẠCH </w:t>
      </w:r>
      <w:bookmarkEnd w:id="19"/>
    </w:p>
    <w:p w14:paraId="1905EE00" w14:textId="2BB30AD7"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0" w:name="dieu_8"/>
      <w:r w:rsidRPr="00BA0952">
        <w:rPr>
          <w:rFonts w:eastAsia="Times New Roman" w:cs="Times New Roman"/>
          <w:b/>
          <w:bCs/>
          <w:szCs w:val="28"/>
          <w:lang w:val="vi-VN"/>
        </w:rPr>
        <w:t>Điều 8. Nguyên tắc lập quy hoạch</w:t>
      </w:r>
      <w:bookmarkEnd w:id="20"/>
    </w:p>
    <w:p w14:paraId="138830BF" w14:textId="77777777" w:rsidR="00FA32EE" w:rsidRPr="00BA0952" w:rsidRDefault="00A42FD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1</w:t>
      </w:r>
      <w:r w:rsidR="00FA32EE" w:rsidRPr="00BA0952">
        <w:rPr>
          <w:rFonts w:eastAsia="Times New Roman" w:cs="Times New Roman"/>
          <w:szCs w:val="28"/>
          <w:lang w:val="vi-VN"/>
        </w:rPr>
        <w:t>. Quy hoạch đô thị</w:t>
      </w:r>
    </w:p>
    <w:p w14:paraId="6AC2D272" w14:textId="7926F6F9"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a) Thành phố</w:t>
      </w:r>
      <w:r w:rsidR="007F720A" w:rsidRPr="00BA0952">
        <w:rPr>
          <w:rFonts w:eastAsia="Times New Roman" w:cs="Times New Roman"/>
          <w:szCs w:val="28"/>
        </w:rPr>
        <w:t xml:space="preserve"> </w:t>
      </w:r>
      <w:r w:rsidRPr="00BA0952">
        <w:rPr>
          <w:rFonts w:eastAsia="Times New Roman" w:cs="Times New Roman"/>
          <w:szCs w:val="28"/>
          <w:lang w:val="vi-VN"/>
        </w:rPr>
        <w:t>Biên Hòa</w:t>
      </w:r>
      <w:r w:rsidRPr="00BA0952">
        <w:rPr>
          <w:rFonts w:eastAsia="Times New Roman" w:cs="Times New Roman"/>
          <w:szCs w:val="28"/>
        </w:rPr>
        <w:t>,</w:t>
      </w:r>
      <w:r w:rsidR="007F720A" w:rsidRPr="00BA0952">
        <w:rPr>
          <w:rFonts w:eastAsia="Times New Roman" w:cs="Times New Roman"/>
          <w:szCs w:val="28"/>
        </w:rPr>
        <w:t xml:space="preserve"> </w:t>
      </w:r>
      <w:r w:rsidR="00D82F37" w:rsidRPr="00BA0952">
        <w:rPr>
          <w:rFonts w:eastAsia="Times New Roman" w:cs="Times New Roman"/>
          <w:szCs w:val="28"/>
          <w:lang w:val="vi-VN"/>
        </w:rPr>
        <w:t>thành phố Long Khánh</w:t>
      </w:r>
      <w:r w:rsidRPr="00BA0952">
        <w:rPr>
          <w:rFonts w:eastAsia="Times New Roman" w:cs="Times New Roman"/>
          <w:szCs w:val="28"/>
          <w:lang w:val="vi-VN"/>
        </w:rPr>
        <w:t>, các thị trấn và các đô thị mới</w:t>
      </w:r>
      <w:r w:rsidR="00140936" w:rsidRPr="00BA0952">
        <w:rPr>
          <w:rFonts w:eastAsia="Times New Roman" w:cs="Times New Roman"/>
          <w:szCs w:val="28"/>
        </w:rPr>
        <w:t xml:space="preserve"> </w:t>
      </w:r>
      <w:r w:rsidR="00B0706D" w:rsidRPr="00BA0952">
        <w:rPr>
          <w:rFonts w:eastAsia="Times New Roman" w:cs="Times New Roman"/>
          <w:szCs w:val="28"/>
        </w:rPr>
        <w:t xml:space="preserve">(theo </w:t>
      </w:r>
      <w:r w:rsidR="0076545E" w:rsidRPr="00BA0952">
        <w:rPr>
          <w:rFonts w:eastAsia="Times New Roman" w:cs="Times New Roman"/>
          <w:szCs w:val="28"/>
        </w:rPr>
        <w:t>quy hoạch hệ thống đô thị và nông thôn</w:t>
      </w:r>
      <w:r w:rsidR="00B0706D" w:rsidRPr="00BA0952">
        <w:rPr>
          <w:rFonts w:eastAsia="Times New Roman" w:cs="Times New Roman"/>
          <w:szCs w:val="28"/>
        </w:rPr>
        <w:t xml:space="preserve"> tỉnh</w:t>
      </w:r>
      <w:r w:rsidR="00B14A37" w:rsidRPr="00BA0952">
        <w:rPr>
          <w:rFonts w:eastAsia="Times New Roman" w:cs="Times New Roman"/>
          <w:szCs w:val="28"/>
        </w:rPr>
        <w:t xml:space="preserve"> Đồng Nai</w:t>
      </w:r>
      <w:r w:rsidR="00B0706D" w:rsidRPr="00BA0952">
        <w:rPr>
          <w:rFonts w:eastAsia="Times New Roman" w:cs="Times New Roman"/>
          <w:szCs w:val="28"/>
        </w:rPr>
        <w:t xml:space="preserve">) </w:t>
      </w:r>
      <w:r w:rsidRPr="00BA0952">
        <w:rPr>
          <w:rFonts w:eastAsia="Times New Roman" w:cs="Times New Roman"/>
          <w:szCs w:val="28"/>
        </w:rPr>
        <w:t>phải</w:t>
      </w:r>
      <w:r w:rsidR="00F11312" w:rsidRPr="00BA0952">
        <w:rPr>
          <w:rFonts w:eastAsia="Times New Roman" w:cs="Times New Roman"/>
          <w:szCs w:val="28"/>
        </w:rPr>
        <w:t xml:space="preserve"> được lập quy hoạch chung đô thị, đảm bảo phù hợp với định hướng quy hoạch tổng thể hệ thống đô thị quốc gia,</w:t>
      </w:r>
      <w:r w:rsidR="00B0706D" w:rsidRPr="00BA0952">
        <w:rPr>
          <w:rFonts w:eastAsia="Times New Roman" w:cs="Times New Roman"/>
          <w:szCs w:val="28"/>
        </w:rPr>
        <w:t xml:space="preserve"> quy hoạch vùng,</w:t>
      </w:r>
      <w:r w:rsidR="00F11312" w:rsidRPr="00BA0952">
        <w:rPr>
          <w:rFonts w:eastAsia="Times New Roman" w:cs="Times New Roman"/>
          <w:szCs w:val="28"/>
        </w:rPr>
        <w:t xml:space="preserve"> quy hoạch tỉnh, làm cơ sở để lập quy hoạch phân khu, </w:t>
      </w:r>
      <w:r w:rsidR="00F11312" w:rsidRPr="00BA0952">
        <w:rPr>
          <w:rFonts w:eastAsia="Times New Roman" w:cs="Times New Roman"/>
          <w:szCs w:val="28"/>
        </w:rPr>
        <w:lastRenderedPageBreak/>
        <w:t>quy hoạch chi tiết các khu vực và lập dự án đầu tư hệ thống hạ tầng kỹ thuật</w:t>
      </w:r>
      <w:r w:rsidR="00140936" w:rsidRPr="00BA0952">
        <w:rPr>
          <w:rFonts w:eastAsia="Times New Roman" w:cs="Times New Roman"/>
          <w:szCs w:val="28"/>
        </w:rPr>
        <w:t xml:space="preserve"> khung trong đô thị, đô thị mới.</w:t>
      </w:r>
    </w:p>
    <w:p w14:paraId="4F104F0E" w14:textId="616BC8DD" w:rsidR="003F4730"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b) </w:t>
      </w:r>
      <w:r w:rsidR="00F11312" w:rsidRPr="00BA0952">
        <w:rPr>
          <w:rFonts w:eastAsia="Times New Roman" w:cs="Times New Roman"/>
          <w:szCs w:val="28"/>
        </w:rPr>
        <w:t>Các khu vực trong thành phố Biên Hòa, thành phố Long Khánh và các đô thị mới có quy hoạch chung được phê duyệt phải được tiến hành lập quy hoạch phân khu để cụ thể hóa quy hoạch chung, làm cơ sở để xác định các dự án đầu tư xây</w:t>
      </w:r>
      <w:r w:rsidR="00140936" w:rsidRPr="00BA0952">
        <w:rPr>
          <w:rFonts w:eastAsia="Times New Roman" w:cs="Times New Roman"/>
          <w:szCs w:val="28"/>
        </w:rPr>
        <w:t xml:space="preserve"> dựng và lập quy hoạch chi tiết.</w:t>
      </w:r>
    </w:p>
    <w:p w14:paraId="3FB5BEA7" w14:textId="5167C008" w:rsidR="00B71ABE" w:rsidRPr="00BA0952" w:rsidRDefault="006B3170"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c)</w:t>
      </w:r>
      <w:r w:rsidR="00B71ABE" w:rsidRPr="00BA0952">
        <w:rPr>
          <w:rFonts w:eastAsia="Times New Roman" w:cs="Times New Roman"/>
          <w:szCs w:val="28"/>
        </w:rPr>
        <w:t xml:space="preserve"> Các khu vực trong phạm vi phát triển đô thị thuộc đối tượng phải lập quy hoạch chi tiết khi thực hiện đầu tư xây dựng theo quy định của</w:t>
      </w:r>
      <w:r w:rsidR="00140936" w:rsidRPr="00BA0952">
        <w:rPr>
          <w:rFonts w:eastAsia="Times New Roman" w:cs="Times New Roman"/>
          <w:szCs w:val="28"/>
        </w:rPr>
        <w:t xml:space="preserve"> Luật Quy hoạch đô thị </w:t>
      </w:r>
      <w:r w:rsidR="00B71ABE" w:rsidRPr="00BA0952">
        <w:rPr>
          <w:rFonts w:eastAsia="Times New Roman" w:cs="Times New Roman"/>
          <w:szCs w:val="28"/>
        </w:rPr>
        <w:t>thì phải lập quy hoạch chi tiết để cụ thể hóa quy hoạch chung, quy hoạch phân khu (đối với trường hợp quy định phải lập quy hoạch phân khu),</w:t>
      </w:r>
      <w:r w:rsidR="00140936" w:rsidRPr="00BA0952">
        <w:rPr>
          <w:rFonts w:eastAsia="Times New Roman" w:cs="Times New Roman"/>
          <w:szCs w:val="28"/>
        </w:rPr>
        <w:t xml:space="preserve"> </w:t>
      </w:r>
      <w:r w:rsidR="00B71ABE" w:rsidRPr="00BA0952">
        <w:rPr>
          <w:rFonts w:eastAsia="Times New Roman" w:cs="Times New Roman"/>
          <w:szCs w:val="28"/>
        </w:rPr>
        <w:t>làm cơ sở để lập dự án đầu tư xây dựng, cấp giấy phép xây dựng và triển khai các công việc khác theo qu</w:t>
      </w:r>
      <w:r w:rsidR="00140936" w:rsidRPr="00BA0952">
        <w:rPr>
          <w:rFonts w:eastAsia="Times New Roman" w:cs="Times New Roman"/>
          <w:szCs w:val="28"/>
        </w:rPr>
        <w:t>y định của pháp luật liên quan.</w:t>
      </w:r>
    </w:p>
    <w:p w14:paraId="3A5FDC18" w14:textId="77777777" w:rsidR="001768DF" w:rsidRPr="00BA0952" w:rsidRDefault="003C5B50"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2</w:t>
      </w:r>
      <w:r w:rsidR="005F3566" w:rsidRPr="00BA0952">
        <w:rPr>
          <w:rFonts w:eastAsia="Times New Roman" w:cs="Times New Roman"/>
          <w:szCs w:val="28"/>
          <w:lang w:val="vi-VN"/>
        </w:rPr>
        <w:t xml:space="preserve">. </w:t>
      </w:r>
      <w:r w:rsidR="001768DF" w:rsidRPr="00BA0952">
        <w:rPr>
          <w:rFonts w:eastAsia="Times New Roman" w:cs="Times New Roman"/>
          <w:szCs w:val="28"/>
        </w:rPr>
        <w:t>Quy hoạch xây dựng</w:t>
      </w:r>
    </w:p>
    <w:p w14:paraId="3B252082" w14:textId="29487ED4" w:rsidR="009248F6" w:rsidRPr="00BA0952" w:rsidRDefault="001768DF"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a)</w:t>
      </w:r>
      <w:r w:rsidR="00EF7ACD" w:rsidRPr="00BA0952">
        <w:rPr>
          <w:rFonts w:eastAsia="Times New Roman" w:cs="Times New Roman"/>
          <w:szCs w:val="28"/>
          <w:lang w:val="vi-VN"/>
        </w:rPr>
        <w:t xml:space="preserve"> </w:t>
      </w:r>
      <w:r w:rsidRPr="00BA0952">
        <w:rPr>
          <w:rFonts w:eastAsia="Times New Roman" w:cs="Times New Roman"/>
          <w:szCs w:val="28"/>
          <w:lang w:val="vi-VN"/>
        </w:rPr>
        <w:t>Quy hoạch xây dựng vùng liên huyện, quy hoạch xây dựng vùng huyện</w:t>
      </w:r>
      <w:r w:rsidR="00226078" w:rsidRPr="00BA0952">
        <w:rPr>
          <w:rFonts w:eastAsia="Times New Roman" w:cs="Times New Roman"/>
          <w:szCs w:val="28"/>
          <w:lang w:val="vi-VN"/>
        </w:rPr>
        <w:t xml:space="preserve"> thực hiện theo</w:t>
      </w:r>
      <w:r w:rsidR="00140936" w:rsidRPr="00BA0952">
        <w:rPr>
          <w:rFonts w:eastAsia="Times New Roman" w:cs="Times New Roman"/>
          <w:szCs w:val="28"/>
        </w:rPr>
        <w:t xml:space="preserve"> </w:t>
      </w:r>
      <w:r w:rsidR="00226078" w:rsidRPr="00BA0952">
        <w:rPr>
          <w:rFonts w:eastAsia="Times New Roman" w:cs="Times New Roman"/>
          <w:szCs w:val="28"/>
          <w:lang w:val="vi-VN"/>
        </w:rPr>
        <w:t xml:space="preserve">quy định </w:t>
      </w:r>
      <w:r w:rsidR="00900981" w:rsidRPr="00BA0952">
        <w:rPr>
          <w:rFonts w:eastAsia="Times New Roman" w:cs="Times New Roman"/>
          <w:szCs w:val="28"/>
        </w:rPr>
        <w:t xml:space="preserve">tại </w:t>
      </w:r>
      <w:hyperlink r:id="rId13" w:tgtFrame="_blank" w:history="1">
        <w:r w:rsidR="00226078" w:rsidRPr="00BA0952">
          <w:rPr>
            <w:rFonts w:eastAsia="Times New Roman" w:cs="Times New Roman"/>
            <w:szCs w:val="28"/>
            <w:lang w:val="vi-VN"/>
          </w:rPr>
          <w:t xml:space="preserve">Điều 22, Điều 23 và Điều 31 Luật Xây dựng </w:t>
        </w:r>
        <w:r w:rsidR="00900981" w:rsidRPr="00BA0952">
          <w:rPr>
            <w:rFonts w:eastAsia="Times New Roman" w:cs="Times New Roman"/>
            <w:szCs w:val="28"/>
          </w:rPr>
          <w:t xml:space="preserve">năm </w:t>
        </w:r>
        <w:r w:rsidR="00226078" w:rsidRPr="00BA0952">
          <w:rPr>
            <w:rFonts w:eastAsia="Times New Roman" w:cs="Times New Roman"/>
            <w:szCs w:val="28"/>
            <w:lang w:val="vi-VN"/>
          </w:rPr>
          <w:t>2014</w:t>
        </w:r>
      </w:hyperlink>
      <w:r w:rsidR="00140936" w:rsidRPr="00BA0952">
        <w:rPr>
          <w:rFonts w:eastAsia="Times New Roman" w:cs="Times New Roman"/>
          <w:szCs w:val="28"/>
        </w:rPr>
        <w:t xml:space="preserve"> </w:t>
      </w:r>
      <w:r w:rsidR="009248F6" w:rsidRPr="00BA0952">
        <w:rPr>
          <w:rFonts w:eastAsia="Times New Roman" w:cs="Times New Roman"/>
          <w:szCs w:val="28"/>
          <w:lang w:val="vi-VN"/>
        </w:rPr>
        <w:t xml:space="preserve">được sửa đổi bởi </w:t>
      </w:r>
      <w:hyperlink r:id="rId14" w:tgtFrame="_blank" w:history="1">
        <w:r w:rsidR="009248F6" w:rsidRPr="00BA0952">
          <w:rPr>
            <w:rFonts w:eastAsia="Times New Roman" w:cs="Times New Roman"/>
            <w:szCs w:val="28"/>
            <w:lang w:val="vi-VN"/>
          </w:rPr>
          <w:t>khoản 6 Điều 28 Luật số 35/2018/QH14</w:t>
        </w:r>
      </w:hyperlink>
      <w:r w:rsidR="00140936" w:rsidRPr="00BA0952">
        <w:rPr>
          <w:rFonts w:eastAsia="Times New Roman" w:cs="Times New Roman"/>
          <w:szCs w:val="28"/>
        </w:rPr>
        <w:t>.</w:t>
      </w:r>
    </w:p>
    <w:p w14:paraId="1D110425" w14:textId="5CD1737F" w:rsidR="0075281D" w:rsidRPr="00BA0952" w:rsidRDefault="001768DF"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b) </w:t>
      </w:r>
      <w:r w:rsidR="00EF7ACD" w:rsidRPr="00BA0952">
        <w:rPr>
          <w:rFonts w:eastAsia="Times New Roman" w:cs="Times New Roman"/>
          <w:szCs w:val="28"/>
          <w:lang w:val="vi-VN"/>
        </w:rPr>
        <w:t>Quy hoạch nông thôn gồm quy hoạch chung xây dựng xã và quy hoạch chi tiết điểm dân cư nông thôn</w:t>
      </w:r>
      <w:r w:rsidR="00EF7ACD" w:rsidRPr="00BA0952">
        <w:rPr>
          <w:rFonts w:eastAsia="Times New Roman" w:cs="Times New Roman"/>
          <w:szCs w:val="28"/>
        </w:rPr>
        <w:t xml:space="preserve">. </w:t>
      </w:r>
      <w:r w:rsidR="00226078" w:rsidRPr="00BA0952">
        <w:rPr>
          <w:rFonts w:eastAsia="Times New Roman" w:cs="Times New Roman"/>
          <w:szCs w:val="28"/>
        </w:rPr>
        <w:t>t</w:t>
      </w:r>
      <w:r w:rsidR="00EF7ACD" w:rsidRPr="00BA0952">
        <w:rPr>
          <w:rFonts w:eastAsia="Times New Roman" w:cs="Times New Roman"/>
          <w:szCs w:val="28"/>
        </w:rPr>
        <w:t>hực hiện</w:t>
      </w:r>
      <w:r w:rsidR="00EF7ACD" w:rsidRPr="00BA0952">
        <w:rPr>
          <w:rFonts w:eastAsia="Times New Roman" w:cs="Times New Roman"/>
          <w:szCs w:val="28"/>
          <w:lang w:val="vi-VN"/>
        </w:rPr>
        <w:t xml:space="preserve"> theo</w:t>
      </w:r>
      <w:r w:rsidR="00900981" w:rsidRPr="00BA0952">
        <w:rPr>
          <w:rFonts w:eastAsia="Times New Roman" w:cs="Times New Roman"/>
          <w:szCs w:val="28"/>
        </w:rPr>
        <w:t xml:space="preserve"> </w:t>
      </w:r>
      <w:r w:rsidR="00EF7ACD" w:rsidRPr="00BA0952">
        <w:rPr>
          <w:rFonts w:eastAsia="Times New Roman" w:cs="Times New Roman"/>
          <w:szCs w:val="28"/>
        </w:rPr>
        <w:t xml:space="preserve">quy định </w:t>
      </w:r>
      <w:r w:rsidR="00900981" w:rsidRPr="00BA0952">
        <w:rPr>
          <w:rFonts w:eastAsia="Times New Roman" w:cs="Times New Roman"/>
          <w:szCs w:val="28"/>
        </w:rPr>
        <w:t xml:space="preserve">tại </w:t>
      </w:r>
      <w:hyperlink r:id="rId15" w:tgtFrame="_blank" w:history="1">
        <w:r w:rsidR="00EF7ACD" w:rsidRPr="00BA0952">
          <w:rPr>
            <w:rFonts w:eastAsia="Times New Roman" w:cs="Times New Roman"/>
            <w:szCs w:val="28"/>
          </w:rPr>
          <w:t>Điều 29, Điều 30 và Điều 31</w:t>
        </w:r>
        <w:r w:rsidR="00411D35" w:rsidRPr="00BA0952">
          <w:rPr>
            <w:rFonts w:eastAsia="Times New Roman" w:cs="Times New Roman"/>
            <w:szCs w:val="28"/>
          </w:rPr>
          <w:t xml:space="preserve"> </w:t>
        </w:r>
        <w:r w:rsidR="00EF7ACD" w:rsidRPr="00BA0952">
          <w:rPr>
            <w:rFonts w:eastAsia="Times New Roman" w:cs="Times New Roman"/>
            <w:szCs w:val="28"/>
            <w:lang w:val="vi-VN"/>
          </w:rPr>
          <w:t xml:space="preserve">Luật Xây dựng </w:t>
        </w:r>
        <w:r w:rsidR="00184EC2" w:rsidRPr="00BA0952">
          <w:rPr>
            <w:rFonts w:eastAsia="Times New Roman" w:cs="Times New Roman"/>
            <w:szCs w:val="28"/>
          </w:rPr>
          <w:t xml:space="preserve">năm </w:t>
        </w:r>
        <w:r w:rsidR="00EF7ACD" w:rsidRPr="00BA0952">
          <w:rPr>
            <w:rFonts w:eastAsia="Times New Roman" w:cs="Times New Roman"/>
            <w:szCs w:val="28"/>
            <w:lang w:val="vi-VN"/>
          </w:rPr>
          <w:t>2014</w:t>
        </w:r>
      </w:hyperlink>
      <w:r w:rsidR="00900981" w:rsidRPr="00BA0952">
        <w:rPr>
          <w:rFonts w:eastAsia="Times New Roman" w:cs="Times New Roman"/>
          <w:szCs w:val="28"/>
        </w:rPr>
        <w:t xml:space="preserve"> </w:t>
      </w:r>
      <w:r w:rsidR="009248F6" w:rsidRPr="00BA0952">
        <w:rPr>
          <w:rFonts w:eastAsia="Times New Roman" w:cs="Times New Roman"/>
          <w:szCs w:val="28"/>
          <w:lang w:val="vi-VN"/>
        </w:rPr>
        <w:t xml:space="preserve">được </w:t>
      </w:r>
      <w:r w:rsidR="00900981" w:rsidRPr="00BA0952">
        <w:rPr>
          <w:rFonts w:eastAsia="Times New Roman" w:cs="Times New Roman"/>
          <w:szCs w:val="28"/>
        </w:rPr>
        <w:t>s</w:t>
      </w:r>
      <w:r w:rsidR="009248F6" w:rsidRPr="00BA0952">
        <w:rPr>
          <w:rFonts w:eastAsia="Times New Roman" w:cs="Times New Roman"/>
          <w:szCs w:val="28"/>
          <w:lang w:val="vi-VN"/>
        </w:rPr>
        <w:t xml:space="preserve">ửa đổi bởi </w:t>
      </w:r>
      <w:hyperlink r:id="rId16" w:tgtFrame="_blank" w:history="1">
        <w:r w:rsidR="00EF7ACD" w:rsidRPr="00BA0952">
          <w:rPr>
            <w:rFonts w:eastAsia="Times New Roman" w:cs="Times New Roman"/>
            <w:szCs w:val="28"/>
            <w:lang w:val="vi-VN"/>
          </w:rPr>
          <w:t>khoản 18 Điều 28 Luật số 35/2018/QH14</w:t>
        </w:r>
      </w:hyperlink>
      <w:r w:rsidR="00900981" w:rsidRPr="00BA0952">
        <w:rPr>
          <w:rFonts w:eastAsia="Times New Roman" w:cs="Times New Roman"/>
          <w:szCs w:val="28"/>
        </w:rPr>
        <w:t>.</w:t>
      </w:r>
    </w:p>
    <w:p w14:paraId="30D8BFF5" w14:textId="1F83A4D4" w:rsidR="00AA03B0" w:rsidRPr="00BA0952" w:rsidRDefault="00EF7ACD"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c)</w:t>
      </w:r>
      <w:r w:rsidR="00AA03B0" w:rsidRPr="00BA0952">
        <w:rPr>
          <w:rFonts w:eastAsia="Times New Roman" w:cs="Times New Roman"/>
          <w:szCs w:val="28"/>
          <w:lang w:val="vi-VN"/>
        </w:rPr>
        <w:t xml:space="preserve"> Quy hoạch xây dựng khu chức năng </w:t>
      </w:r>
      <w:r w:rsidR="00AA03B0" w:rsidRPr="00BA0952">
        <w:rPr>
          <w:rFonts w:eastAsia="Times New Roman" w:cs="Times New Roman"/>
          <w:szCs w:val="28"/>
        </w:rPr>
        <w:t>thực hiện t</w:t>
      </w:r>
      <w:r w:rsidR="00AA03B0" w:rsidRPr="00BA0952">
        <w:rPr>
          <w:rFonts w:eastAsia="Times New Roman" w:cs="Times New Roman"/>
          <w:szCs w:val="28"/>
          <w:lang w:val="vi-VN"/>
        </w:rPr>
        <w:t xml:space="preserve">heo </w:t>
      </w:r>
      <w:r w:rsidR="00AA03B0" w:rsidRPr="00BA0952">
        <w:rPr>
          <w:rFonts w:eastAsia="Times New Roman" w:cs="Times New Roman"/>
          <w:szCs w:val="28"/>
        </w:rPr>
        <w:t xml:space="preserve">Mục 3 </w:t>
      </w:r>
      <w:hyperlink r:id="rId17" w:tgtFrame="_blank" w:history="1">
        <w:r w:rsidR="00AA03B0" w:rsidRPr="00BA0952">
          <w:rPr>
            <w:rFonts w:eastAsia="Calibri" w:cs="Times New Roman"/>
            <w:szCs w:val="28"/>
          </w:rPr>
          <w:t xml:space="preserve">Chương II </w:t>
        </w:r>
        <w:r w:rsidR="00AA03B0" w:rsidRPr="00BA0952">
          <w:rPr>
            <w:rFonts w:eastAsia="Times New Roman" w:cs="Times New Roman"/>
            <w:szCs w:val="28"/>
            <w:lang w:val="vi-VN"/>
          </w:rPr>
          <w:t xml:space="preserve">Luật Xây dựng </w:t>
        </w:r>
        <w:r w:rsidR="005436C4" w:rsidRPr="00BA0952">
          <w:rPr>
            <w:rFonts w:eastAsia="Times New Roman" w:cs="Times New Roman"/>
            <w:szCs w:val="28"/>
          </w:rPr>
          <w:t xml:space="preserve">năm </w:t>
        </w:r>
        <w:r w:rsidR="00AA03B0" w:rsidRPr="00BA0952">
          <w:rPr>
            <w:rFonts w:eastAsia="Times New Roman" w:cs="Times New Roman"/>
            <w:szCs w:val="28"/>
            <w:lang w:val="vi-VN"/>
          </w:rPr>
          <w:t>2014</w:t>
        </w:r>
      </w:hyperlink>
      <w:r w:rsidR="00AA03B0" w:rsidRPr="00BA0952">
        <w:rPr>
          <w:rFonts w:eastAsia="Times New Roman" w:cs="Times New Roman"/>
          <w:szCs w:val="28"/>
        </w:rPr>
        <w:t>;</w:t>
      </w:r>
      <w:r w:rsidR="005436C4" w:rsidRPr="00BA0952">
        <w:rPr>
          <w:rFonts w:eastAsia="Times New Roman" w:cs="Times New Roman"/>
          <w:szCs w:val="28"/>
        </w:rPr>
        <w:t xml:space="preserve"> </w:t>
      </w:r>
      <w:r w:rsidR="00AA03B0" w:rsidRPr="00BA0952">
        <w:rPr>
          <w:rFonts w:eastAsia="Times New Roman" w:cs="Times New Roman"/>
          <w:szCs w:val="28"/>
          <w:lang w:val="vi-VN"/>
        </w:rPr>
        <w:t xml:space="preserve">Điều 10 Nghị định </w:t>
      </w:r>
      <w:r w:rsidR="005436C4" w:rsidRPr="00BA0952">
        <w:rPr>
          <w:rFonts w:eastAsia="Times New Roman" w:cs="Times New Roman"/>
          <w:szCs w:val="28"/>
        </w:rPr>
        <w:t xml:space="preserve">số </w:t>
      </w:r>
      <w:r w:rsidR="00AA03B0" w:rsidRPr="00BA0952">
        <w:rPr>
          <w:rFonts w:eastAsia="Times New Roman" w:cs="Times New Roman"/>
          <w:szCs w:val="28"/>
          <w:lang w:val="vi-VN"/>
        </w:rPr>
        <w:t>44/2015/NĐ-CP</w:t>
      </w:r>
      <w:r w:rsidR="00AA03B0" w:rsidRPr="00BA0952">
        <w:rPr>
          <w:rFonts w:eastAsia="Times New Roman" w:cs="Times New Roman"/>
          <w:szCs w:val="28"/>
        </w:rPr>
        <w:t xml:space="preserve"> được sửa đổi, bổ sung tại</w:t>
      </w:r>
      <w:r w:rsidR="00AA03B0" w:rsidRPr="00BA0952">
        <w:rPr>
          <w:rFonts w:eastAsia="Times New Roman" w:cs="Times New Roman"/>
          <w:szCs w:val="28"/>
          <w:lang w:val="vi-VN"/>
        </w:rPr>
        <w:t xml:space="preserve"> </w:t>
      </w:r>
      <w:r w:rsidR="00AA03B0" w:rsidRPr="00BA0952">
        <w:rPr>
          <w:rFonts w:eastAsia="Times New Roman" w:cs="Times New Roman"/>
          <w:szCs w:val="28"/>
        </w:rPr>
        <w:t>k</w:t>
      </w:r>
      <w:r w:rsidR="00AA03B0" w:rsidRPr="00BA0952">
        <w:rPr>
          <w:rFonts w:eastAsia="Times New Roman" w:cs="Times New Roman"/>
          <w:szCs w:val="28"/>
          <w:lang w:val="vi-VN"/>
        </w:rPr>
        <w:t>hoản 4</w:t>
      </w:r>
      <w:r w:rsidR="00AA03B0" w:rsidRPr="00BA0952">
        <w:rPr>
          <w:rFonts w:eastAsia="Times New Roman" w:cs="Times New Roman"/>
          <w:szCs w:val="28"/>
        </w:rPr>
        <w:t xml:space="preserve"> </w:t>
      </w:r>
      <w:r w:rsidR="00AA03B0" w:rsidRPr="00BA0952">
        <w:rPr>
          <w:rFonts w:eastAsia="Times New Roman" w:cs="Times New Roman"/>
          <w:szCs w:val="28"/>
          <w:lang w:val="vi-VN"/>
        </w:rPr>
        <w:t xml:space="preserve">Điều </w:t>
      </w:r>
      <w:r w:rsidR="00AA03B0" w:rsidRPr="00BA0952">
        <w:rPr>
          <w:rFonts w:eastAsia="Times New Roman" w:cs="Times New Roman"/>
          <w:szCs w:val="28"/>
        </w:rPr>
        <w:t>2</w:t>
      </w:r>
      <w:r w:rsidR="00AA03B0" w:rsidRPr="00BA0952">
        <w:rPr>
          <w:rFonts w:eastAsia="Times New Roman" w:cs="Times New Roman"/>
          <w:szCs w:val="28"/>
          <w:lang w:val="vi-VN"/>
        </w:rPr>
        <w:t xml:space="preserve"> Nghị định </w:t>
      </w:r>
      <w:r w:rsidR="00184EC2" w:rsidRPr="00BA0952">
        <w:rPr>
          <w:rFonts w:eastAsia="Times New Roman" w:cs="Times New Roman"/>
          <w:szCs w:val="28"/>
        </w:rPr>
        <w:t xml:space="preserve">số </w:t>
      </w:r>
      <w:r w:rsidR="00AA03B0" w:rsidRPr="00BA0952">
        <w:rPr>
          <w:rFonts w:eastAsia="Times New Roman" w:cs="Times New Roman"/>
          <w:szCs w:val="28"/>
          <w:lang w:val="vi-VN"/>
        </w:rPr>
        <w:t>72/2019/NĐ-CP</w:t>
      </w:r>
      <w:r w:rsidR="00AA03B0" w:rsidRPr="00BA0952">
        <w:rPr>
          <w:rFonts w:eastAsia="Times New Roman" w:cs="Times New Roman"/>
          <w:szCs w:val="28"/>
        </w:rPr>
        <w:t xml:space="preserve"> và </w:t>
      </w:r>
      <w:r w:rsidR="00AA03B0" w:rsidRPr="00BA0952">
        <w:rPr>
          <w:rFonts w:eastAsia="Times New Roman" w:cs="Times New Roman"/>
          <w:szCs w:val="28"/>
          <w:lang w:val="vi-VN"/>
        </w:rPr>
        <w:t xml:space="preserve">Điều </w:t>
      </w:r>
      <w:r w:rsidR="00AA03B0" w:rsidRPr="00BA0952">
        <w:rPr>
          <w:rFonts w:eastAsia="Times New Roman" w:cs="Times New Roman"/>
          <w:szCs w:val="28"/>
        </w:rPr>
        <w:t>2</w:t>
      </w:r>
      <w:r w:rsidR="00AA03B0" w:rsidRPr="00BA0952">
        <w:rPr>
          <w:rFonts w:eastAsia="Times New Roman" w:cs="Times New Roman"/>
          <w:szCs w:val="28"/>
          <w:lang w:val="vi-VN"/>
        </w:rPr>
        <w:t xml:space="preserve"> Nghị định </w:t>
      </w:r>
      <w:r w:rsidR="00184EC2" w:rsidRPr="00BA0952">
        <w:rPr>
          <w:rFonts w:eastAsia="Times New Roman" w:cs="Times New Roman"/>
          <w:szCs w:val="28"/>
        </w:rPr>
        <w:t xml:space="preserve">số </w:t>
      </w:r>
      <w:r w:rsidR="00AA03B0" w:rsidRPr="00BA0952">
        <w:rPr>
          <w:rFonts w:eastAsia="Times New Roman" w:cs="Times New Roman"/>
          <w:szCs w:val="28"/>
        </w:rPr>
        <w:t>35/2023</w:t>
      </w:r>
      <w:r w:rsidR="00AA03B0" w:rsidRPr="00BA0952">
        <w:rPr>
          <w:rFonts w:eastAsia="Times New Roman" w:cs="Times New Roman"/>
          <w:szCs w:val="28"/>
          <w:lang w:val="vi-VN"/>
        </w:rPr>
        <w:t>/NĐ-CP</w:t>
      </w:r>
      <w:r w:rsidR="00AA03B0" w:rsidRPr="00BA0952">
        <w:rPr>
          <w:rFonts w:eastAsia="Calibri" w:cs="Times New Roman"/>
          <w:szCs w:val="28"/>
        </w:rPr>
        <w:t xml:space="preserve"> </w:t>
      </w:r>
      <w:r w:rsidR="005436C4" w:rsidRPr="00BA0952">
        <w:rPr>
          <w:rFonts w:eastAsia="Calibri" w:cs="Times New Roman"/>
          <w:szCs w:val="28"/>
        </w:rPr>
        <w:t xml:space="preserve">ngày 20 tháng 6 năm 2023 </w:t>
      </w:r>
      <w:r w:rsidR="00AA03B0" w:rsidRPr="00BA0952">
        <w:rPr>
          <w:rFonts w:eastAsia="Times New Roman" w:cs="Times New Roman"/>
          <w:szCs w:val="28"/>
          <w:lang w:val="vi-VN"/>
        </w:rPr>
        <w:t xml:space="preserve">của Chính phủ </w:t>
      </w:r>
      <w:r w:rsidR="00B66F9A">
        <w:rPr>
          <w:rFonts w:eastAsia="Times New Roman" w:cs="Times New Roman"/>
          <w:szCs w:val="28"/>
        </w:rPr>
        <w:t>s</w:t>
      </w:r>
      <w:r w:rsidR="00AA03B0" w:rsidRPr="00BA0952">
        <w:rPr>
          <w:rFonts w:eastAsia="Times New Roman" w:cs="Times New Roman"/>
          <w:szCs w:val="28"/>
          <w:lang w:val="vi-VN"/>
        </w:rPr>
        <w:t>ửa đổi, bổ sung một số điều của các Nghị định thuộc lĩnh vực quản lý nhà nước của Bộ Xây dựng</w:t>
      </w:r>
      <w:r w:rsidR="00AA03B0" w:rsidRPr="00BA0952">
        <w:rPr>
          <w:rFonts w:eastAsia="Times New Roman" w:cs="Times New Roman"/>
          <w:szCs w:val="28"/>
        </w:rPr>
        <w:t>.</w:t>
      </w:r>
    </w:p>
    <w:p w14:paraId="0648DC8B" w14:textId="7C37FA4A" w:rsidR="00154170" w:rsidRPr="00BA0952" w:rsidRDefault="00154170"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D10ED6" w:rsidRPr="00BA0952">
        <w:rPr>
          <w:rFonts w:eastAsia="Times New Roman" w:cs="Times New Roman"/>
          <w:szCs w:val="28"/>
        </w:rPr>
        <w:t xml:space="preserve">. </w:t>
      </w:r>
      <w:r w:rsidR="008E5915" w:rsidRPr="00BA0952">
        <w:rPr>
          <w:rFonts w:eastAsia="Times New Roman" w:cs="Times New Roman"/>
          <w:szCs w:val="28"/>
        </w:rPr>
        <w:t>Các khu vực trong phạm vi phát triển đô thị</w:t>
      </w:r>
      <w:r w:rsidRPr="00BA0952">
        <w:rPr>
          <w:rFonts w:eastAsia="Times New Roman" w:cs="Times New Roman"/>
          <w:szCs w:val="28"/>
        </w:rPr>
        <w:t>, nông thôn</w:t>
      </w:r>
      <w:r w:rsidR="008E5915" w:rsidRPr="00BA0952">
        <w:rPr>
          <w:rFonts w:eastAsia="Times New Roman" w:cs="Times New Roman"/>
          <w:szCs w:val="28"/>
        </w:rPr>
        <w:t xml:space="preserve"> và khu chức năng </w:t>
      </w:r>
      <w:r w:rsidRPr="00BA0952">
        <w:rPr>
          <w:rFonts w:eastAsia="Times New Roman" w:cs="Times New Roman"/>
          <w:szCs w:val="28"/>
        </w:rPr>
        <w:t>(trừ các dự án thuộc khoản 4 Điều này và công trình hạ tầng kỹ thuật theo tuyến)</w:t>
      </w:r>
      <w:r w:rsidR="00662C37" w:rsidRPr="00BA0952">
        <w:rPr>
          <w:rFonts w:eastAsia="Times New Roman" w:cs="Times New Roman"/>
          <w:szCs w:val="28"/>
        </w:rPr>
        <w:t>,</w:t>
      </w:r>
      <w:r w:rsidRPr="00BA0952">
        <w:rPr>
          <w:rFonts w:eastAsia="Times New Roman" w:cs="Times New Roman"/>
          <w:szCs w:val="28"/>
        </w:rPr>
        <w:t xml:space="preserve"> dự án nhà ở chung cư diện tích từ </w:t>
      </w:r>
      <w:r w:rsidR="007D03AF" w:rsidRPr="00BA0952">
        <w:rPr>
          <w:rFonts w:eastAsia="Times New Roman" w:cs="Times New Roman"/>
          <w:szCs w:val="28"/>
        </w:rPr>
        <w:t>0</w:t>
      </w:r>
      <w:r w:rsidRPr="00BA0952">
        <w:rPr>
          <w:rFonts w:eastAsia="Times New Roman" w:cs="Times New Roman"/>
          <w:szCs w:val="28"/>
        </w:rPr>
        <w:t xml:space="preserve">2 ha trở lên thuộc đối tượng phải lập quy hoạch chi tiết </w:t>
      </w:r>
      <w:r w:rsidR="008E5915" w:rsidRPr="00BA0952">
        <w:rPr>
          <w:rFonts w:eastAsia="Times New Roman" w:cs="Times New Roman"/>
          <w:szCs w:val="28"/>
        </w:rPr>
        <w:t>khi thực hiện đầu tư xây dựng theo quy định của</w:t>
      </w:r>
      <w:bookmarkStart w:id="21" w:name="tvpllink_odyrteoxlr_1"/>
      <w:r w:rsidR="005436C4" w:rsidRPr="00BA0952">
        <w:rPr>
          <w:rFonts w:eastAsia="Times New Roman" w:cs="Times New Roman"/>
          <w:szCs w:val="28"/>
        </w:rPr>
        <w:t xml:space="preserve"> </w:t>
      </w:r>
      <w:r w:rsidR="008E5915" w:rsidRPr="00BA0952">
        <w:rPr>
          <w:rFonts w:eastAsia="Times New Roman" w:cs="Times New Roman"/>
          <w:szCs w:val="28"/>
        </w:rPr>
        <w:t xml:space="preserve">Luật Xây dựng, </w:t>
      </w:r>
      <w:hyperlink r:id="rId18" w:tgtFrame="_blank" w:history="1">
        <w:r w:rsidR="008E5915" w:rsidRPr="00BA0952">
          <w:rPr>
            <w:rFonts w:eastAsia="Times New Roman" w:cs="Times New Roman"/>
            <w:szCs w:val="28"/>
          </w:rPr>
          <w:t>Luật Quy hoạch đô thị</w:t>
        </w:r>
      </w:hyperlink>
      <w:bookmarkEnd w:id="21"/>
      <w:r w:rsidR="005436C4" w:rsidRPr="00BA0952">
        <w:rPr>
          <w:rFonts w:eastAsia="Times New Roman" w:cs="Times New Roman"/>
          <w:szCs w:val="28"/>
        </w:rPr>
        <w:t xml:space="preserve"> </w:t>
      </w:r>
      <w:r w:rsidR="008E5915" w:rsidRPr="00BA0952">
        <w:rPr>
          <w:rFonts w:eastAsia="Times New Roman" w:cs="Times New Roman"/>
          <w:szCs w:val="28"/>
        </w:rPr>
        <w:t>thì phải lập quy hoạch chi tiết để cụ thể hóa quy hoạch chung, quy hoạch phân khu (đối với trường hợp quy định phải lập quy hoạch phân khu), làm cơ sở để lập dự án đầu tư xây dựng, cấp giấy phép xây dựng và triển khai các công việc khác theo qu</w:t>
      </w:r>
      <w:r w:rsidR="005436C4" w:rsidRPr="00BA0952">
        <w:rPr>
          <w:rFonts w:eastAsia="Times New Roman" w:cs="Times New Roman"/>
          <w:szCs w:val="28"/>
        </w:rPr>
        <w:t>y định của pháp luật liên quan.</w:t>
      </w:r>
    </w:p>
    <w:p w14:paraId="34417F5D" w14:textId="7D839FF1" w:rsidR="008E5915" w:rsidRPr="00BA0952" w:rsidRDefault="00154170"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4. </w:t>
      </w:r>
      <w:r w:rsidR="008E5915" w:rsidRPr="00BA0952">
        <w:rPr>
          <w:rFonts w:eastAsia="Times New Roman" w:cs="Times New Roman"/>
          <w:szCs w:val="28"/>
        </w:rPr>
        <w:t xml:space="preserve">Đối với các lô đất có quy mô nhỏ </w:t>
      </w:r>
      <w:r w:rsidRPr="00BA0952">
        <w:rPr>
          <w:rFonts w:eastAsia="Times New Roman" w:cs="Times New Roman"/>
          <w:szCs w:val="28"/>
        </w:rPr>
        <w:t>thuộc khu vực đô thị và khu chức năng đáp ứng các điều kiện tại điểm a, b và c khoản này khi thực hiện đầu tư xây dựng theo quy định của</w:t>
      </w:r>
      <w:r w:rsidR="005436C4" w:rsidRPr="00BA0952">
        <w:rPr>
          <w:rFonts w:eastAsia="Times New Roman" w:cs="Times New Roman"/>
          <w:szCs w:val="28"/>
        </w:rPr>
        <w:t xml:space="preserve"> </w:t>
      </w:r>
      <w:hyperlink r:id="rId19" w:tgtFrame="_blank" w:history="1">
        <w:r w:rsidRPr="00BA0952">
          <w:rPr>
            <w:rFonts w:eastAsia="Times New Roman" w:cs="Times New Roman"/>
            <w:szCs w:val="28"/>
          </w:rPr>
          <w:t>Luật Quy hoạch đô thị</w:t>
        </w:r>
      </w:hyperlink>
      <w:r w:rsidRPr="00BA0952">
        <w:rPr>
          <w:rFonts w:eastAsia="Times New Roman" w:cs="Times New Roman"/>
          <w:szCs w:val="28"/>
        </w:rPr>
        <w:t xml:space="preserve">, Luật </w:t>
      </w:r>
      <w:r w:rsidR="00184EC2" w:rsidRPr="00BA0952">
        <w:rPr>
          <w:rFonts w:eastAsia="Times New Roman" w:cs="Times New Roman"/>
          <w:szCs w:val="28"/>
        </w:rPr>
        <w:t>X</w:t>
      </w:r>
      <w:r w:rsidRPr="00BA0952">
        <w:rPr>
          <w:rFonts w:eastAsia="Times New Roman" w:cs="Times New Roman"/>
          <w:szCs w:val="28"/>
        </w:rPr>
        <w:t>ây dựng</w:t>
      </w:r>
      <w:r w:rsidR="008E5915" w:rsidRPr="00BA0952">
        <w:rPr>
          <w:rFonts w:eastAsia="Times New Roman" w:cs="Times New Roman"/>
          <w:szCs w:val="28"/>
        </w:rPr>
        <w:t xml:space="preserve"> </w:t>
      </w:r>
      <w:r w:rsidRPr="00BA0952">
        <w:rPr>
          <w:rFonts w:eastAsia="Times New Roman" w:cs="Times New Roman"/>
          <w:szCs w:val="28"/>
        </w:rPr>
        <w:t xml:space="preserve">thuộc đối tượng phải lập quy hoạch chi tiết </w:t>
      </w:r>
      <w:r w:rsidR="008E5915" w:rsidRPr="00BA0952">
        <w:rPr>
          <w:rFonts w:eastAsia="Times New Roman" w:cs="Times New Roman"/>
          <w:szCs w:val="28"/>
        </w:rPr>
        <w:t>thì được lập quy hoạch chi tiết theo quy trình rút gọn (gọi là quy trình lập quy hoạch tổng mặt bằng, thực hiện lập đồ án quy hoạch một bước, không thực hiện lập phê duyệt nhiệm vụ quy hoạch) theo Điều 16</w:t>
      </w:r>
      <w:r w:rsidR="00054695" w:rsidRPr="00BA0952">
        <w:rPr>
          <w:rFonts w:eastAsia="Times New Roman" w:cs="Times New Roman"/>
          <w:szCs w:val="28"/>
        </w:rPr>
        <w:t xml:space="preserve"> </w:t>
      </w:r>
      <w:r w:rsidR="00184EC2" w:rsidRPr="00BA0952">
        <w:rPr>
          <w:rFonts w:eastAsia="Times New Roman" w:cs="Times New Roman"/>
          <w:szCs w:val="28"/>
        </w:rPr>
        <w:t>Q</w:t>
      </w:r>
      <w:r w:rsidR="00054695" w:rsidRPr="00BA0952">
        <w:rPr>
          <w:rFonts w:eastAsia="Times New Roman" w:cs="Times New Roman"/>
          <w:szCs w:val="28"/>
        </w:rPr>
        <w:t>uy định này</w:t>
      </w:r>
      <w:r w:rsidR="00A94AC9" w:rsidRPr="00BA0952">
        <w:rPr>
          <w:rFonts w:eastAsia="Times New Roman" w:cs="Times New Roman"/>
          <w:szCs w:val="28"/>
        </w:rPr>
        <w:t>:</w:t>
      </w:r>
    </w:p>
    <w:p w14:paraId="4FBFD579" w14:textId="1CBDB749" w:rsidR="00E52B45" w:rsidRPr="00BA0952" w:rsidRDefault="00E52B4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00E62D09" w:rsidRPr="00BA0952">
        <w:rPr>
          <w:rFonts w:eastAsia="Times New Roman" w:cs="Times New Roman"/>
          <w:szCs w:val="28"/>
        </w:rPr>
        <w:t>Lô đất</w:t>
      </w:r>
      <w:r w:rsidRPr="00BA0952">
        <w:rPr>
          <w:rFonts w:eastAsia="Times New Roman" w:cs="Times New Roman"/>
          <w:szCs w:val="28"/>
        </w:rPr>
        <w:t xml:space="preserve"> do một chủ đầu tư thực hiện hoặc cơ quan nhà</w:t>
      </w:r>
      <w:r w:rsidR="00A94AC9" w:rsidRPr="00BA0952">
        <w:rPr>
          <w:rFonts w:eastAsia="Times New Roman" w:cs="Times New Roman"/>
          <w:szCs w:val="28"/>
        </w:rPr>
        <w:t xml:space="preserve"> nước có thẩm quyền tổ chức lập.</w:t>
      </w:r>
    </w:p>
    <w:p w14:paraId="0D6D4FC3" w14:textId="68553C03" w:rsidR="00E52B45" w:rsidRPr="00BA0952" w:rsidRDefault="00E52B4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b) </w:t>
      </w:r>
      <w:r w:rsidR="00E62D09" w:rsidRPr="00BA0952">
        <w:rPr>
          <w:rFonts w:eastAsia="Times New Roman" w:cs="Times New Roman"/>
          <w:szCs w:val="28"/>
        </w:rPr>
        <w:t>Lô đất c</w:t>
      </w:r>
      <w:r w:rsidRPr="00BA0952">
        <w:rPr>
          <w:rFonts w:eastAsia="Times New Roman" w:cs="Times New Roman"/>
          <w:szCs w:val="28"/>
        </w:rPr>
        <w:t xml:space="preserve">ó quy mô sử dụng đất nhỏ hơn </w:t>
      </w:r>
      <w:r w:rsidR="007D03AF" w:rsidRPr="00BA0952">
        <w:rPr>
          <w:rFonts w:eastAsia="Times New Roman" w:cs="Times New Roman"/>
          <w:szCs w:val="28"/>
        </w:rPr>
        <w:t>0</w:t>
      </w:r>
      <w:r w:rsidRPr="00BA0952">
        <w:rPr>
          <w:rFonts w:eastAsia="Times New Roman" w:cs="Times New Roman"/>
          <w:szCs w:val="28"/>
        </w:rPr>
        <w:t xml:space="preserve">2 ha đối với dự án đầu tư xây dựng nhà chung cư, khu chung cư hoặc có quy mô sử dụng đất nhỏ hơn 10 ha đối với dự án </w:t>
      </w:r>
      <w:r w:rsidRPr="00BA0952">
        <w:rPr>
          <w:rFonts w:eastAsia="Times New Roman" w:cs="Times New Roman"/>
          <w:szCs w:val="28"/>
        </w:rPr>
        <w:lastRenderedPageBreak/>
        <w:t xml:space="preserve">đầu tư xây dựng nhà máy, xí nghiệp, cơ sở sản xuất công nghiệp hoặc công trình hạ tầng kỹ thuật (trừ công trình hạ tầng kỹ thuật theo tuyến) được xác định theo quy hoạch chung đô thị hoặc quy hoạch tỉnh hoặc quy hoạch có tính chất kỹ thuật, chuyên ngành đã được phê duyệt hoặc có quy mô sử dụng đất nhỏ hơn </w:t>
      </w:r>
      <w:r w:rsidR="007D03AF" w:rsidRPr="00BA0952">
        <w:rPr>
          <w:rFonts w:eastAsia="Times New Roman" w:cs="Times New Roman"/>
          <w:szCs w:val="28"/>
        </w:rPr>
        <w:t>0</w:t>
      </w:r>
      <w:r w:rsidRPr="00BA0952">
        <w:rPr>
          <w:rFonts w:eastAsia="Times New Roman" w:cs="Times New Roman"/>
          <w:szCs w:val="28"/>
        </w:rPr>
        <w:t xml:space="preserve">5 ha </w:t>
      </w:r>
      <w:r w:rsidR="00A94AC9" w:rsidRPr="00BA0952">
        <w:rPr>
          <w:rFonts w:eastAsia="Times New Roman" w:cs="Times New Roman"/>
          <w:szCs w:val="28"/>
        </w:rPr>
        <w:t>đối với các trường hợp còn lại.</w:t>
      </w:r>
    </w:p>
    <w:p w14:paraId="3599A649" w14:textId="3205D6C0" w:rsidR="00E52B45" w:rsidRPr="00BA0952" w:rsidRDefault="00E52B4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c) Trong khu vực đã có quy hoạch phân khu được phê duyệt hoặc đã có quy hoạch chung được phê duyệt đối với khu vực không </w:t>
      </w:r>
      <w:r w:rsidR="00A94AC9" w:rsidRPr="00BA0952">
        <w:rPr>
          <w:rFonts w:eastAsia="Times New Roman" w:cs="Times New Roman"/>
          <w:szCs w:val="28"/>
        </w:rPr>
        <w:t>yêu cầu lập quy hoạch phân khu.</w:t>
      </w:r>
    </w:p>
    <w:p w14:paraId="628D0C12" w14:textId="77777777" w:rsidR="006E27AD" w:rsidRPr="00BA0952" w:rsidRDefault="00EF7ACD"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5</w:t>
      </w:r>
      <w:r w:rsidR="00B55DF2" w:rsidRPr="00BA0952">
        <w:rPr>
          <w:rFonts w:eastAsia="Times New Roman" w:cs="Times New Roman"/>
          <w:szCs w:val="28"/>
        </w:rPr>
        <w:t>. Quy hoạch xây dựng khu công nghiệp</w:t>
      </w:r>
      <w:r w:rsidR="007B2AF6" w:rsidRPr="00BA0952">
        <w:rPr>
          <w:rFonts w:eastAsia="Times New Roman" w:cs="Times New Roman"/>
          <w:szCs w:val="28"/>
        </w:rPr>
        <w:t xml:space="preserve"> t</w:t>
      </w:r>
      <w:r w:rsidR="007B2AF6" w:rsidRPr="00BA0952">
        <w:rPr>
          <w:rFonts w:eastAsia="Times New Roman" w:cs="Times New Roman"/>
          <w:bCs/>
          <w:szCs w:val="28"/>
        </w:rPr>
        <w:t xml:space="preserve">hực hiện theo quy định tại Điều 7 </w:t>
      </w:r>
      <w:r w:rsidR="006E27AD" w:rsidRPr="00BA0952">
        <w:rPr>
          <w:rFonts w:eastAsia="Times New Roman" w:cs="Times New Roman"/>
          <w:bCs/>
          <w:szCs w:val="28"/>
        </w:rPr>
        <w:t>Nghị định số 35/2022/NĐ-CP ngày 28</w:t>
      </w:r>
      <w:r w:rsidR="0087084D" w:rsidRPr="00BA0952">
        <w:rPr>
          <w:rFonts w:eastAsia="Times New Roman" w:cs="Times New Roman"/>
          <w:bCs/>
          <w:szCs w:val="28"/>
        </w:rPr>
        <w:t xml:space="preserve"> tháng </w:t>
      </w:r>
      <w:r w:rsidR="006E27AD" w:rsidRPr="00BA0952">
        <w:rPr>
          <w:rFonts w:eastAsia="Times New Roman" w:cs="Times New Roman"/>
          <w:bCs/>
          <w:szCs w:val="28"/>
        </w:rPr>
        <w:t>5</w:t>
      </w:r>
      <w:r w:rsidR="0087084D" w:rsidRPr="00BA0952">
        <w:rPr>
          <w:rFonts w:eastAsia="Times New Roman" w:cs="Times New Roman"/>
          <w:bCs/>
          <w:szCs w:val="28"/>
        </w:rPr>
        <w:t xml:space="preserve"> năm </w:t>
      </w:r>
      <w:r w:rsidR="006E27AD" w:rsidRPr="00BA0952">
        <w:rPr>
          <w:rFonts w:eastAsia="Times New Roman" w:cs="Times New Roman"/>
          <w:bCs/>
          <w:szCs w:val="28"/>
        </w:rPr>
        <w:t xml:space="preserve">2022 của Chính phủ quy định về quản lý </w:t>
      </w:r>
      <w:r w:rsidR="00D17CC8" w:rsidRPr="00BA0952">
        <w:rPr>
          <w:rFonts w:eastAsia="Times New Roman" w:cs="Times New Roman"/>
          <w:bCs/>
          <w:szCs w:val="28"/>
        </w:rPr>
        <w:t>khu công nghiệp</w:t>
      </w:r>
      <w:r w:rsidR="006E27AD" w:rsidRPr="00BA0952">
        <w:rPr>
          <w:rFonts w:eastAsia="Times New Roman" w:cs="Times New Roman"/>
          <w:bCs/>
          <w:szCs w:val="28"/>
        </w:rPr>
        <w:t xml:space="preserve"> và khu kinh tế.</w:t>
      </w:r>
    </w:p>
    <w:p w14:paraId="5814E84D" w14:textId="55AD4E76" w:rsidR="008906B4" w:rsidRPr="00BA0952" w:rsidRDefault="00EF7ACD"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6</w:t>
      </w:r>
      <w:r w:rsidR="00956475" w:rsidRPr="00BA0952">
        <w:rPr>
          <w:rFonts w:eastAsia="Times New Roman" w:cs="Times New Roman"/>
          <w:szCs w:val="28"/>
        </w:rPr>
        <w:t>.</w:t>
      </w:r>
      <w:r w:rsidR="000308BC" w:rsidRPr="00BA0952">
        <w:rPr>
          <w:rFonts w:eastAsia="Times New Roman" w:cs="Times New Roman"/>
          <w:szCs w:val="28"/>
          <w:lang w:val="vi-VN"/>
        </w:rPr>
        <w:t xml:space="preserve"> </w:t>
      </w:r>
      <w:r w:rsidR="004344B0" w:rsidRPr="00BA0952">
        <w:rPr>
          <w:rFonts w:eastAsia="Times New Roman" w:cs="Times New Roman"/>
          <w:szCs w:val="28"/>
          <w:lang w:val="vi-VN"/>
        </w:rPr>
        <w:t>Điều chỉnh đối với một lô đất trong khu vực quy hoạch</w:t>
      </w:r>
    </w:p>
    <w:p w14:paraId="3520C30A" w14:textId="34E1934B" w:rsidR="003C3F90" w:rsidRPr="00BA0952" w:rsidRDefault="008906B4"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a)</w:t>
      </w:r>
      <w:r w:rsidR="003C3F90" w:rsidRPr="00BA0952">
        <w:rPr>
          <w:rFonts w:eastAsia="Times New Roman" w:cs="Times New Roman"/>
          <w:szCs w:val="28"/>
        </w:rPr>
        <w:t xml:space="preserve"> Trường hợp cần phải điều chỉnh ranh giới hoặc một số chỉ tiêu sử dụng đất quy hoạch đô thị để thực hiện dự án đầu tư xây dựng công trình tập trung hoặc công trình riêng lẻ trong khu vực đã có quy hoạch chi tiết đã được phê duyệt, cơ quan có thẩm quyền căn cứ vào Quy chuẩn về quy hoạch đô thị, điều kiện hạ tầng kỹ thuật, hạ tầng xã hội của đô thị hoặc khu vực, Quy chế quản lý kiến trúc đô thị để quyết định việc điều chỉnh quy hoạch theo quy định tại khoản 1 Điều 52 Luật </w:t>
      </w:r>
      <w:r w:rsidR="002567EA" w:rsidRPr="00BA0952">
        <w:rPr>
          <w:rFonts w:eastAsia="Times New Roman" w:cs="Times New Roman"/>
          <w:szCs w:val="28"/>
        </w:rPr>
        <w:t>Q</w:t>
      </w:r>
      <w:r w:rsidR="003C3F90" w:rsidRPr="00BA0952">
        <w:rPr>
          <w:rFonts w:eastAsia="Times New Roman" w:cs="Times New Roman"/>
          <w:szCs w:val="28"/>
        </w:rPr>
        <w:t>uy hoạch đô thị</w:t>
      </w:r>
      <w:r w:rsidR="00D82940" w:rsidRPr="00BA0952">
        <w:rPr>
          <w:rFonts w:eastAsia="Times New Roman" w:cs="Times New Roman"/>
          <w:szCs w:val="28"/>
        </w:rPr>
        <w:t xml:space="preserve"> được</w:t>
      </w:r>
      <w:r w:rsidR="003C3F90" w:rsidRPr="00BA0952">
        <w:rPr>
          <w:rFonts w:eastAsia="Times New Roman" w:cs="Times New Roman"/>
          <w:szCs w:val="28"/>
        </w:rPr>
        <w:t xml:space="preserve"> sửa đổi bởi </w:t>
      </w:r>
      <w:r w:rsidR="00457457" w:rsidRPr="00BA0952">
        <w:rPr>
          <w:rFonts w:eastAsia="Times New Roman" w:cs="Times New Roman"/>
          <w:szCs w:val="28"/>
        </w:rPr>
        <w:t>k</w:t>
      </w:r>
      <w:r w:rsidR="003C3F90" w:rsidRPr="00BA0952">
        <w:rPr>
          <w:rFonts w:eastAsia="Times New Roman" w:cs="Times New Roman"/>
          <w:szCs w:val="28"/>
        </w:rPr>
        <w:t>hoản 1</w:t>
      </w:r>
      <w:r w:rsidR="002567EA" w:rsidRPr="00BA0952">
        <w:rPr>
          <w:rFonts w:eastAsia="Times New Roman" w:cs="Times New Roman"/>
          <w:szCs w:val="28"/>
        </w:rPr>
        <w:t>1 Điều 29 Luật số 35/2018/QH14.</w:t>
      </w:r>
    </w:p>
    <w:p w14:paraId="44E73425" w14:textId="77777777" w:rsidR="008906B4" w:rsidRPr="00BA0952" w:rsidRDefault="008906B4"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 Việc điều chỉnh ranh giới hoặc một số chỉ tiêu sử dụng đất quy hoạch đô thị của lô đất phải bảo đảm không làm ảnh hưởng đến tính chất, không gian kiến trúc, cảnh quan, môi trường và khả năng cung cấp hạ tầng kỹ thuật, hạ tầng xã hội của đô thị và khu vực.</w:t>
      </w:r>
    </w:p>
    <w:p w14:paraId="74C83D4A" w14:textId="516B830C"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2" w:name="dieu_9"/>
      <w:r w:rsidRPr="00BA0952">
        <w:rPr>
          <w:rFonts w:eastAsia="Times New Roman" w:cs="Times New Roman"/>
          <w:b/>
          <w:bCs/>
          <w:szCs w:val="28"/>
          <w:lang w:val="vi-VN"/>
        </w:rPr>
        <w:t xml:space="preserve">Điều 9. Trách nhiệm tổ chức lập quy hoạch </w:t>
      </w:r>
      <w:bookmarkEnd w:id="22"/>
    </w:p>
    <w:p w14:paraId="40E43585" w14:textId="400678E0" w:rsidR="00FA32EE" w:rsidRPr="00BA0952" w:rsidRDefault="002567E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1. Sở Xây dựng</w:t>
      </w:r>
    </w:p>
    <w:p w14:paraId="0DE6100D" w14:textId="7CAA4CEA" w:rsidR="002D6854"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a) Tham mưu </w:t>
      </w:r>
      <w:r w:rsidR="002567EA" w:rsidRPr="00BA0952">
        <w:rPr>
          <w:rFonts w:eastAsia="Times New Roman" w:cs="Times New Roman"/>
          <w:szCs w:val="28"/>
        </w:rPr>
        <w:t>Ủy</w:t>
      </w:r>
      <w:r w:rsidR="00092904" w:rsidRPr="00BA0952">
        <w:rPr>
          <w:rFonts w:eastAsia="Times New Roman" w:cs="Times New Roman"/>
          <w:szCs w:val="28"/>
          <w:lang w:val="vi-VN"/>
        </w:rPr>
        <w:t xml:space="preserve"> ban nhân dân</w:t>
      </w:r>
      <w:r w:rsidRPr="00BA0952">
        <w:rPr>
          <w:rFonts w:eastAsia="Times New Roman" w:cs="Times New Roman"/>
          <w:szCs w:val="28"/>
          <w:lang w:val="vi-VN"/>
        </w:rPr>
        <w:t xml:space="preserve"> tỉnh trong </w:t>
      </w:r>
      <w:r w:rsidR="00831010" w:rsidRPr="00BA0952">
        <w:rPr>
          <w:rFonts w:eastAsia="Times New Roman" w:cs="Times New Roman"/>
          <w:szCs w:val="28"/>
        </w:rPr>
        <w:t>công tác</w:t>
      </w:r>
      <w:r w:rsidRPr="00BA0952">
        <w:rPr>
          <w:rFonts w:eastAsia="Times New Roman" w:cs="Times New Roman"/>
          <w:szCs w:val="28"/>
          <w:lang w:val="vi-VN"/>
        </w:rPr>
        <w:t xml:space="preserve"> phối hợp Bộ Xây dựng (đơn vị chủ trì) </w:t>
      </w:r>
      <w:r w:rsidR="00C63CEA" w:rsidRPr="00BA0952">
        <w:rPr>
          <w:rFonts w:eastAsia="Times New Roman" w:cs="Times New Roman"/>
          <w:szCs w:val="28"/>
          <w:lang w:val="vi-VN"/>
        </w:rPr>
        <w:t xml:space="preserve">tổ chức lập nhiệm vụ và đồ án quy hoạch </w:t>
      </w:r>
      <w:r w:rsidR="00B23092" w:rsidRPr="00BA0952">
        <w:rPr>
          <w:rFonts w:eastAsia="Times New Roman" w:cs="Times New Roman"/>
          <w:szCs w:val="28"/>
        </w:rPr>
        <w:t>xây dựng</w:t>
      </w:r>
      <w:r w:rsidR="00C63CEA" w:rsidRPr="00BA0952">
        <w:rPr>
          <w:rFonts w:eastAsia="Times New Roman" w:cs="Times New Roman"/>
          <w:szCs w:val="28"/>
          <w:lang w:val="vi-VN"/>
        </w:rPr>
        <w:t>, quy hoạch</w:t>
      </w:r>
      <w:r w:rsidR="00B23092" w:rsidRPr="00BA0952">
        <w:rPr>
          <w:rFonts w:eastAsia="Times New Roman" w:cs="Times New Roman"/>
          <w:szCs w:val="28"/>
        </w:rPr>
        <w:t xml:space="preserve"> đô thị</w:t>
      </w:r>
      <w:r w:rsidR="00C63CEA" w:rsidRPr="00BA0952">
        <w:rPr>
          <w:rFonts w:eastAsia="Times New Roman" w:cs="Times New Roman"/>
          <w:szCs w:val="28"/>
          <w:lang w:val="vi-VN"/>
        </w:rPr>
        <w:t xml:space="preserve"> do Bộ Xây dựng tổ chức lập: Quy hoạch hệ thống đô thị và nông thôn quốc gia, quy hoạch chung đô thị</w:t>
      </w:r>
      <w:r w:rsidR="003B70F4" w:rsidRPr="00BA0952">
        <w:rPr>
          <w:rFonts w:eastAsia="Times New Roman" w:cs="Times New Roman"/>
          <w:szCs w:val="28"/>
        </w:rPr>
        <w:t xml:space="preserve"> (</w:t>
      </w:r>
      <w:r w:rsidR="0099252E" w:rsidRPr="00BA0952">
        <w:rPr>
          <w:rFonts w:eastAsia="Times New Roman" w:cs="Times New Roman"/>
          <w:szCs w:val="28"/>
        </w:rPr>
        <w:t xml:space="preserve">đô thị </w:t>
      </w:r>
      <w:r w:rsidR="008105B9" w:rsidRPr="00BA0952">
        <w:rPr>
          <w:rFonts w:eastAsia="Times New Roman" w:cs="Times New Roman"/>
          <w:szCs w:val="28"/>
        </w:rPr>
        <w:t xml:space="preserve">mới </w:t>
      </w:r>
      <w:r w:rsidR="00E91E19" w:rsidRPr="00BA0952">
        <w:rPr>
          <w:rFonts w:eastAsia="Times New Roman" w:cs="Times New Roman"/>
          <w:szCs w:val="28"/>
        </w:rPr>
        <w:t xml:space="preserve">có </w:t>
      </w:r>
      <w:r w:rsidR="00F5646E" w:rsidRPr="00BA0952">
        <w:rPr>
          <w:rFonts w:eastAsia="Times New Roman" w:cs="Times New Roman"/>
          <w:szCs w:val="28"/>
        </w:rPr>
        <w:t xml:space="preserve">quy mô dân số </w:t>
      </w:r>
      <w:r w:rsidR="007A154C" w:rsidRPr="00BA0952">
        <w:rPr>
          <w:rFonts w:eastAsia="Times New Roman" w:cs="Times New Roman"/>
          <w:szCs w:val="28"/>
        </w:rPr>
        <w:t xml:space="preserve">dự báo </w:t>
      </w:r>
      <w:r w:rsidR="008105B9" w:rsidRPr="00BA0952">
        <w:rPr>
          <w:rFonts w:eastAsia="Times New Roman" w:cs="Times New Roman"/>
          <w:szCs w:val="28"/>
        </w:rPr>
        <w:t xml:space="preserve">tương đương </w:t>
      </w:r>
      <w:r w:rsidR="0099252E" w:rsidRPr="00BA0952">
        <w:rPr>
          <w:rFonts w:eastAsia="Times New Roman" w:cs="Times New Roman"/>
          <w:szCs w:val="28"/>
        </w:rPr>
        <w:t>loại I</w:t>
      </w:r>
      <w:r w:rsidR="008105B9" w:rsidRPr="00BA0952">
        <w:rPr>
          <w:rFonts w:eastAsia="Times New Roman" w:cs="Times New Roman"/>
          <w:szCs w:val="28"/>
        </w:rPr>
        <w:t xml:space="preserve">I trở lên </w:t>
      </w:r>
      <w:r w:rsidR="0099252E" w:rsidRPr="00BA0952">
        <w:rPr>
          <w:rFonts w:eastAsia="Times New Roman" w:cs="Times New Roman"/>
          <w:szCs w:val="28"/>
        </w:rPr>
        <w:t>và đô thị mới có phạm vi quy hoạch liên quan đến địa giới hành chính của hai tỉnh trở lên</w:t>
      </w:r>
      <w:r w:rsidR="006B6E6D" w:rsidRPr="00BA0952">
        <w:rPr>
          <w:rFonts w:eastAsia="Times New Roman" w:cs="Times New Roman"/>
          <w:szCs w:val="28"/>
        </w:rPr>
        <w:t xml:space="preserve">, thành phố trực thuộc </w:t>
      </w:r>
      <w:r w:rsidR="00F5646E" w:rsidRPr="00BA0952">
        <w:rPr>
          <w:rFonts w:eastAsia="Times New Roman" w:cs="Times New Roman"/>
          <w:szCs w:val="28"/>
        </w:rPr>
        <w:t xml:space="preserve">Trung </w:t>
      </w:r>
      <w:r w:rsidR="006B6E6D" w:rsidRPr="00BA0952">
        <w:rPr>
          <w:rFonts w:eastAsia="Times New Roman" w:cs="Times New Roman"/>
          <w:szCs w:val="28"/>
        </w:rPr>
        <w:t>ương</w:t>
      </w:r>
      <w:r w:rsidR="003B70F4" w:rsidRPr="00BA0952">
        <w:rPr>
          <w:rFonts w:eastAsia="Times New Roman" w:cs="Times New Roman"/>
          <w:szCs w:val="28"/>
        </w:rPr>
        <w:t>)</w:t>
      </w:r>
      <w:r w:rsidR="00C63CEA" w:rsidRPr="00BA0952">
        <w:rPr>
          <w:rFonts w:eastAsia="Times New Roman" w:cs="Times New Roman"/>
          <w:szCs w:val="28"/>
          <w:lang w:val="vi-VN"/>
        </w:rPr>
        <w:t>, quy hoạch không gian ngầm đô thị, quy hoạch chung xây dựng khu chức năng được Thủ tướng Chính phủ giao Bộ Xây dựng thực hiện</w:t>
      </w:r>
      <w:r w:rsidR="00160F19" w:rsidRPr="00BA0952">
        <w:rPr>
          <w:rFonts w:eastAsia="Times New Roman" w:cs="Times New Roman"/>
          <w:szCs w:val="28"/>
        </w:rPr>
        <w:t>.</w:t>
      </w:r>
    </w:p>
    <w:p w14:paraId="4E02894E" w14:textId="64CECF0C" w:rsidR="008105B9" w:rsidRPr="00BA0952" w:rsidRDefault="00FA32EE"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b) </w:t>
      </w:r>
      <w:r w:rsidR="008105B9" w:rsidRPr="00BA0952">
        <w:rPr>
          <w:rFonts w:eastAsia="Times New Roman" w:cs="Times New Roman"/>
          <w:szCs w:val="28"/>
        </w:rPr>
        <w:t>T</w:t>
      </w:r>
      <w:r w:rsidR="008105B9" w:rsidRPr="00BA0952">
        <w:rPr>
          <w:rFonts w:eastAsia="Times New Roman" w:cs="Times New Roman"/>
          <w:szCs w:val="28"/>
          <w:lang w:val="vi-VN"/>
        </w:rPr>
        <w:t>ổ chức lập nhiệm vụ và đồ án</w:t>
      </w:r>
      <w:r w:rsidR="008105B9" w:rsidRPr="00BA0952">
        <w:rPr>
          <w:rFonts w:eastAsia="Times New Roman" w:cs="Times New Roman"/>
          <w:szCs w:val="28"/>
        </w:rPr>
        <w:t xml:space="preserve"> đối với:</w:t>
      </w:r>
      <w:r w:rsidR="008105B9" w:rsidRPr="00BA0952">
        <w:rPr>
          <w:rFonts w:eastAsia="Times New Roman" w:cs="Times New Roman"/>
          <w:szCs w:val="28"/>
          <w:lang w:val="vi-VN"/>
        </w:rPr>
        <w:t xml:space="preserve"> </w:t>
      </w:r>
      <w:r w:rsidR="00160F19" w:rsidRPr="00BA0952">
        <w:rPr>
          <w:rFonts w:eastAsia="Times New Roman" w:cs="Times New Roman"/>
          <w:szCs w:val="28"/>
        </w:rPr>
        <w:t>Q</w:t>
      </w:r>
      <w:r w:rsidR="008105B9" w:rsidRPr="00BA0952">
        <w:rPr>
          <w:rFonts w:eastAsia="Times New Roman" w:cs="Times New Roman"/>
          <w:szCs w:val="28"/>
          <w:lang w:val="vi-VN"/>
        </w:rPr>
        <w:t>uy hoạch xây dựng vùng liên huyện</w:t>
      </w:r>
      <w:r w:rsidR="008105B9" w:rsidRPr="00BA0952">
        <w:rPr>
          <w:rFonts w:eastAsia="Times New Roman" w:cs="Times New Roman"/>
          <w:szCs w:val="28"/>
        </w:rPr>
        <w:t xml:space="preserve">, </w:t>
      </w:r>
      <w:r w:rsidR="008105B9" w:rsidRPr="00BA0952">
        <w:rPr>
          <w:rFonts w:eastAsia="Times New Roman" w:cs="Times New Roman"/>
          <w:szCs w:val="28"/>
          <w:lang w:val="vi-VN"/>
        </w:rPr>
        <w:t>quy hoạch chung xây dựng khu chức năng và quy hoạch phân khu xây dựng khu chức năng</w:t>
      </w:r>
      <w:r w:rsidR="00F5646E" w:rsidRPr="00BA0952">
        <w:rPr>
          <w:rFonts w:eastAsia="Times New Roman" w:cs="Times New Roman"/>
          <w:szCs w:val="28"/>
        </w:rPr>
        <w:t xml:space="preserve"> (trừ khu công nghiệp)</w:t>
      </w:r>
      <w:r w:rsidR="008105B9" w:rsidRPr="00BA0952">
        <w:rPr>
          <w:rFonts w:eastAsia="Times New Roman" w:cs="Times New Roman"/>
          <w:szCs w:val="28"/>
        </w:rPr>
        <w:t xml:space="preserve">, </w:t>
      </w:r>
      <w:r w:rsidR="008105B9" w:rsidRPr="00BA0952">
        <w:rPr>
          <w:rFonts w:eastAsia="Times New Roman" w:cs="Times New Roman"/>
          <w:szCs w:val="28"/>
          <w:lang w:val="vi-VN"/>
        </w:rPr>
        <w:t xml:space="preserve">quy hoạch </w:t>
      </w:r>
      <w:r w:rsidR="008105B9" w:rsidRPr="00BA0952">
        <w:rPr>
          <w:rFonts w:eastAsia="Times New Roman" w:cs="Times New Roman"/>
          <w:szCs w:val="28"/>
        </w:rPr>
        <w:t>các khu vực</w:t>
      </w:r>
      <w:r w:rsidR="008105B9" w:rsidRPr="00BA0952">
        <w:rPr>
          <w:rFonts w:eastAsia="Times New Roman" w:cs="Times New Roman"/>
          <w:szCs w:val="28"/>
          <w:lang w:val="vi-VN"/>
        </w:rPr>
        <w:t xml:space="preserve"> có phạm vi liên quan đến địa giới hành chính của hai đơn vị hành chính cấp huyện trở lên và các quy hoạch xây dựng khác do </w:t>
      </w:r>
      <w:r w:rsidR="00A45210" w:rsidRPr="00BA0952">
        <w:rPr>
          <w:rFonts w:eastAsia="Times New Roman" w:cs="Times New Roman"/>
          <w:szCs w:val="28"/>
        </w:rPr>
        <w:t>Ủy</w:t>
      </w:r>
      <w:r w:rsidR="008105B9" w:rsidRPr="00BA0952">
        <w:rPr>
          <w:rFonts w:eastAsia="Times New Roman" w:cs="Times New Roman"/>
          <w:szCs w:val="28"/>
          <w:lang w:val="vi-VN"/>
        </w:rPr>
        <w:t xml:space="preserve"> ban nhân dân tỉnh giao</w:t>
      </w:r>
      <w:r w:rsidR="009D7B0A" w:rsidRPr="00BA0952">
        <w:rPr>
          <w:rFonts w:eastAsia="Times New Roman" w:cs="Times New Roman"/>
          <w:szCs w:val="28"/>
        </w:rPr>
        <w:t>, trừ quy hoạch tại điểm a khoản 1</w:t>
      </w:r>
      <w:r w:rsidR="00262CDE" w:rsidRPr="00BA0952">
        <w:rPr>
          <w:rFonts w:eastAsia="Times New Roman" w:cs="Times New Roman"/>
          <w:szCs w:val="28"/>
        </w:rPr>
        <w:t>, khoản 2</w:t>
      </w:r>
      <w:r w:rsidR="009D7B0A" w:rsidRPr="00BA0952">
        <w:rPr>
          <w:rFonts w:eastAsia="Times New Roman" w:cs="Times New Roman"/>
          <w:szCs w:val="28"/>
        </w:rPr>
        <w:t xml:space="preserve"> Điều này.</w:t>
      </w:r>
    </w:p>
    <w:p w14:paraId="525A5338" w14:textId="3D479043" w:rsidR="002A408A" w:rsidRPr="00BA0952" w:rsidRDefault="00D863F8"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2. Ban </w:t>
      </w:r>
      <w:r w:rsidR="009B1D6B" w:rsidRPr="00BA0952">
        <w:rPr>
          <w:rFonts w:eastAsia="Times New Roman" w:cs="Times New Roman"/>
          <w:szCs w:val="28"/>
          <w:lang w:val="vi-VN"/>
        </w:rPr>
        <w:t xml:space="preserve">Quản </w:t>
      </w:r>
      <w:r w:rsidRPr="00BA0952">
        <w:rPr>
          <w:rFonts w:eastAsia="Times New Roman" w:cs="Times New Roman"/>
          <w:szCs w:val="28"/>
          <w:lang w:val="vi-VN"/>
        </w:rPr>
        <w:t>lý các khu công nghiệp tỉnh</w:t>
      </w:r>
    </w:p>
    <w:p w14:paraId="6E377C09" w14:textId="50E4C48B" w:rsidR="004C7C89" w:rsidRPr="00BA0952" w:rsidRDefault="00DE3257"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Chủ </w:t>
      </w:r>
      <w:r w:rsidR="004C7C89" w:rsidRPr="00BA0952">
        <w:rPr>
          <w:rFonts w:eastAsia="Times New Roman" w:cs="Times New Roman"/>
          <w:szCs w:val="28"/>
        </w:rPr>
        <w:t xml:space="preserve">trì, phối hợp với các cơ quan, tổ chức có liên quan lập </w:t>
      </w:r>
      <w:r w:rsidR="00A1056B" w:rsidRPr="00BA0952">
        <w:rPr>
          <w:rFonts w:eastAsia="Times New Roman" w:cs="Times New Roman"/>
          <w:szCs w:val="28"/>
        </w:rPr>
        <w:t>n</w:t>
      </w:r>
      <w:r w:rsidR="00E11990" w:rsidRPr="00BA0952">
        <w:rPr>
          <w:rFonts w:eastAsia="Times New Roman" w:cs="Times New Roman"/>
          <w:szCs w:val="28"/>
        </w:rPr>
        <w:t xml:space="preserve">hiệm </w:t>
      </w:r>
      <w:r w:rsidR="004C7C89" w:rsidRPr="00BA0952">
        <w:rPr>
          <w:rFonts w:eastAsia="Times New Roman" w:cs="Times New Roman"/>
          <w:szCs w:val="28"/>
        </w:rPr>
        <w:t>vụ và đồ án quy hoạch chung xây dựng</w:t>
      </w:r>
      <w:r w:rsidR="00F5646E" w:rsidRPr="00BA0952">
        <w:rPr>
          <w:rFonts w:eastAsia="Times New Roman" w:cs="Times New Roman"/>
          <w:szCs w:val="28"/>
        </w:rPr>
        <w:t xml:space="preserve"> và</w:t>
      </w:r>
      <w:r w:rsidR="004C7C89" w:rsidRPr="00BA0952">
        <w:rPr>
          <w:rFonts w:eastAsia="Times New Roman" w:cs="Times New Roman"/>
          <w:szCs w:val="28"/>
        </w:rPr>
        <w:t xml:space="preserve"> quy hoạch phân khu xây dựng khu công nghiệp</w:t>
      </w:r>
      <w:r w:rsidR="00D65D4E" w:rsidRPr="00BA0952">
        <w:rPr>
          <w:rFonts w:eastAsia="Times New Roman" w:cs="Times New Roman"/>
          <w:szCs w:val="28"/>
        </w:rPr>
        <w:t>;</w:t>
      </w:r>
      <w:r w:rsidR="004C7C89" w:rsidRPr="00BA0952">
        <w:rPr>
          <w:rFonts w:eastAsia="Times New Roman" w:cs="Times New Roman"/>
          <w:szCs w:val="28"/>
        </w:rPr>
        <w:t xml:space="preserve"> </w:t>
      </w:r>
      <w:r w:rsidR="009B10CF" w:rsidRPr="00BA0952">
        <w:rPr>
          <w:rFonts w:eastAsia="Times New Roman" w:cs="Times New Roman"/>
          <w:szCs w:val="28"/>
        </w:rPr>
        <w:t xml:space="preserve">nhiệm </w:t>
      </w:r>
      <w:r w:rsidR="009B10CF" w:rsidRPr="00BA0952">
        <w:rPr>
          <w:rFonts w:eastAsia="Times New Roman" w:cs="Times New Roman"/>
          <w:szCs w:val="28"/>
        </w:rPr>
        <w:lastRenderedPageBreak/>
        <w:t xml:space="preserve">vụ và đồ án </w:t>
      </w:r>
      <w:r w:rsidR="004C7C89" w:rsidRPr="00BA0952">
        <w:rPr>
          <w:rFonts w:eastAsia="Times New Roman" w:cs="Times New Roman"/>
          <w:szCs w:val="28"/>
        </w:rPr>
        <w:t>quy hoạch</w:t>
      </w:r>
      <w:r w:rsidR="003D6FB7" w:rsidRPr="00BA0952">
        <w:rPr>
          <w:rFonts w:eastAsia="Times New Roman" w:cs="Times New Roman"/>
          <w:szCs w:val="28"/>
        </w:rPr>
        <w:t xml:space="preserve"> chi tiết xây dựng </w:t>
      </w:r>
      <w:r w:rsidR="00253F80" w:rsidRPr="00BA0952">
        <w:rPr>
          <w:rFonts w:eastAsia="Times New Roman" w:cs="Times New Roman"/>
          <w:szCs w:val="28"/>
        </w:rPr>
        <w:t xml:space="preserve">các </w:t>
      </w:r>
      <w:r w:rsidR="003D6FB7" w:rsidRPr="00BA0952">
        <w:rPr>
          <w:rFonts w:eastAsia="Times New Roman" w:cs="Times New Roman"/>
          <w:szCs w:val="28"/>
        </w:rPr>
        <w:t>khu công nghiệp</w:t>
      </w:r>
      <w:r w:rsidR="00253F80" w:rsidRPr="00BA0952">
        <w:rPr>
          <w:rFonts w:eastAsia="Times New Roman" w:cs="Times New Roman"/>
          <w:szCs w:val="28"/>
        </w:rPr>
        <w:t xml:space="preserve"> chưa công nhận chủ đầu tư</w:t>
      </w:r>
      <w:r w:rsidR="004C7C89" w:rsidRPr="00BA0952">
        <w:rPr>
          <w:rFonts w:eastAsia="Times New Roman" w:cs="Times New Roman"/>
          <w:szCs w:val="28"/>
        </w:rPr>
        <w:t>.</w:t>
      </w:r>
    </w:p>
    <w:p w14:paraId="619E464D" w14:textId="29581E16" w:rsidR="002A408A" w:rsidRPr="00BA0952" w:rsidRDefault="00D863F8"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3</w:t>
      </w:r>
      <w:r w:rsidR="00FA32EE" w:rsidRPr="00BA0952">
        <w:rPr>
          <w:rFonts w:eastAsia="Times New Roman" w:cs="Times New Roman"/>
          <w:szCs w:val="28"/>
          <w:lang w:val="vi-VN"/>
        </w:rPr>
        <w:t xml:space="preserve">. </w:t>
      </w:r>
      <w:r w:rsidR="005A4BAD" w:rsidRPr="00BA0952">
        <w:rPr>
          <w:rFonts w:eastAsia="Times New Roman" w:cs="Times New Roman"/>
          <w:szCs w:val="28"/>
        </w:rPr>
        <w:t>Ủy</w:t>
      </w:r>
      <w:r w:rsidR="000136FA" w:rsidRPr="00BA0952">
        <w:rPr>
          <w:rFonts w:eastAsia="Times New Roman" w:cs="Times New Roman"/>
          <w:szCs w:val="28"/>
          <w:lang w:val="vi-VN"/>
        </w:rPr>
        <w:t xml:space="preserve"> ban nhân dân</w:t>
      </w:r>
      <w:r w:rsidR="005D1832" w:rsidRPr="00BA0952">
        <w:rPr>
          <w:rFonts w:eastAsia="Times New Roman" w:cs="Times New Roman"/>
          <w:szCs w:val="28"/>
          <w:lang w:val="vi-VN"/>
        </w:rPr>
        <w:t xml:space="preserve"> cấp huyện</w:t>
      </w:r>
    </w:p>
    <w:p w14:paraId="0FFBDA82" w14:textId="747618CB" w:rsidR="00FA32EE" w:rsidRPr="00BA0952" w:rsidRDefault="00DD2F10"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Tổ </w:t>
      </w:r>
      <w:r w:rsidR="00FA32EE" w:rsidRPr="00BA0952">
        <w:rPr>
          <w:rFonts w:eastAsia="Times New Roman" w:cs="Times New Roman"/>
          <w:szCs w:val="28"/>
          <w:lang w:val="vi-VN"/>
        </w:rPr>
        <w:t>chức lập nhiệm vụ và đồ án</w:t>
      </w:r>
      <w:r w:rsidR="007F1147" w:rsidRPr="00BA0952">
        <w:rPr>
          <w:rFonts w:eastAsia="Times New Roman" w:cs="Times New Roman"/>
          <w:szCs w:val="28"/>
        </w:rPr>
        <w:t xml:space="preserve"> đối với</w:t>
      </w:r>
      <w:r w:rsidR="00FA32EE" w:rsidRPr="00BA0952">
        <w:rPr>
          <w:rFonts w:eastAsia="Times New Roman" w:cs="Times New Roman"/>
          <w:szCs w:val="28"/>
          <w:lang w:val="vi-VN"/>
        </w:rPr>
        <w:t xml:space="preserve">: </w:t>
      </w:r>
      <w:r w:rsidR="00696BA9" w:rsidRPr="00BA0952">
        <w:rPr>
          <w:rFonts w:eastAsia="Times New Roman" w:cs="Times New Roman"/>
          <w:szCs w:val="28"/>
          <w:lang w:val="vi-VN"/>
        </w:rPr>
        <w:t xml:space="preserve">Quy hoạch xây dựng vùng huyện, </w:t>
      </w:r>
      <w:r w:rsidR="003B70F4" w:rsidRPr="00BA0952">
        <w:rPr>
          <w:rFonts w:eastAsia="Times New Roman" w:cs="Times New Roman"/>
          <w:szCs w:val="28"/>
        </w:rPr>
        <w:t>quy hoạch chung đô thị</w:t>
      </w:r>
      <w:r w:rsidR="002C50A0" w:rsidRPr="00BA0952">
        <w:rPr>
          <w:rFonts w:eastAsia="Times New Roman" w:cs="Times New Roman"/>
          <w:szCs w:val="28"/>
          <w:lang w:val="vi-VN"/>
        </w:rPr>
        <w:t>,</w:t>
      </w:r>
      <w:r w:rsidR="00F5646E" w:rsidRPr="00BA0952">
        <w:rPr>
          <w:rFonts w:eastAsia="Times New Roman" w:cs="Times New Roman"/>
          <w:szCs w:val="28"/>
        </w:rPr>
        <w:t xml:space="preserve"> </w:t>
      </w:r>
      <w:r w:rsidR="001D07D0" w:rsidRPr="00BA0952">
        <w:rPr>
          <w:rFonts w:eastAsia="Times New Roman" w:cs="Times New Roman"/>
          <w:szCs w:val="28"/>
        </w:rPr>
        <w:t>quy hoạch chung đô thị mới</w:t>
      </w:r>
      <w:r w:rsidR="000073B0" w:rsidRPr="00BA0952">
        <w:rPr>
          <w:rFonts w:eastAsia="Times New Roman" w:cs="Times New Roman"/>
          <w:szCs w:val="28"/>
        </w:rPr>
        <w:t xml:space="preserve"> có quy mô dân số dự báo tương đương loại III trở xuống</w:t>
      </w:r>
      <w:r w:rsidR="001D07D0" w:rsidRPr="00BA0952">
        <w:rPr>
          <w:rFonts w:eastAsia="Times New Roman" w:cs="Times New Roman"/>
          <w:szCs w:val="28"/>
        </w:rPr>
        <w:t>,</w:t>
      </w:r>
      <w:r w:rsidR="001D07D0" w:rsidRPr="00BA0952">
        <w:rPr>
          <w:rFonts w:eastAsia="Times New Roman" w:cs="Times New Roman"/>
          <w:szCs w:val="28"/>
          <w:lang w:val="vi-VN"/>
        </w:rPr>
        <w:t xml:space="preserve"> </w:t>
      </w:r>
      <w:r w:rsidR="002C50A0" w:rsidRPr="00BA0952">
        <w:rPr>
          <w:rFonts w:eastAsia="Times New Roman" w:cs="Times New Roman"/>
          <w:szCs w:val="28"/>
          <w:lang w:val="vi-VN"/>
        </w:rPr>
        <w:t>q</w:t>
      </w:r>
      <w:r w:rsidR="00FA32EE" w:rsidRPr="00BA0952">
        <w:rPr>
          <w:rFonts w:eastAsia="Times New Roman" w:cs="Times New Roman"/>
          <w:szCs w:val="28"/>
          <w:lang w:val="vi-VN"/>
        </w:rPr>
        <w:t>uy hoạch phân khu</w:t>
      </w:r>
      <w:r w:rsidR="00FD52A9" w:rsidRPr="00BA0952">
        <w:rPr>
          <w:rFonts w:eastAsia="Times New Roman" w:cs="Times New Roman"/>
          <w:szCs w:val="28"/>
          <w:lang w:val="vi-VN"/>
        </w:rPr>
        <w:t xml:space="preserve"> đô thị</w:t>
      </w:r>
      <w:r w:rsidR="00FA32EE" w:rsidRPr="00BA0952">
        <w:rPr>
          <w:rFonts w:eastAsia="Times New Roman" w:cs="Times New Roman"/>
          <w:szCs w:val="28"/>
          <w:lang w:val="vi-VN"/>
        </w:rPr>
        <w:t xml:space="preserve">, </w:t>
      </w:r>
      <w:r w:rsidR="00234ECC" w:rsidRPr="00BA0952">
        <w:rPr>
          <w:rFonts w:eastAsia="Times New Roman" w:cs="Times New Roman"/>
          <w:szCs w:val="28"/>
        </w:rPr>
        <w:t xml:space="preserve">quy hoạch </w:t>
      </w:r>
      <w:r w:rsidR="005501E1" w:rsidRPr="00BA0952">
        <w:rPr>
          <w:rFonts w:eastAsia="Times New Roman" w:cs="Times New Roman"/>
          <w:szCs w:val="28"/>
        </w:rPr>
        <w:t>chi tiết</w:t>
      </w:r>
      <w:r w:rsidR="00234ECC" w:rsidRPr="00BA0952">
        <w:rPr>
          <w:rFonts w:eastAsia="Times New Roman" w:cs="Times New Roman"/>
          <w:szCs w:val="28"/>
        </w:rPr>
        <w:t xml:space="preserve"> </w:t>
      </w:r>
      <w:r w:rsidR="007F1147" w:rsidRPr="00BA0952">
        <w:rPr>
          <w:rFonts w:eastAsia="Times New Roman" w:cs="Times New Roman"/>
          <w:szCs w:val="28"/>
        </w:rPr>
        <w:t xml:space="preserve">hoặc </w:t>
      </w:r>
      <w:r w:rsidR="0049089C" w:rsidRPr="00BA0952">
        <w:rPr>
          <w:rFonts w:eastAsia="Times New Roman" w:cs="Times New Roman"/>
          <w:szCs w:val="28"/>
        </w:rPr>
        <w:t>quy hoạch chi tiết rút gọn</w:t>
      </w:r>
      <w:r w:rsidR="007F1147" w:rsidRPr="00BA0952">
        <w:rPr>
          <w:rFonts w:eastAsia="Times New Roman" w:cs="Times New Roman"/>
          <w:szCs w:val="28"/>
        </w:rPr>
        <w:t xml:space="preserve"> </w:t>
      </w:r>
      <w:r w:rsidR="00FA32EE" w:rsidRPr="00BA0952">
        <w:rPr>
          <w:rFonts w:eastAsia="Times New Roman" w:cs="Times New Roman"/>
          <w:szCs w:val="28"/>
          <w:lang w:val="vi-VN"/>
        </w:rPr>
        <w:t xml:space="preserve">trong phạm vi địa giới hành chính do mình quản lý trừ các quy hoạch xây dựng quy định tại </w:t>
      </w:r>
      <w:r w:rsidR="00CB0C65" w:rsidRPr="00BA0952">
        <w:rPr>
          <w:rFonts w:eastAsia="Times New Roman" w:cs="Times New Roman"/>
          <w:szCs w:val="28"/>
          <w:lang w:val="vi-VN"/>
        </w:rPr>
        <w:t>khoản</w:t>
      </w:r>
      <w:r w:rsidR="00FA32EE" w:rsidRPr="00BA0952">
        <w:rPr>
          <w:rFonts w:eastAsia="Times New Roman" w:cs="Times New Roman"/>
          <w:szCs w:val="28"/>
          <w:lang w:val="vi-VN"/>
        </w:rPr>
        <w:t xml:space="preserve"> 1,</w:t>
      </w:r>
      <w:r w:rsidR="0091791D" w:rsidRPr="00BA0952">
        <w:rPr>
          <w:rFonts w:eastAsia="Times New Roman" w:cs="Times New Roman"/>
          <w:szCs w:val="28"/>
        </w:rPr>
        <w:t xml:space="preserve"> khoản 2</w:t>
      </w:r>
      <w:r w:rsidR="005C5986" w:rsidRPr="00BA0952">
        <w:rPr>
          <w:rFonts w:eastAsia="Times New Roman" w:cs="Times New Roman"/>
          <w:szCs w:val="28"/>
          <w:lang w:val="vi-VN"/>
        </w:rPr>
        <w:t xml:space="preserve">, </w:t>
      </w:r>
      <w:r w:rsidR="0091791D" w:rsidRPr="00BA0952">
        <w:rPr>
          <w:rFonts w:eastAsia="Times New Roman" w:cs="Times New Roman"/>
          <w:szCs w:val="28"/>
        </w:rPr>
        <w:t xml:space="preserve">khoản </w:t>
      </w:r>
      <w:r w:rsidR="005C5986" w:rsidRPr="00BA0952">
        <w:rPr>
          <w:rFonts w:eastAsia="Times New Roman" w:cs="Times New Roman"/>
          <w:szCs w:val="28"/>
          <w:lang w:val="vi-VN"/>
        </w:rPr>
        <w:t>4</w:t>
      </w:r>
      <w:r w:rsidR="00A0363C" w:rsidRPr="00BA0952">
        <w:rPr>
          <w:rFonts w:eastAsia="Times New Roman" w:cs="Times New Roman"/>
          <w:szCs w:val="28"/>
          <w:lang w:val="vi-VN"/>
        </w:rPr>
        <w:t xml:space="preserve"> </w:t>
      </w:r>
      <w:r w:rsidR="00FA32EE" w:rsidRPr="00BA0952">
        <w:rPr>
          <w:rFonts w:eastAsia="Times New Roman" w:cs="Times New Roman"/>
          <w:szCs w:val="28"/>
          <w:lang w:val="vi-VN"/>
        </w:rPr>
        <w:t xml:space="preserve">và </w:t>
      </w:r>
      <w:r w:rsidR="002F2999" w:rsidRPr="00BA0952">
        <w:rPr>
          <w:rFonts w:eastAsia="Times New Roman" w:cs="Times New Roman"/>
          <w:szCs w:val="28"/>
        </w:rPr>
        <w:t xml:space="preserve">khoản </w:t>
      </w:r>
      <w:r w:rsidR="005C5986" w:rsidRPr="00BA0952">
        <w:rPr>
          <w:rFonts w:eastAsia="Times New Roman" w:cs="Times New Roman"/>
          <w:szCs w:val="28"/>
          <w:lang w:val="vi-VN"/>
        </w:rPr>
        <w:t>5</w:t>
      </w:r>
      <w:r w:rsidR="00FA32EE" w:rsidRPr="00BA0952">
        <w:rPr>
          <w:rFonts w:eastAsia="Times New Roman" w:cs="Times New Roman"/>
          <w:szCs w:val="28"/>
          <w:lang w:val="vi-VN"/>
        </w:rPr>
        <w:t xml:space="preserve"> Điều này.</w:t>
      </w:r>
    </w:p>
    <w:p w14:paraId="4BFA5B3B" w14:textId="23FA3996" w:rsidR="0004346B" w:rsidRPr="00BA0952" w:rsidRDefault="005C598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FA32EE" w:rsidRPr="00BA0952">
        <w:rPr>
          <w:rFonts w:eastAsia="Times New Roman" w:cs="Times New Roman"/>
          <w:szCs w:val="28"/>
          <w:lang w:val="vi-VN"/>
        </w:rPr>
        <w:t xml:space="preserve">. </w:t>
      </w:r>
      <w:r w:rsidR="005A4BAD" w:rsidRPr="00BA0952">
        <w:rPr>
          <w:rFonts w:eastAsia="Times New Roman" w:cs="Times New Roman"/>
          <w:szCs w:val="28"/>
        </w:rPr>
        <w:t xml:space="preserve">Ủy </w:t>
      </w:r>
      <w:r w:rsidR="000136FA" w:rsidRPr="00BA0952">
        <w:rPr>
          <w:rFonts w:eastAsia="Times New Roman" w:cs="Times New Roman"/>
          <w:szCs w:val="28"/>
          <w:lang w:val="vi-VN"/>
        </w:rPr>
        <w:t>ban nhân dân</w:t>
      </w:r>
      <w:r w:rsidR="00FA32EE" w:rsidRPr="00BA0952">
        <w:rPr>
          <w:rFonts w:eastAsia="Times New Roman" w:cs="Times New Roman"/>
          <w:szCs w:val="28"/>
          <w:lang w:val="vi-VN"/>
        </w:rPr>
        <w:t xml:space="preserve"> xã</w:t>
      </w:r>
      <w:r w:rsidR="0004346B" w:rsidRPr="00BA0952">
        <w:rPr>
          <w:rFonts w:eastAsia="Times New Roman" w:cs="Times New Roman"/>
          <w:szCs w:val="28"/>
        </w:rPr>
        <w:t>, tổ chức lập nhiệm vụ và đồ án quy hoạch nông thôn trong phạm vi địa giới hành chính do mình quản lý.</w:t>
      </w:r>
    </w:p>
    <w:p w14:paraId="5E8AD480" w14:textId="2276E00B" w:rsidR="00FA32EE" w:rsidRPr="00BA0952" w:rsidRDefault="005C5986"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rPr>
        <w:t>5</w:t>
      </w:r>
      <w:r w:rsidR="00FA32EE" w:rsidRPr="00BA0952">
        <w:rPr>
          <w:rFonts w:eastAsia="Times New Roman" w:cs="Times New Roman"/>
          <w:szCs w:val="28"/>
          <w:lang w:val="vi-VN"/>
        </w:rPr>
        <w:t xml:space="preserve">. </w:t>
      </w:r>
      <w:r w:rsidR="00B22350" w:rsidRPr="00BA0952">
        <w:rPr>
          <w:rFonts w:eastAsia="Times New Roman" w:cs="Times New Roman"/>
          <w:szCs w:val="28"/>
          <w:lang w:val="vi-VN"/>
        </w:rPr>
        <w:t xml:space="preserve">Chủ đầu tư dự án đầu tư xây dựng tổ chức lập quy hoạch chi tiết </w:t>
      </w:r>
      <w:r w:rsidR="007F1147" w:rsidRPr="00BA0952">
        <w:rPr>
          <w:rFonts w:eastAsia="Times New Roman" w:cs="Times New Roman"/>
          <w:szCs w:val="28"/>
        </w:rPr>
        <w:t xml:space="preserve">hoặc </w:t>
      </w:r>
      <w:r w:rsidR="0049089C" w:rsidRPr="00BA0952">
        <w:rPr>
          <w:rFonts w:eastAsia="Times New Roman" w:cs="Times New Roman"/>
          <w:szCs w:val="28"/>
        </w:rPr>
        <w:t>quy hoạch chi tiết rút gọn</w:t>
      </w:r>
      <w:r w:rsidR="007F1147" w:rsidRPr="00BA0952">
        <w:rPr>
          <w:rFonts w:eastAsia="Times New Roman" w:cs="Times New Roman"/>
          <w:szCs w:val="28"/>
        </w:rPr>
        <w:t xml:space="preserve"> </w:t>
      </w:r>
      <w:r w:rsidR="00B22350" w:rsidRPr="00BA0952">
        <w:rPr>
          <w:rFonts w:eastAsia="Times New Roman" w:cs="Times New Roman"/>
          <w:szCs w:val="28"/>
          <w:lang w:val="vi-VN"/>
        </w:rPr>
        <w:t>khu vực được giao đầu tư</w:t>
      </w:r>
      <w:r w:rsidR="00FA32EE" w:rsidRPr="00BA0952">
        <w:rPr>
          <w:rFonts w:eastAsia="Times New Roman" w:cs="Times New Roman"/>
          <w:szCs w:val="28"/>
          <w:lang w:val="vi-VN"/>
        </w:rPr>
        <w:t>.</w:t>
      </w:r>
    </w:p>
    <w:p w14:paraId="0F072C30" w14:textId="503035F0"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3" w:name="dieu_10"/>
      <w:r w:rsidRPr="00BA0952">
        <w:rPr>
          <w:rFonts w:eastAsia="Times New Roman" w:cs="Times New Roman"/>
          <w:b/>
          <w:bCs/>
          <w:szCs w:val="28"/>
          <w:lang w:val="vi-VN"/>
        </w:rPr>
        <w:t>Điều 10. Thời gian lập quy hoạch</w:t>
      </w:r>
      <w:bookmarkEnd w:id="23"/>
    </w:p>
    <w:p w14:paraId="2136E051"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00DB4A60" w:rsidRPr="00BA0952">
        <w:rPr>
          <w:rFonts w:eastAsia="Times New Roman" w:cs="Times New Roman"/>
          <w:szCs w:val="28"/>
        </w:rPr>
        <w:t xml:space="preserve">Đối với quy hoạch </w:t>
      </w:r>
      <w:r w:rsidR="00485B74" w:rsidRPr="00BA0952">
        <w:rPr>
          <w:rFonts w:eastAsia="Times New Roman" w:cs="Times New Roman"/>
          <w:szCs w:val="28"/>
        </w:rPr>
        <w:t>v</w:t>
      </w:r>
      <w:r w:rsidR="004E5788" w:rsidRPr="00BA0952">
        <w:rPr>
          <w:rFonts w:eastAsia="Times New Roman" w:cs="Times New Roman"/>
          <w:szCs w:val="28"/>
        </w:rPr>
        <w:t>ùng liên huyện, vùng huyện</w:t>
      </w:r>
      <w:r w:rsidR="009234E9" w:rsidRPr="00BA0952">
        <w:rPr>
          <w:rFonts w:eastAsia="Times New Roman" w:cs="Times New Roman"/>
          <w:szCs w:val="28"/>
        </w:rPr>
        <w:t>,</w:t>
      </w:r>
      <w:r w:rsidR="00D03642" w:rsidRPr="00BA0952">
        <w:rPr>
          <w:rFonts w:eastAsia="Times New Roman" w:cs="Times New Roman"/>
          <w:szCs w:val="28"/>
        </w:rPr>
        <w:t xml:space="preserve"> </w:t>
      </w:r>
      <w:r w:rsidR="009234E9" w:rsidRPr="00BA0952">
        <w:rPr>
          <w:rFonts w:eastAsia="Times New Roman" w:cs="Times New Roman"/>
          <w:szCs w:val="28"/>
        </w:rPr>
        <w:t>t</w:t>
      </w:r>
      <w:r w:rsidRPr="00BA0952">
        <w:rPr>
          <w:rFonts w:eastAsia="Times New Roman" w:cs="Times New Roman"/>
          <w:szCs w:val="28"/>
        </w:rPr>
        <w:t>hời gian lập nhiệm vụ không quá 0</w:t>
      </w:r>
      <w:r w:rsidR="004E5788" w:rsidRPr="00BA0952">
        <w:rPr>
          <w:rFonts w:eastAsia="Times New Roman" w:cs="Times New Roman"/>
          <w:szCs w:val="28"/>
        </w:rPr>
        <w:t>2</w:t>
      </w:r>
      <w:r w:rsidRPr="00BA0952">
        <w:rPr>
          <w:rFonts w:eastAsia="Times New Roman" w:cs="Times New Roman"/>
          <w:szCs w:val="28"/>
        </w:rPr>
        <w:t xml:space="preserve"> tháng</w:t>
      </w:r>
      <w:r w:rsidR="00EF32F9" w:rsidRPr="00BA0952">
        <w:rPr>
          <w:rFonts w:eastAsia="Times New Roman" w:cs="Times New Roman"/>
          <w:szCs w:val="28"/>
        </w:rPr>
        <w:t>, thời gian lập đồ án không quá 12 tháng</w:t>
      </w:r>
      <w:r w:rsidRPr="00BA0952">
        <w:rPr>
          <w:rFonts w:eastAsia="Times New Roman" w:cs="Times New Roman"/>
          <w:szCs w:val="28"/>
        </w:rPr>
        <w:t>.</w:t>
      </w:r>
    </w:p>
    <w:p w14:paraId="514843B7"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2. Quy </w:t>
      </w:r>
      <w:r w:rsidR="005A4FB2" w:rsidRPr="00BA0952">
        <w:rPr>
          <w:rFonts w:eastAsia="Times New Roman" w:cs="Times New Roman"/>
          <w:szCs w:val="28"/>
        </w:rPr>
        <w:t>hoạch chung</w:t>
      </w:r>
    </w:p>
    <w:p w14:paraId="5C5A9779" w14:textId="5251ADA5"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a) Đối với </w:t>
      </w:r>
      <w:r w:rsidR="00DB4A60" w:rsidRPr="00BA0952">
        <w:rPr>
          <w:rFonts w:eastAsia="Times New Roman" w:cs="Times New Roman"/>
          <w:szCs w:val="28"/>
          <w:lang w:val="vi-VN"/>
        </w:rPr>
        <w:t>quy hoạch chung đô thị thành phố Biên Hòa, thành phố Long Khánh</w:t>
      </w:r>
      <w:r w:rsidR="00DB4A60" w:rsidRPr="00BA0952">
        <w:rPr>
          <w:rFonts w:eastAsia="Times New Roman" w:cs="Times New Roman"/>
          <w:szCs w:val="28"/>
        </w:rPr>
        <w:t>,</w:t>
      </w:r>
      <w:r w:rsidR="00DB4A60" w:rsidRPr="00BA0952">
        <w:rPr>
          <w:rFonts w:eastAsia="Times New Roman" w:cs="Times New Roman"/>
          <w:szCs w:val="28"/>
          <w:lang w:val="vi-VN"/>
        </w:rPr>
        <w:t xml:space="preserve"> các đô thị mới </w:t>
      </w:r>
      <w:r w:rsidR="009234E9" w:rsidRPr="00BA0952">
        <w:rPr>
          <w:rFonts w:eastAsia="Times New Roman" w:cs="Times New Roman"/>
          <w:szCs w:val="28"/>
        </w:rPr>
        <w:t>t</w:t>
      </w:r>
      <w:r w:rsidR="00612B79" w:rsidRPr="00BA0952">
        <w:rPr>
          <w:rFonts w:eastAsia="Times New Roman" w:cs="Times New Roman"/>
          <w:szCs w:val="28"/>
          <w:lang w:val="vi-VN"/>
        </w:rPr>
        <w:t>hời gian lập nhi</w:t>
      </w:r>
      <w:r w:rsidR="00612B79" w:rsidRPr="00BA0952">
        <w:rPr>
          <w:rFonts w:eastAsia="Times New Roman" w:cs="Times New Roman"/>
          <w:szCs w:val="28"/>
        </w:rPr>
        <w:t>ệ</w:t>
      </w:r>
      <w:r w:rsidR="00612B79" w:rsidRPr="00BA0952">
        <w:rPr>
          <w:rFonts w:eastAsia="Times New Roman" w:cs="Times New Roman"/>
          <w:szCs w:val="28"/>
          <w:lang w:val="vi-VN"/>
        </w:rPr>
        <w:t>m vụ không quá 02 tháng và thời gi</w:t>
      </w:r>
      <w:r w:rsidR="00DB4A60" w:rsidRPr="00BA0952">
        <w:rPr>
          <w:rFonts w:eastAsia="Times New Roman" w:cs="Times New Roman"/>
          <w:szCs w:val="28"/>
          <w:lang w:val="vi-VN"/>
        </w:rPr>
        <w:t>an lập đồ án không quá 12 tháng</w:t>
      </w:r>
      <w:r w:rsidR="009234E9" w:rsidRPr="00BA0952">
        <w:rPr>
          <w:rFonts w:eastAsia="Times New Roman" w:cs="Times New Roman"/>
          <w:szCs w:val="28"/>
        </w:rPr>
        <w:t>; đối với quy hoạch chung c</w:t>
      </w:r>
      <w:r w:rsidR="009234E9" w:rsidRPr="00BA0952">
        <w:rPr>
          <w:rFonts w:eastAsia="Times New Roman" w:cs="Times New Roman"/>
          <w:szCs w:val="28"/>
          <w:lang w:val="vi-VN"/>
        </w:rPr>
        <w:t>ác thị tr</w:t>
      </w:r>
      <w:r w:rsidR="009234E9" w:rsidRPr="00BA0952">
        <w:rPr>
          <w:rFonts w:eastAsia="Times New Roman" w:cs="Times New Roman"/>
          <w:szCs w:val="28"/>
        </w:rPr>
        <w:t>ấ</w:t>
      </w:r>
      <w:r w:rsidR="009234E9" w:rsidRPr="00BA0952">
        <w:rPr>
          <w:rFonts w:eastAsia="Times New Roman" w:cs="Times New Roman"/>
          <w:szCs w:val="28"/>
          <w:lang w:val="vi-VN"/>
        </w:rPr>
        <w:t>n thuộc các huyện</w:t>
      </w:r>
      <w:r w:rsidR="009234E9" w:rsidRPr="00BA0952">
        <w:rPr>
          <w:rFonts w:eastAsia="Times New Roman" w:cs="Times New Roman"/>
          <w:szCs w:val="28"/>
        </w:rPr>
        <w:t xml:space="preserve"> t</w:t>
      </w:r>
      <w:r w:rsidR="00612B79" w:rsidRPr="00BA0952">
        <w:rPr>
          <w:rFonts w:eastAsia="Times New Roman" w:cs="Times New Roman"/>
          <w:szCs w:val="28"/>
          <w:lang w:val="vi-VN"/>
        </w:rPr>
        <w:t>hời gian lập nhiệm vụ không quá 01 tháng và thời gian lập đồ án không quá 09 tháng</w:t>
      </w:r>
      <w:r w:rsidR="005A4BAD" w:rsidRPr="00BA0952">
        <w:rPr>
          <w:rFonts w:eastAsia="Times New Roman" w:cs="Times New Roman"/>
          <w:szCs w:val="28"/>
        </w:rPr>
        <w:t>.</w:t>
      </w:r>
    </w:p>
    <w:p w14:paraId="1A71EE8D" w14:textId="105CE539"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b) Đối với quy hoạch chung khu chức năng</w:t>
      </w:r>
      <w:r w:rsidR="005C04A8" w:rsidRPr="00BA0952">
        <w:rPr>
          <w:rFonts w:eastAsia="Times New Roman" w:cs="Times New Roman"/>
          <w:szCs w:val="28"/>
        </w:rPr>
        <w:t>,</w:t>
      </w:r>
      <w:r w:rsidRPr="00BA0952">
        <w:rPr>
          <w:rFonts w:eastAsia="Times New Roman" w:cs="Times New Roman"/>
          <w:szCs w:val="28"/>
          <w:lang w:val="vi-VN"/>
        </w:rPr>
        <w:t xml:space="preserve"> </w:t>
      </w:r>
      <w:r w:rsidR="005C04A8" w:rsidRPr="00BA0952">
        <w:rPr>
          <w:rFonts w:eastAsia="Times New Roman" w:cs="Times New Roman"/>
          <w:szCs w:val="28"/>
        </w:rPr>
        <w:t>t</w:t>
      </w:r>
      <w:r w:rsidR="004E5788" w:rsidRPr="00BA0952">
        <w:rPr>
          <w:rFonts w:eastAsia="Times New Roman" w:cs="Times New Roman"/>
          <w:szCs w:val="28"/>
          <w:lang w:val="vi-VN"/>
        </w:rPr>
        <w:t xml:space="preserve">hời </w:t>
      </w:r>
      <w:r w:rsidRPr="00BA0952">
        <w:rPr>
          <w:rFonts w:eastAsia="Times New Roman" w:cs="Times New Roman"/>
          <w:szCs w:val="28"/>
          <w:lang w:val="vi-VN"/>
        </w:rPr>
        <w:t>gian lập nhiệm vụ không quá 02 tháng và thời gian lập đồ án không quá 12 tháng</w:t>
      </w:r>
      <w:r w:rsidR="005A4BAD" w:rsidRPr="00BA0952">
        <w:rPr>
          <w:rFonts w:eastAsia="Times New Roman" w:cs="Times New Roman"/>
          <w:szCs w:val="28"/>
        </w:rPr>
        <w:t>.</w:t>
      </w:r>
    </w:p>
    <w:p w14:paraId="1FD958CA"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c) Đối với quy hoạch chung xây dựng xã</w:t>
      </w:r>
      <w:r w:rsidR="005C04A8" w:rsidRPr="00BA0952">
        <w:rPr>
          <w:rFonts w:eastAsia="Times New Roman" w:cs="Times New Roman"/>
          <w:szCs w:val="28"/>
        </w:rPr>
        <w:t>,</w:t>
      </w:r>
      <w:r w:rsidRPr="00BA0952">
        <w:rPr>
          <w:rFonts w:eastAsia="Times New Roman" w:cs="Times New Roman"/>
          <w:szCs w:val="28"/>
          <w:lang w:val="vi-VN"/>
        </w:rPr>
        <w:t xml:space="preserve"> </w:t>
      </w:r>
      <w:r w:rsidR="005C04A8" w:rsidRPr="00BA0952">
        <w:rPr>
          <w:rFonts w:eastAsia="Times New Roman" w:cs="Times New Roman"/>
          <w:szCs w:val="28"/>
        </w:rPr>
        <w:t>t</w:t>
      </w:r>
      <w:r w:rsidRPr="00BA0952">
        <w:rPr>
          <w:rFonts w:eastAsia="Times New Roman" w:cs="Times New Roman"/>
          <w:szCs w:val="28"/>
          <w:lang w:val="vi-VN"/>
        </w:rPr>
        <w:t>hời gian lập nhiệm vụ không quá 01 tháng và thời gian lập đồ án không quá 06 tháng</w:t>
      </w:r>
      <w:r w:rsidR="00400493" w:rsidRPr="00BA0952">
        <w:rPr>
          <w:rFonts w:eastAsia="Times New Roman" w:cs="Times New Roman"/>
          <w:szCs w:val="28"/>
        </w:rPr>
        <w:t>.</w:t>
      </w:r>
    </w:p>
    <w:p w14:paraId="702FEE62" w14:textId="49D5811F"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3. </w:t>
      </w:r>
      <w:r w:rsidR="00DB4A60" w:rsidRPr="00BA0952">
        <w:rPr>
          <w:rFonts w:eastAsia="Times New Roman" w:cs="Times New Roman"/>
          <w:szCs w:val="28"/>
        </w:rPr>
        <w:t xml:space="preserve">Đối với </w:t>
      </w:r>
      <w:r w:rsidR="005A4BAD" w:rsidRPr="00BA0952">
        <w:rPr>
          <w:rFonts w:eastAsia="Times New Roman" w:cs="Times New Roman"/>
          <w:szCs w:val="28"/>
        </w:rPr>
        <w:t>q</w:t>
      </w:r>
      <w:r w:rsidRPr="00BA0952">
        <w:rPr>
          <w:rFonts w:eastAsia="Times New Roman" w:cs="Times New Roman"/>
          <w:szCs w:val="28"/>
        </w:rPr>
        <w:t>uy hoạch phân khu xây dựng</w:t>
      </w:r>
      <w:r w:rsidR="005A4BAD" w:rsidRPr="00BA0952">
        <w:rPr>
          <w:rFonts w:eastAsia="Times New Roman" w:cs="Times New Roman"/>
          <w:szCs w:val="28"/>
        </w:rPr>
        <w:t>:</w:t>
      </w:r>
      <w:r w:rsidR="005C04A8" w:rsidRPr="00BA0952">
        <w:rPr>
          <w:rFonts w:eastAsia="Times New Roman" w:cs="Times New Roman"/>
          <w:szCs w:val="28"/>
        </w:rPr>
        <w:t xml:space="preserve"> </w:t>
      </w:r>
      <w:r w:rsidR="005A4BAD" w:rsidRPr="00BA0952">
        <w:rPr>
          <w:rFonts w:eastAsia="Times New Roman" w:cs="Times New Roman"/>
          <w:szCs w:val="28"/>
        </w:rPr>
        <w:t>T</w:t>
      </w:r>
      <w:r w:rsidRPr="00BA0952">
        <w:rPr>
          <w:rFonts w:eastAsia="Times New Roman" w:cs="Times New Roman"/>
          <w:szCs w:val="28"/>
        </w:rPr>
        <w:t>hời gian lập nhiệm vụ không quá 01 tháng và thời gian lập đồ án không quá 09 tháng</w:t>
      </w:r>
      <w:r w:rsidR="00400493" w:rsidRPr="00BA0952">
        <w:rPr>
          <w:rFonts w:eastAsia="Times New Roman" w:cs="Times New Roman"/>
          <w:szCs w:val="28"/>
        </w:rPr>
        <w:t>.</w:t>
      </w:r>
    </w:p>
    <w:p w14:paraId="79D91DDC" w14:textId="73DDE3BE"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4. </w:t>
      </w:r>
      <w:r w:rsidR="003E306D" w:rsidRPr="00BA0952">
        <w:rPr>
          <w:rFonts w:eastAsia="Times New Roman" w:cs="Times New Roman"/>
          <w:szCs w:val="28"/>
        </w:rPr>
        <w:t>Đối với</w:t>
      </w:r>
      <w:r w:rsidRPr="00BA0952">
        <w:rPr>
          <w:rFonts w:eastAsia="Times New Roman" w:cs="Times New Roman"/>
          <w:szCs w:val="28"/>
        </w:rPr>
        <w:t xml:space="preserve"> quy hoạch chi tiết xây dựng</w:t>
      </w:r>
      <w:r w:rsidR="003E306D" w:rsidRPr="00BA0952">
        <w:rPr>
          <w:rFonts w:eastAsia="Times New Roman" w:cs="Times New Roman"/>
          <w:szCs w:val="28"/>
        </w:rPr>
        <w:t>:</w:t>
      </w:r>
      <w:r w:rsidR="005C04A8" w:rsidRPr="00BA0952">
        <w:rPr>
          <w:rFonts w:eastAsia="Times New Roman" w:cs="Times New Roman"/>
          <w:szCs w:val="28"/>
        </w:rPr>
        <w:t xml:space="preserve"> </w:t>
      </w:r>
      <w:r w:rsidR="003E306D" w:rsidRPr="00BA0952">
        <w:rPr>
          <w:rFonts w:eastAsia="Times New Roman" w:cs="Times New Roman"/>
          <w:szCs w:val="28"/>
        </w:rPr>
        <w:t>T</w:t>
      </w:r>
      <w:r w:rsidRPr="00BA0952">
        <w:rPr>
          <w:rFonts w:eastAsia="Times New Roman" w:cs="Times New Roman"/>
          <w:szCs w:val="28"/>
        </w:rPr>
        <w:t>hời gian lập nhiệm vụ không quá 01 tháng và thời gian lập đồ án không quá 06 tháng</w:t>
      </w:r>
      <w:r w:rsidR="00400493" w:rsidRPr="00BA0952">
        <w:rPr>
          <w:rFonts w:eastAsia="Times New Roman" w:cs="Times New Roman"/>
          <w:szCs w:val="28"/>
        </w:rPr>
        <w:t>.</w:t>
      </w:r>
    </w:p>
    <w:p w14:paraId="195B6F4B" w14:textId="637BAD4E"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5.</w:t>
      </w:r>
      <w:r w:rsidR="003E306D" w:rsidRPr="00BA0952">
        <w:rPr>
          <w:rFonts w:eastAsia="Times New Roman" w:cs="Times New Roman"/>
          <w:szCs w:val="28"/>
        </w:rPr>
        <w:t xml:space="preserve"> </w:t>
      </w:r>
      <w:r w:rsidRPr="00BA0952">
        <w:rPr>
          <w:rFonts w:eastAsia="Times New Roman" w:cs="Times New Roman"/>
          <w:szCs w:val="28"/>
        </w:rPr>
        <w:t>Thời gian lập nhiệm vụ quy hoạch được tính kể từ ngày ký</w:t>
      </w:r>
      <w:r w:rsidR="003E306D" w:rsidRPr="00BA0952">
        <w:rPr>
          <w:rFonts w:eastAsia="Times New Roman" w:cs="Times New Roman"/>
          <w:szCs w:val="28"/>
        </w:rPr>
        <w:t xml:space="preserve"> </w:t>
      </w:r>
      <w:r w:rsidRPr="00BA0952">
        <w:rPr>
          <w:rFonts w:eastAsia="Times New Roman" w:cs="Times New Roman"/>
          <w:szCs w:val="28"/>
        </w:rPr>
        <w:t>kết hợp đồng tư vấn. Thời gian lập đồ</w:t>
      </w:r>
      <w:r w:rsidR="003E306D" w:rsidRPr="00BA0952">
        <w:rPr>
          <w:rFonts w:eastAsia="Times New Roman" w:cs="Times New Roman"/>
          <w:szCs w:val="28"/>
        </w:rPr>
        <w:t xml:space="preserve"> </w:t>
      </w:r>
      <w:r w:rsidRPr="00BA0952">
        <w:rPr>
          <w:rFonts w:eastAsia="Times New Roman" w:cs="Times New Roman"/>
          <w:szCs w:val="28"/>
        </w:rPr>
        <w:t>án quy hoạch được tính kể từ ngày nhiệm vụ quy hoạch được phê duyệt. Trường hợp việc lập nhiệm vụ quy hoạch và đồ án quy hoạch do hai pháp nhân tư vấn khác nhau thực hiện thì thời gian lập đồ án được tính từ</w:t>
      </w:r>
      <w:r w:rsidR="003E306D" w:rsidRPr="00BA0952">
        <w:rPr>
          <w:rFonts w:eastAsia="Times New Roman" w:cs="Times New Roman"/>
          <w:szCs w:val="28"/>
        </w:rPr>
        <w:t xml:space="preserve"> </w:t>
      </w:r>
      <w:r w:rsidRPr="00BA0952">
        <w:rPr>
          <w:rFonts w:eastAsia="Times New Roman" w:cs="Times New Roman"/>
          <w:szCs w:val="28"/>
        </w:rPr>
        <w:t>ngày ký kết hợp đồng tư vấn.</w:t>
      </w:r>
    </w:p>
    <w:p w14:paraId="63C95926" w14:textId="1AB46E31"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4" w:name="dieu_11"/>
      <w:r w:rsidRPr="00BA0952">
        <w:rPr>
          <w:rFonts w:eastAsia="Times New Roman" w:cs="Times New Roman"/>
          <w:b/>
          <w:bCs/>
          <w:szCs w:val="28"/>
          <w:lang w:val="vi-VN"/>
        </w:rPr>
        <w:t xml:space="preserve">Điều 11. Nội dung </w:t>
      </w:r>
      <w:r w:rsidR="003A4F88" w:rsidRPr="00BA0952">
        <w:rPr>
          <w:rFonts w:eastAsia="Times New Roman" w:cs="Times New Roman"/>
          <w:b/>
          <w:bCs/>
          <w:szCs w:val="28"/>
        </w:rPr>
        <w:t xml:space="preserve">và hồ sơ </w:t>
      </w:r>
      <w:r w:rsidRPr="00BA0952">
        <w:rPr>
          <w:rFonts w:eastAsia="Times New Roman" w:cs="Times New Roman"/>
          <w:b/>
          <w:bCs/>
          <w:szCs w:val="28"/>
          <w:lang w:val="vi-VN"/>
        </w:rPr>
        <w:t>quy hoạch</w:t>
      </w:r>
      <w:bookmarkEnd w:id="24"/>
    </w:p>
    <w:p w14:paraId="3E6DFCE4" w14:textId="30F3916D" w:rsidR="0095720D" w:rsidRPr="00BA0952" w:rsidRDefault="003437C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1</w:t>
      </w:r>
      <w:r w:rsidR="00FA32EE" w:rsidRPr="00BA0952">
        <w:rPr>
          <w:rFonts w:eastAsia="Times New Roman" w:cs="Times New Roman"/>
          <w:szCs w:val="28"/>
        </w:rPr>
        <w:t>.</w:t>
      </w:r>
      <w:r w:rsidR="003E306D" w:rsidRPr="00BA0952">
        <w:rPr>
          <w:rFonts w:eastAsia="Times New Roman" w:cs="Times New Roman"/>
          <w:szCs w:val="28"/>
        </w:rPr>
        <w:t xml:space="preserve"> </w:t>
      </w:r>
      <w:r w:rsidR="0095720D" w:rsidRPr="00BA0952">
        <w:rPr>
          <w:rFonts w:eastAsia="Times New Roman" w:cs="Times New Roman"/>
          <w:szCs w:val="28"/>
        </w:rPr>
        <w:t>Hồ</w:t>
      </w:r>
      <w:r w:rsidR="003E306D" w:rsidRPr="00BA0952">
        <w:rPr>
          <w:rFonts w:eastAsia="Times New Roman" w:cs="Times New Roman"/>
          <w:szCs w:val="28"/>
        </w:rPr>
        <w:t xml:space="preserve"> </w:t>
      </w:r>
      <w:r w:rsidR="0095720D" w:rsidRPr="00BA0952">
        <w:rPr>
          <w:rFonts w:eastAsia="Times New Roman" w:cs="Times New Roman"/>
          <w:szCs w:val="28"/>
        </w:rPr>
        <w:t>sơ</w:t>
      </w:r>
      <w:r w:rsidR="003E306D" w:rsidRPr="00BA0952">
        <w:rPr>
          <w:rFonts w:eastAsia="Times New Roman" w:cs="Times New Roman"/>
          <w:szCs w:val="28"/>
        </w:rPr>
        <w:t xml:space="preserve"> </w:t>
      </w:r>
      <w:r w:rsidR="0095720D" w:rsidRPr="00BA0952">
        <w:rPr>
          <w:rFonts w:eastAsia="Times New Roman" w:cs="Times New Roman"/>
          <w:szCs w:val="28"/>
        </w:rPr>
        <w:t>nhiệm vụ và đ</w:t>
      </w:r>
      <w:r w:rsidR="00B9467F" w:rsidRPr="00BA0952">
        <w:rPr>
          <w:rFonts w:eastAsia="Times New Roman" w:cs="Times New Roman"/>
          <w:szCs w:val="28"/>
        </w:rPr>
        <w:t>ồ</w:t>
      </w:r>
      <w:r w:rsidR="003E306D" w:rsidRPr="00BA0952">
        <w:rPr>
          <w:rFonts w:eastAsia="Times New Roman" w:cs="Times New Roman"/>
          <w:szCs w:val="28"/>
        </w:rPr>
        <w:t xml:space="preserve"> </w:t>
      </w:r>
      <w:r w:rsidR="0095720D" w:rsidRPr="00BA0952">
        <w:rPr>
          <w:rFonts w:eastAsia="Times New Roman" w:cs="Times New Roman"/>
          <w:szCs w:val="28"/>
        </w:rPr>
        <w:t>án quy hoạch xây dựng</w:t>
      </w:r>
      <w:r w:rsidR="00B9467F" w:rsidRPr="00BA0952">
        <w:rPr>
          <w:rFonts w:eastAsia="Times New Roman" w:cs="Times New Roman"/>
          <w:szCs w:val="28"/>
        </w:rPr>
        <w:t xml:space="preserve">: </w:t>
      </w:r>
      <w:r w:rsidR="0095720D" w:rsidRPr="00BA0952">
        <w:rPr>
          <w:rFonts w:eastAsia="Times New Roman" w:cs="Times New Roman"/>
          <w:szCs w:val="28"/>
        </w:rPr>
        <w:t xml:space="preserve">Thực hiện theo quy định tại </w:t>
      </w:r>
      <w:r w:rsidRPr="00BA0952">
        <w:rPr>
          <w:rFonts w:eastAsia="Times New Roman" w:cs="Times New Roman"/>
          <w:szCs w:val="28"/>
        </w:rPr>
        <w:t xml:space="preserve">Nghị định số 37/2010/NĐ-CP ngày 07 tháng 4 năm 2010 của Chính phủ về </w:t>
      </w:r>
      <w:r w:rsidR="00BE1DE5" w:rsidRPr="00BA0952">
        <w:rPr>
          <w:rFonts w:eastAsia="Times New Roman" w:cs="Times New Roman"/>
          <w:szCs w:val="28"/>
        </w:rPr>
        <w:t>về lập, thẩm định, phê duyệt và quản lý quy hoạch đô thị</w:t>
      </w:r>
      <w:r w:rsidRPr="00BA0952">
        <w:rPr>
          <w:rFonts w:eastAsia="Times New Roman" w:cs="Times New Roman"/>
          <w:szCs w:val="28"/>
        </w:rPr>
        <w:t xml:space="preserve">; Nghị định số 44/2015/NĐ-CP ngày 06 tháng 5 năm 2015 của Chính phủ quy định chi tiết một số nội dung về quy hoạch xây dựng; </w:t>
      </w:r>
      <w:r w:rsidR="003E306D" w:rsidRPr="00BA0952">
        <w:rPr>
          <w:rFonts w:eastAsia="Times New Roman" w:cs="Times New Roman"/>
          <w:szCs w:val="28"/>
        </w:rPr>
        <w:t xml:space="preserve">Nghị định số 72/2019/NĐ-CP ngày 30 </w:t>
      </w:r>
      <w:r w:rsidR="00B66F9A">
        <w:rPr>
          <w:rFonts w:eastAsia="Times New Roman" w:cs="Times New Roman"/>
          <w:szCs w:val="28"/>
        </w:rPr>
        <w:t>tháng 8 năm 2019 của Chính phủ s</w:t>
      </w:r>
      <w:r w:rsidR="003E306D" w:rsidRPr="00BA0952">
        <w:rPr>
          <w:rFonts w:eastAsia="Times New Roman" w:cs="Times New Roman"/>
          <w:szCs w:val="28"/>
        </w:rPr>
        <w:t xml:space="preserve">ửa đổi, bổ sung một số điều của Nghị định số 37/2010/NĐ-CP ngày 07 tháng 4 </w:t>
      </w:r>
      <w:r w:rsidR="003E306D" w:rsidRPr="00BA0952">
        <w:rPr>
          <w:rFonts w:eastAsia="Times New Roman" w:cs="Times New Roman"/>
          <w:szCs w:val="28"/>
        </w:rPr>
        <w:lastRenderedPageBreak/>
        <w:t>năm 2010 về lập, thẩm định, phê duyệt và quản lý quy hoạch đô thị và Nghị định số 44/2015/NĐ-CP ngày 06 tháng 5 năm 2015 quy định chi tiết một số nội dung về quy hoạch xây dựng</w:t>
      </w:r>
      <w:r w:rsidR="002169FE" w:rsidRPr="00BA0952">
        <w:rPr>
          <w:rFonts w:eastAsia="Times New Roman" w:cs="Times New Roman"/>
          <w:szCs w:val="28"/>
        </w:rPr>
        <w:t xml:space="preserve">; </w:t>
      </w:r>
      <w:r w:rsidR="00B9467F" w:rsidRPr="00BA0952">
        <w:rPr>
          <w:rFonts w:eastAsia="Times New Roman" w:cs="Times New Roman"/>
          <w:szCs w:val="28"/>
        </w:rPr>
        <w:t xml:space="preserve">Thông tư số 04/2022/TT-BXD ngày 24 tháng 10 năm 2022 của Bộ trưởng </w:t>
      </w:r>
      <w:r w:rsidR="0095720D" w:rsidRPr="00BA0952">
        <w:rPr>
          <w:rFonts w:eastAsia="Times New Roman" w:cs="Times New Roman"/>
          <w:szCs w:val="28"/>
        </w:rPr>
        <w:t xml:space="preserve">Bộ Xây dựng quy định về </w:t>
      </w:r>
      <w:r w:rsidR="002169FE" w:rsidRPr="00BA0952">
        <w:rPr>
          <w:rFonts w:eastAsia="Times New Roman" w:cs="Times New Roman"/>
          <w:szCs w:val="28"/>
        </w:rPr>
        <w:t>h</w:t>
      </w:r>
      <w:r w:rsidR="00B9467F" w:rsidRPr="00BA0952">
        <w:rPr>
          <w:rFonts w:eastAsia="Times New Roman" w:cs="Times New Roman"/>
          <w:szCs w:val="28"/>
        </w:rPr>
        <w:t xml:space="preserve">ệ thống ký hiệu bản vẽ của </w:t>
      </w:r>
      <w:r w:rsidR="0034743D" w:rsidRPr="00BA0952">
        <w:rPr>
          <w:rFonts w:eastAsia="Times New Roman" w:cs="Times New Roman"/>
          <w:szCs w:val="28"/>
        </w:rPr>
        <w:t>n</w:t>
      </w:r>
      <w:r w:rsidR="00B9467F" w:rsidRPr="00BA0952">
        <w:rPr>
          <w:rFonts w:eastAsia="Times New Roman" w:cs="Times New Roman"/>
          <w:szCs w:val="28"/>
        </w:rPr>
        <w:t>hiệm vụ và đồ án quy hoạch xây dựng vùng liên huyện, quy hoạch xây dựng vùng huyện, quy hoạch đô thị, quy hoạch xây dựng khu chức năng và quy hoạch nông thôn</w:t>
      </w:r>
      <w:r w:rsidR="0095720D" w:rsidRPr="00BA0952">
        <w:rPr>
          <w:rFonts w:eastAsia="Times New Roman" w:cs="Times New Roman"/>
          <w:szCs w:val="28"/>
        </w:rPr>
        <w:t>.</w:t>
      </w:r>
    </w:p>
    <w:p w14:paraId="1C8B9ADC" w14:textId="129A86AD" w:rsidR="00105501" w:rsidRPr="00BA0952" w:rsidRDefault="00105501"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 N</w:t>
      </w:r>
      <w:r w:rsidR="00670CFD" w:rsidRPr="00BA0952">
        <w:rPr>
          <w:rFonts w:eastAsia="Times New Roman" w:cs="Times New Roman"/>
          <w:szCs w:val="28"/>
        </w:rPr>
        <w:t xml:space="preserve">ội dung, thành phần </w:t>
      </w:r>
      <w:r w:rsidRPr="00BA0952">
        <w:rPr>
          <w:rFonts w:eastAsia="Times New Roman" w:cs="Times New Roman"/>
          <w:szCs w:val="28"/>
        </w:rPr>
        <w:t xml:space="preserve">hồ sơ đồ án quy hoạch chi tiết rút gọn </w:t>
      </w:r>
      <w:r w:rsidR="00670CFD" w:rsidRPr="00BA0952">
        <w:rPr>
          <w:rFonts w:eastAsia="Times New Roman" w:cs="Times New Roman"/>
          <w:szCs w:val="28"/>
        </w:rPr>
        <w:t xml:space="preserve">thực hiện </w:t>
      </w:r>
      <w:r w:rsidRPr="00BA0952">
        <w:rPr>
          <w:rFonts w:eastAsia="Times New Roman" w:cs="Times New Roman"/>
          <w:szCs w:val="28"/>
        </w:rPr>
        <w:t>theo Điều 13</w:t>
      </w:r>
      <w:r w:rsidR="003E306D" w:rsidRPr="00BA0952">
        <w:rPr>
          <w:rFonts w:eastAsia="Times New Roman" w:cs="Times New Roman"/>
          <w:szCs w:val="28"/>
        </w:rPr>
        <w:t xml:space="preserve"> </w:t>
      </w:r>
      <w:hyperlink r:id="rId20" w:tgtFrame="_blank" w:history="1">
        <w:r w:rsidRPr="00BA0952">
          <w:rPr>
            <w:rFonts w:eastAsia="Times New Roman" w:cs="Times New Roman"/>
            <w:szCs w:val="28"/>
          </w:rPr>
          <w:t xml:space="preserve">Thông tư </w:t>
        </w:r>
        <w:r w:rsidR="002169FE" w:rsidRPr="00BA0952">
          <w:rPr>
            <w:rFonts w:eastAsia="Times New Roman" w:cs="Times New Roman"/>
            <w:szCs w:val="28"/>
          </w:rPr>
          <w:t xml:space="preserve">số </w:t>
        </w:r>
        <w:r w:rsidRPr="00BA0952">
          <w:rPr>
            <w:rFonts w:eastAsia="Times New Roman" w:cs="Times New Roman"/>
            <w:szCs w:val="28"/>
          </w:rPr>
          <w:t>04/2022/TT-BXD</w:t>
        </w:r>
      </w:hyperlink>
      <w:r w:rsidR="00670CFD" w:rsidRPr="00BA0952">
        <w:rPr>
          <w:rFonts w:eastAsia="Times New Roman" w:cs="Times New Roman"/>
          <w:szCs w:val="28"/>
        </w:rPr>
        <w:t>.</w:t>
      </w:r>
    </w:p>
    <w:p w14:paraId="32C0B035" w14:textId="77777777" w:rsidR="009349CC" w:rsidRPr="00BA0952" w:rsidRDefault="00105501"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3437CA" w:rsidRPr="00BA0952">
        <w:rPr>
          <w:rFonts w:eastAsia="Times New Roman" w:cs="Times New Roman"/>
          <w:szCs w:val="28"/>
        </w:rPr>
        <w:t>. Quy định quản lý xây dựng là một nội dung của đồ án quy hoạch xây dựng,</w:t>
      </w:r>
      <w:r w:rsidR="00E52B45" w:rsidRPr="00BA0952">
        <w:rPr>
          <w:rFonts w:eastAsia="Times New Roman" w:cs="Times New Roman"/>
          <w:szCs w:val="28"/>
        </w:rPr>
        <w:t xml:space="preserve"> quy hoạch đô thị</w:t>
      </w:r>
      <w:r w:rsidR="003437CA" w:rsidRPr="00BA0952">
        <w:rPr>
          <w:rFonts w:eastAsia="Times New Roman" w:cs="Times New Roman"/>
          <w:szCs w:val="28"/>
        </w:rPr>
        <w:t xml:space="preserve"> phải được lập và trình cấp có thẩm quyền phê duyệt đồng thời theo hồ sơ đồ án quy hoạch.</w:t>
      </w:r>
      <w:bookmarkStart w:id="25" w:name="chuong_3"/>
    </w:p>
    <w:p w14:paraId="2534A345" w14:textId="77777777" w:rsidR="00BF561B" w:rsidRPr="00BA0952" w:rsidRDefault="00105501"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BF561B" w:rsidRPr="00BA0952">
        <w:rPr>
          <w:rFonts w:eastAsia="Times New Roman" w:cs="Times New Roman"/>
          <w:szCs w:val="28"/>
        </w:rPr>
        <w:t>. Bản vẽ và Quy định quản lý theo đồ án quy hoạch kèm theo quyết định phê duyệt đồ án quy hoạch xây dựng, quy hoạch đô thị phải được cơ quan thẩm định quy hoạch đô thị đóng dấu xác nhận.</w:t>
      </w:r>
    </w:p>
    <w:p w14:paraId="6F684283" w14:textId="6ED81276"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6" w:name="dieu_12"/>
      <w:bookmarkEnd w:id="25"/>
      <w:r w:rsidRPr="00BA0952">
        <w:rPr>
          <w:rFonts w:eastAsia="Times New Roman" w:cs="Times New Roman"/>
          <w:b/>
          <w:bCs/>
          <w:szCs w:val="28"/>
          <w:lang w:val="vi-VN"/>
        </w:rPr>
        <w:t xml:space="preserve">Điều 12. Trách nhiệm lấy ý kiến về quy hoạch </w:t>
      </w:r>
      <w:bookmarkEnd w:id="26"/>
    </w:p>
    <w:p w14:paraId="0DCCA17D" w14:textId="6C062109"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1. Cơ quan, chủ đầu tư tổ chức lập quy hoạch xây dựng</w:t>
      </w:r>
      <w:r w:rsidR="007A154C" w:rsidRPr="00BA0952">
        <w:rPr>
          <w:rFonts w:eastAsia="Times New Roman" w:cs="Times New Roman"/>
          <w:szCs w:val="28"/>
        </w:rPr>
        <w:t>, quy hoạch đô thị</w:t>
      </w:r>
      <w:r w:rsidRPr="00BA0952">
        <w:rPr>
          <w:rFonts w:eastAsia="Times New Roman" w:cs="Times New Roman"/>
          <w:szCs w:val="28"/>
        </w:rPr>
        <w:t xml:space="preserve"> quy định tại Điều 9 của Quy định này có trách nhiệm lấy ý kiến cơ quan, tổ chức, cá nhân và cộng đồng dân cư có liên quan về </w:t>
      </w:r>
      <w:r w:rsidR="0034743D" w:rsidRPr="00BA0952">
        <w:rPr>
          <w:rFonts w:eastAsia="Times New Roman" w:cs="Times New Roman"/>
          <w:szCs w:val="28"/>
        </w:rPr>
        <w:t>n</w:t>
      </w:r>
      <w:r w:rsidRPr="00BA0952">
        <w:rPr>
          <w:rFonts w:eastAsia="Times New Roman" w:cs="Times New Roman"/>
          <w:szCs w:val="28"/>
        </w:rPr>
        <w:t>hiệm vụ và đồ án quy hoạch.</w:t>
      </w:r>
      <w:r w:rsidR="00A018B5" w:rsidRPr="00BA0952">
        <w:rPr>
          <w:rFonts w:eastAsia="Times New Roman" w:cs="Times New Roman"/>
          <w:szCs w:val="28"/>
        </w:rPr>
        <w:t xml:space="preserve"> </w:t>
      </w:r>
      <w:r w:rsidRPr="00BA0952">
        <w:rPr>
          <w:rFonts w:eastAsia="Times New Roman" w:cs="Times New Roman"/>
          <w:szCs w:val="28"/>
        </w:rPr>
        <w:t xml:space="preserve">Ủy ban nhân dân </w:t>
      </w:r>
      <w:r w:rsidR="007D5FED" w:rsidRPr="00BA0952">
        <w:rPr>
          <w:rFonts w:eastAsia="Times New Roman" w:cs="Times New Roman"/>
          <w:szCs w:val="28"/>
        </w:rPr>
        <w:t xml:space="preserve">các cấp </w:t>
      </w:r>
      <w:r w:rsidRPr="00BA0952">
        <w:rPr>
          <w:rFonts w:eastAsia="Times New Roman" w:cs="Times New Roman"/>
          <w:szCs w:val="28"/>
        </w:rPr>
        <w:t>có liên quan, tổ chức tư vấn lập quy hoạch có trách nhiệm phối hợp với cơ quan tổ chức lập quy hoạch xây dựng, chủ đầu tư dự án đầu tư xây dựng trong việc lấy ý kiến.</w:t>
      </w:r>
    </w:p>
    <w:p w14:paraId="7E5C02A9" w14:textId="21391AB2"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 Đối với nhiệm vụ và đồ án quy hoạch xây dựng</w:t>
      </w:r>
      <w:r w:rsidR="007A154C" w:rsidRPr="00BA0952">
        <w:rPr>
          <w:rFonts w:eastAsia="Times New Roman" w:cs="Times New Roman"/>
          <w:szCs w:val="28"/>
        </w:rPr>
        <w:t>, quy hoạch đô thị</w:t>
      </w:r>
      <w:r w:rsidRPr="00BA0952">
        <w:rPr>
          <w:rFonts w:eastAsia="Times New Roman" w:cs="Times New Roman"/>
          <w:szCs w:val="28"/>
        </w:rPr>
        <w:t xml:space="preserve"> </w:t>
      </w:r>
      <w:r w:rsidR="00EA440B" w:rsidRPr="00BA0952">
        <w:rPr>
          <w:rFonts w:eastAsia="Times New Roman" w:cs="Times New Roman"/>
          <w:szCs w:val="28"/>
        </w:rPr>
        <w:t>do Bộ Xây dựng tổ chức lập, thuộc thẩm quyền phê duyệt của Thủ tướng Chính phủ</w:t>
      </w:r>
      <w:r w:rsidRPr="00BA0952">
        <w:rPr>
          <w:rFonts w:eastAsia="Times New Roman" w:cs="Times New Roman"/>
          <w:szCs w:val="28"/>
        </w:rPr>
        <w:t xml:space="preserve">, </w:t>
      </w:r>
      <w:r w:rsidR="000A75EF" w:rsidRPr="00BA0952">
        <w:rPr>
          <w:rFonts w:eastAsia="Times New Roman" w:cs="Times New Roman"/>
          <w:szCs w:val="28"/>
        </w:rPr>
        <w:t>Ủy</w:t>
      </w:r>
      <w:r w:rsidR="007D5FED" w:rsidRPr="00BA0952">
        <w:rPr>
          <w:rFonts w:eastAsia="Times New Roman" w:cs="Times New Roman"/>
          <w:szCs w:val="28"/>
        </w:rPr>
        <w:t xml:space="preserve"> ban nhân dân</w:t>
      </w:r>
      <w:r w:rsidRPr="00BA0952">
        <w:rPr>
          <w:rFonts w:eastAsia="Times New Roman" w:cs="Times New Roman"/>
          <w:szCs w:val="28"/>
        </w:rPr>
        <w:t xml:space="preserve"> tỉnh </w:t>
      </w:r>
      <w:r w:rsidR="00AA2FE3" w:rsidRPr="00BA0952">
        <w:rPr>
          <w:rFonts w:eastAsia="Times New Roman" w:cs="Times New Roman"/>
          <w:szCs w:val="28"/>
        </w:rPr>
        <w:t xml:space="preserve">giao Sở Xây dựng chủ trì phối hợp các địa phương </w:t>
      </w:r>
      <w:r w:rsidRPr="00BA0952">
        <w:rPr>
          <w:rFonts w:eastAsia="Times New Roman" w:cs="Times New Roman"/>
          <w:szCs w:val="28"/>
        </w:rPr>
        <w:t xml:space="preserve">lấy ý kiến cơ quan, </w:t>
      </w:r>
      <w:r w:rsidR="00EA440B" w:rsidRPr="00BA0952">
        <w:rPr>
          <w:rFonts w:eastAsia="Times New Roman" w:cs="Times New Roman"/>
          <w:szCs w:val="28"/>
        </w:rPr>
        <w:t>tổ chức và đại diện cộng đồng dân cư có liên quan tại địa phương trong quá trình lập đồ án quy hoạch xây dựng.</w:t>
      </w:r>
    </w:p>
    <w:p w14:paraId="2ADF0DD3" w14:textId="68C66353" w:rsidR="00FB30B0"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3. </w:t>
      </w:r>
      <w:r w:rsidR="006820A8" w:rsidRPr="00BA0952">
        <w:rPr>
          <w:rFonts w:eastAsia="Times New Roman" w:cs="Times New Roman"/>
          <w:szCs w:val="28"/>
        </w:rPr>
        <w:t>Đơn vị tổ chức lập quy hoạch chung đô thị</w:t>
      </w:r>
      <w:r w:rsidR="007A154C" w:rsidRPr="00BA0952">
        <w:rPr>
          <w:rFonts w:eastAsia="Times New Roman" w:cs="Times New Roman"/>
          <w:szCs w:val="28"/>
        </w:rPr>
        <w:t>, khu chức năng</w:t>
      </w:r>
      <w:r w:rsidR="006820A8" w:rsidRPr="00BA0952">
        <w:rPr>
          <w:rFonts w:eastAsia="Times New Roman" w:cs="Times New Roman"/>
          <w:szCs w:val="28"/>
        </w:rPr>
        <w:t xml:space="preserve"> hoặc đồ án quy hoạch chi</w:t>
      </w:r>
      <w:r w:rsidR="000A75EF" w:rsidRPr="00BA0952">
        <w:rPr>
          <w:rFonts w:eastAsia="Times New Roman" w:cs="Times New Roman"/>
          <w:szCs w:val="28"/>
        </w:rPr>
        <w:t xml:space="preserve"> </w:t>
      </w:r>
      <w:r w:rsidR="006820A8" w:rsidRPr="00BA0952">
        <w:rPr>
          <w:rFonts w:eastAsia="Times New Roman" w:cs="Times New Roman"/>
          <w:szCs w:val="28"/>
        </w:rPr>
        <w:t>tiết để xây dựng các khu đô thị, khu nhà</w:t>
      </w:r>
      <w:r w:rsidR="000A75EF" w:rsidRPr="00BA0952">
        <w:rPr>
          <w:rFonts w:eastAsia="Times New Roman" w:cs="Times New Roman"/>
          <w:szCs w:val="28"/>
        </w:rPr>
        <w:t xml:space="preserve"> </w:t>
      </w:r>
      <w:r w:rsidR="006820A8" w:rsidRPr="00BA0952">
        <w:rPr>
          <w:rFonts w:eastAsia="Times New Roman" w:cs="Times New Roman"/>
          <w:szCs w:val="28"/>
        </w:rPr>
        <w:t>ở</w:t>
      </w:r>
      <w:r w:rsidR="000A75EF" w:rsidRPr="00BA0952">
        <w:rPr>
          <w:rFonts w:eastAsia="Times New Roman" w:cs="Times New Roman"/>
          <w:szCs w:val="28"/>
        </w:rPr>
        <w:t xml:space="preserve"> </w:t>
      </w:r>
      <w:r w:rsidR="006820A8" w:rsidRPr="00BA0952">
        <w:rPr>
          <w:rFonts w:eastAsia="Times New Roman" w:cs="Times New Roman"/>
          <w:szCs w:val="28"/>
        </w:rPr>
        <w:t xml:space="preserve">cao tầng, khu hạ tầng kỹ thuật công nghiệp, khu kinh tế, khu đặc thù, khu công nghệ cao phải có văn bản lấy ý kiến của Bộ Tổng Tham mưu Quân đội nhân dân Việt Nam </w:t>
      </w:r>
      <w:r w:rsidR="00656B43" w:rsidRPr="00BA0952">
        <w:rPr>
          <w:rFonts w:eastAsia="Times New Roman" w:cs="Times New Roman"/>
          <w:szCs w:val="28"/>
        </w:rPr>
        <w:t xml:space="preserve">theo </w:t>
      </w:r>
      <w:r w:rsidRPr="00BA0952">
        <w:rPr>
          <w:rFonts w:eastAsia="Times New Roman" w:cs="Times New Roman"/>
          <w:szCs w:val="28"/>
        </w:rPr>
        <w:t xml:space="preserve">quy định về quản lý độ cao chướng ngại vật hàng không và các trận địa quản lý, bảo vệ vùng trời tại Việt </w:t>
      </w:r>
      <w:r w:rsidR="00FB30B0" w:rsidRPr="00BA0952">
        <w:rPr>
          <w:rFonts w:eastAsia="Times New Roman" w:cs="Times New Roman"/>
          <w:szCs w:val="28"/>
        </w:rPr>
        <w:t>Nam.</w:t>
      </w:r>
    </w:p>
    <w:p w14:paraId="4A221804"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27" w:name="dieu_13"/>
      <w:r w:rsidRPr="00BA0952">
        <w:rPr>
          <w:rFonts w:eastAsia="Times New Roman" w:cs="Times New Roman"/>
          <w:b/>
          <w:bCs/>
          <w:szCs w:val="28"/>
          <w:lang w:val="vi-VN"/>
        </w:rPr>
        <w:t>Điều 13. Hình thức lấy ý kiến</w:t>
      </w:r>
      <w:bookmarkEnd w:id="27"/>
      <w:r w:rsidR="00981BAA" w:rsidRPr="00BA0952">
        <w:rPr>
          <w:rFonts w:eastAsia="Times New Roman" w:cs="Times New Roman"/>
          <w:b/>
          <w:bCs/>
          <w:szCs w:val="28"/>
        </w:rPr>
        <w:t>, thời gian lấy ý kiến</w:t>
      </w:r>
      <w:r w:rsidR="00617B5E" w:rsidRPr="00BA0952">
        <w:rPr>
          <w:rFonts w:eastAsia="Times New Roman" w:cs="Times New Roman"/>
          <w:b/>
          <w:bCs/>
          <w:szCs w:val="28"/>
        </w:rPr>
        <w:t>, t</w:t>
      </w:r>
      <w:r w:rsidR="00617B5E" w:rsidRPr="00BA0952">
        <w:rPr>
          <w:rFonts w:eastAsia="Times New Roman" w:cs="Times New Roman"/>
          <w:b/>
          <w:bCs/>
          <w:szCs w:val="28"/>
          <w:lang w:val="vi-VN"/>
        </w:rPr>
        <w:t>iếp thu ý kiến</w:t>
      </w:r>
    </w:p>
    <w:p w14:paraId="19002C6B" w14:textId="77777777" w:rsidR="00981BAA" w:rsidRPr="00BA0952" w:rsidRDefault="00646947"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00981BAA" w:rsidRPr="00BA0952">
        <w:rPr>
          <w:rFonts w:eastAsia="Times New Roman" w:cs="Times New Roman"/>
          <w:szCs w:val="28"/>
        </w:rPr>
        <w:t>Hình thức lấy ý kiến</w:t>
      </w:r>
    </w:p>
    <w:p w14:paraId="36B4CBFB" w14:textId="41C40161" w:rsidR="003A1C2B" w:rsidRPr="00BA0952" w:rsidRDefault="00981BA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003B2205" w:rsidRPr="00BA0952">
        <w:rPr>
          <w:rFonts w:eastAsia="Times New Roman" w:cs="Times New Roman"/>
          <w:szCs w:val="28"/>
        </w:rPr>
        <w:t>Đối với hồ sơ quy hoạch xây dựng thực hiện theo quy định</w:t>
      </w:r>
      <w:r w:rsidR="000A75EF" w:rsidRPr="00BA0952">
        <w:rPr>
          <w:rFonts w:cs="Times New Roman"/>
          <w:szCs w:val="28"/>
          <w:shd w:val="clear" w:color="auto" w:fill="FFFFFF"/>
        </w:rPr>
        <w:t xml:space="preserve"> </w:t>
      </w:r>
      <w:hyperlink r:id="rId21" w:tgtFrame="_blank" w:history="1">
        <w:r w:rsidR="003B2205" w:rsidRPr="00BA0952">
          <w:rPr>
            <w:rFonts w:eastAsia="Times New Roman" w:cs="Times New Roman"/>
            <w:szCs w:val="28"/>
          </w:rPr>
          <w:t xml:space="preserve">Điều 16, </w:t>
        </w:r>
        <w:r w:rsidR="00AD29DE" w:rsidRPr="00BA0952">
          <w:rPr>
            <w:rFonts w:eastAsia="Times New Roman" w:cs="Times New Roman"/>
            <w:szCs w:val="28"/>
          </w:rPr>
          <w:t xml:space="preserve">Điều </w:t>
        </w:r>
        <w:r w:rsidR="003B2205" w:rsidRPr="00BA0952">
          <w:rPr>
            <w:rFonts w:eastAsia="Times New Roman" w:cs="Times New Roman"/>
            <w:szCs w:val="28"/>
          </w:rPr>
          <w:t xml:space="preserve">17 Luật Xây dựng </w:t>
        </w:r>
        <w:r w:rsidR="000A75EF" w:rsidRPr="00BA0952">
          <w:rPr>
            <w:rFonts w:eastAsia="Times New Roman" w:cs="Times New Roman"/>
            <w:szCs w:val="28"/>
          </w:rPr>
          <w:t xml:space="preserve">năm </w:t>
        </w:r>
        <w:r w:rsidR="003B2205" w:rsidRPr="00BA0952">
          <w:rPr>
            <w:rFonts w:eastAsia="Times New Roman" w:cs="Times New Roman"/>
            <w:szCs w:val="28"/>
          </w:rPr>
          <w:t>2014</w:t>
        </w:r>
      </w:hyperlink>
      <w:r w:rsidR="000A75EF" w:rsidRPr="00BA0952">
        <w:rPr>
          <w:rFonts w:eastAsia="Times New Roman" w:cs="Times New Roman"/>
          <w:szCs w:val="28"/>
        </w:rPr>
        <w:t>.</w:t>
      </w:r>
    </w:p>
    <w:p w14:paraId="51021E1F" w14:textId="01B8F7F2" w:rsidR="00646947" w:rsidRPr="00BA0952" w:rsidRDefault="00981BA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00646947" w:rsidRPr="00BA0952">
        <w:rPr>
          <w:rFonts w:eastAsia="Times New Roman" w:cs="Times New Roman"/>
          <w:szCs w:val="28"/>
        </w:rPr>
        <w:t xml:space="preserve"> </w:t>
      </w:r>
      <w:r w:rsidR="003B2205" w:rsidRPr="00BA0952">
        <w:rPr>
          <w:rFonts w:eastAsia="Times New Roman" w:cs="Times New Roman"/>
          <w:szCs w:val="28"/>
        </w:rPr>
        <w:t xml:space="preserve">Đối với hồ sơ quy hoạch đô thị thực hiện theo quy định </w:t>
      </w:r>
      <w:r w:rsidRPr="00BA0952">
        <w:rPr>
          <w:rFonts w:eastAsia="Times New Roman" w:cs="Times New Roman"/>
          <w:szCs w:val="28"/>
        </w:rPr>
        <w:t xml:space="preserve">Điều 20, </w:t>
      </w:r>
      <w:r w:rsidR="00AD29DE" w:rsidRPr="00BA0952">
        <w:rPr>
          <w:rFonts w:eastAsia="Times New Roman" w:cs="Times New Roman"/>
          <w:szCs w:val="28"/>
        </w:rPr>
        <w:t xml:space="preserve">Điều </w:t>
      </w:r>
      <w:r w:rsidRPr="00BA0952">
        <w:rPr>
          <w:rFonts w:eastAsia="Times New Roman" w:cs="Times New Roman"/>
          <w:szCs w:val="28"/>
        </w:rPr>
        <w:t xml:space="preserve">21 Luật </w:t>
      </w:r>
      <w:r w:rsidR="004B228C" w:rsidRPr="00BA0952">
        <w:rPr>
          <w:rFonts w:eastAsia="Times New Roman" w:cs="Times New Roman"/>
          <w:szCs w:val="28"/>
        </w:rPr>
        <w:t>Q</w:t>
      </w:r>
      <w:r w:rsidRPr="00BA0952">
        <w:rPr>
          <w:rFonts w:eastAsia="Times New Roman" w:cs="Times New Roman"/>
          <w:szCs w:val="28"/>
        </w:rPr>
        <w:t>uy hoạch đô thị năm 2009</w:t>
      </w:r>
      <w:r w:rsidR="00646947" w:rsidRPr="00BA0952">
        <w:rPr>
          <w:rFonts w:eastAsia="Times New Roman" w:cs="Times New Roman"/>
          <w:szCs w:val="28"/>
        </w:rPr>
        <w:t>.</w:t>
      </w:r>
    </w:p>
    <w:p w14:paraId="594A5F1B" w14:textId="1775B8D0" w:rsidR="00981BAA" w:rsidRPr="00BA0952" w:rsidRDefault="00545C6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FA32EE" w:rsidRPr="00BA0952">
        <w:rPr>
          <w:rFonts w:eastAsia="Times New Roman" w:cs="Times New Roman"/>
          <w:szCs w:val="28"/>
        </w:rPr>
        <w:t>.</w:t>
      </w:r>
      <w:r w:rsidR="00981BAA" w:rsidRPr="00BA0952">
        <w:rPr>
          <w:rFonts w:eastAsia="Times New Roman" w:cs="Times New Roman"/>
          <w:szCs w:val="28"/>
        </w:rPr>
        <w:t xml:space="preserve"> Thời gian lấy ý kiến</w:t>
      </w:r>
    </w:p>
    <w:p w14:paraId="152F7277" w14:textId="4942302E" w:rsidR="00FA32EE" w:rsidRPr="00BA0952" w:rsidRDefault="00981BA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lastRenderedPageBreak/>
        <w:t>a) Đ</w:t>
      </w:r>
      <w:r w:rsidRPr="00BA0952">
        <w:rPr>
          <w:rFonts w:eastAsia="Times New Roman" w:cs="Times New Roman"/>
          <w:szCs w:val="28"/>
          <w:lang w:val="vi-VN"/>
        </w:rPr>
        <w:t xml:space="preserve">ối </w:t>
      </w:r>
      <w:r w:rsidR="00FA32EE" w:rsidRPr="00BA0952">
        <w:rPr>
          <w:rFonts w:eastAsia="Times New Roman" w:cs="Times New Roman"/>
          <w:szCs w:val="28"/>
          <w:lang w:val="vi-VN"/>
        </w:rPr>
        <w:t>với quy hoạch xây dựng vùng, quy hoạch xây dựng khu chức năng, quy hoạch nông thôn thì th</w:t>
      </w:r>
      <w:r w:rsidR="00FA32EE" w:rsidRPr="00BA0952">
        <w:rPr>
          <w:rFonts w:eastAsia="Times New Roman" w:cs="Times New Roman"/>
          <w:szCs w:val="28"/>
        </w:rPr>
        <w:t>ờ</w:t>
      </w:r>
      <w:r w:rsidR="00FA32EE" w:rsidRPr="00BA0952">
        <w:rPr>
          <w:rFonts w:eastAsia="Times New Roman" w:cs="Times New Roman"/>
          <w:szCs w:val="28"/>
          <w:lang w:val="vi-VN"/>
        </w:rPr>
        <w:t>i gian lấy</w:t>
      </w:r>
      <w:r w:rsidR="00B83916" w:rsidRPr="00BA0952">
        <w:rPr>
          <w:rFonts w:eastAsia="Times New Roman" w:cs="Times New Roman"/>
          <w:szCs w:val="28"/>
        </w:rPr>
        <w:t xml:space="preserve"> </w:t>
      </w:r>
      <w:r w:rsidR="00FA32EE" w:rsidRPr="00BA0952">
        <w:rPr>
          <w:rFonts w:eastAsia="Times New Roman" w:cs="Times New Roman"/>
          <w:szCs w:val="28"/>
        </w:rPr>
        <w:t>ý</w:t>
      </w:r>
      <w:r w:rsidR="00B83916" w:rsidRPr="00BA0952">
        <w:rPr>
          <w:rFonts w:eastAsia="Times New Roman" w:cs="Times New Roman"/>
          <w:szCs w:val="28"/>
        </w:rPr>
        <w:t xml:space="preserve"> </w:t>
      </w:r>
      <w:r w:rsidR="00FA32EE" w:rsidRPr="00BA0952">
        <w:rPr>
          <w:rFonts w:eastAsia="Times New Roman" w:cs="Times New Roman"/>
          <w:szCs w:val="28"/>
          <w:lang w:val="vi-VN"/>
        </w:rPr>
        <w:t>kiến về quy hoạch l</w:t>
      </w:r>
      <w:r w:rsidR="00FA32EE" w:rsidRPr="00BA0952">
        <w:rPr>
          <w:rFonts w:eastAsia="Times New Roman" w:cs="Times New Roman"/>
          <w:szCs w:val="28"/>
        </w:rPr>
        <w:t>à</w:t>
      </w:r>
      <w:r w:rsidR="00B83916" w:rsidRPr="00BA0952">
        <w:rPr>
          <w:rFonts w:eastAsia="Times New Roman" w:cs="Times New Roman"/>
          <w:szCs w:val="28"/>
        </w:rPr>
        <w:t xml:space="preserve"> </w:t>
      </w:r>
      <w:r w:rsidR="00FA32EE" w:rsidRPr="00BA0952">
        <w:rPr>
          <w:rFonts w:eastAsia="Times New Roman" w:cs="Times New Roman"/>
          <w:szCs w:val="28"/>
          <w:lang w:val="vi-VN"/>
        </w:rPr>
        <w:t>20 ngày đối với cơ quan, 40 ngày đối với tổ chức, cá nhân, cộng đồng dân cư</w:t>
      </w:r>
      <w:r w:rsidR="00B83916" w:rsidRPr="00BA0952">
        <w:rPr>
          <w:rFonts w:eastAsia="Times New Roman" w:cs="Times New Roman"/>
          <w:szCs w:val="28"/>
        </w:rPr>
        <w:t>.</w:t>
      </w:r>
    </w:p>
    <w:p w14:paraId="58470909" w14:textId="77777777" w:rsidR="00FA32EE" w:rsidRPr="00BA0952" w:rsidRDefault="00981BAA"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00FA32EE" w:rsidRPr="00BA0952">
        <w:rPr>
          <w:rFonts w:eastAsia="Times New Roman" w:cs="Times New Roman"/>
          <w:szCs w:val="28"/>
          <w:lang w:val="vi-VN"/>
        </w:rPr>
        <w:t xml:space="preserve"> Đối với quy hoạch đô thị thì thời gian lấy ý kiến về quy hoạch là 15 ngày đối với cơ quan, 30 ngày đối với tổ chức, cá nhân, cộng đồng dân cư.</w:t>
      </w:r>
    </w:p>
    <w:p w14:paraId="383274E3" w14:textId="77777777" w:rsidR="00FA32EE" w:rsidRPr="00BA0952" w:rsidRDefault="00617B5E" w:rsidP="00316896">
      <w:pPr>
        <w:shd w:val="clear" w:color="auto" w:fill="FFFFFF"/>
        <w:spacing w:before="120" w:after="0" w:line="240" w:lineRule="auto"/>
        <w:ind w:firstLine="567"/>
        <w:jc w:val="both"/>
        <w:rPr>
          <w:rFonts w:eastAsia="Times New Roman" w:cs="Times New Roman"/>
          <w:szCs w:val="28"/>
        </w:rPr>
      </w:pPr>
      <w:bookmarkStart w:id="28" w:name="dieu_15"/>
      <w:r w:rsidRPr="00BA0952">
        <w:rPr>
          <w:rFonts w:eastAsia="Times New Roman" w:cs="Times New Roman"/>
          <w:szCs w:val="28"/>
        </w:rPr>
        <w:t>3.</w:t>
      </w:r>
      <w:r w:rsidR="00FA32EE" w:rsidRPr="00BA0952">
        <w:rPr>
          <w:rFonts w:eastAsia="Times New Roman" w:cs="Times New Roman"/>
          <w:szCs w:val="28"/>
        </w:rPr>
        <w:t xml:space="preserve"> Tiếp thu ý kiến</w:t>
      </w:r>
      <w:bookmarkEnd w:id="28"/>
    </w:p>
    <w:p w14:paraId="02BB0169" w14:textId="73CA1C09" w:rsidR="00FA32EE" w:rsidRPr="00BA0952" w:rsidRDefault="00617B5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a)</w:t>
      </w:r>
      <w:r w:rsidR="00FA32EE" w:rsidRPr="00BA0952">
        <w:rPr>
          <w:rFonts w:eastAsia="Times New Roman" w:cs="Times New Roman"/>
          <w:szCs w:val="28"/>
          <w:lang w:val="vi-VN"/>
        </w:rPr>
        <w:t xml:space="preserve"> Trong quá trình lập đồ án quy hoạch xây dựng, các ý kiến đóng góp của c</w:t>
      </w:r>
      <w:r w:rsidR="00FA32EE" w:rsidRPr="00BA0952">
        <w:rPr>
          <w:rFonts w:eastAsia="Times New Roman" w:cs="Times New Roman"/>
          <w:szCs w:val="28"/>
        </w:rPr>
        <w:t>á</w:t>
      </w:r>
      <w:r w:rsidR="00FA32EE" w:rsidRPr="00BA0952">
        <w:rPr>
          <w:rFonts w:eastAsia="Times New Roman" w:cs="Times New Roman"/>
          <w:szCs w:val="28"/>
          <w:lang w:val="vi-VN"/>
        </w:rPr>
        <w:t>c cơ quan, t</w:t>
      </w:r>
      <w:r w:rsidR="00FA32EE" w:rsidRPr="00BA0952">
        <w:rPr>
          <w:rFonts w:eastAsia="Times New Roman" w:cs="Times New Roman"/>
          <w:szCs w:val="28"/>
        </w:rPr>
        <w:t>ổ</w:t>
      </w:r>
      <w:r w:rsidR="00B83916" w:rsidRPr="00BA0952">
        <w:rPr>
          <w:rFonts w:eastAsia="Times New Roman" w:cs="Times New Roman"/>
          <w:szCs w:val="28"/>
        </w:rPr>
        <w:t xml:space="preserve"> </w:t>
      </w:r>
      <w:r w:rsidR="00FA32EE" w:rsidRPr="00BA0952">
        <w:rPr>
          <w:rFonts w:eastAsia="Times New Roman" w:cs="Times New Roman"/>
          <w:szCs w:val="28"/>
          <w:lang w:val="vi-VN"/>
        </w:rPr>
        <w:t>ch</w:t>
      </w:r>
      <w:r w:rsidR="00FA32EE" w:rsidRPr="00BA0952">
        <w:rPr>
          <w:rFonts w:eastAsia="Times New Roman" w:cs="Times New Roman"/>
          <w:szCs w:val="28"/>
        </w:rPr>
        <w:t>ứ</w:t>
      </w:r>
      <w:r w:rsidR="00FA32EE" w:rsidRPr="00BA0952">
        <w:rPr>
          <w:rFonts w:eastAsia="Times New Roman" w:cs="Times New Roman"/>
          <w:szCs w:val="28"/>
          <w:lang w:val="vi-VN"/>
        </w:rPr>
        <w:t>c v</w:t>
      </w:r>
      <w:r w:rsidR="00FA32EE" w:rsidRPr="00BA0952">
        <w:rPr>
          <w:rFonts w:eastAsia="Times New Roman" w:cs="Times New Roman"/>
          <w:szCs w:val="28"/>
        </w:rPr>
        <w:t>à</w:t>
      </w:r>
      <w:r w:rsidR="00B83916" w:rsidRPr="00BA0952">
        <w:rPr>
          <w:rFonts w:eastAsia="Times New Roman" w:cs="Times New Roman"/>
          <w:szCs w:val="28"/>
        </w:rPr>
        <w:t xml:space="preserve"> </w:t>
      </w:r>
      <w:r w:rsidR="00FA32EE" w:rsidRPr="00BA0952">
        <w:rPr>
          <w:rFonts w:eastAsia="Times New Roman" w:cs="Times New Roman"/>
          <w:szCs w:val="28"/>
          <w:lang w:val="vi-VN"/>
        </w:rPr>
        <w:t>đại diện cộng đồng dân cư có liên quan phải được tổ chức tư v</w:t>
      </w:r>
      <w:r w:rsidR="00FA32EE" w:rsidRPr="00BA0952">
        <w:rPr>
          <w:rFonts w:eastAsia="Times New Roman" w:cs="Times New Roman"/>
          <w:szCs w:val="28"/>
        </w:rPr>
        <w:t>ấ</w:t>
      </w:r>
      <w:r w:rsidR="00FA32EE" w:rsidRPr="00BA0952">
        <w:rPr>
          <w:rFonts w:eastAsia="Times New Roman" w:cs="Times New Roman"/>
          <w:szCs w:val="28"/>
          <w:lang w:val="vi-VN"/>
        </w:rPr>
        <w:t>n phối hợp với cơ quan tổ chức lập quy hoạch tổng hợp, giải trình bằng văn bản</w:t>
      </w:r>
      <w:r w:rsidR="00B83916" w:rsidRPr="00BA0952">
        <w:rPr>
          <w:rFonts w:eastAsia="Times New Roman" w:cs="Times New Roman"/>
          <w:szCs w:val="28"/>
        </w:rPr>
        <w:t>.</w:t>
      </w:r>
    </w:p>
    <w:p w14:paraId="5B31BD8F" w14:textId="235930E9" w:rsidR="00FA32EE" w:rsidRPr="00BA0952" w:rsidRDefault="00617B5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00FA32EE" w:rsidRPr="00BA0952">
        <w:rPr>
          <w:rFonts w:eastAsia="Times New Roman" w:cs="Times New Roman"/>
          <w:szCs w:val="28"/>
          <w:lang w:val="vi-VN"/>
        </w:rPr>
        <w:t xml:space="preserve"> C</w:t>
      </w:r>
      <w:r w:rsidR="00FA32EE" w:rsidRPr="00BA0952">
        <w:rPr>
          <w:rFonts w:eastAsia="Times New Roman" w:cs="Times New Roman"/>
          <w:szCs w:val="28"/>
        </w:rPr>
        <w:t>á</w:t>
      </w:r>
      <w:r w:rsidR="00FA32EE" w:rsidRPr="00BA0952">
        <w:rPr>
          <w:rFonts w:eastAsia="Times New Roman" w:cs="Times New Roman"/>
          <w:szCs w:val="28"/>
          <w:lang w:val="vi-VN"/>
        </w:rPr>
        <w:t>c nội dung góp ý phải được t</w:t>
      </w:r>
      <w:r w:rsidR="00FA32EE" w:rsidRPr="00BA0952">
        <w:rPr>
          <w:rFonts w:eastAsia="Times New Roman" w:cs="Times New Roman"/>
          <w:szCs w:val="28"/>
        </w:rPr>
        <w:t>ổ</w:t>
      </w:r>
      <w:r w:rsidR="00FA32EE" w:rsidRPr="00BA0952">
        <w:rPr>
          <w:rFonts w:eastAsia="Times New Roman" w:cs="Times New Roman"/>
          <w:szCs w:val="28"/>
          <w:lang w:val="vi-VN"/>
        </w:rPr>
        <w:t>ng hợp, phân tích, giải trình đầy đủ, làm cơ sở hoàn chỉnh các phương án quy hoạch theo hướng đảm bảo sự ph</w:t>
      </w:r>
      <w:r w:rsidR="00FA32EE" w:rsidRPr="00BA0952">
        <w:rPr>
          <w:rFonts w:eastAsia="Times New Roman" w:cs="Times New Roman"/>
          <w:szCs w:val="28"/>
        </w:rPr>
        <w:t>ù</w:t>
      </w:r>
      <w:r w:rsidR="00B83916" w:rsidRPr="00BA0952">
        <w:rPr>
          <w:rFonts w:eastAsia="Times New Roman" w:cs="Times New Roman"/>
          <w:szCs w:val="28"/>
        </w:rPr>
        <w:t xml:space="preserve"> </w:t>
      </w:r>
      <w:r w:rsidR="00FA32EE" w:rsidRPr="00BA0952">
        <w:rPr>
          <w:rFonts w:eastAsia="Times New Roman" w:cs="Times New Roman"/>
          <w:szCs w:val="28"/>
          <w:lang w:val="vi-VN"/>
        </w:rPr>
        <w:t>hợp</w:t>
      </w:r>
      <w:r w:rsidR="00FA32EE" w:rsidRPr="00BA0952">
        <w:rPr>
          <w:rFonts w:eastAsia="Times New Roman" w:cs="Times New Roman"/>
          <w:szCs w:val="28"/>
        </w:rPr>
        <w:t>,</w:t>
      </w:r>
      <w:r w:rsidR="00B83916" w:rsidRPr="00BA0952">
        <w:rPr>
          <w:rFonts w:eastAsia="Times New Roman" w:cs="Times New Roman"/>
          <w:szCs w:val="28"/>
        </w:rPr>
        <w:t xml:space="preserve"> </w:t>
      </w:r>
      <w:r w:rsidR="00FA32EE" w:rsidRPr="00BA0952">
        <w:rPr>
          <w:rFonts w:eastAsia="Times New Roman" w:cs="Times New Roman"/>
          <w:szCs w:val="28"/>
          <w:lang w:val="vi-VN"/>
        </w:rPr>
        <w:t>có tính khả thi, hài hòa giữa lợi ích nhà nước và cộng đồng</w:t>
      </w:r>
      <w:r w:rsidR="00B83916" w:rsidRPr="00BA0952">
        <w:rPr>
          <w:rFonts w:eastAsia="Times New Roman" w:cs="Times New Roman"/>
          <w:szCs w:val="28"/>
        </w:rPr>
        <w:t>.</w:t>
      </w:r>
    </w:p>
    <w:p w14:paraId="1E41FB6F" w14:textId="77777777" w:rsidR="00FA32EE" w:rsidRPr="00BA0952" w:rsidRDefault="00617B5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c) </w:t>
      </w:r>
      <w:r w:rsidR="00FA32EE" w:rsidRPr="00BA0952">
        <w:rPr>
          <w:rFonts w:eastAsia="Times New Roman" w:cs="Times New Roman"/>
          <w:szCs w:val="28"/>
          <w:lang w:val="vi-VN"/>
        </w:rPr>
        <w:t>Văn bản giải trình, tiếp thu ý kiến đối với nhiệm vụ và đồ án quy hoạch xây dựng là một thành phần của hồ sơ trình thẩm định và phê duyệt quy hoạch xây dựng.</w:t>
      </w:r>
    </w:p>
    <w:p w14:paraId="0D96F240" w14:textId="77777777" w:rsidR="00FA32EE" w:rsidRPr="00BA0952" w:rsidRDefault="00FA32EE" w:rsidP="00316896">
      <w:pPr>
        <w:spacing w:before="240" w:after="0" w:line="240" w:lineRule="auto"/>
        <w:jc w:val="center"/>
        <w:rPr>
          <w:rFonts w:eastAsia="Times New Roman" w:cs="Times New Roman"/>
          <w:b/>
          <w:bCs/>
          <w:szCs w:val="28"/>
        </w:rPr>
      </w:pPr>
      <w:bookmarkStart w:id="29" w:name="chuong_4"/>
      <w:r w:rsidRPr="00BA0952">
        <w:rPr>
          <w:rFonts w:eastAsia="Times New Roman" w:cs="Times New Roman"/>
          <w:b/>
          <w:bCs/>
          <w:szCs w:val="28"/>
          <w:lang w:val="vi-VN"/>
        </w:rPr>
        <w:t>Chương I</w:t>
      </w:r>
      <w:bookmarkEnd w:id="29"/>
      <w:r w:rsidR="00CD45C6" w:rsidRPr="00BA0952">
        <w:rPr>
          <w:rFonts w:eastAsia="Times New Roman" w:cs="Times New Roman"/>
          <w:b/>
          <w:bCs/>
          <w:szCs w:val="28"/>
        </w:rPr>
        <w:t>II</w:t>
      </w:r>
    </w:p>
    <w:p w14:paraId="72D838C5" w14:textId="25607A9B" w:rsidR="00FA32EE" w:rsidRPr="00BA0952" w:rsidRDefault="00FA32EE" w:rsidP="00316896">
      <w:pPr>
        <w:shd w:val="clear" w:color="auto" w:fill="FFFFFF"/>
        <w:spacing w:after="0" w:line="240" w:lineRule="auto"/>
        <w:jc w:val="center"/>
        <w:rPr>
          <w:rFonts w:eastAsia="Times New Roman" w:cs="Times New Roman"/>
          <w:b/>
          <w:bCs/>
          <w:szCs w:val="28"/>
          <w:lang w:val="vi-VN"/>
        </w:rPr>
      </w:pPr>
      <w:bookmarkStart w:id="30" w:name="chuong_4_name"/>
      <w:r w:rsidRPr="00BA0952">
        <w:rPr>
          <w:rFonts w:eastAsia="Times New Roman" w:cs="Times New Roman"/>
          <w:b/>
          <w:bCs/>
          <w:szCs w:val="28"/>
          <w:lang w:val="vi-VN"/>
        </w:rPr>
        <w:t xml:space="preserve">THẨM ĐỊNH, PHÊ DUYỆT QUY HOẠCH </w:t>
      </w:r>
      <w:bookmarkEnd w:id="30"/>
    </w:p>
    <w:p w14:paraId="5C239B02" w14:textId="7E4FCB39"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31" w:name="dieu_16"/>
      <w:r w:rsidRPr="00BA0952">
        <w:rPr>
          <w:rFonts w:eastAsia="Times New Roman" w:cs="Times New Roman"/>
          <w:b/>
          <w:bCs/>
          <w:szCs w:val="28"/>
          <w:lang w:val="vi-VN"/>
        </w:rPr>
        <w:t>Điều 1</w:t>
      </w:r>
      <w:r w:rsidR="007C77F6" w:rsidRPr="00BA0952">
        <w:rPr>
          <w:rFonts w:eastAsia="Times New Roman" w:cs="Times New Roman"/>
          <w:b/>
          <w:bCs/>
          <w:szCs w:val="28"/>
        </w:rPr>
        <w:t>4</w:t>
      </w:r>
      <w:r w:rsidRPr="00BA0952">
        <w:rPr>
          <w:rFonts w:eastAsia="Times New Roman" w:cs="Times New Roman"/>
          <w:b/>
          <w:bCs/>
          <w:szCs w:val="28"/>
          <w:lang w:val="vi-VN"/>
        </w:rPr>
        <w:t xml:space="preserve">. Thẩm quyền thẩm định, phê duyệt hồ sơ quy hoạch </w:t>
      </w:r>
      <w:bookmarkEnd w:id="31"/>
    </w:p>
    <w:p w14:paraId="5CFE7E41" w14:textId="71B17D2C" w:rsidR="00980BBD"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00395D07" w:rsidRPr="00BA0952">
        <w:rPr>
          <w:rFonts w:eastAsia="Times New Roman" w:cs="Times New Roman"/>
          <w:szCs w:val="28"/>
        </w:rPr>
        <w:t>Ủy</w:t>
      </w:r>
      <w:r w:rsidR="00C518CD" w:rsidRPr="00BA0952">
        <w:rPr>
          <w:rFonts w:eastAsia="Times New Roman" w:cs="Times New Roman"/>
          <w:szCs w:val="28"/>
        </w:rPr>
        <w:t xml:space="preserve"> ban nhân dân </w:t>
      </w:r>
      <w:r w:rsidRPr="00BA0952">
        <w:rPr>
          <w:rFonts w:eastAsia="Times New Roman" w:cs="Times New Roman"/>
          <w:szCs w:val="28"/>
        </w:rPr>
        <w:t xml:space="preserve">tỉnh </w:t>
      </w:r>
      <w:r w:rsidR="008D4A0E" w:rsidRPr="00BA0952">
        <w:rPr>
          <w:rFonts w:eastAsia="Times New Roman" w:cs="Times New Roman"/>
          <w:szCs w:val="28"/>
        </w:rPr>
        <w:t>tham gia</w:t>
      </w:r>
      <w:r w:rsidRPr="00BA0952">
        <w:rPr>
          <w:rFonts w:eastAsia="Times New Roman" w:cs="Times New Roman"/>
          <w:szCs w:val="28"/>
        </w:rPr>
        <w:t xml:space="preserve"> ý kiến đối với </w:t>
      </w:r>
      <w:r w:rsidR="0067325A" w:rsidRPr="00BA0952">
        <w:rPr>
          <w:rFonts w:eastAsia="Times New Roman" w:cs="Times New Roman"/>
          <w:szCs w:val="28"/>
        </w:rPr>
        <w:t>nhiệm vụ và đồ án quy hoạch xây dựng</w:t>
      </w:r>
      <w:r w:rsidR="009A464D" w:rsidRPr="00BA0952">
        <w:rPr>
          <w:rFonts w:eastAsia="Times New Roman" w:cs="Times New Roman"/>
          <w:szCs w:val="28"/>
        </w:rPr>
        <w:t>, quy hoạch đô thị</w:t>
      </w:r>
      <w:r w:rsidR="0067325A" w:rsidRPr="00BA0952">
        <w:rPr>
          <w:rFonts w:eastAsia="Times New Roman" w:cs="Times New Roman"/>
          <w:szCs w:val="28"/>
        </w:rPr>
        <w:t xml:space="preserve"> do Bộ Xây dựng tổ chức lập, thẩm định, trình Thủ tướng Chính phủ phê duyệt</w:t>
      </w:r>
      <w:r w:rsidR="00CC492A" w:rsidRPr="00BA0952">
        <w:rPr>
          <w:rFonts w:eastAsia="Times New Roman" w:cs="Times New Roman"/>
          <w:szCs w:val="28"/>
        </w:rPr>
        <w:t xml:space="preserve"> theo quy định tại </w:t>
      </w:r>
      <w:r w:rsidR="00D63F5B" w:rsidRPr="00BA0952">
        <w:rPr>
          <w:rFonts w:eastAsia="Times New Roman" w:cs="Times New Roman"/>
          <w:szCs w:val="28"/>
        </w:rPr>
        <w:t xml:space="preserve">khoản 1 Điều 34 Luật Xây dựng được sửa đổi, bổ sung tại khoản 9 Điều 28 Luật số 35/2018/QH14 và </w:t>
      </w:r>
      <w:r w:rsidR="00CC492A" w:rsidRPr="00BA0952">
        <w:rPr>
          <w:rFonts w:eastAsia="Times New Roman" w:cs="Times New Roman"/>
          <w:szCs w:val="28"/>
        </w:rPr>
        <w:t xml:space="preserve">khoản 1 Điều 44 Luật </w:t>
      </w:r>
      <w:r w:rsidR="004B228C" w:rsidRPr="00BA0952">
        <w:rPr>
          <w:rFonts w:eastAsia="Times New Roman" w:cs="Times New Roman"/>
          <w:szCs w:val="28"/>
        </w:rPr>
        <w:t>Q</w:t>
      </w:r>
      <w:r w:rsidR="00CC492A" w:rsidRPr="00BA0952">
        <w:rPr>
          <w:rFonts w:eastAsia="Times New Roman" w:cs="Times New Roman"/>
          <w:szCs w:val="28"/>
        </w:rPr>
        <w:t>uy hoạch đô thị</w:t>
      </w:r>
      <w:r w:rsidR="0027588D" w:rsidRPr="00BA0952">
        <w:rPr>
          <w:rFonts w:eastAsia="Times New Roman" w:cs="Times New Roman"/>
          <w:szCs w:val="28"/>
        </w:rPr>
        <w:t xml:space="preserve"> được sửa đổi, bổ sung tại </w:t>
      </w:r>
      <w:r w:rsidR="00E054AD" w:rsidRPr="00BA0952">
        <w:rPr>
          <w:rFonts w:eastAsia="Times New Roman" w:cs="Times New Roman"/>
          <w:szCs w:val="28"/>
        </w:rPr>
        <w:t>k</w:t>
      </w:r>
      <w:r w:rsidR="0027588D" w:rsidRPr="00BA0952">
        <w:rPr>
          <w:rFonts w:eastAsia="Times New Roman" w:cs="Times New Roman"/>
          <w:szCs w:val="28"/>
        </w:rPr>
        <w:t>hoản 7 Điều 29 Luật số 35/2018/QH14</w:t>
      </w:r>
      <w:r w:rsidR="00980BBD" w:rsidRPr="00BA0952">
        <w:rPr>
          <w:rFonts w:eastAsia="Times New Roman" w:cs="Times New Roman"/>
          <w:szCs w:val="28"/>
        </w:rPr>
        <w:t>.</w:t>
      </w:r>
    </w:p>
    <w:p w14:paraId="2A3E7E59" w14:textId="541C764D" w:rsidR="00E4467F"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2. </w:t>
      </w:r>
      <w:r w:rsidR="00E054AD" w:rsidRPr="00BA0952">
        <w:rPr>
          <w:rFonts w:eastAsia="Times New Roman" w:cs="Times New Roman"/>
          <w:szCs w:val="28"/>
        </w:rPr>
        <w:t>Ủy</w:t>
      </w:r>
      <w:r w:rsidR="009865E2" w:rsidRPr="00BA0952">
        <w:rPr>
          <w:rFonts w:eastAsia="Times New Roman" w:cs="Times New Roman"/>
          <w:szCs w:val="28"/>
        </w:rPr>
        <w:t xml:space="preserve"> </w:t>
      </w:r>
      <w:r w:rsidR="00473360" w:rsidRPr="00BA0952">
        <w:rPr>
          <w:rFonts w:eastAsia="Times New Roman" w:cs="Times New Roman"/>
          <w:szCs w:val="28"/>
        </w:rPr>
        <w:t>b</w:t>
      </w:r>
      <w:r w:rsidR="009865E2" w:rsidRPr="00BA0952">
        <w:rPr>
          <w:rFonts w:eastAsia="Times New Roman" w:cs="Times New Roman"/>
          <w:szCs w:val="28"/>
        </w:rPr>
        <w:t>an nhân dân tỉnh</w:t>
      </w:r>
      <w:r w:rsidR="00980BBD" w:rsidRPr="00BA0952">
        <w:rPr>
          <w:rFonts w:eastAsia="Times New Roman" w:cs="Times New Roman"/>
          <w:szCs w:val="28"/>
        </w:rPr>
        <w:t xml:space="preserve"> p</w:t>
      </w:r>
      <w:r w:rsidR="0067325A" w:rsidRPr="00BA0952">
        <w:rPr>
          <w:rFonts w:eastAsia="Times New Roman" w:cs="Times New Roman"/>
          <w:szCs w:val="28"/>
        </w:rPr>
        <w:t xml:space="preserve">hê </w:t>
      </w:r>
      <w:r w:rsidR="00311793" w:rsidRPr="00BA0952">
        <w:rPr>
          <w:rFonts w:eastAsia="Times New Roman" w:cs="Times New Roman"/>
          <w:szCs w:val="28"/>
        </w:rPr>
        <w:t>duyệt nhiệm vụ và đồ án quy hoạch xây dựng</w:t>
      </w:r>
      <w:r w:rsidR="004E7A2F" w:rsidRPr="00BA0952">
        <w:rPr>
          <w:rFonts w:eastAsia="Times New Roman" w:cs="Times New Roman"/>
          <w:szCs w:val="28"/>
        </w:rPr>
        <w:t>,</w:t>
      </w:r>
      <w:r w:rsidR="000073B0" w:rsidRPr="00BA0952">
        <w:rPr>
          <w:rFonts w:eastAsia="Times New Roman" w:cs="Times New Roman"/>
          <w:szCs w:val="28"/>
        </w:rPr>
        <w:t xml:space="preserve"> </w:t>
      </w:r>
      <w:r w:rsidR="004E7A2F" w:rsidRPr="00BA0952">
        <w:rPr>
          <w:rFonts w:eastAsia="Times New Roman" w:cs="Times New Roman"/>
          <w:szCs w:val="28"/>
        </w:rPr>
        <w:t>quy hoạch đô thị</w:t>
      </w:r>
      <w:r w:rsidR="00311793" w:rsidRPr="00BA0952">
        <w:rPr>
          <w:rFonts w:eastAsia="Times New Roman" w:cs="Times New Roman"/>
          <w:szCs w:val="28"/>
        </w:rPr>
        <w:t xml:space="preserve"> trên địa bàn tỉnh</w:t>
      </w:r>
      <w:r w:rsidR="002C6EED" w:rsidRPr="00BA0952">
        <w:rPr>
          <w:rFonts w:eastAsia="Times New Roman" w:cs="Times New Roman"/>
          <w:szCs w:val="28"/>
        </w:rPr>
        <w:t xml:space="preserve"> t</w:t>
      </w:r>
      <w:r w:rsidR="002C6EED" w:rsidRPr="00BA0952">
        <w:rPr>
          <w:rFonts w:cs="Times New Roman"/>
          <w:szCs w:val="28"/>
        </w:rPr>
        <w:t>rừ các quy hoạch thuộc thẩm quyền do Thủ tướng Chính phủ phê duyệt</w:t>
      </w:r>
      <w:r w:rsidR="00C76872" w:rsidRPr="00BA0952">
        <w:rPr>
          <w:rFonts w:cs="Times New Roman"/>
          <w:szCs w:val="28"/>
        </w:rPr>
        <w:t xml:space="preserve">, </w:t>
      </w:r>
      <w:r w:rsidR="00F33829" w:rsidRPr="00BA0952">
        <w:rPr>
          <w:rFonts w:eastAsia="Times New Roman" w:cs="Times New Roman"/>
          <w:szCs w:val="28"/>
        </w:rPr>
        <w:t>gồm</w:t>
      </w:r>
      <w:r w:rsidR="00311793" w:rsidRPr="00BA0952">
        <w:rPr>
          <w:rFonts w:eastAsia="Times New Roman" w:cs="Times New Roman"/>
          <w:szCs w:val="28"/>
        </w:rPr>
        <w:t>:</w:t>
      </w:r>
    </w:p>
    <w:p w14:paraId="3A81E40A" w14:textId="7F358A91" w:rsidR="00DE2023" w:rsidRPr="00BA0952" w:rsidRDefault="00FA32EE" w:rsidP="00316896">
      <w:pPr>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a) </w:t>
      </w:r>
      <w:r w:rsidR="00DE2023" w:rsidRPr="00BA0952">
        <w:rPr>
          <w:rFonts w:eastAsia="Times New Roman" w:cs="Times New Roman"/>
          <w:szCs w:val="28"/>
          <w:lang w:val="vi-VN"/>
        </w:rPr>
        <w:t>Quy hoạch xây dựng vùng liên huyện, quy hoạch xây dựng vùng huyện</w:t>
      </w:r>
      <w:r w:rsidR="00DE2023" w:rsidRPr="00BA0952">
        <w:rPr>
          <w:rFonts w:cs="Times New Roman"/>
          <w:szCs w:val="28"/>
        </w:rPr>
        <w:t xml:space="preserve">, quy hoạch chung đô thị </w:t>
      </w:r>
      <w:r w:rsidR="00484F5A" w:rsidRPr="00BA0952">
        <w:rPr>
          <w:rFonts w:cs="Times New Roman"/>
          <w:szCs w:val="28"/>
        </w:rPr>
        <w:t>loại II, III, IV</w:t>
      </w:r>
      <w:r w:rsidR="001D07D0" w:rsidRPr="00BA0952">
        <w:rPr>
          <w:rFonts w:cs="Times New Roman"/>
          <w:szCs w:val="28"/>
        </w:rPr>
        <w:t xml:space="preserve">, V </w:t>
      </w:r>
      <w:r w:rsidR="00484F5A" w:rsidRPr="00BA0952">
        <w:rPr>
          <w:rFonts w:cs="Times New Roman"/>
          <w:szCs w:val="28"/>
        </w:rPr>
        <w:t>và</w:t>
      </w:r>
      <w:r w:rsidR="00DE2023" w:rsidRPr="00BA0952">
        <w:rPr>
          <w:rFonts w:cs="Times New Roman"/>
          <w:szCs w:val="28"/>
        </w:rPr>
        <w:t xml:space="preserve"> đô thị mới</w:t>
      </w:r>
      <w:r w:rsidR="00484F5A" w:rsidRPr="00BA0952">
        <w:rPr>
          <w:rFonts w:cs="Times New Roman"/>
          <w:szCs w:val="28"/>
        </w:rPr>
        <w:t xml:space="preserve"> có quy mô dân số dự báo tương đương loại IV, loại V</w:t>
      </w:r>
      <w:r w:rsidR="009A464D" w:rsidRPr="00BA0952">
        <w:rPr>
          <w:rFonts w:cs="Times New Roman"/>
          <w:szCs w:val="28"/>
        </w:rPr>
        <w:t>;</w:t>
      </w:r>
      <w:r w:rsidR="00DE2023" w:rsidRPr="00BA0952">
        <w:rPr>
          <w:rFonts w:cs="Times New Roman"/>
          <w:szCs w:val="28"/>
        </w:rPr>
        <w:t xml:space="preserve"> quy hoạch chung xây dựng</w:t>
      </w:r>
      <w:r w:rsidR="00A46350" w:rsidRPr="00BA0952">
        <w:rPr>
          <w:rFonts w:cs="Times New Roman"/>
          <w:szCs w:val="28"/>
        </w:rPr>
        <w:t xml:space="preserve"> khu chức năng</w:t>
      </w:r>
      <w:r w:rsidR="00E054AD" w:rsidRPr="00BA0952">
        <w:rPr>
          <w:rFonts w:eastAsia="Times New Roman" w:cs="Times New Roman"/>
          <w:szCs w:val="28"/>
        </w:rPr>
        <w:t>.</w:t>
      </w:r>
    </w:p>
    <w:p w14:paraId="241626F5" w14:textId="43FE8FFD" w:rsidR="00FA32EE" w:rsidRPr="00BA0952" w:rsidRDefault="008F2249"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00FA32EE" w:rsidRPr="00BA0952">
        <w:rPr>
          <w:rFonts w:eastAsia="Times New Roman" w:cs="Times New Roman"/>
          <w:szCs w:val="28"/>
        </w:rPr>
        <w:t xml:space="preserve">) </w:t>
      </w:r>
      <w:r w:rsidR="00E67DB0" w:rsidRPr="00BA0952">
        <w:rPr>
          <w:rFonts w:eastAsia="Times New Roman" w:cs="Times New Roman"/>
          <w:szCs w:val="28"/>
        </w:rPr>
        <w:t xml:space="preserve">Quy hoạch phân khu </w:t>
      </w:r>
      <w:r w:rsidR="008C5F0F" w:rsidRPr="00BA0952">
        <w:rPr>
          <w:rFonts w:eastAsia="Times New Roman" w:cs="Times New Roman"/>
          <w:szCs w:val="28"/>
        </w:rPr>
        <w:t xml:space="preserve">đô thị </w:t>
      </w:r>
      <w:r w:rsidR="00F33829" w:rsidRPr="00BA0952">
        <w:rPr>
          <w:rFonts w:eastAsia="Times New Roman" w:cs="Times New Roman"/>
          <w:szCs w:val="28"/>
        </w:rPr>
        <w:t>thuộc q</w:t>
      </w:r>
      <w:r w:rsidRPr="00BA0952">
        <w:rPr>
          <w:rFonts w:eastAsia="Times New Roman" w:cs="Times New Roman"/>
          <w:szCs w:val="28"/>
        </w:rPr>
        <w:t xml:space="preserve">uy hoạch chung </w:t>
      </w:r>
      <w:r w:rsidR="00D90FDA" w:rsidRPr="00BA0952">
        <w:rPr>
          <w:rFonts w:eastAsia="Times New Roman" w:cs="Times New Roman"/>
          <w:szCs w:val="28"/>
        </w:rPr>
        <w:t xml:space="preserve">đô thị </w:t>
      </w:r>
      <w:r w:rsidRPr="00BA0952">
        <w:rPr>
          <w:rFonts w:eastAsia="Times New Roman" w:cs="Times New Roman"/>
          <w:szCs w:val="28"/>
        </w:rPr>
        <w:t>do</w:t>
      </w:r>
      <w:r w:rsidRPr="00BA0952">
        <w:rPr>
          <w:rStyle w:val="normal-h"/>
          <w:rFonts w:cs="Times New Roman"/>
          <w:szCs w:val="28"/>
        </w:rPr>
        <w:t xml:space="preserve"> Thủ tướng Chính phủ phê duyệt,</w:t>
      </w:r>
      <w:r w:rsidR="00E10B8C" w:rsidRPr="00BA0952">
        <w:rPr>
          <w:rStyle w:val="normal-h"/>
          <w:rFonts w:cs="Times New Roman"/>
          <w:szCs w:val="28"/>
        </w:rPr>
        <w:t xml:space="preserve"> quy hoạch phân khu thuộc đô thị mới,</w:t>
      </w:r>
      <w:r w:rsidR="0010289E" w:rsidRPr="00BA0952">
        <w:rPr>
          <w:rFonts w:eastAsia="Times New Roman" w:cs="Times New Roman"/>
          <w:szCs w:val="28"/>
        </w:rPr>
        <w:t xml:space="preserve"> quy hoạch phân khu đô thị </w:t>
      </w:r>
      <w:r w:rsidR="00E67DB0" w:rsidRPr="00BA0952">
        <w:rPr>
          <w:rFonts w:eastAsia="Times New Roman" w:cs="Times New Roman"/>
          <w:szCs w:val="28"/>
        </w:rPr>
        <w:t xml:space="preserve">có phạm vi liên quan đến địa giới hành chính của </w:t>
      </w:r>
      <w:r w:rsidR="00274668" w:rsidRPr="00BA0952">
        <w:rPr>
          <w:rFonts w:eastAsia="Times New Roman" w:cs="Times New Roman"/>
          <w:szCs w:val="28"/>
        </w:rPr>
        <w:t>hai</w:t>
      </w:r>
      <w:r w:rsidR="00E67DB0" w:rsidRPr="00BA0952">
        <w:rPr>
          <w:rFonts w:eastAsia="Times New Roman" w:cs="Times New Roman"/>
          <w:szCs w:val="28"/>
        </w:rPr>
        <w:t xml:space="preserve"> địa phương cấp huyện trở lên</w:t>
      </w:r>
      <w:r w:rsidR="00E10B8C" w:rsidRPr="00BA0952">
        <w:rPr>
          <w:rFonts w:eastAsia="Times New Roman" w:cs="Times New Roman"/>
          <w:szCs w:val="28"/>
        </w:rPr>
        <w:t>,</w:t>
      </w:r>
      <w:r w:rsidR="00E10B8C" w:rsidRPr="00BA0952">
        <w:rPr>
          <w:rFonts w:cs="Times New Roman"/>
          <w:szCs w:val="28"/>
        </w:rPr>
        <w:t xml:space="preserve"> quy hoạch phân khu </w:t>
      </w:r>
      <w:r w:rsidR="00F11DC5" w:rsidRPr="00BA0952">
        <w:rPr>
          <w:rFonts w:cs="Times New Roman"/>
          <w:szCs w:val="28"/>
        </w:rPr>
        <w:t xml:space="preserve">xây dựng </w:t>
      </w:r>
      <w:r w:rsidR="00394310" w:rsidRPr="00BA0952">
        <w:rPr>
          <w:rFonts w:cs="Times New Roman"/>
          <w:szCs w:val="28"/>
        </w:rPr>
        <w:t xml:space="preserve">các </w:t>
      </w:r>
      <w:r w:rsidR="00E10B8C" w:rsidRPr="00BA0952">
        <w:rPr>
          <w:rFonts w:cs="Times New Roman"/>
          <w:szCs w:val="28"/>
        </w:rPr>
        <w:t>khu chứ</w:t>
      </w:r>
      <w:r w:rsidR="00E054AD" w:rsidRPr="00BA0952">
        <w:rPr>
          <w:rFonts w:cs="Times New Roman"/>
          <w:szCs w:val="28"/>
        </w:rPr>
        <w:t>c năng.</w:t>
      </w:r>
    </w:p>
    <w:p w14:paraId="00E137E2" w14:textId="69BCC7BD" w:rsidR="00FA32EE" w:rsidRPr="00BA0952" w:rsidRDefault="004B228C"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c</w:t>
      </w:r>
      <w:r w:rsidR="00FA32EE" w:rsidRPr="00BA0952">
        <w:rPr>
          <w:rFonts w:eastAsia="Times New Roman" w:cs="Times New Roman"/>
          <w:szCs w:val="28"/>
        </w:rPr>
        <w:t>) Quy hoạ</w:t>
      </w:r>
      <w:r w:rsidR="00D44F50" w:rsidRPr="00BA0952">
        <w:rPr>
          <w:rFonts w:eastAsia="Times New Roman" w:cs="Times New Roman"/>
          <w:szCs w:val="28"/>
        </w:rPr>
        <w:t xml:space="preserve">ch chi tiết </w:t>
      </w:r>
      <w:r w:rsidR="004F4EB6" w:rsidRPr="00BA0952">
        <w:rPr>
          <w:rFonts w:eastAsia="Times New Roman" w:cs="Times New Roman"/>
          <w:szCs w:val="28"/>
        </w:rPr>
        <w:t xml:space="preserve">thuộc </w:t>
      </w:r>
      <w:r w:rsidR="00D44F50" w:rsidRPr="00BA0952">
        <w:rPr>
          <w:rFonts w:eastAsia="Times New Roman" w:cs="Times New Roman"/>
          <w:szCs w:val="28"/>
        </w:rPr>
        <w:t>các khu vự</w:t>
      </w:r>
      <w:r w:rsidR="007B48E9" w:rsidRPr="00BA0952">
        <w:rPr>
          <w:rFonts w:eastAsia="Times New Roman" w:cs="Times New Roman"/>
          <w:szCs w:val="28"/>
        </w:rPr>
        <w:t>c</w:t>
      </w:r>
      <w:r w:rsidR="00F47120" w:rsidRPr="00BA0952">
        <w:rPr>
          <w:rFonts w:eastAsia="Times New Roman" w:cs="Times New Roman"/>
          <w:szCs w:val="28"/>
        </w:rPr>
        <w:t xml:space="preserve"> c</w:t>
      </w:r>
      <w:r w:rsidR="00FA32EE" w:rsidRPr="00BA0952">
        <w:rPr>
          <w:rFonts w:eastAsia="Times New Roman" w:cs="Times New Roman"/>
          <w:szCs w:val="28"/>
        </w:rPr>
        <w:t>ó</w:t>
      </w:r>
      <w:r w:rsidR="00E054AD" w:rsidRPr="00BA0952">
        <w:rPr>
          <w:rFonts w:eastAsia="Times New Roman" w:cs="Times New Roman"/>
          <w:szCs w:val="28"/>
        </w:rPr>
        <w:t xml:space="preserve"> </w:t>
      </w:r>
      <w:r w:rsidR="00FA32EE" w:rsidRPr="00BA0952">
        <w:rPr>
          <w:rFonts w:eastAsia="Times New Roman" w:cs="Times New Roman"/>
          <w:szCs w:val="28"/>
        </w:rPr>
        <w:t>phạm</w:t>
      </w:r>
      <w:r w:rsidR="00A01954" w:rsidRPr="00BA0952">
        <w:rPr>
          <w:rFonts w:eastAsia="Times New Roman" w:cs="Times New Roman"/>
          <w:szCs w:val="28"/>
        </w:rPr>
        <w:t xml:space="preserve"> </w:t>
      </w:r>
      <w:r w:rsidR="00FA32EE" w:rsidRPr="00BA0952">
        <w:rPr>
          <w:rFonts w:eastAsia="Times New Roman" w:cs="Times New Roman"/>
          <w:szCs w:val="28"/>
        </w:rPr>
        <w:t>vi liên</w:t>
      </w:r>
      <w:r w:rsidR="00F47120" w:rsidRPr="00BA0952">
        <w:rPr>
          <w:rFonts w:eastAsia="Times New Roman" w:cs="Times New Roman"/>
          <w:szCs w:val="28"/>
        </w:rPr>
        <w:t xml:space="preserve"> q</w:t>
      </w:r>
      <w:r w:rsidR="00FA32EE" w:rsidRPr="00BA0952">
        <w:rPr>
          <w:rFonts w:eastAsia="Times New Roman" w:cs="Times New Roman"/>
          <w:szCs w:val="28"/>
        </w:rPr>
        <w:t>uan</w:t>
      </w:r>
      <w:r w:rsidR="00E054AD" w:rsidRPr="00BA0952">
        <w:rPr>
          <w:rFonts w:eastAsia="Times New Roman" w:cs="Times New Roman"/>
          <w:szCs w:val="28"/>
        </w:rPr>
        <w:t xml:space="preserve"> </w:t>
      </w:r>
      <w:r w:rsidR="00FA32EE" w:rsidRPr="00BA0952">
        <w:rPr>
          <w:rFonts w:eastAsia="Times New Roman" w:cs="Times New Roman"/>
          <w:szCs w:val="28"/>
        </w:rPr>
        <w:t>đến</w:t>
      </w:r>
      <w:r w:rsidR="00E054AD" w:rsidRPr="00BA0952">
        <w:rPr>
          <w:rFonts w:eastAsia="Times New Roman" w:cs="Times New Roman"/>
          <w:szCs w:val="28"/>
        </w:rPr>
        <w:t xml:space="preserve"> </w:t>
      </w:r>
      <w:r w:rsidR="00FA32EE" w:rsidRPr="00BA0952">
        <w:rPr>
          <w:rFonts w:eastAsia="Times New Roman" w:cs="Times New Roman"/>
          <w:szCs w:val="28"/>
        </w:rPr>
        <w:t>địa</w:t>
      </w:r>
      <w:r w:rsidR="00E054AD" w:rsidRPr="00BA0952">
        <w:rPr>
          <w:rFonts w:eastAsia="Times New Roman" w:cs="Times New Roman"/>
          <w:szCs w:val="28"/>
        </w:rPr>
        <w:t xml:space="preserve"> </w:t>
      </w:r>
      <w:r w:rsidR="00FA32EE" w:rsidRPr="00BA0952">
        <w:rPr>
          <w:rFonts w:eastAsia="Times New Roman" w:cs="Times New Roman"/>
          <w:szCs w:val="28"/>
        </w:rPr>
        <w:t>giới hành</w:t>
      </w:r>
      <w:r w:rsidR="00E054AD" w:rsidRPr="00BA0952">
        <w:rPr>
          <w:rFonts w:eastAsia="Times New Roman" w:cs="Times New Roman"/>
          <w:szCs w:val="28"/>
        </w:rPr>
        <w:t xml:space="preserve"> </w:t>
      </w:r>
      <w:r w:rsidR="00FA32EE" w:rsidRPr="00BA0952">
        <w:rPr>
          <w:rFonts w:eastAsia="Times New Roman" w:cs="Times New Roman"/>
          <w:szCs w:val="28"/>
        </w:rPr>
        <w:t xml:space="preserve">chính của </w:t>
      </w:r>
      <w:r w:rsidR="00F47120" w:rsidRPr="00BA0952">
        <w:rPr>
          <w:rFonts w:eastAsia="Times New Roman" w:cs="Times New Roman"/>
          <w:szCs w:val="28"/>
        </w:rPr>
        <w:t>hai</w:t>
      </w:r>
      <w:r w:rsidR="00FA32EE" w:rsidRPr="00BA0952">
        <w:rPr>
          <w:rFonts w:eastAsia="Times New Roman" w:cs="Times New Roman"/>
          <w:szCs w:val="28"/>
        </w:rPr>
        <w:t xml:space="preserve"> địa phương cấp huyện</w:t>
      </w:r>
      <w:r w:rsidR="00E054AD" w:rsidRPr="00BA0952">
        <w:rPr>
          <w:rFonts w:eastAsia="Times New Roman" w:cs="Times New Roman"/>
          <w:szCs w:val="28"/>
        </w:rPr>
        <w:t xml:space="preserve"> </w:t>
      </w:r>
      <w:r w:rsidR="00FA32EE" w:rsidRPr="00BA0952">
        <w:rPr>
          <w:rFonts w:eastAsia="Times New Roman" w:cs="Times New Roman"/>
          <w:szCs w:val="28"/>
        </w:rPr>
        <w:t>trở lên</w:t>
      </w:r>
      <w:r w:rsidR="00125366" w:rsidRPr="00BA0952">
        <w:rPr>
          <w:rFonts w:eastAsia="Times New Roman" w:cs="Times New Roman"/>
          <w:szCs w:val="28"/>
        </w:rPr>
        <w:t>;</w:t>
      </w:r>
      <w:r w:rsidR="000163D3" w:rsidRPr="00BA0952">
        <w:rPr>
          <w:rFonts w:eastAsia="Times New Roman" w:cs="Times New Roman"/>
          <w:szCs w:val="28"/>
        </w:rPr>
        <w:t xml:space="preserve"> </w:t>
      </w:r>
      <w:r w:rsidR="00FA32EE" w:rsidRPr="00BA0952">
        <w:rPr>
          <w:rFonts w:eastAsia="Times New Roman" w:cs="Times New Roman"/>
          <w:szCs w:val="28"/>
        </w:rPr>
        <w:t>khu vực</w:t>
      </w:r>
      <w:r w:rsidR="00720FAB" w:rsidRPr="00BA0952">
        <w:rPr>
          <w:rFonts w:eastAsia="Times New Roman" w:cs="Times New Roman"/>
          <w:szCs w:val="28"/>
        </w:rPr>
        <w:t>, dự án</w:t>
      </w:r>
      <w:r w:rsidR="00FA32EE" w:rsidRPr="00BA0952">
        <w:rPr>
          <w:rFonts w:eastAsia="Times New Roman" w:cs="Times New Roman"/>
          <w:szCs w:val="28"/>
        </w:rPr>
        <w:t xml:space="preserve"> có ý nghĩa quan </w:t>
      </w:r>
      <w:r w:rsidR="005F3326" w:rsidRPr="00BA0952">
        <w:rPr>
          <w:rFonts w:eastAsia="Times New Roman" w:cs="Times New Roman"/>
          <w:szCs w:val="28"/>
        </w:rPr>
        <w:t>trọng của tỉnh</w:t>
      </w:r>
      <w:r w:rsidR="001638D1" w:rsidRPr="00BA0952">
        <w:rPr>
          <w:rFonts w:eastAsia="Times New Roman" w:cs="Times New Roman"/>
          <w:szCs w:val="28"/>
        </w:rPr>
        <w:t xml:space="preserve"> và quy hoạch chi tiết khu công nghiệp</w:t>
      </w:r>
      <w:r w:rsidR="00DD0E02" w:rsidRPr="00BA0952">
        <w:rPr>
          <w:rFonts w:eastAsia="Times New Roman" w:cs="Times New Roman"/>
          <w:szCs w:val="28"/>
        </w:rPr>
        <w:t>.</w:t>
      </w:r>
    </w:p>
    <w:p w14:paraId="5B299964" w14:textId="7D112FDF" w:rsidR="00FD36C6" w:rsidRPr="00BA0952" w:rsidRDefault="00C51773" w:rsidP="00316896">
      <w:pPr>
        <w:shd w:val="clear" w:color="auto" w:fill="FFFFFF"/>
        <w:tabs>
          <w:tab w:val="right" w:pos="9174"/>
        </w:tabs>
        <w:spacing w:before="120" w:after="0" w:line="240" w:lineRule="auto"/>
        <w:ind w:firstLine="567"/>
        <w:jc w:val="both"/>
        <w:rPr>
          <w:rFonts w:eastAsia="Times New Roman" w:cs="Times New Roman"/>
          <w:szCs w:val="28"/>
        </w:rPr>
      </w:pPr>
      <w:r w:rsidRPr="00BA0952">
        <w:rPr>
          <w:rFonts w:eastAsia="Times New Roman" w:cs="Times New Roman"/>
          <w:szCs w:val="28"/>
        </w:rPr>
        <w:t>3</w:t>
      </w:r>
      <w:r w:rsidR="00311793" w:rsidRPr="00BA0952">
        <w:rPr>
          <w:rFonts w:eastAsia="Times New Roman" w:cs="Times New Roman"/>
          <w:szCs w:val="28"/>
        </w:rPr>
        <w:t>. Sở Xây dựng</w:t>
      </w:r>
    </w:p>
    <w:p w14:paraId="65EE6552" w14:textId="0005F0F3" w:rsidR="00282D87" w:rsidRPr="00BA0952" w:rsidRDefault="00282D87"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Tổ chức thẩm định nhiệm vụ, đồ án quy hoạch thuộc thẩm quyền phê duyệt của </w:t>
      </w:r>
      <w:r w:rsidR="00895A5A" w:rsidRPr="00BA0952">
        <w:rPr>
          <w:rFonts w:eastAsia="Times New Roman" w:cs="Times New Roman"/>
          <w:szCs w:val="28"/>
        </w:rPr>
        <w:t>Ủy ban nhân dân tỉnh.</w:t>
      </w:r>
    </w:p>
    <w:p w14:paraId="05B1F7D9" w14:textId="5D1DDD65" w:rsidR="00F824E1" w:rsidRPr="00BA0952" w:rsidRDefault="00282D87"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lastRenderedPageBreak/>
        <w:t>b</w:t>
      </w:r>
      <w:r w:rsidR="00F824E1" w:rsidRPr="00BA0952">
        <w:rPr>
          <w:rFonts w:eastAsia="Times New Roman" w:cs="Times New Roman"/>
          <w:szCs w:val="28"/>
        </w:rPr>
        <w:t xml:space="preserve">) Tham mưu </w:t>
      </w:r>
      <w:r w:rsidR="00895A5A" w:rsidRPr="00BA0952">
        <w:rPr>
          <w:rFonts w:eastAsia="Times New Roman" w:cs="Times New Roman"/>
          <w:szCs w:val="28"/>
        </w:rPr>
        <w:t>Ủy</w:t>
      </w:r>
      <w:r w:rsidR="00F824E1" w:rsidRPr="00BA0952">
        <w:rPr>
          <w:rFonts w:eastAsia="Times New Roman" w:cs="Times New Roman"/>
          <w:szCs w:val="28"/>
        </w:rPr>
        <w:t xml:space="preserve"> ban nhân dân tỉnh </w:t>
      </w:r>
      <w:r w:rsidR="00F824E1" w:rsidRPr="00BA0952">
        <w:rPr>
          <w:rFonts w:eastAsia="Times New Roman" w:cs="Times New Roman"/>
          <w:szCs w:val="28"/>
          <w:lang w:val="vi-VN"/>
        </w:rPr>
        <w:t>có ý kiến</w:t>
      </w:r>
      <w:r w:rsidR="00F824E1" w:rsidRPr="00BA0952">
        <w:rPr>
          <w:rFonts w:eastAsia="Times New Roman" w:cs="Times New Roman"/>
          <w:szCs w:val="28"/>
        </w:rPr>
        <w:t xml:space="preserve"> hoặc trình Bộ Xây dựng thẩm định trình Thủ tướng phê duyệt</w:t>
      </w:r>
      <w:r w:rsidR="00F824E1" w:rsidRPr="00BA0952">
        <w:rPr>
          <w:rFonts w:eastAsia="Times New Roman" w:cs="Times New Roman"/>
          <w:szCs w:val="28"/>
          <w:lang w:val="vi-VN"/>
        </w:rPr>
        <w:t xml:space="preserve"> đối với </w:t>
      </w:r>
      <w:r w:rsidR="00F824E1" w:rsidRPr="00BA0952">
        <w:rPr>
          <w:rFonts w:eastAsia="Times New Roman" w:cs="Times New Roman"/>
          <w:szCs w:val="28"/>
        </w:rPr>
        <w:t>n</w:t>
      </w:r>
      <w:r w:rsidR="00F824E1" w:rsidRPr="00BA0952">
        <w:rPr>
          <w:rFonts w:eastAsia="Times New Roman" w:cs="Times New Roman"/>
          <w:szCs w:val="28"/>
          <w:lang w:val="vi-VN"/>
        </w:rPr>
        <w:t>hiệm vụ và đồ án quy hoạch xây dựng</w:t>
      </w:r>
      <w:r w:rsidR="00F824E1" w:rsidRPr="00BA0952">
        <w:rPr>
          <w:rFonts w:eastAsia="Times New Roman" w:cs="Times New Roman"/>
          <w:szCs w:val="28"/>
        </w:rPr>
        <w:t xml:space="preserve"> the</w:t>
      </w:r>
      <w:r w:rsidR="00895A5A" w:rsidRPr="00BA0952">
        <w:rPr>
          <w:rFonts w:eastAsia="Times New Roman" w:cs="Times New Roman"/>
          <w:szCs w:val="28"/>
        </w:rPr>
        <w:t>o quy định tại khoản 1 Điều này.</w:t>
      </w:r>
    </w:p>
    <w:p w14:paraId="796ECAFB" w14:textId="21878A0F" w:rsidR="00364B8F" w:rsidRPr="00BA0952" w:rsidRDefault="00364B8F"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c) Tham mưu Ủy ban</w:t>
      </w:r>
      <w:r w:rsidR="00895A5A" w:rsidRPr="00BA0952">
        <w:rPr>
          <w:rFonts w:eastAsia="Times New Roman" w:cs="Times New Roman"/>
          <w:szCs w:val="28"/>
        </w:rPr>
        <w:t xml:space="preserve"> </w:t>
      </w:r>
      <w:r w:rsidRPr="00BA0952">
        <w:rPr>
          <w:rFonts w:eastAsia="Times New Roman" w:cs="Times New Roman"/>
          <w:szCs w:val="28"/>
        </w:rPr>
        <w:t>nhân dân tỉnh lấy ý kiến thống nhất bằng</w:t>
      </w:r>
      <w:r w:rsidR="00895A5A" w:rsidRPr="00BA0952">
        <w:rPr>
          <w:rFonts w:eastAsia="Times New Roman" w:cs="Times New Roman"/>
          <w:szCs w:val="28"/>
        </w:rPr>
        <w:t xml:space="preserve"> </w:t>
      </w:r>
      <w:r w:rsidRPr="00BA0952">
        <w:rPr>
          <w:rFonts w:eastAsia="Times New Roman" w:cs="Times New Roman"/>
          <w:szCs w:val="28"/>
        </w:rPr>
        <w:t>văn</w:t>
      </w:r>
      <w:r w:rsidR="00895A5A" w:rsidRPr="00BA0952">
        <w:rPr>
          <w:rFonts w:eastAsia="Times New Roman" w:cs="Times New Roman"/>
          <w:szCs w:val="28"/>
        </w:rPr>
        <w:t xml:space="preserve"> </w:t>
      </w:r>
      <w:r w:rsidRPr="00BA0952">
        <w:rPr>
          <w:rFonts w:eastAsia="Times New Roman" w:cs="Times New Roman"/>
          <w:szCs w:val="28"/>
        </w:rPr>
        <w:t xml:space="preserve">bản của Bộ Xây dựng trước khi phê duyệt đối các đồ án: </w:t>
      </w:r>
      <w:r w:rsidR="00895A5A" w:rsidRPr="00BA0952">
        <w:rPr>
          <w:rFonts w:eastAsia="Times New Roman" w:cs="Times New Roman"/>
          <w:szCs w:val="28"/>
        </w:rPr>
        <w:t>Q</w:t>
      </w:r>
      <w:r w:rsidRPr="00BA0952">
        <w:rPr>
          <w:rFonts w:eastAsia="Times New Roman" w:cs="Times New Roman"/>
          <w:szCs w:val="28"/>
        </w:rPr>
        <w:t>uy hoạch chung đô thị loại II, III, IV và đô thị mới; quy hoạch phân khu đô thị thuộc thành ph</w:t>
      </w:r>
      <w:r w:rsidR="004D6650" w:rsidRPr="00BA0952">
        <w:rPr>
          <w:rFonts w:eastAsia="Times New Roman" w:cs="Times New Roman"/>
          <w:szCs w:val="28"/>
        </w:rPr>
        <w:t>ố</w:t>
      </w:r>
      <w:r w:rsidRPr="00BA0952">
        <w:rPr>
          <w:rFonts w:eastAsia="Times New Roman" w:cs="Times New Roman"/>
          <w:szCs w:val="28"/>
        </w:rPr>
        <w:t xml:space="preserve"> Biên Hòa</w:t>
      </w:r>
      <w:r w:rsidR="004D6650" w:rsidRPr="00BA0952">
        <w:rPr>
          <w:rFonts w:eastAsia="Times New Roman" w:cs="Times New Roman"/>
          <w:szCs w:val="28"/>
        </w:rPr>
        <w:t xml:space="preserve"> </w:t>
      </w:r>
      <w:r w:rsidRPr="00BA0952">
        <w:rPr>
          <w:rFonts w:eastAsia="Times New Roman" w:cs="Times New Roman"/>
          <w:szCs w:val="28"/>
        </w:rPr>
        <w:t>có quy mô dân số tương đương với đô thị loại IV trở lên; lấy ý kiến thống nhất bằng</w:t>
      </w:r>
      <w:r w:rsidR="00895A5A" w:rsidRPr="00BA0952">
        <w:rPr>
          <w:rFonts w:eastAsia="Times New Roman" w:cs="Times New Roman"/>
          <w:szCs w:val="28"/>
        </w:rPr>
        <w:t xml:space="preserve"> </w:t>
      </w:r>
      <w:r w:rsidRPr="00BA0952">
        <w:rPr>
          <w:rFonts w:eastAsia="Times New Roman" w:cs="Times New Roman"/>
          <w:szCs w:val="28"/>
        </w:rPr>
        <w:t>văn</w:t>
      </w:r>
      <w:r w:rsidR="00895A5A" w:rsidRPr="00BA0952">
        <w:rPr>
          <w:rFonts w:eastAsia="Times New Roman" w:cs="Times New Roman"/>
          <w:szCs w:val="28"/>
        </w:rPr>
        <w:t xml:space="preserve"> </w:t>
      </w:r>
      <w:r w:rsidRPr="00BA0952">
        <w:rPr>
          <w:rFonts w:eastAsia="Times New Roman" w:cs="Times New Roman"/>
          <w:szCs w:val="28"/>
        </w:rPr>
        <w:t>bản của Bộ Xây dựng và các bộ ngành liên quan trước khi phê duyệt đối với quy hoạch chung xây dựng khu chức năng; quy hoạch phân khu xây dựng khu chức năng có quy mô trên 200 ha; quy hoạch chung xây dựng và quy hoạch phân khu xây dựng khu công nghiệp theo quy định tại khoản 6 Điều</w:t>
      </w:r>
      <w:r w:rsidR="00895A5A" w:rsidRPr="00BA0952">
        <w:rPr>
          <w:rFonts w:eastAsia="Times New Roman" w:cs="Times New Roman"/>
          <w:szCs w:val="28"/>
        </w:rPr>
        <w:t xml:space="preserve"> 7 Nghị định số 35/2022/NĐ-CP.</w:t>
      </w:r>
    </w:p>
    <w:p w14:paraId="387FFA49" w14:textId="0A478404" w:rsidR="002A685B" w:rsidRPr="00BA0952" w:rsidRDefault="00C51773"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d</w:t>
      </w:r>
      <w:r w:rsidR="006F117F" w:rsidRPr="00BA0952">
        <w:rPr>
          <w:rFonts w:eastAsia="Times New Roman" w:cs="Times New Roman"/>
          <w:szCs w:val="28"/>
        </w:rPr>
        <w:t xml:space="preserve">) Ủy ban nhân dân tỉnh </w:t>
      </w:r>
      <w:r w:rsidR="006B7F9E" w:rsidRPr="00BA0952">
        <w:rPr>
          <w:rFonts w:eastAsia="Times New Roman" w:cs="Times New Roman"/>
          <w:szCs w:val="28"/>
        </w:rPr>
        <w:t>phân cấp</w:t>
      </w:r>
      <w:r w:rsidR="006F117F" w:rsidRPr="00BA0952">
        <w:rPr>
          <w:rFonts w:eastAsia="Times New Roman" w:cs="Times New Roman"/>
          <w:szCs w:val="28"/>
        </w:rPr>
        <w:t xml:space="preserve"> Sở Xây dựng phê duyệt quy hoạch chi tiết rút gọn đối với </w:t>
      </w:r>
      <w:r w:rsidR="002902B3" w:rsidRPr="00BA0952">
        <w:rPr>
          <w:rFonts w:eastAsia="Times New Roman" w:cs="Times New Roman"/>
          <w:szCs w:val="28"/>
        </w:rPr>
        <w:t xml:space="preserve">các khu vực thuộc đối tượng phải lập quy hoạch chi tiết </w:t>
      </w:r>
      <w:r w:rsidR="00654DE0" w:rsidRPr="00BA0952">
        <w:rPr>
          <w:rFonts w:eastAsia="Times New Roman" w:cs="Times New Roman"/>
          <w:szCs w:val="28"/>
        </w:rPr>
        <w:t xml:space="preserve">trong </w:t>
      </w:r>
      <w:r w:rsidR="006F117F" w:rsidRPr="00BA0952">
        <w:rPr>
          <w:rFonts w:eastAsia="Times New Roman" w:cs="Times New Roman"/>
          <w:szCs w:val="28"/>
        </w:rPr>
        <w:t>các khu chức năng</w:t>
      </w:r>
      <w:r w:rsidR="00786D73" w:rsidRPr="00BA0952">
        <w:rPr>
          <w:rFonts w:eastAsia="Times New Roman" w:cs="Times New Roman"/>
          <w:szCs w:val="28"/>
        </w:rPr>
        <w:t xml:space="preserve"> (trừ khu công nghiệp)</w:t>
      </w:r>
      <w:r w:rsidR="00247FB0" w:rsidRPr="00BA0952">
        <w:rPr>
          <w:rFonts w:eastAsia="Times New Roman" w:cs="Times New Roman"/>
          <w:szCs w:val="28"/>
        </w:rPr>
        <w:t>, các dự án</w:t>
      </w:r>
      <w:r w:rsidR="00132F2B" w:rsidRPr="00BA0952">
        <w:rPr>
          <w:rFonts w:eastAsia="Times New Roman" w:cs="Times New Roman"/>
          <w:szCs w:val="28"/>
        </w:rPr>
        <w:t xml:space="preserve"> </w:t>
      </w:r>
      <w:r w:rsidR="00770627" w:rsidRPr="00BA0952">
        <w:rPr>
          <w:rFonts w:eastAsia="Times New Roman" w:cs="Times New Roman"/>
          <w:szCs w:val="28"/>
        </w:rPr>
        <w:t>có ý nghĩa quan trọng theo quy định tại Điều 2 Quy định này</w:t>
      </w:r>
      <w:r w:rsidR="00B97868" w:rsidRPr="00BA0952">
        <w:rPr>
          <w:rFonts w:eastAsia="Times New Roman" w:cs="Times New Roman"/>
          <w:szCs w:val="28"/>
        </w:rPr>
        <w:t>.</w:t>
      </w:r>
      <w:r w:rsidR="002A685B" w:rsidRPr="00BA0952">
        <w:rPr>
          <w:rFonts w:eastAsia="Times New Roman" w:cs="Times New Roman"/>
          <w:szCs w:val="28"/>
        </w:rPr>
        <w:t xml:space="preserve"> </w:t>
      </w:r>
      <w:r w:rsidR="0064147B" w:rsidRPr="00BA0952">
        <w:rPr>
          <w:rFonts w:eastAsia="Times New Roman" w:cs="Times New Roman"/>
          <w:szCs w:val="28"/>
        </w:rPr>
        <w:t xml:space="preserve">Tổ </w:t>
      </w:r>
      <w:r w:rsidR="002A685B" w:rsidRPr="00BA0952">
        <w:rPr>
          <w:rFonts w:eastAsia="Times New Roman" w:cs="Times New Roman"/>
          <w:szCs w:val="28"/>
        </w:rPr>
        <w:t xml:space="preserve">chức thẩm định nhiệm vụ, đồ án quy hoạch thuộc thẩm quyền phê duyệt của </w:t>
      </w:r>
      <w:r w:rsidR="00895A5A" w:rsidRPr="00BA0952">
        <w:rPr>
          <w:rFonts w:eastAsia="Times New Roman" w:cs="Times New Roman"/>
          <w:szCs w:val="28"/>
        </w:rPr>
        <w:t>Ủy ban nhân dân tỉnh</w:t>
      </w:r>
      <w:r w:rsidR="004B228C" w:rsidRPr="00BA0952">
        <w:rPr>
          <w:rFonts w:eastAsia="Times New Roman" w:cs="Times New Roman"/>
          <w:szCs w:val="28"/>
        </w:rPr>
        <w:t>.</w:t>
      </w:r>
    </w:p>
    <w:p w14:paraId="0D50E016" w14:textId="52976F35" w:rsidR="009865E2" w:rsidRPr="00BA0952" w:rsidRDefault="00C51773"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4</w:t>
      </w:r>
      <w:r w:rsidR="009865E2" w:rsidRPr="00BA0952">
        <w:rPr>
          <w:rFonts w:eastAsia="Times New Roman" w:cs="Times New Roman"/>
          <w:szCs w:val="28"/>
        </w:rPr>
        <w:t>. Ban Quản lý các khu công nghiệp</w:t>
      </w:r>
    </w:p>
    <w:p w14:paraId="72B1648F" w14:textId="4399F41D" w:rsidR="00A44AD0" w:rsidRPr="00BA0952" w:rsidRDefault="00A44AD0" w:rsidP="00BE3C32">
      <w:pPr>
        <w:shd w:val="clear" w:color="auto" w:fill="FFFFFF"/>
        <w:spacing w:before="140" w:after="0" w:line="240" w:lineRule="auto"/>
        <w:ind w:firstLine="567"/>
        <w:jc w:val="both"/>
        <w:rPr>
          <w:rFonts w:eastAsia="Times New Roman" w:cs="Times New Roman"/>
          <w:szCs w:val="28"/>
          <w:lang w:eastAsia="vi-VN"/>
        </w:rPr>
      </w:pPr>
      <w:r w:rsidRPr="00BA0952">
        <w:rPr>
          <w:rFonts w:eastAsia="Times New Roman" w:cs="Times New Roman"/>
          <w:szCs w:val="28"/>
          <w:lang w:eastAsia="vi-VN"/>
        </w:rPr>
        <w:t xml:space="preserve">Thực hiện theo Quyết định số 35/2023/QĐ-UBND ngày 28/8/2023 </w:t>
      </w:r>
      <w:r w:rsidR="00A703DE" w:rsidRPr="00BA0952">
        <w:rPr>
          <w:rFonts w:eastAsia="Times New Roman" w:cs="Times New Roman"/>
          <w:szCs w:val="28"/>
          <w:lang w:eastAsia="vi-VN"/>
        </w:rPr>
        <w:t xml:space="preserve">của Ủy ban nhân dân tỉnh </w:t>
      </w:r>
      <w:r w:rsidR="004B228C" w:rsidRPr="00BA0952">
        <w:rPr>
          <w:rFonts w:eastAsia="Times New Roman" w:cs="Times New Roman"/>
          <w:szCs w:val="28"/>
          <w:lang w:eastAsia="vi-VN"/>
        </w:rPr>
        <w:t>b</w:t>
      </w:r>
      <w:r w:rsidR="00A703DE" w:rsidRPr="00BA0952">
        <w:rPr>
          <w:rFonts w:eastAsia="Times New Roman" w:cs="Times New Roman"/>
          <w:szCs w:val="28"/>
          <w:lang w:eastAsia="vi-VN"/>
        </w:rPr>
        <w:t xml:space="preserve">an </w:t>
      </w:r>
      <w:r w:rsidRPr="00BA0952">
        <w:rPr>
          <w:rFonts w:eastAsia="Times New Roman" w:cs="Times New Roman"/>
          <w:szCs w:val="28"/>
          <w:lang w:eastAsia="vi-VN"/>
        </w:rPr>
        <w:t xml:space="preserve">hành Quy định về chức năng, nhiệm vụ, quyền hạn và cơ cấu tổ chức của Ban Quản lý các Khu công nghiệp Đồng Nai; Quyết định số 2793/QĐ-UBND ngày 08/11/2023 của Ủy ban nhân dân tỉnh ủy quyền Ban Quản lý các </w:t>
      </w:r>
      <w:r w:rsidR="00895A5A" w:rsidRPr="00BA0952">
        <w:rPr>
          <w:rFonts w:eastAsia="Times New Roman" w:cs="Times New Roman"/>
          <w:szCs w:val="28"/>
          <w:lang w:eastAsia="vi-VN"/>
        </w:rPr>
        <w:t xml:space="preserve">Khu </w:t>
      </w:r>
      <w:r w:rsidRPr="00BA0952">
        <w:rPr>
          <w:rFonts w:eastAsia="Times New Roman" w:cs="Times New Roman"/>
          <w:szCs w:val="28"/>
          <w:lang w:eastAsia="vi-VN"/>
        </w:rPr>
        <w:t>công nghi</w:t>
      </w:r>
      <w:r w:rsidR="00A703DE" w:rsidRPr="00BA0952">
        <w:rPr>
          <w:rFonts w:eastAsia="Times New Roman" w:cs="Times New Roman"/>
          <w:szCs w:val="28"/>
          <w:lang w:eastAsia="vi-VN"/>
        </w:rPr>
        <w:t>ệ</w:t>
      </w:r>
      <w:r w:rsidRPr="00BA0952">
        <w:rPr>
          <w:rFonts w:eastAsia="Times New Roman" w:cs="Times New Roman"/>
          <w:szCs w:val="28"/>
          <w:lang w:eastAsia="vi-VN"/>
        </w:rPr>
        <w:t>p Đồng Nai phê duyệt</w:t>
      </w:r>
      <w:r w:rsidR="00F43A08" w:rsidRPr="00BA0952">
        <w:rPr>
          <w:rFonts w:eastAsia="Times New Roman" w:cs="Times New Roman"/>
          <w:szCs w:val="28"/>
          <w:lang w:eastAsia="vi-VN"/>
        </w:rPr>
        <w:t xml:space="preserve">: </w:t>
      </w:r>
      <w:r w:rsidRPr="00BA0952">
        <w:rPr>
          <w:rFonts w:eastAsia="Times New Roman" w:cs="Times New Roman"/>
          <w:szCs w:val="28"/>
          <w:lang w:eastAsia="vi-VN"/>
        </w:rPr>
        <w:t xml:space="preserve">hồ sơ điều chỉnh cục bộ quy hoạch xây dựng khu công nghiệp đã được phê  duyệt; phê duyệt nhiệm vụ và đồ án quy hoạch chi tiết xây dựng dự án đầu tư trong các khu công nghiệp </w:t>
      </w:r>
      <w:r w:rsidR="00F43A08" w:rsidRPr="00BA0952">
        <w:rPr>
          <w:rFonts w:eastAsia="Times New Roman" w:cs="Times New Roman"/>
          <w:szCs w:val="28"/>
          <w:lang w:eastAsia="vi-VN"/>
        </w:rPr>
        <w:t>thuộc diện phải lập quy hoạch chi tiết xây dựng; phê duyệt điều chỉnh cục bộ quy hoạch phân khu; quy hoạch chi tiết xây dựng khu công nghiệp nằm trên địa bàn ha</w:t>
      </w:r>
      <w:r w:rsidR="001E4827" w:rsidRPr="00BA0952">
        <w:rPr>
          <w:rFonts w:eastAsia="Times New Roman" w:cs="Times New Roman"/>
          <w:szCs w:val="28"/>
          <w:lang w:eastAsia="vi-VN"/>
        </w:rPr>
        <w:t>i</w:t>
      </w:r>
      <w:r w:rsidR="00F43A08" w:rsidRPr="00BA0952">
        <w:rPr>
          <w:rFonts w:eastAsia="Times New Roman" w:cs="Times New Roman"/>
          <w:szCs w:val="28"/>
          <w:lang w:eastAsia="vi-VN"/>
        </w:rPr>
        <w:t xml:space="preserve"> đơn vị hành chính cấp huyện trở lên. </w:t>
      </w:r>
    </w:p>
    <w:p w14:paraId="524359F5" w14:textId="7DDE78CB" w:rsidR="00C51773" w:rsidRPr="00BA0952" w:rsidRDefault="00C51773" w:rsidP="00BE3C32">
      <w:pPr>
        <w:shd w:val="clear" w:color="auto" w:fill="FFFFFF"/>
        <w:spacing w:before="140" w:after="0" w:line="240" w:lineRule="auto"/>
        <w:ind w:firstLine="567"/>
        <w:jc w:val="both"/>
        <w:rPr>
          <w:rFonts w:eastAsia="Times New Roman" w:cs="Times New Roman"/>
          <w:szCs w:val="28"/>
        </w:rPr>
      </w:pPr>
      <w:bookmarkStart w:id="32" w:name="dieu_17"/>
      <w:r w:rsidRPr="00BA0952">
        <w:rPr>
          <w:rFonts w:eastAsia="Times New Roman" w:cs="Times New Roman"/>
          <w:szCs w:val="28"/>
        </w:rPr>
        <w:t>5</w:t>
      </w:r>
      <w:r w:rsidRPr="00BA0952">
        <w:rPr>
          <w:rFonts w:eastAsia="Times New Roman" w:cs="Times New Roman"/>
          <w:szCs w:val="28"/>
          <w:lang w:val="vi-VN"/>
        </w:rPr>
        <w:t xml:space="preserve">. Ủy ban nhân dân </w:t>
      </w:r>
      <w:r w:rsidRPr="00BA0952">
        <w:rPr>
          <w:rFonts w:eastAsia="Times New Roman" w:cs="Times New Roman"/>
          <w:szCs w:val="28"/>
        </w:rPr>
        <w:t xml:space="preserve">cấp </w:t>
      </w:r>
      <w:r w:rsidRPr="00BA0952">
        <w:rPr>
          <w:rFonts w:eastAsia="Times New Roman" w:cs="Times New Roman"/>
          <w:szCs w:val="28"/>
          <w:lang w:val="vi-VN"/>
        </w:rPr>
        <w:t>huyện</w:t>
      </w:r>
    </w:p>
    <w:p w14:paraId="7CDEEF35" w14:textId="3B14744E" w:rsidR="00C51773" w:rsidRPr="00BA0952" w:rsidRDefault="00C51773"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Phê duyệt nhiệm vụ và đồ án quy hoạch phân khu, quy hoạch nông thôn, quy hoạch chi tiết và quy hoạch chi tiết rút gọn trong phạm vi địa giới hành chính do mình quản lý trừ các quy hoạch xây dựng, quy hoạch đô thị quy định tại khoản 1, khoản 2, điểm d khoản 3 và khoản 4 Điều này sau khi có ý kiến thống nhất bằng văn bản của Sở Xây dựng.</w:t>
      </w:r>
    </w:p>
    <w:p w14:paraId="065C0542" w14:textId="48ADDCD2" w:rsidR="00C51773" w:rsidRPr="00BA0952" w:rsidRDefault="00C51773"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 xml:space="preserve">6. Phòng Quản lý đô thị hoặc </w:t>
      </w:r>
      <w:r w:rsidR="004B228C" w:rsidRPr="00BA0952">
        <w:rPr>
          <w:rFonts w:eastAsia="Times New Roman" w:cs="Times New Roman"/>
          <w:szCs w:val="28"/>
        </w:rPr>
        <w:t>P</w:t>
      </w:r>
      <w:r w:rsidRPr="00BA0952">
        <w:rPr>
          <w:rFonts w:eastAsia="Times New Roman" w:cs="Times New Roman"/>
          <w:szCs w:val="28"/>
        </w:rPr>
        <w:t>hòng Kinh tế</w:t>
      </w:r>
      <w:r w:rsidR="00C27DCA" w:rsidRPr="00BA0952">
        <w:rPr>
          <w:rFonts w:eastAsia="Times New Roman" w:cs="Times New Roman"/>
          <w:szCs w:val="28"/>
        </w:rPr>
        <w:t xml:space="preserve"> </w:t>
      </w:r>
      <w:r w:rsidRPr="00BA0952">
        <w:rPr>
          <w:rFonts w:eastAsia="Times New Roman" w:cs="Times New Roman"/>
          <w:szCs w:val="28"/>
        </w:rPr>
        <w:t>- Hạ tầng tổ chức thẩm định nhiệm vụ, đồ án quy hoạch phân khu, quy hoạch chi tiết, quy hoạch nông thôn, quy hoạch chi tiết rút gọn thuộc thẩm quyền phê duyệt của Ủy ban nhân dân cấp huyện.</w:t>
      </w:r>
    </w:p>
    <w:p w14:paraId="74D39434" w14:textId="203B2560" w:rsidR="00FA32EE" w:rsidRPr="00BA0952" w:rsidRDefault="00FA32EE"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b/>
          <w:bCs/>
          <w:szCs w:val="28"/>
        </w:rPr>
        <w:t>Điều 1</w:t>
      </w:r>
      <w:r w:rsidR="007C77F6" w:rsidRPr="00BA0952">
        <w:rPr>
          <w:rFonts w:eastAsia="Times New Roman" w:cs="Times New Roman"/>
          <w:b/>
          <w:bCs/>
          <w:szCs w:val="28"/>
        </w:rPr>
        <w:t>5</w:t>
      </w:r>
      <w:r w:rsidRPr="00BA0952">
        <w:rPr>
          <w:rFonts w:eastAsia="Times New Roman" w:cs="Times New Roman"/>
          <w:b/>
          <w:bCs/>
          <w:szCs w:val="28"/>
        </w:rPr>
        <w:t xml:space="preserve">. </w:t>
      </w:r>
      <w:r w:rsidR="002A1AFD" w:rsidRPr="00BA0952">
        <w:rPr>
          <w:rFonts w:eastAsia="Times New Roman" w:cs="Times New Roman"/>
          <w:b/>
          <w:bCs/>
          <w:szCs w:val="28"/>
        </w:rPr>
        <w:t xml:space="preserve">Thẩm </w:t>
      </w:r>
      <w:r w:rsidRPr="00BA0952">
        <w:rPr>
          <w:rFonts w:eastAsia="Times New Roman" w:cs="Times New Roman"/>
          <w:b/>
          <w:bCs/>
          <w:szCs w:val="28"/>
        </w:rPr>
        <w:t xml:space="preserve">định, phê duyệt </w:t>
      </w:r>
      <w:r w:rsidR="00725E9A" w:rsidRPr="00BA0952">
        <w:rPr>
          <w:rFonts w:eastAsia="Times New Roman" w:cs="Times New Roman"/>
          <w:b/>
          <w:bCs/>
          <w:szCs w:val="28"/>
        </w:rPr>
        <w:t>n</w:t>
      </w:r>
      <w:r w:rsidRPr="00BA0952">
        <w:rPr>
          <w:rFonts w:eastAsia="Times New Roman" w:cs="Times New Roman"/>
          <w:b/>
          <w:bCs/>
          <w:szCs w:val="28"/>
        </w:rPr>
        <w:t xml:space="preserve">hiệm vụ và </w:t>
      </w:r>
      <w:r w:rsidR="00725E9A" w:rsidRPr="00BA0952">
        <w:rPr>
          <w:rFonts w:eastAsia="Times New Roman" w:cs="Times New Roman"/>
          <w:b/>
          <w:bCs/>
          <w:szCs w:val="28"/>
        </w:rPr>
        <w:t>đ</w:t>
      </w:r>
      <w:r w:rsidRPr="00BA0952">
        <w:rPr>
          <w:rFonts w:eastAsia="Times New Roman" w:cs="Times New Roman"/>
          <w:b/>
          <w:bCs/>
          <w:szCs w:val="28"/>
        </w:rPr>
        <w:t>ồ án quy hoạch</w:t>
      </w:r>
      <w:bookmarkEnd w:id="32"/>
    </w:p>
    <w:p w14:paraId="1D1BFDB1" w14:textId="052F4F86" w:rsidR="002A1AFD" w:rsidRPr="00BA0952" w:rsidRDefault="002A1AFD" w:rsidP="00BE3C32">
      <w:pPr>
        <w:shd w:val="clear" w:color="auto" w:fill="FFFFFF"/>
        <w:spacing w:before="140" w:after="0" w:line="240" w:lineRule="auto"/>
        <w:ind w:firstLine="567"/>
        <w:jc w:val="both"/>
        <w:rPr>
          <w:rFonts w:cs="Times New Roman"/>
          <w:szCs w:val="28"/>
        </w:rPr>
      </w:pPr>
      <w:r w:rsidRPr="00BA0952">
        <w:rPr>
          <w:rFonts w:cs="Times New Roman"/>
          <w:szCs w:val="28"/>
        </w:rPr>
        <w:t xml:space="preserve">1. </w:t>
      </w:r>
      <w:r w:rsidR="00AE2DDC" w:rsidRPr="00BA0952">
        <w:rPr>
          <w:rFonts w:cs="Times New Roman"/>
          <w:szCs w:val="28"/>
        </w:rPr>
        <w:t xml:space="preserve">Thẩm </w:t>
      </w:r>
      <w:r w:rsidRPr="00BA0952">
        <w:rPr>
          <w:rFonts w:cs="Times New Roman"/>
          <w:szCs w:val="28"/>
        </w:rPr>
        <w:t>định</w:t>
      </w:r>
      <w:r w:rsidR="00AE2DDC" w:rsidRPr="00BA0952">
        <w:rPr>
          <w:rFonts w:cs="Times New Roman"/>
          <w:szCs w:val="28"/>
        </w:rPr>
        <w:t>, phê duyệt</w:t>
      </w:r>
      <w:r w:rsidRPr="00BA0952">
        <w:rPr>
          <w:rFonts w:cs="Times New Roman"/>
          <w:szCs w:val="28"/>
        </w:rPr>
        <w:t xml:space="preserve"> </w:t>
      </w:r>
      <w:r w:rsidR="0069394C" w:rsidRPr="00BA0952">
        <w:rPr>
          <w:rFonts w:cs="Times New Roman"/>
          <w:szCs w:val="28"/>
        </w:rPr>
        <w:t>nhiệm vụ và đồ án</w:t>
      </w:r>
      <w:r w:rsidR="0069394C" w:rsidRPr="00BA0952">
        <w:rPr>
          <w:rFonts w:eastAsia="Times New Roman" w:cs="Times New Roman"/>
          <w:b/>
          <w:bCs/>
          <w:szCs w:val="28"/>
        </w:rPr>
        <w:t xml:space="preserve"> </w:t>
      </w:r>
      <w:r w:rsidR="00AE2DDC" w:rsidRPr="00BA0952">
        <w:rPr>
          <w:rFonts w:cs="Times New Roman"/>
          <w:szCs w:val="28"/>
        </w:rPr>
        <w:t xml:space="preserve">quy hoạch xây dựng, quy hoạch đô thị </w:t>
      </w:r>
      <w:r w:rsidRPr="00BA0952">
        <w:rPr>
          <w:rFonts w:cs="Times New Roman"/>
          <w:szCs w:val="28"/>
        </w:rPr>
        <w:t>thực hiện theo quy định</w:t>
      </w:r>
      <w:r w:rsidR="00AE2DDC" w:rsidRPr="00BA0952">
        <w:rPr>
          <w:rFonts w:cs="Times New Roman"/>
          <w:szCs w:val="28"/>
        </w:rPr>
        <w:t xml:space="preserve"> </w:t>
      </w:r>
      <w:r w:rsidR="004D6650" w:rsidRPr="00BA0952">
        <w:rPr>
          <w:rFonts w:cs="Times New Roman"/>
          <w:szCs w:val="28"/>
        </w:rPr>
        <w:t xml:space="preserve">tại </w:t>
      </w:r>
      <w:r w:rsidR="0069394C" w:rsidRPr="00BA0952">
        <w:rPr>
          <w:rFonts w:cs="Times New Roman"/>
          <w:szCs w:val="28"/>
        </w:rPr>
        <w:t xml:space="preserve">Điều 25, Điều 26, Điều 27 Nghị định </w:t>
      </w:r>
      <w:r w:rsidR="00C27DCA" w:rsidRPr="00BA0952">
        <w:rPr>
          <w:rFonts w:cs="Times New Roman"/>
          <w:szCs w:val="28"/>
        </w:rPr>
        <w:t xml:space="preserve">số </w:t>
      </w:r>
      <w:r w:rsidR="0069394C" w:rsidRPr="00BA0952">
        <w:rPr>
          <w:rFonts w:cs="Times New Roman"/>
          <w:szCs w:val="28"/>
        </w:rPr>
        <w:t xml:space="preserve">44/2015/NĐ-CP </w:t>
      </w:r>
      <w:r w:rsidR="005E3BFD" w:rsidRPr="00BA0952">
        <w:rPr>
          <w:rFonts w:cs="Times New Roman"/>
          <w:szCs w:val="28"/>
        </w:rPr>
        <w:t xml:space="preserve">được sửa đổi, bổ sung tại khoản 8 Điều 2 Nghị định </w:t>
      </w:r>
      <w:r w:rsidR="00C27DCA" w:rsidRPr="00BA0952">
        <w:rPr>
          <w:rFonts w:cs="Times New Roman"/>
          <w:szCs w:val="28"/>
        </w:rPr>
        <w:t xml:space="preserve">số </w:t>
      </w:r>
      <w:r w:rsidR="005E3BFD" w:rsidRPr="00BA0952">
        <w:rPr>
          <w:rFonts w:cs="Times New Roman"/>
          <w:szCs w:val="28"/>
        </w:rPr>
        <w:t xml:space="preserve">72/2019/NĐ-CP </w:t>
      </w:r>
      <w:r w:rsidR="00AE2DDC" w:rsidRPr="00BA0952">
        <w:rPr>
          <w:rFonts w:cs="Times New Roman"/>
          <w:szCs w:val="28"/>
        </w:rPr>
        <w:t xml:space="preserve">và Điều 31, </w:t>
      </w:r>
      <w:r w:rsidR="0069394C" w:rsidRPr="00BA0952">
        <w:rPr>
          <w:rFonts w:cs="Times New Roman"/>
          <w:szCs w:val="28"/>
        </w:rPr>
        <w:t xml:space="preserve">Điều 32, </w:t>
      </w:r>
      <w:r w:rsidR="00BE1E34" w:rsidRPr="00BA0952">
        <w:rPr>
          <w:rFonts w:cs="Times New Roman"/>
          <w:szCs w:val="28"/>
        </w:rPr>
        <w:t xml:space="preserve">Điều 33, </w:t>
      </w:r>
      <w:r w:rsidR="00AE2DDC" w:rsidRPr="00BA0952">
        <w:rPr>
          <w:rFonts w:cs="Times New Roman"/>
          <w:szCs w:val="28"/>
        </w:rPr>
        <w:t xml:space="preserve">Điều 34 Nghị định </w:t>
      </w:r>
      <w:r w:rsidR="00C27DCA" w:rsidRPr="00BA0952">
        <w:rPr>
          <w:rFonts w:cs="Times New Roman"/>
          <w:szCs w:val="28"/>
        </w:rPr>
        <w:t xml:space="preserve">số </w:t>
      </w:r>
      <w:r w:rsidR="00AE2DDC" w:rsidRPr="00BA0952">
        <w:rPr>
          <w:rFonts w:cs="Times New Roman"/>
          <w:szCs w:val="28"/>
        </w:rPr>
        <w:t>37/2010/NĐ-CP</w:t>
      </w:r>
      <w:r w:rsidR="0069394C" w:rsidRPr="00BA0952">
        <w:rPr>
          <w:rFonts w:cs="Times New Roman"/>
          <w:szCs w:val="28"/>
        </w:rPr>
        <w:t>.</w:t>
      </w:r>
    </w:p>
    <w:p w14:paraId="0A84F2C0" w14:textId="31D2EACA" w:rsidR="00923789" w:rsidRPr="00BA0952" w:rsidRDefault="005E3BFD" w:rsidP="00BE3C32">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2. Hội đồng thẩm định</w:t>
      </w:r>
    </w:p>
    <w:p w14:paraId="29616553" w14:textId="5A4C389D" w:rsidR="00923789"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lastRenderedPageBreak/>
        <w:t xml:space="preserve">a) Ủy ban nhân dân tỉnh, </w:t>
      </w:r>
      <w:r w:rsidR="004B228C" w:rsidRPr="00BA0952">
        <w:rPr>
          <w:rFonts w:eastAsia="Times New Roman" w:cs="Times New Roman"/>
          <w:szCs w:val="28"/>
        </w:rPr>
        <w:t>Ủy</w:t>
      </w:r>
      <w:r w:rsidRPr="00BA0952">
        <w:rPr>
          <w:rFonts w:eastAsia="Times New Roman" w:cs="Times New Roman"/>
          <w:szCs w:val="28"/>
        </w:rPr>
        <w:t xml:space="preserve"> ban nhân dân cấp huyện quyết định thành lập Hội đồng thẩm định nhiệm vụ và đồ án quy hoạch thuộc thẩm quyền phê duyệt. Sở Xây dựng, P</w:t>
      </w:r>
      <w:r w:rsidRPr="00BA0952">
        <w:rPr>
          <w:rFonts w:eastAsia="Times New Roman" w:cs="Times New Roman"/>
          <w:szCs w:val="28"/>
          <w:lang w:val="vi-VN"/>
        </w:rPr>
        <w:t xml:space="preserve">hòng Quản lý đô thị hoặc </w:t>
      </w:r>
      <w:r w:rsidR="004B228C" w:rsidRPr="00BA0952">
        <w:rPr>
          <w:rFonts w:eastAsia="Times New Roman" w:cs="Times New Roman"/>
          <w:szCs w:val="28"/>
        </w:rPr>
        <w:t>P</w:t>
      </w:r>
      <w:r w:rsidRPr="00BA0952">
        <w:rPr>
          <w:rFonts w:eastAsia="Times New Roman" w:cs="Times New Roman"/>
          <w:szCs w:val="28"/>
          <w:lang w:val="vi-VN"/>
        </w:rPr>
        <w:t>hòng Kinh tế</w:t>
      </w:r>
      <w:r w:rsidR="004B228C" w:rsidRPr="00BA0952">
        <w:rPr>
          <w:rFonts w:eastAsia="Times New Roman" w:cs="Times New Roman"/>
          <w:szCs w:val="28"/>
        </w:rPr>
        <w:t xml:space="preserve"> </w:t>
      </w:r>
      <w:r w:rsidRPr="00BA0952">
        <w:rPr>
          <w:rFonts w:eastAsia="Times New Roman" w:cs="Times New Roman"/>
          <w:szCs w:val="28"/>
          <w:lang w:val="vi-VN"/>
        </w:rPr>
        <w:t>- Hạ tầng</w:t>
      </w:r>
      <w:r w:rsidRPr="00BA0952">
        <w:rPr>
          <w:rFonts w:eastAsia="Times New Roman" w:cs="Times New Roman"/>
          <w:szCs w:val="28"/>
        </w:rPr>
        <w:t xml:space="preserve"> là cơ quan thường trực của Hội đồng thẩm định cùng cấp. Thành phần Hội đồng thẩm định gồm đại diện các cơ quan quản lý nhà nước, tổ chức xã hội nghề nghiệp và các chuyên gia trong lĩnh vực có liên quan.</w:t>
      </w:r>
    </w:p>
    <w:p w14:paraId="1878F620" w14:textId="7607AC40" w:rsidR="00923789"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b) Đối với nhiệm vụ và đồ án quy hoạch </w:t>
      </w:r>
      <w:r w:rsidR="00465193" w:rsidRPr="00BA0952">
        <w:rPr>
          <w:rFonts w:eastAsia="Times New Roman" w:cs="Times New Roman"/>
          <w:szCs w:val="28"/>
        </w:rPr>
        <w:t>v</w:t>
      </w:r>
      <w:r w:rsidRPr="00BA0952">
        <w:rPr>
          <w:rFonts w:eastAsia="Times New Roman" w:cs="Times New Roman"/>
          <w:szCs w:val="28"/>
        </w:rPr>
        <w:t>ùng, quy hoạch chung, quy hoạch phân khu, quy hoạch chi tiết khu chức năng; q</w:t>
      </w:r>
      <w:r w:rsidRPr="00BA0952">
        <w:rPr>
          <w:rFonts w:eastAsia="Times New Roman" w:cs="Times New Roman"/>
          <w:szCs w:val="28"/>
          <w:lang w:val="vi-VN"/>
        </w:rPr>
        <w:t xml:space="preserve">uy </w:t>
      </w:r>
      <w:r w:rsidRPr="00BA0952">
        <w:rPr>
          <w:rFonts w:eastAsia="Times New Roman" w:cs="Times New Roman"/>
          <w:szCs w:val="28"/>
        </w:rPr>
        <w:t>hoạch chi tiết thuộc c</w:t>
      </w:r>
      <w:r w:rsidRPr="00BA0952">
        <w:rPr>
          <w:rFonts w:eastAsia="Times New Roman" w:cs="Times New Roman"/>
          <w:szCs w:val="28"/>
          <w:lang w:val="vi-VN"/>
        </w:rPr>
        <w:t>ác khu vực, dự án có ý nghĩa quan trọng của tỉnh</w:t>
      </w:r>
      <w:r w:rsidRPr="00BA0952">
        <w:rPr>
          <w:rFonts w:eastAsia="Times New Roman" w:cs="Times New Roman"/>
          <w:szCs w:val="28"/>
        </w:rPr>
        <w:t xml:space="preserve"> theo quy định tại Điều 2 quy định này phải được Hội đồng thẩm định quy hoạch xây dựng tỉnh có ý kiến thẩm định trước khi trình phê duyệt.</w:t>
      </w:r>
    </w:p>
    <w:p w14:paraId="7386DC59" w14:textId="7DCA5C5C" w:rsidR="00923789"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c) Sở Xây dựng có trách nhiệm tham mưu </w:t>
      </w:r>
      <w:r w:rsidR="00465193" w:rsidRPr="00BA0952">
        <w:rPr>
          <w:rFonts w:eastAsia="Times New Roman" w:cs="Times New Roman"/>
          <w:szCs w:val="28"/>
        </w:rPr>
        <w:t>Ủy</w:t>
      </w:r>
      <w:r w:rsidRPr="00BA0952">
        <w:rPr>
          <w:rFonts w:eastAsia="Times New Roman" w:cs="Times New Roman"/>
          <w:szCs w:val="28"/>
        </w:rPr>
        <w:t xml:space="preserve"> ban nhân dân tỉnh ban hành hướng dẫn về tổ chức Hội đồng thẩm định quy hoạch xây dựng.</w:t>
      </w:r>
    </w:p>
    <w:p w14:paraId="0093ACFB" w14:textId="3924D1E7" w:rsidR="00923789"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3. B</w:t>
      </w:r>
      <w:r w:rsidRPr="00BA0952">
        <w:rPr>
          <w:rFonts w:eastAsia="Times New Roman" w:cs="Times New Roman"/>
          <w:szCs w:val="28"/>
          <w:lang w:val="vi-VN"/>
        </w:rPr>
        <w:t xml:space="preserve">áo cáo </w:t>
      </w:r>
      <w:r w:rsidR="00A829E4" w:rsidRPr="00BA0952">
        <w:rPr>
          <w:rFonts w:eastAsia="Times New Roman" w:cs="Times New Roman"/>
          <w:szCs w:val="28"/>
          <w:lang w:val="vi-VN"/>
        </w:rPr>
        <w:t xml:space="preserve">Hội đồng nhân dân </w:t>
      </w:r>
      <w:r w:rsidR="00A829E4" w:rsidRPr="00BA0952">
        <w:rPr>
          <w:rFonts w:eastAsia="Times New Roman" w:cs="Times New Roman"/>
          <w:szCs w:val="28"/>
        </w:rPr>
        <w:t xml:space="preserve">cùng </w:t>
      </w:r>
      <w:r w:rsidR="00465193" w:rsidRPr="00BA0952">
        <w:rPr>
          <w:rFonts w:eastAsia="Times New Roman" w:cs="Times New Roman"/>
          <w:szCs w:val="28"/>
        </w:rPr>
        <w:t xml:space="preserve">cấp về nhiệm </w:t>
      </w:r>
      <w:r w:rsidR="004B228C" w:rsidRPr="00BA0952">
        <w:rPr>
          <w:rFonts w:eastAsia="Times New Roman" w:cs="Times New Roman"/>
          <w:szCs w:val="28"/>
        </w:rPr>
        <w:t xml:space="preserve">vụ </w:t>
      </w:r>
      <w:r w:rsidR="00465193" w:rsidRPr="00BA0952">
        <w:rPr>
          <w:rFonts w:eastAsia="Times New Roman" w:cs="Times New Roman"/>
          <w:szCs w:val="28"/>
        </w:rPr>
        <w:t>và đồ án quy hoạch</w:t>
      </w:r>
    </w:p>
    <w:p w14:paraId="73E97EE8" w14:textId="2BFA060C" w:rsidR="00F47D74" w:rsidRPr="00BA0952" w:rsidRDefault="00923789" w:rsidP="00BE3C32">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rPr>
        <w:t>a)</w:t>
      </w:r>
      <w:r w:rsidR="00F47D74" w:rsidRPr="00BA0952">
        <w:rPr>
          <w:rFonts w:eastAsia="Times New Roman" w:cs="Times New Roman"/>
          <w:szCs w:val="28"/>
          <w:lang w:val="vi-VN"/>
        </w:rPr>
        <w:t xml:space="preserve"> Sở Xây dựng tham mưu </w:t>
      </w:r>
      <w:r w:rsidR="00465193" w:rsidRPr="00BA0952">
        <w:rPr>
          <w:rFonts w:eastAsia="Times New Roman" w:cs="Times New Roman"/>
          <w:szCs w:val="28"/>
        </w:rPr>
        <w:t>Ủy ban nhân dân</w:t>
      </w:r>
      <w:r w:rsidR="00F47D74" w:rsidRPr="00BA0952">
        <w:rPr>
          <w:rFonts w:eastAsia="Times New Roman" w:cs="Times New Roman"/>
          <w:szCs w:val="28"/>
          <w:lang w:val="vi-VN"/>
        </w:rPr>
        <w:t xml:space="preserve"> tỉnh báo cáo Hội đồng nhân dân tỉnh về nhiệm vụ và đồ án quy hoạch chung đô thị mới</w:t>
      </w:r>
      <w:r w:rsidR="00383CC1" w:rsidRPr="00BA0952">
        <w:rPr>
          <w:rFonts w:eastAsia="Times New Roman" w:cs="Times New Roman"/>
          <w:szCs w:val="28"/>
          <w:lang w:val="vi-VN"/>
        </w:rPr>
        <w:t xml:space="preserve">, quy hoạch xây dựng </w:t>
      </w:r>
      <w:r w:rsidR="006C6297" w:rsidRPr="00BA0952">
        <w:rPr>
          <w:rFonts w:eastAsia="Times New Roman" w:cs="Times New Roman"/>
          <w:szCs w:val="28"/>
          <w:lang w:val="vi-VN"/>
        </w:rPr>
        <w:t xml:space="preserve">vùng </w:t>
      </w:r>
      <w:r w:rsidR="00383CC1" w:rsidRPr="00BA0952">
        <w:rPr>
          <w:rFonts w:eastAsia="Times New Roman" w:cs="Times New Roman"/>
          <w:szCs w:val="28"/>
          <w:lang w:val="vi-VN"/>
        </w:rPr>
        <w:t>liên huyện</w:t>
      </w:r>
      <w:r w:rsidRPr="00BA0952">
        <w:rPr>
          <w:rFonts w:eastAsia="Times New Roman" w:cs="Times New Roman"/>
          <w:szCs w:val="28"/>
        </w:rPr>
        <w:t xml:space="preserve">, </w:t>
      </w:r>
      <w:r w:rsidR="00367DEB" w:rsidRPr="00BA0952">
        <w:rPr>
          <w:rFonts w:eastAsia="Times New Roman" w:cs="Times New Roman"/>
          <w:szCs w:val="28"/>
          <w:lang w:val="vi-VN"/>
        </w:rPr>
        <w:t>trước</w:t>
      </w:r>
      <w:r w:rsidR="00465193" w:rsidRPr="00BA0952">
        <w:rPr>
          <w:rFonts w:eastAsia="Times New Roman" w:cs="Times New Roman"/>
          <w:szCs w:val="28"/>
        </w:rPr>
        <w:t xml:space="preserve"> </w:t>
      </w:r>
      <w:r w:rsidR="00367DEB" w:rsidRPr="00BA0952">
        <w:rPr>
          <w:rFonts w:eastAsia="Times New Roman" w:cs="Times New Roman"/>
          <w:szCs w:val="28"/>
          <w:lang w:val="vi-VN"/>
        </w:rPr>
        <w:t>khi trình cơ</w:t>
      </w:r>
      <w:r w:rsidR="00465193" w:rsidRPr="00BA0952">
        <w:rPr>
          <w:rFonts w:eastAsia="Times New Roman" w:cs="Times New Roman"/>
          <w:szCs w:val="28"/>
        </w:rPr>
        <w:t xml:space="preserve"> </w:t>
      </w:r>
      <w:r w:rsidR="00367DEB" w:rsidRPr="00BA0952">
        <w:rPr>
          <w:rFonts w:eastAsia="Times New Roman" w:cs="Times New Roman"/>
          <w:szCs w:val="28"/>
          <w:lang w:val="vi-VN"/>
        </w:rPr>
        <w:t>quan nhà</w:t>
      </w:r>
      <w:r w:rsidR="00465193" w:rsidRPr="00BA0952">
        <w:rPr>
          <w:rFonts w:eastAsia="Times New Roman" w:cs="Times New Roman"/>
          <w:szCs w:val="28"/>
        </w:rPr>
        <w:t xml:space="preserve"> </w:t>
      </w:r>
      <w:r w:rsidR="00367DEB" w:rsidRPr="00BA0952">
        <w:rPr>
          <w:rFonts w:eastAsia="Times New Roman" w:cs="Times New Roman"/>
          <w:szCs w:val="28"/>
          <w:lang w:val="vi-VN"/>
        </w:rPr>
        <w:t>nước có thẩm quyền xem xét, phê duyệt</w:t>
      </w:r>
      <w:r w:rsidR="0037408A" w:rsidRPr="00BA0952">
        <w:rPr>
          <w:rFonts w:eastAsia="Times New Roman" w:cs="Times New Roman"/>
          <w:szCs w:val="28"/>
          <w:lang w:val="vi-VN"/>
        </w:rPr>
        <w:t>.</w:t>
      </w:r>
    </w:p>
    <w:p w14:paraId="5FB67966" w14:textId="7F253C3A" w:rsidR="0037408A" w:rsidRPr="00BA0952" w:rsidRDefault="00923789" w:rsidP="00BE3C32">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rPr>
        <w:t>b)</w:t>
      </w:r>
      <w:r w:rsidR="0037408A" w:rsidRPr="00BA0952">
        <w:rPr>
          <w:rFonts w:eastAsia="Times New Roman" w:cs="Times New Roman"/>
          <w:szCs w:val="28"/>
          <w:lang w:val="vi-VN"/>
        </w:rPr>
        <w:t xml:space="preserve"> Ban </w:t>
      </w:r>
      <w:r w:rsidR="004B228C" w:rsidRPr="00BA0952">
        <w:rPr>
          <w:rFonts w:eastAsia="Times New Roman" w:cs="Times New Roman"/>
          <w:szCs w:val="28"/>
        </w:rPr>
        <w:t>Q</w:t>
      </w:r>
      <w:r w:rsidR="0037408A" w:rsidRPr="00BA0952">
        <w:rPr>
          <w:rFonts w:eastAsia="Times New Roman" w:cs="Times New Roman"/>
          <w:szCs w:val="28"/>
          <w:lang w:val="vi-VN"/>
        </w:rPr>
        <w:t xml:space="preserve">uản lý các khu công nghiệp có trách nhiệm báo cáo Hội đồng nhân dân </w:t>
      </w:r>
      <w:r w:rsidR="001E4827" w:rsidRPr="00BA0952">
        <w:rPr>
          <w:rFonts w:eastAsia="Times New Roman" w:cs="Times New Roman"/>
          <w:szCs w:val="28"/>
        </w:rPr>
        <w:t xml:space="preserve">tỉnh </w:t>
      </w:r>
      <w:r w:rsidR="0037408A" w:rsidRPr="00BA0952">
        <w:rPr>
          <w:rFonts w:eastAsia="Times New Roman" w:cs="Times New Roman"/>
          <w:szCs w:val="28"/>
          <w:lang w:val="vi-VN"/>
        </w:rPr>
        <w:t>về nhiệm vụ và đồ án quy hoạch chung</w:t>
      </w:r>
      <w:r w:rsidRPr="00BA0952">
        <w:rPr>
          <w:rFonts w:eastAsia="Times New Roman" w:cs="Times New Roman"/>
          <w:szCs w:val="28"/>
        </w:rPr>
        <w:t xml:space="preserve"> xây dựng</w:t>
      </w:r>
      <w:r w:rsidR="0037408A" w:rsidRPr="00BA0952">
        <w:rPr>
          <w:rFonts w:eastAsia="Times New Roman" w:cs="Times New Roman"/>
          <w:szCs w:val="28"/>
          <w:lang w:val="vi-VN"/>
        </w:rPr>
        <w:t>, quy hoạch phân khu xây dựng khu công nghiệp</w:t>
      </w:r>
      <w:r w:rsidR="00477A10" w:rsidRPr="00BA0952">
        <w:rPr>
          <w:rFonts w:eastAsia="Times New Roman" w:cs="Times New Roman"/>
          <w:szCs w:val="28"/>
          <w:lang w:val="vi-VN"/>
        </w:rPr>
        <w:t xml:space="preserve"> </w:t>
      </w:r>
      <w:r w:rsidR="0037408A" w:rsidRPr="00BA0952">
        <w:rPr>
          <w:rFonts w:eastAsia="Times New Roman" w:cs="Times New Roman"/>
          <w:szCs w:val="28"/>
          <w:lang w:val="vi-VN"/>
        </w:rPr>
        <w:t>trước</w:t>
      </w:r>
      <w:r w:rsidR="00465193" w:rsidRPr="00BA0952">
        <w:rPr>
          <w:rFonts w:eastAsia="Times New Roman" w:cs="Times New Roman"/>
          <w:szCs w:val="28"/>
        </w:rPr>
        <w:t xml:space="preserve"> </w:t>
      </w:r>
      <w:r w:rsidR="0037408A" w:rsidRPr="00BA0952">
        <w:rPr>
          <w:rFonts w:eastAsia="Times New Roman" w:cs="Times New Roman"/>
          <w:szCs w:val="28"/>
          <w:lang w:val="vi-VN"/>
        </w:rPr>
        <w:t>khi trình phê duyệt.</w:t>
      </w:r>
    </w:p>
    <w:p w14:paraId="765C2647" w14:textId="2A9CB25B" w:rsidR="00FA32EE"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c) </w:t>
      </w:r>
      <w:r w:rsidR="00FA32EE" w:rsidRPr="00BA0952">
        <w:rPr>
          <w:rFonts w:eastAsia="Times New Roman" w:cs="Times New Roman"/>
          <w:szCs w:val="28"/>
          <w:lang w:val="vi-VN"/>
        </w:rPr>
        <w:t>Ủy ban nhân</w:t>
      </w:r>
      <w:r w:rsidR="00465193" w:rsidRPr="00BA0952">
        <w:rPr>
          <w:rFonts w:eastAsia="Times New Roman" w:cs="Times New Roman"/>
          <w:szCs w:val="28"/>
        </w:rPr>
        <w:t xml:space="preserve"> </w:t>
      </w:r>
      <w:r w:rsidR="00FA32EE" w:rsidRPr="00BA0952">
        <w:rPr>
          <w:rFonts w:eastAsia="Times New Roman" w:cs="Times New Roman"/>
          <w:szCs w:val="28"/>
          <w:lang w:val="vi-VN"/>
        </w:rPr>
        <w:t xml:space="preserve">dân </w:t>
      </w:r>
      <w:r w:rsidR="009C0F54" w:rsidRPr="00BA0952">
        <w:rPr>
          <w:rFonts w:eastAsia="Times New Roman" w:cs="Times New Roman"/>
          <w:szCs w:val="28"/>
          <w:lang w:val="vi-VN"/>
        </w:rPr>
        <w:t xml:space="preserve">cấp huyện </w:t>
      </w:r>
      <w:r w:rsidR="00BE6C75" w:rsidRPr="00BA0952">
        <w:rPr>
          <w:rFonts w:eastAsia="Times New Roman" w:cs="Times New Roman"/>
          <w:szCs w:val="28"/>
          <w:lang w:val="vi-VN"/>
        </w:rPr>
        <w:t xml:space="preserve">có trách nhiệm báo cáo Hội đồng nhân dân cùng cấp về nhiệm vụ và đồ án quy hoạch trước khi trình cơ quan nhà nước có thẩm quyền xem xét, phê duyệt đối với </w:t>
      </w:r>
      <w:r w:rsidR="00E23FD9" w:rsidRPr="00BA0952">
        <w:rPr>
          <w:rFonts w:eastAsia="Times New Roman" w:cs="Times New Roman"/>
          <w:szCs w:val="28"/>
          <w:lang w:val="vi-VN"/>
        </w:rPr>
        <w:t>nhiệm vụ và đồ án quy hoạch</w:t>
      </w:r>
      <w:r w:rsidR="001712EF" w:rsidRPr="00BA0952">
        <w:rPr>
          <w:rFonts w:eastAsia="Times New Roman" w:cs="Times New Roman"/>
          <w:szCs w:val="28"/>
          <w:lang w:val="vi-VN"/>
        </w:rPr>
        <w:t xml:space="preserve"> chung đô thị (trừ đô thị mới), quy hoạch</w:t>
      </w:r>
      <w:r w:rsidR="00E23FD9" w:rsidRPr="00BA0952">
        <w:rPr>
          <w:rFonts w:eastAsia="Times New Roman" w:cs="Times New Roman"/>
          <w:szCs w:val="28"/>
          <w:lang w:val="vi-VN"/>
        </w:rPr>
        <w:t xml:space="preserve"> </w:t>
      </w:r>
      <w:r w:rsidR="00FA32EE" w:rsidRPr="00BA0952">
        <w:rPr>
          <w:rFonts w:eastAsia="Times New Roman" w:cs="Times New Roman"/>
          <w:szCs w:val="28"/>
          <w:lang w:val="vi-VN"/>
        </w:rPr>
        <w:t>xây dựng vùng</w:t>
      </w:r>
      <w:r w:rsidR="00D01513" w:rsidRPr="00BA0952">
        <w:rPr>
          <w:rFonts w:eastAsia="Times New Roman" w:cs="Times New Roman"/>
          <w:szCs w:val="28"/>
          <w:lang w:val="vi-VN"/>
        </w:rPr>
        <w:t xml:space="preserve"> huyện</w:t>
      </w:r>
      <w:r w:rsidR="0055591B" w:rsidRPr="00BA0952">
        <w:rPr>
          <w:rFonts w:eastAsia="Times New Roman" w:cs="Times New Roman"/>
          <w:szCs w:val="28"/>
          <w:lang w:val="vi-VN"/>
        </w:rPr>
        <w:t xml:space="preserve"> và </w:t>
      </w:r>
      <w:r w:rsidR="00F834DF" w:rsidRPr="00BA0952">
        <w:rPr>
          <w:rFonts w:eastAsia="Times New Roman" w:cs="Times New Roman"/>
          <w:szCs w:val="28"/>
          <w:lang w:val="vi-VN"/>
        </w:rPr>
        <w:t xml:space="preserve">quy hoạch </w:t>
      </w:r>
      <w:r w:rsidRPr="00BA0952">
        <w:rPr>
          <w:rFonts w:eastAsia="Times New Roman" w:cs="Times New Roman"/>
          <w:szCs w:val="28"/>
        </w:rPr>
        <w:t xml:space="preserve">xây dựng </w:t>
      </w:r>
      <w:r w:rsidR="0055591B" w:rsidRPr="00BA0952">
        <w:rPr>
          <w:rFonts w:eastAsia="Times New Roman" w:cs="Times New Roman"/>
          <w:szCs w:val="28"/>
          <w:lang w:val="vi-VN"/>
        </w:rPr>
        <w:t>khu chức năng (trừ khu công nghiệp)</w:t>
      </w:r>
      <w:r w:rsidR="00465193" w:rsidRPr="00BA0952">
        <w:rPr>
          <w:rFonts w:eastAsia="Times New Roman" w:cs="Times New Roman"/>
          <w:szCs w:val="28"/>
          <w:lang w:val="vi-VN"/>
        </w:rPr>
        <w:t>.</w:t>
      </w:r>
    </w:p>
    <w:p w14:paraId="48356508" w14:textId="2A6CEE3B" w:rsidR="0055591B"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d)</w:t>
      </w:r>
      <w:r w:rsidR="0055591B" w:rsidRPr="00BA0952">
        <w:rPr>
          <w:rFonts w:eastAsia="Times New Roman" w:cs="Times New Roman"/>
          <w:szCs w:val="28"/>
        </w:rPr>
        <w:t xml:space="preserve"> Ủy ban nhân dân xã có</w:t>
      </w:r>
      <w:r w:rsidR="00465193" w:rsidRPr="00BA0952">
        <w:rPr>
          <w:rFonts w:eastAsia="Times New Roman" w:cs="Times New Roman"/>
          <w:szCs w:val="28"/>
        </w:rPr>
        <w:t xml:space="preserve"> </w:t>
      </w:r>
      <w:r w:rsidR="0055591B" w:rsidRPr="00BA0952">
        <w:rPr>
          <w:rFonts w:eastAsia="Times New Roman" w:cs="Times New Roman"/>
          <w:szCs w:val="28"/>
        </w:rPr>
        <w:t xml:space="preserve">trách nhiệm báo cáo Hội đồng nhân dân </w:t>
      </w:r>
      <w:r w:rsidR="00465193" w:rsidRPr="00BA0952">
        <w:rPr>
          <w:rFonts w:eastAsia="Times New Roman" w:cs="Times New Roman"/>
          <w:szCs w:val="28"/>
        </w:rPr>
        <w:t xml:space="preserve">cùng cấp </w:t>
      </w:r>
      <w:r w:rsidR="0055591B" w:rsidRPr="00BA0952">
        <w:rPr>
          <w:rFonts w:eastAsia="Times New Roman" w:cs="Times New Roman"/>
          <w:szCs w:val="28"/>
        </w:rPr>
        <w:t>về nhiệm vụ và đồ án quy hoạch trước</w:t>
      </w:r>
      <w:r w:rsidR="00465193" w:rsidRPr="00BA0952">
        <w:rPr>
          <w:rFonts w:eastAsia="Times New Roman" w:cs="Times New Roman"/>
          <w:szCs w:val="28"/>
        </w:rPr>
        <w:t xml:space="preserve"> </w:t>
      </w:r>
      <w:r w:rsidR="0055591B" w:rsidRPr="00BA0952">
        <w:rPr>
          <w:rFonts w:eastAsia="Times New Roman" w:cs="Times New Roman"/>
          <w:szCs w:val="28"/>
        </w:rPr>
        <w:t>khi trình cơ</w:t>
      </w:r>
      <w:r w:rsidR="00465193" w:rsidRPr="00BA0952">
        <w:rPr>
          <w:rFonts w:eastAsia="Times New Roman" w:cs="Times New Roman"/>
          <w:szCs w:val="28"/>
        </w:rPr>
        <w:t xml:space="preserve"> </w:t>
      </w:r>
      <w:r w:rsidR="0055591B" w:rsidRPr="00BA0952">
        <w:rPr>
          <w:rFonts w:eastAsia="Times New Roman" w:cs="Times New Roman"/>
          <w:szCs w:val="28"/>
        </w:rPr>
        <w:t>quan nhà</w:t>
      </w:r>
      <w:r w:rsidR="00465193" w:rsidRPr="00BA0952">
        <w:rPr>
          <w:rFonts w:eastAsia="Times New Roman" w:cs="Times New Roman"/>
          <w:szCs w:val="28"/>
        </w:rPr>
        <w:t xml:space="preserve"> </w:t>
      </w:r>
      <w:r w:rsidR="0055591B" w:rsidRPr="00BA0952">
        <w:rPr>
          <w:rFonts w:eastAsia="Times New Roman" w:cs="Times New Roman"/>
          <w:szCs w:val="28"/>
        </w:rPr>
        <w:t>nước có thẩm quyền xem xét, phê duyệt</w:t>
      </w:r>
      <w:r w:rsidR="00BE6C75" w:rsidRPr="00BA0952">
        <w:rPr>
          <w:rFonts w:eastAsia="Times New Roman" w:cs="Times New Roman"/>
          <w:szCs w:val="28"/>
        </w:rPr>
        <w:t xml:space="preserve"> đối với nhiệm vụ và đồ án quy hoạch nông thôn do Ủy ban nhân dân xã tổ chức lập</w:t>
      </w:r>
      <w:r w:rsidR="0055591B" w:rsidRPr="00BA0952">
        <w:rPr>
          <w:rFonts w:eastAsia="Times New Roman" w:cs="Times New Roman"/>
          <w:szCs w:val="28"/>
        </w:rPr>
        <w:t>.</w:t>
      </w:r>
    </w:p>
    <w:p w14:paraId="4371CBD5" w14:textId="3E8C60DE" w:rsidR="00FA32EE" w:rsidRPr="00BA0952" w:rsidRDefault="00923789"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đ)</w:t>
      </w:r>
      <w:r w:rsidR="00012B9E" w:rsidRPr="00BA0952">
        <w:rPr>
          <w:rFonts w:eastAsia="Times New Roman" w:cs="Times New Roman"/>
          <w:szCs w:val="28"/>
        </w:rPr>
        <w:t xml:space="preserve"> </w:t>
      </w:r>
      <w:r w:rsidR="00FA32EE" w:rsidRPr="00BA0952">
        <w:rPr>
          <w:rFonts w:eastAsia="Times New Roman" w:cs="Times New Roman"/>
          <w:szCs w:val="28"/>
        </w:rPr>
        <w:t>Cơ quan</w:t>
      </w:r>
      <w:r w:rsidR="00465193" w:rsidRPr="00BA0952">
        <w:rPr>
          <w:rFonts w:eastAsia="Times New Roman" w:cs="Times New Roman"/>
          <w:szCs w:val="28"/>
        </w:rPr>
        <w:t xml:space="preserve"> </w:t>
      </w:r>
      <w:r w:rsidR="00FA32EE" w:rsidRPr="00BA0952">
        <w:rPr>
          <w:rFonts w:eastAsia="Times New Roman" w:cs="Times New Roman"/>
          <w:szCs w:val="28"/>
        </w:rPr>
        <w:t>tổ chức lập quy hoạch đô thị</w:t>
      </w:r>
      <w:r w:rsidR="002F01F2" w:rsidRPr="00BA0952">
        <w:rPr>
          <w:rFonts w:eastAsia="Times New Roman" w:cs="Times New Roman"/>
          <w:szCs w:val="28"/>
        </w:rPr>
        <w:t>, quy hoạch xây dựng</w:t>
      </w:r>
      <w:r w:rsidR="00465193" w:rsidRPr="00BA0952">
        <w:rPr>
          <w:rFonts w:eastAsia="Times New Roman" w:cs="Times New Roman"/>
          <w:szCs w:val="28"/>
        </w:rPr>
        <w:t xml:space="preserve"> </w:t>
      </w:r>
      <w:r w:rsidR="00FA32EE" w:rsidRPr="00BA0952">
        <w:rPr>
          <w:rFonts w:eastAsia="Times New Roman" w:cs="Times New Roman"/>
          <w:szCs w:val="28"/>
        </w:rPr>
        <w:t>có trách nhiệm phối hợp</w:t>
      </w:r>
      <w:r w:rsidR="00E45856" w:rsidRPr="00BA0952">
        <w:rPr>
          <w:rFonts w:eastAsia="Times New Roman" w:cs="Times New Roman"/>
          <w:szCs w:val="28"/>
        </w:rPr>
        <w:t xml:space="preserve"> </w:t>
      </w:r>
      <w:r w:rsidR="00FA32EE" w:rsidRPr="00BA0952">
        <w:rPr>
          <w:rFonts w:eastAsia="Times New Roman" w:cs="Times New Roman"/>
          <w:szCs w:val="28"/>
        </w:rPr>
        <w:t>với</w:t>
      </w:r>
      <w:r w:rsidR="00E45856" w:rsidRPr="00BA0952">
        <w:rPr>
          <w:rFonts w:eastAsia="Times New Roman" w:cs="Times New Roman"/>
          <w:szCs w:val="28"/>
        </w:rPr>
        <w:t xml:space="preserve"> Ủy</w:t>
      </w:r>
      <w:r w:rsidR="00C518CD" w:rsidRPr="00BA0952">
        <w:rPr>
          <w:rFonts w:eastAsia="Times New Roman" w:cs="Times New Roman"/>
          <w:szCs w:val="28"/>
        </w:rPr>
        <w:t xml:space="preserve"> ban nhân dân </w:t>
      </w:r>
      <w:r w:rsidR="00E45856" w:rsidRPr="00BA0952">
        <w:rPr>
          <w:rFonts w:eastAsia="Times New Roman" w:cs="Times New Roman"/>
          <w:szCs w:val="28"/>
        </w:rPr>
        <w:t>cấp huyện</w:t>
      </w:r>
      <w:r w:rsidR="00FA32EE" w:rsidRPr="00BA0952">
        <w:rPr>
          <w:rFonts w:eastAsia="Times New Roman" w:cs="Times New Roman"/>
          <w:szCs w:val="28"/>
        </w:rPr>
        <w:t xml:space="preserve"> trong việc báo</w:t>
      </w:r>
      <w:r w:rsidR="00E45856" w:rsidRPr="00BA0952">
        <w:rPr>
          <w:rFonts w:eastAsia="Times New Roman" w:cs="Times New Roman"/>
          <w:szCs w:val="28"/>
        </w:rPr>
        <w:t xml:space="preserve"> </w:t>
      </w:r>
      <w:r w:rsidR="00FA32EE" w:rsidRPr="00BA0952">
        <w:rPr>
          <w:rFonts w:eastAsia="Times New Roman" w:cs="Times New Roman"/>
          <w:szCs w:val="28"/>
        </w:rPr>
        <w:t>cáo</w:t>
      </w:r>
      <w:r w:rsidR="00E45856" w:rsidRPr="00BA0952">
        <w:rPr>
          <w:rFonts w:eastAsia="Times New Roman" w:cs="Times New Roman"/>
          <w:szCs w:val="28"/>
        </w:rPr>
        <w:t xml:space="preserve"> </w:t>
      </w:r>
      <w:r w:rsidR="00FA32EE" w:rsidRPr="00BA0952">
        <w:rPr>
          <w:rFonts w:eastAsia="Times New Roman" w:cs="Times New Roman"/>
          <w:szCs w:val="28"/>
        </w:rPr>
        <w:t>Hội đồng</w:t>
      </w:r>
      <w:r w:rsidR="00E45856" w:rsidRPr="00BA0952">
        <w:rPr>
          <w:rFonts w:eastAsia="Times New Roman" w:cs="Times New Roman"/>
          <w:szCs w:val="28"/>
        </w:rPr>
        <w:t xml:space="preserve"> </w:t>
      </w:r>
      <w:r w:rsidR="00FA32EE" w:rsidRPr="00BA0952">
        <w:rPr>
          <w:rFonts w:eastAsia="Times New Roman" w:cs="Times New Roman"/>
          <w:szCs w:val="28"/>
        </w:rPr>
        <w:t xml:space="preserve">nhân dân cùng cấp về </w:t>
      </w:r>
      <w:r w:rsidR="001712EF" w:rsidRPr="00BA0952">
        <w:rPr>
          <w:rFonts w:eastAsia="Times New Roman" w:cs="Times New Roman"/>
          <w:szCs w:val="28"/>
        </w:rPr>
        <w:t>nhiệm vụ và đồ án quy hoạch</w:t>
      </w:r>
      <w:r w:rsidR="006C6297" w:rsidRPr="00BA0952">
        <w:rPr>
          <w:rFonts w:eastAsia="Times New Roman" w:cs="Times New Roman"/>
          <w:szCs w:val="28"/>
        </w:rPr>
        <w:t>.</w:t>
      </w:r>
    </w:p>
    <w:p w14:paraId="7FA581BE" w14:textId="24ABFAA6" w:rsidR="008E4108" w:rsidRPr="00BA0952" w:rsidRDefault="00F952D3"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4</w:t>
      </w:r>
      <w:r w:rsidR="008E4108" w:rsidRPr="00BA0952">
        <w:rPr>
          <w:rFonts w:eastAsia="Times New Roman" w:cs="Times New Roman"/>
          <w:szCs w:val="28"/>
        </w:rPr>
        <w:t xml:space="preserve">. Lấy ý kiến thống nhất với cơ quan quản lý nhà nước về quy hoạch </w:t>
      </w:r>
      <w:r w:rsidR="00872457" w:rsidRPr="00BA0952">
        <w:rPr>
          <w:rFonts w:eastAsia="Times New Roman" w:cs="Times New Roman"/>
          <w:szCs w:val="28"/>
        </w:rPr>
        <w:t xml:space="preserve">trước khi phê duyệt nhiệm vụ và đồ án quy hoạch </w:t>
      </w:r>
    </w:p>
    <w:p w14:paraId="0B6F4E49" w14:textId="24025A09" w:rsidR="007C5B90" w:rsidRPr="00BA0952" w:rsidRDefault="008E4108"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a) </w:t>
      </w:r>
      <w:r w:rsidR="00B42C7A" w:rsidRPr="00BA0952">
        <w:rPr>
          <w:rFonts w:eastAsia="Times New Roman" w:cs="Times New Roman"/>
          <w:szCs w:val="28"/>
        </w:rPr>
        <w:t xml:space="preserve">Sở Xây dựng </w:t>
      </w:r>
      <w:r w:rsidR="007C61D6" w:rsidRPr="00BA0952">
        <w:rPr>
          <w:rFonts w:eastAsia="Times New Roman" w:cs="Times New Roman"/>
          <w:szCs w:val="28"/>
        </w:rPr>
        <w:t xml:space="preserve">có trách nhiệm tham mưu </w:t>
      </w:r>
      <w:r w:rsidRPr="00BA0952">
        <w:rPr>
          <w:rFonts w:eastAsia="Times New Roman" w:cs="Times New Roman"/>
          <w:szCs w:val="28"/>
        </w:rPr>
        <w:t>Ủy ban</w:t>
      </w:r>
      <w:r w:rsidR="00E45856" w:rsidRPr="00BA0952">
        <w:rPr>
          <w:rFonts w:eastAsia="Times New Roman" w:cs="Times New Roman"/>
          <w:szCs w:val="28"/>
        </w:rPr>
        <w:t xml:space="preserve"> </w:t>
      </w:r>
      <w:r w:rsidRPr="00BA0952">
        <w:rPr>
          <w:rFonts w:eastAsia="Times New Roman" w:cs="Times New Roman"/>
          <w:szCs w:val="28"/>
        </w:rPr>
        <w:t>nhân dân tỉnh lấy ý kiến thống nhất bằng</w:t>
      </w:r>
      <w:r w:rsidR="00E45856" w:rsidRPr="00BA0952">
        <w:rPr>
          <w:rFonts w:eastAsia="Times New Roman" w:cs="Times New Roman"/>
          <w:szCs w:val="28"/>
        </w:rPr>
        <w:t xml:space="preserve"> </w:t>
      </w:r>
      <w:r w:rsidRPr="00BA0952">
        <w:rPr>
          <w:rFonts w:eastAsia="Times New Roman" w:cs="Times New Roman"/>
          <w:szCs w:val="28"/>
        </w:rPr>
        <w:t>văn</w:t>
      </w:r>
      <w:r w:rsidR="00E45856" w:rsidRPr="00BA0952">
        <w:rPr>
          <w:rFonts w:eastAsia="Times New Roman" w:cs="Times New Roman"/>
          <w:szCs w:val="28"/>
        </w:rPr>
        <w:t xml:space="preserve"> </w:t>
      </w:r>
      <w:r w:rsidRPr="00BA0952">
        <w:rPr>
          <w:rFonts w:eastAsia="Times New Roman" w:cs="Times New Roman"/>
          <w:szCs w:val="28"/>
        </w:rPr>
        <w:t>bản của Bộ Xây dựng</w:t>
      </w:r>
      <w:r w:rsidR="00364B8F" w:rsidRPr="00BA0952">
        <w:rPr>
          <w:rFonts w:eastAsia="Times New Roman" w:cs="Times New Roman"/>
          <w:szCs w:val="28"/>
        </w:rPr>
        <w:t xml:space="preserve"> và các Bộ</w:t>
      </w:r>
      <w:r w:rsidR="00003EDF" w:rsidRPr="00BA0952">
        <w:rPr>
          <w:rFonts w:eastAsia="Times New Roman" w:cs="Times New Roman"/>
          <w:szCs w:val="28"/>
        </w:rPr>
        <w:t>,</w:t>
      </w:r>
      <w:r w:rsidR="00364B8F" w:rsidRPr="00BA0952">
        <w:rPr>
          <w:rFonts w:eastAsia="Times New Roman" w:cs="Times New Roman"/>
          <w:szCs w:val="28"/>
        </w:rPr>
        <w:t xml:space="preserve"> ngành liên quan</w:t>
      </w:r>
      <w:r w:rsidR="001464BF" w:rsidRPr="00BA0952">
        <w:rPr>
          <w:rFonts w:eastAsia="Times New Roman" w:cs="Times New Roman"/>
          <w:szCs w:val="28"/>
        </w:rPr>
        <w:t xml:space="preserve"> </w:t>
      </w:r>
      <w:r w:rsidRPr="00BA0952">
        <w:rPr>
          <w:rFonts w:eastAsia="Times New Roman" w:cs="Times New Roman"/>
          <w:szCs w:val="28"/>
        </w:rPr>
        <w:t>trước khi phê duyệt đối với các đồ án</w:t>
      </w:r>
      <w:r w:rsidR="00364B8F" w:rsidRPr="00BA0952">
        <w:rPr>
          <w:rFonts w:eastAsia="Times New Roman" w:cs="Times New Roman"/>
          <w:szCs w:val="28"/>
        </w:rPr>
        <w:t xml:space="preserve"> theo điểm c khoản </w:t>
      </w:r>
      <w:r w:rsidR="0060536C" w:rsidRPr="00BA0952">
        <w:rPr>
          <w:rFonts w:eastAsia="Times New Roman" w:cs="Times New Roman"/>
          <w:szCs w:val="28"/>
        </w:rPr>
        <w:t>3</w:t>
      </w:r>
      <w:r w:rsidR="00364B8F" w:rsidRPr="00BA0952">
        <w:rPr>
          <w:rFonts w:eastAsia="Times New Roman" w:cs="Times New Roman"/>
          <w:szCs w:val="28"/>
        </w:rPr>
        <w:t xml:space="preserve"> Điều 14 </w:t>
      </w:r>
      <w:r w:rsidR="008739F1" w:rsidRPr="00BA0952">
        <w:rPr>
          <w:rFonts w:eastAsia="Times New Roman" w:cs="Times New Roman"/>
          <w:szCs w:val="28"/>
        </w:rPr>
        <w:t xml:space="preserve">Quy </w:t>
      </w:r>
      <w:r w:rsidR="00364B8F" w:rsidRPr="00BA0952">
        <w:rPr>
          <w:rFonts w:eastAsia="Times New Roman" w:cs="Times New Roman"/>
          <w:szCs w:val="28"/>
        </w:rPr>
        <w:t>định này</w:t>
      </w:r>
      <w:r w:rsidR="00E45856" w:rsidRPr="00BA0952">
        <w:rPr>
          <w:rFonts w:eastAsia="Times New Roman" w:cs="Times New Roman"/>
          <w:szCs w:val="28"/>
        </w:rPr>
        <w:t>.</w:t>
      </w:r>
    </w:p>
    <w:p w14:paraId="481B0E87" w14:textId="3D9722F0" w:rsidR="008E4108" w:rsidRPr="00BA0952" w:rsidRDefault="002C3A7C"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b</w:t>
      </w:r>
      <w:r w:rsidR="008E4108" w:rsidRPr="00BA0952">
        <w:rPr>
          <w:rFonts w:eastAsia="Times New Roman" w:cs="Times New Roman"/>
          <w:szCs w:val="28"/>
        </w:rPr>
        <w:t>) Ủy ban</w:t>
      </w:r>
      <w:r w:rsidR="00E45856" w:rsidRPr="00BA0952">
        <w:rPr>
          <w:rFonts w:eastAsia="Times New Roman" w:cs="Times New Roman"/>
          <w:szCs w:val="28"/>
        </w:rPr>
        <w:t xml:space="preserve"> </w:t>
      </w:r>
      <w:r w:rsidR="008E4108" w:rsidRPr="00BA0952">
        <w:rPr>
          <w:rFonts w:eastAsia="Times New Roman" w:cs="Times New Roman"/>
          <w:szCs w:val="28"/>
        </w:rPr>
        <w:t xml:space="preserve">nhân dân cấp huyện có trách nhiệm lấy ý kiến </w:t>
      </w:r>
      <w:r w:rsidR="001E4827" w:rsidRPr="00BA0952">
        <w:rPr>
          <w:rFonts w:eastAsia="Times New Roman" w:cs="Times New Roman"/>
          <w:szCs w:val="28"/>
        </w:rPr>
        <w:t xml:space="preserve">các </w:t>
      </w:r>
      <w:r w:rsidR="00003EDF" w:rsidRPr="00BA0952">
        <w:rPr>
          <w:rFonts w:eastAsia="Times New Roman" w:cs="Times New Roman"/>
          <w:szCs w:val="28"/>
        </w:rPr>
        <w:t>S</w:t>
      </w:r>
      <w:r w:rsidR="001E4827" w:rsidRPr="00BA0952">
        <w:rPr>
          <w:rFonts w:eastAsia="Times New Roman" w:cs="Times New Roman"/>
          <w:szCs w:val="28"/>
        </w:rPr>
        <w:t>ở</w:t>
      </w:r>
      <w:r w:rsidR="00003EDF" w:rsidRPr="00BA0952">
        <w:rPr>
          <w:rFonts w:eastAsia="Times New Roman" w:cs="Times New Roman"/>
          <w:szCs w:val="28"/>
        </w:rPr>
        <w:t>,</w:t>
      </w:r>
      <w:r w:rsidR="001E4827" w:rsidRPr="00BA0952">
        <w:rPr>
          <w:rFonts w:eastAsia="Times New Roman" w:cs="Times New Roman"/>
          <w:szCs w:val="28"/>
        </w:rPr>
        <w:t xml:space="preserve"> ngành liên quan, lấy ý kiến </w:t>
      </w:r>
      <w:r w:rsidR="008E4108" w:rsidRPr="00BA0952">
        <w:rPr>
          <w:rFonts w:eastAsia="Times New Roman" w:cs="Times New Roman"/>
          <w:szCs w:val="28"/>
        </w:rPr>
        <w:t>thống nhất bằng văn bản của Sở Xây dựng</w:t>
      </w:r>
      <w:r w:rsidR="00C525A8" w:rsidRPr="00BA0952">
        <w:rPr>
          <w:rFonts w:eastAsia="Times New Roman" w:cs="Times New Roman"/>
          <w:szCs w:val="28"/>
        </w:rPr>
        <w:t xml:space="preserve"> </w:t>
      </w:r>
      <w:r w:rsidR="008E4108" w:rsidRPr="00BA0952">
        <w:rPr>
          <w:rFonts w:eastAsia="Times New Roman" w:cs="Times New Roman"/>
          <w:szCs w:val="28"/>
        </w:rPr>
        <w:t xml:space="preserve">trước khi phê duyệt đối với </w:t>
      </w:r>
      <w:r w:rsidR="003E1F5D" w:rsidRPr="00BA0952">
        <w:rPr>
          <w:rFonts w:eastAsia="Times New Roman" w:cs="Times New Roman"/>
          <w:szCs w:val="28"/>
        </w:rPr>
        <w:t xml:space="preserve">nhiệm vụ và </w:t>
      </w:r>
      <w:r w:rsidR="008E4108" w:rsidRPr="00BA0952">
        <w:rPr>
          <w:rFonts w:eastAsia="Times New Roman" w:cs="Times New Roman"/>
          <w:szCs w:val="28"/>
        </w:rPr>
        <w:t xml:space="preserve">đồ án quy hoạch xây dựng </w:t>
      </w:r>
      <w:r w:rsidR="00A60EBE" w:rsidRPr="00BA0952">
        <w:rPr>
          <w:rFonts w:eastAsia="Times New Roman" w:cs="Times New Roman"/>
          <w:szCs w:val="28"/>
        </w:rPr>
        <w:t>theo</w:t>
      </w:r>
      <w:r w:rsidR="008E4108" w:rsidRPr="00BA0952">
        <w:rPr>
          <w:rFonts w:eastAsia="Times New Roman" w:cs="Times New Roman"/>
          <w:szCs w:val="28"/>
        </w:rPr>
        <w:t xml:space="preserve"> thẩm quyền</w:t>
      </w:r>
      <w:r w:rsidR="004238F0" w:rsidRPr="00BA0952">
        <w:rPr>
          <w:rFonts w:eastAsia="Times New Roman" w:cs="Times New Roman"/>
          <w:szCs w:val="28"/>
        </w:rPr>
        <w:t>.</w:t>
      </w:r>
    </w:p>
    <w:p w14:paraId="510919DF" w14:textId="07B6272D" w:rsidR="00216540" w:rsidRPr="00BA0952" w:rsidRDefault="00216540" w:rsidP="00BE3C32">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c) Ban </w:t>
      </w:r>
      <w:r w:rsidR="00003EDF" w:rsidRPr="00BA0952">
        <w:rPr>
          <w:rFonts w:eastAsia="Times New Roman" w:cs="Times New Roman"/>
          <w:szCs w:val="28"/>
        </w:rPr>
        <w:t>Q</w:t>
      </w:r>
      <w:r w:rsidRPr="00BA0952">
        <w:rPr>
          <w:rFonts w:eastAsia="Times New Roman" w:cs="Times New Roman"/>
          <w:szCs w:val="28"/>
        </w:rPr>
        <w:t xml:space="preserve">uản lý các khu công nghiệp có trách nhiệm lấy ý kiến thống nhất bằng văn bản của Hội đồng thẩm định quy hoạch xây dựng </w:t>
      </w:r>
      <w:r w:rsidR="00686BAB" w:rsidRPr="00BA0952">
        <w:rPr>
          <w:rFonts w:eastAsia="Times New Roman" w:cs="Times New Roman"/>
          <w:szCs w:val="28"/>
        </w:rPr>
        <w:t>tỉnh</w:t>
      </w:r>
      <w:r w:rsidR="00020702" w:rsidRPr="00BA0952">
        <w:rPr>
          <w:rFonts w:eastAsia="Times New Roman" w:cs="Times New Roman"/>
          <w:szCs w:val="28"/>
        </w:rPr>
        <w:t>,</w:t>
      </w:r>
      <w:r w:rsidR="00686BAB" w:rsidRPr="00BA0952">
        <w:rPr>
          <w:rFonts w:eastAsia="Times New Roman" w:cs="Times New Roman"/>
          <w:szCs w:val="28"/>
        </w:rPr>
        <w:t xml:space="preserve"> Sở Xây dựng</w:t>
      </w:r>
      <w:r w:rsidR="00020702" w:rsidRPr="00BA0952">
        <w:rPr>
          <w:rFonts w:eastAsia="Times New Roman" w:cs="Times New Roman"/>
          <w:szCs w:val="28"/>
        </w:rPr>
        <w:t xml:space="preserve"> và</w:t>
      </w:r>
      <w:r w:rsidRPr="00BA0952">
        <w:rPr>
          <w:rFonts w:eastAsia="Times New Roman" w:cs="Times New Roman"/>
          <w:szCs w:val="28"/>
        </w:rPr>
        <w:t xml:space="preserve"> </w:t>
      </w:r>
      <w:r w:rsidR="00D71431" w:rsidRPr="00BA0952">
        <w:rPr>
          <w:rFonts w:eastAsia="Times New Roman" w:cs="Times New Roman"/>
          <w:szCs w:val="28"/>
        </w:rPr>
        <w:t xml:space="preserve">Ủy ban </w:t>
      </w:r>
      <w:r w:rsidR="00D71431" w:rsidRPr="00BA0952">
        <w:rPr>
          <w:rFonts w:eastAsia="Times New Roman" w:cs="Times New Roman"/>
          <w:szCs w:val="28"/>
        </w:rPr>
        <w:lastRenderedPageBreak/>
        <w:t xml:space="preserve">nhân dân </w:t>
      </w:r>
      <w:r w:rsidRPr="00BA0952">
        <w:rPr>
          <w:rFonts w:eastAsia="Times New Roman" w:cs="Times New Roman"/>
          <w:szCs w:val="28"/>
        </w:rPr>
        <w:t xml:space="preserve">cấp huyện nơi có dự án trước khi phê duyệt đối với </w:t>
      </w:r>
      <w:r w:rsidR="00725E9A" w:rsidRPr="00BA0952">
        <w:rPr>
          <w:rFonts w:eastAsia="Times New Roman" w:cs="Times New Roman"/>
          <w:szCs w:val="28"/>
        </w:rPr>
        <w:t>n</w:t>
      </w:r>
      <w:r w:rsidR="004E0F57" w:rsidRPr="00BA0952">
        <w:rPr>
          <w:rFonts w:eastAsia="Times New Roman" w:cs="Times New Roman"/>
          <w:szCs w:val="28"/>
        </w:rPr>
        <w:t xml:space="preserve">hiệm </w:t>
      </w:r>
      <w:r w:rsidRPr="00BA0952">
        <w:rPr>
          <w:rFonts w:eastAsia="Times New Roman" w:cs="Times New Roman"/>
          <w:szCs w:val="28"/>
        </w:rPr>
        <w:t>vụ và đồ án quy hoạch</w:t>
      </w:r>
      <w:r w:rsidR="00686BAB" w:rsidRPr="00BA0952">
        <w:rPr>
          <w:rFonts w:eastAsia="Times New Roman" w:cs="Times New Roman"/>
          <w:szCs w:val="28"/>
        </w:rPr>
        <w:t xml:space="preserve"> chi tiết</w:t>
      </w:r>
      <w:r w:rsidRPr="00BA0952">
        <w:rPr>
          <w:rFonts w:eastAsia="Times New Roman" w:cs="Times New Roman"/>
          <w:szCs w:val="28"/>
        </w:rPr>
        <w:t xml:space="preserve"> xây dựng</w:t>
      </w:r>
      <w:r w:rsidR="00686BAB" w:rsidRPr="00BA0952">
        <w:rPr>
          <w:rFonts w:eastAsia="Times New Roman" w:cs="Times New Roman"/>
          <w:szCs w:val="28"/>
        </w:rPr>
        <w:t xml:space="preserve">; lấy ý kiến thống nhất bằng văn bản của Sở Xây dựng, Ủy ban nhân dân cấp huyện nơi có dự án trước khi phê duyệt đối với </w:t>
      </w:r>
      <w:r w:rsidR="004E0F57" w:rsidRPr="00BA0952">
        <w:rPr>
          <w:rFonts w:eastAsia="Times New Roman" w:cs="Times New Roman"/>
          <w:szCs w:val="28"/>
        </w:rPr>
        <w:t xml:space="preserve">hồ sơ </w:t>
      </w:r>
      <w:r w:rsidR="00A6277A" w:rsidRPr="00BA0952">
        <w:rPr>
          <w:rFonts w:eastAsia="Times New Roman" w:cs="Times New Roman"/>
          <w:szCs w:val="28"/>
        </w:rPr>
        <w:t xml:space="preserve">điều chỉnh cục bộ quy hoạch </w:t>
      </w:r>
      <w:r w:rsidR="00686BAB" w:rsidRPr="00BA0952">
        <w:rPr>
          <w:rFonts w:eastAsia="Times New Roman" w:cs="Times New Roman"/>
          <w:szCs w:val="28"/>
        </w:rPr>
        <w:t xml:space="preserve">phân khu </w:t>
      </w:r>
      <w:r w:rsidR="00A6277A" w:rsidRPr="00BA0952">
        <w:rPr>
          <w:rFonts w:eastAsia="Times New Roman" w:cs="Times New Roman"/>
          <w:szCs w:val="28"/>
        </w:rPr>
        <w:t>xây dựng</w:t>
      </w:r>
      <w:r w:rsidR="004E0F57" w:rsidRPr="00BA0952">
        <w:rPr>
          <w:rFonts w:eastAsia="Times New Roman" w:cs="Times New Roman"/>
          <w:szCs w:val="28"/>
        </w:rPr>
        <w:t xml:space="preserve">, điều chỉnh cục bộ </w:t>
      </w:r>
      <w:r w:rsidR="00686BAB" w:rsidRPr="00BA0952">
        <w:rPr>
          <w:rFonts w:eastAsia="Times New Roman" w:cs="Times New Roman"/>
          <w:szCs w:val="28"/>
        </w:rPr>
        <w:t>quy hoạch chi tiết xây dựng</w:t>
      </w:r>
      <w:r w:rsidR="00C35E18" w:rsidRPr="00BA0952">
        <w:rPr>
          <w:rFonts w:eastAsia="Times New Roman" w:cs="Times New Roman"/>
          <w:szCs w:val="28"/>
        </w:rPr>
        <w:t xml:space="preserve"> theo thẩm quyền.</w:t>
      </w:r>
    </w:p>
    <w:p w14:paraId="65326F21" w14:textId="77777777" w:rsidR="008E4108" w:rsidRPr="00BA0952" w:rsidRDefault="00216540"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d</w:t>
      </w:r>
      <w:r w:rsidR="002E6B70" w:rsidRPr="00BA0952">
        <w:rPr>
          <w:rFonts w:eastAsia="Times New Roman" w:cs="Times New Roman"/>
          <w:szCs w:val="28"/>
        </w:rPr>
        <w:t>)</w:t>
      </w:r>
      <w:r w:rsidR="008E4108" w:rsidRPr="00BA0952">
        <w:rPr>
          <w:rFonts w:eastAsia="Times New Roman" w:cs="Times New Roman"/>
          <w:szCs w:val="28"/>
        </w:rPr>
        <w:t xml:space="preserve"> Trong quá trình thẩm định </w:t>
      </w:r>
      <w:r w:rsidR="00FE6A08" w:rsidRPr="00BA0952">
        <w:rPr>
          <w:rFonts w:eastAsia="Times New Roman" w:cs="Times New Roman"/>
          <w:szCs w:val="28"/>
        </w:rPr>
        <w:t xml:space="preserve">nhiệm </w:t>
      </w:r>
      <w:r w:rsidR="008E4108" w:rsidRPr="00BA0952">
        <w:rPr>
          <w:rFonts w:eastAsia="Times New Roman" w:cs="Times New Roman"/>
          <w:szCs w:val="28"/>
        </w:rPr>
        <w:t>vụ và đồ án quy hoạch xây dựng,</w:t>
      </w:r>
      <w:r w:rsidR="00D707FE" w:rsidRPr="00BA0952">
        <w:rPr>
          <w:rFonts w:eastAsia="Times New Roman" w:cs="Times New Roman"/>
          <w:szCs w:val="28"/>
        </w:rPr>
        <w:t xml:space="preserve"> điều chỉnh quy hoạch xây dựng</w:t>
      </w:r>
      <w:r w:rsidR="008E4108" w:rsidRPr="00BA0952">
        <w:rPr>
          <w:rFonts w:eastAsia="Times New Roman" w:cs="Times New Roman"/>
          <w:szCs w:val="28"/>
        </w:rPr>
        <w:t xml:space="preserve"> cơ quan thẩm định </w:t>
      </w:r>
      <w:r w:rsidR="008A05C7" w:rsidRPr="00BA0952">
        <w:rPr>
          <w:rFonts w:eastAsia="Times New Roman" w:cs="Times New Roman"/>
          <w:szCs w:val="28"/>
        </w:rPr>
        <w:t xml:space="preserve">quy hoạch xây dựng </w:t>
      </w:r>
      <w:r w:rsidR="008E4108" w:rsidRPr="00BA0952">
        <w:rPr>
          <w:rFonts w:eastAsia="Times New Roman" w:cs="Times New Roman"/>
          <w:szCs w:val="28"/>
        </w:rPr>
        <w:t>có trách nhiệm lấy ý kiến bằng văn bản của các cơ quan quản lý chuyên ngành cùng cấp, các hội chuyên ngành và của các chuyên gia có liên quan</w:t>
      </w:r>
      <w:r w:rsidR="00B527E3" w:rsidRPr="00BA0952">
        <w:rPr>
          <w:rFonts w:eastAsia="Times New Roman" w:cs="Times New Roman"/>
          <w:szCs w:val="28"/>
        </w:rPr>
        <w:t>.</w:t>
      </w:r>
    </w:p>
    <w:p w14:paraId="73454C77" w14:textId="2D129FE2" w:rsidR="006614C3" w:rsidRPr="00BA0952" w:rsidRDefault="006614C3" w:rsidP="00316896">
      <w:pPr>
        <w:spacing w:before="120" w:after="0" w:line="240" w:lineRule="auto"/>
        <w:ind w:firstLine="567"/>
        <w:jc w:val="both"/>
        <w:rPr>
          <w:rFonts w:eastAsia="Times New Roman" w:cs="Times New Roman"/>
          <w:b/>
          <w:bCs/>
          <w:szCs w:val="28"/>
        </w:rPr>
      </w:pPr>
      <w:r w:rsidRPr="00BA0952">
        <w:rPr>
          <w:rFonts w:eastAsia="Times New Roman" w:cs="Times New Roman"/>
          <w:b/>
          <w:bCs/>
          <w:szCs w:val="28"/>
        </w:rPr>
        <w:t xml:space="preserve">Điều 16. Lập, thẩm định, phê duyệt </w:t>
      </w:r>
      <w:r w:rsidR="007C084A" w:rsidRPr="00BA0952">
        <w:rPr>
          <w:rFonts w:eastAsia="Times New Roman" w:cs="Times New Roman"/>
          <w:b/>
          <w:bCs/>
          <w:szCs w:val="28"/>
        </w:rPr>
        <w:t>quy hoạch chi tiết rút gọn</w:t>
      </w:r>
    </w:p>
    <w:p w14:paraId="44937541" w14:textId="0801186C" w:rsidR="006614C3" w:rsidRPr="00BA0952" w:rsidRDefault="006614C3"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1. </w:t>
      </w:r>
      <w:r w:rsidR="00BF561B" w:rsidRPr="00BA0952">
        <w:rPr>
          <w:rFonts w:eastAsia="Times New Roman" w:cs="Times New Roman"/>
          <w:szCs w:val="28"/>
        </w:rPr>
        <w:t>Thành phần, n</w:t>
      </w:r>
      <w:r w:rsidRPr="00BA0952">
        <w:rPr>
          <w:rFonts w:eastAsia="Times New Roman" w:cs="Times New Roman"/>
          <w:szCs w:val="28"/>
        </w:rPr>
        <w:t xml:space="preserve">ội dung phê duyệt </w:t>
      </w:r>
      <w:r w:rsidR="0049089C" w:rsidRPr="00BA0952">
        <w:rPr>
          <w:rFonts w:eastAsia="Times New Roman" w:cs="Times New Roman"/>
          <w:bCs/>
          <w:szCs w:val="28"/>
        </w:rPr>
        <w:t>quy hoạch chi tiết rút gọn</w:t>
      </w:r>
    </w:p>
    <w:p w14:paraId="68061A8C" w14:textId="0F032DCF" w:rsidR="006614C3" w:rsidRPr="00BA0952" w:rsidRDefault="006614C3"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00D965B5" w:rsidRPr="00BA0952">
        <w:rPr>
          <w:rFonts w:eastAsia="Times New Roman" w:cs="Times New Roman"/>
          <w:szCs w:val="28"/>
        </w:rPr>
        <w:t xml:space="preserve">Các </w:t>
      </w:r>
      <w:r w:rsidRPr="00BA0952">
        <w:rPr>
          <w:rFonts w:eastAsia="Times New Roman" w:cs="Times New Roman"/>
          <w:szCs w:val="28"/>
        </w:rPr>
        <w:t xml:space="preserve">chỉ tiêu quy hoạch sử dụng đất và các yêu cầu về tổ chức không gian, kiến trúc, cảnh quan của khu vực được xác định tại đồ án quy hoạch phân khu được phê duyệt hoặc quy hoạch chung được phê duyệt đối với khu vực không yêu cầu lập quy hoạch phân khu, các yêu cầu chuyên ngành tại quy hoạch tỉnh, quy hoạch có tính chất kỹ thuật, chuyên ngành đối với dự án đầu tư xây dựng nhà máy, xí nghiệp, cơ sở sản xuất công nghiệp, công trình hạ tầng kỹ thuật (nếu có) được sử dụng thay thế cho nhiệm vụ </w:t>
      </w:r>
      <w:r w:rsidR="00166AE7" w:rsidRPr="00BA0952">
        <w:rPr>
          <w:rFonts w:eastAsia="Times New Roman" w:cs="Times New Roman"/>
          <w:szCs w:val="28"/>
        </w:rPr>
        <w:t>quy hoạch chi tiết rút gọn</w:t>
      </w:r>
      <w:r w:rsidRPr="00BA0952">
        <w:rPr>
          <w:rFonts w:eastAsia="Times New Roman" w:cs="Times New Roman"/>
          <w:szCs w:val="28"/>
        </w:rPr>
        <w:t xml:space="preserve"> và là cơ sở để lập </w:t>
      </w:r>
      <w:r w:rsidR="00166AE7" w:rsidRPr="00BA0952">
        <w:rPr>
          <w:rFonts w:eastAsia="Times New Roman" w:cs="Times New Roman"/>
          <w:szCs w:val="28"/>
        </w:rPr>
        <w:t>quy hoạch chi tiết rút gọn.</w:t>
      </w:r>
    </w:p>
    <w:p w14:paraId="4D356831" w14:textId="34D7DAA6" w:rsidR="006614C3" w:rsidRPr="00BA0952" w:rsidRDefault="006614C3"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b) </w:t>
      </w:r>
      <w:r w:rsidR="00166AE7" w:rsidRPr="00BA0952">
        <w:rPr>
          <w:rFonts w:eastAsia="Times New Roman" w:cs="Times New Roman"/>
          <w:szCs w:val="28"/>
        </w:rPr>
        <w:t>Quy hoạch chi tiết rút gọn</w:t>
      </w:r>
      <w:r w:rsidRPr="00BA0952">
        <w:rPr>
          <w:rFonts w:eastAsia="Times New Roman" w:cs="Times New Roman"/>
          <w:szCs w:val="28"/>
        </w:rPr>
        <w:t xml:space="preserve"> bao gồm bản vẽ tổng mặt bằng; phương án kiến trúc công trình phải thể hiện được vị trí quy mô công trình, hạng mục công trình trong lô đất; xác định cụ thể cao độ nền xây dựng, chỉ giới xây dựng (chỉ giới xây dựng phần nổi, phần ngầm của công trình), màu sắc công trình và các chỉ tiêu sử dụng đất quy hoạch phù hợp với quy chuẩn, tiêu chuẩn áp dụng; bảo đảm sự đấu nối hạ tầng kỹ thuật và phù hợp về không gian kiến trúc với khu vực xung quanh</w:t>
      </w:r>
      <w:r w:rsidR="00BF561B" w:rsidRPr="00BA0952">
        <w:rPr>
          <w:rFonts w:eastAsia="Times New Roman" w:cs="Times New Roman"/>
          <w:szCs w:val="28"/>
        </w:rPr>
        <w:t>.</w:t>
      </w:r>
    </w:p>
    <w:p w14:paraId="14EAF8E5" w14:textId="408E797F" w:rsidR="006614C3" w:rsidRPr="00BA0952" w:rsidRDefault="00695DA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6614C3" w:rsidRPr="00BA0952">
        <w:rPr>
          <w:rFonts w:eastAsia="Times New Roman" w:cs="Times New Roman"/>
          <w:szCs w:val="28"/>
        </w:rPr>
        <w:t xml:space="preserve">. Trình tự, thủ tục lấy ý kiến, thẩm định phê duyệt </w:t>
      </w:r>
      <w:r w:rsidR="00166AE7" w:rsidRPr="00BA0952">
        <w:rPr>
          <w:rFonts w:eastAsia="Times New Roman" w:cs="Times New Roman"/>
          <w:szCs w:val="28"/>
        </w:rPr>
        <w:t>quy hoạch chi tiết rút gọn</w:t>
      </w:r>
      <w:r w:rsidR="006614C3" w:rsidRPr="00BA0952">
        <w:rPr>
          <w:rFonts w:eastAsia="Times New Roman" w:cs="Times New Roman"/>
          <w:szCs w:val="28"/>
        </w:rPr>
        <w:t xml:space="preserve"> thực hiện theo trình tự, thủ tục lấy ý kiến, thẩm định, phê duyệt đồ án quy hoạch chi tiết đối với dự án đầu tư xây dựng</w:t>
      </w:r>
      <w:r w:rsidR="0023544B" w:rsidRPr="00BA0952">
        <w:rPr>
          <w:rFonts w:eastAsia="Times New Roman" w:cs="Times New Roman"/>
          <w:szCs w:val="28"/>
        </w:rPr>
        <w:t>.</w:t>
      </w:r>
    </w:p>
    <w:p w14:paraId="633C7FBB" w14:textId="4A6C8747" w:rsidR="006614C3" w:rsidRPr="00BA0952" w:rsidRDefault="00F952D3"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6614C3" w:rsidRPr="00BA0952">
        <w:rPr>
          <w:rFonts w:eastAsia="Times New Roman" w:cs="Times New Roman"/>
          <w:szCs w:val="28"/>
        </w:rPr>
        <w:t xml:space="preserve">. Đối với dự án đầu tư xây dựng có công trình thuộc danh mục bí mật nhà nước thì lập </w:t>
      </w:r>
      <w:r w:rsidR="00166AE7" w:rsidRPr="00BA0952">
        <w:rPr>
          <w:rFonts w:eastAsia="Times New Roman" w:cs="Times New Roman"/>
          <w:szCs w:val="28"/>
        </w:rPr>
        <w:t xml:space="preserve">quy hoạch chi tiết rút gọn </w:t>
      </w:r>
      <w:r w:rsidR="006614C3" w:rsidRPr="00BA0952">
        <w:rPr>
          <w:rFonts w:eastAsia="Times New Roman" w:cs="Times New Roman"/>
          <w:szCs w:val="28"/>
        </w:rPr>
        <w:t>trong bước lập chủ trương đầu tư; chủ đầu tư có trách nhiệm lấy ý kiến bằng văn bản của cơ quan có thẩm quyền phê duyệt quy hoạch chi tiết, làm cơ sở triển khai những bước tiếp theo; thời gian cho ý kiến không quá 15 ngày kể từ ngày tiếp nhận đủ hồ sơ hợp lệ. Việc tổ chức thực hiện, quản lý hồ sơ, tài liệu và các thông tin liên quan tuân thủ theo quy định của pháp luật về bảo vệ bí mật nhà nước.</w:t>
      </w:r>
    </w:p>
    <w:p w14:paraId="22FD19C7" w14:textId="687E255E" w:rsidR="006614C3" w:rsidRPr="00BA0952" w:rsidRDefault="00F952D3"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6614C3" w:rsidRPr="00BA0952">
        <w:rPr>
          <w:rFonts w:eastAsia="Times New Roman" w:cs="Times New Roman"/>
          <w:szCs w:val="28"/>
        </w:rPr>
        <w:t xml:space="preserve">. Việc điều chỉnh </w:t>
      </w:r>
      <w:r w:rsidR="008E345B" w:rsidRPr="00BA0952">
        <w:rPr>
          <w:rFonts w:eastAsia="Times New Roman" w:cs="Times New Roman"/>
          <w:szCs w:val="28"/>
        </w:rPr>
        <w:t xml:space="preserve">quy hoạch chi tiết rút gọn </w:t>
      </w:r>
      <w:r w:rsidR="006614C3" w:rsidRPr="00BA0952">
        <w:rPr>
          <w:rFonts w:eastAsia="Times New Roman" w:cs="Times New Roman"/>
          <w:szCs w:val="28"/>
        </w:rPr>
        <w:t>phải bảo đảm các điều kiện điều chỉnh của đồ án quy hoạch chi tiết.</w:t>
      </w:r>
    </w:p>
    <w:p w14:paraId="62D2AFE6" w14:textId="74BAEDB1"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33" w:name="dieu_18"/>
      <w:r w:rsidRPr="00BA0952">
        <w:rPr>
          <w:rFonts w:eastAsia="Times New Roman" w:cs="Times New Roman"/>
          <w:b/>
          <w:bCs/>
          <w:szCs w:val="28"/>
        </w:rPr>
        <w:t>Điều 1</w:t>
      </w:r>
      <w:r w:rsidR="006614C3" w:rsidRPr="00BA0952">
        <w:rPr>
          <w:rFonts w:eastAsia="Times New Roman" w:cs="Times New Roman"/>
          <w:b/>
          <w:bCs/>
          <w:szCs w:val="28"/>
        </w:rPr>
        <w:t>7</w:t>
      </w:r>
      <w:r w:rsidRPr="00BA0952">
        <w:rPr>
          <w:rFonts w:eastAsia="Times New Roman" w:cs="Times New Roman"/>
          <w:b/>
          <w:bCs/>
          <w:szCs w:val="28"/>
        </w:rPr>
        <w:t xml:space="preserve">. Thời gian thẩm định, phê duyệt nhiệm vụ và đồ án quy hoạch </w:t>
      </w:r>
      <w:bookmarkEnd w:id="33"/>
    </w:p>
    <w:p w14:paraId="47B2E4C5"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Kể từ ngày nhận đủ hồ sơ hợp lệ từ cơ quan tổ chức lập quy hoạch xây dựng (quy định tại Điều 9 Quy định này), cơ quan thẩm định và cấp thẩm quyền phê duyệt nhiệm vụ và đồ án các loại quy hoạch trong </w:t>
      </w:r>
      <w:r w:rsidR="00CB0C65" w:rsidRPr="00BA0952">
        <w:rPr>
          <w:rFonts w:eastAsia="Times New Roman" w:cs="Times New Roman"/>
          <w:szCs w:val="28"/>
        </w:rPr>
        <w:t>khoản</w:t>
      </w:r>
      <w:r w:rsidRPr="00BA0952">
        <w:rPr>
          <w:rFonts w:eastAsia="Times New Roman" w:cs="Times New Roman"/>
          <w:szCs w:val="28"/>
        </w:rPr>
        <w:t xml:space="preserve">g thời gian </w:t>
      </w:r>
      <w:r w:rsidR="009A1636" w:rsidRPr="00BA0952">
        <w:rPr>
          <w:rFonts w:eastAsia="Times New Roman" w:cs="Times New Roman"/>
          <w:szCs w:val="28"/>
        </w:rPr>
        <w:t xml:space="preserve">như </w:t>
      </w:r>
      <w:r w:rsidRPr="00BA0952">
        <w:rPr>
          <w:rFonts w:eastAsia="Times New Roman" w:cs="Times New Roman"/>
          <w:szCs w:val="28"/>
        </w:rPr>
        <w:t>sau:</w:t>
      </w:r>
    </w:p>
    <w:p w14:paraId="34FF27B8" w14:textId="3EBF4B62"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1. Đối với quy hoạch xây dựng</w:t>
      </w:r>
      <w:r w:rsidR="00EA693A" w:rsidRPr="00BA0952">
        <w:rPr>
          <w:rFonts w:eastAsia="Times New Roman" w:cs="Times New Roman"/>
          <w:szCs w:val="28"/>
        </w:rPr>
        <w:t xml:space="preserve"> vùng</w:t>
      </w:r>
    </w:p>
    <w:p w14:paraId="3BA382A1" w14:textId="77777777" w:rsidR="004A0BA1" w:rsidRPr="00BA0952" w:rsidRDefault="00EA693A"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lastRenderedPageBreak/>
        <w:t>Quy hoạch vùng huyện, vùng liên huyện t</w:t>
      </w:r>
      <w:r w:rsidR="006033F9" w:rsidRPr="00BA0952">
        <w:rPr>
          <w:rFonts w:eastAsia="Times New Roman" w:cs="Times New Roman"/>
          <w:szCs w:val="28"/>
        </w:rPr>
        <w:t xml:space="preserve">hời </w:t>
      </w:r>
      <w:r w:rsidR="004A0BA1" w:rsidRPr="00BA0952">
        <w:rPr>
          <w:rFonts w:eastAsia="Times New Roman" w:cs="Times New Roman"/>
          <w:szCs w:val="28"/>
        </w:rPr>
        <w:t>gian thẩm định nhiệm vụ không quá 20 ngày, thời gian phê duyệt nhiệm vụ không quá 15 ngày; thời gian thẩm định đồ án không quá 25 ngày, thời gian phê duyệt đồ án không quá 20 ngày kể từ ngày nhận đủ hồ sơ hợp lệ theo quy định.</w:t>
      </w:r>
    </w:p>
    <w:p w14:paraId="0AD72A97" w14:textId="7E3086C7" w:rsidR="00FA32EE" w:rsidRPr="00BA0952" w:rsidRDefault="00BB1FF6"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2. Đối với quy hoạch đô thị</w:t>
      </w:r>
    </w:p>
    <w:p w14:paraId="7B899CFF" w14:textId="475B9BC0"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a) Đối với quy hoạch chung</w:t>
      </w:r>
      <w:r w:rsidR="00A56D10" w:rsidRPr="00BA0952">
        <w:rPr>
          <w:rFonts w:eastAsia="Times New Roman" w:cs="Times New Roman"/>
          <w:szCs w:val="28"/>
        </w:rPr>
        <w:t xml:space="preserve"> </w:t>
      </w:r>
      <w:r w:rsidR="00695955" w:rsidRPr="00BA0952">
        <w:rPr>
          <w:rFonts w:eastAsia="Times New Roman" w:cs="Times New Roman"/>
          <w:szCs w:val="28"/>
          <w:lang w:val="vi-VN"/>
        </w:rPr>
        <w:t>thành phố thuộc tỉnh, thị xã, đô thị mới,</w:t>
      </w:r>
      <w:r w:rsidR="004A07B4" w:rsidRPr="00BA0952">
        <w:rPr>
          <w:rFonts w:eastAsia="Times New Roman" w:cs="Times New Roman"/>
          <w:szCs w:val="28"/>
        </w:rPr>
        <w:t xml:space="preserve"> </w:t>
      </w:r>
      <w:r w:rsidR="00A56D10" w:rsidRPr="00BA0952">
        <w:rPr>
          <w:rFonts w:eastAsia="Times New Roman" w:cs="Times New Roman"/>
          <w:szCs w:val="28"/>
          <w:lang w:val="vi-VN"/>
        </w:rPr>
        <w:t>t</w:t>
      </w:r>
      <w:r w:rsidRPr="00BA0952">
        <w:rPr>
          <w:rFonts w:eastAsia="Times New Roman" w:cs="Times New Roman"/>
          <w:szCs w:val="28"/>
          <w:lang w:val="vi-VN"/>
        </w:rPr>
        <w:t>hời gian th</w:t>
      </w:r>
      <w:r w:rsidRPr="00BA0952">
        <w:rPr>
          <w:rFonts w:eastAsia="Times New Roman" w:cs="Times New Roman"/>
          <w:szCs w:val="28"/>
        </w:rPr>
        <w:t>ẩ</w:t>
      </w:r>
      <w:r w:rsidRPr="00BA0952">
        <w:rPr>
          <w:rFonts w:eastAsia="Times New Roman" w:cs="Times New Roman"/>
          <w:szCs w:val="28"/>
          <w:lang w:val="vi-VN"/>
        </w:rPr>
        <w:t>m đ</w:t>
      </w:r>
      <w:r w:rsidRPr="00BA0952">
        <w:rPr>
          <w:rFonts w:eastAsia="Times New Roman" w:cs="Times New Roman"/>
          <w:szCs w:val="28"/>
        </w:rPr>
        <w:t>ị</w:t>
      </w:r>
      <w:r w:rsidRPr="00BA0952">
        <w:rPr>
          <w:rFonts w:eastAsia="Times New Roman" w:cs="Times New Roman"/>
          <w:szCs w:val="28"/>
          <w:lang w:val="vi-VN"/>
        </w:rPr>
        <w:t xml:space="preserve">nh nhiệm vụ không quá 20 ngày, thời gian phê duyệt nhiệm vụ không quá 15 ngày; </w:t>
      </w:r>
      <w:r w:rsidR="00A56D10" w:rsidRPr="00BA0952">
        <w:rPr>
          <w:rFonts w:eastAsia="Times New Roman" w:cs="Times New Roman"/>
          <w:szCs w:val="28"/>
        </w:rPr>
        <w:t>t</w:t>
      </w:r>
      <w:r w:rsidRPr="00BA0952">
        <w:rPr>
          <w:rFonts w:eastAsia="Times New Roman" w:cs="Times New Roman"/>
          <w:szCs w:val="28"/>
          <w:lang w:val="vi-VN"/>
        </w:rPr>
        <w:t>hời gian thẩm định đồ án không quá 25 ngày, thời gian phê duyệt đồ án không quá 15 ngày</w:t>
      </w:r>
      <w:r w:rsidR="004A07B4" w:rsidRPr="00BA0952">
        <w:rPr>
          <w:rFonts w:eastAsia="Times New Roman" w:cs="Times New Roman"/>
          <w:szCs w:val="28"/>
        </w:rPr>
        <w:t>.</w:t>
      </w:r>
    </w:p>
    <w:p w14:paraId="6958E10A" w14:textId="77777777"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b) Đối với quy hoạ</w:t>
      </w:r>
      <w:r w:rsidR="00A56D10" w:rsidRPr="00BA0952">
        <w:rPr>
          <w:rFonts w:eastAsia="Times New Roman" w:cs="Times New Roman"/>
          <w:szCs w:val="28"/>
          <w:lang w:val="vi-VN"/>
        </w:rPr>
        <w:t xml:space="preserve">ch phân khu, quy hoạch chi tiết, </w:t>
      </w:r>
      <w:r w:rsidR="00A56D10" w:rsidRPr="00BA0952">
        <w:rPr>
          <w:rFonts w:eastAsia="Times New Roman" w:cs="Times New Roman"/>
          <w:szCs w:val="28"/>
        </w:rPr>
        <w:t>t</w:t>
      </w:r>
      <w:r w:rsidRPr="00BA0952">
        <w:rPr>
          <w:rFonts w:eastAsia="Times New Roman" w:cs="Times New Roman"/>
          <w:szCs w:val="28"/>
          <w:lang w:val="vi-VN"/>
        </w:rPr>
        <w:t>hời gian thẩm định nhiệm vụ không quá 20 ngày, thời gian phê duy</w:t>
      </w:r>
      <w:r w:rsidRPr="00BA0952">
        <w:rPr>
          <w:rFonts w:eastAsia="Times New Roman" w:cs="Times New Roman"/>
          <w:szCs w:val="28"/>
        </w:rPr>
        <w:t>ệ</w:t>
      </w:r>
      <w:r w:rsidRPr="00BA0952">
        <w:rPr>
          <w:rFonts w:eastAsia="Times New Roman" w:cs="Times New Roman"/>
          <w:szCs w:val="28"/>
          <w:lang w:val="vi-VN"/>
        </w:rPr>
        <w:t>t nhiệm vụ không quá 15 ngày;</w:t>
      </w:r>
      <w:r w:rsidR="00A56D10" w:rsidRPr="00BA0952">
        <w:rPr>
          <w:rFonts w:eastAsia="Times New Roman" w:cs="Times New Roman"/>
          <w:szCs w:val="28"/>
        </w:rPr>
        <w:t xml:space="preserve"> t</w:t>
      </w:r>
      <w:r w:rsidRPr="00BA0952">
        <w:rPr>
          <w:rFonts w:eastAsia="Times New Roman" w:cs="Times New Roman"/>
          <w:szCs w:val="28"/>
          <w:lang w:val="vi-VN"/>
        </w:rPr>
        <w:t>hời gian thẩm định đồ án không quá 25 ngày, thời gian phê duyệt đồ án không quá 15 ngày.</w:t>
      </w:r>
    </w:p>
    <w:p w14:paraId="11BE26F6" w14:textId="720A419D"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3. Đối với q</w:t>
      </w:r>
      <w:r w:rsidR="004A07B4" w:rsidRPr="00BA0952">
        <w:rPr>
          <w:rFonts w:eastAsia="Times New Roman" w:cs="Times New Roman"/>
          <w:szCs w:val="28"/>
          <w:lang w:val="vi-VN"/>
        </w:rPr>
        <w:t>uy hoạch xây dựng khu chức năng</w:t>
      </w:r>
    </w:p>
    <w:p w14:paraId="46E9552D" w14:textId="7D721549"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a) Đối với quy hoạch chung xây dựng</w:t>
      </w:r>
      <w:r w:rsidR="00E30DBE" w:rsidRPr="00BA0952">
        <w:rPr>
          <w:rFonts w:eastAsia="Times New Roman" w:cs="Times New Roman"/>
          <w:szCs w:val="28"/>
        </w:rPr>
        <w:t>, t</w:t>
      </w:r>
      <w:r w:rsidRPr="00BA0952">
        <w:rPr>
          <w:rFonts w:eastAsia="Times New Roman" w:cs="Times New Roman"/>
          <w:szCs w:val="28"/>
          <w:lang w:val="vi-VN"/>
        </w:rPr>
        <w:t>hời gian thẩm định nhiệm vụ không quá 20 ngày, thời gian phê duyệt nhiệm vụ không quá 15 ngày;</w:t>
      </w:r>
      <w:r w:rsidR="00E30DBE" w:rsidRPr="00BA0952">
        <w:rPr>
          <w:rFonts w:eastAsia="Times New Roman" w:cs="Times New Roman"/>
          <w:szCs w:val="28"/>
        </w:rPr>
        <w:t xml:space="preserve"> t</w:t>
      </w:r>
      <w:r w:rsidRPr="00BA0952">
        <w:rPr>
          <w:rFonts w:eastAsia="Times New Roman" w:cs="Times New Roman"/>
          <w:szCs w:val="28"/>
          <w:lang w:val="vi-VN"/>
        </w:rPr>
        <w:t>hời gian thẩm định đồ án không quá 25 ngày, thời gian phê duyệt đồ án không quá 15 ngày</w:t>
      </w:r>
      <w:r w:rsidR="004A07B4" w:rsidRPr="00BA0952">
        <w:rPr>
          <w:rFonts w:eastAsia="Times New Roman" w:cs="Times New Roman"/>
          <w:szCs w:val="28"/>
        </w:rPr>
        <w:t>.</w:t>
      </w:r>
    </w:p>
    <w:p w14:paraId="007586D4" w14:textId="616370FD"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b) Đối với quy hoạch phân khu, quy hoạch chi tiết xây dựng</w:t>
      </w:r>
      <w:r w:rsidR="00E30DBE" w:rsidRPr="00BA0952">
        <w:rPr>
          <w:rFonts w:eastAsia="Times New Roman" w:cs="Times New Roman"/>
          <w:szCs w:val="28"/>
        </w:rPr>
        <w:t>, t</w:t>
      </w:r>
      <w:r w:rsidRPr="00BA0952">
        <w:rPr>
          <w:rFonts w:eastAsia="Times New Roman" w:cs="Times New Roman"/>
          <w:szCs w:val="28"/>
          <w:lang w:val="vi-VN"/>
        </w:rPr>
        <w:t>hời gian thẩm định nhiệm vụ không quá 15 ngày, thời gian phê duyệt nhiệm vụ không quá 10 ngày;</w:t>
      </w:r>
      <w:r w:rsidR="00E30DBE" w:rsidRPr="00BA0952">
        <w:rPr>
          <w:rFonts w:eastAsia="Times New Roman" w:cs="Times New Roman"/>
          <w:szCs w:val="28"/>
        </w:rPr>
        <w:t xml:space="preserve"> t</w:t>
      </w:r>
      <w:r w:rsidRPr="00BA0952">
        <w:rPr>
          <w:rFonts w:eastAsia="Times New Roman" w:cs="Times New Roman"/>
          <w:szCs w:val="28"/>
          <w:lang w:val="vi-VN"/>
        </w:rPr>
        <w:t>hời gian thẩm định đ</w:t>
      </w:r>
      <w:r w:rsidRPr="00BA0952">
        <w:rPr>
          <w:rFonts w:eastAsia="Times New Roman" w:cs="Times New Roman"/>
          <w:szCs w:val="28"/>
        </w:rPr>
        <w:t>ồ</w:t>
      </w:r>
      <w:r w:rsidR="004A07B4" w:rsidRPr="00BA0952">
        <w:rPr>
          <w:rFonts w:eastAsia="Times New Roman" w:cs="Times New Roman"/>
          <w:szCs w:val="28"/>
        </w:rPr>
        <w:t xml:space="preserve"> </w:t>
      </w:r>
      <w:r w:rsidRPr="00BA0952">
        <w:rPr>
          <w:rFonts w:eastAsia="Times New Roman" w:cs="Times New Roman"/>
          <w:szCs w:val="28"/>
          <w:lang w:val="vi-VN"/>
        </w:rPr>
        <w:t>án không quá 25 ngày, thời gian phê duyệt đồ án không quá 15 ngày.</w:t>
      </w:r>
    </w:p>
    <w:p w14:paraId="37C22093" w14:textId="76CAF8DC" w:rsidR="00FA32EE" w:rsidRPr="00BA0952" w:rsidRDefault="004A07B4"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4. Đối với quy hoạch nông thôn</w:t>
      </w:r>
    </w:p>
    <w:p w14:paraId="2D686BAA" w14:textId="467F5AE2" w:rsidR="00FA32EE"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a) Đối với quy hoạch chung xây dựng xã</w:t>
      </w:r>
      <w:r w:rsidR="00E30DBE" w:rsidRPr="00BA0952">
        <w:rPr>
          <w:rFonts w:eastAsia="Times New Roman" w:cs="Times New Roman"/>
          <w:szCs w:val="28"/>
        </w:rPr>
        <w:t>, t</w:t>
      </w:r>
      <w:r w:rsidRPr="00BA0952">
        <w:rPr>
          <w:rFonts w:eastAsia="Times New Roman" w:cs="Times New Roman"/>
          <w:szCs w:val="28"/>
          <w:lang w:val="vi-VN"/>
        </w:rPr>
        <w:t>hời gian thẩm định nhiệm vụ không quá 15 ngày, thời gian phê duyệt nhiệm vụ không quá 10 ngày;</w:t>
      </w:r>
      <w:r w:rsidR="00E30DBE" w:rsidRPr="00BA0952">
        <w:rPr>
          <w:rFonts w:eastAsia="Times New Roman" w:cs="Times New Roman"/>
          <w:szCs w:val="28"/>
        </w:rPr>
        <w:t xml:space="preserve"> t</w:t>
      </w:r>
      <w:r w:rsidRPr="00BA0952">
        <w:rPr>
          <w:rFonts w:eastAsia="Times New Roman" w:cs="Times New Roman"/>
          <w:szCs w:val="28"/>
          <w:lang w:val="vi-VN"/>
        </w:rPr>
        <w:t>hời gian thẩm định đ</w:t>
      </w:r>
      <w:r w:rsidRPr="00BA0952">
        <w:rPr>
          <w:rFonts w:eastAsia="Times New Roman" w:cs="Times New Roman"/>
          <w:szCs w:val="28"/>
        </w:rPr>
        <w:t>ồ</w:t>
      </w:r>
      <w:r w:rsidR="004A07B4" w:rsidRPr="00BA0952">
        <w:rPr>
          <w:rFonts w:eastAsia="Times New Roman" w:cs="Times New Roman"/>
          <w:szCs w:val="28"/>
        </w:rPr>
        <w:t xml:space="preserve"> </w:t>
      </w:r>
      <w:r w:rsidRPr="00BA0952">
        <w:rPr>
          <w:rFonts w:eastAsia="Times New Roman" w:cs="Times New Roman"/>
          <w:szCs w:val="28"/>
          <w:lang w:val="vi-VN"/>
        </w:rPr>
        <w:t>án không quá 20 ngày, thời gian phê duyệt đồ án không quá 15 ngày</w:t>
      </w:r>
      <w:r w:rsidR="004A07B4" w:rsidRPr="00BA0952">
        <w:rPr>
          <w:rFonts w:eastAsia="Times New Roman" w:cs="Times New Roman"/>
          <w:szCs w:val="28"/>
        </w:rPr>
        <w:t>.</w:t>
      </w:r>
    </w:p>
    <w:p w14:paraId="19F729E8" w14:textId="533E43A5" w:rsidR="002E1C62"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b) Đối với quy hoạch chi tiết xây dựng điểm dân cư nông thôn</w:t>
      </w:r>
      <w:r w:rsidR="00E30DBE" w:rsidRPr="00BA0952">
        <w:rPr>
          <w:rFonts w:eastAsia="Times New Roman" w:cs="Times New Roman"/>
          <w:szCs w:val="28"/>
        </w:rPr>
        <w:t>, t</w:t>
      </w:r>
      <w:r w:rsidRPr="00BA0952">
        <w:rPr>
          <w:rFonts w:eastAsia="Times New Roman" w:cs="Times New Roman"/>
          <w:szCs w:val="28"/>
          <w:lang w:val="vi-VN"/>
        </w:rPr>
        <w:t>hời gian thẩm định nhiệm vụ không quá 15 ngày, thời gian phê duyệt nhiệm vụ không quá 10 ngày;</w:t>
      </w:r>
      <w:r w:rsidR="00E30DBE" w:rsidRPr="00BA0952">
        <w:rPr>
          <w:rFonts w:eastAsia="Times New Roman" w:cs="Times New Roman"/>
          <w:szCs w:val="28"/>
        </w:rPr>
        <w:t xml:space="preserve"> t</w:t>
      </w:r>
      <w:r w:rsidRPr="00BA0952">
        <w:rPr>
          <w:rFonts w:eastAsia="Times New Roman" w:cs="Times New Roman"/>
          <w:szCs w:val="28"/>
          <w:lang w:val="vi-VN"/>
        </w:rPr>
        <w:t>hời gian thẩm định đ</w:t>
      </w:r>
      <w:r w:rsidRPr="00BA0952">
        <w:rPr>
          <w:rFonts w:eastAsia="Times New Roman" w:cs="Times New Roman"/>
          <w:szCs w:val="28"/>
        </w:rPr>
        <w:t>ồ</w:t>
      </w:r>
      <w:r w:rsidR="004A07B4" w:rsidRPr="00BA0952">
        <w:rPr>
          <w:rFonts w:eastAsia="Times New Roman" w:cs="Times New Roman"/>
          <w:szCs w:val="28"/>
        </w:rPr>
        <w:t xml:space="preserve"> </w:t>
      </w:r>
      <w:r w:rsidRPr="00BA0952">
        <w:rPr>
          <w:rFonts w:eastAsia="Times New Roman" w:cs="Times New Roman"/>
          <w:szCs w:val="28"/>
          <w:lang w:val="vi-VN"/>
        </w:rPr>
        <w:t>án không quá 25 ngày, thời gian phê duyệt đồ án không quá 15 ngày.</w:t>
      </w:r>
      <w:bookmarkStart w:id="34" w:name="chuong_5"/>
    </w:p>
    <w:p w14:paraId="3A0F7842" w14:textId="3BDB55FA" w:rsidR="001961ED" w:rsidRPr="00BA0952" w:rsidRDefault="001961ED"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5</w:t>
      </w:r>
      <w:r w:rsidRPr="00BA0952">
        <w:rPr>
          <w:rFonts w:eastAsia="Times New Roman" w:cs="Times New Roman"/>
          <w:szCs w:val="28"/>
          <w:lang w:val="vi-VN"/>
        </w:rPr>
        <w:t xml:space="preserve">. Đối với </w:t>
      </w:r>
      <w:r w:rsidR="004A07B4" w:rsidRPr="00BA0952">
        <w:rPr>
          <w:rFonts w:eastAsia="Times New Roman" w:cs="Times New Roman"/>
          <w:szCs w:val="28"/>
        </w:rPr>
        <w:t>quy hoạch chi tiết rút gọn</w:t>
      </w:r>
      <w:r w:rsidRPr="00BA0952">
        <w:rPr>
          <w:rFonts w:eastAsia="Times New Roman" w:cs="Times New Roman"/>
          <w:szCs w:val="28"/>
        </w:rPr>
        <w:t>: T</w:t>
      </w:r>
      <w:r w:rsidRPr="00BA0952">
        <w:rPr>
          <w:rFonts w:eastAsia="Times New Roman" w:cs="Times New Roman"/>
          <w:szCs w:val="28"/>
          <w:lang w:val="vi-VN"/>
        </w:rPr>
        <w:t>hời gian thẩm định không quá 25 ngày, thời gian phê duyệt không quá 15 ngày</w:t>
      </w:r>
      <w:r w:rsidRPr="00BA0952">
        <w:rPr>
          <w:rFonts w:eastAsia="Times New Roman" w:cs="Times New Roman"/>
          <w:szCs w:val="28"/>
        </w:rPr>
        <w:t>.</w:t>
      </w:r>
    </w:p>
    <w:p w14:paraId="590F6911" w14:textId="77777777" w:rsidR="00FA32EE" w:rsidRPr="00BA0952" w:rsidRDefault="00FA32EE" w:rsidP="00316896">
      <w:pPr>
        <w:shd w:val="clear" w:color="auto" w:fill="FFFFFF"/>
        <w:spacing w:before="240" w:after="0" w:line="240" w:lineRule="auto"/>
        <w:jc w:val="center"/>
        <w:rPr>
          <w:rFonts w:eastAsia="Times New Roman" w:cs="Times New Roman"/>
          <w:b/>
          <w:bCs/>
          <w:szCs w:val="28"/>
          <w:lang w:val="vi-VN"/>
        </w:rPr>
      </w:pPr>
      <w:r w:rsidRPr="00BA0952">
        <w:rPr>
          <w:rFonts w:eastAsia="Times New Roman" w:cs="Times New Roman"/>
          <w:b/>
          <w:bCs/>
          <w:szCs w:val="28"/>
          <w:lang w:val="vi-VN"/>
        </w:rPr>
        <w:t xml:space="preserve">Chương </w:t>
      </w:r>
      <w:r w:rsidR="00CD45C6" w:rsidRPr="00BA0952">
        <w:rPr>
          <w:rFonts w:eastAsia="Times New Roman" w:cs="Times New Roman"/>
          <w:b/>
          <w:bCs/>
          <w:szCs w:val="28"/>
        </w:rPr>
        <w:t>I</w:t>
      </w:r>
      <w:r w:rsidRPr="00BA0952">
        <w:rPr>
          <w:rFonts w:eastAsia="Times New Roman" w:cs="Times New Roman"/>
          <w:b/>
          <w:bCs/>
          <w:szCs w:val="28"/>
          <w:lang w:val="vi-VN"/>
        </w:rPr>
        <w:t>V</w:t>
      </w:r>
      <w:bookmarkEnd w:id="34"/>
    </w:p>
    <w:p w14:paraId="3F3E95CE" w14:textId="0375FB13" w:rsidR="00FA32EE" w:rsidRPr="00BA0952" w:rsidRDefault="00FA32EE" w:rsidP="00316896">
      <w:pPr>
        <w:shd w:val="clear" w:color="auto" w:fill="FFFFFF"/>
        <w:spacing w:after="0" w:line="240" w:lineRule="auto"/>
        <w:jc w:val="center"/>
        <w:rPr>
          <w:rFonts w:eastAsia="Times New Roman" w:cs="Times New Roman"/>
          <w:szCs w:val="28"/>
        </w:rPr>
      </w:pPr>
      <w:bookmarkStart w:id="35" w:name="chuong_5_name"/>
      <w:r w:rsidRPr="00BA0952">
        <w:rPr>
          <w:rFonts w:eastAsia="Times New Roman" w:cs="Times New Roman"/>
          <w:b/>
          <w:bCs/>
          <w:szCs w:val="28"/>
          <w:lang w:val="vi-VN"/>
        </w:rPr>
        <w:t>RÀ SOÁT, ĐIỀU CHỈNH QUY HOẠCH</w:t>
      </w:r>
      <w:bookmarkEnd w:id="35"/>
    </w:p>
    <w:p w14:paraId="7E293744" w14:textId="001C8FB7" w:rsidR="00FA32EE" w:rsidRPr="00BA0952" w:rsidRDefault="00FA32EE" w:rsidP="00BE3C32">
      <w:pPr>
        <w:shd w:val="clear" w:color="auto" w:fill="FFFFFF"/>
        <w:spacing w:before="120" w:after="0" w:line="240" w:lineRule="auto"/>
        <w:ind w:firstLine="567"/>
        <w:jc w:val="both"/>
        <w:rPr>
          <w:rFonts w:eastAsia="Times New Roman" w:cs="Times New Roman"/>
          <w:szCs w:val="28"/>
        </w:rPr>
      </w:pPr>
      <w:bookmarkStart w:id="36" w:name="dieu_19"/>
      <w:r w:rsidRPr="00BA0952">
        <w:rPr>
          <w:rFonts w:eastAsia="Times New Roman" w:cs="Times New Roman"/>
          <w:b/>
          <w:bCs/>
          <w:szCs w:val="28"/>
          <w:lang w:val="vi-VN"/>
        </w:rPr>
        <w:t xml:space="preserve">Điều </w:t>
      </w:r>
      <w:r w:rsidR="007C77F6" w:rsidRPr="00BA0952">
        <w:rPr>
          <w:rFonts w:eastAsia="Times New Roman" w:cs="Times New Roman"/>
          <w:b/>
          <w:bCs/>
          <w:szCs w:val="28"/>
        </w:rPr>
        <w:t>1</w:t>
      </w:r>
      <w:r w:rsidR="006614C3" w:rsidRPr="00BA0952">
        <w:rPr>
          <w:rFonts w:eastAsia="Times New Roman" w:cs="Times New Roman"/>
          <w:b/>
          <w:bCs/>
          <w:szCs w:val="28"/>
        </w:rPr>
        <w:t>8</w:t>
      </w:r>
      <w:r w:rsidRPr="00BA0952">
        <w:rPr>
          <w:rFonts w:eastAsia="Times New Roman" w:cs="Times New Roman"/>
          <w:b/>
          <w:bCs/>
          <w:szCs w:val="28"/>
          <w:lang w:val="vi-VN"/>
        </w:rPr>
        <w:t>. Rà soát quy hoạch xây dựng</w:t>
      </w:r>
      <w:bookmarkEnd w:id="36"/>
      <w:r w:rsidR="00B23092" w:rsidRPr="00BA0952">
        <w:rPr>
          <w:rFonts w:eastAsia="Times New Roman" w:cs="Times New Roman"/>
          <w:b/>
          <w:bCs/>
          <w:szCs w:val="28"/>
        </w:rPr>
        <w:t>, quy hoạch đô thị</w:t>
      </w:r>
    </w:p>
    <w:p w14:paraId="0E3A2FE1" w14:textId="57D4BB5B" w:rsidR="008B1CE0" w:rsidRPr="00BA0952" w:rsidRDefault="00FA32EE" w:rsidP="00BE3C32">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1. </w:t>
      </w:r>
      <w:r w:rsidR="00073004" w:rsidRPr="00BA0952">
        <w:rPr>
          <w:rFonts w:eastAsia="Times New Roman" w:cs="Times New Roman"/>
          <w:szCs w:val="28"/>
          <w:lang w:val="vi-VN"/>
        </w:rPr>
        <w:t>Quy hoạch xây dựng</w:t>
      </w:r>
      <w:r w:rsidR="00C908CB" w:rsidRPr="00BA0952">
        <w:rPr>
          <w:rFonts w:eastAsia="Times New Roman" w:cs="Times New Roman"/>
          <w:szCs w:val="28"/>
        </w:rPr>
        <w:t>, quy hoạch đô thị</w:t>
      </w:r>
      <w:r w:rsidR="00073004" w:rsidRPr="00BA0952">
        <w:rPr>
          <w:rFonts w:eastAsia="Times New Roman" w:cs="Times New Roman"/>
          <w:szCs w:val="28"/>
          <w:lang w:val="vi-VN"/>
        </w:rPr>
        <w:t xml:space="preserve"> phải được định kỳ xem xét, rà soát, đánh giá quá trình thực hiện để kịp thời điều chỉnh phù hợp với tình hình phát triển kinh tế </w:t>
      </w:r>
      <w:r w:rsidR="00EF42BD" w:rsidRPr="00BA0952">
        <w:rPr>
          <w:rFonts w:eastAsia="Times New Roman" w:cs="Times New Roman"/>
          <w:szCs w:val="28"/>
        </w:rPr>
        <w:t>-</w:t>
      </w:r>
      <w:r w:rsidR="00073004" w:rsidRPr="00BA0952">
        <w:rPr>
          <w:rFonts w:eastAsia="Times New Roman" w:cs="Times New Roman"/>
          <w:szCs w:val="28"/>
          <w:lang w:val="vi-VN"/>
        </w:rPr>
        <w:t xml:space="preserve"> xã hội trong từng giai đoạn. Định kỳ rà soát quy hoạch xây dựng là 10 năm đối với quy hoạch vùng, 05 năm đối với quy hoạch chung và quy hoạch phân khu, 03 năm đối với quy hoạch chi tiết kể từ ngày quy hoạch xây dựng được phê duyệt.</w:t>
      </w:r>
      <w:r w:rsidR="008B1CE0" w:rsidRPr="00BA0952">
        <w:rPr>
          <w:rFonts w:eastAsia="Times New Roman" w:cs="Times New Roman"/>
          <w:szCs w:val="28"/>
        </w:rPr>
        <w:t xml:space="preserve"> </w:t>
      </w:r>
      <w:r w:rsidR="00EF42BD" w:rsidRPr="00BA0952">
        <w:rPr>
          <w:rFonts w:eastAsia="Times New Roman" w:cs="Times New Roman"/>
          <w:szCs w:val="28"/>
        </w:rPr>
        <w:t>Ủy</w:t>
      </w:r>
      <w:r w:rsidR="008B1CE0" w:rsidRPr="00BA0952">
        <w:rPr>
          <w:rFonts w:eastAsia="Times New Roman" w:cs="Times New Roman"/>
          <w:szCs w:val="28"/>
        </w:rPr>
        <w:t xml:space="preserve"> ban nhân dân </w:t>
      </w:r>
      <w:r w:rsidR="008B1CE0" w:rsidRPr="00BA0952">
        <w:rPr>
          <w:rFonts w:eastAsia="Times New Roman" w:cs="Times New Roman"/>
          <w:szCs w:val="28"/>
          <w:lang w:val="vi-VN"/>
        </w:rPr>
        <w:t>các cấp có trách nhiệm rà soát quy hoạch xây dựng</w:t>
      </w:r>
      <w:r w:rsidR="00C458FE" w:rsidRPr="00BA0952">
        <w:rPr>
          <w:rFonts w:eastAsia="Times New Roman" w:cs="Times New Roman"/>
          <w:szCs w:val="28"/>
        </w:rPr>
        <w:t>, quy hoạch đô thị</w:t>
      </w:r>
      <w:r w:rsidR="008B1CE0" w:rsidRPr="00BA0952">
        <w:rPr>
          <w:rFonts w:eastAsia="Times New Roman" w:cs="Times New Roman"/>
          <w:szCs w:val="28"/>
          <w:lang w:val="vi-VN"/>
        </w:rPr>
        <w:t xml:space="preserve"> đã được phê</w:t>
      </w:r>
      <w:r w:rsidR="00EF42BD" w:rsidRPr="00BA0952">
        <w:rPr>
          <w:rFonts w:eastAsia="Times New Roman" w:cs="Times New Roman"/>
          <w:szCs w:val="28"/>
        </w:rPr>
        <w:t xml:space="preserve"> </w:t>
      </w:r>
      <w:r w:rsidR="008B1CE0" w:rsidRPr="00BA0952">
        <w:rPr>
          <w:rFonts w:eastAsia="Times New Roman" w:cs="Times New Roman"/>
          <w:szCs w:val="28"/>
        </w:rPr>
        <w:t>duyệt.</w:t>
      </w:r>
    </w:p>
    <w:p w14:paraId="694B8E19" w14:textId="6C3D9D5C" w:rsidR="00FA32EE" w:rsidRPr="00BA0952" w:rsidRDefault="00FA32EE"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lastRenderedPageBreak/>
        <w:t>2</w:t>
      </w:r>
      <w:r w:rsidRPr="00BA0952">
        <w:rPr>
          <w:rFonts w:eastAsia="Times New Roman" w:cs="Times New Roman"/>
          <w:szCs w:val="28"/>
        </w:rPr>
        <w:t>.</w:t>
      </w:r>
      <w:r w:rsidR="00EF42BD" w:rsidRPr="00BA0952">
        <w:rPr>
          <w:rFonts w:eastAsia="Times New Roman" w:cs="Times New Roman"/>
          <w:szCs w:val="28"/>
        </w:rPr>
        <w:t xml:space="preserve"> </w:t>
      </w:r>
      <w:r w:rsidRPr="00BA0952">
        <w:rPr>
          <w:rFonts w:eastAsia="Times New Roman" w:cs="Times New Roman"/>
          <w:szCs w:val="28"/>
          <w:lang w:val="vi-VN"/>
        </w:rPr>
        <w:t>Rà soát quy hoạch xây dựng</w:t>
      </w:r>
      <w:r w:rsidR="00C458FE" w:rsidRPr="00BA0952">
        <w:rPr>
          <w:rFonts w:eastAsia="Times New Roman" w:cs="Times New Roman"/>
          <w:szCs w:val="28"/>
        </w:rPr>
        <w:t>,</w:t>
      </w:r>
      <w:r w:rsidRPr="00BA0952">
        <w:rPr>
          <w:rFonts w:eastAsia="Times New Roman" w:cs="Times New Roman"/>
          <w:szCs w:val="28"/>
          <w:lang w:val="vi-VN"/>
        </w:rPr>
        <w:t xml:space="preserve"> </w:t>
      </w:r>
      <w:r w:rsidR="00C458FE" w:rsidRPr="00BA0952">
        <w:rPr>
          <w:rFonts w:eastAsia="Times New Roman" w:cs="Times New Roman"/>
          <w:szCs w:val="28"/>
        </w:rPr>
        <w:t>quy hoạch đô thị</w:t>
      </w:r>
      <w:r w:rsidR="00C458FE" w:rsidRPr="00BA0952">
        <w:rPr>
          <w:rFonts w:eastAsia="Times New Roman" w:cs="Times New Roman"/>
          <w:szCs w:val="28"/>
          <w:lang w:val="vi-VN"/>
        </w:rPr>
        <w:t xml:space="preserve"> </w:t>
      </w:r>
      <w:r w:rsidRPr="00BA0952">
        <w:rPr>
          <w:rFonts w:eastAsia="Times New Roman" w:cs="Times New Roman"/>
          <w:szCs w:val="28"/>
          <w:lang w:val="vi-VN"/>
        </w:rPr>
        <w:t>nh</w:t>
      </w:r>
      <w:r w:rsidRPr="00BA0952">
        <w:rPr>
          <w:rFonts w:eastAsia="Times New Roman" w:cs="Times New Roman"/>
          <w:szCs w:val="28"/>
        </w:rPr>
        <w:t>ằ</w:t>
      </w:r>
      <w:r w:rsidRPr="00BA0952">
        <w:rPr>
          <w:rFonts w:eastAsia="Times New Roman" w:cs="Times New Roman"/>
          <w:szCs w:val="28"/>
          <w:lang w:val="vi-VN"/>
        </w:rPr>
        <w:t>m kiểm soát, đánh giá t</w:t>
      </w:r>
      <w:r w:rsidRPr="00BA0952">
        <w:rPr>
          <w:rFonts w:eastAsia="Times New Roman" w:cs="Times New Roman"/>
          <w:szCs w:val="28"/>
        </w:rPr>
        <w:t>ì</w:t>
      </w:r>
      <w:r w:rsidRPr="00BA0952">
        <w:rPr>
          <w:rFonts w:eastAsia="Times New Roman" w:cs="Times New Roman"/>
          <w:szCs w:val="28"/>
          <w:lang w:val="vi-VN"/>
        </w:rPr>
        <w:t>nh hình triển khai thực hiện theo quy hoạch được duyệt và là một trong những căn cứ để quyết định việc điều chỉnh quy hoạch.</w:t>
      </w:r>
    </w:p>
    <w:p w14:paraId="12973A3D" w14:textId="09CB5834" w:rsidR="008F554D" w:rsidRPr="00BA0952" w:rsidRDefault="008F554D"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3</w:t>
      </w:r>
      <w:r w:rsidR="00EF42BD" w:rsidRPr="00BA0952">
        <w:rPr>
          <w:rFonts w:eastAsia="Times New Roman" w:cs="Times New Roman"/>
          <w:szCs w:val="28"/>
          <w:lang w:val="vi-VN"/>
        </w:rPr>
        <w:t>. Trách nhiệm rà soát quy hoạch</w:t>
      </w:r>
    </w:p>
    <w:p w14:paraId="4EA1F1E1" w14:textId="75791EF7" w:rsidR="008F554D" w:rsidRPr="00BA0952" w:rsidRDefault="008F554D"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a) Sở Xây dựng thực hiện rà soát đối với các đồ án: Quy hoạch xây dựng</w:t>
      </w:r>
      <w:r w:rsidR="00C458FE" w:rsidRPr="00BA0952">
        <w:rPr>
          <w:rFonts w:eastAsia="Times New Roman" w:cs="Times New Roman"/>
          <w:szCs w:val="28"/>
        </w:rPr>
        <w:t>, quy hoạch đô thị</w:t>
      </w:r>
      <w:r w:rsidRPr="00BA0952">
        <w:rPr>
          <w:rFonts w:eastAsia="Times New Roman" w:cs="Times New Roman"/>
          <w:szCs w:val="28"/>
          <w:lang w:val="vi-VN"/>
        </w:rPr>
        <w:t xml:space="preserve"> do Thủ tướng Chính phủ phê duyệt trên địa bàn tỉnh; quy hoạch xây dựng vùng liên huyện và các quy hoạch xây dựng do Sở Xây dựng tổ chức lập</w:t>
      </w:r>
      <w:r w:rsidR="00EF42BD" w:rsidRPr="00BA0952">
        <w:rPr>
          <w:rFonts w:eastAsia="Times New Roman" w:cs="Times New Roman"/>
          <w:szCs w:val="28"/>
        </w:rPr>
        <w:t>.</w:t>
      </w:r>
    </w:p>
    <w:p w14:paraId="35C915A9" w14:textId="002E9B4F" w:rsidR="008F554D" w:rsidRPr="00BA0952" w:rsidRDefault="008F554D"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b) Ủy ban nhân dân cấp huyện có trách nhiệm rà soát các đồ án quy hoạch xây dựng</w:t>
      </w:r>
      <w:r w:rsidR="00C458FE" w:rsidRPr="00BA0952">
        <w:rPr>
          <w:rFonts w:eastAsia="Times New Roman" w:cs="Times New Roman"/>
          <w:szCs w:val="28"/>
        </w:rPr>
        <w:t>, quy hoạch đô thị</w:t>
      </w:r>
      <w:r w:rsidRPr="00BA0952">
        <w:rPr>
          <w:rFonts w:eastAsia="Times New Roman" w:cs="Times New Roman"/>
          <w:szCs w:val="28"/>
          <w:lang w:val="vi-VN"/>
        </w:rPr>
        <w:t xml:space="preserve"> trên địa bàn, trừ các đồ án quy định tại </w:t>
      </w:r>
      <w:r w:rsidR="00CB4D8A" w:rsidRPr="00BA0952">
        <w:rPr>
          <w:rFonts w:eastAsia="Times New Roman" w:cs="Times New Roman"/>
          <w:szCs w:val="28"/>
        </w:rPr>
        <w:t>đ</w:t>
      </w:r>
      <w:r w:rsidRPr="00BA0952">
        <w:rPr>
          <w:rFonts w:eastAsia="Times New Roman" w:cs="Times New Roman"/>
          <w:szCs w:val="28"/>
          <w:lang w:val="vi-VN"/>
        </w:rPr>
        <w:t xml:space="preserve">iểm a, </w:t>
      </w:r>
      <w:r w:rsidR="00CB4D8A" w:rsidRPr="00BA0952">
        <w:rPr>
          <w:rFonts w:eastAsia="Times New Roman" w:cs="Times New Roman"/>
          <w:szCs w:val="28"/>
        </w:rPr>
        <w:t>đ</w:t>
      </w:r>
      <w:r w:rsidRPr="00BA0952">
        <w:rPr>
          <w:rFonts w:eastAsia="Times New Roman" w:cs="Times New Roman"/>
          <w:szCs w:val="28"/>
          <w:lang w:val="vi-VN"/>
        </w:rPr>
        <w:t xml:space="preserve">iểm c </w:t>
      </w:r>
      <w:r w:rsidR="00196313" w:rsidRPr="00BA0952">
        <w:rPr>
          <w:rFonts w:eastAsia="Times New Roman" w:cs="Times New Roman"/>
          <w:szCs w:val="28"/>
        </w:rPr>
        <w:t>khoản</w:t>
      </w:r>
      <w:r w:rsidRPr="00BA0952">
        <w:rPr>
          <w:rFonts w:eastAsia="Times New Roman" w:cs="Times New Roman"/>
          <w:szCs w:val="28"/>
          <w:lang w:val="vi-VN"/>
        </w:rPr>
        <w:t xml:space="preserve"> này</w:t>
      </w:r>
      <w:r w:rsidR="00EF42BD" w:rsidRPr="00BA0952">
        <w:rPr>
          <w:rFonts w:eastAsia="Times New Roman" w:cs="Times New Roman"/>
          <w:szCs w:val="28"/>
        </w:rPr>
        <w:t>.</w:t>
      </w:r>
    </w:p>
    <w:p w14:paraId="7E50D4D3" w14:textId="69CD34B5" w:rsidR="008F554D" w:rsidRPr="00BA0952" w:rsidRDefault="008F554D"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c) Ủy ban nhân dân</w:t>
      </w:r>
      <w:r w:rsidR="00BF5F7F" w:rsidRPr="00BA0952">
        <w:rPr>
          <w:rFonts w:eastAsia="Times New Roman" w:cs="Times New Roman"/>
          <w:szCs w:val="28"/>
        </w:rPr>
        <w:t xml:space="preserve"> các</w:t>
      </w:r>
      <w:r w:rsidRPr="00BA0952">
        <w:rPr>
          <w:rFonts w:eastAsia="Times New Roman" w:cs="Times New Roman"/>
          <w:szCs w:val="28"/>
          <w:lang w:val="vi-VN"/>
        </w:rPr>
        <w:t xml:space="preserve"> </w:t>
      </w:r>
      <w:r w:rsidR="0042005C" w:rsidRPr="00BA0952">
        <w:rPr>
          <w:rFonts w:eastAsia="Times New Roman" w:cs="Times New Roman"/>
          <w:szCs w:val="28"/>
        </w:rPr>
        <w:t>xã</w:t>
      </w:r>
      <w:r w:rsidRPr="00BA0952">
        <w:rPr>
          <w:rFonts w:eastAsia="Times New Roman" w:cs="Times New Roman"/>
          <w:szCs w:val="28"/>
          <w:lang w:val="vi-VN"/>
        </w:rPr>
        <w:t xml:space="preserve"> rà soát quy hoạch nông thôn (gồm: Quy hoạch chung xây dựng xã và quy hoạch chi tiết xây dựng điểm dân cư nông thôn) trên địa bàn</w:t>
      </w:r>
      <w:r w:rsidR="00EF42BD" w:rsidRPr="00BA0952">
        <w:rPr>
          <w:rFonts w:eastAsia="Times New Roman" w:cs="Times New Roman"/>
          <w:szCs w:val="28"/>
          <w:lang w:val="vi-VN"/>
        </w:rPr>
        <w:t>.</w:t>
      </w:r>
    </w:p>
    <w:p w14:paraId="7E019A16" w14:textId="36B9EAD4" w:rsidR="008F554D" w:rsidRPr="00BA0952" w:rsidRDefault="008F554D"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4</w:t>
      </w:r>
      <w:r w:rsidRPr="00BA0952">
        <w:rPr>
          <w:rFonts w:eastAsia="Times New Roman" w:cs="Times New Roman"/>
          <w:szCs w:val="28"/>
          <w:lang w:val="vi-VN"/>
        </w:rPr>
        <w:t>. Cơ quan rà soát quy hoạch xây dựng</w:t>
      </w:r>
      <w:r w:rsidR="00C458FE" w:rsidRPr="00BA0952">
        <w:rPr>
          <w:rFonts w:eastAsia="Times New Roman" w:cs="Times New Roman"/>
          <w:szCs w:val="28"/>
        </w:rPr>
        <w:t>, quy hoạch đô thị</w:t>
      </w:r>
      <w:r w:rsidRPr="00BA0952">
        <w:rPr>
          <w:rFonts w:eastAsia="Times New Roman" w:cs="Times New Roman"/>
          <w:szCs w:val="28"/>
          <w:lang w:val="vi-VN"/>
        </w:rPr>
        <w:t xml:space="preserve"> </w:t>
      </w:r>
      <w:r w:rsidR="00D8608D" w:rsidRPr="00BA0952">
        <w:rPr>
          <w:rFonts w:eastAsia="Times New Roman" w:cs="Times New Roman"/>
          <w:szCs w:val="28"/>
        </w:rPr>
        <w:t xml:space="preserve">theo quy định </w:t>
      </w:r>
      <w:r w:rsidRPr="00BA0952">
        <w:rPr>
          <w:rFonts w:eastAsia="Times New Roman" w:cs="Times New Roman"/>
          <w:szCs w:val="28"/>
          <w:lang w:val="vi-VN"/>
        </w:rPr>
        <w:t xml:space="preserve">tại </w:t>
      </w:r>
      <w:r w:rsidR="001838ED" w:rsidRPr="00BA0952">
        <w:rPr>
          <w:rFonts w:eastAsia="Times New Roman" w:cs="Times New Roman"/>
          <w:szCs w:val="28"/>
        </w:rPr>
        <w:t>k</w:t>
      </w:r>
      <w:r w:rsidRPr="00BA0952">
        <w:rPr>
          <w:rFonts w:eastAsia="Times New Roman" w:cs="Times New Roman"/>
          <w:szCs w:val="28"/>
          <w:lang w:val="vi-VN"/>
        </w:rPr>
        <w:t xml:space="preserve">hoản </w:t>
      </w:r>
      <w:r w:rsidRPr="00BA0952">
        <w:rPr>
          <w:rFonts w:eastAsia="Times New Roman" w:cs="Times New Roman"/>
          <w:szCs w:val="28"/>
        </w:rPr>
        <w:t>3</w:t>
      </w:r>
      <w:r w:rsidRPr="00BA0952">
        <w:rPr>
          <w:rFonts w:eastAsia="Times New Roman" w:cs="Times New Roman"/>
          <w:szCs w:val="28"/>
          <w:lang w:val="vi-VN"/>
        </w:rPr>
        <w:t xml:space="preserve"> Điều này phải báo cáo kết quả rà soát bằng văn bản với Cơ quan nhà nước có thẩm quyền phê duyệt đồ án quy hoạch xây dựng quy định tại </w:t>
      </w:r>
      <w:r w:rsidR="0043016E" w:rsidRPr="00BA0952">
        <w:rPr>
          <w:rFonts w:eastAsia="Times New Roman" w:cs="Times New Roman"/>
          <w:szCs w:val="28"/>
        </w:rPr>
        <w:t>Điều 14</w:t>
      </w:r>
      <w:r w:rsidR="0043016E" w:rsidRPr="00BA0952">
        <w:rPr>
          <w:rFonts w:eastAsia="Times New Roman" w:cs="Times New Roman"/>
          <w:szCs w:val="28"/>
          <w:lang w:val="vi-VN"/>
        </w:rPr>
        <w:t xml:space="preserve"> </w:t>
      </w:r>
      <w:r w:rsidRPr="00BA0952">
        <w:rPr>
          <w:rFonts w:eastAsia="Times New Roman" w:cs="Times New Roman"/>
          <w:szCs w:val="28"/>
          <w:lang w:val="vi-VN"/>
        </w:rPr>
        <w:t>Quy định này</w:t>
      </w:r>
      <w:r w:rsidR="00B747F3" w:rsidRPr="00BA0952">
        <w:rPr>
          <w:rFonts w:eastAsia="Times New Roman" w:cs="Times New Roman"/>
          <w:szCs w:val="28"/>
        </w:rPr>
        <w:t>,</w:t>
      </w:r>
      <w:r w:rsidR="00B747F3" w:rsidRPr="00BA0952">
        <w:rPr>
          <w:rFonts w:eastAsia="Times New Roman" w:cs="Times New Roman"/>
          <w:szCs w:val="28"/>
          <w:lang w:val="vi-VN"/>
        </w:rPr>
        <w:t xml:space="preserve"> </w:t>
      </w:r>
      <w:r w:rsidR="00B747F3" w:rsidRPr="00BA0952">
        <w:rPr>
          <w:rFonts w:eastAsia="Times New Roman" w:cs="Times New Roman"/>
          <w:szCs w:val="28"/>
        </w:rPr>
        <w:t>b</w:t>
      </w:r>
      <w:r w:rsidR="00B747F3" w:rsidRPr="00BA0952">
        <w:rPr>
          <w:rFonts w:eastAsia="Times New Roman" w:cs="Times New Roman"/>
          <w:szCs w:val="28"/>
          <w:lang w:val="vi-VN"/>
        </w:rPr>
        <w:t>áo cáo kết quả rà soát là một trong những căn cứ để quyết định điều chỉnh quy hoạch và lập kế hoạch quy hoạch xây dựng.</w:t>
      </w:r>
      <w:r w:rsidRPr="00BA0952">
        <w:rPr>
          <w:rFonts w:eastAsia="Times New Roman" w:cs="Times New Roman"/>
          <w:szCs w:val="28"/>
          <w:lang w:val="vi-VN"/>
        </w:rPr>
        <w:t xml:space="preserve"> Nội dung báo cáo rà soát quy hoạch theo quy định tại </w:t>
      </w:r>
      <w:r w:rsidR="00196313" w:rsidRPr="00BA0952">
        <w:rPr>
          <w:rFonts w:eastAsia="Times New Roman" w:cs="Times New Roman"/>
          <w:szCs w:val="28"/>
        </w:rPr>
        <w:t xml:space="preserve">Điều </w:t>
      </w:r>
      <w:r w:rsidR="006E6FF5" w:rsidRPr="00BA0952">
        <w:rPr>
          <w:rFonts w:eastAsia="Times New Roman" w:cs="Times New Roman"/>
          <w:szCs w:val="28"/>
          <w:lang w:val="vi-VN"/>
        </w:rPr>
        <w:t xml:space="preserve">46 Luật Quy hoạch đô thị </w:t>
      </w:r>
      <w:r w:rsidR="00196313" w:rsidRPr="00BA0952">
        <w:rPr>
          <w:rFonts w:eastAsia="Times New Roman" w:cs="Times New Roman"/>
          <w:szCs w:val="28"/>
        </w:rPr>
        <w:t xml:space="preserve">năm </w:t>
      </w:r>
      <w:r w:rsidR="006E6FF5" w:rsidRPr="00BA0952">
        <w:rPr>
          <w:rFonts w:eastAsia="Times New Roman" w:cs="Times New Roman"/>
          <w:szCs w:val="28"/>
          <w:lang w:val="vi-VN"/>
        </w:rPr>
        <w:t xml:space="preserve">2009; </w:t>
      </w:r>
      <w:r w:rsidR="00F968E1" w:rsidRPr="00BA0952">
        <w:rPr>
          <w:rFonts w:eastAsia="Times New Roman" w:cs="Times New Roman"/>
          <w:szCs w:val="28"/>
          <w:lang w:val="vi-VN"/>
        </w:rPr>
        <w:t xml:space="preserve">Điều 15 Luật Xây dựng </w:t>
      </w:r>
      <w:r w:rsidR="00196313" w:rsidRPr="00BA0952">
        <w:rPr>
          <w:rFonts w:eastAsia="Times New Roman" w:cs="Times New Roman"/>
          <w:szCs w:val="28"/>
        </w:rPr>
        <w:t xml:space="preserve">năm </w:t>
      </w:r>
      <w:r w:rsidR="00F968E1" w:rsidRPr="00BA0952">
        <w:rPr>
          <w:rFonts w:eastAsia="Times New Roman" w:cs="Times New Roman"/>
          <w:szCs w:val="28"/>
          <w:lang w:val="vi-VN"/>
        </w:rPr>
        <w:t xml:space="preserve">2014, được sửa đổi bởi khoản 4 Điều 28 </w:t>
      </w:r>
      <w:r w:rsidR="002966D2" w:rsidRPr="00BA0952">
        <w:rPr>
          <w:rFonts w:eastAsia="Times New Roman" w:cs="Times New Roman"/>
          <w:szCs w:val="28"/>
          <w:lang w:val="vi-VN"/>
        </w:rPr>
        <w:t>Luật số 35/2018/QH14</w:t>
      </w:r>
      <w:r w:rsidR="007D1304" w:rsidRPr="00BA0952">
        <w:rPr>
          <w:rFonts w:eastAsia="Times New Roman" w:cs="Times New Roman"/>
          <w:szCs w:val="28"/>
          <w:lang w:val="vi-VN"/>
        </w:rPr>
        <w:t>.</w:t>
      </w:r>
    </w:p>
    <w:p w14:paraId="1E812C84" w14:textId="23FFA6A6" w:rsidR="00FA32EE" w:rsidRPr="00BA0952" w:rsidRDefault="00196313"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5</w:t>
      </w:r>
      <w:r w:rsidR="00FA32EE" w:rsidRPr="00BA0952">
        <w:rPr>
          <w:rFonts w:eastAsia="Times New Roman" w:cs="Times New Roman"/>
          <w:szCs w:val="28"/>
          <w:lang w:val="vi-VN"/>
        </w:rPr>
        <w:t>. N</w:t>
      </w:r>
      <w:r w:rsidR="00FA32EE" w:rsidRPr="00BA0952">
        <w:rPr>
          <w:rFonts w:eastAsia="Times New Roman" w:cs="Times New Roman"/>
          <w:szCs w:val="28"/>
        </w:rPr>
        <w:t>ội</w:t>
      </w:r>
      <w:r w:rsidR="007D1304" w:rsidRPr="00BA0952">
        <w:rPr>
          <w:rFonts w:eastAsia="Times New Roman" w:cs="Times New Roman"/>
          <w:szCs w:val="28"/>
        </w:rPr>
        <w:t xml:space="preserve"> </w:t>
      </w:r>
      <w:r w:rsidR="00FA32EE" w:rsidRPr="00BA0952">
        <w:rPr>
          <w:rFonts w:eastAsia="Times New Roman" w:cs="Times New Roman"/>
          <w:szCs w:val="28"/>
          <w:lang w:val="vi-VN"/>
        </w:rPr>
        <w:t>dung báo cáo rà soát quy hoạch bao gồm</w:t>
      </w:r>
      <w:r w:rsidRPr="00BA0952">
        <w:rPr>
          <w:rFonts w:eastAsia="Times New Roman" w:cs="Times New Roman"/>
          <w:szCs w:val="28"/>
        </w:rPr>
        <w:t>:</w:t>
      </w:r>
    </w:p>
    <w:p w14:paraId="5C95746E" w14:textId="0D086AFC" w:rsidR="00544C92" w:rsidRPr="00BA0952" w:rsidRDefault="00544C92"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a) Rà soát tình hình lập, triển khai các quy hoạch có liên quan, các dự án đầu tư xây dựng theo quy hoạch xây dựng được duyệt và kế hoạch thực hiện quy hoạch</w:t>
      </w:r>
      <w:r w:rsidR="007D1304" w:rsidRPr="00BA0952">
        <w:rPr>
          <w:rFonts w:eastAsia="Times New Roman" w:cs="Times New Roman"/>
          <w:szCs w:val="28"/>
        </w:rPr>
        <w:t>.</w:t>
      </w:r>
    </w:p>
    <w:p w14:paraId="6CA08DCE" w14:textId="0500A94A" w:rsidR="00544C92" w:rsidRPr="00BA0952" w:rsidRDefault="00544C92"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b) Đánh giá các mục tiêu đã thực hiện, các tác động, hiệu quả của việc thực hiện theo quy hoạch được duyệt</w:t>
      </w:r>
      <w:r w:rsidR="007D1304" w:rsidRPr="00BA0952">
        <w:rPr>
          <w:rFonts w:eastAsia="Times New Roman" w:cs="Times New Roman"/>
          <w:szCs w:val="28"/>
        </w:rPr>
        <w:t>.</w:t>
      </w:r>
    </w:p>
    <w:p w14:paraId="666CFC9D" w14:textId="7E96F079" w:rsidR="00544C92" w:rsidRPr="00BA0952" w:rsidRDefault="00544C92"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c) Phân tích những yếu tố mới trong quá trình triển khai thực hiện quy hoạch xây dựng và phát triển kinh tế - xã hội tại khu vực lập quy hoạch</w:t>
      </w:r>
      <w:r w:rsidR="007D1304" w:rsidRPr="00BA0952">
        <w:rPr>
          <w:rFonts w:eastAsia="Times New Roman" w:cs="Times New Roman"/>
          <w:szCs w:val="28"/>
        </w:rPr>
        <w:t>.</w:t>
      </w:r>
    </w:p>
    <w:p w14:paraId="7E23F8B6" w14:textId="7A5CC6FA" w:rsidR="00544C92" w:rsidRPr="00BA0952" w:rsidRDefault="00544C92"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t>d) Các kiến nghị và đề xuất</w:t>
      </w:r>
      <w:r w:rsidR="007D1304" w:rsidRPr="00BA0952">
        <w:rPr>
          <w:rFonts w:eastAsia="Times New Roman" w:cs="Times New Roman"/>
          <w:szCs w:val="28"/>
        </w:rPr>
        <w:t>.</w:t>
      </w:r>
    </w:p>
    <w:p w14:paraId="45094A9D" w14:textId="0E806C6F" w:rsidR="00544C92" w:rsidRPr="00BA0952" w:rsidRDefault="00544C92" w:rsidP="00316896">
      <w:pPr>
        <w:shd w:val="clear" w:color="auto" w:fill="FFFFFF"/>
        <w:spacing w:before="140" w:after="0" w:line="240" w:lineRule="auto"/>
        <w:ind w:firstLine="567"/>
        <w:jc w:val="both"/>
        <w:rPr>
          <w:rFonts w:eastAsia="Times New Roman" w:cs="Times New Roman"/>
          <w:szCs w:val="28"/>
          <w:lang w:val="vi-VN"/>
        </w:rPr>
      </w:pPr>
      <w:r w:rsidRPr="00BA0952">
        <w:rPr>
          <w:rFonts w:eastAsia="Times New Roman" w:cs="Times New Roman"/>
          <w:szCs w:val="28"/>
          <w:lang w:val="vi-VN"/>
        </w:rPr>
        <w:t>đ) Hồ sơ báo cáo rà soát quy hoạch xây dựng</w:t>
      </w:r>
      <w:r w:rsidR="00C458FE" w:rsidRPr="00BA0952">
        <w:rPr>
          <w:rFonts w:eastAsia="Times New Roman" w:cs="Times New Roman"/>
          <w:szCs w:val="28"/>
        </w:rPr>
        <w:t>, quy hoạch đô thị</w:t>
      </w:r>
      <w:r w:rsidRPr="00BA0952">
        <w:rPr>
          <w:rFonts w:eastAsia="Times New Roman" w:cs="Times New Roman"/>
          <w:szCs w:val="28"/>
          <w:lang w:val="vi-VN"/>
        </w:rPr>
        <w:t xml:space="preserve"> gồm: Văn bản báo cáo, bản vẽ in màu tỷ lệ thích hợp, các văn bản pháp lý có liên quan.</w:t>
      </w:r>
    </w:p>
    <w:p w14:paraId="1080437A" w14:textId="652B3493" w:rsidR="00FA32EE" w:rsidRPr="00BA0952" w:rsidRDefault="00196313"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6</w:t>
      </w:r>
      <w:r w:rsidR="00FA32EE" w:rsidRPr="00BA0952">
        <w:rPr>
          <w:rFonts w:eastAsia="Times New Roman" w:cs="Times New Roman"/>
          <w:szCs w:val="28"/>
          <w:lang w:val="vi-VN"/>
        </w:rPr>
        <w:t>. Kết quả rà soát quy hoạch xây dựng</w:t>
      </w:r>
      <w:r w:rsidR="00C458FE" w:rsidRPr="00BA0952">
        <w:rPr>
          <w:rFonts w:eastAsia="Times New Roman" w:cs="Times New Roman"/>
          <w:szCs w:val="28"/>
        </w:rPr>
        <w:t>, quy hoạch đô thị</w:t>
      </w:r>
      <w:r w:rsidR="00FA32EE" w:rsidRPr="00BA0952">
        <w:rPr>
          <w:rFonts w:eastAsia="Times New Roman" w:cs="Times New Roman"/>
          <w:szCs w:val="28"/>
          <w:lang w:val="vi-VN"/>
        </w:rPr>
        <w:t xml:space="preserve"> phải được báo cáo b</w:t>
      </w:r>
      <w:r w:rsidR="00FA32EE" w:rsidRPr="00BA0952">
        <w:rPr>
          <w:rFonts w:eastAsia="Times New Roman" w:cs="Times New Roman"/>
          <w:szCs w:val="28"/>
        </w:rPr>
        <w:t>ằ</w:t>
      </w:r>
      <w:r w:rsidR="00FA32EE" w:rsidRPr="00BA0952">
        <w:rPr>
          <w:rFonts w:eastAsia="Times New Roman" w:cs="Times New Roman"/>
          <w:szCs w:val="28"/>
          <w:lang w:val="vi-VN"/>
        </w:rPr>
        <w:t>ng văn bản với cơ quan nhà nước c</w:t>
      </w:r>
      <w:r w:rsidR="00FA32EE" w:rsidRPr="00BA0952">
        <w:rPr>
          <w:rFonts w:eastAsia="Times New Roman" w:cs="Times New Roman"/>
          <w:szCs w:val="28"/>
        </w:rPr>
        <w:t>ó</w:t>
      </w:r>
      <w:r w:rsidR="0041664D" w:rsidRPr="00BA0952">
        <w:rPr>
          <w:rFonts w:eastAsia="Times New Roman" w:cs="Times New Roman"/>
          <w:szCs w:val="28"/>
        </w:rPr>
        <w:t xml:space="preserve"> </w:t>
      </w:r>
      <w:r w:rsidR="00FA32EE" w:rsidRPr="00BA0952">
        <w:rPr>
          <w:rFonts w:eastAsia="Times New Roman" w:cs="Times New Roman"/>
          <w:szCs w:val="28"/>
          <w:lang w:val="vi-VN"/>
        </w:rPr>
        <w:t>thẩm quyền phê duy</w:t>
      </w:r>
      <w:r w:rsidR="00FA32EE" w:rsidRPr="00BA0952">
        <w:rPr>
          <w:rFonts w:eastAsia="Times New Roman" w:cs="Times New Roman"/>
          <w:szCs w:val="28"/>
        </w:rPr>
        <w:t>ệ</w:t>
      </w:r>
      <w:r w:rsidR="00FA32EE" w:rsidRPr="00BA0952">
        <w:rPr>
          <w:rFonts w:eastAsia="Times New Roman" w:cs="Times New Roman"/>
          <w:szCs w:val="28"/>
          <w:lang w:val="vi-VN"/>
        </w:rPr>
        <w:t>t quy hoạch xây dựng đ</w:t>
      </w:r>
      <w:r w:rsidR="00FA32EE" w:rsidRPr="00BA0952">
        <w:rPr>
          <w:rFonts w:eastAsia="Times New Roman" w:cs="Times New Roman"/>
          <w:szCs w:val="28"/>
        </w:rPr>
        <w:t>ể</w:t>
      </w:r>
      <w:r w:rsidR="0041664D" w:rsidRPr="00BA0952">
        <w:rPr>
          <w:rFonts w:eastAsia="Times New Roman" w:cs="Times New Roman"/>
          <w:szCs w:val="28"/>
        </w:rPr>
        <w:t xml:space="preserve"> </w:t>
      </w:r>
      <w:r w:rsidR="00FA32EE" w:rsidRPr="00BA0952">
        <w:rPr>
          <w:rFonts w:eastAsia="Times New Roman" w:cs="Times New Roman"/>
          <w:szCs w:val="28"/>
          <w:lang w:val="vi-VN"/>
        </w:rPr>
        <w:t>xem xét</w:t>
      </w:r>
      <w:r w:rsidR="00FA32EE" w:rsidRPr="00BA0952">
        <w:rPr>
          <w:rFonts w:eastAsia="Times New Roman" w:cs="Times New Roman"/>
          <w:szCs w:val="28"/>
        </w:rPr>
        <w:t>,</w:t>
      </w:r>
      <w:r w:rsidR="0041664D" w:rsidRPr="00BA0952">
        <w:rPr>
          <w:rFonts w:eastAsia="Times New Roman" w:cs="Times New Roman"/>
          <w:szCs w:val="28"/>
        </w:rPr>
        <w:t xml:space="preserve"> </w:t>
      </w:r>
      <w:r w:rsidR="00FA32EE" w:rsidRPr="00BA0952">
        <w:rPr>
          <w:rFonts w:eastAsia="Times New Roman" w:cs="Times New Roman"/>
          <w:szCs w:val="28"/>
          <w:lang w:val="vi-VN"/>
        </w:rPr>
        <w:t>quyết định.</w:t>
      </w:r>
    </w:p>
    <w:p w14:paraId="23A95C04" w14:textId="3116122A" w:rsidR="00FA32EE" w:rsidRPr="00BA0952" w:rsidRDefault="00FA32EE" w:rsidP="00316896">
      <w:pPr>
        <w:shd w:val="clear" w:color="auto" w:fill="FFFFFF"/>
        <w:spacing w:before="140" w:after="0" w:line="240" w:lineRule="auto"/>
        <w:ind w:firstLine="567"/>
        <w:jc w:val="both"/>
        <w:rPr>
          <w:rFonts w:eastAsia="Times New Roman" w:cs="Times New Roman"/>
          <w:b/>
          <w:szCs w:val="28"/>
        </w:rPr>
      </w:pPr>
      <w:bookmarkStart w:id="37" w:name="dieu_20"/>
      <w:r w:rsidRPr="00BA0952">
        <w:rPr>
          <w:rFonts w:eastAsia="Times New Roman" w:cs="Times New Roman"/>
          <w:b/>
          <w:szCs w:val="28"/>
        </w:rPr>
        <w:t xml:space="preserve">Điều </w:t>
      </w:r>
      <w:r w:rsidR="007C77F6" w:rsidRPr="00BA0952">
        <w:rPr>
          <w:rFonts w:eastAsia="Times New Roman" w:cs="Times New Roman"/>
          <w:b/>
          <w:szCs w:val="28"/>
        </w:rPr>
        <w:t>1</w:t>
      </w:r>
      <w:r w:rsidR="006614C3" w:rsidRPr="00BA0952">
        <w:rPr>
          <w:rFonts w:eastAsia="Times New Roman" w:cs="Times New Roman"/>
          <w:b/>
          <w:szCs w:val="28"/>
        </w:rPr>
        <w:t>9</w:t>
      </w:r>
      <w:r w:rsidRPr="00BA0952">
        <w:rPr>
          <w:rFonts w:eastAsia="Times New Roman" w:cs="Times New Roman"/>
          <w:b/>
          <w:szCs w:val="28"/>
        </w:rPr>
        <w:t xml:space="preserve">. </w:t>
      </w:r>
      <w:r w:rsidR="00DF33E4" w:rsidRPr="00BA0952">
        <w:rPr>
          <w:rFonts w:eastAsia="Times New Roman" w:cs="Times New Roman"/>
          <w:b/>
          <w:szCs w:val="28"/>
        </w:rPr>
        <w:t xml:space="preserve">Điều </w:t>
      </w:r>
      <w:r w:rsidRPr="00BA0952">
        <w:rPr>
          <w:rFonts w:eastAsia="Times New Roman" w:cs="Times New Roman"/>
          <w:b/>
          <w:szCs w:val="28"/>
        </w:rPr>
        <w:t>chỉnh quy hoạch</w:t>
      </w:r>
      <w:r w:rsidR="00093F6F" w:rsidRPr="00BA0952">
        <w:rPr>
          <w:rFonts w:eastAsia="Times New Roman" w:cs="Times New Roman"/>
          <w:b/>
          <w:szCs w:val="28"/>
        </w:rPr>
        <w:t xml:space="preserve"> xây dựng, quy hoạch đô thị</w:t>
      </w:r>
      <w:bookmarkEnd w:id="37"/>
    </w:p>
    <w:p w14:paraId="333BBDE0" w14:textId="1708D355" w:rsidR="00DF33E4" w:rsidRPr="00BA0952" w:rsidRDefault="00DF33E4" w:rsidP="00316896">
      <w:pPr>
        <w:pStyle w:val="NormalWeb"/>
        <w:shd w:val="clear" w:color="auto" w:fill="FFFFFF"/>
        <w:spacing w:before="140" w:beforeAutospacing="0" w:after="0" w:afterAutospacing="0"/>
        <w:ind w:firstLine="567"/>
        <w:jc w:val="both"/>
        <w:rPr>
          <w:sz w:val="28"/>
          <w:szCs w:val="28"/>
        </w:rPr>
      </w:pPr>
      <w:r w:rsidRPr="00BA0952">
        <w:rPr>
          <w:sz w:val="28"/>
          <w:szCs w:val="28"/>
          <w:lang w:val="vi-VN"/>
        </w:rPr>
        <w:t>1. Điều chỉnh quy hoạch xây dựng</w:t>
      </w:r>
      <w:r w:rsidRPr="00BA0952">
        <w:rPr>
          <w:sz w:val="28"/>
          <w:szCs w:val="28"/>
        </w:rPr>
        <w:t xml:space="preserve"> thực hiện theo quy định tại các </w:t>
      </w:r>
      <w:r w:rsidR="004A4951" w:rsidRPr="00BA0952">
        <w:rPr>
          <w:sz w:val="28"/>
          <w:szCs w:val="28"/>
        </w:rPr>
        <w:t>m</w:t>
      </w:r>
      <w:r w:rsidRPr="00BA0952">
        <w:rPr>
          <w:sz w:val="28"/>
          <w:szCs w:val="28"/>
        </w:rPr>
        <w:t>ục 6</w:t>
      </w:r>
      <w:r w:rsidR="004A4951" w:rsidRPr="00BA0952">
        <w:rPr>
          <w:sz w:val="28"/>
          <w:szCs w:val="28"/>
        </w:rPr>
        <w:t xml:space="preserve"> </w:t>
      </w:r>
      <w:r w:rsidR="00196313" w:rsidRPr="00BA0952">
        <w:rPr>
          <w:sz w:val="28"/>
          <w:szCs w:val="28"/>
        </w:rPr>
        <w:t>C</w:t>
      </w:r>
      <w:r w:rsidR="004A4951" w:rsidRPr="00BA0952">
        <w:rPr>
          <w:sz w:val="28"/>
          <w:szCs w:val="28"/>
        </w:rPr>
        <w:t>hương II</w:t>
      </w:r>
      <w:r w:rsidRPr="00BA0952">
        <w:rPr>
          <w:sz w:val="28"/>
          <w:szCs w:val="28"/>
        </w:rPr>
        <w:t xml:space="preserve"> Luật Xây dựng </w:t>
      </w:r>
      <w:r w:rsidR="00196313" w:rsidRPr="00BA0952">
        <w:rPr>
          <w:sz w:val="28"/>
          <w:szCs w:val="28"/>
        </w:rPr>
        <w:t xml:space="preserve">năm </w:t>
      </w:r>
      <w:r w:rsidRPr="00BA0952">
        <w:rPr>
          <w:sz w:val="28"/>
          <w:szCs w:val="28"/>
        </w:rPr>
        <w:t>2014</w:t>
      </w:r>
      <w:r w:rsidR="00093F6F" w:rsidRPr="00BA0952">
        <w:rPr>
          <w:sz w:val="28"/>
          <w:szCs w:val="28"/>
        </w:rPr>
        <w:t xml:space="preserve">, </w:t>
      </w:r>
      <w:r w:rsidR="00093F6F" w:rsidRPr="00BA0952">
        <w:rPr>
          <w:sz w:val="28"/>
          <w:szCs w:val="28"/>
          <w:lang w:val="vi-VN"/>
        </w:rPr>
        <w:t>được sửa đổi</w:t>
      </w:r>
      <w:r w:rsidR="00D01513" w:rsidRPr="00BA0952">
        <w:rPr>
          <w:sz w:val="28"/>
          <w:szCs w:val="28"/>
        </w:rPr>
        <w:t xml:space="preserve"> </w:t>
      </w:r>
      <w:r w:rsidR="00093F6F" w:rsidRPr="00BA0952">
        <w:rPr>
          <w:sz w:val="28"/>
          <w:szCs w:val="28"/>
          <w:lang w:val="vi-VN"/>
        </w:rPr>
        <w:t>bởi</w:t>
      </w:r>
      <w:r w:rsidR="0041664D" w:rsidRPr="00BA0952">
        <w:rPr>
          <w:sz w:val="28"/>
          <w:szCs w:val="28"/>
        </w:rPr>
        <w:t xml:space="preserve"> </w:t>
      </w:r>
      <w:hyperlink r:id="rId22" w:tgtFrame="_blank" w:history="1">
        <w:r w:rsidR="00CB0C65" w:rsidRPr="00BA0952">
          <w:rPr>
            <w:sz w:val="28"/>
            <w:szCs w:val="28"/>
          </w:rPr>
          <w:t>khoản</w:t>
        </w:r>
        <w:r w:rsidR="00093F6F" w:rsidRPr="00BA0952">
          <w:rPr>
            <w:sz w:val="28"/>
            <w:szCs w:val="28"/>
          </w:rPr>
          <w:t xml:space="preserve"> </w:t>
        </w:r>
        <w:r w:rsidR="00AF6CE6" w:rsidRPr="00BA0952">
          <w:rPr>
            <w:sz w:val="28"/>
            <w:szCs w:val="28"/>
          </w:rPr>
          <w:t xml:space="preserve">10, </w:t>
        </w:r>
        <w:r w:rsidR="00093F6F" w:rsidRPr="00BA0952">
          <w:rPr>
            <w:sz w:val="28"/>
            <w:szCs w:val="28"/>
          </w:rPr>
          <w:t>11</w:t>
        </w:r>
        <w:r w:rsidR="00AF6CE6" w:rsidRPr="00BA0952">
          <w:rPr>
            <w:sz w:val="28"/>
            <w:szCs w:val="28"/>
          </w:rPr>
          <w:t>, 12</w:t>
        </w:r>
        <w:r w:rsidR="00093F6F" w:rsidRPr="00BA0952">
          <w:rPr>
            <w:sz w:val="28"/>
            <w:szCs w:val="28"/>
          </w:rPr>
          <w:t xml:space="preserve"> Điều 28 Luật </w:t>
        </w:r>
        <w:r w:rsidR="00CD53F5" w:rsidRPr="00BA0952">
          <w:rPr>
            <w:sz w:val="28"/>
            <w:szCs w:val="28"/>
          </w:rPr>
          <w:t>số 35/2018/QH14</w:t>
        </w:r>
      </w:hyperlink>
      <w:r w:rsidR="00D01513" w:rsidRPr="00BA0952">
        <w:rPr>
          <w:sz w:val="28"/>
          <w:szCs w:val="28"/>
        </w:rPr>
        <w:t>.</w:t>
      </w:r>
    </w:p>
    <w:p w14:paraId="15F00B9A" w14:textId="500260E2" w:rsidR="00E57106" w:rsidRPr="00BA0952" w:rsidRDefault="00DF33E4"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rPr>
        <w:t>2. Điều chỉnh quy hoạch đô thị</w:t>
      </w:r>
      <w:r w:rsidR="00093F6F" w:rsidRPr="00BA0952">
        <w:rPr>
          <w:rFonts w:eastAsia="Times New Roman" w:cs="Times New Roman"/>
          <w:szCs w:val="28"/>
        </w:rPr>
        <w:t xml:space="preserve"> </w:t>
      </w:r>
      <w:r w:rsidR="00AF6CE6" w:rsidRPr="00BA0952">
        <w:rPr>
          <w:rFonts w:eastAsia="Times New Roman" w:cs="Times New Roman"/>
          <w:szCs w:val="28"/>
        </w:rPr>
        <w:t>thực hiện theo quy định t</w:t>
      </w:r>
      <w:r w:rsidR="00AA2907" w:rsidRPr="00BA0952">
        <w:rPr>
          <w:rFonts w:eastAsia="Times New Roman" w:cs="Times New Roman"/>
          <w:szCs w:val="28"/>
        </w:rPr>
        <w:t>ạ</w:t>
      </w:r>
      <w:r w:rsidR="00AF6CE6" w:rsidRPr="00BA0952">
        <w:rPr>
          <w:rFonts w:eastAsia="Times New Roman" w:cs="Times New Roman"/>
          <w:szCs w:val="28"/>
        </w:rPr>
        <w:t xml:space="preserve">i </w:t>
      </w:r>
      <w:hyperlink r:id="rId23" w:tgtFrame="_blank" w:history="1">
        <w:r w:rsidR="00196313" w:rsidRPr="00BA0952">
          <w:rPr>
            <w:rFonts w:eastAsia="Times New Roman" w:cs="Times New Roman"/>
            <w:szCs w:val="28"/>
          </w:rPr>
          <w:t>C</w:t>
        </w:r>
        <w:r w:rsidR="00664F54" w:rsidRPr="00BA0952">
          <w:rPr>
            <w:rFonts w:eastAsia="Times New Roman" w:cs="Times New Roman"/>
            <w:szCs w:val="28"/>
          </w:rPr>
          <w:t xml:space="preserve">hương IV </w:t>
        </w:r>
        <w:r w:rsidR="00093F6F" w:rsidRPr="00BA0952">
          <w:rPr>
            <w:rFonts w:eastAsia="Times New Roman" w:cs="Times New Roman"/>
            <w:szCs w:val="28"/>
          </w:rPr>
          <w:t xml:space="preserve">Luật Quy hoạch đô thị </w:t>
        </w:r>
        <w:r w:rsidR="00196313" w:rsidRPr="00BA0952">
          <w:rPr>
            <w:rFonts w:eastAsia="Times New Roman" w:cs="Times New Roman"/>
            <w:szCs w:val="28"/>
          </w:rPr>
          <w:t xml:space="preserve">năm </w:t>
        </w:r>
        <w:r w:rsidR="00093F6F" w:rsidRPr="00BA0952">
          <w:rPr>
            <w:rFonts w:eastAsia="Times New Roman" w:cs="Times New Roman"/>
            <w:szCs w:val="28"/>
          </w:rPr>
          <w:t>2009</w:t>
        </w:r>
      </w:hyperlink>
      <w:r w:rsidR="00093F6F" w:rsidRPr="00BA0952">
        <w:rPr>
          <w:rFonts w:eastAsia="Times New Roman" w:cs="Times New Roman"/>
          <w:szCs w:val="28"/>
        </w:rPr>
        <w:t xml:space="preserve">, được sửa đổi </w:t>
      </w:r>
      <w:r w:rsidR="00D01513" w:rsidRPr="00BA0952">
        <w:rPr>
          <w:rFonts w:eastAsia="Times New Roman" w:cs="Times New Roman"/>
          <w:szCs w:val="28"/>
        </w:rPr>
        <w:t xml:space="preserve">bởi khoản </w:t>
      </w:r>
      <w:r w:rsidR="0043016E" w:rsidRPr="00BA0952">
        <w:rPr>
          <w:rFonts w:eastAsia="Times New Roman" w:cs="Times New Roman"/>
          <w:szCs w:val="28"/>
        </w:rPr>
        <w:t xml:space="preserve">8, </w:t>
      </w:r>
      <w:r w:rsidR="00D01513" w:rsidRPr="00BA0952">
        <w:rPr>
          <w:rFonts w:eastAsia="Times New Roman" w:cs="Times New Roman"/>
          <w:szCs w:val="28"/>
        </w:rPr>
        <w:t>9</w:t>
      </w:r>
      <w:r w:rsidR="0043016E" w:rsidRPr="00BA0952">
        <w:rPr>
          <w:rFonts w:eastAsia="Times New Roman" w:cs="Times New Roman"/>
          <w:szCs w:val="28"/>
        </w:rPr>
        <w:t>, 10, 11</w:t>
      </w:r>
      <w:r w:rsidR="00D01513" w:rsidRPr="00BA0952">
        <w:rPr>
          <w:rFonts w:eastAsia="Times New Roman" w:cs="Times New Roman"/>
          <w:szCs w:val="28"/>
        </w:rPr>
        <w:t xml:space="preserve"> Điều 29 </w:t>
      </w:r>
      <w:r w:rsidR="00CD53F5" w:rsidRPr="00BA0952">
        <w:rPr>
          <w:rFonts w:eastAsia="Times New Roman" w:cs="Times New Roman"/>
          <w:szCs w:val="28"/>
        </w:rPr>
        <w:t>Luật số 35/2018/QH14</w:t>
      </w:r>
      <w:r w:rsidR="00093F6F" w:rsidRPr="00BA0952">
        <w:rPr>
          <w:rFonts w:eastAsia="Times New Roman" w:cs="Times New Roman"/>
          <w:szCs w:val="28"/>
        </w:rPr>
        <w:t>.</w:t>
      </w:r>
      <w:bookmarkStart w:id="38" w:name="chuong_6"/>
    </w:p>
    <w:p w14:paraId="6CA875A1" w14:textId="77777777" w:rsidR="00FA32EE" w:rsidRPr="00BA0952" w:rsidRDefault="00FA32EE" w:rsidP="00316896">
      <w:pPr>
        <w:shd w:val="clear" w:color="auto" w:fill="FFFFFF"/>
        <w:spacing w:before="360" w:after="0" w:line="240" w:lineRule="auto"/>
        <w:jc w:val="center"/>
        <w:rPr>
          <w:rFonts w:eastAsia="Times New Roman" w:cs="Times New Roman"/>
          <w:szCs w:val="28"/>
        </w:rPr>
      </w:pPr>
      <w:r w:rsidRPr="00BA0952">
        <w:rPr>
          <w:rFonts w:eastAsia="Times New Roman" w:cs="Times New Roman"/>
          <w:b/>
          <w:bCs/>
          <w:szCs w:val="28"/>
          <w:lang w:val="vi-VN"/>
        </w:rPr>
        <w:lastRenderedPageBreak/>
        <w:t>Chương V</w:t>
      </w:r>
      <w:bookmarkEnd w:id="38"/>
    </w:p>
    <w:p w14:paraId="15B5915C" w14:textId="21BCCF78" w:rsidR="00FA32EE" w:rsidRPr="00BA0952" w:rsidRDefault="00FA32EE" w:rsidP="00316896">
      <w:pPr>
        <w:shd w:val="clear" w:color="auto" w:fill="FFFFFF"/>
        <w:spacing w:after="0" w:line="240" w:lineRule="auto"/>
        <w:jc w:val="center"/>
        <w:rPr>
          <w:rFonts w:eastAsia="Times New Roman" w:cs="Times New Roman"/>
          <w:b/>
          <w:bCs/>
          <w:szCs w:val="28"/>
          <w:lang w:val="vi-VN"/>
        </w:rPr>
      </w:pPr>
      <w:bookmarkStart w:id="39" w:name="chuong_6_name"/>
      <w:r w:rsidRPr="00BA0952">
        <w:rPr>
          <w:rFonts w:eastAsia="Times New Roman" w:cs="Times New Roman"/>
          <w:b/>
          <w:bCs/>
          <w:szCs w:val="28"/>
          <w:lang w:val="vi-VN"/>
        </w:rPr>
        <w:t xml:space="preserve">TỔ CHỨC THỰC HIỆN QUY HOẠCH </w:t>
      </w:r>
      <w:bookmarkEnd w:id="39"/>
    </w:p>
    <w:p w14:paraId="29EBE18E" w14:textId="63C5C12D"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40" w:name="dieu_25"/>
      <w:r w:rsidRPr="00BA0952">
        <w:rPr>
          <w:rFonts w:eastAsia="Times New Roman" w:cs="Times New Roman"/>
          <w:b/>
          <w:bCs/>
          <w:szCs w:val="28"/>
          <w:lang w:val="vi-VN"/>
        </w:rPr>
        <w:t xml:space="preserve">Điều </w:t>
      </w:r>
      <w:r w:rsidR="006614C3" w:rsidRPr="00BA0952">
        <w:rPr>
          <w:rFonts w:eastAsia="Times New Roman" w:cs="Times New Roman"/>
          <w:b/>
          <w:bCs/>
          <w:szCs w:val="28"/>
        </w:rPr>
        <w:t>20</w:t>
      </w:r>
      <w:r w:rsidRPr="00BA0952">
        <w:rPr>
          <w:rFonts w:eastAsia="Times New Roman" w:cs="Times New Roman"/>
          <w:b/>
          <w:bCs/>
          <w:szCs w:val="28"/>
          <w:lang w:val="vi-VN"/>
        </w:rPr>
        <w:t>. Công bố công khai quy hoạch</w:t>
      </w:r>
      <w:bookmarkEnd w:id="40"/>
    </w:p>
    <w:p w14:paraId="5938C9BE" w14:textId="315E2C62"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1.</w:t>
      </w:r>
      <w:r w:rsidR="00CA447E" w:rsidRPr="00BA0952">
        <w:rPr>
          <w:rFonts w:eastAsia="Times New Roman" w:cs="Times New Roman"/>
          <w:szCs w:val="28"/>
        </w:rPr>
        <w:t xml:space="preserve"> </w:t>
      </w:r>
      <w:r w:rsidR="002A6235" w:rsidRPr="00BA0952">
        <w:rPr>
          <w:rFonts w:eastAsia="Times New Roman" w:cs="Times New Roman"/>
          <w:szCs w:val="28"/>
          <w:lang w:val="vi-VN"/>
        </w:rPr>
        <w:t>Đ</w:t>
      </w:r>
      <w:r w:rsidR="002A6235" w:rsidRPr="00BA0952">
        <w:rPr>
          <w:rFonts w:eastAsia="Times New Roman" w:cs="Times New Roman"/>
          <w:szCs w:val="28"/>
        </w:rPr>
        <w:t>ồ</w:t>
      </w:r>
      <w:r w:rsidR="00CA447E" w:rsidRPr="00BA0952">
        <w:rPr>
          <w:rFonts w:eastAsia="Times New Roman" w:cs="Times New Roman"/>
          <w:szCs w:val="28"/>
        </w:rPr>
        <w:t xml:space="preserve"> </w:t>
      </w:r>
      <w:r w:rsidR="002A6235" w:rsidRPr="00BA0952">
        <w:rPr>
          <w:rFonts w:eastAsia="Times New Roman" w:cs="Times New Roman"/>
          <w:szCs w:val="28"/>
          <w:lang w:val="vi-VN"/>
        </w:rPr>
        <w:t>án quy hoạch</w:t>
      </w:r>
      <w:r w:rsidR="002A6235" w:rsidRPr="00BA0952">
        <w:rPr>
          <w:rFonts w:eastAsia="Times New Roman" w:cs="Times New Roman"/>
          <w:szCs w:val="28"/>
        </w:rPr>
        <w:t xml:space="preserve"> xây dựng</w:t>
      </w:r>
      <w:r w:rsidR="00A829E4" w:rsidRPr="00BA0952">
        <w:rPr>
          <w:rFonts w:eastAsia="Times New Roman" w:cs="Times New Roman"/>
          <w:szCs w:val="28"/>
        </w:rPr>
        <w:t>, quy hoạch đô thị</w:t>
      </w:r>
      <w:r w:rsidR="002A6235" w:rsidRPr="00BA0952">
        <w:rPr>
          <w:rFonts w:eastAsia="Times New Roman" w:cs="Times New Roman"/>
          <w:szCs w:val="28"/>
          <w:lang w:val="vi-VN"/>
        </w:rPr>
        <w:t xml:space="preserve"> được phê duy</w:t>
      </w:r>
      <w:r w:rsidR="002A6235" w:rsidRPr="00BA0952">
        <w:rPr>
          <w:rFonts w:eastAsia="Times New Roman" w:cs="Times New Roman"/>
          <w:szCs w:val="28"/>
        </w:rPr>
        <w:t>ệ</w:t>
      </w:r>
      <w:r w:rsidR="002A6235" w:rsidRPr="00BA0952">
        <w:rPr>
          <w:rFonts w:eastAsia="Times New Roman" w:cs="Times New Roman"/>
          <w:szCs w:val="28"/>
          <w:lang w:val="vi-VN"/>
        </w:rPr>
        <w:t>t phải được công bố công khai</w:t>
      </w:r>
      <w:r w:rsidR="002A6235" w:rsidRPr="00BA0952">
        <w:rPr>
          <w:rFonts w:eastAsia="Times New Roman" w:cs="Times New Roman"/>
          <w:szCs w:val="28"/>
        </w:rPr>
        <w:t xml:space="preserve"> </w:t>
      </w:r>
      <w:r w:rsidR="004C1B75" w:rsidRPr="00BA0952">
        <w:rPr>
          <w:rFonts w:eastAsia="Times New Roman" w:cs="Times New Roman"/>
          <w:szCs w:val="28"/>
        </w:rPr>
        <w:t xml:space="preserve">chậm nhất là </w:t>
      </w:r>
      <w:r w:rsidR="000122AB" w:rsidRPr="00BA0952">
        <w:rPr>
          <w:rFonts w:eastAsia="Times New Roman" w:cs="Times New Roman"/>
          <w:szCs w:val="28"/>
        </w:rPr>
        <w:t>15</w:t>
      </w:r>
      <w:r w:rsidRPr="00BA0952">
        <w:rPr>
          <w:rFonts w:eastAsia="Times New Roman" w:cs="Times New Roman"/>
          <w:szCs w:val="28"/>
          <w:lang w:val="vi-VN"/>
        </w:rPr>
        <w:t xml:space="preserve"> ngày</w:t>
      </w:r>
      <w:r w:rsidR="002A6235" w:rsidRPr="00BA0952">
        <w:rPr>
          <w:rFonts w:eastAsia="Times New Roman" w:cs="Times New Roman"/>
          <w:szCs w:val="28"/>
        </w:rPr>
        <w:t xml:space="preserve"> đối với quy hoạch đô thị</w:t>
      </w:r>
      <w:r w:rsidR="004C1B75" w:rsidRPr="00BA0952">
        <w:rPr>
          <w:rFonts w:eastAsia="Times New Roman" w:cs="Times New Roman"/>
          <w:szCs w:val="28"/>
        </w:rPr>
        <w:t xml:space="preserve">, </w:t>
      </w:r>
      <w:r w:rsidR="002A6235" w:rsidRPr="00BA0952">
        <w:rPr>
          <w:rFonts w:eastAsia="Times New Roman" w:cs="Times New Roman"/>
          <w:szCs w:val="28"/>
        </w:rPr>
        <w:t>30 ngày đối với quy hoạch xây dựng</w:t>
      </w:r>
      <w:r w:rsidR="004C1B75" w:rsidRPr="00BA0952">
        <w:rPr>
          <w:rFonts w:eastAsia="Times New Roman" w:cs="Times New Roman"/>
          <w:szCs w:val="28"/>
        </w:rPr>
        <w:t xml:space="preserve"> kể từ ngày </w:t>
      </w:r>
      <w:r w:rsidR="004C1B75" w:rsidRPr="00BA0952">
        <w:rPr>
          <w:rFonts w:eastAsia="Times New Roman" w:cs="Times New Roman"/>
          <w:szCs w:val="28"/>
          <w:lang w:val="vi-VN"/>
        </w:rPr>
        <w:t>quy hoạch được cơ quan có thẩm quyền</w:t>
      </w:r>
      <w:r w:rsidR="004C1B75" w:rsidRPr="00BA0952">
        <w:rPr>
          <w:rFonts w:eastAsia="Times New Roman" w:cs="Times New Roman"/>
          <w:szCs w:val="28"/>
        </w:rPr>
        <w:t>.</w:t>
      </w:r>
    </w:p>
    <w:p w14:paraId="25E4489D" w14:textId="1E725A51" w:rsidR="004C1B75" w:rsidRPr="00BA0952" w:rsidRDefault="004C1B7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 C</w:t>
      </w:r>
      <w:r w:rsidRPr="00BA0952">
        <w:rPr>
          <w:rFonts w:eastAsia="Times New Roman" w:cs="Times New Roman"/>
          <w:szCs w:val="28"/>
          <w:lang w:val="vi-VN"/>
        </w:rPr>
        <w:t xml:space="preserve">ông bố công khai </w:t>
      </w:r>
      <w:r w:rsidRPr="00BA0952">
        <w:rPr>
          <w:rFonts w:eastAsia="Times New Roman" w:cs="Times New Roman"/>
          <w:szCs w:val="28"/>
        </w:rPr>
        <w:t xml:space="preserve">quy hoạch </w:t>
      </w:r>
      <w:r w:rsidRPr="00BA0952">
        <w:rPr>
          <w:rFonts w:eastAsia="Times New Roman" w:cs="Times New Roman"/>
          <w:szCs w:val="28"/>
          <w:lang w:val="vi-VN"/>
        </w:rPr>
        <w:t>bằng các hình thức sau</w:t>
      </w:r>
      <w:r w:rsidR="00196313" w:rsidRPr="00BA0952">
        <w:rPr>
          <w:rFonts w:eastAsia="Times New Roman" w:cs="Times New Roman"/>
          <w:szCs w:val="28"/>
        </w:rPr>
        <w:t>:</w:t>
      </w:r>
    </w:p>
    <w:p w14:paraId="44B7559C" w14:textId="77777777" w:rsidR="004C1B75" w:rsidRPr="00BA0952" w:rsidRDefault="004C1B7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Pr="00BA0952">
        <w:rPr>
          <w:rFonts w:eastAsia="Times New Roman" w:cs="Times New Roman"/>
          <w:szCs w:val="28"/>
          <w:lang w:val="vi-VN"/>
        </w:rPr>
        <w:t>T</w:t>
      </w:r>
      <w:r w:rsidRPr="00BA0952">
        <w:rPr>
          <w:rFonts w:eastAsia="Times New Roman" w:cs="Times New Roman"/>
          <w:iCs/>
          <w:szCs w:val="28"/>
          <w:lang w:val="vi-VN"/>
        </w:rPr>
        <w:t>hông tin trên các phương tiện thông tin đại chúng; đăng tải thường xuyên, liên tục trên trang thông tin điện tử của cơ quan tổ chức lập quy hoạch, cơ quan lập quy hoạch</w:t>
      </w:r>
      <w:r w:rsidRPr="00BA0952">
        <w:rPr>
          <w:rFonts w:eastAsia="Times New Roman" w:cs="Times New Roman"/>
          <w:szCs w:val="28"/>
        </w:rPr>
        <w:t>.</w:t>
      </w:r>
    </w:p>
    <w:p w14:paraId="485C2D32" w14:textId="77777777" w:rsidR="004C1B75" w:rsidRPr="00BA0952" w:rsidRDefault="004C1B7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Pr="00BA0952">
        <w:rPr>
          <w:rFonts w:eastAsia="Times New Roman" w:cs="Times New Roman"/>
          <w:szCs w:val="28"/>
          <w:lang w:val="vi-VN"/>
        </w:rPr>
        <w:t>) Tổ chức hội nghị công b</w:t>
      </w:r>
      <w:r w:rsidRPr="00BA0952">
        <w:rPr>
          <w:rFonts w:eastAsia="Times New Roman" w:cs="Times New Roman"/>
          <w:szCs w:val="28"/>
        </w:rPr>
        <w:t xml:space="preserve">ố </w:t>
      </w:r>
      <w:r w:rsidRPr="00BA0952">
        <w:rPr>
          <w:rFonts w:eastAsia="Times New Roman" w:cs="Times New Roman"/>
          <w:szCs w:val="28"/>
          <w:lang w:val="vi-VN"/>
        </w:rPr>
        <w:t>quy hoạch có sự tham gia của đại diện tổ chức, cơ quan có liên quan, m</w:t>
      </w:r>
      <w:r w:rsidRPr="00BA0952">
        <w:rPr>
          <w:rFonts w:eastAsia="Times New Roman" w:cs="Times New Roman"/>
          <w:szCs w:val="28"/>
        </w:rPr>
        <w:t>ặ</w:t>
      </w:r>
      <w:r w:rsidRPr="00BA0952">
        <w:rPr>
          <w:rFonts w:eastAsia="Times New Roman" w:cs="Times New Roman"/>
          <w:szCs w:val="28"/>
          <w:lang w:val="vi-VN"/>
        </w:rPr>
        <w:t>t trận tổ quốc Việt Nam, đại diện nh</w:t>
      </w:r>
      <w:r w:rsidRPr="00BA0952">
        <w:rPr>
          <w:rFonts w:eastAsia="Times New Roman" w:cs="Times New Roman"/>
          <w:szCs w:val="28"/>
        </w:rPr>
        <w:t>â</w:t>
      </w:r>
      <w:r w:rsidRPr="00BA0952">
        <w:rPr>
          <w:rFonts w:eastAsia="Times New Roman" w:cs="Times New Roman"/>
          <w:szCs w:val="28"/>
          <w:lang w:val="vi-VN"/>
        </w:rPr>
        <w:t>n dân trong vùng quy hoạch, cơ quan thông tấn báo chí</w:t>
      </w:r>
      <w:r w:rsidRPr="00BA0952">
        <w:rPr>
          <w:rFonts w:eastAsia="Times New Roman" w:cs="Times New Roman"/>
          <w:szCs w:val="28"/>
        </w:rPr>
        <w:t>.</w:t>
      </w:r>
    </w:p>
    <w:p w14:paraId="133EA3BE" w14:textId="77777777" w:rsidR="004C1B75" w:rsidRPr="00BA0952" w:rsidRDefault="004C1B7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c</w:t>
      </w:r>
      <w:r w:rsidRPr="00BA0952">
        <w:rPr>
          <w:rFonts w:eastAsia="Times New Roman" w:cs="Times New Roman"/>
          <w:szCs w:val="28"/>
          <w:lang w:val="vi-VN"/>
        </w:rPr>
        <w:t>) Trưng bày thường xuyên, liên tục các panô, bản vẽ, mô hình tại nơi công cộng, tại trụ sở cơ quan quản lý nhà nước các cấp có liên quan về quy hoạch đô thị, quy hoạch xây dựng  và tại khu vực được lập quy hoạch</w:t>
      </w:r>
      <w:r w:rsidRPr="00BA0952">
        <w:rPr>
          <w:rFonts w:eastAsia="Times New Roman" w:cs="Times New Roman"/>
          <w:szCs w:val="28"/>
        </w:rPr>
        <w:t>.</w:t>
      </w:r>
    </w:p>
    <w:p w14:paraId="651C7BED" w14:textId="77777777" w:rsidR="004C1B75" w:rsidRPr="00BA0952" w:rsidRDefault="004C1B75"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d</w:t>
      </w:r>
      <w:r w:rsidRPr="00BA0952">
        <w:rPr>
          <w:rFonts w:eastAsia="Times New Roman" w:cs="Times New Roman"/>
          <w:szCs w:val="28"/>
          <w:lang w:val="vi-VN"/>
        </w:rPr>
        <w:t>)</w:t>
      </w:r>
      <w:r w:rsidRPr="00BA0952">
        <w:rPr>
          <w:rFonts w:eastAsia="Times New Roman" w:cs="Times New Roman"/>
          <w:szCs w:val="28"/>
        </w:rPr>
        <w:t xml:space="preserve"> I</w:t>
      </w:r>
      <w:r w:rsidRPr="00BA0952">
        <w:rPr>
          <w:rFonts w:eastAsia="Times New Roman" w:cs="Times New Roman"/>
          <w:szCs w:val="28"/>
          <w:lang w:val="vi-VN"/>
        </w:rPr>
        <w:t>n ấn, phát hành rộng rãi bản đồ quy hoạch</w:t>
      </w:r>
      <w:r w:rsidRPr="00BA0952">
        <w:rPr>
          <w:rFonts w:eastAsia="Times New Roman" w:cs="Times New Roman"/>
          <w:szCs w:val="28"/>
        </w:rPr>
        <w:t xml:space="preserve"> xây dựng, quy hoạch đô thị và</w:t>
      </w:r>
      <w:r w:rsidRPr="00BA0952">
        <w:rPr>
          <w:rFonts w:eastAsia="Times New Roman" w:cs="Times New Roman"/>
          <w:szCs w:val="28"/>
          <w:lang w:val="vi-VN"/>
        </w:rPr>
        <w:t xml:space="preserve"> quy định về quản lý quy hoạch được phê duyệt.</w:t>
      </w:r>
    </w:p>
    <w:p w14:paraId="72A070F6" w14:textId="2E99F5DF" w:rsidR="00FA32EE" w:rsidRPr="00BA0952" w:rsidRDefault="00482A9B"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FA32EE" w:rsidRPr="00BA0952">
        <w:rPr>
          <w:rFonts w:eastAsia="Times New Roman" w:cs="Times New Roman"/>
          <w:szCs w:val="28"/>
          <w:lang w:val="vi-VN"/>
        </w:rPr>
        <w:t>. Nội dung công bố công khai quy hoạch xây dựng</w:t>
      </w:r>
      <w:r w:rsidR="00A829E4" w:rsidRPr="00BA0952">
        <w:rPr>
          <w:rFonts w:eastAsia="Times New Roman" w:cs="Times New Roman"/>
          <w:szCs w:val="28"/>
        </w:rPr>
        <w:t>, quy hoạch đô thị</w:t>
      </w:r>
      <w:r w:rsidR="00FA32EE" w:rsidRPr="00BA0952">
        <w:rPr>
          <w:rFonts w:eastAsia="Times New Roman" w:cs="Times New Roman"/>
          <w:szCs w:val="28"/>
          <w:lang w:val="vi-VN"/>
        </w:rPr>
        <w:t xml:space="preserve"> gồm nội dung cơ bản của đ</w:t>
      </w:r>
      <w:r w:rsidR="00FA32EE" w:rsidRPr="00BA0952">
        <w:rPr>
          <w:rFonts w:eastAsia="Times New Roman" w:cs="Times New Roman"/>
          <w:szCs w:val="28"/>
        </w:rPr>
        <w:t>ồ</w:t>
      </w:r>
      <w:r w:rsidR="00CA447E" w:rsidRPr="00BA0952">
        <w:rPr>
          <w:rFonts w:eastAsia="Times New Roman" w:cs="Times New Roman"/>
          <w:szCs w:val="28"/>
        </w:rPr>
        <w:t xml:space="preserve"> </w:t>
      </w:r>
      <w:r w:rsidR="00FA32EE" w:rsidRPr="00BA0952">
        <w:rPr>
          <w:rFonts w:eastAsia="Times New Roman" w:cs="Times New Roman"/>
          <w:szCs w:val="28"/>
          <w:lang w:val="vi-VN"/>
        </w:rPr>
        <w:t xml:space="preserve">án quy hoạch và quy định quản lý theo đồ án quy hoạch </w:t>
      </w:r>
      <w:r w:rsidR="00FA32EE" w:rsidRPr="00BA0952">
        <w:rPr>
          <w:rFonts w:eastAsia="Times New Roman" w:cs="Times New Roman"/>
          <w:szCs w:val="28"/>
        </w:rPr>
        <w:t>đư</w:t>
      </w:r>
      <w:r w:rsidR="00FA32EE" w:rsidRPr="00BA0952">
        <w:rPr>
          <w:rFonts w:eastAsia="Times New Roman" w:cs="Times New Roman"/>
          <w:szCs w:val="28"/>
          <w:lang w:val="vi-VN"/>
        </w:rPr>
        <w:t>ợc ban hành</w:t>
      </w:r>
      <w:r w:rsidR="00FA32EE" w:rsidRPr="00BA0952">
        <w:rPr>
          <w:rFonts w:eastAsia="Times New Roman" w:cs="Times New Roman"/>
          <w:szCs w:val="28"/>
        </w:rPr>
        <w:t>,</w:t>
      </w:r>
      <w:r w:rsidR="00CA447E" w:rsidRPr="00BA0952">
        <w:rPr>
          <w:rFonts w:eastAsia="Times New Roman" w:cs="Times New Roman"/>
          <w:szCs w:val="28"/>
        </w:rPr>
        <w:t xml:space="preserve"> </w:t>
      </w:r>
      <w:r w:rsidR="00FA32EE" w:rsidRPr="00BA0952">
        <w:rPr>
          <w:rFonts w:eastAsia="Times New Roman" w:cs="Times New Roman"/>
          <w:szCs w:val="28"/>
          <w:lang w:val="vi-VN"/>
        </w:rPr>
        <w:t>trừ n</w:t>
      </w:r>
      <w:r w:rsidR="00FA32EE" w:rsidRPr="00BA0952">
        <w:rPr>
          <w:rFonts w:eastAsia="Times New Roman" w:cs="Times New Roman"/>
          <w:szCs w:val="28"/>
        </w:rPr>
        <w:t>ộ</w:t>
      </w:r>
      <w:r w:rsidR="00FA32EE" w:rsidRPr="00BA0952">
        <w:rPr>
          <w:rFonts w:eastAsia="Times New Roman" w:cs="Times New Roman"/>
          <w:szCs w:val="28"/>
          <w:lang w:val="vi-VN"/>
        </w:rPr>
        <w:t>i dung có liên quan </w:t>
      </w:r>
      <w:r w:rsidR="00FA32EE" w:rsidRPr="00BA0952">
        <w:rPr>
          <w:rFonts w:eastAsia="Times New Roman" w:cs="Times New Roman"/>
          <w:szCs w:val="28"/>
        </w:rPr>
        <w:t>đ</w:t>
      </w:r>
      <w:r w:rsidR="00FA32EE" w:rsidRPr="00BA0952">
        <w:rPr>
          <w:rFonts w:eastAsia="Times New Roman" w:cs="Times New Roman"/>
          <w:szCs w:val="28"/>
          <w:lang w:val="vi-VN"/>
        </w:rPr>
        <w:t>ến quốc phòng, an ninh</w:t>
      </w:r>
      <w:r w:rsidR="00CA447E" w:rsidRPr="00BA0952">
        <w:rPr>
          <w:rFonts w:eastAsia="Times New Roman" w:cs="Times New Roman"/>
          <w:szCs w:val="28"/>
        </w:rPr>
        <w:t xml:space="preserve">, </w:t>
      </w:r>
      <w:r w:rsidR="00FA32EE" w:rsidRPr="00BA0952">
        <w:rPr>
          <w:rFonts w:eastAsia="Times New Roman" w:cs="Times New Roman"/>
          <w:szCs w:val="28"/>
          <w:lang w:val="vi-VN"/>
        </w:rPr>
        <w:t>bí m</w:t>
      </w:r>
      <w:r w:rsidR="00FA32EE" w:rsidRPr="00BA0952">
        <w:rPr>
          <w:rFonts w:eastAsia="Times New Roman" w:cs="Times New Roman"/>
          <w:szCs w:val="28"/>
        </w:rPr>
        <w:t>ậ</w:t>
      </w:r>
      <w:r w:rsidR="00FA32EE" w:rsidRPr="00BA0952">
        <w:rPr>
          <w:rFonts w:eastAsia="Times New Roman" w:cs="Times New Roman"/>
          <w:szCs w:val="28"/>
          <w:lang w:val="vi-VN"/>
        </w:rPr>
        <w:t>t nhà nước.</w:t>
      </w:r>
    </w:p>
    <w:p w14:paraId="101A7FA3" w14:textId="637D9D62" w:rsidR="00FA32EE" w:rsidRPr="00BA0952" w:rsidRDefault="00482A9B"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FA32EE" w:rsidRPr="00BA0952">
        <w:rPr>
          <w:rFonts w:eastAsia="Times New Roman" w:cs="Times New Roman"/>
          <w:szCs w:val="28"/>
        </w:rPr>
        <w:t>.</w:t>
      </w:r>
      <w:r w:rsidR="00CA447E" w:rsidRPr="00BA0952">
        <w:rPr>
          <w:rFonts w:eastAsia="Times New Roman" w:cs="Times New Roman"/>
          <w:szCs w:val="28"/>
        </w:rPr>
        <w:t xml:space="preserve"> </w:t>
      </w:r>
      <w:r w:rsidR="00FA32EE" w:rsidRPr="00BA0952">
        <w:rPr>
          <w:rFonts w:eastAsia="Times New Roman" w:cs="Times New Roman"/>
          <w:szCs w:val="28"/>
          <w:lang w:val="vi-VN"/>
        </w:rPr>
        <w:t>Cơ quan quản</w:t>
      </w:r>
      <w:r w:rsidR="00CA447E" w:rsidRPr="00BA0952">
        <w:rPr>
          <w:rFonts w:eastAsia="Times New Roman" w:cs="Times New Roman"/>
          <w:szCs w:val="28"/>
        </w:rPr>
        <w:t xml:space="preserve"> </w:t>
      </w:r>
      <w:r w:rsidR="00FA32EE" w:rsidRPr="00BA0952">
        <w:rPr>
          <w:rFonts w:eastAsia="Times New Roman" w:cs="Times New Roman"/>
          <w:szCs w:val="28"/>
        </w:rPr>
        <w:t>l</w:t>
      </w:r>
      <w:r w:rsidR="00FA32EE" w:rsidRPr="00BA0952">
        <w:rPr>
          <w:rFonts w:eastAsia="Times New Roman" w:cs="Times New Roman"/>
          <w:szCs w:val="28"/>
          <w:lang w:val="vi-VN"/>
        </w:rPr>
        <w:t>ý quy hoạch xây dựng</w:t>
      </w:r>
      <w:r w:rsidR="00A829E4" w:rsidRPr="00BA0952">
        <w:rPr>
          <w:rFonts w:eastAsia="Times New Roman" w:cs="Times New Roman"/>
          <w:szCs w:val="28"/>
        </w:rPr>
        <w:t>, quy hoạch đô thị</w:t>
      </w:r>
      <w:r w:rsidR="00FA32EE" w:rsidRPr="00BA0952">
        <w:rPr>
          <w:rFonts w:eastAsia="Times New Roman" w:cs="Times New Roman"/>
          <w:szCs w:val="28"/>
          <w:lang w:val="vi-VN"/>
        </w:rPr>
        <w:t xml:space="preserve"> có trách nhiệm cập nh</w:t>
      </w:r>
      <w:r w:rsidR="00FA32EE" w:rsidRPr="00BA0952">
        <w:rPr>
          <w:rFonts w:eastAsia="Times New Roman" w:cs="Times New Roman"/>
          <w:szCs w:val="28"/>
        </w:rPr>
        <w:t>ậ</w:t>
      </w:r>
      <w:r w:rsidR="00FA32EE" w:rsidRPr="00BA0952">
        <w:rPr>
          <w:rFonts w:eastAsia="Times New Roman" w:cs="Times New Roman"/>
          <w:szCs w:val="28"/>
          <w:lang w:val="vi-VN"/>
        </w:rPr>
        <w:t>t đầy đủ tình hình triển khai thực hiện đồ án quy hoạch xây dựng đ</w:t>
      </w:r>
      <w:r w:rsidR="00FA32EE" w:rsidRPr="00BA0952">
        <w:rPr>
          <w:rFonts w:eastAsia="Times New Roman" w:cs="Times New Roman"/>
          <w:szCs w:val="28"/>
        </w:rPr>
        <w:t>ã </w:t>
      </w:r>
      <w:r w:rsidR="00FA32EE" w:rsidRPr="00BA0952">
        <w:rPr>
          <w:rFonts w:eastAsia="Times New Roman" w:cs="Times New Roman"/>
          <w:szCs w:val="28"/>
          <w:lang w:val="vi-VN"/>
        </w:rPr>
        <w:t>được phê duy</w:t>
      </w:r>
      <w:r w:rsidR="00FA32EE" w:rsidRPr="00BA0952">
        <w:rPr>
          <w:rFonts w:eastAsia="Times New Roman" w:cs="Times New Roman"/>
          <w:szCs w:val="28"/>
        </w:rPr>
        <w:t>ệ</w:t>
      </w:r>
      <w:r w:rsidR="00FA32EE" w:rsidRPr="00BA0952">
        <w:rPr>
          <w:rFonts w:eastAsia="Times New Roman" w:cs="Times New Roman"/>
          <w:szCs w:val="28"/>
          <w:lang w:val="vi-VN"/>
        </w:rPr>
        <w:t>t đ</w:t>
      </w:r>
      <w:r w:rsidR="00FA32EE" w:rsidRPr="00BA0952">
        <w:rPr>
          <w:rFonts w:eastAsia="Times New Roman" w:cs="Times New Roman"/>
          <w:szCs w:val="28"/>
        </w:rPr>
        <w:t>ể</w:t>
      </w:r>
      <w:r w:rsidR="00CA447E" w:rsidRPr="00BA0952">
        <w:rPr>
          <w:rFonts w:eastAsia="Times New Roman" w:cs="Times New Roman"/>
          <w:szCs w:val="28"/>
        </w:rPr>
        <w:t xml:space="preserve"> </w:t>
      </w:r>
      <w:r w:rsidR="00FA32EE" w:rsidRPr="00BA0952">
        <w:rPr>
          <w:rFonts w:eastAsia="Times New Roman" w:cs="Times New Roman"/>
          <w:szCs w:val="28"/>
          <w:lang w:val="vi-VN"/>
        </w:rPr>
        <w:t>cơ quan có thẩm quyền kịp thời công bố, công khai cho tổ chức, cá nh</w:t>
      </w:r>
      <w:r w:rsidR="00FA32EE" w:rsidRPr="00BA0952">
        <w:rPr>
          <w:rFonts w:eastAsia="Times New Roman" w:cs="Times New Roman"/>
          <w:szCs w:val="28"/>
        </w:rPr>
        <w:t>â</w:t>
      </w:r>
      <w:r w:rsidR="00FA32EE" w:rsidRPr="00BA0952">
        <w:rPr>
          <w:rFonts w:eastAsia="Times New Roman" w:cs="Times New Roman"/>
          <w:szCs w:val="28"/>
          <w:lang w:val="vi-VN"/>
        </w:rPr>
        <w:t>n bi</w:t>
      </w:r>
      <w:r w:rsidR="00FA32EE" w:rsidRPr="00BA0952">
        <w:rPr>
          <w:rFonts w:eastAsia="Times New Roman" w:cs="Times New Roman"/>
          <w:szCs w:val="28"/>
        </w:rPr>
        <w:t>ế</w:t>
      </w:r>
      <w:r w:rsidR="00FA32EE" w:rsidRPr="00BA0952">
        <w:rPr>
          <w:rFonts w:eastAsia="Times New Roman" w:cs="Times New Roman"/>
          <w:szCs w:val="28"/>
          <w:lang w:val="vi-VN"/>
        </w:rPr>
        <w:t>t g</w:t>
      </w:r>
      <w:r w:rsidR="00FA32EE" w:rsidRPr="00BA0952">
        <w:rPr>
          <w:rFonts w:eastAsia="Times New Roman" w:cs="Times New Roman"/>
          <w:szCs w:val="28"/>
        </w:rPr>
        <w:t>i</w:t>
      </w:r>
      <w:r w:rsidR="00FA32EE" w:rsidRPr="00BA0952">
        <w:rPr>
          <w:rFonts w:eastAsia="Times New Roman" w:cs="Times New Roman"/>
          <w:szCs w:val="28"/>
          <w:lang w:val="vi-VN"/>
        </w:rPr>
        <w:t>ám sát trong quá trình thực hiện.</w:t>
      </w:r>
    </w:p>
    <w:p w14:paraId="639F43D7" w14:textId="39CF9184"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41" w:name="dieu_26"/>
      <w:r w:rsidRPr="00BA0952">
        <w:rPr>
          <w:rFonts w:eastAsia="Times New Roman" w:cs="Times New Roman"/>
          <w:b/>
          <w:bCs/>
          <w:szCs w:val="28"/>
          <w:lang w:val="vi-VN"/>
        </w:rPr>
        <w:t>Điều 2</w:t>
      </w:r>
      <w:r w:rsidR="006614C3" w:rsidRPr="00BA0952">
        <w:rPr>
          <w:rFonts w:eastAsia="Times New Roman" w:cs="Times New Roman"/>
          <w:b/>
          <w:bCs/>
          <w:szCs w:val="28"/>
        </w:rPr>
        <w:t>1</w:t>
      </w:r>
      <w:r w:rsidRPr="00BA0952">
        <w:rPr>
          <w:rFonts w:eastAsia="Times New Roman" w:cs="Times New Roman"/>
          <w:b/>
          <w:bCs/>
          <w:szCs w:val="28"/>
          <w:lang w:val="vi-VN"/>
        </w:rPr>
        <w:t>. Trách nhiệm tổ chức công bố công khai quy hoạch</w:t>
      </w:r>
      <w:bookmarkEnd w:id="41"/>
    </w:p>
    <w:p w14:paraId="6FFA6EB6" w14:textId="3D338838"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1. </w:t>
      </w:r>
      <w:r w:rsidR="00F120B9" w:rsidRPr="00BA0952">
        <w:rPr>
          <w:rFonts w:eastAsia="Times New Roman" w:cs="Times New Roman"/>
          <w:szCs w:val="28"/>
        </w:rPr>
        <w:t>Ủy</w:t>
      </w:r>
      <w:r w:rsidR="00AD1FCF" w:rsidRPr="00BA0952">
        <w:rPr>
          <w:rFonts w:eastAsia="Times New Roman" w:cs="Times New Roman"/>
          <w:szCs w:val="28"/>
          <w:lang w:val="vi-VN"/>
        </w:rPr>
        <w:t xml:space="preserve"> ban nhân dân tỉnh</w:t>
      </w:r>
    </w:p>
    <w:p w14:paraId="757633A0" w14:textId="4E243645"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a) </w:t>
      </w:r>
      <w:r w:rsidR="00AD1FCF" w:rsidRPr="00BA0952">
        <w:rPr>
          <w:rFonts w:eastAsia="Times New Roman" w:cs="Times New Roman"/>
          <w:szCs w:val="28"/>
          <w:lang w:val="vi-VN"/>
        </w:rPr>
        <w:t xml:space="preserve">Phối </w:t>
      </w:r>
      <w:r w:rsidRPr="00BA0952">
        <w:rPr>
          <w:rFonts w:eastAsia="Times New Roman" w:cs="Times New Roman"/>
          <w:szCs w:val="28"/>
          <w:lang w:val="vi-VN"/>
        </w:rPr>
        <w:t>hợp với Bộ Xây dựng (đơn vị chủ trì</w:t>
      </w:r>
      <w:r w:rsidR="001452C4" w:rsidRPr="00BA0952">
        <w:rPr>
          <w:rFonts w:eastAsia="Times New Roman" w:cs="Times New Roman"/>
          <w:szCs w:val="28"/>
        </w:rPr>
        <w:t xml:space="preserve"> lập quy hoạch</w:t>
      </w:r>
      <w:r w:rsidRPr="00BA0952">
        <w:rPr>
          <w:rFonts w:eastAsia="Times New Roman" w:cs="Times New Roman"/>
          <w:szCs w:val="28"/>
          <w:lang w:val="vi-VN"/>
        </w:rPr>
        <w:t>) công bố quy</w:t>
      </w:r>
      <w:r w:rsidR="00F120B9" w:rsidRPr="00BA0952">
        <w:rPr>
          <w:rFonts w:eastAsia="Times New Roman" w:cs="Times New Roman"/>
          <w:szCs w:val="28"/>
        </w:rPr>
        <w:t xml:space="preserve"> </w:t>
      </w:r>
      <w:r w:rsidRPr="00BA0952">
        <w:rPr>
          <w:rFonts w:eastAsia="Times New Roman" w:cs="Times New Roman"/>
          <w:szCs w:val="28"/>
          <w:lang w:val="vi-VN"/>
        </w:rPr>
        <w:t>hoạch xây dựng thuộc thẩm quyền phê duyệt của Thủ</w:t>
      </w:r>
      <w:r w:rsidR="00F120B9" w:rsidRPr="00BA0952">
        <w:rPr>
          <w:rFonts w:eastAsia="Times New Roman" w:cs="Times New Roman"/>
          <w:szCs w:val="28"/>
        </w:rPr>
        <w:t xml:space="preserve"> </w:t>
      </w:r>
      <w:r w:rsidRPr="00BA0952">
        <w:rPr>
          <w:rFonts w:eastAsia="Times New Roman" w:cs="Times New Roman"/>
          <w:szCs w:val="28"/>
          <w:lang w:val="vi-VN"/>
        </w:rPr>
        <w:t>tướng Chính phủ</w:t>
      </w:r>
      <w:r w:rsidR="001452C4" w:rsidRPr="00BA0952">
        <w:rPr>
          <w:rFonts w:eastAsia="Times New Roman" w:cs="Times New Roman"/>
          <w:szCs w:val="28"/>
        </w:rPr>
        <w:t xml:space="preserve"> </w:t>
      </w:r>
      <w:r w:rsidR="001452C4" w:rsidRPr="00BA0952">
        <w:rPr>
          <w:rFonts w:eastAsia="Times New Roman" w:cs="Times New Roman"/>
          <w:szCs w:val="28"/>
          <w:lang w:val="vi-VN"/>
        </w:rPr>
        <w:t>có liên quan đến địa giới hành chính tỉnh Đồng Nai</w:t>
      </w:r>
      <w:r w:rsidR="00F120B9" w:rsidRPr="00BA0952">
        <w:rPr>
          <w:rFonts w:eastAsia="Times New Roman" w:cs="Times New Roman"/>
          <w:szCs w:val="28"/>
        </w:rPr>
        <w:t>.</w:t>
      </w:r>
    </w:p>
    <w:p w14:paraId="52A77689" w14:textId="0D0B5088"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b) </w:t>
      </w:r>
      <w:r w:rsidR="00AD1FCF" w:rsidRPr="00BA0952">
        <w:rPr>
          <w:rFonts w:eastAsia="Times New Roman" w:cs="Times New Roman"/>
          <w:szCs w:val="28"/>
        </w:rPr>
        <w:t xml:space="preserve">Tổ </w:t>
      </w:r>
      <w:r w:rsidRPr="00BA0952">
        <w:rPr>
          <w:rFonts w:eastAsia="Times New Roman" w:cs="Times New Roman"/>
          <w:szCs w:val="28"/>
        </w:rPr>
        <w:t xml:space="preserve">chức công bố các quy hoạch </w:t>
      </w:r>
      <w:r w:rsidR="001452C4" w:rsidRPr="00BA0952">
        <w:rPr>
          <w:rFonts w:eastAsia="Times New Roman" w:cs="Times New Roman"/>
          <w:szCs w:val="28"/>
        </w:rPr>
        <w:t>xây dựng</w:t>
      </w:r>
      <w:r w:rsidR="00A829E4" w:rsidRPr="00BA0952">
        <w:rPr>
          <w:rFonts w:eastAsia="Times New Roman" w:cs="Times New Roman"/>
          <w:szCs w:val="28"/>
        </w:rPr>
        <w:t>, quy hoạch đô thị</w:t>
      </w:r>
      <w:r w:rsidR="001452C4" w:rsidRPr="00BA0952">
        <w:rPr>
          <w:rFonts w:eastAsia="Times New Roman" w:cs="Times New Roman"/>
          <w:szCs w:val="28"/>
        </w:rPr>
        <w:t xml:space="preserve"> (do Thủ tướng </w:t>
      </w:r>
      <w:r w:rsidR="00482A9B" w:rsidRPr="00BA0952">
        <w:rPr>
          <w:rFonts w:eastAsia="Times New Roman" w:cs="Times New Roman"/>
          <w:szCs w:val="28"/>
        </w:rPr>
        <w:t>C</w:t>
      </w:r>
      <w:r w:rsidR="001452C4" w:rsidRPr="00BA0952">
        <w:rPr>
          <w:rFonts w:eastAsia="Times New Roman" w:cs="Times New Roman"/>
          <w:szCs w:val="28"/>
        </w:rPr>
        <w:t xml:space="preserve">hính phủ </w:t>
      </w:r>
      <w:r w:rsidR="00D530D8" w:rsidRPr="00BA0952">
        <w:rPr>
          <w:rFonts w:eastAsia="Times New Roman" w:cs="Times New Roman"/>
          <w:szCs w:val="28"/>
        </w:rPr>
        <w:t>giao</w:t>
      </w:r>
      <w:r w:rsidR="001452C4" w:rsidRPr="00BA0952">
        <w:rPr>
          <w:rFonts w:eastAsia="Times New Roman" w:cs="Times New Roman"/>
          <w:szCs w:val="28"/>
        </w:rPr>
        <w:t xml:space="preserve"> </w:t>
      </w:r>
      <w:r w:rsidR="00F120B9" w:rsidRPr="00BA0952">
        <w:rPr>
          <w:rFonts w:eastAsia="Times New Roman" w:cs="Times New Roman"/>
          <w:szCs w:val="28"/>
        </w:rPr>
        <w:t>Ủy</w:t>
      </w:r>
      <w:r w:rsidR="005C281F" w:rsidRPr="00BA0952">
        <w:rPr>
          <w:rFonts w:eastAsia="Times New Roman" w:cs="Times New Roman"/>
          <w:szCs w:val="28"/>
        </w:rPr>
        <w:t xml:space="preserve"> ban nhân dân </w:t>
      </w:r>
      <w:r w:rsidR="001452C4" w:rsidRPr="00BA0952">
        <w:rPr>
          <w:rFonts w:eastAsia="Times New Roman" w:cs="Times New Roman"/>
          <w:szCs w:val="28"/>
        </w:rPr>
        <w:t>tỉnh tổ chức lập quy hoạch)</w:t>
      </w:r>
      <w:r w:rsidRPr="00BA0952">
        <w:rPr>
          <w:rFonts w:eastAsia="Times New Roman" w:cs="Times New Roman"/>
          <w:szCs w:val="28"/>
        </w:rPr>
        <w:t xml:space="preserve"> thuộc thẩm quyền phê duyệt của Thủ tướng Chính phủ trừ các quy hoạch tại </w:t>
      </w:r>
      <w:r w:rsidR="00F120B9" w:rsidRPr="00BA0952">
        <w:rPr>
          <w:rFonts w:eastAsia="Times New Roman" w:cs="Times New Roman"/>
          <w:szCs w:val="28"/>
        </w:rPr>
        <w:t>đ</w:t>
      </w:r>
      <w:r w:rsidRPr="00BA0952">
        <w:rPr>
          <w:rFonts w:eastAsia="Times New Roman" w:cs="Times New Roman"/>
          <w:szCs w:val="28"/>
        </w:rPr>
        <w:t xml:space="preserve">iểm a </w:t>
      </w:r>
      <w:r w:rsidR="00457457" w:rsidRPr="00BA0952">
        <w:rPr>
          <w:rFonts w:eastAsia="Times New Roman" w:cs="Times New Roman"/>
          <w:szCs w:val="28"/>
        </w:rPr>
        <w:t>k</w:t>
      </w:r>
      <w:r w:rsidR="00CB0C65" w:rsidRPr="00BA0952">
        <w:rPr>
          <w:rFonts w:eastAsia="Times New Roman" w:cs="Times New Roman"/>
          <w:szCs w:val="28"/>
        </w:rPr>
        <w:t>hoản</w:t>
      </w:r>
      <w:r w:rsidR="00F120B9" w:rsidRPr="00BA0952">
        <w:rPr>
          <w:rFonts w:eastAsia="Times New Roman" w:cs="Times New Roman"/>
          <w:szCs w:val="28"/>
        </w:rPr>
        <w:t xml:space="preserve"> này.</w:t>
      </w:r>
    </w:p>
    <w:p w14:paraId="7D7B57E2" w14:textId="372AECD5"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2. </w:t>
      </w:r>
      <w:r w:rsidR="00F120B9"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001C679A" w:rsidRPr="00BA0952">
        <w:rPr>
          <w:rFonts w:eastAsia="Times New Roman" w:cs="Times New Roman"/>
          <w:szCs w:val="28"/>
        </w:rPr>
        <w:t xml:space="preserve">cấp </w:t>
      </w:r>
      <w:r w:rsidR="00B03E58" w:rsidRPr="00BA0952">
        <w:rPr>
          <w:rFonts w:eastAsia="Times New Roman" w:cs="Times New Roman"/>
          <w:szCs w:val="28"/>
          <w:lang w:val="vi-VN"/>
        </w:rPr>
        <w:t>huyện</w:t>
      </w:r>
    </w:p>
    <w:p w14:paraId="7FE76B70" w14:textId="156C5108" w:rsidR="00AD1FCF" w:rsidRPr="00BA0952" w:rsidRDefault="00AD1FCF" w:rsidP="00316896">
      <w:pPr>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00F120B9" w:rsidRPr="00BA0952">
        <w:rPr>
          <w:rFonts w:eastAsia="Times New Roman" w:cs="Times New Roman"/>
          <w:szCs w:val="28"/>
        </w:rPr>
        <w:t>Ủy</w:t>
      </w:r>
      <w:r w:rsidRPr="00BA0952">
        <w:rPr>
          <w:rFonts w:eastAsia="Times New Roman" w:cs="Times New Roman"/>
          <w:szCs w:val="28"/>
        </w:rPr>
        <w:t xml:space="preserve"> ban nhân dân cấp huyện, xã</w:t>
      </w:r>
      <w:r w:rsidR="006E2063" w:rsidRPr="00BA0952">
        <w:rPr>
          <w:rFonts w:eastAsia="Times New Roman" w:cs="Times New Roman"/>
          <w:szCs w:val="28"/>
        </w:rPr>
        <w:t>, phường, thị trấn</w:t>
      </w:r>
      <w:r w:rsidRPr="00BA0952">
        <w:rPr>
          <w:rFonts w:eastAsia="Times New Roman" w:cs="Times New Roman"/>
          <w:szCs w:val="28"/>
        </w:rPr>
        <w:t xml:space="preserve"> trong vùng quy hoạch tổ chức công bố quy hoạch xây dựng</w:t>
      </w:r>
      <w:r w:rsidR="00A829E4" w:rsidRPr="00BA0952">
        <w:rPr>
          <w:rFonts w:eastAsia="Times New Roman" w:cs="Times New Roman"/>
          <w:szCs w:val="28"/>
        </w:rPr>
        <w:t>, quy hoạch đô thị</w:t>
      </w:r>
      <w:r w:rsidRPr="00BA0952">
        <w:rPr>
          <w:rFonts w:eastAsia="Times New Roman" w:cs="Times New Roman"/>
          <w:szCs w:val="28"/>
        </w:rPr>
        <w:t xml:space="preserve"> thuộc thẩm quyền phê duyệt của </w:t>
      </w:r>
      <w:r w:rsidR="00F120B9" w:rsidRPr="00BA0952">
        <w:rPr>
          <w:rFonts w:eastAsia="Times New Roman" w:cs="Times New Roman"/>
          <w:szCs w:val="28"/>
        </w:rPr>
        <w:t>Ủy</w:t>
      </w:r>
      <w:r w:rsidRPr="00BA0952">
        <w:rPr>
          <w:rFonts w:eastAsia="Times New Roman" w:cs="Times New Roman"/>
          <w:szCs w:val="28"/>
        </w:rPr>
        <w:t xml:space="preserve"> ban nhân dân cấp tỉnh, cấp huyện</w:t>
      </w:r>
      <w:r w:rsidR="00F120B9" w:rsidRPr="00BA0952">
        <w:rPr>
          <w:rFonts w:eastAsia="Times New Roman" w:cs="Times New Roman"/>
          <w:szCs w:val="28"/>
        </w:rPr>
        <w:t>.</w:t>
      </w:r>
    </w:p>
    <w:p w14:paraId="6C11AF15" w14:textId="41BD0C22" w:rsidR="00B03E58" w:rsidRPr="00BA0952" w:rsidRDefault="00AD1FCF"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b</w:t>
      </w:r>
      <w:r w:rsidR="00FA32EE" w:rsidRPr="00BA0952">
        <w:rPr>
          <w:rFonts w:eastAsia="Times New Roman" w:cs="Times New Roman"/>
          <w:szCs w:val="28"/>
          <w:lang w:val="vi-VN"/>
        </w:rPr>
        <w:t xml:space="preserve">) </w:t>
      </w:r>
      <w:r w:rsidR="00B03E58" w:rsidRPr="00BA0952">
        <w:rPr>
          <w:rFonts w:eastAsia="Times New Roman" w:cs="Times New Roman"/>
          <w:szCs w:val="28"/>
          <w:lang w:val="vi-VN"/>
        </w:rPr>
        <w:t xml:space="preserve">Tổ </w:t>
      </w:r>
      <w:r w:rsidR="00FD4CF2" w:rsidRPr="00BA0952">
        <w:rPr>
          <w:rFonts w:eastAsia="Times New Roman" w:cs="Times New Roman"/>
          <w:szCs w:val="28"/>
          <w:lang w:val="vi-VN"/>
        </w:rPr>
        <w:t>chức công bố đồ án quy hoạch xây dựng</w:t>
      </w:r>
      <w:r w:rsidR="00A829E4" w:rsidRPr="00BA0952">
        <w:rPr>
          <w:rFonts w:eastAsia="Times New Roman" w:cs="Times New Roman"/>
          <w:szCs w:val="28"/>
        </w:rPr>
        <w:t>, quy hoạch đô thị</w:t>
      </w:r>
      <w:r w:rsidR="00FD4CF2" w:rsidRPr="00BA0952">
        <w:rPr>
          <w:rFonts w:eastAsia="Times New Roman" w:cs="Times New Roman"/>
          <w:szCs w:val="28"/>
          <w:lang w:val="vi-VN"/>
        </w:rPr>
        <w:t xml:space="preserve"> được phê duyệt thuộc địa giới hành chính do mình quản lý để mọi người thực hiện và giám sát việc </w:t>
      </w:r>
      <w:r w:rsidR="00FD4CF2" w:rsidRPr="00BA0952">
        <w:rPr>
          <w:rFonts w:eastAsia="Times New Roman" w:cs="Times New Roman"/>
          <w:szCs w:val="28"/>
          <w:lang w:val="vi-VN"/>
        </w:rPr>
        <w:lastRenderedPageBreak/>
        <w:t>thực hiện</w:t>
      </w:r>
      <w:r w:rsidR="00B03E58" w:rsidRPr="00BA0952">
        <w:rPr>
          <w:rFonts w:eastAsia="Times New Roman" w:cs="Times New Roman"/>
          <w:szCs w:val="28"/>
          <w:lang w:val="vi-VN"/>
        </w:rPr>
        <w:t xml:space="preserve"> theo quy định tại Điều 40,</w:t>
      </w:r>
      <w:r w:rsidR="00294152" w:rsidRPr="00BA0952">
        <w:rPr>
          <w:rFonts w:eastAsia="Times New Roman" w:cs="Times New Roman"/>
          <w:szCs w:val="28"/>
        </w:rPr>
        <w:t xml:space="preserve"> </w:t>
      </w:r>
      <w:r w:rsidR="00B03E58" w:rsidRPr="00BA0952">
        <w:rPr>
          <w:rFonts w:eastAsia="Times New Roman" w:cs="Times New Roman"/>
          <w:szCs w:val="28"/>
          <w:lang w:val="vi-VN"/>
        </w:rPr>
        <w:t>41, 42 Luật Xây dựng năm 2014</w:t>
      </w:r>
      <w:r w:rsidR="001C679A" w:rsidRPr="00BA0952">
        <w:rPr>
          <w:rFonts w:eastAsia="Times New Roman" w:cs="Times New Roman"/>
          <w:szCs w:val="28"/>
          <w:lang w:val="vi-VN"/>
        </w:rPr>
        <w:t xml:space="preserve"> được sửa đổi, bổ sung tại</w:t>
      </w:r>
      <w:r w:rsidR="001C679A" w:rsidRPr="00BA0952">
        <w:rPr>
          <w:rFonts w:eastAsia="Times New Roman" w:cs="Times New Roman"/>
          <w:szCs w:val="28"/>
        </w:rPr>
        <w:t xml:space="preserve"> khoản 13, 14, 15</w:t>
      </w:r>
      <w:r w:rsidR="001C679A" w:rsidRPr="00BA0952">
        <w:rPr>
          <w:rFonts w:eastAsia="Times New Roman" w:cs="Times New Roman"/>
          <w:szCs w:val="28"/>
          <w:lang w:val="vi-VN"/>
        </w:rPr>
        <w:t xml:space="preserve"> </w:t>
      </w:r>
      <w:r w:rsidR="00D55C29" w:rsidRPr="00BA0952">
        <w:rPr>
          <w:rFonts w:eastAsia="Times New Roman" w:cs="Times New Roman"/>
          <w:szCs w:val="28"/>
        </w:rPr>
        <w:t xml:space="preserve">Điều 28 </w:t>
      </w:r>
      <w:r w:rsidR="001C679A" w:rsidRPr="00BA0952">
        <w:rPr>
          <w:rFonts w:eastAsia="Times New Roman" w:cs="Times New Roman"/>
          <w:szCs w:val="28"/>
          <w:lang w:val="vi-VN"/>
        </w:rPr>
        <w:t>Luật số 35/2018/QH14</w:t>
      </w:r>
      <w:r w:rsidR="00B03E58" w:rsidRPr="00BA0952">
        <w:rPr>
          <w:rFonts w:eastAsia="Times New Roman" w:cs="Times New Roman"/>
          <w:szCs w:val="28"/>
          <w:lang w:val="vi-VN"/>
        </w:rPr>
        <w:t>; Điều 53,</w:t>
      </w:r>
      <w:r w:rsidR="00B03E58" w:rsidRPr="00BA0952">
        <w:rPr>
          <w:rFonts w:eastAsia="Times New Roman" w:cs="Times New Roman"/>
          <w:szCs w:val="28"/>
        </w:rPr>
        <w:t xml:space="preserve"> </w:t>
      </w:r>
      <w:r w:rsidR="00B03E58" w:rsidRPr="00BA0952">
        <w:rPr>
          <w:rFonts w:eastAsia="Times New Roman" w:cs="Times New Roman"/>
          <w:szCs w:val="28"/>
          <w:lang w:val="vi-VN"/>
        </w:rPr>
        <w:t>54 Luật Quy hoạch đô thị, được sửa đổi, bổ sung tại</w:t>
      </w:r>
      <w:r w:rsidR="00D55C29" w:rsidRPr="00BA0952">
        <w:rPr>
          <w:rFonts w:eastAsia="Times New Roman" w:cs="Times New Roman"/>
          <w:szCs w:val="28"/>
        </w:rPr>
        <w:t xml:space="preserve"> khoản 12</w:t>
      </w:r>
      <w:r w:rsidR="00B03E58" w:rsidRPr="00BA0952">
        <w:rPr>
          <w:rFonts w:eastAsia="Times New Roman" w:cs="Times New Roman"/>
          <w:szCs w:val="28"/>
          <w:lang w:val="vi-VN"/>
        </w:rPr>
        <w:t xml:space="preserve"> </w:t>
      </w:r>
      <w:r w:rsidR="00D55C29" w:rsidRPr="00BA0952">
        <w:rPr>
          <w:rFonts w:eastAsia="Times New Roman" w:cs="Times New Roman"/>
          <w:szCs w:val="28"/>
        </w:rPr>
        <w:t xml:space="preserve">Điều 29 </w:t>
      </w:r>
      <w:r w:rsidR="00B03E58" w:rsidRPr="00BA0952">
        <w:rPr>
          <w:rFonts w:eastAsia="Times New Roman" w:cs="Times New Roman"/>
          <w:szCs w:val="28"/>
          <w:lang w:val="vi-VN"/>
        </w:rPr>
        <w:t>Luật số 35/2018/QH14 đã quy định về công bố công khai, trách nhiệm tổ chức công bố công khai, hình thức công bố công khai quy hoạch xây dựng và quy hoạch đô thị.</w:t>
      </w:r>
    </w:p>
    <w:p w14:paraId="7D769B28" w14:textId="23FB569A" w:rsidR="00FA32EE" w:rsidRPr="00BA0952" w:rsidRDefault="00B03E58"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FA32EE" w:rsidRPr="00BA0952">
        <w:rPr>
          <w:rFonts w:eastAsia="Times New Roman" w:cs="Times New Roman"/>
          <w:szCs w:val="28"/>
          <w:lang w:val="vi-VN"/>
        </w:rPr>
        <w:t xml:space="preserve">. </w:t>
      </w:r>
      <w:r w:rsidR="009517D8"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rPr>
        <w:t xml:space="preserve">các </w:t>
      </w:r>
      <w:r w:rsidR="00FA32EE" w:rsidRPr="00BA0952">
        <w:rPr>
          <w:rFonts w:eastAsia="Times New Roman" w:cs="Times New Roman"/>
          <w:szCs w:val="28"/>
          <w:lang w:val="vi-VN"/>
        </w:rPr>
        <w:t>xã tổ chức công b</w:t>
      </w:r>
      <w:r w:rsidR="00FA32EE" w:rsidRPr="00BA0952">
        <w:rPr>
          <w:rFonts w:eastAsia="Times New Roman" w:cs="Times New Roman"/>
          <w:szCs w:val="28"/>
        </w:rPr>
        <w:t>ố</w:t>
      </w:r>
      <w:r w:rsidR="009517D8" w:rsidRPr="00BA0952">
        <w:rPr>
          <w:rFonts w:eastAsia="Times New Roman" w:cs="Times New Roman"/>
          <w:szCs w:val="28"/>
        </w:rPr>
        <w:t xml:space="preserve"> </w:t>
      </w:r>
      <w:r w:rsidR="00FA32EE" w:rsidRPr="00BA0952">
        <w:rPr>
          <w:rFonts w:eastAsia="Times New Roman" w:cs="Times New Roman"/>
          <w:szCs w:val="28"/>
          <w:lang w:val="vi-VN"/>
        </w:rPr>
        <w:t>quy hoạch nông thôn.</w:t>
      </w:r>
    </w:p>
    <w:p w14:paraId="4A2B4857" w14:textId="418BBA1C" w:rsidR="00FA32EE" w:rsidRPr="00BA0952" w:rsidRDefault="00B03E58"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FA32EE" w:rsidRPr="00BA0952">
        <w:rPr>
          <w:rFonts w:eastAsia="Times New Roman" w:cs="Times New Roman"/>
          <w:szCs w:val="28"/>
          <w:lang w:val="vi-VN"/>
        </w:rPr>
        <w:t>. Người có trách nhiệm công bố quy hoạch xây dựng</w:t>
      </w:r>
      <w:r w:rsidR="00A829E4" w:rsidRPr="00BA0952">
        <w:rPr>
          <w:rFonts w:eastAsia="Times New Roman" w:cs="Times New Roman"/>
          <w:szCs w:val="28"/>
        </w:rPr>
        <w:t>, quy hoạch đô thị</w:t>
      </w:r>
      <w:r w:rsidR="00FA32EE" w:rsidRPr="00BA0952">
        <w:rPr>
          <w:rFonts w:eastAsia="Times New Roman" w:cs="Times New Roman"/>
          <w:szCs w:val="28"/>
          <w:lang w:val="vi-VN"/>
        </w:rPr>
        <w:t xml:space="preserve"> nếu không tổ chức công b</w:t>
      </w:r>
      <w:r w:rsidR="00FA32EE" w:rsidRPr="00BA0952">
        <w:rPr>
          <w:rFonts w:eastAsia="Times New Roman" w:cs="Times New Roman"/>
          <w:szCs w:val="28"/>
        </w:rPr>
        <w:t>ố</w:t>
      </w:r>
      <w:r w:rsidR="00FA32EE" w:rsidRPr="00BA0952">
        <w:rPr>
          <w:rFonts w:eastAsia="Times New Roman" w:cs="Times New Roman"/>
          <w:szCs w:val="28"/>
          <w:lang w:val="vi-VN"/>
        </w:rPr>
        <w:t>, công b</w:t>
      </w:r>
      <w:r w:rsidR="00FA32EE" w:rsidRPr="00BA0952">
        <w:rPr>
          <w:rFonts w:eastAsia="Times New Roman" w:cs="Times New Roman"/>
          <w:szCs w:val="28"/>
        </w:rPr>
        <w:t>ố</w:t>
      </w:r>
      <w:r w:rsidR="009517D8" w:rsidRPr="00BA0952">
        <w:rPr>
          <w:rFonts w:eastAsia="Times New Roman" w:cs="Times New Roman"/>
          <w:szCs w:val="28"/>
        </w:rPr>
        <w:t xml:space="preserve"> </w:t>
      </w:r>
      <w:r w:rsidR="00FA32EE" w:rsidRPr="00BA0952">
        <w:rPr>
          <w:rFonts w:eastAsia="Times New Roman" w:cs="Times New Roman"/>
          <w:szCs w:val="28"/>
          <w:lang w:val="vi-VN"/>
        </w:rPr>
        <w:t>chậm, công bố sai nội dung đã được phê duyệt thì tùy theo tính chất, mức độ vi phạm mà bị xử lý kỷ luật, truy cứu trách nhiệm hình sự, nếu gây thiệt hại thì phải bồi thường theo quy định của pháp luật.</w:t>
      </w:r>
    </w:p>
    <w:p w14:paraId="2D99D5F3" w14:textId="38268F39"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42" w:name="dieu_28"/>
      <w:r w:rsidRPr="00BA0952">
        <w:rPr>
          <w:rFonts w:eastAsia="Times New Roman" w:cs="Times New Roman"/>
          <w:b/>
          <w:bCs/>
          <w:szCs w:val="28"/>
          <w:lang w:val="vi-VN"/>
        </w:rPr>
        <w:t>Điều 2</w:t>
      </w:r>
      <w:r w:rsidR="004C1B75" w:rsidRPr="00BA0952">
        <w:rPr>
          <w:rFonts w:eastAsia="Times New Roman" w:cs="Times New Roman"/>
          <w:b/>
          <w:bCs/>
          <w:szCs w:val="28"/>
        </w:rPr>
        <w:t>2</w:t>
      </w:r>
      <w:r w:rsidRPr="00BA0952">
        <w:rPr>
          <w:rFonts w:eastAsia="Times New Roman" w:cs="Times New Roman"/>
          <w:b/>
          <w:bCs/>
          <w:szCs w:val="28"/>
          <w:lang w:val="vi-VN"/>
        </w:rPr>
        <w:t>. Cung cấp thông tin về quy hoạch</w:t>
      </w:r>
      <w:bookmarkEnd w:id="42"/>
    </w:p>
    <w:p w14:paraId="01B1A68B" w14:textId="29CF7F8B"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1. Việc cung cấp thông tin quy hoạch xây dựng</w:t>
      </w:r>
      <w:r w:rsidR="006E2063" w:rsidRPr="00BA0952">
        <w:rPr>
          <w:rFonts w:eastAsia="Times New Roman" w:cs="Times New Roman"/>
          <w:szCs w:val="28"/>
        </w:rPr>
        <w:t>, quy hoạch đô thị</w:t>
      </w:r>
      <w:r w:rsidRPr="00BA0952">
        <w:rPr>
          <w:rFonts w:eastAsia="Times New Roman" w:cs="Times New Roman"/>
          <w:szCs w:val="28"/>
          <w:lang w:val="vi-VN"/>
        </w:rPr>
        <w:t xml:space="preserve"> được thực hiện dưới các hình thức sau:</w:t>
      </w:r>
    </w:p>
    <w:p w14:paraId="174EDF1E" w14:textId="5FADDD9B"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a) Công khai đồ án quy hoạch xây dựng</w:t>
      </w:r>
      <w:r w:rsidR="00A829E4" w:rsidRPr="00BA0952">
        <w:rPr>
          <w:rFonts w:eastAsia="Times New Roman" w:cs="Times New Roman"/>
          <w:szCs w:val="28"/>
        </w:rPr>
        <w:t>, quy hoạch đô thị</w:t>
      </w:r>
      <w:r w:rsidR="00C92F25" w:rsidRPr="00BA0952">
        <w:rPr>
          <w:rFonts w:eastAsia="Times New Roman" w:cs="Times New Roman"/>
          <w:szCs w:val="28"/>
        </w:rPr>
        <w:t>.</w:t>
      </w:r>
    </w:p>
    <w:p w14:paraId="47D2335A" w14:textId="34498484"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b) Giải thích quy hoạch xây dựng</w:t>
      </w:r>
      <w:r w:rsidR="00A829E4" w:rsidRPr="00BA0952">
        <w:rPr>
          <w:rFonts w:eastAsia="Times New Roman" w:cs="Times New Roman"/>
          <w:szCs w:val="28"/>
        </w:rPr>
        <w:t>, quy hoạch đô thị</w:t>
      </w:r>
      <w:r w:rsidR="00C92F25" w:rsidRPr="00BA0952">
        <w:rPr>
          <w:rFonts w:eastAsia="Times New Roman" w:cs="Times New Roman"/>
          <w:szCs w:val="28"/>
        </w:rPr>
        <w:t>.</w:t>
      </w:r>
    </w:p>
    <w:p w14:paraId="6608F00A"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c) Cung cấp thông tin bằng văn bản.</w:t>
      </w:r>
    </w:p>
    <w:p w14:paraId="7FEDA27F" w14:textId="2659D8F2" w:rsidR="00084466" w:rsidRPr="00BA0952" w:rsidRDefault="00A06671"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2</w:t>
      </w:r>
      <w:r w:rsidR="004B2916" w:rsidRPr="00BA0952">
        <w:rPr>
          <w:rFonts w:eastAsia="Times New Roman" w:cs="Times New Roman"/>
          <w:szCs w:val="28"/>
          <w:lang w:val="vi-VN"/>
        </w:rPr>
        <w:t xml:space="preserve">. </w:t>
      </w:r>
      <w:r w:rsidR="008158E0" w:rsidRPr="00BA0952">
        <w:rPr>
          <w:rFonts w:eastAsia="Times New Roman" w:cs="Times New Roman"/>
          <w:szCs w:val="28"/>
          <w:lang w:val="vi-VN"/>
        </w:rPr>
        <w:t xml:space="preserve">Ủy ban nhân dân các cấp có trách nhiệm tổ chức việc tiếp nhận, xử lý và cung cấp thông tin </w:t>
      </w:r>
      <w:r w:rsidR="00084466" w:rsidRPr="00BA0952">
        <w:rPr>
          <w:rFonts w:eastAsia="Times New Roman" w:cs="Times New Roman"/>
          <w:szCs w:val="28"/>
        </w:rPr>
        <w:t>quy hoạch xây dựng</w:t>
      </w:r>
      <w:r w:rsidR="00A829E4" w:rsidRPr="00BA0952">
        <w:rPr>
          <w:rFonts w:eastAsia="Times New Roman" w:cs="Times New Roman"/>
          <w:szCs w:val="28"/>
        </w:rPr>
        <w:t>, quy hoạch đô thị</w:t>
      </w:r>
      <w:r w:rsidR="00084466" w:rsidRPr="00BA0952">
        <w:rPr>
          <w:rFonts w:eastAsia="Times New Roman" w:cs="Times New Roman"/>
          <w:szCs w:val="28"/>
        </w:rPr>
        <w:t xml:space="preserve"> </w:t>
      </w:r>
      <w:r w:rsidR="008158E0" w:rsidRPr="00BA0952">
        <w:rPr>
          <w:rFonts w:eastAsia="Times New Roman" w:cs="Times New Roman"/>
          <w:szCs w:val="28"/>
          <w:lang w:val="vi-VN"/>
        </w:rPr>
        <w:t>khi có yêu cầu. Cơ quan quản lý quy hoạch xây dựng có trách nhiệm cung cấp thông tin về địa điểm xây dựng, chỉ giới xây dựng, chỉ giới đường đỏ, cốt xây dựng và thông tin khác liên quan đến quy hoạch xây dựng khi cơ quan, tổ chức, cá nhân có yêu cầu trong phạm vi đồ án quy hoạch xây dựng do mình quản lý</w:t>
      </w:r>
      <w:r w:rsidR="008158E0" w:rsidRPr="00BA0952">
        <w:rPr>
          <w:rFonts w:eastAsia="Times New Roman" w:cs="Times New Roman"/>
          <w:szCs w:val="28"/>
        </w:rPr>
        <w:t>.</w:t>
      </w:r>
    </w:p>
    <w:p w14:paraId="5A7FCD6F" w14:textId="25175B0E" w:rsidR="00084466" w:rsidRPr="00BA0952" w:rsidRDefault="0008446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w:t>
      </w:r>
      <w:r w:rsidR="00E211F4" w:rsidRPr="00BA0952">
        <w:rPr>
          <w:rFonts w:eastAsia="Times New Roman" w:cs="Times New Roman"/>
          <w:szCs w:val="28"/>
        </w:rPr>
        <w:t xml:space="preserve"> </w:t>
      </w:r>
      <w:r w:rsidRPr="00BA0952">
        <w:rPr>
          <w:rFonts w:eastAsia="Times New Roman" w:cs="Times New Roman"/>
          <w:szCs w:val="28"/>
        </w:rPr>
        <w:t xml:space="preserve">Ban </w:t>
      </w:r>
      <w:r w:rsidR="00482A9B" w:rsidRPr="00BA0952">
        <w:rPr>
          <w:rFonts w:eastAsia="Times New Roman" w:cs="Times New Roman"/>
          <w:szCs w:val="28"/>
        </w:rPr>
        <w:t>Q</w:t>
      </w:r>
      <w:r w:rsidRPr="00BA0952">
        <w:rPr>
          <w:rFonts w:eastAsia="Times New Roman" w:cs="Times New Roman"/>
          <w:szCs w:val="28"/>
        </w:rPr>
        <w:t xml:space="preserve">uản lý khu công nghiệp </w:t>
      </w:r>
      <w:r w:rsidRPr="00BA0952">
        <w:rPr>
          <w:rFonts w:eastAsia="Times New Roman" w:cs="Times New Roman"/>
          <w:szCs w:val="28"/>
          <w:lang w:val="vi-VN"/>
        </w:rPr>
        <w:t xml:space="preserve">có trách nhiệm tổ chức việc tiếp nhận, xử lý và cung cấp thông tin về địa điểm xây dựng, chỉ giới xây dựng, chỉ giới đường đỏ, cốt xây dựng và thông tin khác liên quan đến quy hoạch xây dựng khi cơ quan, tổ chức, cá nhân có yêu cầu trong phạm vi đồ án quy hoạch xây dựng </w:t>
      </w:r>
      <w:r w:rsidRPr="00BA0952">
        <w:rPr>
          <w:rFonts w:eastAsia="Times New Roman" w:cs="Times New Roman"/>
          <w:szCs w:val="28"/>
        </w:rPr>
        <w:t>các khu công nghiệp</w:t>
      </w:r>
      <w:r w:rsidRPr="00BA0952">
        <w:rPr>
          <w:rFonts w:eastAsia="Times New Roman" w:cs="Times New Roman"/>
          <w:szCs w:val="28"/>
          <w:lang w:val="vi-VN"/>
        </w:rPr>
        <w:t xml:space="preserve"> </w:t>
      </w:r>
      <w:r w:rsidRPr="00BA0952">
        <w:rPr>
          <w:rFonts w:eastAsia="Times New Roman" w:cs="Times New Roman"/>
          <w:szCs w:val="28"/>
        </w:rPr>
        <w:t>trên địa bàn.</w:t>
      </w:r>
    </w:p>
    <w:p w14:paraId="73F8F95B" w14:textId="77777777" w:rsidR="008158E0" w:rsidRPr="00BA0952" w:rsidRDefault="0008446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w:t>
      </w:r>
      <w:r w:rsidR="008158E0" w:rsidRPr="00BA0952">
        <w:rPr>
          <w:rFonts w:cs="Times New Roman"/>
          <w:szCs w:val="28"/>
        </w:rPr>
        <w:t xml:space="preserve"> </w:t>
      </w:r>
      <w:r w:rsidR="008158E0" w:rsidRPr="00BA0952">
        <w:rPr>
          <w:rFonts w:eastAsia="Times New Roman" w:cs="Times New Roman"/>
          <w:szCs w:val="28"/>
        </w:rPr>
        <w:t>Đối với trường hợp cung cấp thông tin bằng văn bản, trong thời hạn 15 ngày kể từ ngày có yêu cầu, cơ quan quản lý quy hoạch xây dựng có trách nhiệm cung cấp thông tin cho cơ quan, tổ chức, cá nhân có yêu cầu.</w:t>
      </w:r>
    </w:p>
    <w:p w14:paraId="318316B0" w14:textId="2CDC24A2" w:rsidR="00FA32EE" w:rsidRPr="00BA0952" w:rsidRDefault="0008446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5</w:t>
      </w:r>
      <w:r w:rsidR="00FA32EE" w:rsidRPr="00BA0952">
        <w:rPr>
          <w:rFonts w:eastAsia="Times New Roman" w:cs="Times New Roman"/>
          <w:szCs w:val="28"/>
          <w:lang w:val="vi-VN"/>
        </w:rPr>
        <w:t>. Cơ quan, tổ chức, cá nhân có yêu cầu cung cấp thông tin bằng văn bản phải nộp ph</w:t>
      </w:r>
      <w:r w:rsidR="00FA32EE" w:rsidRPr="00BA0952">
        <w:rPr>
          <w:rFonts w:eastAsia="Times New Roman" w:cs="Times New Roman"/>
          <w:szCs w:val="28"/>
        </w:rPr>
        <w:t>í</w:t>
      </w:r>
      <w:r w:rsidR="00C92F25" w:rsidRPr="00BA0952">
        <w:rPr>
          <w:rFonts w:eastAsia="Times New Roman" w:cs="Times New Roman"/>
          <w:szCs w:val="28"/>
        </w:rPr>
        <w:t xml:space="preserve"> </w:t>
      </w:r>
      <w:r w:rsidR="00FA32EE" w:rsidRPr="00BA0952">
        <w:rPr>
          <w:rFonts w:eastAsia="Times New Roman" w:cs="Times New Roman"/>
          <w:szCs w:val="28"/>
          <w:lang w:val="vi-VN"/>
        </w:rPr>
        <w:t>về việc cung cấp thông tin mà mình y</w:t>
      </w:r>
      <w:r w:rsidR="00FA32EE" w:rsidRPr="00BA0952">
        <w:rPr>
          <w:rFonts w:eastAsia="Times New Roman" w:cs="Times New Roman"/>
          <w:szCs w:val="28"/>
        </w:rPr>
        <w:t>ê</w:t>
      </w:r>
      <w:r w:rsidR="00FA32EE" w:rsidRPr="00BA0952">
        <w:rPr>
          <w:rFonts w:eastAsia="Times New Roman" w:cs="Times New Roman"/>
          <w:szCs w:val="28"/>
          <w:lang w:val="vi-VN"/>
        </w:rPr>
        <w:t>u c</w:t>
      </w:r>
      <w:r w:rsidR="00FA32EE" w:rsidRPr="00BA0952">
        <w:rPr>
          <w:rFonts w:eastAsia="Times New Roman" w:cs="Times New Roman"/>
          <w:szCs w:val="28"/>
        </w:rPr>
        <w:t>ầ</w:t>
      </w:r>
      <w:r w:rsidR="00FA32EE" w:rsidRPr="00BA0952">
        <w:rPr>
          <w:rFonts w:eastAsia="Times New Roman" w:cs="Times New Roman"/>
          <w:szCs w:val="28"/>
          <w:lang w:val="vi-VN"/>
        </w:rPr>
        <w:t>u.</w:t>
      </w:r>
    </w:p>
    <w:p w14:paraId="0D0A36E1" w14:textId="1534731E" w:rsidR="00FA32EE" w:rsidRPr="00BA0952" w:rsidRDefault="00084466"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6</w:t>
      </w:r>
      <w:r w:rsidR="00FA32EE" w:rsidRPr="00BA0952">
        <w:rPr>
          <w:rFonts w:eastAsia="Times New Roman" w:cs="Times New Roman"/>
          <w:szCs w:val="28"/>
          <w:lang w:val="vi-VN"/>
        </w:rPr>
        <w:t>. Cơ q</w:t>
      </w:r>
      <w:r w:rsidR="00FA32EE" w:rsidRPr="00BA0952">
        <w:rPr>
          <w:rFonts w:eastAsia="Times New Roman" w:cs="Times New Roman"/>
          <w:szCs w:val="28"/>
        </w:rPr>
        <w:t>u</w:t>
      </w:r>
      <w:r w:rsidR="00FA32EE" w:rsidRPr="00BA0952">
        <w:rPr>
          <w:rFonts w:eastAsia="Times New Roman" w:cs="Times New Roman"/>
          <w:szCs w:val="28"/>
          <w:lang w:val="vi-VN"/>
        </w:rPr>
        <w:t>an, tổ chức cung cấp thông tin phải chịu trách nhiệm trước pháp luật về thời gian cung cấp thông tin và độ chính xác của các tài</w:t>
      </w:r>
      <w:r w:rsidR="00C92F25" w:rsidRPr="00BA0952">
        <w:rPr>
          <w:rFonts w:eastAsia="Times New Roman" w:cs="Times New Roman"/>
          <w:szCs w:val="28"/>
        </w:rPr>
        <w:t xml:space="preserve"> </w:t>
      </w:r>
      <w:r w:rsidR="00FA32EE" w:rsidRPr="00BA0952">
        <w:rPr>
          <w:rFonts w:eastAsia="Times New Roman" w:cs="Times New Roman"/>
          <w:szCs w:val="28"/>
        </w:rPr>
        <w:t>liệ</w:t>
      </w:r>
      <w:r w:rsidR="00FA32EE" w:rsidRPr="00BA0952">
        <w:rPr>
          <w:rFonts w:eastAsia="Times New Roman" w:cs="Times New Roman"/>
          <w:szCs w:val="28"/>
          <w:lang w:val="vi-VN"/>
        </w:rPr>
        <w:t>u</w:t>
      </w:r>
      <w:r w:rsidR="00FA32EE" w:rsidRPr="00BA0952">
        <w:rPr>
          <w:rFonts w:eastAsia="Times New Roman" w:cs="Times New Roman"/>
          <w:szCs w:val="28"/>
        </w:rPr>
        <w:t>,</w:t>
      </w:r>
      <w:r w:rsidR="00C92F25" w:rsidRPr="00BA0952">
        <w:rPr>
          <w:rFonts w:eastAsia="Times New Roman" w:cs="Times New Roman"/>
          <w:szCs w:val="28"/>
        </w:rPr>
        <w:t xml:space="preserve"> </w:t>
      </w:r>
      <w:r w:rsidR="00FA32EE" w:rsidRPr="00BA0952">
        <w:rPr>
          <w:rFonts w:eastAsia="Times New Roman" w:cs="Times New Roman"/>
          <w:szCs w:val="28"/>
          <w:lang w:val="vi-VN"/>
        </w:rPr>
        <w:t>số li</w:t>
      </w:r>
      <w:r w:rsidR="00FA32EE" w:rsidRPr="00BA0952">
        <w:rPr>
          <w:rFonts w:eastAsia="Times New Roman" w:cs="Times New Roman"/>
          <w:szCs w:val="28"/>
        </w:rPr>
        <w:t>ệ</w:t>
      </w:r>
      <w:r w:rsidR="00FA32EE" w:rsidRPr="00BA0952">
        <w:rPr>
          <w:rFonts w:eastAsia="Times New Roman" w:cs="Times New Roman"/>
          <w:szCs w:val="28"/>
          <w:lang w:val="vi-VN"/>
        </w:rPr>
        <w:t>u đ</w:t>
      </w:r>
      <w:r w:rsidR="00FA32EE" w:rsidRPr="00BA0952">
        <w:rPr>
          <w:rFonts w:eastAsia="Times New Roman" w:cs="Times New Roman"/>
          <w:szCs w:val="28"/>
        </w:rPr>
        <w:t>ã</w:t>
      </w:r>
      <w:r w:rsidR="00C92F25" w:rsidRPr="00BA0952">
        <w:rPr>
          <w:rFonts w:eastAsia="Times New Roman" w:cs="Times New Roman"/>
          <w:szCs w:val="28"/>
        </w:rPr>
        <w:t xml:space="preserve"> </w:t>
      </w:r>
      <w:r w:rsidR="00FA32EE" w:rsidRPr="00BA0952">
        <w:rPr>
          <w:rFonts w:eastAsia="Times New Roman" w:cs="Times New Roman"/>
          <w:szCs w:val="28"/>
          <w:lang w:val="vi-VN"/>
        </w:rPr>
        <w:t>cung cấp.</w:t>
      </w:r>
    </w:p>
    <w:p w14:paraId="5BE82084" w14:textId="26370338" w:rsidR="00FA32EE" w:rsidRPr="00BA0952" w:rsidRDefault="00FA32EE" w:rsidP="00316896">
      <w:pPr>
        <w:shd w:val="clear" w:color="auto" w:fill="FFFFFF"/>
        <w:spacing w:before="120" w:after="0" w:line="240" w:lineRule="auto"/>
        <w:ind w:firstLine="567"/>
        <w:jc w:val="both"/>
        <w:rPr>
          <w:rFonts w:eastAsia="Times New Roman" w:cs="Times New Roman"/>
          <w:szCs w:val="28"/>
        </w:rPr>
      </w:pPr>
      <w:bookmarkStart w:id="43" w:name="dieu_29"/>
      <w:r w:rsidRPr="00BA0952">
        <w:rPr>
          <w:rFonts w:eastAsia="Times New Roman" w:cs="Times New Roman"/>
          <w:b/>
          <w:bCs/>
          <w:szCs w:val="28"/>
          <w:lang w:val="vi-VN"/>
        </w:rPr>
        <w:t>Điều 2</w:t>
      </w:r>
      <w:r w:rsidR="004C1B75" w:rsidRPr="00BA0952">
        <w:rPr>
          <w:rFonts w:eastAsia="Times New Roman" w:cs="Times New Roman"/>
          <w:b/>
          <w:bCs/>
          <w:szCs w:val="28"/>
        </w:rPr>
        <w:t>3</w:t>
      </w:r>
      <w:r w:rsidRPr="00BA0952">
        <w:rPr>
          <w:rFonts w:eastAsia="Times New Roman" w:cs="Times New Roman"/>
          <w:b/>
          <w:bCs/>
          <w:szCs w:val="28"/>
          <w:lang w:val="vi-VN"/>
        </w:rPr>
        <w:t>. Lưu trữ hồ sơ quy hoạch</w:t>
      </w:r>
      <w:bookmarkEnd w:id="43"/>
    </w:p>
    <w:p w14:paraId="73344C6E" w14:textId="79EAD34F"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1. Trong thời hạn 30 ngày kể từ khi hồ sơ quy hoạch xây dựng</w:t>
      </w:r>
      <w:r w:rsidR="004C1B75" w:rsidRPr="00BA0952">
        <w:rPr>
          <w:rFonts w:eastAsia="Times New Roman" w:cs="Times New Roman"/>
          <w:szCs w:val="28"/>
        </w:rPr>
        <w:t>, quy hoạch đô thị</w:t>
      </w:r>
      <w:r w:rsidRPr="00BA0952">
        <w:rPr>
          <w:rFonts w:eastAsia="Times New Roman" w:cs="Times New Roman"/>
          <w:szCs w:val="28"/>
          <w:lang w:val="vi-VN"/>
        </w:rPr>
        <w:t xml:space="preserve"> được phê duyệt, đơn vị tổ chức lập phải hoàn thành việc nộp hồ sơ lưu trữ th</w:t>
      </w:r>
      <w:r w:rsidRPr="00BA0952">
        <w:rPr>
          <w:rFonts w:eastAsia="Times New Roman" w:cs="Times New Roman"/>
          <w:szCs w:val="28"/>
        </w:rPr>
        <w:t>e</w:t>
      </w:r>
      <w:r w:rsidRPr="00BA0952">
        <w:rPr>
          <w:rFonts w:eastAsia="Times New Roman" w:cs="Times New Roman"/>
          <w:szCs w:val="28"/>
          <w:lang w:val="vi-VN"/>
        </w:rPr>
        <w:t>o quy định của pháp luật về lưu trữ.</w:t>
      </w:r>
    </w:p>
    <w:p w14:paraId="3865080E" w14:textId="14260135"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2. H</w:t>
      </w:r>
      <w:r w:rsidRPr="00BA0952">
        <w:rPr>
          <w:rFonts w:eastAsia="Times New Roman" w:cs="Times New Roman"/>
          <w:szCs w:val="28"/>
        </w:rPr>
        <w:t>ồ</w:t>
      </w:r>
      <w:r w:rsidR="00C92F25" w:rsidRPr="00BA0952">
        <w:rPr>
          <w:rFonts w:eastAsia="Times New Roman" w:cs="Times New Roman"/>
          <w:szCs w:val="28"/>
        </w:rPr>
        <w:t xml:space="preserve"> </w:t>
      </w:r>
      <w:r w:rsidRPr="00BA0952">
        <w:rPr>
          <w:rFonts w:eastAsia="Times New Roman" w:cs="Times New Roman"/>
          <w:szCs w:val="28"/>
          <w:lang w:val="vi-VN"/>
        </w:rPr>
        <w:t>sơ lưu trữ của nhiệm vụ và đ</w:t>
      </w:r>
      <w:r w:rsidRPr="00BA0952">
        <w:rPr>
          <w:rFonts w:eastAsia="Times New Roman" w:cs="Times New Roman"/>
          <w:szCs w:val="28"/>
        </w:rPr>
        <w:t>ồ</w:t>
      </w:r>
      <w:r w:rsidR="00C92F25" w:rsidRPr="00BA0952">
        <w:rPr>
          <w:rFonts w:eastAsia="Times New Roman" w:cs="Times New Roman"/>
          <w:szCs w:val="28"/>
        </w:rPr>
        <w:t xml:space="preserve"> </w:t>
      </w:r>
      <w:r w:rsidRPr="00BA0952">
        <w:rPr>
          <w:rFonts w:eastAsia="Times New Roman" w:cs="Times New Roman"/>
          <w:szCs w:val="28"/>
          <w:lang w:val="vi-VN"/>
        </w:rPr>
        <w:t>án quy hoạch xây dựng</w:t>
      </w:r>
      <w:r w:rsidR="00A829E4" w:rsidRPr="00BA0952">
        <w:rPr>
          <w:rFonts w:eastAsia="Times New Roman" w:cs="Times New Roman"/>
          <w:szCs w:val="28"/>
        </w:rPr>
        <w:t>, quy hoạch đô thị</w:t>
      </w:r>
      <w:r w:rsidRPr="00BA0952">
        <w:rPr>
          <w:rFonts w:eastAsia="Times New Roman" w:cs="Times New Roman"/>
          <w:szCs w:val="28"/>
          <w:lang w:val="vi-VN"/>
        </w:rPr>
        <w:t xml:space="preserve"> phải được đ</w:t>
      </w:r>
      <w:r w:rsidRPr="00BA0952">
        <w:rPr>
          <w:rFonts w:eastAsia="Times New Roman" w:cs="Times New Roman"/>
          <w:szCs w:val="28"/>
        </w:rPr>
        <w:t>ó</w:t>
      </w:r>
      <w:r w:rsidRPr="00BA0952">
        <w:rPr>
          <w:rFonts w:eastAsia="Times New Roman" w:cs="Times New Roman"/>
          <w:szCs w:val="28"/>
          <w:lang w:val="vi-VN"/>
        </w:rPr>
        <w:t>ng d</w:t>
      </w:r>
      <w:r w:rsidRPr="00BA0952">
        <w:rPr>
          <w:rFonts w:eastAsia="Times New Roman" w:cs="Times New Roman"/>
          <w:szCs w:val="28"/>
        </w:rPr>
        <w:t>ấ</w:t>
      </w:r>
      <w:r w:rsidRPr="00BA0952">
        <w:rPr>
          <w:rFonts w:eastAsia="Times New Roman" w:cs="Times New Roman"/>
          <w:szCs w:val="28"/>
          <w:lang w:val="vi-VN"/>
        </w:rPr>
        <w:t>u của cơ quan thẩm định</w:t>
      </w:r>
      <w:r w:rsidR="00C92F25" w:rsidRPr="00BA0952">
        <w:rPr>
          <w:rFonts w:eastAsia="Times New Roman" w:cs="Times New Roman"/>
          <w:szCs w:val="28"/>
        </w:rPr>
        <w:t>,</w:t>
      </w:r>
      <w:r w:rsidRPr="00BA0952">
        <w:rPr>
          <w:rFonts w:eastAsia="Times New Roman" w:cs="Times New Roman"/>
          <w:szCs w:val="28"/>
          <w:lang w:val="vi-VN"/>
        </w:rPr>
        <w:t xml:space="preserve"> được lưu trữ tại các cơ quan sau</w:t>
      </w:r>
      <w:r w:rsidRPr="00BA0952">
        <w:rPr>
          <w:rFonts w:eastAsia="Times New Roman" w:cs="Times New Roman"/>
          <w:szCs w:val="28"/>
        </w:rPr>
        <w:t>:</w:t>
      </w:r>
    </w:p>
    <w:p w14:paraId="16F2D0BD" w14:textId="217A55C6"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lastRenderedPageBreak/>
        <w:t>a) Hồ sơ quy hoạch xây dựng</w:t>
      </w:r>
      <w:r w:rsidR="00A829E4" w:rsidRPr="00BA0952">
        <w:rPr>
          <w:rFonts w:eastAsia="Times New Roman" w:cs="Times New Roman"/>
          <w:szCs w:val="28"/>
        </w:rPr>
        <w:t>, quy hoạch đô thị</w:t>
      </w:r>
      <w:r w:rsidRPr="00BA0952">
        <w:rPr>
          <w:rFonts w:eastAsia="Times New Roman" w:cs="Times New Roman"/>
          <w:szCs w:val="28"/>
          <w:lang w:val="vi-VN"/>
        </w:rPr>
        <w:t xml:space="preserve"> thuộc thẩm quyền phê duyệt của Thủ tướng Chính phủ được lưu trữ theo quy định, quyết định của cấp có th</w:t>
      </w:r>
      <w:r w:rsidRPr="00BA0952">
        <w:rPr>
          <w:rFonts w:eastAsia="Times New Roman" w:cs="Times New Roman"/>
          <w:szCs w:val="28"/>
        </w:rPr>
        <w:t>ẩ</w:t>
      </w:r>
      <w:r w:rsidRPr="00BA0952">
        <w:rPr>
          <w:rFonts w:eastAsia="Times New Roman" w:cs="Times New Roman"/>
          <w:szCs w:val="28"/>
          <w:lang w:val="vi-VN"/>
        </w:rPr>
        <w:t>m quyền</w:t>
      </w:r>
      <w:r w:rsidR="00C92F25" w:rsidRPr="00BA0952">
        <w:rPr>
          <w:rFonts w:eastAsia="Times New Roman" w:cs="Times New Roman"/>
          <w:szCs w:val="28"/>
        </w:rPr>
        <w:t>.</w:t>
      </w:r>
    </w:p>
    <w:p w14:paraId="7C3E995B" w14:textId="2C7CFE35"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b) Hồ sơ quy hoạch xây dựng</w:t>
      </w:r>
      <w:r w:rsidR="00A829E4" w:rsidRPr="00BA0952">
        <w:rPr>
          <w:rFonts w:eastAsia="Times New Roman" w:cs="Times New Roman"/>
          <w:szCs w:val="28"/>
        </w:rPr>
        <w:t>, quy hoạch đô thị</w:t>
      </w:r>
      <w:r w:rsidRPr="00BA0952">
        <w:rPr>
          <w:rFonts w:eastAsia="Times New Roman" w:cs="Times New Roman"/>
          <w:szCs w:val="28"/>
          <w:lang w:val="vi-VN"/>
        </w:rPr>
        <w:t xml:space="preserve"> thuộc thẩm quyền phê duyệt của </w:t>
      </w:r>
      <w:r w:rsidR="00C92F2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tỉnh được lưu tr</w:t>
      </w:r>
      <w:r w:rsidR="00C92F25" w:rsidRPr="00BA0952">
        <w:rPr>
          <w:rFonts w:eastAsia="Times New Roman" w:cs="Times New Roman"/>
          <w:szCs w:val="28"/>
        </w:rPr>
        <w:t xml:space="preserve">ữ </w:t>
      </w:r>
      <w:r w:rsidRPr="00BA0952">
        <w:rPr>
          <w:rFonts w:eastAsia="Times New Roman" w:cs="Times New Roman"/>
          <w:szCs w:val="28"/>
          <w:lang w:val="vi-VN"/>
        </w:rPr>
        <w:t>tại Sở Xây dựng, Sở Tài nguyên và Môi trường,</w:t>
      </w:r>
      <w:r w:rsidR="00C92F25" w:rsidRPr="00BA0952">
        <w:rPr>
          <w:rFonts w:eastAsia="Times New Roman" w:cs="Times New Roman"/>
          <w:szCs w:val="28"/>
        </w:rPr>
        <w:t xml:space="preserve"> Ủy</w:t>
      </w:r>
      <w:r w:rsidR="005C281F" w:rsidRPr="00BA0952">
        <w:rPr>
          <w:rFonts w:eastAsia="Times New Roman" w:cs="Times New Roman"/>
          <w:szCs w:val="28"/>
        </w:rPr>
        <w:t xml:space="preserve"> ban nhân dân </w:t>
      </w:r>
      <w:r w:rsidRPr="00BA0952">
        <w:rPr>
          <w:rFonts w:eastAsia="Times New Roman" w:cs="Times New Roman"/>
          <w:szCs w:val="28"/>
          <w:lang w:val="vi-VN"/>
        </w:rPr>
        <w:t>cấp huy</w:t>
      </w:r>
      <w:r w:rsidRPr="00BA0952">
        <w:rPr>
          <w:rFonts w:eastAsia="Times New Roman" w:cs="Times New Roman"/>
          <w:szCs w:val="28"/>
        </w:rPr>
        <w:t>ệ</w:t>
      </w:r>
      <w:r w:rsidRPr="00BA0952">
        <w:rPr>
          <w:rFonts w:eastAsia="Times New Roman" w:cs="Times New Roman"/>
          <w:szCs w:val="28"/>
          <w:lang w:val="vi-VN"/>
        </w:rPr>
        <w:t>n</w:t>
      </w:r>
      <w:r w:rsidRPr="00BA0952">
        <w:rPr>
          <w:rFonts w:eastAsia="Times New Roman" w:cs="Times New Roman"/>
          <w:szCs w:val="28"/>
        </w:rPr>
        <w:t>,</w:t>
      </w:r>
      <w:r w:rsidR="00C92F25" w:rsidRPr="00BA0952">
        <w:rPr>
          <w:rFonts w:eastAsia="Times New Roman" w:cs="Times New Roman"/>
          <w:szCs w:val="28"/>
        </w:rPr>
        <w:t xml:space="preserve"> 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cấp xã có liên quan và đơn vị tổ chức lập</w:t>
      </w:r>
      <w:r w:rsidR="00C36B0F" w:rsidRPr="00BA0952">
        <w:rPr>
          <w:rFonts w:eastAsia="Times New Roman" w:cs="Times New Roman"/>
          <w:szCs w:val="28"/>
        </w:rPr>
        <w:t>.</w:t>
      </w:r>
      <w:r w:rsidR="005D6592" w:rsidRPr="00BA0952">
        <w:rPr>
          <w:rFonts w:eastAsia="Times New Roman" w:cs="Times New Roman"/>
          <w:szCs w:val="28"/>
        </w:rPr>
        <w:t xml:space="preserve"> </w:t>
      </w:r>
      <w:r w:rsidRPr="00BA0952">
        <w:rPr>
          <w:rFonts w:eastAsia="Times New Roman" w:cs="Times New Roman"/>
          <w:szCs w:val="28"/>
          <w:lang w:val="vi-VN"/>
        </w:rPr>
        <w:t>Đối với hồ sơ quy hoạch xây dựng khu công nghiệp còn được lưu trữ tại Ban Quản lý các khu công nghiệp tỉnh</w:t>
      </w:r>
      <w:r w:rsidR="00C92F25" w:rsidRPr="00BA0952">
        <w:rPr>
          <w:rFonts w:eastAsia="Times New Roman" w:cs="Times New Roman"/>
          <w:szCs w:val="28"/>
        </w:rPr>
        <w:t>.</w:t>
      </w:r>
    </w:p>
    <w:p w14:paraId="088E28D4" w14:textId="106FA323"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c) Hồ sơ quy hoạch xây dựng</w:t>
      </w:r>
      <w:r w:rsidR="00A829E4" w:rsidRPr="00BA0952">
        <w:rPr>
          <w:rFonts w:eastAsia="Times New Roman" w:cs="Times New Roman"/>
          <w:szCs w:val="28"/>
        </w:rPr>
        <w:t>, quy hoạch đô thị</w:t>
      </w:r>
      <w:r w:rsidRPr="00BA0952">
        <w:rPr>
          <w:rFonts w:eastAsia="Times New Roman" w:cs="Times New Roman"/>
          <w:szCs w:val="28"/>
          <w:lang w:val="vi-VN"/>
        </w:rPr>
        <w:t xml:space="preserve"> thuộc thẩm quyền phê duyệt của </w:t>
      </w:r>
      <w:r w:rsidR="00C92F2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cấp huyện được lưu trữ tại Sở Xây dựng, cơ quan quản l</w:t>
      </w:r>
      <w:r w:rsidRPr="00BA0952">
        <w:rPr>
          <w:rFonts w:eastAsia="Times New Roman" w:cs="Times New Roman"/>
          <w:szCs w:val="28"/>
        </w:rPr>
        <w:t>ý</w:t>
      </w:r>
      <w:r w:rsidR="00C92F25" w:rsidRPr="00BA0952">
        <w:rPr>
          <w:rFonts w:eastAsia="Times New Roman" w:cs="Times New Roman"/>
          <w:szCs w:val="28"/>
        </w:rPr>
        <w:t xml:space="preserve"> </w:t>
      </w:r>
      <w:r w:rsidRPr="00BA0952">
        <w:rPr>
          <w:rFonts w:eastAsia="Times New Roman" w:cs="Times New Roman"/>
          <w:szCs w:val="28"/>
          <w:lang w:val="vi-VN"/>
        </w:rPr>
        <w:t>nhà nước về quy hoạch x</w:t>
      </w:r>
      <w:r w:rsidRPr="00BA0952">
        <w:rPr>
          <w:rFonts w:eastAsia="Times New Roman" w:cs="Times New Roman"/>
          <w:szCs w:val="28"/>
        </w:rPr>
        <w:t>â</w:t>
      </w:r>
      <w:r w:rsidRPr="00BA0952">
        <w:rPr>
          <w:rFonts w:eastAsia="Times New Roman" w:cs="Times New Roman"/>
          <w:szCs w:val="28"/>
          <w:lang w:val="vi-VN"/>
        </w:rPr>
        <w:t xml:space="preserve">y dựng cấp huyện, cơ quan quản lý đất đai cấp huyện, </w:t>
      </w:r>
      <w:r w:rsidR="00C92F2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xã</w:t>
      </w:r>
      <w:r w:rsidR="00B611B9" w:rsidRPr="00BA0952">
        <w:rPr>
          <w:rFonts w:eastAsia="Times New Roman" w:cs="Times New Roman"/>
          <w:szCs w:val="28"/>
        </w:rPr>
        <w:t>, phường, thị trấn</w:t>
      </w:r>
      <w:r w:rsidRPr="00BA0952">
        <w:rPr>
          <w:rFonts w:eastAsia="Times New Roman" w:cs="Times New Roman"/>
          <w:szCs w:val="28"/>
          <w:lang w:val="vi-VN"/>
        </w:rPr>
        <w:t xml:space="preserve"> có li</w:t>
      </w:r>
      <w:r w:rsidRPr="00BA0952">
        <w:rPr>
          <w:rFonts w:eastAsia="Times New Roman" w:cs="Times New Roman"/>
          <w:szCs w:val="28"/>
        </w:rPr>
        <w:t>ê</w:t>
      </w:r>
      <w:r w:rsidRPr="00BA0952">
        <w:rPr>
          <w:rFonts w:eastAsia="Times New Roman" w:cs="Times New Roman"/>
          <w:szCs w:val="28"/>
          <w:lang w:val="vi-VN"/>
        </w:rPr>
        <w:t>n quan và đơn vị tổ chức lập</w:t>
      </w:r>
      <w:r w:rsidR="00C92F25" w:rsidRPr="00BA0952">
        <w:rPr>
          <w:rFonts w:eastAsia="Times New Roman" w:cs="Times New Roman"/>
          <w:szCs w:val="28"/>
        </w:rPr>
        <w:t>.</w:t>
      </w:r>
    </w:p>
    <w:p w14:paraId="50C10EBA" w14:textId="33899AEB"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d) Đối</w:t>
      </w:r>
      <w:r w:rsidR="00C92F25" w:rsidRPr="00BA0952">
        <w:rPr>
          <w:rFonts w:eastAsia="Times New Roman" w:cs="Times New Roman"/>
          <w:szCs w:val="28"/>
        </w:rPr>
        <w:t xml:space="preserve"> </w:t>
      </w:r>
      <w:r w:rsidRPr="00BA0952">
        <w:rPr>
          <w:rFonts w:eastAsia="Times New Roman" w:cs="Times New Roman"/>
          <w:szCs w:val="28"/>
          <w:lang w:val="vi-VN"/>
        </w:rPr>
        <w:t>với hồ sơ quy hoạch xây dựng thuộc thẩm quyền phê duyệt của Ban Quản lý các Khu công nghiệp được lưu tr</w:t>
      </w:r>
      <w:r w:rsidRPr="00BA0952">
        <w:rPr>
          <w:rFonts w:eastAsia="Times New Roman" w:cs="Times New Roman"/>
          <w:szCs w:val="28"/>
        </w:rPr>
        <w:t>ữ</w:t>
      </w:r>
      <w:r w:rsidR="00C92F25" w:rsidRPr="00BA0952">
        <w:rPr>
          <w:rFonts w:eastAsia="Times New Roman" w:cs="Times New Roman"/>
          <w:szCs w:val="28"/>
        </w:rPr>
        <w:t xml:space="preserve"> </w:t>
      </w:r>
      <w:r w:rsidRPr="00BA0952">
        <w:rPr>
          <w:rFonts w:eastAsia="Times New Roman" w:cs="Times New Roman"/>
          <w:szCs w:val="28"/>
          <w:lang w:val="vi-VN"/>
        </w:rPr>
        <w:t>tại Ban Qu</w:t>
      </w:r>
      <w:r w:rsidRPr="00BA0952">
        <w:rPr>
          <w:rFonts w:eastAsia="Times New Roman" w:cs="Times New Roman"/>
          <w:szCs w:val="28"/>
        </w:rPr>
        <w:t>ả</w:t>
      </w:r>
      <w:r w:rsidRPr="00BA0952">
        <w:rPr>
          <w:rFonts w:eastAsia="Times New Roman" w:cs="Times New Roman"/>
          <w:szCs w:val="28"/>
          <w:lang w:val="vi-VN"/>
        </w:rPr>
        <w:t>n l</w:t>
      </w:r>
      <w:r w:rsidR="00C92F25" w:rsidRPr="00BA0952">
        <w:rPr>
          <w:rFonts w:eastAsia="Times New Roman" w:cs="Times New Roman"/>
          <w:szCs w:val="28"/>
        </w:rPr>
        <w:t xml:space="preserve">ý </w:t>
      </w:r>
      <w:r w:rsidRPr="00BA0952">
        <w:rPr>
          <w:rFonts w:eastAsia="Times New Roman" w:cs="Times New Roman"/>
          <w:szCs w:val="28"/>
          <w:lang w:val="vi-VN"/>
        </w:rPr>
        <w:t xml:space="preserve">các Khu công nghiệp, Sở Xây dựng, Sở Tài nguyên và Môi trường, </w:t>
      </w:r>
      <w:r w:rsidR="00C92F2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c</w:t>
      </w:r>
      <w:r w:rsidRPr="00BA0952">
        <w:rPr>
          <w:rFonts w:eastAsia="Times New Roman" w:cs="Times New Roman"/>
          <w:szCs w:val="28"/>
        </w:rPr>
        <w:t>ấ</w:t>
      </w:r>
      <w:r w:rsidRPr="00BA0952">
        <w:rPr>
          <w:rFonts w:eastAsia="Times New Roman" w:cs="Times New Roman"/>
          <w:szCs w:val="28"/>
          <w:lang w:val="vi-VN"/>
        </w:rPr>
        <w:t xml:space="preserve">p huyện, </w:t>
      </w:r>
      <w:r w:rsidR="00C92F25" w:rsidRPr="00BA0952">
        <w:rPr>
          <w:rFonts w:eastAsia="Times New Roman" w:cs="Times New Roman"/>
          <w:szCs w:val="28"/>
        </w:rPr>
        <w:t>Ủy</w:t>
      </w:r>
      <w:r w:rsidR="005C281F" w:rsidRPr="00BA0952">
        <w:rPr>
          <w:rFonts w:eastAsia="Times New Roman" w:cs="Times New Roman"/>
          <w:szCs w:val="28"/>
          <w:lang w:val="vi-VN"/>
        </w:rPr>
        <w:t xml:space="preserve"> ban nhân dân</w:t>
      </w:r>
      <w:r w:rsidRPr="00BA0952">
        <w:rPr>
          <w:rFonts w:eastAsia="Times New Roman" w:cs="Times New Roman"/>
          <w:szCs w:val="28"/>
          <w:lang w:val="vi-VN"/>
        </w:rPr>
        <w:t xml:space="preserve"> xã</w:t>
      </w:r>
      <w:r w:rsidR="00B22FA0" w:rsidRPr="00BA0952">
        <w:rPr>
          <w:rFonts w:eastAsia="Times New Roman" w:cs="Times New Roman"/>
          <w:szCs w:val="28"/>
          <w:lang w:val="vi-VN"/>
        </w:rPr>
        <w:t>, phường, thị trấn</w:t>
      </w:r>
      <w:r w:rsidRPr="00BA0952">
        <w:rPr>
          <w:rFonts w:eastAsia="Times New Roman" w:cs="Times New Roman"/>
          <w:szCs w:val="28"/>
          <w:lang w:val="vi-VN"/>
        </w:rPr>
        <w:t xml:space="preserve"> có liên quan và chủ đầu tư kinh doanh hạ t</w:t>
      </w:r>
      <w:r w:rsidRPr="00BA0952">
        <w:rPr>
          <w:rFonts w:eastAsia="Times New Roman" w:cs="Times New Roman"/>
          <w:szCs w:val="28"/>
        </w:rPr>
        <w:t>ầ</w:t>
      </w:r>
      <w:r w:rsidRPr="00BA0952">
        <w:rPr>
          <w:rFonts w:eastAsia="Times New Roman" w:cs="Times New Roman"/>
          <w:szCs w:val="28"/>
          <w:lang w:val="vi-VN"/>
        </w:rPr>
        <w:t>ng khu c</w:t>
      </w:r>
      <w:r w:rsidRPr="00BA0952">
        <w:rPr>
          <w:rFonts w:eastAsia="Times New Roman" w:cs="Times New Roman"/>
          <w:szCs w:val="28"/>
        </w:rPr>
        <w:t>ô</w:t>
      </w:r>
      <w:r w:rsidRPr="00BA0952">
        <w:rPr>
          <w:rFonts w:eastAsia="Times New Roman" w:cs="Times New Roman"/>
          <w:szCs w:val="28"/>
          <w:lang w:val="vi-VN"/>
        </w:rPr>
        <w:t>n</w:t>
      </w:r>
      <w:r w:rsidRPr="00BA0952">
        <w:rPr>
          <w:rFonts w:eastAsia="Times New Roman" w:cs="Times New Roman"/>
          <w:szCs w:val="28"/>
        </w:rPr>
        <w:t>g</w:t>
      </w:r>
      <w:r w:rsidR="00B22FA0" w:rsidRPr="00BA0952">
        <w:rPr>
          <w:rFonts w:eastAsia="Times New Roman" w:cs="Times New Roman"/>
          <w:szCs w:val="28"/>
        </w:rPr>
        <w:t xml:space="preserve"> </w:t>
      </w:r>
      <w:r w:rsidRPr="00BA0952">
        <w:rPr>
          <w:rFonts w:eastAsia="Times New Roman" w:cs="Times New Roman"/>
          <w:szCs w:val="28"/>
          <w:lang w:val="vi-VN"/>
        </w:rPr>
        <w:t>nghiệp.</w:t>
      </w:r>
    </w:p>
    <w:p w14:paraId="195EDAE0" w14:textId="0FC1D7D4" w:rsidR="00FA32EE" w:rsidRPr="00BA0952" w:rsidRDefault="00B22FA0"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3. Trách nhiệm bàn giao hồ sơ</w:t>
      </w:r>
    </w:p>
    <w:p w14:paraId="66FF8D07" w14:textId="77777777"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 xml:space="preserve">Cơ quan thẩm định và đơn vị tổ chức lập có trách nhiệm phối hợp bàn giao các hồ sơ quy hoạch được phê duyệt đến các nơi theo quy định tại </w:t>
      </w:r>
      <w:r w:rsidR="00457457" w:rsidRPr="00BA0952">
        <w:rPr>
          <w:rFonts w:eastAsia="Times New Roman" w:cs="Times New Roman"/>
          <w:szCs w:val="28"/>
        </w:rPr>
        <w:t>k</w:t>
      </w:r>
      <w:r w:rsidR="00CB0C65" w:rsidRPr="00BA0952">
        <w:rPr>
          <w:rFonts w:eastAsia="Times New Roman" w:cs="Times New Roman"/>
          <w:szCs w:val="28"/>
          <w:lang w:val="vi-VN"/>
        </w:rPr>
        <w:t>hoản</w:t>
      </w:r>
      <w:r w:rsidRPr="00BA0952">
        <w:rPr>
          <w:rFonts w:eastAsia="Times New Roman" w:cs="Times New Roman"/>
          <w:szCs w:val="28"/>
          <w:lang w:val="vi-VN"/>
        </w:rPr>
        <w:t xml:space="preserve"> 2 Điều này.</w:t>
      </w:r>
    </w:p>
    <w:p w14:paraId="74D23495" w14:textId="6EF59C77" w:rsidR="00FA32EE" w:rsidRPr="00BA0952" w:rsidRDefault="00FA32EE" w:rsidP="00316896">
      <w:pPr>
        <w:shd w:val="clear" w:color="auto" w:fill="FFFFFF"/>
        <w:spacing w:before="100" w:after="0" w:line="240" w:lineRule="auto"/>
        <w:ind w:firstLine="567"/>
        <w:jc w:val="both"/>
        <w:rPr>
          <w:rFonts w:eastAsia="Times New Roman" w:cs="Times New Roman"/>
          <w:szCs w:val="28"/>
        </w:rPr>
      </w:pPr>
      <w:bookmarkStart w:id="44" w:name="dieu_30"/>
      <w:r w:rsidRPr="00BA0952">
        <w:rPr>
          <w:rFonts w:eastAsia="Times New Roman" w:cs="Times New Roman"/>
          <w:b/>
          <w:bCs/>
          <w:szCs w:val="28"/>
          <w:lang w:val="vi-VN"/>
        </w:rPr>
        <w:t xml:space="preserve">Điều </w:t>
      </w:r>
      <w:r w:rsidR="00E83D37" w:rsidRPr="00BA0952">
        <w:rPr>
          <w:rFonts w:eastAsia="Times New Roman" w:cs="Times New Roman"/>
          <w:b/>
          <w:bCs/>
          <w:szCs w:val="28"/>
        </w:rPr>
        <w:t>2</w:t>
      </w:r>
      <w:r w:rsidR="004C1B75" w:rsidRPr="00BA0952">
        <w:rPr>
          <w:rFonts w:eastAsia="Times New Roman" w:cs="Times New Roman"/>
          <w:b/>
          <w:bCs/>
          <w:szCs w:val="28"/>
        </w:rPr>
        <w:t>4</w:t>
      </w:r>
      <w:r w:rsidRPr="00BA0952">
        <w:rPr>
          <w:rFonts w:eastAsia="Times New Roman" w:cs="Times New Roman"/>
          <w:b/>
          <w:bCs/>
          <w:szCs w:val="28"/>
          <w:lang w:val="vi-VN"/>
        </w:rPr>
        <w:t>. Hồ sơ lưu trữ quy hoạch</w:t>
      </w:r>
      <w:bookmarkEnd w:id="44"/>
    </w:p>
    <w:p w14:paraId="3F383FAD" w14:textId="49CC94B9"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1. Đối với</w:t>
      </w:r>
      <w:r w:rsidR="00FE6A08" w:rsidRPr="00BA0952">
        <w:rPr>
          <w:rFonts w:eastAsia="Times New Roman" w:cs="Times New Roman"/>
          <w:szCs w:val="28"/>
        </w:rPr>
        <w:t xml:space="preserve"> </w:t>
      </w:r>
      <w:r w:rsidR="001F2668" w:rsidRPr="00BA0952">
        <w:rPr>
          <w:rFonts w:eastAsia="Times New Roman" w:cs="Times New Roman"/>
          <w:szCs w:val="28"/>
        </w:rPr>
        <w:t xml:space="preserve">hồ sơ </w:t>
      </w:r>
      <w:r w:rsidR="00FE6A08" w:rsidRPr="00BA0952">
        <w:rPr>
          <w:rFonts w:eastAsia="Times New Roman" w:cs="Times New Roman"/>
          <w:szCs w:val="28"/>
        </w:rPr>
        <w:t>n</w:t>
      </w:r>
      <w:r w:rsidRPr="00BA0952">
        <w:rPr>
          <w:rFonts w:eastAsia="Times New Roman" w:cs="Times New Roman"/>
          <w:szCs w:val="28"/>
          <w:lang w:val="vi-VN"/>
        </w:rPr>
        <w:t>hiệm vụ quy hoạch</w:t>
      </w:r>
      <w:r w:rsidR="00A829E4" w:rsidRPr="00BA0952">
        <w:rPr>
          <w:rFonts w:eastAsia="Times New Roman" w:cs="Times New Roman"/>
          <w:szCs w:val="28"/>
        </w:rPr>
        <w:t xml:space="preserve"> xây dựng, quy hoạch đô thị</w:t>
      </w:r>
      <w:r w:rsidRPr="00BA0952">
        <w:rPr>
          <w:rFonts w:eastAsia="Times New Roman" w:cs="Times New Roman"/>
          <w:szCs w:val="28"/>
          <w:lang w:val="vi-VN"/>
        </w:rPr>
        <w:t>, hồ sơ lưu tr</w:t>
      </w:r>
      <w:r w:rsidRPr="00BA0952">
        <w:rPr>
          <w:rFonts w:eastAsia="Times New Roman" w:cs="Times New Roman"/>
          <w:szCs w:val="28"/>
        </w:rPr>
        <w:t>ữ</w:t>
      </w:r>
      <w:r w:rsidR="00B22FA0" w:rsidRPr="00BA0952">
        <w:rPr>
          <w:rFonts w:eastAsia="Times New Roman" w:cs="Times New Roman"/>
          <w:szCs w:val="28"/>
        </w:rPr>
        <w:t xml:space="preserve"> </w:t>
      </w:r>
      <w:r w:rsidR="00B22FA0" w:rsidRPr="00BA0952">
        <w:rPr>
          <w:rFonts w:eastAsia="Times New Roman" w:cs="Times New Roman"/>
          <w:szCs w:val="28"/>
          <w:lang w:val="vi-VN"/>
        </w:rPr>
        <w:t>bao gồm</w:t>
      </w:r>
      <w:r w:rsidR="00B22FA0" w:rsidRPr="00BA0952">
        <w:rPr>
          <w:rFonts w:eastAsia="Times New Roman" w:cs="Times New Roman"/>
          <w:szCs w:val="28"/>
        </w:rPr>
        <w:t>:</w:t>
      </w:r>
    </w:p>
    <w:p w14:paraId="6BEF99F3" w14:textId="639C6EE3"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a) Quyết định phê duyệt nhiệm vụ quy hoạch xây dựng</w:t>
      </w:r>
      <w:r w:rsidR="001F2668" w:rsidRPr="00BA0952">
        <w:rPr>
          <w:rFonts w:eastAsia="Times New Roman" w:cs="Times New Roman"/>
          <w:szCs w:val="28"/>
        </w:rPr>
        <w:t>, quy hoạch đô thị</w:t>
      </w:r>
      <w:r w:rsidR="00B22FA0" w:rsidRPr="00BA0952">
        <w:rPr>
          <w:rFonts w:eastAsia="Times New Roman" w:cs="Times New Roman"/>
          <w:szCs w:val="28"/>
        </w:rPr>
        <w:t>.</w:t>
      </w:r>
    </w:p>
    <w:p w14:paraId="61F1F1C4" w14:textId="6E050622"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b) Thuyết minh nhiệm vụ 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xml:space="preserve"> đã </w:t>
      </w:r>
      <w:r w:rsidR="00B22FA0" w:rsidRPr="00BA0952">
        <w:rPr>
          <w:rFonts w:eastAsia="Times New Roman" w:cs="Times New Roman"/>
          <w:szCs w:val="28"/>
          <w:lang w:val="vi-VN"/>
        </w:rPr>
        <w:t>được cơ quan thẩm định xác nhận</w:t>
      </w:r>
      <w:r w:rsidR="00B22FA0" w:rsidRPr="00BA0952">
        <w:rPr>
          <w:rFonts w:eastAsia="Times New Roman" w:cs="Times New Roman"/>
          <w:szCs w:val="28"/>
        </w:rPr>
        <w:t>.</w:t>
      </w:r>
    </w:p>
    <w:p w14:paraId="19D4DB06" w14:textId="050757F7"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c) Các tập tin lưu giữ toàn bộ hồ sơ (thuyết minh, các bản đồ</w:t>
      </w:r>
      <w:r w:rsidRPr="00BA0952">
        <w:rPr>
          <w:rFonts w:eastAsia="Times New Roman" w:cs="Times New Roman"/>
          <w:szCs w:val="28"/>
        </w:rPr>
        <w:t>,</w:t>
      </w:r>
      <w:r w:rsidR="00B22FA0" w:rsidRPr="00BA0952">
        <w:rPr>
          <w:rFonts w:eastAsia="Times New Roman" w:cs="Times New Roman"/>
          <w:szCs w:val="28"/>
        </w:rPr>
        <w:t xml:space="preserve"> </w:t>
      </w:r>
      <w:r w:rsidRPr="00BA0952">
        <w:rPr>
          <w:rFonts w:eastAsia="Times New Roman" w:cs="Times New Roman"/>
          <w:szCs w:val="28"/>
          <w:lang w:val="vi-VN"/>
        </w:rPr>
        <w:t>tờ trình</w:t>
      </w:r>
      <w:r w:rsidRPr="00BA0952">
        <w:rPr>
          <w:rFonts w:eastAsia="Times New Roman" w:cs="Times New Roman"/>
          <w:szCs w:val="28"/>
        </w:rPr>
        <w:t>,</w:t>
      </w:r>
      <w:r w:rsidR="00B22FA0" w:rsidRPr="00BA0952">
        <w:rPr>
          <w:rFonts w:eastAsia="Times New Roman" w:cs="Times New Roman"/>
          <w:szCs w:val="28"/>
        </w:rPr>
        <w:t xml:space="preserve"> </w:t>
      </w:r>
      <w:r w:rsidRPr="00BA0952">
        <w:rPr>
          <w:rFonts w:eastAsia="Times New Roman" w:cs="Times New Roman"/>
          <w:szCs w:val="28"/>
          <w:lang w:val="vi-VN"/>
        </w:rPr>
        <w:t>quyết định phê duyệt quy hoạch và các văn b</w:t>
      </w:r>
      <w:r w:rsidRPr="00BA0952">
        <w:rPr>
          <w:rFonts w:eastAsia="Times New Roman" w:cs="Times New Roman"/>
          <w:szCs w:val="28"/>
        </w:rPr>
        <w:t>ản</w:t>
      </w:r>
      <w:r w:rsidR="00B22FA0" w:rsidRPr="00BA0952">
        <w:rPr>
          <w:rFonts w:eastAsia="Times New Roman" w:cs="Times New Roman"/>
          <w:szCs w:val="28"/>
        </w:rPr>
        <w:t xml:space="preserve"> </w:t>
      </w:r>
      <w:r w:rsidRPr="00BA0952">
        <w:rPr>
          <w:rFonts w:eastAsia="Times New Roman" w:cs="Times New Roman"/>
          <w:szCs w:val="28"/>
          <w:lang w:val="vi-VN"/>
        </w:rPr>
        <w:t>pháp lý li</w:t>
      </w:r>
      <w:r w:rsidRPr="00BA0952">
        <w:rPr>
          <w:rFonts w:eastAsia="Times New Roman" w:cs="Times New Roman"/>
          <w:szCs w:val="28"/>
        </w:rPr>
        <w:t>ê</w:t>
      </w:r>
      <w:r w:rsidRPr="00BA0952">
        <w:rPr>
          <w:rFonts w:eastAsia="Times New Roman" w:cs="Times New Roman"/>
          <w:szCs w:val="28"/>
          <w:lang w:val="vi-VN"/>
        </w:rPr>
        <w:t>n quan).</w:t>
      </w:r>
    </w:p>
    <w:p w14:paraId="15E34176" w14:textId="66904915"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 xml:space="preserve">2. Đối với </w:t>
      </w:r>
      <w:r w:rsidR="00B22FA0" w:rsidRPr="00BA0952">
        <w:rPr>
          <w:rFonts w:eastAsia="Times New Roman" w:cs="Times New Roman"/>
          <w:szCs w:val="28"/>
        </w:rPr>
        <w:t>hồ sơ đ</w:t>
      </w:r>
      <w:r w:rsidRPr="00BA0952">
        <w:rPr>
          <w:rFonts w:eastAsia="Times New Roman" w:cs="Times New Roman"/>
          <w:szCs w:val="28"/>
          <w:lang w:val="vi-VN"/>
        </w:rPr>
        <w:t>ồ án q</w:t>
      </w:r>
      <w:r w:rsidR="00B22FA0" w:rsidRPr="00BA0952">
        <w:rPr>
          <w:rFonts w:eastAsia="Times New Roman" w:cs="Times New Roman"/>
          <w:szCs w:val="28"/>
          <w:lang w:val="vi-VN"/>
        </w:rPr>
        <w:t>uy hoạch</w:t>
      </w:r>
      <w:r w:rsidR="00B22FA0" w:rsidRPr="00BA0952">
        <w:rPr>
          <w:rFonts w:eastAsia="Times New Roman" w:cs="Times New Roman"/>
          <w:szCs w:val="28"/>
        </w:rPr>
        <w:t xml:space="preserve"> xây dựng</w:t>
      </w:r>
      <w:r w:rsidR="00B22FA0" w:rsidRPr="00BA0952">
        <w:rPr>
          <w:rFonts w:eastAsia="Times New Roman" w:cs="Times New Roman"/>
          <w:szCs w:val="28"/>
          <w:lang w:val="vi-VN"/>
        </w:rPr>
        <w:t>,</w:t>
      </w:r>
      <w:r w:rsidR="00B22FA0" w:rsidRPr="00BA0952">
        <w:rPr>
          <w:rFonts w:eastAsia="Times New Roman" w:cs="Times New Roman"/>
          <w:szCs w:val="28"/>
        </w:rPr>
        <w:t xml:space="preserve"> quy hoạch đô thị,</w:t>
      </w:r>
      <w:r w:rsidR="00B22FA0" w:rsidRPr="00BA0952">
        <w:rPr>
          <w:rFonts w:eastAsia="Times New Roman" w:cs="Times New Roman"/>
          <w:szCs w:val="28"/>
          <w:lang w:val="vi-VN"/>
        </w:rPr>
        <w:t xml:space="preserve"> </w:t>
      </w:r>
      <w:r w:rsidR="001C679A" w:rsidRPr="00BA0952">
        <w:rPr>
          <w:rFonts w:eastAsia="Times New Roman" w:cs="Times New Roman"/>
          <w:szCs w:val="28"/>
          <w:lang w:val="vi-VN"/>
        </w:rPr>
        <w:t>quy hoạch chi tiết rút gọn</w:t>
      </w:r>
      <w:r w:rsidR="001C679A" w:rsidRPr="00BA0952">
        <w:rPr>
          <w:rFonts w:eastAsia="Times New Roman" w:cs="Times New Roman"/>
          <w:szCs w:val="28"/>
        </w:rPr>
        <w:t>,</w:t>
      </w:r>
      <w:r w:rsidR="001C679A" w:rsidRPr="00BA0952">
        <w:rPr>
          <w:rFonts w:eastAsia="Times New Roman" w:cs="Times New Roman"/>
          <w:szCs w:val="28"/>
          <w:lang w:val="vi-VN"/>
        </w:rPr>
        <w:t xml:space="preserve"> </w:t>
      </w:r>
      <w:r w:rsidR="00B22FA0" w:rsidRPr="00BA0952">
        <w:rPr>
          <w:rFonts w:eastAsia="Times New Roman" w:cs="Times New Roman"/>
          <w:szCs w:val="28"/>
          <w:lang w:val="vi-VN"/>
        </w:rPr>
        <w:t>hồ sơ lưu trữ bao gồm</w:t>
      </w:r>
      <w:r w:rsidR="00B22FA0" w:rsidRPr="00BA0952">
        <w:rPr>
          <w:rFonts w:eastAsia="Times New Roman" w:cs="Times New Roman"/>
          <w:szCs w:val="28"/>
        </w:rPr>
        <w:t>:</w:t>
      </w:r>
    </w:p>
    <w:p w14:paraId="4A52FBE5" w14:textId="7870C1C8"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 xml:space="preserve">a) Quyết định phê duyệt </w:t>
      </w:r>
      <w:r w:rsidR="00B22FA0" w:rsidRPr="00BA0952">
        <w:rPr>
          <w:rFonts w:eastAsia="Times New Roman" w:cs="Times New Roman"/>
          <w:szCs w:val="28"/>
        </w:rPr>
        <w:t xml:space="preserve">đồ án </w:t>
      </w:r>
      <w:r w:rsidRPr="00BA0952">
        <w:rPr>
          <w:rFonts w:eastAsia="Times New Roman" w:cs="Times New Roman"/>
          <w:szCs w:val="28"/>
          <w:lang w:val="vi-VN"/>
        </w:rPr>
        <w:t>quy hoạch xây dựng</w:t>
      </w:r>
      <w:r w:rsidR="001F2668" w:rsidRPr="00BA0952">
        <w:rPr>
          <w:rFonts w:eastAsia="Times New Roman" w:cs="Times New Roman"/>
          <w:szCs w:val="28"/>
        </w:rPr>
        <w:t>, quy hoạch đô thị</w:t>
      </w:r>
      <w:r w:rsidR="001C679A" w:rsidRPr="00BA0952">
        <w:rPr>
          <w:rFonts w:eastAsia="Times New Roman" w:cs="Times New Roman"/>
          <w:szCs w:val="28"/>
        </w:rPr>
        <w:t>, quy hoạch chi tiết rút gọn</w:t>
      </w:r>
      <w:r w:rsidR="00B22FA0" w:rsidRPr="00BA0952">
        <w:rPr>
          <w:rFonts w:eastAsia="Times New Roman" w:cs="Times New Roman"/>
          <w:szCs w:val="28"/>
        </w:rPr>
        <w:t>.</w:t>
      </w:r>
    </w:p>
    <w:p w14:paraId="6C966A96" w14:textId="69406909"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 xml:space="preserve">b) Thuyết minh, bản vẽ, quy định quản lý </w:t>
      </w:r>
      <w:r w:rsidR="00B170AB" w:rsidRPr="00BA0952">
        <w:rPr>
          <w:rFonts w:eastAsia="Times New Roman" w:cs="Times New Roman"/>
          <w:szCs w:val="28"/>
        </w:rPr>
        <w:t xml:space="preserve">theo </w:t>
      </w:r>
      <w:r w:rsidR="00711433" w:rsidRPr="00BA0952">
        <w:rPr>
          <w:rFonts w:eastAsia="Times New Roman" w:cs="Times New Roman"/>
          <w:szCs w:val="28"/>
        </w:rPr>
        <w:t xml:space="preserve">đồ án </w:t>
      </w:r>
      <w:r w:rsidR="00B170AB" w:rsidRPr="00BA0952">
        <w:rPr>
          <w:rFonts w:eastAsia="Times New Roman" w:cs="Times New Roman"/>
          <w:szCs w:val="28"/>
        </w:rPr>
        <w:t>quy hoạch được phê duyệt</w:t>
      </w:r>
      <w:r w:rsidR="00711433" w:rsidRPr="00BA0952">
        <w:rPr>
          <w:rFonts w:eastAsia="Times New Roman" w:cs="Times New Roman"/>
          <w:szCs w:val="28"/>
        </w:rPr>
        <w:t>.</w:t>
      </w:r>
    </w:p>
    <w:p w14:paraId="6183F9FF" w14:textId="7606AD5A"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c)</w:t>
      </w:r>
      <w:r w:rsidR="00711433" w:rsidRPr="00BA0952">
        <w:rPr>
          <w:rFonts w:eastAsia="Times New Roman" w:cs="Times New Roman"/>
          <w:szCs w:val="28"/>
        </w:rPr>
        <w:t xml:space="preserve"> </w:t>
      </w:r>
      <w:r w:rsidRPr="00BA0952">
        <w:rPr>
          <w:rFonts w:eastAsia="Times New Roman" w:cs="Times New Roman"/>
          <w:szCs w:val="28"/>
          <w:lang w:val="vi-VN"/>
        </w:rPr>
        <w:t>C</w:t>
      </w:r>
      <w:r w:rsidRPr="00BA0952">
        <w:rPr>
          <w:rFonts w:eastAsia="Times New Roman" w:cs="Times New Roman"/>
          <w:szCs w:val="28"/>
        </w:rPr>
        <w:t>ác</w:t>
      </w:r>
      <w:r w:rsidR="00711433" w:rsidRPr="00BA0952">
        <w:rPr>
          <w:rFonts w:eastAsia="Times New Roman" w:cs="Times New Roman"/>
          <w:szCs w:val="28"/>
        </w:rPr>
        <w:t xml:space="preserve"> </w:t>
      </w:r>
      <w:r w:rsidRPr="00BA0952">
        <w:rPr>
          <w:rFonts w:eastAsia="Times New Roman" w:cs="Times New Roman"/>
          <w:szCs w:val="28"/>
          <w:lang w:val="vi-VN"/>
        </w:rPr>
        <w:t>t</w:t>
      </w:r>
      <w:r w:rsidRPr="00BA0952">
        <w:rPr>
          <w:rFonts w:eastAsia="Times New Roman" w:cs="Times New Roman"/>
          <w:szCs w:val="28"/>
        </w:rPr>
        <w:t>ậ</w:t>
      </w:r>
      <w:r w:rsidRPr="00BA0952">
        <w:rPr>
          <w:rFonts w:eastAsia="Times New Roman" w:cs="Times New Roman"/>
          <w:szCs w:val="28"/>
          <w:lang w:val="vi-VN"/>
        </w:rPr>
        <w:t>p tin lưu giữ toàn bộ hồ sơ (thuy</w:t>
      </w:r>
      <w:r w:rsidRPr="00BA0952">
        <w:rPr>
          <w:rFonts w:eastAsia="Times New Roman" w:cs="Times New Roman"/>
          <w:szCs w:val="28"/>
        </w:rPr>
        <w:t>ế</w:t>
      </w:r>
      <w:r w:rsidRPr="00BA0952">
        <w:rPr>
          <w:rFonts w:eastAsia="Times New Roman" w:cs="Times New Roman"/>
          <w:szCs w:val="28"/>
          <w:lang w:val="vi-VN"/>
        </w:rPr>
        <w:t>t minh, các phụ lục, bản đồ</w:t>
      </w:r>
      <w:r w:rsidRPr="00BA0952">
        <w:rPr>
          <w:rFonts w:eastAsia="Times New Roman" w:cs="Times New Roman"/>
          <w:szCs w:val="28"/>
        </w:rPr>
        <w:t>,</w:t>
      </w:r>
      <w:r w:rsidR="00711433" w:rsidRPr="00BA0952">
        <w:rPr>
          <w:rFonts w:eastAsia="Times New Roman" w:cs="Times New Roman"/>
          <w:szCs w:val="28"/>
        </w:rPr>
        <w:t xml:space="preserve"> </w:t>
      </w:r>
      <w:r w:rsidRPr="00BA0952">
        <w:rPr>
          <w:rFonts w:eastAsia="Times New Roman" w:cs="Times New Roman"/>
          <w:szCs w:val="28"/>
          <w:lang w:val="vi-VN"/>
        </w:rPr>
        <w:t>quy định quản lý, tờ trình, quyết định phê duyệt quy hoạch và các văn bản ph</w:t>
      </w:r>
      <w:r w:rsidRPr="00BA0952">
        <w:rPr>
          <w:rFonts w:eastAsia="Times New Roman" w:cs="Times New Roman"/>
          <w:szCs w:val="28"/>
        </w:rPr>
        <w:t>á</w:t>
      </w:r>
      <w:r w:rsidRPr="00BA0952">
        <w:rPr>
          <w:rFonts w:eastAsia="Times New Roman" w:cs="Times New Roman"/>
          <w:szCs w:val="28"/>
          <w:lang w:val="vi-VN"/>
        </w:rPr>
        <w:t>p l</w:t>
      </w:r>
      <w:r w:rsidRPr="00BA0952">
        <w:rPr>
          <w:rFonts w:eastAsia="Times New Roman" w:cs="Times New Roman"/>
          <w:szCs w:val="28"/>
        </w:rPr>
        <w:t>ý</w:t>
      </w:r>
      <w:r w:rsidR="00711433" w:rsidRPr="00BA0952">
        <w:rPr>
          <w:rFonts w:eastAsia="Times New Roman" w:cs="Times New Roman"/>
          <w:szCs w:val="28"/>
        </w:rPr>
        <w:t xml:space="preserve"> </w:t>
      </w:r>
      <w:r w:rsidRPr="00BA0952">
        <w:rPr>
          <w:rFonts w:eastAsia="Times New Roman" w:cs="Times New Roman"/>
          <w:szCs w:val="28"/>
          <w:lang w:val="vi-VN"/>
        </w:rPr>
        <w:t>liên quan).</w:t>
      </w:r>
    </w:p>
    <w:p w14:paraId="1F1A8F12" w14:textId="6417251A" w:rsidR="00FA32EE" w:rsidRPr="00BA0952" w:rsidRDefault="001C679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3</w:t>
      </w:r>
      <w:r w:rsidR="00A31B3A" w:rsidRPr="00BA0952">
        <w:rPr>
          <w:rFonts w:eastAsia="Times New Roman" w:cs="Times New Roman"/>
          <w:szCs w:val="28"/>
        </w:rPr>
        <w:t>.</w:t>
      </w:r>
      <w:r w:rsidR="00FA32EE" w:rsidRPr="00BA0952">
        <w:rPr>
          <w:rFonts w:eastAsia="Times New Roman" w:cs="Times New Roman"/>
          <w:szCs w:val="28"/>
          <w:lang w:val="vi-VN"/>
        </w:rPr>
        <w:t xml:space="preserve"> Đối với</w:t>
      </w:r>
      <w:r w:rsidR="00711433" w:rsidRPr="00BA0952">
        <w:rPr>
          <w:rFonts w:eastAsia="Times New Roman" w:cs="Times New Roman"/>
          <w:szCs w:val="28"/>
        </w:rPr>
        <w:t xml:space="preserve"> hồ sơ</w:t>
      </w:r>
      <w:r w:rsidR="00FA32EE" w:rsidRPr="00BA0952">
        <w:rPr>
          <w:rFonts w:eastAsia="Times New Roman" w:cs="Times New Roman"/>
          <w:szCs w:val="28"/>
          <w:lang w:val="vi-VN"/>
        </w:rPr>
        <w:t xml:space="preserve"> điều chỉnh quy hoạch xây dựng,</w:t>
      </w:r>
      <w:r w:rsidR="001F2668" w:rsidRPr="00BA0952">
        <w:rPr>
          <w:rFonts w:eastAsia="Times New Roman" w:cs="Times New Roman"/>
          <w:szCs w:val="28"/>
        </w:rPr>
        <w:t xml:space="preserve"> quy hoạch đô thị</w:t>
      </w:r>
      <w:r w:rsidR="00A31B3A" w:rsidRPr="00BA0952">
        <w:rPr>
          <w:rFonts w:eastAsia="Times New Roman" w:cs="Times New Roman"/>
          <w:szCs w:val="28"/>
        </w:rPr>
        <w:t>,</w:t>
      </w:r>
      <w:r w:rsidR="00FA32EE" w:rsidRPr="00BA0952">
        <w:rPr>
          <w:rFonts w:eastAsia="Times New Roman" w:cs="Times New Roman"/>
          <w:szCs w:val="28"/>
          <w:lang w:val="vi-VN"/>
        </w:rPr>
        <w:t xml:space="preserve"> hồ sơ lưu tr</w:t>
      </w:r>
      <w:r w:rsidR="00FA32EE" w:rsidRPr="00BA0952">
        <w:rPr>
          <w:rFonts w:eastAsia="Times New Roman" w:cs="Times New Roman"/>
          <w:szCs w:val="28"/>
        </w:rPr>
        <w:t>ữ</w:t>
      </w:r>
      <w:r w:rsidR="00711433" w:rsidRPr="00BA0952">
        <w:rPr>
          <w:rFonts w:eastAsia="Times New Roman" w:cs="Times New Roman"/>
          <w:szCs w:val="28"/>
        </w:rPr>
        <w:t xml:space="preserve"> </w:t>
      </w:r>
      <w:r w:rsidR="00FA32EE" w:rsidRPr="00BA0952">
        <w:rPr>
          <w:rFonts w:eastAsia="Times New Roman" w:cs="Times New Roman"/>
          <w:szCs w:val="28"/>
          <w:lang w:val="vi-VN"/>
        </w:rPr>
        <w:t>bao gồm:</w:t>
      </w:r>
    </w:p>
    <w:p w14:paraId="58EF5A70" w14:textId="0022BCE4"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a) Điều chỉnh tổng thể quy hoạch:</w:t>
      </w:r>
      <w:r w:rsidR="001C679A" w:rsidRPr="00BA0952">
        <w:rPr>
          <w:rFonts w:eastAsia="Times New Roman" w:cs="Times New Roman"/>
          <w:szCs w:val="28"/>
        </w:rPr>
        <w:t xml:space="preserve"> H</w:t>
      </w:r>
      <w:r w:rsidR="00711433" w:rsidRPr="00BA0952">
        <w:rPr>
          <w:rFonts w:eastAsia="Times New Roman" w:cs="Times New Roman"/>
          <w:szCs w:val="28"/>
        </w:rPr>
        <w:t xml:space="preserve">ồ sơ nhiệm vụ và đồ án điều chỉnh tổng thể quy hoạch xây dựng, quy hoạch đô thị được lưu trữ </w:t>
      </w:r>
      <w:r w:rsidR="00A31B3A" w:rsidRPr="00BA0952">
        <w:rPr>
          <w:rFonts w:eastAsia="Times New Roman" w:cs="Times New Roman"/>
          <w:szCs w:val="28"/>
        </w:rPr>
        <w:t>tương tự</w:t>
      </w:r>
      <w:r w:rsidR="00711433" w:rsidRPr="00BA0952">
        <w:rPr>
          <w:rFonts w:eastAsia="Times New Roman" w:cs="Times New Roman"/>
          <w:szCs w:val="28"/>
        </w:rPr>
        <w:t xml:space="preserve"> hồ sơ</w:t>
      </w:r>
      <w:r w:rsidR="00A31B3A" w:rsidRPr="00BA0952">
        <w:rPr>
          <w:rFonts w:eastAsia="Times New Roman" w:cs="Times New Roman"/>
          <w:szCs w:val="28"/>
        </w:rPr>
        <w:t xml:space="preserve"> nhiệm vụ và đồ án quy hoạch xây dựng, quy hoạch đô thị phê duyệt lần đầu (quy định tại khoản 1, khoản 2 Điều này).</w:t>
      </w:r>
    </w:p>
    <w:p w14:paraId="716D5DAA" w14:textId="641DCE9B" w:rsidR="00FA32EE" w:rsidRPr="00BA0952" w:rsidRDefault="00FA32EE" w:rsidP="00316896">
      <w:pPr>
        <w:shd w:val="clear" w:color="auto" w:fill="FFFFFF"/>
        <w:spacing w:before="140" w:after="0" w:line="240" w:lineRule="auto"/>
        <w:ind w:firstLine="567"/>
        <w:jc w:val="both"/>
        <w:rPr>
          <w:rFonts w:eastAsia="Times New Roman" w:cs="Times New Roman"/>
          <w:szCs w:val="28"/>
        </w:rPr>
      </w:pPr>
      <w:r w:rsidRPr="00BA0952">
        <w:rPr>
          <w:rFonts w:eastAsia="Times New Roman" w:cs="Times New Roman"/>
          <w:szCs w:val="28"/>
          <w:lang w:val="vi-VN"/>
        </w:rPr>
        <w:lastRenderedPageBreak/>
        <w:t>b) Điều chỉnh cục bộ quy hoạch: Quyết định phê duyệt điều chỉnh cục bộ 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báo cáo điều chỉnh cục bộ và các bản vẽ cập nhật các nội dung điều chỉnh cục bộ; các tập tin lưu giữ toàn bộ hồ sơ.</w:t>
      </w:r>
    </w:p>
    <w:p w14:paraId="0BAF40F1" w14:textId="6073AB2D" w:rsidR="00FA32EE" w:rsidRPr="00BA0952" w:rsidRDefault="00FA32EE" w:rsidP="00316896">
      <w:pPr>
        <w:shd w:val="clear" w:color="auto" w:fill="FFFFFF"/>
        <w:spacing w:before="140" w:after="0" w:line="240" w:lineRule="auto"/>
        <w:ind w:firstLine="567"/>
        <w:jc w:val="both"/>
        <w:rPr>
          <w:rFonts w:eastAsia="Times New Roman" w:cs="Times New Roman"/>
          <w:szCs w:val="28"/>
        </w:rPr>
      </w:pPr>
      <w:bookmarkStart w:id="45" w:name="dieu_31"/>
      <w:r w:rsidRPr="00BA0952">
        <w:rPr>
          <w:rFonts w:eastAsia="Times New Roman" w:cs="Times New Roman"/>
          <w:b/>
          <w:bCs/>
          <w:szCs w:val="28"/>
          <w:lang w:val="vi-VN"/>
        </w:rPr>
        <w:t xml:space="preserve">Điều </w:t>
      </w:r>
      <w:r w:rsidR="00E83D37" w:rsidRPr="00BA0952">
        <w:rPr>
          <w:rFonts w:eastAsia="Times New Roman" w:cs="Times New Roman"/>
          <w:b/>
          <w:bCs/>
          <w:szCs w:val="28"/>
        </w:rPr>
        <w:t>2</w:t>
      </w:r>
      <w:r w:rsidR="004C1B75" w:rsidRPr="00BA0952">
        <w:rPr>
          <w:rFonts w:eastAsia="Times New Roman" w:cs="Times New Roman"/>
          <w:b/>
          <w:bCs/>
          <w:szCs w:val="28"/>
        </w:rPr>
        <w:t>5</w:t>
      </w:r>
      <w:r w:rsidRPr="00BA0952">
        <w:rPr>
          <w:rFonts w:eastAsia="Times New Roman" w:cs="Times New Roman"/>
          <w:b/>
          <w:bCs/>
          <w:szCs w:val="28"/>
          <w:lang w:val="vi-VN"/>
        </w:rPr>
        <w:t>. Quy định về cắm mốc giới và quản lý mốc giới ngoài thực địa theo quy hoạch</w:t>
      </w:r>
      <w:bookmarkEnd w:id="45"/>
    </w:p>
    <w:p w14:paraId="5D5B0C88" w14:textId="77777777" w:rsidR="00394A6D" w:rsidRPr="00BA0952" w:rsidRDefault="00394A6D" w:rsidP="00316896">
      <w:pPr>
        <w:spacing w:before="140" w:after="0" w:line="240" w:lineRule="auto"/>
        <w:ind w:firstLine="567"/>
        <w:jc w:val="both"/>
        <w:rPr>
          <w:rFonts w:eastAsia="Times New Roman" w:cs="Times New Roman"/>
          <w:szCs w:val="28"/>
        </w:rPr>
      </w:pPr>
      <w:bookmarkStart w:id="46" w:name="dieu_32"/>
      <w:r w:rsidRPr="00BA0952">
        <w:rPr>
          <w:rFonts w:eastAsia="Times New Roman" w:cs="Times New Roman"/>
          <w:szCs w:val="28"/>
        </w:rPr>
        <w:t xml:space="preserve">1. Lập hồ sơ cắm mốc giới: </w:t>
      </w:r>
      <w:r w:rsidR="00E272B3" w:rsidRPr="00BA0952">
        <w:rPr>
          <w:rFonts w:eastAsia="Times New Roman" w:cs="Times New Roman"/>
          <w:szCs w:val="28"/>
        </w:rPr>
        <w:t>Chủ đầu tư</w:t>
      </w:r>
      <w:r w:rsidRPr="00BA0952">
        <w:rPr>
          <w:rFonts w:eastAsia="Times New Roman" w:cs="Times New Roman"/>
          <w:szCs w:val="28"/>
        </w:rPr>
        <w:t xml:space="preserve"> tổ chức lập quy hoạch có trách nhiệm tổ chức lập nhiệm vụ và hồ sơ cắm mốc giới.</w:t>
      </w:r>
    </w:p>
    <w:p w14:paraId="08FC92FA" w14:textId="18E8334B" w:rsidR="00394A6D" w:rsidRPr="00BA0952" w:rsidRDefault="007E3F3D"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2. Thẩm định hồ sơ cắm mốc giới</w:t>
      </w:r>
    </w:p>
    <w:p w14:paraId="5C9F44EE" w14:textId="13E2F95F" w:rsidR="00394A6D" w:rsidRPr="00BA0952" w:rsidRDefault="00394A6D"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 xml:space="preserve">a) Sở Xây dựng thẩm định nhiệm vụ và hồ sơ cắm mốc giới các đồ án </w:t>
      </w:r>
      <w:r w:rsidR="00A829E4" w:rsidRPr="00BA0952">
        <w:rPr>
          <w:rFonts w:eastAsia="Times New Roman" w:cs="Times New Roman"/>
          <w:szCs w:val="28"/>
        </w:rPr>
        <w:t xml:space="preserve">quy hoạch xây dựng, quy hoạch đô thị </w:t>
      </w:r>
      <w:r w:rsidRPr="00BA0952">
        <w:rPr>
          <w:rFonts w:eastAsia="Times New Roman" w:cs="Times New Roman"/>
          <w:szCs w:val="28"/>
        </w:rPr>
        <w:t>thuộc thẩm quyền ph</w:t>
      </w:r>
      <w:r w:rsidR="007E3F3D" w:rsidRPr="00BA0952">
        <w:rPr>
          <w:rFonts w:eastAsia="Times New Roman" w:cs="Times New Roman"/>
          <w:szCs w:val="28"/>
        </w:rPr>
        <w:t>ê duyệt của Thủ tướng Chính phủ.</w:t>
      </w:r>
    </w:p>
    <w:p w14:paraId="65243C92" w14:textId="6315EFA4" w:rsidR="006F5B93" w:rsidRPr="00BA0952" w:rsidRDefault="006F5B93"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 xml:space="preserve">b) Ban Quản lý các khu công nghiệp thẩm định hồ sơ cắm mốc giới các đồ án quy hoạch chung, quy hoạch phân khu, quy hoạch chi tiết </w:t>
      </w:r>
      <w:r w:rsidR="00AA14D5" w:rsidRPr="00BA0952">
        <w:rPr>
          <w:rFonts w:eastAsia="Times New Roman" w:cs="Times New Roman"/>
          <w:szCs w:val="28"/>
        </w:rPr>
        <w:t xml:space="preserve">các </w:t>
      </w:r>
      <w:r w:rsidR="007E3F3D" w:rsidRPr="00BA0952">
        <w:rPr>
          <w:rFonts w:eastAsia="Times New Roman" w:cs="Times New Roman"/>
          <w:szCs w:val="28"/>
        </w:rPr>
        <w:t>khu công nghiệp.</w:t>
      </w:r>
    </w:p>
    <w:p w14:paraId="3A348C46" w14:textId="1C086F35" w:rsidR="00394A6D" w:rsidRPr="00BA0952" w:rsidRDefault="006F5B93"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c</w:t>
      </w:r>
      <w:r w:rsidR="00394A6D" w:rsidRPr="00BA0952">
        <w:rPr>
          <w:rFonts w:eastAsia="Times New Roman" w:cs="Times New Roman"/>
          <w:szCs w:val="28"/>
        </w:rPr>
        <w:t>) Cơ quan quản lý xây dựng cấp huyện thẩm định nhiệm vụ và hồ sơ cắm mốc giới các đồ án quy hoạch thuộc thẩm quyền phê duyệt của Ủy ban nhân dân tỉnh, Ủy ban nhân dân cấp huyện, trừ trường hợp quy định tại điểm a</w:t>
      </w:r>
      <w:r w:rsidRPr="00BA0952">
        <w:rPr>
          <w:rFonts w:eastAsia="Times New Roman" w:cs="Times New Roman"/>
          <w:szCs w:val="28"/>
        </w:rPr>
        <w:t>, điểm b</w:t>
      </w:r>
      <w:r w:rsidR="00394A6D" w:rsidRPr="00BA0952">
        <w:rPr>
          <w:rFonts w:eastAsia="Times New Roman" w:cs="Times New Roman"/>
          <w:szCs w:val="28"/>
        </w:rPr>
        <w:t xml:space="preserve"> </w:t>
      </w:r>
      <w:r w:rsidR="007E3F3D" w:rsidRPr="00BA0952">
        <w:rPr>
          <w:rFonts w:eastAsia="Times New Roman" w:cs="Times New Roman"/>
          <w:szCs w:val="28"/>
        </w:rPr>
        <w:t xml:space="preserve">khoản </w:t>
      </w:r>
      <w:r w:rsidR="00394A6D" w:rsidRPr="00BA0952">
        <w:rPr>
          <w:rFonts w:eastAsia="Times New Roman" w:cs="Times New Roman"/>
          <w:szCs w:val="28"/>
        </w:rPr>
        <w:t>này.</w:t>
      </w:r>
    </w:p>
    <w:p w14:paraId="0CF62E1A" w14:textId="7600EDEB" w:rsidR="00394A6D" w:rsidRPr="00BA0952" w:rsidRDefault="00394A6D"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3. Phê duyệt</w:t>
      </w:r>
      <w:r w:rsidR="007E3F3D" w:rsidRPr="00BA0952">
        <w:rPr>
          <w:rFonts w:eastAsia="Times New Roman" w:cs="Times New Roman"/>
          <w:szCs w:val="28"/>
        </w:rPr>
        <w:t xml:space="preserve"> nhiệm vụ và hồ sơ cắm mốc giới</w:t>
      </w:r>
    </w:p>
    <w:p w14:paraId="5B5358A9" w14:textId="0D93EF92" w:rsidR="00394A6D" w:rsidRPr="00BA0952" w:rsidRDefault="00394A6D"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a) Ủy ban nhân dân tỉnh phê duyệt nhiệm vụ và hồ sơ cắm mốc giới đối với các đồ án quy hoạch thuộc thẩm quyền ph</w:t>
      </w:r>
      <w:r w:rsidR="007E3F3D" w:rsidRPr="00BA0952">
        <w:rPr>
          <w:rFonts w:eastAsia="Times New Roman" w:cs="Times New Roman"/>
          <w:szCs w:val="28"/>
        </w:rPr>
        <w:t>ê duyệt của Thủ tướng Chính phủ.</w:t>
      </w:r>
    </w:p>
    <w:p w14:paraId="277D3498" w14:textId="57B95EEB" w:rsidR="00E272B3" w:rsidRPr="00BA0952" w:rsidRDefault="00E272B3"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 xml:space="preserve">b) Ban Quản lý các khu công nghiệp phê duyệt nhiệm vụ và hồ sơ cắm mốc giới các đồ án quy hoạch chung, quy hoạch phân khu, quy hoạch chi tiết </w:t>
      </w:r>
      <w:r w:rsidR="004A687A" w:rsidRPr="00BA0952">
        <w:rPr>
          <w:rFonts w:eastAsia="Times New Roman" w:cs="Times New Roman"/>
          <w:szCs w:val="28"/>
        </w:rPr>
        <w:t xml:space="preserve">các </w:t>
      </w:r>
      <w:r w:rsidR="007E3F3D" w:rsidRPr="00BA0952">
        <w:rPr>
          <w:rFonts w:eastAsia="Times New Roman" w:cs="Times New Roman"/>
          <w:szCs w:val="28"/>
        </w:rPr>
        <w:t>khu công nghiệp.</w:t>
      </w:r>
    </w:p>
    <w:p w14:paraId="095785F6" w14:textId="77777777" w:rsidR="00394A6D" w:rsidRPr="00BA0952" w:rsidRDefault="00E272B3"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c</w:t>
      </w:r>
      <w:r w:rsidR="00394A6D" w:rsidRPr="00BA0952">
        <w:rPr>
          <w:rFonts w:eastAsia="Times New Roman" w:cs="Times New Roman"/>
          <w:szCs w:val="28"/>
        </w:rPr>
        <w:t>) Ủy ban nhân dân cấp huyện phê duyệt nhiệm vụ và hồ sơ cắm mốc giới đối với các đồ án quy hoạch thuộc thẩm quyền phê duyệt của Ủy ban nhân dân tỉnh, Ủy ban nhân dân cấp huyện.</w:t>
      </w:r>
    </w:p>
    <w:p w14:paraId="7DBAE091" w14:textId="468CB816" w:rsidR="00394A6D" w:rsidRPr="00BA0952" w:rsidRDefault="00441896"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4. Tổ chức cắm mốc giới</w:t>
      </w:r>
    </w:p>
    <w:p w14:paraId="05460F58" w14:textId="06220FA2" w:rsidR="00394A6D" w:rsidRPr="00BA0952" w:rsidRDefault="00394A6D"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 xml:space="preserve">a) Sở Xây dựng tổ chức cắm mốc giới đối với các đồ án </w:t>
      </w:r>
      <w:bookmarkStart w:id="47" w:name="_Hlk152483623"/>
      <w:r w:rsidRPr="00BA0952">
        <w:rPr>
          <w:rFonts w:eastAsia="Times New Roman" w:cs="Times New Roman"/>
          <w:szCs w:val="28"/>
        </w:rPr>
        <w:t>quy hoạch xây dựng</w:t>
      </w:r>
      <w:r w:rsidR="00DB0693" w:rsidRPr="00BA0952">
        <w:rPr>
          <w:rFonts w:eastAsia="Times New Roman" w:cs="Times New Roman"/>
          <w:szCs w:val="28"/>
        </w:rPr>
        <w:t>, quy hoạch đô thị</w:t>
      </w:r>
      <w:r w:rsidRPr="00BA0952">
        <w:rPr>
          <w:rFonts w:eastAsia="Times New Roman" w:cs="Times New Roman"/>
          <w:szCs w:val="28"/>
        </w:rPr>
        <w:t xml:space="preserve"> </w:t>
      </w:r>
      <w:bookmarkEnd w:id="47"/>
      <w:r w:rsidRPr="00BA0952">
        <w:rPr>
          <w:rFonts w:eastAsia="Times New Roman" w:cs="Times New Roman"/>
          <w:szCs w:val="28"/>
        </w:rPr>
        <w:t>có phạm vi liên quan đến địa gi</w:t>
      </w:r>
      <w:r w:rsidR="00441896" w:rsidRPr="00BA0952">
        <w:rPr>
          <w:rFonts w:eastAsia="Times New Roman" w:cs="Times New Roman"/>
          <w:szCs w:val="28"/>
        </w:rPr>
        <w:t>ới hành chính hai huyện trở lên.</w:t>
      </w:r>
    </w:p>
    <w:p w14:paraId="6BC74F66" w14:textId="7C7C165B" w:rsidR="004E40FE" w:rsidRPr="00BA0952" w:rsidRDefault="004E40FE"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b) Ban Quản lý các khu công nghiệp tổ chức cắm mốc giới đối với các đồ án quy hoạch chung, quy hoạc</w:t>
      </w:r>
      <w:r w:rsidR="0044009B" w:rsidRPr="00BA0952">
        <w:rPr>
          <w:rFonts w:eastAsia="Times New Roman" w:cs="Times New Roman"/>
          <w:szCs w:val="28"/>
        </w:rPr>
        <w:t xml:space="preserve">h phân khu các </w:t>
      </w:r>
      <w:r w:rsidR="00441896" w:rsidRPr="00BA0952">
        <w:rPr>
          <w:rFonts w:eastAsia="Times New Roman" w:cs="Times New Roman"/>
          <w:szCs w:val="28"/>
        </w:rPr>
        <w:t>khu công nghiệp.</w:t>
      </w:r>
    </w:p>
    <w:p w14:paraId="583DF13E" w14:textId="2CB26CE1" w:rsidR="00394A6D" w:rsidRPr="00BA0952" w:rsidRDefault="004E40FE"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c</w:t>
      </w:r>
      <w:r w:rsidR="00394A6D" w:rsidRPr="00BA0952">
        <w:rPr>
          <w:rFonts w:eastAsia="Times New Roman" w:cs="Times New Roman"/>
          <w:szCs w:val="28"/>
        </w:rPr>
        <w:t>) Ủy ban nhân dân cấp huyện tổ chức cắm mốc giới đối với các đồ án quy hoạc</w:t>
      </w:r>
      <w:r w:rsidR="00441896" w:rsidRPr="00BA0952">
        <w:rPr>
          <w:rFonts w:eastAsia="Times New Roman" w:cs="Times New Roman"/>
          <w:szCs w:val="28"/>
        </w:rPr>
        <w:t>h thuộc địa bàn do mình quản lý.</w:t>
      </w:r>
    </w:p>
    <w:p w14:paraId="5B5CB4A8" w14:textId="77777777" w:rsidR="00394A6D" w:rsidRPr="00BA0952" w:rsidRDefault="004E40FE" w:rsidP="00316896">
      <w:pPr>
        <w:spacing w:before="140" w:after="0" w:line="240" w:lineRule="auto"/>
        <w:ind w:firstLine="567"/>
        <w:jc w:val="both"/>
        <w:rPr>
          <w:rFonts w:eastAsia="Times New Roman" w:cs="Times New Roman"/>
          <w:szCs w:val="28"/>
        </w:rPr>
      </w:pPr>
      <w:r w:rsidRPr="00BA0952">
        <w:rPr>
          <w:rFonts w:eastAsia="Times New Roman" w:cs="Times New Roman"/>
          <w:szCs w:val="28"/>
        </w:rPr>
        <w:t>d</w:t>
      </w:r>
      <w:r w:rsidR="00394A6D" w:rsidRPr="00BA0952">
        <w:rPr>
          <w:rFonts w:eastAsia="Times New Roman" w:cs="Times New Roman"/>
          <w:szCs w:val="28"/>
        </w:rPr>
        <w:t>) Chủ đầu tư dự án đầu tư xây dựng phối hợp với Ủy ban nhân dân cấp huyện</w:t>
      </w:r>
      <w:r w:rsidR="0044009B" w:rsidRPr="00BA0952">
        <w:rPr>
          <w:rFonts w:eastAsia="Times New Roman" w:cs="Times New Roman"/>
          <w:szCs w:val="28"/>
        </w:rPr>
        <w:t>,</w:t>
      </w:r>
      <w:r w:rsidR="0044009B" w:rsidRPr="00BA0952">
        <w:rPr>
          <w:rFonts w:cs="Times New Roman"/>
          <w:szCs w:val="28"/>
        </w:rPr>
        <w:t xml:space="preserve"> </w:t>
      </w:r>
      <w:r w:rsidR="0044009B" w:rsidRPr="00BA0952">
        <w:rPr>
          <w:rFonts w:eastAsia="Times New Roman" w:cs="Times New Roman"/>
          <w:szCs w:val="28"/>
        </w:rPr>
        <w:t>Ban Quản lý các khu công nghiệp</w:t>
      </w:r>
      <w:r w:rsidR="00394A6D" w:rsidRPr="00BA0952">
        <w:rPr>
          <w:rFonts w:eastAsia="Times New Roman" w:cs="Times New Roman"/>
          <w:szCs w:val="28"/>
        </w:rPr>
        <w:t xml:space="preserve"> </w:t>
      </w:r>
      <w:r w:rsidR="006F5B93" w:rsidRPr="00BA0952">
        <w:rPr>
          <w:rFonts w:eastAsia="Times New Roman" w:cs="Times New Roman"/>
          <w:szCs w:val="28"/>
        </w:rPr>
        <w:t xml:space="preserve">tổ chức </w:t>
      </w:r>
      <w:r w:rsidR="00394A6D" w:rsidRPr="00BA0952">
        <w:rPr>
          <w:rFonts w:eastAsia="Times New Roman" w:cs="Times New Roman"/>
          <w:szCs w:val="28"/>
        </w:rPr>
        <w:t>cắm mốc giới dự án</w:t>
      </w:r>
      <w:r w:rsidR="009534A5" w:rsidRPr="00BA0952">
        <w:rPr>
          <w:rFonts w:eastAsia="Times New Roman" w:cs="Times New Roman"/>
          <w:szCs w:val="28"/>
        </w:rPr>
        <w:t xml:space="preserve"> được giao đầu tư</w:t>
      </w:r>
      <w:r w:rsidR="00394A6D" w:rsidRPr="00BA0952">
        <w:rPr>
          <w:rFonts w:eastAsia="Times New Roman" w:cs="Times New Roman"/>
          <w:szCs w:val="28"/>
        </w:rPr>
        <w:t>.</w:t>
      </w:r>
    </w:p>
    <w:p w14:paraId="0E8B88C5" w14:textId="77777777" w:rsidR="000E5DBE" w:rsidRPr="00BA0952" w:rsidRDefault="000E5DBE" w:rsidP="00316896">
      <w:pPr>
        <w:shd w:val="clear" w:color="auto" w:fill="FFFFFF"/>
        <w:spacing w:before="140" w:after="0" w:line="240" w:lineRule="auto"/>
        <w:ind w:firstLine="567"/>
        <w:jc w:val="both"/>
        <w:rPr>
          <w:rFonts w:eastAsia="Times New Roman" w:cs="Times New Roman"/>
          <w:szCs w:val="28"/>
          <w:lang w:val="vi-VN"/>
        </w:rPr>
      </w:pPr>
      <w:r w:rsidRPr="00BA0952">
        <w:rPr>
          <w:rFonts w:eastAsia="Times New Roman" w:cs="Times New Roman"/>
          <w:szCs w:val="28"/>
          <w:lang w:val="vi-VN"/>
        </w:rPr>
        <w:t>5. Hồ sơ cắm mốc giới do các đơn vị chuyên môn thực hiện.</w:t>
      </w:r>
    </w:p>
    <w:p w14:paraId="1A0AAB16" w14:textId="77777777" w:rsidR="000E5DBE" w:rsidRPr="00BA0952" w:rsidRDefault="000E5DBE" w:rsidP="00316896">
      <w:pPr>
        <w:shd w:val="clear" w:color="auto" w:fill="FFFFFF"/>
        <w:spacing w:before="140" w:after="0" w:line="240" w:lineRule="auto"/>
        <w:ind w:firstLine="567"/>
        <w:jc w:val="both"/>
        <w:rPr>
          <w:rFonts w:eastAsia="Times New Roman" w:cs="Times New Roman"/>
          <w:szCs w:val="28"/>
          <w:lang w:val="vi-VN"/>
        </w:rPr>
      </w:pPr>
      <w:r w:rsidRPr="00BA0952">
        <w:rPr>
          <w:rFonts w:eastAsia="Times New Roman" w:cs="Times New Roman"/>
          <w:szCs w:val="28"/>
          <w:lang w:val="vi-VN"/>
        </w:rPr>
        <w:t>6. Mốc giới phải bảo đảm độ bền vững, có kích thước theo tiêu chuẩn và được ghi các chỉ số theo quy định, dễ nhận biết, an toàn cho người, phương tiện giao thông qua lại và phù hợp với địa hình, địa mạo khu vực cắm mốc.</w:t>
      </w:r>
    </w:p>
    <w:p w14:paraId="26522357" w14:textId="77777777" w:rsidR="000E5DBE" w:rsidRPr="00BA0952" w:rsidRDefault="000E5DBE" w:rsidP="00316896">
      <w:pPr>
        <w:shd w:val="clear" w:color="auto" w:fill="FFFFFF"/>
        <w:spacing w:before="140" w:after="0" w:line="240" w:lineRule="auto"/>
        <w:ind w:firstLine="567"/>
        <w:jc w:val="both"/>
        <w:rPr>
          <w:rFonts w:eastAsia="Times New Roman" w:cs="Times New Roman"/>
          <w:szCs w:val="28"/>
          <w:lang w:val="vi-VN"/>
        </w:rPr>
      </w:pPr>
      <w:r w:rsidRPr="00BA0952">
        <w:rPr>
          <w:rFonts w:eastAsia="Times New Roman" w:cs="Times New Roman"/>
          <w:szCs w:val="28"/>
          <w:lang w:val="vi-VN"/>
        </w:rPr>
        <w:t>7. Ủy ban nhân dân xã</w:t>
      </w:r>
      <w:r w:rsidR="00A43E19" w:rsidRPr="00BA0952">
        <w:rPr>
          <w:rFonts w:eastAsia="Times New Roman" w:cs="Times New Roman"/>
          <w:szCs w:val="28"/>
        </w:rPr>
        <w:t>, phường thị trấn</w:t>
      </w:r>
      <w:r w:rsidRPr="00BA0952">
        <w:rPr>
          <w:rFonts w:eastAsia="Times New Roman" w:cs="Times New Roman"/>
          <w:szCs w:val="28"/>
          <w:lang w:val="vi-VN"/>
        </w:rPr>
        <w:t xml:space="preserve"> có trách nhiệm bảo vệ mốc giới thực địa.</w:t>
      </w:r>
    </w:p>
    <w:p w14:paraId="38228ADC" w14:textId="77777777" w:rsidR="000E5DBE" w:rsidRPr="00BA0952" w:rsidRDefault="000E5DBE" w:rsidP="00316896">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lang w:val="vi-VN"/>
        </w:rPr>
        <w:lastRenderedPageBreak/>
        <w:t>8. Cơ quan quản lý quy hoạch xây dựng lưu giữ hồ sơ cắm mốc giới đã được phê duyệt và có trách nhiệm cung cấp tài liệu liên quan đến mốc giới cho tổ chức, cá nhân có yêu cầu.</w:t>
      </w:r>
    </w:p>
    <w:p w14:paraId="2035F3FD" w14:textId="77777777" w:rsidR="000E5DBE" w:rsidRPr="00BA0952" w:rsidRDefault="000E5DBE" w:rsidP="00316896">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lang w:val="vi-VN"/>
        </w:rPr>
        <w:t>9. Khi quy hoạch xây dựng được điều chỉnh thì thực hiện điều chỉnh mốc giới theo quy hoạch điều chỉnh.</w:t>
      </w:r>
    </w:p>
    <w:p w14:paraId="50DDF11F" w14:textId="77777777" w:rsidR="000E5DBE" w:rsidRPr="00BA0952" w:rsidRDefault="000E5DB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10. Người nào có hành vi cắm mốc chỉ giới, cốt xây dựng sai vị trí, di dời, phá hoại mốc chỉ giới, cốt xây dựng thì tùy theo tính chất, mức độ vi phạm, bị xử lý kỷ luật, xử phạt vi phạm hành chính, truy cứu trách nhiệm hình sự, nếu gây thiệt hại thì phải bồi thường thiệt hại theo quy định của ph</w:t>
      </w:r>
      <w:r w:rsidR="00394A6D" w:rsidRPr="00BA0952">
        <w:rPr>
          <w:rFonts w:eastAsia="Times New Roman" w:cs="Times New Roman"/>
          <w:szCs w:val="28"/>
        </w:rPr>
        <w:t>áp luật.</w:t>
      </w:r>
    </w:p>
    <w:p w14:paraId="6D7825A6" w14:textId="0FB593E5" w:rsidR="00FA32EE" w:rsidRPr="00BA0952" w:rsidRDefault="00FA32EE" w:rsidP="00316896">
      <w:pPr>
        <w:shd w:val="clear" w:color="auto" w:fill="FFFFFF"/>
        <w:spacing w:before="100" w:after="0" w:line="240" w:lineRule="auto"/>
        <w:ind w:firstLine="567"/>
        <w:jc w:val="both"/>
        <w:rPr>
          <w:rFonts w:eastAsia="Times New Roman" w:cs="Times New Roman"/>
          <w:b/>
          <w:bCs/>
          <w:szCs w:val="28"/>
        </w:rPr>
      </w:pPr>
      <w:r w:rsidRPr="00BA0952">
        <w:rPr>
          <w:rFonts w:eastAsia="Times New Roman" w:cs="Times New Roman"/>
          <w:b/>
          <w:bCs/>
          <w:szCs w:val="28"/>
          <w:lang w:val="vi-VN"/>
        </w:rPr>
        <w:t xml:space="preserve">Điều </w:t>
      </w:r>
      <w:r w:rsidR="00E83D37" w:rsidRPr="00BA0952">
        <w:rPr>
          <w:rFonts w:eastAsia="Times New Roman" w:cs="Times New Roman"/>
          <w:b/>
          <w:bCs/>
          <w:szCs w:val="28"/>
        </w:rPr>
        <w:t>2</w:t>
      </w:r>
      <w:r w:rsidR="004C1B75" w:rsidRPr="00BA0952">
        <w:rPr>
          <w:rFonts w:eastAsia="Times New Roman" w:cs="Times New Roman"/>
          <w:b/>
          <w:bCs/>
          <w:szCs w:val="28"/>
        </w:rPr>
        <w:t>6</w:t>
      </w:r>
      <w:r w:rsidRPr="00BA0952">
        <w:rPr>
          <w:rFonts w:eastAsia="Times New Roman" w:cs="Times New Roman"/>
          <w:b/>
          <w:bCs/>
          <w:szCs w:val="28"/>
          <w:lang w:val="vi-VN"/>
        </w:rPr>
        <w:t>. Tổ chức thẩm định, phê duyệt chi phí lập và quản lý quy hoạch</w:t>
      </w:r>
      <w:bookmarkEnd w:id="46"/>
    </w:p>
    <w:p w14:paraId="35494705" w14:textId="1A258A31" w:rsidR="00FA32EE" w:rsidRPr="00BA0952" w:rsidRDefault="00FA32EE" w:rsidP="00316896">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1. </w:t>
      </w:r>
      <w:r w:rsidR="003F0D05" w:rsidRPr="00BA0952">
        <w:rPr>
          <w:rFonts w:eastAsia="Times New Roman" w:cs="Times New Roman"/>
          <w:szCs w:val="28"/>
          <w:lang w:val="vi-VN"/>
        </w:rPr>
        <w:t xml:space="preserve">Quy </w:t>
      </w:r>
      <w:r w:rsidRPr="00BA0952">
        <w:rPr>
          <w:rFonts w:eastAsia="Times New Roman" w:cs="Times New Roman"/>
          <w:szCs w:val="28"/>
          <w:lang w:val="vi-VN"/>
        </w:rPr>
        <w:t>hoạch xây dựng</w:t>
      </w:r>
      <w:r w:rsidR="002A685B" w:rsidRPr="00BA0952">
        <w:rPr>
          <w:rFonts w:eastAsia="Times New Roman" w:cs="Times New Roman"/>
          <w:szCs w:val="28"/>
        </w:rPr>
        <w:t>, quy hoạch đô thị</w:t>
      </w:r>
      <w:r w:rsidRPr="00BA0952">
        <w:rPr>
          <w:rFonts w:eastAsia="Times New Roman" w:cs="Times New Roman"/>
          <w:szCs w:val="28"/>
          <w:lang w:val="vi-VN"/>
        </w:rPr>
        <w:t xml:space="preserve"> thuộc thẩm quyền phê duyệt của </w:t>
      </w:r>
      <w:r w:rsidR="00441896"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 xml:space="preserve">tỉnh, giao Sở Xây dựng chịu trách nhiệm tổ chức thẩm định và trình </w:t>
      </w:r>
      <w:r w:rsidR="00441896"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tỉnh phê duyệt dự toán chi phí lập và chi phí quản lý quy hoạch xây dựng.</w:t>
      </w:r>
    </w:p>
    <w:p w14:paraId="57364C14" w14:textId="13D111E7" w:rsidR="00FA32EE" w:rsidRPr="00BA0952" w:rsidRDefault="00FA32EE" w:rsidP="00316896">
      <w:pPr>
        <w:shd w:val="clear" w:color="auto" w:fill="FFFFFF"/>
        <w:spacing w:before="10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2. </w:t>
      </w:r>
      <w:r w:rsidR="003F0D05" w:rsidRPr="00BA0952">
        <w:rPr>
          <w:rFonts w:eastAsia="Times New Roman" w:cs="Times New Roman"/>
          <w:szCs w:val="28"/>
          <w:lang w:val="vi-VN"/>
        </w:rPr>
        <w:t xml:space="preserve">Quy </w:t>
      </w:r>
      <w:r w:rsidRPr="00BA0952">
        <w:rPr>
          <w:rFonts w:eastAsia="Times New Roman" w:cs="Times New Roman"/>
          <w:szCs w:val="28"/>
          <w:lang w:val="vi-VN"/>
        </w:rPr>
        <w:t>hoạch xây dựng</w:t>
      </w:r>
      <w:r w:rsidR="002A685B" w:rsidRPr="00BA0952">
        <w:rPr>
          <w:rFonts w:eastAsia="Times New Roman" w:cs="Times New Roman"/>
          <w:szCs w:val="28"/>
        </w:rPr>
        <w:t>, quy hoạch đô thị</w:t>
      </w:r>
      <w:r w:rsidRPr="00BA0952">
        <w:rPr>
          <w:rFonts w:eastAsia="Times New Roman" w:cs="Times New Roman"/>
          <w:szCs w:val="28"/>
          <w:lang w:val="vi-VN"/>
        </w:rPr>
        <w:t xml:space="preserve"> thuộc thẩm quyền phê duyệt của </w:t>
      </w:r>
      <w:r w:rsidR="00441896"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 xml:space="preserve">cấp huyện, giao đơn vị quản lý quy hoạch xây dựng trực thuộc chịu trách nhiệm tổ chức thẩm định và trình </w:t>
      </w:r>
      <w:r w:rsidR="00441896"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cấp huyện phê duyệt dự toán chi phí lập và chi phí quản lý quy hoạch.</w:t>
      </w:r>
    </w:p>
    <w:p w14:paraId="59117D1F" w14:textId="08CD0F8F" w:rsidR="00FA32EE" w:rsidRPr="00BA0952" w:rsidRDefault="00FA32EE" w:rsidP="00316896">
      <w:pPr>
        <w:shd w:val="clear" w:color="auto" w:fill="FFFFFF"/>
        <w:spacing w:before="100" w:after="0" w:line="240" w:lineRule="auto"/>
        <w:ind w:firstLine="567"/>
        <w:jc w:val="both"/>
        <w:rPr>
          <w:rFonts w:eastAsia="Times New Roman" w:cs="Times New Roman"/>
          <w:szCs w:val="28"/>
        </w:rPr>
      </w:pPr>
      <w:bookmarkStart w:id="48" w:name="dieu_33"/>
      <w:r w:rsidRPr="00BA0952">
        <w:rPr>
          <w:rFonts w:eastAsia="Times New Roman" w:cs="Times New Roman"/>
          <w:b/>
          <w:bCs/>
          <w:szCs w:val="28"/>
          <w:lang w:val="vi-VN"/>
        </w:rPr>
        <w:t xml:space="preserve">Điều </w:t>
      </w:r>
      <w:r w:rsidR="007C77F6" w:rsidRPr="00BA0952">
        <w:rPr>
          <w:rFonts w:eastAsia="Times New Roman" w:cs="Times New Roman"/>
          <w:b/>
          <w:bCs/>
          <w:szCs w:val="28"/>
        </w:rPr>
        <w:t>2</w:t>
      </w:r>
      <w:r w:rsidR="004C1B75" w:rsidRPr="00BA0952">
        <w:rPr>
          <w:rFonts w:eastAsia="Times New Roman" w:cs="Times New Roman"/>
          <w:b/>
          <w:bCs/>
          <w:szCs w:val="28"/>
        </w:rPr>
        <w:t>7</w:t>
      </w:r>
      <w:r w:rsidRPr="00BA0952">
        <w:rPr>
          <w:rFonts w:eastAsia="Times New Roman" w:cs="Times New Roman"/>
          <w:b/>
          <w:bCs/>
          <w:szCs w:val="28"/>
          <w:lang w:val="vi-VN"/>
        </w:rPr>
        <w:t>. Trách nhiệm thực hiện</w:t>
      </w:r>
      <w:bookmarkEnd w:id="48"/>
    </w:p>
    <w:p w14:paraId="0EF9F0A5" w14:textId="77777777"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lang w:val="vi-VN"/>
        </w:rPr>
        <w:t>1. Trách nhiệm Sở Xây dựng</w:t>
      </w:r>
    </w:p>
    <w:p w14:paraId="2591B060" w14:textId="267C6655"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a) Hướng dẫn cụ thể các nội dung về công tác: Lập, thẩm định, phê duyệt nhiệm vụ, đồ án quy hoạch xây dựng vùng, quy hoạch đô thị, quy hoạch xây dựng khu chức năng, quy hoạch nông thôn; quy định về quản lý xây dựng theo đồ án quy hoạch được duyệt, công bố quy hoạch, cắm mốc giới ngoài thực địa theo quy hoạch được duyệt và các nội dung liên quan đến quy hoạch </w:t>
      </w:r>
      <w:r w:rsidR="00441896" w:rsidRPr="00BA0952">
        <w:rPr>
          <w:rFonts w:eastAsia="Times New Roman" w:cs="Times New Roman"/>
          <w:szCs w:val="28"/>
        </w:rPr>
        <w:t>xây dựng.</w:t>
      </w:r>
    </w:p>
    <w:p w14:paraId="612822D2" w14:textId="2C1614B5" w:rsidR="009525CA" w:rsidRPr="00BA0952" w:rsidRDefault="009525C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b) Lập</w:t>
      </w:r>
      <w:r w:rsidR="00F14024" w:rsidRPr="00BA0952">
        <w:rPr>
          <w:rFonts w:eastAsia="Times New Roman" w:cs="Times New Roman"/>
          <w:szCs w:val="28"/>
        </w:rPr>
        <w:t>,</w:t>
      </w:r>
      <w:r w:rsidRPr="00BA0952">
        <w:rPr>
          <w:rFonts w:eastAsia="Times New Roman" w:cs="Times New Roman"/>
          <w:szCs w:val="28"/>
        </w:rPr>
        <w:t xml:space="preserve"> trình </w:t>
      </w:r>
      <w:r w:rsidR="00D71431" w:rsidRPr="00BA0952">
        <w:rPr>
          <w:rFonts w:eastAsia="Times New Roman" w:cs="Times New Roman"/>
          <w:szCs w:val="28"/>
        </w:rPr>
        <w:t>Ủy ban nhân dân</w:t>
      </w:r>
      <w:r w:rsidRPr="00BA0952">
        <w:rPr>
          <w:rFonts w:eastAsia="Times New Roman" w:cs="Times New Roman"/>
          <w:szCs w:val="28"/>
        </w:rPr>
        <w:t xml:space="preserve"> tỉnh phê duyệt d</w:t>
      </w:r>
      <w:r w:rsidRPr="00BA0952">
        <w:rPr>
          <w:rFonts w:eastAsia="Times New Roman" w:cs="Times New Roman"/>
          <w:szCs w:val="28"/>
          <w:lang w:val="vi-VN"/>
        </w:rPr>
        <w:t>anh mục, trình tự triển khai lập các quy hoạch xây dựng</w:t>
      </w:r>
      <w:r w:rsidRPr="00BA0952">
        <w:rPr>
          <w:rFonts w:eastAsia="Times New Roman" w:cs="Times New Roman"/>
          <w:szCs w:val="28"/>
        </w:rPr>
        <w:t xml:space="preserve"> thuộc thẩm quyền phê duyệt của </w:t>
      </w:r>
      <w:r w:rsidR="00D71431" w:rsidRPr="00BA0952">
        <w:rPr>
          <w:rFonts w:eastAsia="Times New Roman" w:cs="Times New Roman"/>
          <w:szCs w:val="28"/>
        </w:rPr>
        <w:t>Ủy ban nhân dân</w:t>
      </w:r>
      <w:r w:rsidRPr="00BA0952">
        <w:rPr>
          <w:rFonts w:eastAsia="Times New Roman" w:cs="Times New Roman"/>
          <w:szCs w:val="28"/>
        </w:rPr>
        <w:t xml:space="preserve"> tỉnh theo</w:t>
      </w:r>
      <w:r w:rsidRPr="00BA0952">
        <w:rPr>
          <w:rFonts w:eastAsia="Times New Roman" w:cs="Times New Roman"/>
          <w:szCs w:val="28"/>
          <w:lang w:val="vi-VN"/>
        </w:rPr>
        <w:t xml:space="preserve"> từng cấp độ </w:t>
      </w:r>
      <w:r w:rsidRPr="00BA0952">
        <w:rPr>
          <w:rFonts w:eastAsia="Times New Roman" w:cs="Times New Roman"/>
          <w:szCs w:val="28"/>
        </w:rPr>
        <w:t xml:space="preserve">và </w:t>
      </w:r>
      <w:r w:rsidRPr="00BA0952">
        <w:rPr>
          <w:rFonts w:eastAsia="Times New Roman" w:cs="Times New Roman"/>
          <w:szCs w:val="28"/>
          <w:lang w:val="vi-VN"/>
        </w:rPr>
        <w:t>theo kế hoạch 10 năm, 5 năm và hàng năm.</w:t>
      </w:r>
      <w:r w:rsidRPr="00BA0952">
        <w:rPr>
          <w:rFonts w:eastAsia="Times New Roman" w:cs="Times New Roman"/>
          <w:szCs w:val="28"/>
        </w:rPr>
        <w:t xml:space="preserve"> </w:t>
      </w:r>
      <w:r w:rsidRPr="00BA0952">
        <w:rPr>
          <w:rFonts w:eastAsia="Times New Roman" w:cs="Times New Roman"/>
          <w:szCs w:val="28"/>
          <w:lang w:val="vi-VN"/>
        </w:rPr>
        <w:t>Dự kiến nhu cầu vốn cho công tác thực hiện quy hoạch xây dựng hàng năm</w:t>
      </w:r>
      <w:r w:rsidR="00441896" w:rsidRPr="00BA0952">
        <w:rPr>
          <w:rFonts w:eastAsia="Times New Roman" w:cs="Times New Roman"/>
          <w:szCs w:val="28"/>
        </w:rPr>
        <w:t>.</w:t>
      </w:r>
    </w:p>
    <w:p w14:paraId="5BCCCB39" w14:textId="17B41CF5" w:rsidR="00FA32EE" w:rsidRPr="00BA0952" w:rsidRDefault="009525C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c</w:t>
      </w:r>
      <w:r w:rsidR="00FA32EE" w:rsidRPr="00BA0952">
        <w:rPr>
          <w:rFonts w:eastAsia="Times New Roman" w:cs="Times New Roman"/>
          <w:szCs w:val="28"/>
        </w:rPr>
        <w:t>) Kiểm tra công tác lập, thẩm định và phê duyệt quy hoạch xây dựng</w:t>
      </w:r>
      <w:r w:rsidR="001F2668" w:rsidRPr="00BA0952">
        <w:rPr>
          <w:rFonts w:eastAsia="Times New Roman" w:cs="Times New Roman"/>
          <w:szCs w:val="28"/>
        </w:rPr>
        <w:t>, quy hoạch đô thị</w:t>
      </w:r>
      <w:r w:rsidR="00441896" w:rsidRPr="00BA0952">
        <w:rPr>
          <w:rFonts w:eastAsia="Times New Roman" w:cs="Times New Roman"/>
          <w:szCs w:val="28"/>
        </w:rPr>
        <w:t xml:space="preserve"> trên địa bàn toàn tỉnh.</w:t>
      </w:r>
    </w:p>
    <w:p w14:paraId="5A9D29FD" w14:textId="354466BD" w:rsidR="00FA32EE" w:rsidRPr="00BA0952" w:rsidRDefault="009525C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d</w:t>
      </w:r>
      <w:r w:rsidR="00FA32EE" w:rsidRPr="00BA0952">
        <w:rPr>
          <w:rFonts w:eastAsia="Times New Roman" w:cs="Times New Roman"/>
          <w:szCs w:val="28"/>
        </w:rPr>
        <w:t>) Chủ trì thẩm định hồ sơ quy hoạch xây dựng</w:t>
      </w:r>
      <w:r w:rsidR="001F2668" w:rsidRPr="00BA0952">
        <w:rPr>
          <w:rFonts w:eastAsia="Times New Roman" w:cs="Times New Roman"/>
          <w:szCs w:val="28"/>
        </w:rPr>
        <w:t>,</w:t>
      </w:r>
      <w:r w:rsidR="00FA32EE" w:rsidRPr="00BA0952">
        <w:rPr>
          <w:rFonts w:eastAsia="Times New Roman" w:cs="Times New Roman"/>
          <w:szCs w:val="28"/>
        </w:rPr>
        <w:t xml:space="preserve"> </w:t>
      </w:r>
      <w:r w:rsidR="001F2668" w:rsidRPr="00BA0952">
        <w:rPr>
          <w:rFonts w:eastAsia="Times New Roman" w:cs="Times New Roman"/>
          <w:szCs w:val="28"/>
        </w:rPr>
        <w:t xml:space="preserve">quy hoạch đô thị </w:t>
      </w:r>
      <w:r w:rsidR="00FA32EE" w:rsidRPr="00BA0952">
        <w:rPr>
          <w:rFonts w:eastAsia="Times New Roman" w:cs="Times New Roman"/>
          <w:szCs w:val="28"/>
        </w:rPr>
        <w:t>theo phân cấp trước khi trình các cấp có thẩm quyền phê duyệt</w:t>
      </w:r>
      <w:r w:rsidR="00441896" w:rsidRPr="00BA0952">
        <w:rPr>
          <w:rFonts w:eastAsia="Times New Roman" w:cs="Times New Roman"/>
          <w:szCs w:val="28"/>
        </w:rPr>
        <w:t>.</w:t>
      </w:r>
    </w:p>
    <w:p w14:paraId="5A60B868" w14:textId="75449526" w:rsidR="00FA32EE" w:rsidRPr="00BA0952" w:rsidRDefault="009525C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đ</w:t>
      </w:r>
      <w:r w:rsidR="00FA32EE" w:rsidRPr="00BA0952">
        <w:rPr>
          <w:rFonts w:eastAsia="Times New Roman" w:cs="Times New Roman"/>
          <w:szCs w:val="28"/>
        </w:rPr>
        <w:t>) Có ý kiến đối với nội dung hồ sơ quy hoạch xây dựng</w:t>
      </w:r>
      <w:r w:rsidR="001F2668" w:rsidRPr="00BA0952">
        <w:rPr>
          <w:rFonts w:eastAsia="Times New Roman" w:cs="Times New Roman"/>
          <w:szCs w:val="28"/>
        </w:rPr>
        <w:t>, quy hoạch đô thị</w:t>
      </w:r>
      <w:r w:rsidR="00FA32EE" w:rsidRPr="00BA0952">
        <w:rPr>
          <w:rFonts w:eastAsia="Times New Roman" w:cs="Times New Roman"/>
          <w:szCs w:val="28"/>
        </w:rPr>
        <w:t xml:space="preserve"> thuộc thẩm quyền phê duyệt của </w:t>
      </w:r>
      <w:r w:rsidR="00CE53E5" w:rsidRPr="00BA0952">
        <w:rPr>
          <w:rFonts w:eastAsia="Times New Roman" w:cs="Times New Roman"/>
          <w:szCs w:val="28"/>
        </w:rPr>
        <w:t>Ủy</w:t>
      </w:r>
      <w:r w:rsidR="005C281F" w:rsidRPr="00BA0952">
        <w:rPr>
          <w:rFonts w:eastAsia="Times New Roman" w:cs="Times New Roman"/>
          <w:szCs w:val="28"/>
        </w:rPr>
        <w:t xml:space="preserve"> ban nhân dân </w:t>
      </w:r>
      <w:r w:rsidR="00CE53E5" w:rsidRPr="00BA0952">
        <w:rPr>
          <w:rFonts w:eastAsia="Times New Roman" w:cs="Times New Roman"/>
          <w:szCs w:val="28"/>
        </w:rPr>
        <w:t>cấp huyện.</w:t>
      </w:r>
    </w:p>
    <w:p w14:paraId="4B8F6464" w14:textId="77777777" w:rsidR="00FA32EE" w:rsidRPr="00BA0952" w:rsidRDefault="009525CA"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e</w:t>
      </w:r>
      <w:r w:rsidR="00FA32EE" w:rsidRPr="00BA0952">
        <w:rPr>
          <w:rFonts w:eastAsia="Times New Roman" w:cs="Times New Roman"/>
          <w:szCs w:val="28"/>
        </w:rPr>
        <w:t>) Tiếp nhận và thực hiện việc lưu trữ toàn bộ hồ sơ quy hoạch xây dựng trên địa bàn tỉnh do các cấp có thẩm quyền phê duyệt, cung cấp thông tin quy hoạch và quản lý hoạt động xây dựng theo quy định của Luật Xây dựng; Luật Quy hoạch đô thị.</w:t>
      </w:r>
    </w:p>
    <w:p w14:paraId="570B3EC5" w14:textId="427440CC" w:rsidR="00FA32EE" w:rsidRPr="00BA0952" w:rsidRDefault="00FA32EE" w:rsidP="00316896">
      <w:pPr>
        <w:shd w:val="clear" w:color="auto" w:fill="FFFFFF"/>
        <w:spacing w:before="100" w:after="0" w:line="240" w:lineRule="auto"/>
        <w:ind w:firstLine="567"/>
        <w:jc w:val="both"/>
        <w:rPr>
          <w:rFonts w:eastAsia="Times New Roman" w:cs="Times New Roman"/>
          <w:szCs w:val="28"/>
        </w:rPr>
      </w:pPr>
      <w:r w:rsidRPr="00BA0952">
        <w:rPr>
          <w:rFonts w:eastAsia="Times New Roman" w:cs="Times New Roman"/>
          <w:szCs w:val="28"/>
        </w:rPr>
        <w:t xml:space="preserve">2. Các </w:t>
      </w:r>
      <w:r w:rsidR="00BE3C32">
        <w:rPr>
          <w:rFonts w:eastAsia="Times New Roman" w:cs="Times New Roman"/>
          <w:szCs w:val="28"/>
        </w:rPr>
        <w:t>s</w:t>
      </w:r>
      <w:bookmarkStart w:id="49" w:name="_GoBack"/>
      <w:bookmarkEnd w:id="49"/>
      <w:r w:rsidR="00CD480D" w:rsidRPr="00BA0952">
        <w:rPr>
          <w:rFonts w:eastAsia="Times New Roman" w:cs="Times New Roman"/>
          <w:szCs w:val="28"/>
        </w:rPr>
        <w:t>ở</w:t>
      </w:r>
      <w:r w:rsidRPr="00BA0952">
        <w:rPr>
          <w:rFonts w:eastAsia="Times New Roman" w:cs="Times New Roman"/>
          <w:szCs w:val="28"/>
        </w:rPr>
        <w:t xml:space="preserve">, </w:t>
      </w:r>
      <w:r w:rsidR="00F14024" w:rsidRPr="00BA0952">
        <w:rPr>
          <w:rFonts w:eastAsia="Times New Roman" w:cs="Times New Roman"/>
          <w:szCs w:val="28"/>
        </w:rPr>
        <w:t>b</w:t>
      </w:r>
      <w:r w:rsidR="00CD480D" w:rsidRPr="00BA0952">
        <w:rPr>
          <w:rFonts w:eastAsia="Times New Roman" w:cs="Times New Roman"/>
          <w:szCs w:val="28"/>
        </w:rPr>
        <w:t>an</w:t>
      </w:r>
      <w:r w:rsidRPr="00BA0952">
        <w:rPr>
          <w:rFonts w:eastAsia="Times New Roman" w:cs="Times New Roman"/>
          <w:szCs w:val="28"/>
        </w:rPr>
        <w:t xml:space="preserve">, </w:t>
      </w:r>
      <w:r w:rsidR="0051179D" w:rsidRPr="00BA0952">
        <w:rPr>
          <w:rFonts w:eastAsia="Times New Roman" w:cs="Times New Roman"/>
          <w:szCs w:val="28"/>
        </w:rPr>
        <w:t xml:space="preserve">ngành, </w:t>
      </w:r>
      <w:r w:rsidR="00D71431" w:rsidRPr="00BA0952">
        <w:rPr>
          <w:rFonts w:eastAsia="Times New Roman" w:cs="Times New Roman"/>
          <w:szCs w:val="28"/>
        </w:rPr>
        <w:t xml:space="preserve">Ủy ban nhân dân </w:t>
      </w:r>
      <w:r w:rsidR="0051179D" w:rsidRPr="00BA0952">
        <w:rPr>
          <w:rFonts w:eastAsia="Times New Roman" w:cs="Times New Roman"/>
          <w:szCs w:val="28"/>
        </w:rPr>
        <w:t xml:space="preserve">cấp huyện </w:t>
      </w:r>
      <w:r w:rsidRPr="00BA0952">
        <w:rPr>
          <w:rFonts w:eastAsia="Times New Roman" w:cs="Times New Roman"/>
          <w:szCs w:val="28"/>
        </w:rPr>
        <w:t>có trách nhiệm</w:t>
      </w:r>
      <w:r w:rsidR="00CE53E5" w:rsidRPr="00BA0952">
        <w:rPr>
          <w:rFonts w:eastAsia="Times New Roman" w:cs="Times New Roman"/>
          <w:szCs w:val="28"/>
        </w:rPr>
        <w:t xml:space="preserve"> </w:t>
      </w:r>
      <w:r w:rsidR="0051179D" w:rsidRPr="00BA0952">
        <w:rPr>
          <w:rFonts w:eastAsia="Times New Roman" w:cs="Times New Roman"/>
          <w:szCs w:val="28"/>
        </w:rPr>
        <w:t xml:space="preserve">tham gia ý kiến thẩm định bằng văn bản đối với hồ sơ trình thẩm định quy hoạch về các nội </w:t>
      </w:r>
      <w:r w:rsidR="0051179D" w:rsidRPr="00BA0952">
        <w:rPr>
          <w:rFonts w:eastAsia="Times New Roman" w:cs="Times New Roman"/>
          <w:szCs w:val="28"/>
        </w:rPr>
        <w:lastRenderedPageBreak/>
        <w:t xml:space="preserve">dung thuộc phạm vi quản lý; cử đại diện tham dự phiên họp Hội đồng thẩm định quy hoạch, </w:t>
      </w:r>
      <w:r w:rsidR="00926198" w:rsidRPr="00BA0952">
        <w:rPr>
          <w:rFonts w:eastAsia="Times New Roman" w:cs="Times New Roman"/>
          <w:szCs w:val="28"/>
        </w:rPr>
        <w:t xml:space="preserve">có trách nhiệm </w:t>
      </w:r>
      <w:r w:rsidRPr="00BA0952">
        <w:rPr>
          <w:rFonts w:eastAsia="Times New Roman" w:cs="Times New Roman"/>
          <w:szCs w:val="28"/>
        </w:rPr>
        <w:t xml:space="preserve">phối hợp với Sở Xây dựng trong quá trình thẩm định, phê duyệt hồ sơ </w:t>
      </w:r>
      <w:r w:rsidR="0051179D" w:rsidRPr="00BA0952">
        <w:rPr>
          <w:rFonts w:eastAsia="Times New Roman" w:cs="Times New Roman"/>
          <w:szCs w:val="28"/>
        </w:rPr>
        <w:t>q</w:t>
      </w:r>
      <w:r w:rsidRPr="00BA0952">
        <w:rPr>
          <w:rFonts w:eastAsia="Times New Roman" w:cs="Times New Roman"/>
          <w:szCs w:val="28"/>
        </w:rPr>
        <w:t>uy</w:t>
      </w:r>
      <w:r w:rsidR="0051179D" w:rsidRPr="00BA0952">
        <w:rPr>
          <w:rFonts w:eastAsia="Times New Roman" w:cs="Times New Roman"/>
          <w:szCs w:val="28"/>
        </w:rPr>
        <w:t xml:space="preserve"> hoạch</w:t>
      </w:r>
      <w:r w:rsidRPr="00BA0952">
        <w:rPr>
          <w:rFonts w:eastAsia="Times New Roman" w:cs="Times New Roman"/>
          <w:szCs w:val="28"/>
        </w:rPr>
        <w:t>.</w:t>
      </w:r>
    </w:p>
    <w:p w14:paraId="657401BA" w14:textId="01D75059"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3. Sở Tài chính có trách nhiệm hướng dẫn cụ thể các nội dung liên quan đến việc ghi vốn, công tác tạm ứng, thanh toán, quyết toán vốn lập quy hoạch xây dựng</w:t>
      </w:r>
      <w:r w:rsidR="001F2668" w:rsidRPr="00BA0952">
        <w:rPr>
          <w:rFonts w:eastAsia="Times New Roman" w:cs="Times New Roman"/>
          <w:szCs w:val="28"/>
        </w:rPr>
        <w:t>, quy hoạch đô thị</w:t>
      </w:r>
      <w:r w:rsidRPr="00BA0952">
        <w:rPr>
          <w:rFonts w:eastAsia="Times New Roman" w:cs="Times New Roman"/>
          <w:szCs w:val="28"/>
        </w:rPr>
        <w:t>.</w:t>
      </w:r>
    </w:p>
    <w:p w14:paraId="2E732792" w14:textId="45539B7D"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4. Ban Quản lý các khu công nghiệp có trách nhiệm hướng dẫn cụ thể</w:t>
      </w:r>
      <w:r w:rsidR="002F0183" w:rsidRPr="00BA0952">
        <w:rPr>
          <w:rFonts w:eastAsia="Times New Roman" w:cs="Times New Roman"/>
          <w:szCs w:val="28"/>
        </w:rPr>
        <w:t xml:space="preserve"> nội dung về công tác lập, </w:t>
      </w:r>
      <w:r w:rsidR="00A35568" w:rsidRPr="00BA0952">
        <w:rPr>
          <w:rFonts w:eastAsia="Times New Roman" w:cs="Times New Roman"/>
          <w:szCs w:val="28"/>
        </w:rPr>
        <w:t xml:space="preserve">phê duyệt và </w:t>
      </w:r>
      <w:r w:rsidRPr="00BA0952">
        <w:rPr>
          <w:rFonts w:eastAsia="Times New Roman" w:cs="Times New Roman"/>
          <w:szCs w:val="28"/>
        </w:rPr>
        <w:t xml:space="preserve">điều chỉnh </w:t>
      </w:r>
      <w:r w:rsidR="002F0183" w:rsidRPr="00BA0952">
        <w:rPr>
          <w:rFonts w:eastAsia="Times New Roman" w:cs="Times New Roman"/>
          <w:szCs w:val="28"/>
        </w:rPr>
        <w:t>quy hoạch xây dựng</w:t>
      </w:r>
      <w:r w:rsidR="004621B7" w:rsidRPr="00BA0952">
        <w:rPr>
          <w:rFonts w:eastAsia="Times New Roman" w:cs="Times New Roman"/>
          <w:szCs w:val="28"/>
        </w:rPr>
        <w:t xml:space="preserve"> trong</w:t>
      </w:r>
      <w:r w:rsidR="00A35568" w:rsidRPr="00BA0952">
        <w:rPr>
          <w:rFonts w:eastAsia="Times New Roman" w:cs="Times New Roman"/>
          <w:szCs w:val="28"/>
        </w:rPr>
        <w:t xml:space="preserve"> khu công nghiệp</w:t>
      </w:r>
      <w:r w:rsidRPr="00BA0952">
        <w:rPr>
          <w:rFonts w:eastAsia="Times New Roman" w:cs="Times New Roman"/>
          <w:szCs w:val="28"/>
        </w:rPr>
        <w:t xml:space="preserve">. Tổ chức lưu trữ và cung cấp hồ sơ lưu trữ theo quy định tại Điều </w:t>
      </w:r>
      <w:r w:rsidR="00C021AD" w:rsidRPr="00BA0952">
        <w:rPr>
          <w:rFonts w:eastAsia="Times New Roman" w:cs="Times New Roman"/>
          <w:szCs w:val="28"/>
        </w:rPr>
        <w:t>2</w:t>
      </w:r>
      <w:r w:rsidR="00F14024" w:rsidRPr="00BA0952">
        <w:rPr>
          <w:rFonts w:eastAsia="Times New Roman" w:cs="Times New Roman"/>
          <w:szCs w:val="28"/>
        </w:rPr>
        <w:t>3</w:t>
      </w:r>
      <w:r w:rsidRPr="00BA0952">
        <w:rPr>
          <w:rFonts w:eastAsia="Times New Roman" w:cs="Times New Roman"/>
          <w:szCs w:val="28"/>
        </w:rPr>
        <w:t xml:space="preserve"> và </w:t>
      </w:r>
      <w:r w:rsidR="008661C4" w:rsidRPr="00BA0952">
        <w:rPr>
          <w:rFonts w:eastAsia="Times New Roman" w:cs="Times New Roman"/>
          <w:szCs w:val="28"/>
        </w:rPr>
        <w:t>2</w:t>
      </w:r>
      <w:r w:rsidR="00F14024" w:rsidRPr="00BA0952">
        <w:rPr>
          <w:rFonts w:eastAsia="Times New Roman" w:cs="Times New Roman"/>
          <w:szCs w:val="28"/>
        </w:rPr>
        <w:t>4</w:t>
      </w:r>
      <w:r w:rsidRPr="00BA0952">
        <w:rPr>
          <w:rFonts w:eastAsia="Times New Roman" w:cs="Times New Roman"/>
          <w:szCs w:val="28"/>
        </w:rPr>
        <w:t xml:space="preserve"> của </w:t>
      </w:r>
      <w:r w:rsidR="00F14024" w:rsidRPr="00BA0952">
        <w:rPr>
          <w:rFonts w:eastAsia="Times New Roman" w:cs="Times New Roman"/>
          <w:szCs w:val="28"/>
        </w:rPr>
        <w:t>Q</w:t>
      </w:r>
      <w:r w:rsidRPr="00BA0952">
        <w:rPr>
          <w:rFonts w:eastAsia="Times New Roman" w:cs="Times New Roman"/>
          <w:szCs w:val="28"/>
        </w:rPr>
        <w:t>uy định này.</w:t>
      </w:r>
    </w:p>
    <w:p w14:paraId="12C1CE34" w14:textId="640A1CA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5</w:t>
      </w:r>
      <w:r w:rsidRPr="00BA0952">
        <w:rPr>
          <w:rFonts w:eastAsia="Times New Roman" w:cs="Times New Roman"/>
          <w:szCs w:val="28"/>
        </w:rPr>
        <w:t>.</w:t>
      </w:r>
      <w:r w:rsidR="00CE53E5" w:rsidRPr="00BA0952">
        <w:rPr>
          <w:rFonts w:eastAsia="Times New Roman" w:cs="Times New Roman"/>
          <w:szCs w:val="28"/>
        </w:rPr>
        <w:t xml:space="preserve"> </w:t>
      </w:r>
      <w:r w:rsidRPr="00BA0952">
        <w:rPr>
          <w:rFonts w:eastAsia="Times New Roman" w:cs="Times New Roman"/>
          <w:szCs w:val="28"/>
          <w:lang w:val="vi-VN"/>
        </w:rPr>
        <w:t>Trách</w:t>
      </w:r>
      <w:r w:rsidR="00CE53E5" w:rsidRPr="00BA0952">
        <w:rPr>
          <w:rFonts w:eastAsia="Times New Roman" w:cs="Times New Roman"/>
          <w:szCs w:val="28"/>
        </w:rPr>
        <w:t xml:space="preserve"> </w:t>
      </w:r>
      <w:r w:rsidRPr="00BA0952">
        <w:rPr>
          <w:rFonts w:eastAsia="Times New Roman" w:cs="Times New Roman"/>
          <w:szCs w:val="28"/>
        </w:rPr>
        <w:t>nhiệm</w:t>
      </w:r>
      <w:r w:rsidR="00CE53E5" w:rsidRPr="00BA0952">
        <w:rPr>
          <w:rFonts w:eastAsia="Times New Roman" w:cs="Times New Roman"/>
          <w:szCs w:val="28"/>
        </w:rPr>
        <w:t xml:space="preserve"> </w:t>
      </w:r>
      <w:r w:rsidRPr="00BA0952">
        <w:rPr>
          <w:rFonts w:eastAsia="Times New Roman" w:cs="Times New Roman"/>
          <w:szCs w:val="28"/>
          <w:lang w:val="vi-VN"/>
        </w:rPr>
        <w:t xml:space="preserve">của </w:t>
      </w:r>
      <w:r w:rsidR="00CE53E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 xml:space="preserve">cấp huyện và </w:t>
      </w:r>
      <w:r w:rsidR="00CE53E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00DE6DD3" w:rsidRPr="00BA0952">
        <w:rPr>
          <w:rFonts w:eastAsia="Times New Roman" w:cs="Times New Roman"/>
          <w:szCs w:val="28"/>
        </w:rPr>
        <w:t>xã, phường</w:t>
      </w:r>
      <w:r w:rsidR="002A685B" w:rsidRPr="00BA0952">
        <w:rPr>
          <w:rFonts w:eastAsia="Times New Roman" w:cs="Times New Roman"/>
          <w:szCs w:val="28"/>
        </w:rPr>
        <w:t>,</w:t>
      </w:r>
      <w:r w:rsidR="00DE6DD3" w:rsidRPr="00BA0952">
        <w:rPr>
          <w:rFonts w:eastAsia="Times New Roman" w:cs="Times New Roman"/>
          <w:szCs w:val="28"/>
        </w:rPr>
        <w:t xml:space="preserve"> thị trấn</w:t>
      </w:r>
      <w:r w:rsidR="00CE53E5" w:rsidRPr="00BA0952">
        <w:rPr>
          <w:rFonts w:eastAsia="Times New Roman" w:cs="Times New Roman"/>
          <w:szCs w:val="28"/>
        </w:rPr>
        <w:t>:</w:t>
      </w:r>
    </w:p>
    <w:p w14:paraId="30106347" w14:textId="2597F9D0"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a) </w:t>
      </w:r>
      <w:r w:rsidR="0071331E" w:rsidRPr="00BA0952">
        <w:rPr>
          <w:rFonts w:eastAsia="Times New Roman" w:cs="Times New Roman"/>
          <w:szCs w:val="28"/>
        </w:rPr>
        <w:t>Tham gia</w:t>
      </w:r>
      <w:r w:rsidRPr="00BA0952">
        <w:rPr>
          <w:rFonts w:eastAsia="Times New Roman" w:cs="Times New Roman"/>
          <w:szCs w:val="28"/>
        </w:rPr>
        <w:t xml:space="preserve"> ý kiến trong quá trình lập, thẩm định, phê duyệt hồ sơ </w:t>
      </w:r>
      <w:r w:rsidR="00F14024" w:rsidRPr="00BA0952">
        <w:rPr>
          <w:rFonts w:eastAsia="Times New Roman" w:cs="Times New Roman"/>
          <w:szCs w:val="28"/>
        </w:rPr>
        <w:t>q</w:t>
      </w:r>
      <w:r w:rsidRPr="00BA0952">
        <w:rPr>
          <w:rFonts w:eastAsia="Times New Roman" w:cs="Times New Roman"/>
          <w:szCs w:val="28"/>
        </w:rPr>
        <w:t>uy hoạch xây dựng</w:t>
      </w:r>
      <w:r w:rsidR="001F2668" w:rsidRPr="00BA0952">
        <w:rPr>
          <w:rFonts w:eastAsia="Times New Roman" w:cs="Times New Roman"/>
          <w:szCs w:val="28"/>
        </w:rPr>
        <w:t xml:space="preserve">, </w:t>
      </w:r>
      <w:bookmarkStart w:id="50" w:name="_Hlk152448442"/>
      <w:r w:rsidR="001F2668" w:rsidRPr="00BA0952">
        <w:rPr>
          <w:rFonts w:eastAsia="Times New Roman" w:cs="Times New Roman"/>
          <w:szCs w:val="28"/>
        </w:rPr>
        <w:t>quy hoạch đô thị</w:t>
      </w:r>
      <w:bookmarkEnd w:id="50"/>
      <w:r w:rsidR="00CE53E5" w:rsidRPr="00BA0952">
        <w:rPr>
          <w:rFonts w:eastAsia="Times New Roman" w:cs="Times New Roman"/>
          <w:szCs w:val="28"/>
        </w:rPr>
        <w:t>.</w:t>
      </w:r>
    </w:p>
    <w:p w14:paraId="7FBD7215" w14:textId="3380E526" w:rsidR="00FA32EE" w:rsidRPr="00BA0952" w:rsidRDefault="00FA32EE" w:rsidP="00316896">
      <w:pPr>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b) </w:t>
      </w:r>
      <w:r w:rsidR="00585941" w:rsidRPr="00BA0952">
        <w:rPr>
          <w:rFonts w:eastAsia="Times New Roman" w:cs="Times New Roman"/>
          <w:szCs w:val="28"/>
        </w:rPr>
        <w:t xml:space="preserve">Ủy ban nhân </w:t>
      </w:r>
      <w:r w:rsidR="00F14024" w:rsidRPr="00BA0952">
        <w:rPr>
          <w:rFonts w:eastAsia="Times New Roman" w:cs="Times New Roman"/>
          <w:szCs w:val="28"/>
        </w:rPr>
        <w:t xml:space="preserve">dân </w:t>
      </w:r>
      <w:r w:rsidR="00585941" w:rsidRPr="00BA0952">
        <w:rPr>
          <w:rFonts w:eastAsia="Times New Roman" w:cs="Times New Roman"/>
          <w:szCs w:val="28"/>
        </w:rPr>
        <w:t>cấp huyện c</w:t>
      </w:r>
      <w:r w:rsidRPr="00BA0952">
        <w:rPr>
          <w:rFonts w:eastAsia="Times New Roman" w:cs="Times New Roman"/>
          <w:szCs w:val="28"/>
          <w:lang w:val="vi-VN"/>
        </w:rPr>
        <w:t>hủ trì thẩm định và phê duyệt hồ sơ quy hoạch xây dựng</w:t>
      </w:r>
      <w:r w:rsidR="001F2668" w:rsidRPr="00BA0952">
        <w:rPr>
          <w:rFonts w:eastAsia="Times New Roman" w:cs="Times New Roman"/>
          <w:szCs w:val="28"/>
        </w:rPr>
        <w:t>, quy hoạch đô thị</w:t>
      </w:r>
      <w:r w:rsidR="00CE53E5" w:rsidRPr="00BA0952">
        <w:rPr>
          <w:rFonts w:eastAsia="Times New Roman" w:cs="Times New Roman"/>
          <w:szCs w:val="28"/>
          <w:lang w:val="vi-VN"/>
        </w:rPr>
        <w:t xml:space="preserve"> theo phân cấp</w:t>
      </w:r>
      <w:r w:rsidR="00CE53E5" w:rsidRPr="00BA0952">
        <w:rPr>
          <w:rFonts w:eastAsia="Times New Roman" w:cs="Times New Roman"/>
          <w:szCs w:val="28"/>
        </w:rPr>
        <w:t>.</w:t>
      </w:r>
    </w:p>
    <w:p w14:paraId="21CE80EC" w14:textId="511BD2B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c) Tổ chức công b</w:t>
      </w:r>
      <w:r w:rsidRPr="00BA0952">
        <w:rPr>
          <w:rFonts w:eastAsia="Times New Roman" w:cs="Times New Roman"/>
          <w:szCs w:val="28"/>
        </w:rPr>
        <w:t>ố</w:t>
      </w:r>
      <w:r w:rsidRPr="00BA0952">
        <w:rPr>
          <w:rFonts w:eastAsia="Times New Roman" w:cs="Times New Roman"/>
          <w:szCs w:val="28"/>
          <w:lang w:val="vi-VN"/>
        </w:rPr>
        <w:t>, công khai, cắm mốc giới ngoài thực địa và quản lý m</w:t>
      </w:r>
      <w:r w:rsidRPr="00BA0952">
        <w:rPr>
          <w:rFonts w:eastAsia="Times New Roman" w:cs="Times New Roman"/>
          <w:szCs w:val="28"/>
        </w:rPr>
        <w:t>ố</w:t>
      </w:r>
      <w:r w:rsidRPr="00BA0952">
        <w:rPr>
          <w:rFonts w:eastAsia="Times New Roman" w:cs="Times New Roman"/>
          <w:szCs w:val="28"/>
          <w:lang w:val="vi-VN"/>
        </w:rPr>
        <w:t>c giới theo các đồ án quy hoạch xây dựng</w:t>
      </w:r>
      <w:r w:rsidR="00CE53E5" w:rsidRPr="00BA0952">
        <w:rPr>
          <w:rFonts w:eastAsia="Times New Roman" w:cs="Times New Roman"/>
          <w:szCs w:val="28"/>
        </w:rPr>
        <w:t xml:space="preserve"> </w:t>
      </w:r>
      <w:r w:rsidRPr="00BA0952">
        <w:rPr>
          <w:rFonts w:eastAsia="Times New Roman" w:cs="Times New Roman"/>
          <w:szCs w:val="28"/>
        </w:rPr>
        <w:t>đ</w:t>
      </w:r>
      <w:r w:rsidRPr="00BA0952">
        <w:rPr>
          <w:rFonts w:eastAsia="Times New Roman" w:cs="Times New Roman"/>
          <w:szCs w:val="28"/>
          <w:lang w:val="vi-VN"/>
        </w:rPr>
        <w:t>ược cấp có thẩm quyền ph</w:t>
      </w:r>
      <w:r w:rsidRPr="00BA0952">
        <w:rPr>
          <w:rFonts w:eastAsia="Times New Roman" w:cs="Times New Roman"/>
          <w:szCs w:val="28"/>
        </w:rPr>
        <w:t>ê</w:t>
      </w:r>
      <w:r w:rsidR="00CE53E5" w:rsidRPr="00BA0952">
        <w:rPr>
          <w:rFonts w:eastAsia="Times New Roman" w:cs="Times New Roman"/>
          <w:szCs w:val="28"/>
        </w:rPr>
        <w:t xml:space="preserve"> </w:t>
      </w:r>
      <w:r w:rsidRPr="00BA0952">
        <w:rPr>
          <w:rFonts w:eastAsia="Times New Roman" w:cs="Times New Roman"/>
          <w:szCs w:val="28"/>
          <w:lang w:val="vi-VN"/>
        </w:rPr>
        <w:t>duy</w:t>
      </w:r>
      <w:r w:rsidRPr="00BA0952">
        <w:rPr>
          <w:rFonts w:eastAsia="Times New Roman" w:cs="Times New Roman"/>
          <w:szCs w:val="28"/>
        </w:rPr>
        <w:t>ệt</w:t>
      </w:r>
      <w:r w:rsidR="00CE53E5" w:rsidRPr="00BA0952">
        <w:rPr>
          <w:rFonts w:eastAsia="Times New Roman" w:cs="Times New Roman"/>
          <w:szCs w:val="28"/>
        </w:rPr>
        <w:t xml:space="preserve"> </w:t>
      </w:r>
      <w:r w:rsidR="00CE53E5" w:rsidRPr="00BA0952">
        <w:rPr>
          <w:rFonts w:eastAsia="Times New Roman" w:cs="Times New Roman"/>
          <w:szCs w:val="28"/>
          <w:lang w:val="vi-VN"/>
        </w:rPr>
        <w:t>thuộc địa bàn mình quản lý</w:t>
      </w:r>
      <w:r w:rsidR="00CE53E5" w:rsidRPr="00BA0952">
        <w:rPr>
          <w:rFonts w:eastAsia="Times New Roman" w:cs="Times New Roman"/>
          <w:szCs w:val="28"/>
        </w:rPr>
        <w:t>.</w:t>
      </w:r>
    </w:p>
    <w:p w14:paraId="0A34A9CA" w14:textId="25B742E0" w:rsidR="00B60552"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 xml:space="preserve">d) </w:t>
      </w:r>
      <w:r w:rsidR="00B60552" w:rsidRPr="00BA0952">
        <w:rPr>
          <w:rFonts w:eastAsia="Times New Roman" w:cs="Times New Roman"/>
          <w:szCs w:val="28"/>
          <w:lang w:val="vi-VN"/>
        </w:rPr>
        <w:t>Lập và phê duyệt kế hoạch thực hiện</w:t>
      </w:r>
      <w:r w:rsidR="00CE53E5" w:rsidRPr="00BA0952">
        <w:rPr>
          <w:rFonts w:eastAsia="Times New Roman" w:cs="Times New Roman"/>
          <w:szCs w:val="28"/>
        </w:rPr>
        <w:t xml:space="preserve"> </w:t>
      </w:r>
      <w:hyperlink r:id="rId24" w:tgtFrame="_blank" w:history="1">
        <w:r w:rsidR="00B60552" w:rsidRPr="00BA0952">
          <w:rPr>
            <w:rFonts w:eastAsia="Times New Roman" w:cs="Times New Roman"/>
            <w:szCs w:val="28"/>
            <w:lang w:val="vi-VN"/>
          </w:rPr>
          <w:t>quy hoạch xây dựng</w:t>
        </w:r>
      </w:hyperlink>
      <w:r w:rsidR="001F2668" w:rsidRPr="00BA0952">
        <w:rPr>
          <w:rFonts w:eastAsia="Times New Roman" w:cs="Times New Roman"/>
          <w:szCs w:val="28"/>
        </w:rPr>
        <w:t>, quy hoạch đô thị</w:t>
      </w:r>
      <w:r w:rsidR="00CE53E5" w:rsidRPr="00BA0952">
        <w:rPr>
          <w:rFonts w:eastAsia="Times New Roman" w:cs="Times New Roman"/>
          <w:szCs w:val="28"/>
        </w:rPr>
        <w:t xml:space="preserve"> </w:t>
      </w:r>
      <w:r w:rsidR="00B60552" w:rsidRPr="00BA0952">
        <w:rPr>
          <w:rFonts w:eastAsia="Times New Roman" w:cs="Times New Roman"/>
          <w:szCs w:val="28"/>
          <w:lang w:val="vi-VN"/>
        </w:rPr>
        <w:t>đối với các đồ án thuộc thẩm quyền của mình phê duyệt;</w:t>
      </w:r>
      <w:r w:rsidR="00B60552" w:rsidRPr="00BA0952">
        <w:rPr>
          <w:rFonts w:eastAsia="Times New Roman" w:cs="Times New Roman"/>
          <w:szCs w:val="28"/>
        </w:rPr>
        <w:t xml:space="preserve"> d</w:t>
      </w:r>
      <w:r w:rsidR="00B60552" w:rsidRPr="00BA0952">
        <w:rPr>
          <w:rFonts w:eastAsia="Times New Roman" w:cs="Times New Roman"/>
          <w:szCs w:val="28"/>
          <w:lang w:val="vi-VN"/>
        </w:rPr>
        <w:t>anh mục, trình tự triển khai lập các quy hoạch xây dựng từng cấp độ theo kế hoạch 10 năm, 5 năm và hàng năm; danh mục và thứ tự đầu tư các dự án hạ tầng xã hội, hạ tầng kỹ thuật trên cơ sở các giai đoạn quy hoạch dài hạn, trung hạn và hàng năm.</w:t>
      </w:r>
      <w:r w:rsidR="00B60552" w:rsidRPr="00BA0952">
        <w:rPr>
          <w:rFonts w:eastAsia="Times New Roman" w:cs="Times New Roman"/>
          <w:szCs w:val="28"/>
        </w:rPr>
        <w:t xml:space="preserve"> </w:t>
      </w:r>
      <w:r w:rsidR="00B60552" w:rsidRPr="00BA0952">
        <w:rPr>
          <w:rFonts w:eastAsia="Times New Roman" w:cs="Times New Roman"/>
          <w:szCs w:val="28"/>
          <w:lang w:val="vi-VN"/>
        </w:rPr>
        <w:t>Dự kiến nhu cầu vốn cho công tác thực hiện quy hoạch xây dựng hàng năm</w:t>
      </w:r>
      <w:r w:rsidR="00CE53E5" w:rsidRPr="00BA0952">
        <w:rPr>
          <w:rFonts w:eastAsia="Times New Roman" w:cs="Times New Roman"/>
          <w:szCs w:val="28"/>
        </w:rPr>
        <w:t>.</w:t>
      </w:r>
    </w:p>
    <w:p w14:paraId="21626BDF" w14:textId="32B0EA9D" w:rsidR="00FA32EE" w:rsidRPr="00BA0952" w:rsidRDefault="00B60552"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rPr>
        <w:t xml:space="preserve">đ) </w:t>
      </w:r>
      <w:r w:rsidRPr="00BA0952">
        <w:rPr>
          <w:rFonts w:eastAsia="Times New Roman" w:cs="Times New Roman"/>
          <w:szCs w:val="28"/>
          <w:lang w:val="vi-VN"/>
        </w:rPr>
        <w:t xml:space="preserve">Thường </w:t>
      </w:r>
      <w:r w:rsidR="00FA32EE" w:rsidRPr="00BA0952">
        <w:rPr>
          <w:rFonts w:eastAsia="Times New Roman" w:cs="Times New Roman"/>
          <w:szCs w:val="28"/>
          <w:lang w:val="vi-VN"/>
        </w:rPr>
        <w:t>xuyên rà soát quy hoạch xây dựng</w:t>
      </w:r>
      <w:r w:rsidR="001F2668" w:rsidRPr="00BA0952">
        <w:rPr>
          <w:rFonts w:eastAsia="Times New Roman" w:cs="Times New Roman"/>
          <w:szCs w:val="28"/>
        </w:rPr>
        <w:t>, quy hoạch đô thị</w:t>
      </w:r>
      <w:r w:rsidR="00FA32EE" w:rsidRPr="00BA0952">
        <w:rPr>
          <w:rFonts w:eastAsia="Times New Roman" w:cs="Times New Roman"/>
          <w:szCs w:val="28"/>
          <w:lang w:val="vi-VN"/>
        </w:rPr>
        <w:t xml:space="preserve"> trên địa bàn do mình quản lý để kịp thời điều chỉnh quy hoạch xây dựng cho phù hợp với tình</w:t>
      </w:r>
      <w:r w:rsidR="00CE53E5" w:rsidRPr="00BA0952">
        <w:rPr>
          <w:rFonts w:eastAsia="Times New Roman" w:cs="Times New Roman"/>
          <w:szCs w:val="28"/>
          <w:lang w:val="vi-VN"/>
        </w:rPr>
        <w:t xml:space="preserve"> hình thực tế tại địa phương</w:t>
      </w:r>
      <w:r w:rsidR="00CE53E5" w:rsidRPr="00BA0952">
        <w:rPr>
          <w:rFonts w:eastAsia="Times New Roman" w:cs="Times New Roman"/>
          <w:szCs w:val="28"/>
        </w:rPr>
        <w:t>.</w:t>
      </w:r>
    </w:p>
    <w:p w14:paraId="57D11A69" w14:textId="77777777"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e) Chịu trách nhiệm kiện toàn, chấn chỉnh bộ máy nhân sự đảm bảo đáp ứng hoàn thành nhiệm vụ công tác lập, thẩm định, quản lý quy hoạch xây dựng. Tăng cường công tác kiểm tra, phát hiện kịp thời và cương quyết xử lý tình trạng xây dựng sai quy hoạch, lấn chiếm, sử dụng đất đai kh</w:t>
      </w:r>
      <w:r w:rsidRPr="00BA0952">
        <w:rPr>
          <w:rFonts w:eastAsia="Times New Roman" w:cs="Times New Roman"/>
          <w:szCs w:val="28"/>
        </w:rPr>
        <w:t>ô</w:t>
      </w:r>
      <w:r w:rsidRPr="00BA0952">
        <w:rPr>
          <w:rFonts w:eastAsia="Times New Roman" w:cs="Times New Roman"/>
          <w:szCs w:val="28"/>
          <w:lang w:val="vi-VN"/>
        </w:rPr>
        <w:t>ng tuân thủ theo quy hoạch xây dựng được duyệt.</w:t>
      </w:r>
    </w:p>
    <w:p w14:paraId="0BEF042A" w14:textId="58C5834A"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g) Tổ chức lưu tr</w:t>
      </w:r>
      <w:r w:rsidRPr="00BA0952">
        <w:rPr>
          <w:rFonts w:eastAsia="Times New Roman" w:cs="Times New Roman"/>
          <w:szCs w:val="28"/>
        </w:rPr>
        <w:t>ữ</w:t>
      </w:r>
      <w:r w:rsidR="00CE53E5" w:rsidRPr="00BA0952">
        <w:rPr>
          <w:rFonts w:eastAsia="Times New Roman" w:cs="Times New Roman"/>
          <w:szCs w:val="28"/>
        </w:rPr>
        <w:t xml:space="preserve"> </w:t>
      </w:r>
      <w:r w:rsidRPr="00BA0952">
        <w:rPr>
          <w:rFonts w:eastAsia="Times New Roman" w:cs="Times New Roman"/>
          <w:szCs w:val="28"/>
          <w:lang w:val="vi-VN"/>
        </w:rPr>
        <w:t>hồ sơ 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xml:space="preserve"> được cấp có thẩm quyền phê duyệt và các văn bản pháp lý có liên quan đến hồ sơ quy hoạch xây dựng theo quy định tại Điều </w:t>
      </w:r>
      <w:r w:rsidR="00162022" w:rsidRPr="00BA0952">
        <w:rPr>
          <w:rFonts w:eastAsia="Times New Roman" w:cs="Times New Roman"/>
          <w:szCs w:val="28"/>
        </w:rPr>
        <w:t>2</w:t>
      </w:r>
      <w:r w:rsidR="00DB0693" w:rsidRPr="00BA0952">
        <w:rPr>
          <w:rFonts w:eastAsia="Times New Roman" w:cs="Times New Roman"/>
          <w:szCs w:val="28"/>
        </w:rPr>
        <w:t>4</w:t>
      </w:r>
      <w:r w:rsidRPr="00BA0952">
        <w:rPr>
          <w:rFonts w:eastAsia="Times New Roman" w:cs="Times New Roman"/>
          <w:szCs w:val="28"/>
          <w:lang w:val="vi-VN"/>
        </w:rPr>
        <w:t xml:space="preserve"> và Điều </w:t>
      </w:r>
      <w:r w:rsidR="00162022" w:rsidRPr="00BA0952">
        <w:rPr>
          <w:rFonts w:eastAsia="Times New Roman" w:cs="Times New Roman"/>
          <w:szCs w:val="28"/>
        </w:rPr>
        <w:t>2</w:t>
      </w:r>
      <w:r w:rsidR="00DB0693" w:rsidRPr="00BA0952">
        <w:rPr>
          <w:rFonts w:eastAsia="Times New Roman" w:cs="Times New Roman"/>
          <w:szCs w:val="28"/>
        </w:rPr>
        <w:t>5</w:t>
      </w:r>
      <w:r w:rsidRPr="00BA0952">
        <w:rPr>
          <w:rFonts w:eastAsia="Times New Roman" w:cs="Times New Roman"/>
          <w:szCs w:val="28"/>
          <w:lang w:val="vi-VN"/>
        </w:rPr>
        <w:t xml:space="preserve"> Quy định này.</w:t>
      </w:r>
    </w:p>
    <w:p w14:paraId="6B7F86D0" w14:textId="67A17632" w:rsidR="00FA32EE" w:rsidRPr="00BA0952" w:rsidRDefault="00FA32EE"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6. Trách nhiệm của các chủ đầu tư gắn với đồ án quy hoạch chi tiết đã được cơ quan n</w:t>
      </w:r>
      <w:r w:rsidR="00300E6A" w:rsidRPr="00BA0952">
        <w:rPr>
          <w:rFonts w:eastAsia="Times New Roman" w:cs="Times New Roman"/>
          <w:szCs w:val="28"/>
          <w:lang w:val="vi-VN"/>
        </w:rPr>
        <w:t>hà nước có thẩm quyền phê duyệt</w:t>
      </w:r>
      <w:r w:rsidR="00B318D1" w:rsidRPr="00BA0952">
        <w:rPr>
          <w:rFonts w:eastAsia="Times New Roman" w:cs="Times New Roman"/>
          <w:szCs w:val="28"/>
        </w:rPr>
        <w:t>:</w:t>
      </w:r>
      <w:r w:rsidR="00300E6A" w:rsidRPr="00BA0952">
        <w:rPr>
          <w:rFonts w:eastAsia="Times New Roman" w:cs="Times New Roman"/>
          <w:szCs w:val="28"/>
        </w:rPr>
        <w:t xml:space="preserve"> </w:t>
      </w:r>
      <w:r w:rsidR="00B318D1" w:rsidRPr="00BA0952">
        <w:rPr>
          <w:rFonts w:eastAsia="Times New Roman" w:cs="Times New Roman"/>
          <w:szCs w:val="28"/>
          <w:lang w:val="vi-VN"/>
        </w:rPr>
        <w:t xml:space="preserve">Phối </w:t>
      </w:r>
      <w:r w:rsidRPr="00BA0952">
        <w:rPr>
          <w:rFonts w:eastAsia="Times New Roman" w:cs="Times New Roman"/>
          <w:szCs w:val="28"/>
          <w:lang w:val="vi-VN"/>
        </w:rPr>
        <w:t xml:space="preserve">hợp cùng </w:t>
      </w:r>
      <w:r w:rsidR="00CE53E5" w:rsidRPr="00BA0952">
        <w:rPr>
          <w:rFonts w:eastAsia="Times New Roman" w:cs="Times New Roman"/>
          <w:szCs w:val="28"/>
        </w:rPr>
        <w:t>Ủy</w:t>
      </w:r>
      <w:r w:rsidR="005C281F" w:rsidRPr="00BA0952">
        <w:rPr>
          <w:rFonts w:eastAsia="Times New Roman" w:cs="Times New Roman"/>
          <w:szCs w:val="28"/>
          <w:lang w:val="vi-VN"/>
        </w:rPr>
        <w:t xml:space="preserve"> ban nhân dân </w:t>
      </w:r>
      <w:r w:rsidRPr="00BA0952">
        <w:rPr>
          <w:rFonts w:eastAsia="Times New Roman" w:cs="Times New Roman"/>
          <w:szCs w:val="28"/>
          <w:lang w:val="vi-VN"/>
        </w:rPr>
        <w:t>xã</w:t>
      </w:r>
      <w:r w:rsidR="00F55321" w:rsidRPr="00BA0952">
        <w:rPr>
          <w:rFonts w:eastAsia="Times New Roman" w:cs="Times New Roman"/>
          <w:szCs w:val="28"/>
        </w:rPr>
        <w:t>, phường</w:t>
      </w:r>
      <w:r w:rsidR="00CE53E5" w:rsidRPr="00BA0952">
        <w:rPr>
          <w:rFonts w:eastAsia="Times New Roman" w:cs="Times New Roman"/>
          <w:szCs w:val="28"/>
        </w:rPr>
        <w:t>,</w:t>
      </w:r>
      <w:r w:rsidR="00F55321" w:rsidRPr="00BA0952">
        <w:rPr>
          <w:rFonts w:eastAsia="Times New Roman" w:cs="Times New Roman"/>
          <w:szCs w:val="28"/>
        </w:rPr>
        <w:t xml:space="preserve"> thị trấn</w:t>
      </w:r>
      <w:r w:rsidRPr="00BA0952">
        <w:rPr>
          <w:rFonts w:eastAsia="Times New Roman" w:cs="Times New Roman"/>
          <w:szCs w:val="28"/>
          <w:lang w:val="vi-VN"/>
        </w:rPr>
        <w:t xml:space="preserve"> nơi có dự án đ</w:t>
      </w:r>
      <w:r w:rsidRPr="00BA0952">
        <w:rPr>
          <w:rFonts w:eastAsia="Times New Roman" w:cs="Times New Roman"/>
          <w:szCs w:val="28"/>
        </w:rPr>
        <w:t>ể</w:t>
      </w:r>
      <w:r w:rsidR="00CE53E5" w:rsidRPr="00BA0952">
        <w:rPr>
          <w:rFonts w:eastAsia="Times New Roman" w:cs="Times New Roman"/>
          <w:szCs w:val="28"/>
        </w:rPr>
        <w:t xml:space="preserve"> </w:t>
      </w:r>
      <w:r w:rsidRPr="00BA0952">
        <w:rPr>
          <w:rFonts w:eastAsia="Times New Roman" w:cs="Times New Roman"/>
          <w:szCs w:val="28"/>
          <w:lang w:val="vi-VN"/>
        </w:rPr>
        <w:t>tổ chức công b</w:t>
      </w:r>
      <w:r w:rsidRPr="00BA0952">
        <w:rPr>
          <w:rFonts w:eastAsia="Times New Roman" w:cs="Times New Roman"/>
          <w:szCs w:val="28"/>
        </w:rPr>
        <w:t>ố</w:t>
      </w:r>
      <w:r w:rsidRPr="00BA0952">
        <w:rPr>
          <w:rFonts w:eastAsia="Times New Roman" w:cs="Times New Roman"/>
          <w:szCs w:val="28"/>
          <w:lang w:val="vi-VN"/>
        </w:rPr>
        <w:t>, công khai, cắm mốc giới, quản lý mốc gi</w:t>
      </w:r>
      <w:r w:rsidRPr="00BA0952">
        <w:rPr>
          <w:rFonts w:eastAsia="Times New Roman" w:cs="Times New Roman"/>
          <w:szCs w:val="28"/>
        </w:rPr>
        <w:t>ới</w:t>
      </w:r>
      <w:r w:rsidR="00CE53E5" w:rsidRPr="00BA0952">
        <w:rPr>
          <w:rFonts w:eastAsia="Times New Roman" w:cs="Times New Roman"/>
          <w:szCs w:val="28"/>
        </w:rPr>
        <w:t xml:space="preserve"> </w:t>
      </w:r>
      <w:r w:rsidRPr="00BA0952">
        <w:rPr>
          <w:rFonts w:eastAsia="Times New Roman" w:cs="Times New Roman"/>
          <w:szCs w:val="28"/>
          <w:lang w:val="vi-VN"/>
        </w:rPr>
        <w:t>và tổ chức việc đầu tư xây dựng theo đồ án quy hoạch được duyệt.</w:t>
      </w:r>
    </w:p>
    <w:p w14:paraId="1663C550" w14:textId="07AD720E" w:rsidR="00022D2A" w:rsidRPr="00BA0952" w:rsidRDefault="00FA32EE" w:rsidP="00316896">
      <w:pPr>
        <w:shd w:val="clear" w:color="auto" w:fill="FFFFFF"/>
        <w:spacing w:before="120" w:after="0" w:line="240" w:lineRule="auto"/>
        <w:ind w:firstLine="567"/>
        <w:jc w:val="both"/>
        <w:rPr>
          <w:rFonts w:eastAsia="Times New Roman" w:cs="Times New Roman"/>
          <w:b/>
          <w:bCs/>
          <w:szCs w:val="28"/>
        </w:rPr>
      </w:pPr>
      <w:bookmarkStart w:id="51" w:name="dieu_34"/>
      <w:r w:rsidRPr="00BA0952">
        <w:rPr>
          <w:rFonts w:eastAsia="Times New Roman" w:cs="Times New Roman"/>
          <w:b/>
          <w:bCs/>
          <w:szCs w:val="28"/>
          <w:lang w:val="vi-VN"/>
        </w:rPr>
        <w:t xml:space="preserve">Điều </w:t>
      </w:r>
      <w:r w:rsidR="007C77F6" w:rsidRPr="00BA0952">
        <w:rPr>
          <w:rFonts w:eastAsia="Times New Roman" w:cs="Times New Roman"/>
          <w:b/>
          <w:bCs/>
          <w:szCs w:val="28"/>
        </w:rPr>
        <w:t>2</w:t>
      </w:r>
      <w:r w:rsidR="004C1B75" w:rsidRPr="00BA0952">
        <w:rPr>
          <w:rFonts w:eastAsia="Times New Roman" w:cs="Times New Roman"/>
          <w:b/>
          <w:bCs/>
          <w:szCs w:val="28"/>
        </w:rPr>
        <w:t>8</w:t>
      </w:r>
      <w:r w:rsidRPr="00BA0952">
        <w:rPr>
          <w:rFonts w:eastAsia="Times New Roman" w:cs="Times New Roman"/>
          <w:b/>
          <w:bCs/>
          <w:szCs w:val="28"/>
          <w:lang w:val="vi-VN"/>
        </w:rPr>
        <w:t xml:space="preserve">. </w:t>
      </w:r>
      <w:r w:rsidR="00022D2A" w:rsidRPr="00BA0952">
        <w:rPr>
          <w:rFonts w:eastAsia="Times New Roman" w:cs="Times New Roman"/>
          <w:b/>
          <w:bCs/>
          <w:szCs w:val="28"/>
        </w:rPr>
        <w:t>Quy định chuyển tiếp</w:t>
      </w:r>
    </w:p>
    <w:p w14:paraId="0C954956" w14:textId="7FF15F3E" w:rsidR="00CC77C1" w:rsidRPr="00BA0952" w:rsidRDefault="00CC77C1"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lastRenderedPageBreak/>
        <w:t>1. Đối với các</w:t>
      </w:r>
      <w:r w:rsidR="00664F54" w:rsidRPr="00BA0952">
        <w:rPr>
          <w:rFonts w:eastAsia="Times New Roman" w:cs="Times New Roman"/>
          <w:szCs w:val="28"/>
        </w:rPr>
        <w:t xml:space="preserve"> hồ sơ</w:t>
      </w:r>
      <w:r w:rsidRPr="00BA0952">
        <w:rPr>
          <w:rFonts w:eastAsia="Times New Roman" w:cs="Times New Roman"/>
          <w:szCs w:val="28"/>
          <w:lang w:val="vi-VN"/>
        </w:rPr>
        <w:t xml:space="preserve"> 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xml:space="preserve"> đã phê duyệt </w:t>
      </w:r>
      <w:r w:rsidR="00FE6A08" w:rsidRPr="00BA0952">
        <w:rPr>
          <w:rFonts w:eastAsia="Times New Roman" w:cs="Times New Roman"/>
          <w:szCs w:val="28"/>
        </w:rPr>
        <w:t>n</w:t>
      </w:r>
      <w:r w:rsidR="00A14021" w:rsidRPr="00BA0952">
        <w:rPr>
          <w:rFonts w:eastAsia="Times New Roman" w:cs="Times New Roman"/>
          <w:szCs w:val="28"/>
          <w:lang w:val="vi-VN"/>
        </w:rPr>
        <w:t xml:space="preserve">hiệm </w:t>
      </w:r>
      <w:r w:rsidRPr="00BA0952">
        <w:rPr>
          <w:rFonts w:eastAsia="Times New Roman" w:cs="Times New Roman"/>
          <w:szCs w:val="28"/>
          <w:lang w:val="vi-VN"/>
        </w:rPr>
        <w:t xml:space="preserve">vụ quy hoạch trước ngày Quy định này có hiệu lực nhưng chưa lập đồ án quy hoạch thì bước lập đồ án quy hoạch thực hiện theo </w:t>
      </w:r>
      <w:r w:rsidR="00F14024" w:rsidRPr="00BA0952">
        <w:rPr>
          <w:rFonts w:eastAsia="Times New Roman" w:cs="Times New Roman"/>
          <w:szCs w:val="28"/>
        </w:rPr>
        <w:t>Q</w:t>
      </w:r>
      <w:r w:rsidRPr="00BA0952">
        <w:rPr>
          <w:rFonts w:eastAsia="Times New Roman" w:cs="Times New Roman"/>
          <w:szCs w:val="28"/>
          <w:lang w:val="vi-VN"/>
        </w:rPr>
        <w:t xml:space="preserve">uy định này mà </w:t>
      </w:r>
      <w:r w:rsidR="00FE6A08" w:rsidRPr="00BA0952">
        <w:rPr>
          <w:rFonts w:eastAsia="Times New Roman" w:cs="Times New Roman"/>
          <w:szCs w:val="28"/>
        </w:rPr>
        <w:t>n</w:t>
      </w:r>
      <w:r w:rsidR="00A14021" w:rsidRPr="00BA0952">
        <w:rPr>
          <w:rFonts w:eastAsia="Times New Roman" w:cs="Times New Roman"/>
          <w:szCs w:val="28"/>
          <w:lang w:val="vi-VN"/>
        </w:rPr>
        <w:t xml:space="preserve">hiệm </w:t>
      </w:r>
      <w:r w:rsidR="00607ABF" w:rsidRPr="00BA0952">
        <w:rPr>
          <w:rFonts w:eastAsia="Times New Roman" w:cs="Times New Roman"/>
          <w:szCs w:val="28"/>
          <w:lang w:val="vi-VN"/>
        </w:rPr>
        <w:t xml:space="preserve">vụ quy hoạch </w:t>
      </w:r>
      <w:r w:rsidR="00607ABF" w:rsidRPr="00BA0952">
        <w:rPr>
          <w:rFonts w:eastAsia="Times New Roman" w:cs="Times New Roman"/>
          <w:szCs w:val="28"/>
        </w:rPr>
        <w:t xml:space="preserve">còn hiệu lực thì </w:t>
      </w:r>
      <w:r w:rsidRPr="00BA0952">
        <w:rPr>
          <w:rFonts w:eastAsia="Times New Roman" w:cs="Times New Roman"/>
          <w:szCs w:val="28"/>
          <w:lang w:val="vi-VN"/>
        </w:rPr>
        <w:t>không phải lập, thẩm định, phê duyệt lại.</w:t>
      </w:r>
    </w:p>
    <w:p w14:paraId="562B0F5B" w14:textId="48C50FEE" w:rsidR="00CC77C1" w:rsidRPr="00BA0952" w:rsidRDefault="00CC77C1"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2. Các</w:t>
      </w:r>
      <w:r w:rsidR="00A14021" w:rsidRPr="00BA0952">
        <w:rPr>
          <w:rFonts w:eastAsia="Times New Roman" w:cs="Times New Roman"/>
          <w:szCs w:val="28"/>
        </w:rPr>
        <w:t xml:space="preserve"> hồ sơ</w:t>
      </w:r>
      <w:r w:rsidRPr="00BA0952">
        <w:rPr>
          <w:rFonts w:eastAsia="Times New Roman" w:cs="Times New Roman"/>
          <w:szCs w:val="28"/>
          <w:lang w:val="vi-VN"/>
        </w:rPr>
        <w:t xml:space="preserve"> </w:t>
      </w:r>
      <w:r w:rsidR="00FE6A08" w:rsidRPr="00BA0952">
        <w:rPr>
          <w:rFonts w:eastAsia="Times New Roman" w:cs="Times New Roman"/>
          <w:szCs w:val="28"/>
        </w:rPr>
        <w:t>n</w:t>
      </w:r>
      <w:r w:rsidR="00F51AEC" w:rsidRPr="00BA0952">
        <w:rPr>
          <w:rFonts w:eastAsia="Times New Roman" w:cs="Times New Roman"/>
          <w:szCs w:val="28"/>
          <w:lang w:val="vi-VN"/>
        </w:rPr>
        <w:t xml:space="preserve">hiệm </w:t>
      </w:r>
      <w:r w:rsidRPr="00BA0952">
        <w:rPr>
          <w:rFonts w:eastAsia="Times New Roman" w:cs="Times New Roman"/>
          <w:szCs w:val="28"/>
          <w:lang w:val="vi-VN"/>
        </w:rPr>
        <w:t>vụ và đồ án 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xml:space="preserve"> đang tổ chức lập</w:t>
      </w:r>
      <w:r w:rsidR="006C0377" w:rsidRPr="00BA0952">
        <w:rPr>
          <w:rFonts w:eastAsia="Times New Roman" w:cs="Times New Roman"/>
          <w:szCs w:val="28"/>
          <w:lang w:val="vi-VN"/>
        </w:rPr>
        <w:t xml:space="preserve"> nhưng chưa được cấp thẩm quyền phê duyệt</w:t>
      </w:r>
      <w:r w:rsidR="00AB30BD" w:rsidRPr="00BA0952">
        <w:rPr>
          <w:rFonts w:eastAsia="Times New Roman" w:cs="Times New Roman"/>
          <w:szCs w:val="28"/>
          <w:lang w:val="vi-VN"/>
        </w:rPr>
        <w:t>,</w:t>
      </w:r>
      <w:r w:rsidRPr="00BA0952">
        <w:rPr>
          <w:rFonts w:eastAsia="Times New Roman" w:cs="Times New Roman"/>
          <w:szCs w:val="28"/>
          <w:lang w:val="vi-VN"/>
        </w:rPr>
        <w:t xml:space="preserve"> </w:t>
      </w:r>
      <w:r w:rsidR="00A14021" w:rsidRPr="00BA0952">
        <w:rPr>
          <w:rFonts w:eastAsia="Times New Roman" w:cs="Times New Roman"/>
          <w:szCs w:val="28"/>
        </w:rPr>
        <w:t xml:space="preserve">mà </w:t>
      </w:r>
      <w:r w:rsidR="006C0377" w:rsidRPr="00BA0952">
        <w:rPr>
          <w:rFonts w:eastAsia="Times New Roman" w:cs="Times New Roman"/>
          <w:szCs w:val="28"/>
          <w:lang w:val="vi-VN"/>
        </w:rPr>
        <w:t xml:space="preserve">đã được cơ quan chuyên môn tổ chức thẩm định và thông báo kết quả thẩm định trước ngày Quy định này có hiệu lực thì không phải thực hiện </w:t>
      </w:r>
      <w:r w:rsidR="00A14021" w:rsidRPr="00BA0952">
        <w:rPr>
          <w:rFonts w:eastAsia="Times New Roman" w:cs="Times New Roman"/>
          <w:szCs w:val="28"/>
        </w:rPr>
        <w:t xml:space="preserve">tổ chức </w:t>
      </w:r>
      <w:r w:rsidR="006C0377" w:rsidRPr="00BA0952">
        <w:rPr>
          <w:rFonts w:eastAsia="Times New Roman" w:cs="Times New Roman"/>
          <w:szCs w:val="28"/>
          <w:lang w:val="vi-VN"/>
        </w:rPr>
        <w:t>thẩm định lại</w:t>
      </w:r>
      <w:r w:rsidR="00D415AE" w:rsidRPr="00BA0952">
        <w:rPr>
          <w:rFonts w:eastAsia="Times New Roman" w:cs="Times New Roman"/>
          <w:szCs w:val="28"/>
          <w:lang w:val="vi-VN"/>
        </w:rPr>
        <w:t>.</w:t>
      </w:r>
      <w:r w:rsidRPr="00BA0952">
        <w:rPr>
          <w:rFonts w:eastAsia="Times New Roman" w:cs="Times New Roman"/>
          <w:szCs w:val="28"/>
          <w:lang w:val="vi-VN"/>
        </w:rPr>
        <w:t xml:space="preserve"> </w:t>
      </w:r>
      <w:r w:rsidR="00D415AE" w:rsidRPr="00BA0952">
        <w:rPr>
          <w:rFonts w:eastAsia="Times New Roman" w:cs="Times New Roman"/>
          <w:szCs w:val="28"/>
          <w:lang w:val="vi-VN"/>
        </w:rPr>
        <w:t xml:space="preserve">Việc </w:t>
      </w:r>
      <w:r w:rsidRPr="00BA0952">
        <w:rPr>
          <w:rFonts w:eastAsia="Times New Roman" w:cs="Times New Roman"/>
          <w:szCs w:val="28"/>
          <w:lang w:val="vi-VN"/>
        </w:rPr>
        <w:t>lập</w:t>
      </w:r>
      <w:r w:rsidR="00D415AE" w:rsidRPr="00BA0952">
        <w:rPr>
          <w:rFonts w:eastAsia="Times New Roman" w:cs="Times New Roman"/>
          <w:szCs w:val="28"/>
          <w:lang w:val="vi-VN"/>
        </w:rPr>
        <w:t>, phê duyệt</w:t>
      </w:r>
      <w:r w:rsidRPr="00BA0952">
        <w:rPr>
          <w:rFonts w:eastAsia="Times New Roman" w:cs="Times New Roman"/>
          <w:szCs w:val="28"/>
          <w:lang w:val="vi-VN"/>
        </w:rPr>
        <w:t xml:space="preserve"> nhiệm vụ và đồ án quy hoạch xây dựng</w:t>
      </w:r>
      <w:r w:rsidR="00CC0411" w:rsidRPr="00BA0952">
        <w:rPr>
          <w:rFonts w:eastAsia="Times New Roman" w:cs="Times New Roman"/>
          <w:szCs w:val="28"/>
        </w:rPr>
        <w:t xml:space="preserve"> các bước tiếp theo</w:t>
      </w:r>
      <w:r w:rsidRPr="00BA0952">
        <w:rPr>
          <w:rFonts w:eastAsia="Times New Roman" w:cs="Times New Roman"/>
          <w:szCs w:val="28"/>
          <w:lang w:val="vi-VN"/>
        </w:rPr>
        <w:t xml:space="preserve"> được thực hiện theo Quy định này.</w:t>
      </w:r>
    </w:p>
    <w:p w14:paraId="4CF8E8DB" w14:textId="7004845F" w:rsidR="00CC77C1" w:rsidRPr="00BA0952" w:rsidRDefault="00CC77C1" w:rsidP="00316896">
      <w:pPr>
        <w:shd w:val="clear" w:color="auto" w:fill="FFFFFF"/>
        <w:spacing w:before="120" w:after="0" w:line="240" w:lineRule="auto"/>
        <w:ind w:firstLine="567"/>
        <w:jc w:val="both"/>
        <w:rPr>
          <w:rFonts w:eastAsia="Times New Roman" w:cs="Times New Roman"/>
          <w:szCs w:val="28"/>
          <w:lang w:val="vi-VN"/>
        </w:rPr>
      </w:pPr>
      <w:r w:rsidRPr="00BA0952">
        <w:rPr>
          <w:rFonts w:eastAsia="Times New Roman" w:cs="Times New Roman"/>
          <w:szCs w:val="28"/>
          <w:lang w:val="vi-VN"/>
        </w:rPr>
        <w:t xml:space="preserve">3. Các </w:t>
      </w:r>
      <w:r w:rsidR="00664F54" w:rsidRPr="00BA0952">
        <w:rPr>
          <w:rFonts w:eastAsia="Times New Roman" w:cs="Times New Roman"/>
          <w:szCs w:val="28"/>
        </w:rPr>
        <w:t xml:space="preserve">hồ sơ </w:t>
      </w:r>
      <w:r w:rsidRPr="00BA0952">
        <w:rPr>
          <w:rFonts w:eastAsia="Times New Roman" w:cs="Times New Roman"/>
          <w:szCs w:val="28"/>
          <w:lang w:val="vi-VN"/>
        </w:rPr>
        <w:t>quy hoạch xây dựng</w:t>
      </w:r>
      <w:r w:rsidR="001F2668" w:rsidRPr="00BA0952">
        <w:rPr>
          <w:rFonts w:eastAsia="Times New Roman" w:cs="Times New Roman"/>
          <w:szCs w:val="28"/>
        </w:rPr>
        <w:t>, quy hoạch đô thị</w:t>
      </w:r>
      <w:r w:rsidRPr="00BA0952">
        <w:rPr>
          <w:rFonts w:eastAsia="Times New Roman" w:cs="Times New Roman"/>
          <w:szCs w:val="28"/>
          <w:lang w:val="vi-VN"/>
        </w:rPr>
        <w:t xml:space="preserve"> được cấp có thẩm quyền phê duyệt trước đây</w:t>
      </w:r>
      <w:r w:rsidR="00B17AEB" w:rsidRPr="00BA0952">
        <w:rPr>
          <w:rFonts w:eastAsia="Times New Roman" w:cs="Times New Roman"/>
          <w:szCs w:val="28"/>
        </w:rPr>
        <w:t xml:space="preserve"> </w:t>
      </w:r>
      <w:r w:rsidR="00B17AEB" w:rsidRPr="00BA0952">
        <w:rPr>
          <w:rFonts w:eastAsia="Times New Roman" w:cs="Times New Roman"/>
          <w:szCs w:val="28"/>
          <w:lang w:val="vi-VN"/>
        </w:rPr>
        <w:t>tiếp tục thực hiện theo các quyết định phê duyệt</w:t>
      </w:r>
      <w:r w:rsidR="00562B9A" w:rsidRPr="00BA0952">
        <w:rPr>
          <w:rFonts w:eastAsia="Times New Roman" w:cs="Times New Roman"/>
          <w:szCs w:val="28"/>
        </w:rPr>
        <w:t>,</w:t>
      </w:r>
      <w:r w:rsidRPr="00BA0952">
        <w:rPr>
          <w:rFonts w:eastAsia="Times New Roman" w:cs="Times New Roman"/>
          <w:szCs w:val="28"/>
          <w:lang w:val="vi-VN"/>
        </w:rPr>
        <w:t xml:space="preserve"> </w:t>
      </w:r>
      <w:r w:rsidR="00562B9A" w:rsidRPr="00BA0952">
        <w:rPr>
          <w:rFonts w:eastAsia="Times New Roman" w:cs="Times New Roman"/>
          <w:szCs w:val="28"/>
        </w:rPr>
        <w:t>n</w:t>
      </w:r>
      <w:r w:rsidR="00B17AEB" w:rsidRPr="00BA0952">
        <w:rPr>
          <w:rFonts w:eastAsia="Times New Roman" w:cs="Times New Roman"/>
          <w:szCs w:val="28"/>
          <w:lang w:val="vi-VN"/>
        </w:rPr>
        <w:t>ếu thực hiện điều chỉnh quy hoạch sau ngày Quy định này có hiệu lực thì thực hiện theo Quy định này.</w:t>
      </w:r>
    </w:p>
    <w:p w14:paraId="0409E863" w14:textId="5AB260AB" w:rsidR="00FA32EE" w:rsidRPr="00BA0952" w:rsidRDefault="00022D2A" w:rsidP="00316896">
      <w:pPr>
        <w:shd w:val="clear" w:color="auto" w:fill="FFFFFF"/>
        <w:spacing w:before="120" w:after="0" w:line="240" w:lineRule="auto"/>
        <w:ind w:firstLine="567"/>
        <w:jc w:val="both"/>
        <w:rPr>
          <w:rFonts w:eastAsia="Times New Roman" w:cs="Times New Roman"/>
          <w:b/>
          <w:bCs/>
          <w:szCs w:val="28"/>
        </w:rPr>
      </w:pPr>
      <w:r w:rsidRPr="00BA0952">
        <w:rPr>
          <w:rFonts w:eastAsia="Times New Roman" w:cs="Times New Roman"/>
          <w:b/>
          <w:bCs/>
          <w:szCs w:val="28"/>
        </w:rPr>
        <w:t xml:space="preserve">Điều </w:t>
      </w:r>
      <w:r w:rsidR="004C1B75" w:rsidRPr="00BA0952">
        <w:rPr>
          <w:rFonts w:eastAsia="Times New Roman" w:cs="Times New Roman"/>
          <w:b/>
          <w:bCs/>
          <w:szCs w:val="28"/>
        </w:rPr>
        <w:t>29</w:t>
      </w:r>
      <w:r w:rsidRPr="00BA0952">
        <w:rPr>
          <w:rFonts w:eastAsia="Times New Roman" w:cs="Times New Roman"/>
          <w:b/>
          <w:bCs/>
          <w:szCs w:val="28"/>
        </w:rPr>
        <w:t xml:space="preserve">. </w:t>
      </w:r>
      <w:r w:rsidR="00FA32EE" w:rsidRPr="00BA0952">
        <w:rPr>
          <w:rFonts w:eastAsia="Times New Roman" w:cs="Times New Roman"/>
          <w:b/>
          <w:bCs/>
          <w:szCs w:val="28"/>
        </w:rPr>
        <w:t>Sửa đổi, b</w:t>
      </w:r>
      <w:r w:rsidR="00F51AEC" w:rsidRPr="00BA0952">
        <w:rPr>
          <w:rFonts w:eastAsia="Times New Roman" w:cs="Times New Roman"/>
          <w:b/>
          <w:bCs/>
          <w:szCs w:val="28"/>
        </w:rPr>
        <w:t>ổ</w:t>
      </w:r>
      <w:r w:rsidR="00FA32EE" w:rsidRPr="00BA0952">
        <w:rPr>
          <w:rFonts w:eastAsia="Times New Roman" w:cs="Times New Roman"/>
          <w:b/>
          <w:bCs/>
          <w:szCs w:val="28"/>
        </w:rPr>
        <w:t xml:space="preserve"> sung</w:t>
      </w:r>
      <w:bookmarkEnd w:id="51"/>
    </w:p>
    <w:p w14:paraId="30C69EC9" w14:textId="26384F60" w:rsidR="00027CBA" w:rsidRPr="00BA0952" w:rsidRDefault="003B2818" w:rsidP="00316896">
      <w:pPr>
        <w:shd w:val="clear" w:color="auto" w:fill="FFFFFF"/>
        <w:spacing w:before="120" w:after="0" w:line="240" w:lineRule="auto"/>
        <w:ind w:firstLine="567"/>
        <w:jc w:val="both"/>
        <w:rPr>
          <w:rFonts w:eastAsia="Times New Roman" w:cs="Times New Roman"/>
          <w:szCs w:val="28"/>
        </w:rPr>
      </w:pPr>
      <w:r w:rsidRPr="00BA0952">
        <w:rPr>
          <w:rFonts w:eastAsia="Times New Roman" w:cs="Times New Roman"/>
          <w:szCs w:val="28"/>
          <w:lang w:val="vi-VN"/>
        </w:rPr>
        <w:t>Trong quá trình triển khai thực hiện Quy định này, nếu có những vướng mắc hoặc những vấn đề phát sinh, các cơ quan, tổ chức, Ủy ban nhân dân các cấp kịp thời báo cáo Sở Xây dựng tổng hợp, tham mưu Ủy ban nhân</w:t>
      </w:r>
      <w:r w:rsidR="0041664D" w:rsidRPr="00BA0952">
        <w:rPr>
          <w:rFonts w:eastAsia="Times New Roman" w:cs="Times New Roman"/>
          <w:szCs w:val="28"/>
          <w:lang w:val="vi-VN"/>
        </w:rPr>
        <w:t xml:space="preserve"> dân tỉnh xem xét, giải quyết./</w:t>
      </w:r>
      <w:r w:rsidR="0041664D" w:rsidRPr="00BA0952">
        <w:rPr>
          <w:rFonts w:eastAsia="Times New Roman" w:cs="Times New Roman"/>
          <w:szCs w:val="28"/>
        </w:rPr>
        <w:t>.</w:t>
      </w:r>
    </w:p>
    <w:sectPr w:rsidR="00027CBA" w:rsidRPr="00BA0952" w:rsidSect="00BA0952">
      <w:headerReference w:type="default" r:id="rId25"/>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F5646" w14:textId="77777777" w:rsidR="004C7A96" w:rsidRDefault="004C7A96" w:rsidP="00DF46E5">
      <w:pPr>
        <w:spacing w:after="0" w:line="240" w:lineRule="auto"/>
      </w:pPr>
      <w:r>
        <w:separator/>
      </w:r>
    </w:p>
  </w:endnote>
  <w:endnote w:type="continuationSeparator" w:id="0">
    <w:p w14:paraId="5C39784B" w14:textId="77777777" w:rsidR="004C7A96" w:rsidRDefault="004C7A96" w:rsidP="00DF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253E3" w14:textId="77777777" w:rsidR="004C7A96" w:rsidRDefault="004C7A96" w:rsidP="00DF46E5">
      <w:pPr>
        <w:spacing w:after="0" w:line="240" w:lineRule="auto"/>
      </w:pPr>
      <w:r>
        <w:separator/>
      </w:r>
    </w:p>
  </w:footnote>
  <w:footnote w:type="continuationSeparator" w:id="0">
    <w:p w14:paraId="3856F188" w14:textId="77777777" w:rsidR="004C7A96" w:rsidRDefault="004C7A96" w:rsidP="00DF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23DE" w14:textId="2C0D84CA" w:rsidR="00684CAE" w:rsidRPr="00BA0952" w:rsidRDefault="00684CAE" w:rsidP="00BA0952">
    <w:pPr>
      <w:pStyle w:val="Header"/>
      <w:rPr>
        <w:szCs w:val="28"/>
      </w:rPr>
    </w:pPr>
  </w:p>
  <w:p w14:paraId="1DAC0EE1" w14:textId="77777777" w:rsidR="00BA0952" w:rsidRPr="00BA0952" w:rsidRDefault="00BA0952" w:rsidP="00BA0952">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A079" w14:textId="0E17D609" w:rsidR="00684CAE" w:rsidRDefault="00684CAE" w:rsidP="00BA0952">
    <w:pPr>
      <w:pStyle w:val="Header"/>
    </w:pPr>
  </w:p>
  <w:p w14:paraId="437AD755" w14:textId="77777777" w:rsidR="00BA0952" w:rsidRPr="00BA0952" w:rsidRDefault="00BA0952" w:rsidP="00BA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69D"/>
    <w:multiLevelType w:val="hybridMultilevel"/>
    <w:tmpl w:val="7CF2F6A6"/>
    <w:lvl w:ilvl="0" w:tplc="39887204">
      <w:start w:val="1"/>
      <w:numFmt w:val="decimal"/>
      <w:lvlText w:val="%1."/>
      <w:lvlJc w:val="left"/>
      <w:pPr>
        <w:ind w:left="1005" w:hanging="645"/>
      </w:pPr>
      <w:rPr>
        <w:rFonts w:ascii="Arial" w:eastAsiaTheme="minorHAnsi" w:hAnsi="Arial" w:cs="Arial" w:hint="default"/>
        <w:b w:val="0"/>
        <w:color w:val="777777"/>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46D5"/>
    <w:multiLevelType w:val="multilevel"/>
    <w:tmpl w:val="42C61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D79CD"/>
    <w:multiLevelType w:val="hybridMultilevel"/>
    <w:tmpl w:val="1F4630F8"/>
    <w:lvl w:ilvl="0" w:tplc="C986C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DB6F66"/>
    <w:multiLevelType w:val="hybridMultilevel"/>
    <w:tmpl w:val="C0BEDB94"/>
    <w:lvl w:ilvl="0" w:tplc="B8E8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EE"/>
    <w:rsid w:val="000004E8"/>
    <w:rsid w:val="0000260D"/>
    <w:rsid w:val="0000304E"/>
    <w:rsid w:val="00003EDF"/>
    <w:rsid w:val="00004544"/>
    <w:rsid w:val="00004BC8"/>
    <w:rsid w:val="00005210"/>
    <w:rsid w:val="000063C6"/>
    <w:rsid w:val="000073B0"/>
    <w:rsid w:val="00007D2C"/>
    <w:rsid w:val="000120B5"/>
    <w:rsid w:val="000122AB"/>
    <w:rsid w:val="0001234F"/>
    <w:rsid w:val="00012B9E"/>
    <w:rsid w:val="000136FA"/>
    <w:rsid w:val="00014533"/>
    <w:rsid w:val="000151FC"/>
    <w:rsid w:val="0001556E"/>
    <w:rsid w:val="00015F72"/>
    <w:rsid w:val="000163D3"/>
    <w:rsid w:val="00016E80"/>
    <w:rsid w:val="00016EAF"/>
    <w:rsid w:val="0001739A"/>
    <w:rsid w:val="00020480"/>
    <w:rsid w:val="00020702"/>
    <w:rsid w:val="00021115"/>
    <w:rsid w:val="000218EE"/>
    <w:rsid w:val="00022242"/>
    <w:rsid w:val="00022D2A"/>
    <w:rsid w:val="00024F41"/>
    <w:rsid w:val="00026A25"/>
    <w:rsid w:val="00026BDE"/>
    <w:rsid w:val="00027CBA"/>
    <w:rsid w:val="000308BC"/>
    <w:rsid w:val="00030E93"/>
    <w:rsid w:val="00031A1B"/>
    <w:rsid w:val="00033210"/>
    <w:rsid w:val="00033693"/>
    <w:rsid w:val="000342AB"/>
    <w:rsid w:val="000343A7"/>
    <w:rsid w:val="00035E2A"/>
    <w:rsid w:val="00036301"/>
    <w:rsid w:val="00036509"/>
    <w:rsid w:val="00037463"/>
    <w:rsid w:val="00037B03"/>
    <w:rsid w:val="00037B32"/>
    <w:rsid w:val="000406D8"/>
    <w:rsid w:val="0004346B"/>
    <w:rsid w:val="00043588"/>
    <w:rsid w:val="00043DF1"/>
    <w:rsid w:val="00045578"/>
    <w:rsid w:val="00045EC9"/>
    <w:rsid w:val="00047847"/>
    <w:rsid w:val="00050950"/>
    <w:rsid w:val="00051591"/>
    <w:rsid w:val="0005207A"/>
    <w:rsid w:val="00052BEA"/>
    <w:rsid w:val="00053CA2"/>
    <w:rsid w:val="000542E1"/>
    <w:rsid w:val="00054695"/>
    <w:rsid w:val="00054BDC"/>
    <w:rsid w:val="00055113"/>
    <w:rsid w:val="00055BC4"/>
    <w:rsid w:val="00055C5C"/>
    <w:rsid w:val="0006026E"/>
    <w:rsid w:val="00061100"/>
    <w:rsid w:val="00061AE4"/>
    <w:rsid w:val="00065351"/>
    <w:rsid w:val="00067545"/>
    <w:rsid w:val="000675B4"/>
    <w:rsid w:val="000707E8"/>
    <w:rsid w:val="00071224"/>
    <w:rsid w:val="00071B3E"/>
    <w:rsid w:val="00073004"/>
    <w:rsid w:val="000730AB"/>
    <w:rsid w:val="00073BA5"/>
    <w:rsid w:val="00074D7F"/>
    <w:rsid w:val="00074F99"/>
    <w:rsid w:val="000759A5"/>
    <w:rsid w:val="00075EFB"/>
    <w:rsid w:val="00077D33"/>
    <w:rsid w:val="0008065E"/>
    <w:rsid w:val="00081017"/>
    <w:rsid w:val="00082ABD"/>
    <w:rsid w:val="00083881"/>
    <w:rsid w:val="000838C2"/>
    <w:rsid w:val="00084466"/>
    <w:rsid w:val="00085116"/>
    <w:rsid w:val="0008635C"/>
    <w:rsid w:val="00086E75"/>
    <w:rsid w:val="00086E7E"/>
    <w:rsid w:val="000908F1"/>
    <w:rsid w:val="00091A72"/>
    <w:rsid w:val="000923B6"/>
    <w:rsid w:val="00092904"/>
    <w:rsid w:val="00092B08"/>
    <w:rsid w:val="00092D1A"/>
    <w:rsid w:val="00093A12"/>
    <w:rsid w:val="00093F6F"/>
    <w:rsid w:val="00094145"/>
    <w:rsid w:val="000958FE"/>
    <w:rsid w:val="00097066"/>
    <w:rsid w:val="000A1A93"/>
    <w:rsid w:val="000A1EBA"/>
    <w:rsid w:val="000A2047"/>
    <w:rsid w:val="000A5400"/>
    <w:rsid w:val="000A6655"/>
    <w:rsid w:val="000A6DB0"/>
    <w:rsid w:val="000A75EF"/>
    <w:rsid w:val="000B0A13"/>
    <w:rsid w:val="000B0C5E"/>
    <w:rsid w:val="000B2519"/>
    <w:rsid w:val="000B3F0D"/>
    <w:rsid w:val="000B65E7"/>
    <w:rsid w:val="000C0E57"/>
    <w:rsid w:val="000C6505"/>
    <w:rsid w:val="000C6C77"/>
    <w:rsid w:val="000D0BAD"/>
    <w:rsid w:val="000D10DB"/>
    <w:rsid w:val="000D2766"/>
    <w:rsid w:val="000D3377"/>
    <w:rsid w:val="000D352F"/>
    <w:rsid w:val="000D37A4"/>
    <w:rsid w:val="000D4EA2"/>
    <w:rsid w:val="000D6473"/>
    <w:rsid w:val="000E1683"/>
    <w:rsid w:val="000E26C6"/>
    <w:rsid w:val="000E2ED9"/>
    <w:rsid w:val="000E2FAD"/>
    <w:rsid w:val="000E5DBE"/>
    <w:rsid w:val="000E6E17"/>
    <w:rsid w:val="000F008E"/>
    <w:rsid w:val="000F3435"/>
    <w:rsid w:val="000F38F2"/>
    <w:rsid w:val="000F430D"/>
    <w:rsid w:val="000F599E"/>
    <w:rsid w:val="000F79AF"/>
    <w:rsid w:val="000F7B7A"/>
    <w:rsid w:val="00101AED"/>
    <w:rsid w:val="001021C8"/>
    <w:rsid w:val="0010289E"/>
    <w:rsid w:val="001041F3"/>
    <w:rsid w:val="00104B31"/>
    <w:rsid w:val="00104BAC"/>
    <w:rsid w:val="00105501"/>
    <w:rsid w:val="00107411"/>
    <w:rsid w:val="00107BB4"/>
    <w:rsid w:val="00107EAA"/>
    <w:rsid w:val="0011097B"/>
    <w:rsid w:val="00111E2A"/>
    <w:rsid w:val="0011229D"/>
    <w:rsid w:val="00112756"/>
    <w:rsid w:val="00113084"/>
    <w:rsid w:val="00113978"/>
    <w:rsid w:val="00113B9A"/>
    <w:rsid w:val="00113BE2"/>
    <w:rsid w:val="0011505A"/>
    <w:rsid w:val="00115623"/>
    <w:rsid w:val="00115CD9"/>
    <w:rsid w:val="001161FB"/>
    <w:rsid w:val="0011793B"/>
    <w:rsid w:val="00117C27"/>
    <w:rsid w:val="00117E32"/>
    <w:rsid w:val="00120267"/>
    <w:rsid w:val="00120693"/>
    <w:rsid w:val="00121C88"/>
    <w:rsid w:val="0012372E"/>
    <w:rsid w:val="00124AC1"/>
    <w:rsid w:val="00125366"/>
    <w:rsid w:val="001253DC"/>
    <w:rsid w:val="00127142"/>
    <w:rsid w:val="0012788E"/>
    <w:rsid w:val="001309BB"/>
    <w:rsid w:val="00132E77"/>
    <w:rsid w:val="00132F2B"/>
    <w:rsid w:val="0013361C"/>
    <w:rsid w:val="001346D4"/>
    <w:rsid w:val="001352AC"/>
    <w:rsid w:val="001361AD"/>
    <w:rsid w:val="00140936"/>
    <w:rsid w:val="00140F8D"/>
    <w:rsid w:val="00141F77"/>
    <w:rsid w:val="00142917"/>
    <w:rsid w:val="001429BC"/>
    <w:rsid w:val="00142A2C"/>
    <w:rsid w:val="00143591"/>
    <w:rsid w:val="001450F7"/>
    <w:rsid w:val="001452C4"/>
    <w:rsid w:val="001453C4"/>
    <w:rsid w:val="00145EA8"/>
    <w:rsid w:val="00146306"/>
    <w:rsid w:val="001464BF"/>
    <w:rsid w:val="0014784D"/>
    <w:rsid w:val="0015035C"/>
    <w:rsid w:val="001503B8"/>
    <w:rsid w:val="001504C2"/>
    <w:rsid w:val="0015131D"/>
    <w:rsid w:val="00152199"/>
    <w:rsid w:val="001526EF"/>
    <w:rsid w:val="00154170"/>
    <w:rsid w:val="00155D7D"/>
    <w:rsid w:val="00156E4F"/>
    <w:rsid w:val="00157205"/>
    <w:rsid w:val="0015755E"/>
    <w:rsid w:val="00157C3E"/>
    <w:rsid w:val="00160F19"/>
    <w:rsid w:val="00161F09"/>
    <w:rsid w:val="00162022"/>
    <w:rsid w:val="00162064"/>
    <w:rsid w:val="00162E53"/>
    <w:rsid w:val="001638D1"/>
    <w:rsid w:val="00166AE7"/>
    <w:rsid w:val="00166EEC"/>
    <w:rsid w:val="001712EF"/>
    <w:rsid w:val="0017323A"/>
    <w:rsid w:val="00173F53"/>
    <w:rsid w:val="001747FD"/>
    <w:rsid w:val="001751E0"/>
    <w:rsid w:val="00175784"/>
    <w:rsid w:val="001768DF"/>
    <w:rsid w:val="0017731F"/>
    <w:rsid w:val="00177989"/>
    <w:rsid w:val="00180445"/>
    <w:rsid w:val="00180E70"/>
    <w:rsid w:val="0018177C"/>
    <w:rsid w:val="00183181"/>
    <w:rsid w:val="001833C7"/>
    <w:rsid w:val="001838ED"/>
    <w:rsid w:val="00183A0F"/>
    <w:rsid w:val="00184135"/>
    <w:rsid w:val="001841AA"/>
    <w:rsid w:val="00184EC2"/>
    <w:rsid w:val="00186663"/>
    <w:rsid w:val="001871E4"/>
    <w:rsid w:val="00187D9E"/>
    <w:rsid w:val="0019036A"/>
    <w:rsid w:val="001906CB"/>
    <w:rsid w:val="001910EC"/>
    <w:rsid w:val="00191336"/>
    <w:rsid w:val="001914E0"/>
    <w:rsid w:val="00192386"/>
    <w:rsid w:val="00192607"/>
    <w:rsid w:val="00192C5F"/>
    <w:rsid w:val="001939D9"/>
    <w:rsid w:val="00194A86"/>
    <w:rsid w:val="001961ED"/>
    <w:rsid w:val="00196313"/>
    <w:rsid w:val="001A09BC"/>
    <w:rsid w:val="001A1AF9"/>
    <w:rsid w:val="001A49EC"/>
    <w:rsid w:val="001A4CF7"/>
    <w:rsid w:val="001A531C"/>
    <w:rsid w:val="001B086E"/>
    <w:rsid w:val="001B0947"/>
    <w:rsid w:val="001B15E0"/>
    <w:rsid w:val="001B1F2A"/>
    <w:rsid w:val="001B23A5"/>
    <w:rsid w:val="001B3A93"/>
    <w:rsid w:val="001B415A"/>
    <w:rsid w:val="001B4A57"/>
    <w:rsid w:val="001B4EC0"/>
    <w:rsid w:val="001B51B0"/>
    <w:rsid w:val="001B5905"/>
    <w:rsid w:val="001B645E"/>
    <w:rsid w:val="001C07BC"/>
    <w:rsid w:val="001C0AEB"/>
    <w:rsid w:val="001C3817"/>
    <w:rsid w:val="001C3A36"/>
    <w:rsid w:val="001C58A6"/>
    <w:rsid w:val="001C679A"/>
    <w:rsid w:val="001C6A7F"/>
    <w:rsid w:val="001C750D"/>
    <w:rsid w:val="001D040F"/>
    <w:rsid w:val="001D07D0"/>
    <w:rsid w:val="001D1DF3"/>
    <w:rsid w:val="001D2619"/>
    <w:rsid w:val="001D2856"/>
    <w:rsid w:val="001D35FB"/>
    <w:rsid w:val="001D3B76"/>
    <w:rsid w:val="001D4368"/>
    <w:rsid w:val="001D54DE"/>
    <w:rsid w:val="001D5782"/>
    <w:rsid w:val="001D7327"/>
    <w:rsid w:val="001D76A2"/>
    <w:rsid w:val="001D7EAE"/>
    <w:rsid w:val="001E0B26"/>
    <w:rsid w:val="001E3884"/>
    <w:rsid w:val="001E4827"/>
    <w:rsid w:val="001E49ED"/>
    <w:rsid w:val="001E5179"/>
    <w:rsid w:val="001E5AFF"/>
    <w:rsid w:val="001E6A46"/>
    <w:rsid w:val="001F1128"/>
    <w:rsid w:val="001F1279"/>
    <w:rsid w:val="001F2668"/>
    <w:rsid w:val="001F2D33"/>
    <w:rsid w:val="001F3D3C"/>
    <w:rsid w:val="001F3E1F"/>
    <w:rsid w:val="001F446F"/>
    <w:rsid w:val="001F5C84"/>
    <w:rsid w:val="001F6962"/>
    <w:rsid w:val="001F7DA2"/>
    <w:rsid w:val="00202938"/>
    <w:rsid w:val="00203362"/>
    <w:rsid w:val="00204E93"/>
    <w:rsid w:val="002057E7"/>
    <w:rsid w:val="0020686C"/>
    <w:rsid w:val="00206EED"/>
    <w:rsid w:val="00210FB3"/>
    <w:rsid w:val="0021143E"/>
    <w:rsid w:val="00213A47"/>
    <w:rsid w:val="00213ACC"/>
    <w:rsid w:val="0021533B"/>
    <w:rsid w:val="00216540"/>
    <w:rsid w:val="002169FE"/>
    <w:rsid w:val="00216C33"/>
    <w:rsid w:val="0021758A"/>
    <w:rsid w:val="00217943"/>
    <w:rsid w:val="00221134"/>
    <w:rsid w:val="0022248D"/>
    <w:rsid w:val="00223255"/>
    <w:rsid w:val="00224684"/>
    <w:rsid w:val="00224D40"/>
    <w:rsid w:val="0022554A"/>
    <w:rsid w:val="00226078"/>
    <w:rsid w:val="00227E3D"/>
    <w:rsid w:val="00230230"/>
    <w:rsid w:val="00231F9E"/>
    <w:rsid w:val="00232119"/>
    <w:rsid w:val="0023253C"/>
    <w:rsid w:val="00234ECC"/>
    <w:rsid w:val="0023544B"/>
    <w:rsid w:val="002358EB"/>
    <w:rsid w:val="00236BFA"/>
    <w:rsid w:val="0023707B"/>
    <w:rsid w:val="002408E7"/>
    <w:rsid w:val="00241A3B"/>
    <w:rsid w:val="0024223B"/>
    <w:rsid w:val="00244A22"/>
    <w:rsid w:val="00244C0C"/>
    <w:rsid w:val="00245D1D"/>
    <w:rsid w:val="00245F4B"/>
    <w:rsid w:val="002466F5"/>
    <w:rsid w:val="0024707F"/>
    <w:rsid w:val="00247FB0"/>
    <w:rsid w:val="0025073C"/>
    <w:rsid w:val="00250C85"/>
    <w:rsid w:val="00251C2C"/>
    <w:rsid w:val="00251E91"/>
    <w:rsid w:val="002535CD"/>
    <w:rsid w:val="00253F80"/>
    <w:rsid w:val="00254814"/>
    <w:rsid w:val="002567EA"/>
    <w:rsid w:val="00260E8A"/>
    <w:rsid w:val="002619A5"/>
    <w:rsid w:val="00262CDE"/>
    <w:rsid w:val="00262F10"/>
    <w:rsid w:val="002633D5"/>
    <w:rsid w:val="00265419"/>
    <w:rsid w:val="00265BA3"/>
    <w:rsid w:val="00266AF8"/>
    <w:rsid w:val="00267108"/>
    <w:rsid w:val="00267225"/>
    <w:rsid w:val="00270784"/>
    <w:rsid w:val="00270F93"/>
    <w:rsid w:val="002711F1"/>
    <w:rsid w:val="00271785"/>
    <w:rsid w:val="00272DA7"/>
    <w:rsid w:val="00273CA8"/>
    <w:rsid w:val="00274668"/>
    <w:rsid w:val="00274ECB"/>
    <w:rsid w:val="0027588D"/>
    <w:rsid w:val="0027686B"/>
    <w:rsid w:val="00277E6C"/>
    <w:rsid w:val="002808CB"/>
    <w:rsid w:val="002812BC"/>
    <w:rsid w:val="00281C7D"/>
    <w:rsid w:val="00282CA3"/>
    <w:rsid w:val="00282D87"/>
    <w:rsid w:val="00283396"/>
    <w:rsid w:val="00283F54"/>
    <w:rsid w:val="0028436E"/>
    <w:rsid w:val="0028599D"/>
    <w:rsid w:val="0028673D"/>
    <w:rsid w:val="00286B15"/>
    <w:rsid w:val="002876C0"/>
    <w:rsid w:val="002877F0"/>
    <w:rsid w:val="00287A58"/>
    <w:rsid w:val="00287C7A"/>
    <w:rsid w:val="002902B3"/>
    <w:rsid w:val="00291725"/>
    <w:rsid w:val="0029193C"/>
    <w:rsid w:val="00291EB8"/>
    <w:rsid w:val="002924A2"/>
    <w:rsid w:val="00292E10"/>
    <w:rsid w:val="00293388"/>
    <w:rsid w:val="00294098"/>
    <w:rsid w:val="00294152"/>
    <w:rsid w:val="00294CE8"/>
    <w:rsid w:val="002955AB"/>
    <w:rsid w:val="002966D2"/>
    <w:rsid w:val="002969D9"/>
    <w:rsid w:val="00296CA7"/>
    <w:rsid w:val="00296F36"/>
    <w:rsid w:val="00297C45"/>
    <w:rsid w:val="002A1AFD"/>
    <w:rsid w:val="002A26C3"/>
    <w:rsid w:val="002A2F2C"/>
    <w:rsid w:val="002A3BA0"/>
    <w:rsid w:val="002A408A"/>
    <w:rsid w:val="002A4A4A"/>
    <w:rsid w:val="002A54C7"/>
    <w:rsid w:val="002A5FD1"/>
    <w:rsid w:val="002A6235"/>
    <w:rsid w:val="002A685B"/>
    <w:rsid w:val="002A68AC"/>
    <w:rsid w:val="002A727C"/>
    <w:rsid w:val="002B0338"/>
    <w:rsid w:val="002B109B"/>
    <w:rsid w:val="002B1FF7"/>
    <w:rsid w:val="002B5BB0"/>
    <w:rsid w:val="002B5DCF"/>
    <w:rsid w:val="002B6C36"/>
    <w:rsid w:val="002B6CDA"/>
    <w:rsid w:val="002B79F2"/>
    <w:rsid w:val="002C0366"/>
    <w:rsid w:val="002C07A1"/>
    <w:rsid w:val="002C1513"/>
    <w:rsid w:val="002C19A2"/>
    <w:rsid w:val="002C2BEA"/>
    <w:rsid w:val="002C3A7C"/>
    <w:rsid w:val="002C50A0"/>
    <w:rsid w:val="002C5B11"/>
    <w:rsid w:val="002C6B3B"/>
    <w:rsid w:val="002C6EED"/>
    <w:rsid w:val="002C7C5D"/>
    <w:rsid w:val="002C7CB5"/>
    <w:rsid w:val="002D1E12"/>
    <w:rsid w:val="002D28DA"/>
    <w:rsid w:val="002D2B31"/>
    <w:rsid w:val="002D3731"/>
    <w:rsid w:val="002D4375"/>
    <w:rsid w:val="002D6854"/>
    <w:rsid w:val="002D6C43"/>
    <w:rsid w:val="002D77B2"/>
    <w:rsid w:val="002E1C62"/>
    <w:rsid w:val="002E2F8A"/>
    <w:rsid w:val="002E3FD4"/>
    <w:rsid w:val="002E4D42"/>
    <w:rsid w:val="002E5281"/>
    <w:rsid w:val="002E6B70"/>
    <w:rsid w:val="002E6DFB"/>
    <w:rsid w:val="002E7D75"/>
    <w:rsid w:val="002F0183"/>
    <w:rsid w:val="002F01F2"/>
    <w:rsid w:val="002F2999"/>
    <w:rsid w:val="002F29E4"/>
    <w:rsid w:val="002F3A1E"/>
    <w:rsid w:val="002F63D2"/>
    <w:rsid w:val="002F665F"/>
    <w:rsid w:val="00300295"/>
    <w:rsid w:val="003006E0"/>
    <w:rsid w:val="00300E6A"/>
    <w:rsid w:val="003020B7"/>
    <w:rsid w:val="00302B4F"/>
    <w:rsid w:val="003042F3"/>
    <w:rsid w:val="00304830"/>
    <w:rsid w:val="00304C41"/>
    <w:rsid w:val="003052AB"/>
    <w:rsid w:val="00305FF1"/>
    <w:rsid w:val="0030608A"/>
    <w:rsid w:val="003060B9"/>
    <w:rsid w:val="00310C85"/>
    <w:rsid w:val="00311793"/>
    <w:rsid w:val="00311898"/>
    <w:rsid w:val="003124AE"/>
    <w:rsid w:val="00312F9C"/>
    <w:rsid w:val="00313323"/>
    <w:rsid w:val="003145A8"/>
    <w:rsid w:val="00314BD8"/>
    <w:rsid w:val="00314C79"/>
    <w:rsid w:val="00315781"/>
    <w:rsid w:val="003160F5"/>
    <w:rsid w:val="003161D8"/>
    <w:rsid w:val="0031683B"/>
    <w:rsid w:val="00316896"/>
    <w:rsid w:val="0031770B"/>
    <w:rsid w:val="00317BB8"/>
    <w:rsid w:val="00321358"/>
    <w:rsid w:val="0032170F"/>
    <w:rsid w:val="00321D4C"/>
    <w:rsid w:val="00322C59"/>
    <w:rsid w:val="003231E6"/>
    <w:rsid w:val="00324BE6"/>
    <w:rsid w:val="00326CAF"/>
    <w:rsid w:val="00327AA0"/>
    <w:rsid w:val="00330CB7"/>
    <w:rsid w:val="003311E8"/>
    <w:rsid w:val="00332B51"/>
    <w:rsid w:val="00332FA9"/>
    <w:rsid w:val="00333157"/>
    <w:rsid w:val="0033428A"/>
    <w:rsid w:val="00335AD0"/>
    <w:rsid w:val="0033724E"/>
    <w:rsid w:val="0034020E"/>
    <w:rsid w:val="00341070"/>
    <w:rsid w:val="003437CA"/>
    <w:rsid w:val="003438AF"/>
    <w:rsid w:val="00343A5F"/>
    <w:rsid w:val="00343EF3"/>
    <w:rsid w:val="00344CC0"/>
    <w:rsid w:val="00344FE8"/>
    <w:rsid w:val="00345116"/>
    <w:rsid w:val="0034743D"/>
    <w:rsid w:val="003518C6"/>
    <w:rsid w:val="00351924"/>
    <w:rsid w:val="00351981"/>
    <w:rsid w:val="00351FCB"/>
    <w:rsid w:val="00352E7B"/>
    <w:rsid w:val="00353789"/>
    <w:rsid w:val="00355A11"/>
    <w:rsid w:val="00355E33"/>
    <w:rsid w:val="003603F6"/>
    <w:rsid w:val="00360BD6"/>
    <w:rsid w:val="0036136F"/>
    <w:rsid w:val="00361471"/>
    <w:rsid w:val="00362EB7"/>
    <w:rsid w:val="003635A6"/>
    <w:rsid w:val="003636EE"/>
    <w:rsid w:val="003639EA"/>
    <w:rsid w:val="00364889"/>
    <w:rsid w:val="00364B8F"/>
    <w:rsid w:val="00364FE6"/>
    <w:rsid w:val="003651D9"/>
    <w:rsid w:val="0036526C"/>
    <w:rsid w:val="003662EB"/>
    <w:rsid w:val="003672B6"/>
    <w:rsid w:val="0036766B"/>
    <w:rsid w:val="00367DEB"/>
    <w:rsid w:val="00373B29"/>
    <w:rsid w:val="0037408A"/>
    <w:rsid w:val="00374B26"/>
    <w:rsid w:val="00376556"/>
    <w:rsid w:val="00376F90"/>
    <w:rsid w:val="003770DE"/>
    <w:rsid w:val="003776A6"/>
    <w:rsid w:val="0038061C"/>
    <w:rsid w:val="0038091C"/>
    <w:rsid w:val="00381ED8"/>
    <w:rsid w:val="0038332A"/>
    <w:rsid w:val="003837E2"/>
    <w:rsid w:val="0038380D"/>
    <w:rsid w:val="00383CC1"/>
    <w:rsid w:val="003909EC"/>
    <w:rsid w:val="00391F5C"/>
    <w:rsid w:val="00392A55"/>
    <w:rsid w:val="00394179"/>
    <w:rsid w:val="00394310"/>
    <w:rsid w:val="00394793"/>
    <w:rsid w:val="00394A6D"/>
    <w:rsid w:val="00395D07"/>
    <w:rsid w:val="0039650C"/>
    <w:rsid w:val="003A0BA4"/>
    <w:rsid w:val="003A1C2B"/>
    <w:rsid w:val="003A39EE"/>
    <w:rsid w:val="003A4394"/>
    <w:rsid w:val="003A4F88"/>
    <w:rsid w:val="003A6BB4"/>
    <w:rsid w:val="003B1BCE"/>
    <w:rsid w:val="003B2205"/>
    <w:rsid w:val="003B2818"/>
    <w:rsid w:val="003B36EE"/>
    <w:rsid w:val="003B66CB"/>
    <w:rsid w:val="003B696C"/>
    <w:rsid w:val="003B70F4"/>
    <w:rsid w:val="003B7581"/>
    <w:rsid w:val="003C016C"/>
    <w:rsid w:val="003C0D60"/>
    <w:rsid w:val="003C1577"/>
    <w:rsid w:val="003C27B4"/>
    <w:rsid w:val="003C28BB"/>
    <w:rsid w:val="003C2BE0"/>
    <w:rsid w:val="003C3633"/>
    <w:rsid w:val="003C3DA0"/>
    <w:rsid w:val="003C3F90"/>
    <w:rsid w:val="003C5B50"/>
    <w:rsid w:val="003C74CC"/>
    <w:rsid w:val="003C7606"/>
    <w:rsid w:val="003C7B4C"/>
    <w:rsid w:val="003C7C1E"/>
    <w:rsid w:val="003C7D35"/>
    <w:rsid w:val="003D03B5"/>
    <w:rsid w:val="003D0CF2"/>
    <w:rsid w:val="003D0F2D"/>
    <w:rsid w:val="003D1934"/>
    <w:rsid w:val="003D1A1B"/>
    <w:rsid w:val="003D3753"/>
    <w:rsid w:val="003D3C60"/>
    <w:rsid w:val="003D40DB"/>
    <w:rsid w:val="003D472B"/>
    <w:rsid w:val="003D61D5"/>
    <w:rsid w:val="003D6584"/>
    <w:rsid w:val="003D6FB7"/>
    <w:rsid w:val="003E004D"/>
    <w:rsid w:val="003E011E"/>
    <w:rsid w:val="003E1802"/>
    <w:rsid w:val="003E1F5D"/>
    <w:rsid w:val="003E306D"/>
    <w:rsid w:val="003E3ED7"/>
    <w:rsid w:val="003E47E2"/>
    <w:rsid w:val="003E5522"/>
    <w:rsid w:val="003E6690"/>
    <w:rsid w:val="003E69B4"/>
    <w:rsid w:val="003E72D8"/>
    <w:rsid w:val="003F0D05"/>
    <w:rsid w:val="003F15FB"/>
    <w:rsid w:val="003F4730"/>
    <w:rsid w:val="003F5222"/>
    <w:rsid w:val="00400493"/>
    <w:rsid w:val="004008C2"/>
    <w:rsid w:val="00402A0A"/>
    <w:rsid w:val="00403AE8"/>
    <w:rsid w:val="00405515"/>
    <w:rsid w:val="00405999"/>
    <w:rsid w:val="00406066"/>
    <w:rsid w:val="0040680E"/>
    <w:rsid w:val="004076D6"/>
    <w:rsid w:val="00411D35"/>
    <w:rsid w:val="004128E5"/>
    <w:rsid w:val="00415DC7"/>
    <w:rsid w:val="0041664D"/>
    <w:rsid w:val="00416F68"/>
    <w:rsid w:val="00417495"/>
    <w:rsid w:val="0042005C"/>
    <w:rsid w:val="0042117F"/>
    <w:rsid w:val="00422014"/>
    <w:rsid w:val="004224B0"/>
    <w:rsid w:val="00422F78"/>
    <w:rsid w:val="004238F0"/>
    <w:rsid w:val="0042444B"/>
    <w:rsid w:val="004257CD"/>
    <w:rsid w:val="00425C79"/>
    <w:rsid w:val="00425F01"/>
    <w:rsid w:val="004271FC"/>
    <w:rsid w:val="0043016E"/>
    <w:rsid w:val="004301FA"/>
    <w:rsid w:val="00430AEF"/>
    <w:rsid w:val="00431352"/>
    <w:rsid w:val="00432B67"/>
    <w:rsid w:val="00433C7C"/>
    <w:rsid w:val="00433DF4"/>
    <w:rsid w:val="00433F57"/>
    <w:rsid w:val="004344B0"/>
    <w:rsid w:val="0043719B"/>
    <w:rsid w:val="0044009B"/>
    <w:rsid w:val="00441896"/>
    <w:rsid w:val="004431AD"/>
    <w:rsid w:val="00444B7D"/>
    <w:rsid w:val="0044550E"/>
    <w:rsid w:val="00445530"/>
    <w:rsid w:val="00447097"/>
    <w:rsid w:val="004473A6"/>
    <w:rsid w:val="004557DB"/>
    <w:rsid w:val="00457457"/>
    <w:rsid w:val="00460BB3"/>
    <w:rsid w:val="0046155C"/>
    <w:rsid w:val="00461B06"/>
    <w:rsid w:val="004621B7"/>
    <w:rsid w:val="0046227A"/>
    <w:rsid w:val="00462EC2"/>
    <w:rsid w:val="00464F1F"/>
    <w:rsid w:val="00465193"/>
    <w:rsid w:val="0046586E"/>
    <w:rsid w:val="00465A46"/>
    <w:rsid w:val="00466DAA"/>
    <w:rsid w:val="004705C0"/>
    <w:rsid w:val="00472E74"/>
    <w:rsid w:val="00473360"/>
    <w:rsid w:val="00474383"/>
    <w:rsid w:val="00474EC7"/>
    <w:rsid w:val="004750D6"/>
    <w:rsid w:val="00476BEF"/>
    <w:rsid w:val="00477A10"/>
    <w:rsid w:val="004810A9"/>
    <w:rsid w:val="004817C6"/>
    <w:rsid w:val="004821A4"/>
    <w:rsid w:val="00482A9B"/>
    <w:rsid w:val="00483EEE"/>
    <w:rsid w:val="00484F5A"/>
    <w:rsid w:val="00485488"/>
    <w:rsid w:val="004858C4"/>
    <w:rsid w:val="00485B74"/>
    <w:rsid w:val="00486D8C"/>
    <w:rsid w:val="00490365"/>
    <w:rsid w:val="0049089C"/>
    <w:rsid w:val="00491E33"/>
    <w:rsid w:val="00491F4C"/>
    <w:rsid w:val="00492CB8"/>
    <w:rsid w:val="004931D5"/>
    <w:rsid w:val="00493921"/>
    <w:rsid w:val="00494013"/>
    <w:rsid w:val="00494A81"/>
    <w:rsid w:val="00494BBB"/>
    <w:rsid w:val="00495E87"/>
    <w:rsid w:val="004960C9"/>
    <w:rsid w:val="00496985"/>
    <w:rsid w:val="00496D2E"/>
    <w:rsid w:val="00496E81"/>
    <w:rsid w:val="00496FE0"/>
    <w:rsid w:val="004A07B4"/>
    <w:rsid w:val="004A0BA1"/>
    <w:rsid w:val="004A1186"/>
    <w:rsid w:val="004A2EF5"/>
    <w:rsid w:val="004A3155"/>
    <w:rsid w:val="004A3FA1"/>
    <w:rsid w:val="004A418B"/>
    <w:rsid w:val="004A447B"/>
    <w:rsid w:val="004A4951"/>
    <w:rsid w:val="004A4C13"/>
    <w:rsid w:val="004A54FB"/>
    <w:rsid w:val="004A5A87"/>
    <w:rsid w:val="004A687A"/>
    <w:rsid w:val="004A6A3C"/>
    <w:rsid w:val="004B0546"/>
    <w:rsid w:val="004B07AE"/>
    <w:rsid w:val="004B09F5"/>
    <w:rsid w:val="004B0ECD"/>
    <w:rsid w:val="004B20D9"/>
    <w:rsid w:val="004B228C"/>
    <w:rsid w:val="004B28D4"/>
    <w:rsid w:val="004B2916"/>
    <w:rsid w:val="004B53E2"/>
    <w:rsid w:val="004B6B67"/>
    <w:rsid w:val="004B768B"/>
    <w:rsid w:val="004C1017"/>
    <w:rsid w:val="004C1B75"/>
    <w:rsid w:val="004C1F3C"/>
    <w:rsid w:val="004C212F"/>
    <w:rsid w:val="004C43C7"/>
    <w:rsid w:val="004C696F"/>
    <w:rsid w:val="004C7A96"/>
    <w:rsid w:val="004C7C89"/>
    <w:rsid w:val="004C7E0E"/>
    <w:rsid w:val="004D04EA"/>
    <w:rsid w:val="004D0B40"/>
    <w:rsid w:val="004D0BAB"/>
    <w:rsid w:val="004D1401"/>
    <w:rsid w:val="004D1B73"/>
    <w:rsid w:val="004D34DF"/>
    <w:rsid w:val="004D3642"/>
    <w:rsid w:val="004D3F65"/>
    <w:rsid w:val="004D54E6"/>
    <w:rsid w:val="004D6650"/>
    <w:rsid w:val="004D7E0F"/>
    <w:rsid w:val="004E0F57"/>
    <w:rsid w:val="004E10E2"/>
    <w:rsid w:val="004E13D3"/>
    <w:rsid w:val="004E2D43"/>
    <w:rsid w:val="004E40FE"/>
    <w:rsid w:val="004E5788"/>
    <w:rsid w:val="004E6626"/>
    <w:rsid w:val="004E7A2F"/>
    <w:rsid w:val="004F0881"/>
    <w:rsid w:val="004F1377"/>
    <w:rsid w:val="004F434C"/>
    <w:rsid w:val="004F4EB6"/>
    <w:rsid w:val="004F6464"/>
    <w:rsid w:val="004F7520"/>
    <w:rsid w:val="0050150C"/>
    <w:rsid w:val="005032B8"/>
    <w:rsid w:val="00505CC1"/>
    <w:rsid w:val="00505D6B"/>
    <w:rsid w:val="005079CF"/>
    <w:rsid w:val="00510C85"/>
    <w:rsid w:val="0051179D"/>
    <w:rsid w:val="00513EE3"/>
    <w:rsid w:val="00515B54"/>
    <w:rsid w:val="00515CE1"/>
    <w:rsid w:val="00516442"/>
    <w:rsid w:val="0051776C"/>
    <w:rsid w:val="00517AFA"/>
    <w:rsid w:val="00517FB4"/>
    <w:rsid w:val="00520245"/>
    <w:rsid w:val="00521149"/>
    <w:rsid w:val="00521D38"/>
    <w:rsid w:val="00522C9B"/>
    <w:rsid w:val="00523818"/>
    <w:rsid w:val="005267D6"/>
    <w:rsid w:val="00526B9F"/>
    <w:rsid w:val="00527932"/>
    <w:rsid w:val="0053160F"/>
    <w:rsid w:val="0053174F"/>
    <w:rsid w:val="00531816"/>
    <w:rsid w:val="00532370"/>
    <w:rsid w:val="00533ABC"/>
    <w:rsid w:val="005359A4"/>
    <w:rsid w:val="00537F5A"/>
    <w:rsid w:val="005404DF"/>
    <w:rsid w:val="00540EF5"/>
    <w:rsid w:val="005436C4"/>
    <w:rsid w:val="00543F41"/>
    <w:rsid w:val="00544C92"/>
    <w:rsid w:val="00545020"/>
    <w:rsid w:val="00545C65"/>
    <w:rsid w:val="00545E4B"/>
    <w:rsid w:val="00545E57"/>
    <w:rsid w:val="00547446"/>
    <w:rsid w:val="005501E1"/>
    <w:rsid w:val="00550A41"/>
    <w:rsid w:val="00551221"/>
    <w:rsid w:val="00552936"/>
    <w:rsid w:val="00553654"/>
    <w:rsid w:val="00553917"/>
    <w:rsid w:val="0055591B"/>
    <w:rsid w:val="00556C6D"/>
    <w:rsid w:val="00556F2C"/>
    <w:rsid w:val="005570D7"/>
    <w:rsid w:val="0056056D"/>
    <w:rsid w:val="00560828"/>
    <w:rsid w:val="005614BF"/>
    <w:rsid w:val="00561E30"/>
    <w:rsid w:val="005621A1"/>
    <w:rsid w:val="00562B9A"/>
    <w:rsid w:val="00563A76"/>
    <w:rsid w:val="00564829"/>
    <w:rsid w:val="005648E1"/>
    <w:rsid w:val="00566C58"/>
    <w:rsid w:val="00567F42"/>
    <w:rsid w:val="00570C84"/>
    <w:rsid w:val="00574EDD"/>
    <w:rsid w:val="0057575A"/>
    <w:rsid w:val="00576766"/>
    <w:rsid w:val="005770C6"/>
    <w:rsid w:val="00577B8A"/>
    <w:rsid w:val="005809EF"/>
    <w:rsid w:val="005810AE"/>
    <w:rsid w:val="005826D8"/>
    <w:rsid w:val="00583537"/>
    <w:rsid w:val="00583CAA"/>
    <w:rsid w:val="00583EA9"/>
    <w:rsid w:val="005842D6"/>
    <w:rsid w:val="00584D31"/>
    <w:rsid w:val="00584E7D"/>
    <w:rsid w:val="005853FE"/>
    <w:rsid w:val="005854D4"/>
    <w:rsid w:val="00585941"/>
    <w:rsid w:val="00591EB7"/>
    <w:rsid w:val="005944A5"/>
    <w:rsid w:val="005950C9"/>
    <w:rsid w:val="00596797"/>
    <w:rsid w:val="00597066"/>
    <w:rsid w:val="005A0AF2"/>
    <w:rsid w:val="005A0C39"/>
    <w:rsid w:val="005A1628"/>
    <w:rsid w:val="005A223B"/>
    <w:rsid w:val="005A281F"/>
    <w:rsid w:val="005A4AEA"/>
    <w:rsid w:val="005A4BAD"/>
    <w:rsid w:val="005A4FB2"/>
    <w:rsid w:val="005A5E45"/>
    <w:rsid w:val="005A62D2"/>
    <w:rsid w:val="005A67D4"/>
    <w:rsid w:val="005A6B89"/>
    <w:rsid w:val="005A6FBC"/>
    <w:rsid w:val="005B005A"/>
    <w:rsid w:val="005B2FDB"/>
    <w:rsid w:val="005B3EDB"/>
    <w:rsid w:val="005B42EB"/>
    <w:rsid w:val="005B4B8F"/>
    <w:rsid w:val="005B4FD8"/>
    <w:rsid w:val="005B5DE2"/>
    <w:rsid w:val="005C04A8"/>
    <w:rsid w:val="005C1C8E"/>
    <w:rsid w:val="005C281F"/>
    <w:rsid w:val="005C3712"/>
    <w:rsid w:val="005C3818"/>
    <w:rsid w:val="005C4A71"/>
    <w:rsid w:val="005C5986"/>
    <w:rsid w:val="005C5BB6"/>
    <w:rsid w:val="005D156E"/>
    <w:rsid w:val="005D1832"/>
    <w:rsid w:val="005D2F24"/>
    <w:rsid w:val="005D3851"/>
    <w:rsid w:val="005D3B05"/>
    <w:rsid w:val="005D41F7"/>
    <w:rsid w:val="005D5847"/>
    <w:rsid w:val="005D6592"/>
    <w:rsid w:val="005E06FF"/>
    <w:rsid w:val="005E17C6"/>
    <w:rsid w:val="005E1CBC"/>
    <w:rsid w:val="005E1F73"/>
    <w:rsid w:val="005E2DA5"/>
    <w:rsid w:val="005E32D7"/>
    <w:rsid w:val="005E3BFD"/>
    <w:rsid w:val="005E4010"/>
    <w:rsid w:val="005F107A"/>
    <w:rsid w:val="005F1DA6"/>
    <w:rsid w:val="005F3326"/>
    <w:rsid w:val="005F3566"/>
    <w:rsid w:val="005F40C9"/>
    <w:rsid w:val="005F470E"/>
    <w:rsid w:val="005F7BE7"/>
    <w:rsid w:val="00600333"/>
    <w:rsid w:val="006009B0"/>
    <w:rsid w:val="006017D3"/>
    <w:rsid w:val="00601914"/>
    <w:rsid w:val="00603310"/>
    <w:rsid w:val="006033F9"/>
    <w:rsid w:val="0060536C"/>
    <w:rsid w:val="00605961"/>
    <w:rsid w:val="00606CA5"/>
    <w:rsid w:val="00607ABF"/>
    <w:rsid w:val="006127B8"/>
    <w:rsid w:val="00612B65"/>
    <w:rsid w:val="00612B79"/>
    <w:rsid w:val="00612F0B"/>
    <w:rsid w:val="006133CC"/>
    <w:rsid w:val="006134C1"/>
    <w:rsid w:val="006159EC"/>
    <w:rsid w:val="00617B5E"/>
    <w:rsid w:val="00617FED"/>
    <w:rsid w:val="006204A6"/>
    <w:rsid w:val="00620691"/>
    <w:rsid w:val="00620AAE"/>
    <w:rsid w:val="00621BD4"/>
    <w:rsid w:val="00621E6E"/>
    <w:rsid w:val="00621EE5"/>
    <w:rsid w:val="00622034"/>
    <w:rsid w:val="006220B9"/>
    <w:rsid w:val="0062233D"/>
    <w:rsid w:val="0062306D"/>
    <w:rsid w:val="0062678F"/>
    <w:rsid w:val="00627188"/>
    <w:rsid w:val="00632AC7"/>
    <w:rsid w:val="00632E3E"/>
    <w:rsid w:val="00633957"/>
    <w:rsid w:val="00634010"/>
    <w:rsid w:val="006362FF"/>
    <w:rsid w:val="006368BA"/>
    <w:rsid w:val="00636B5F"/>
    <w:rsid w:val="0064037B"/>
    <w:rsid w:val="006403D2"/>
    <w:rsid w:val="006404BD"/>
    <w:rsid w:val="00640FED"/>
    <w:rsid w:val="0064147B"/>
    <w:rsid w:val="006415CA"/>
    <w:rsid w:val="00642E08"/>
    <w:rsid w:val="00642F16"/>
    <w:rsid w:val="00643C18"/>
    <w:rsid w:val="00643D6F"/>
    <w:rsid w:val="00644038"/>
    <w:rsid w:val="00645396"/>
    <w:rsid w:val="00645FB2"/>
    <w:rsid w:val="00646947"/>
    <w:rsid w:val="00647A62"/>
    <w:rsid w:val="006519B4"/>
    <w:rsid w:val="00651E79"/>
    <w:rsid w:val="0065201E"/>
    <w:rsid w:val="00652269"/>
    <w:rsid w:val="006522BC"/>
    <w:rsid w:val="00654DE0"/>
    <w:rsid w:val="00656B43"/>
    <w:rsid w:val="00660388"/>
    <w:rsid w:val="00660F98"/>
    <w:rsid w:val="006614C3"/>
    <w:rsid w:val="00662C37"/>
    <w:rsid w:val="006646A6"/>
    <w:rsid w:val="00664F4F"/>
    <w:rsid w:val="00664F54"/>
    <w:rsid w:val="00665038"/>
    <w:rsid w:val="00666E33"/>
    <w:rsid w:val="006678BD"/>
    <w:rsid w:val="0067014F"/>
    <w:rsid w:val="00670CFD"/>
    <w:rsid w:val="0067325A"/>
    <w:rsid w:val="00675AE6"/>
    <w:rsid w:val="00675B45"/>
    <w:rsid w:val="006765F0"/>
    <w:rsid w:val="006820A8"/>
    <w:rsid w:val="00682DD2"/>
    <w:rsid w:val="0068336D"/>
    <w:rsid w:val="006838B4"/>
    <w:rsid w:val="00684748"/>
    <w:rsid w:val="00684CAE"/>
    <w:rsid w:val="0068599D"/>
    <w:rsid w:val="00686B66"/>
    <w:rsid w:val="00686BAB"/>
    <w:rsid w:val="0068726B"/>
    <w:rsid w:val="00687E34"/>
    <w:rsid w:val="00692029"/>
    <w:rsid w:val="0069244B"/>
    <w:rsid w:val="00692D37"/>
    <w:rsid w:val="006931DB"/>
    <w:rsid w:val="0069394C"/>
    <w:rsid w:val="00694036"/>
    <w:rsid w:val="00695955"/>
    <w:rsid w:val="0069599D"/>
    <w:rsid w:val="00695B54"/>
    <w:rsid w:val="00695DA6"/>
    <w:rsid w:val="0069660D"/>
    <w:rsid w:val="00696BA9"/>
    <w:rsid w:val="0069755D"/>
    <w:rsid w:val="006A09B5"/>
    <w:rsid w:val="006A10E3"/>
    <w:rsid w:val="006A13F3"/>
    <w:rsid w:val="006A1551"/>
    <w:rsid w:val="006A2716"/>
    <w:rsid w:val="006A27E6"/>
    <w:rsid w:val="006A3D42"/>
    <w:rsid w:val="006A4B82"/>
    <w:rsid w:val="006B0828"/>
    <w:rsid w:val="006B0FEC"/>
    <w:rsid w:val="006B3170"/>
    <w:rsid w:val="006B3A17"/>
    <w:rsid w:val="006B6E6D"/>
    <w:rsid w:val="006B74B2"/>
    <w:rsid w:val="006B7D21"/>
    <w:rsid w:val="006B7F9E"/>
    <w:rsid w:val="006C0377"/>
    <w:rsid w:val="006C05EF"/>
    <w:rsid w:val="006C2C20"/>
    <w:rsid w:val="006C6297"/>
    <w:rsid w:val="006C760F"/>
    <w:rsid w:val="006C7E46"/>
    <w:rsid w:val="006D026D"/>
    <w:rsid w:val="006D06A3"/>
    <w:rsid w:val="006D0ADC"/>
    <w:rsid w:val="006D1782"/>
    <w:rsid w:val="006D1E75"/>
    <w:rsid w:val="006D3631"/>
    <w:rsid w:val="006D4E02"/>
    <w:rsid w:val="006D5419"/>
    <w:rsid w:val="006D5788"/>
    <w:rsid w:val="006D6028"/>
    <w:rsid w:val="006D7D36"/>
    <w:rsid w:val="006E0524"/>
    <w:rsid w:val="006E0D4D"/>
    <w:rsid w:val="006E1082"/>
    <w:rsid w:val="006E1196"/>
    <w:rsid w:val="006E2063"/>
    <w:rsid w:val="006E27AD"/>
    <w:rsid w:val="006E2F75"/>
    <w:rsid w:val="006E3055"/>
    <w:rsid w:val="006E3F49"/>
    <w:rsid w:val="006E4ADF"/>
    <w:rsid w:val="006E529C"/>
    <w:rsid w:val="006E5460"/>
    <w:rsid w:val="006E59D7"/>
    <w:rsid w:val="006E6273"/>
    <w:rsid w:val="006E6FF5"/>
    <w:rsid w:val="006F0CF3"/>
    <w:rsid w:val="006F0FC3"/>
    <w:rsid w:val="006F1098"/>
    <w:rsid w:val="006F1104"/>
    <w:rsid w:val="006F117F"/>
    <w:rsid w:val="006F1C61"/>
    <w:rsid w:val="006F3884"/>
    <w:rsid w:val="006F3FA8"/>
    <w:rsid w:val="006F5227"/>
    <w:rsid w:val="006F52E4"/>
    <w:rsid w:val="006F589C"/>
    <w:rsid w:val="006F5937"/>
    <w:rsid w:val="006F5B93"/>
    <w:rsid w:val="006F68FE"/>
    <w:rsid w:val="006F6C8E"/>
    <w:rsid w:val="006F7159"/>
    <w:rsid w:val="00701CDA"/>
    <w:rsid w:val="0070370B"/>
    <w:rsid w:val="007067CB"/>
    <w:rsid w:val="00707FF2"/>
    <w:rsid w:val="00711352"/>
    <w:rsid w:val="00711433"/>
    <w:rsid w:val="0071331E"/>
    <w:rsid w:val="00713C6D"/>
    <w:rsid w:val="007145DF"/>
    <w:rsid w:val="007148C9"/>
    <w:rsid w:val="00715B7D"/>
    <w:rsid w:val="0071610B"/>
    <w:rsid w:val="0072062E"/>
    <w:rsid w:val="00720FAB"/>
    <w:rsid w:val="007217F6"/>
    <w:rsid w:val="00721CA6"/>
    <w:rsid w:val="00721DED"/>
    <w:rsid w:val="00725028"/>
    <w:rsid w:val="00725E9A"/>
    <w:rsid w:val="00727FA5"/>
    <w:rsid w:val="00730022"/>
    <w:rsid w:val="0073006E"/>
    <w:rsid w:val="00733CDD"/>
    <w:rsid w:val="00733F79"/>
    <w:rsid w:val="007342B8"/>
    <w:rsid w:val="00734FD7"/>
    <w:rsid w:val="00735C1E"/>
    <w:rsid w:val="00736CEC"/>
    <w:rsid w:val="0073706C"/>
    <w:rsid w:val="007417E4"/>
    <w:rsid w:val="00741F24"/>
    <w:rsid w:val="00742215"/>
    <w:rsid w:val="00745A81"/>
    <w:rsid w:val="00746606"/>
    <w:rsid w:val="007468FE"/>
    <w:rsid w:val="00746A12"/>
    <w:rsid w:val="0075146C"/>
    <w:rsid w:val="0075281D"/>
    <w:rsid w:val="0075348F"/>
    <w:rsid w:val="007570AE"/>
    <w:rsid w:val="00757387"/>
    <w:rsid w:val="00760628"/>
    <w:rsid w:val="00761105"/>
    <w:rsid w:val="0076201D"/>
    <w:rsid w:val="00763C24"/>
    <w:rsid w:val="0076545E"/>
    <w:rsid w:val="007673C7"/>
    <w:rsid w:val="00767682"/>
    <w:rsid w:val="00767DB9"/>
    <w:rsid w:val="0077017F"/>
    <w:rsid w:val="0077028B"/>
    <w:rsid w:val="00770627"/>
    <w:rsid w:val="00771EB3"/>
    <w:rsid w:val="00773458"/>
    <w:rsid w:val="00773867"/>
    <w:rsid w:val="00773D73"/>
    <w:rsid w:val="00774790"/>
    <w:rsid w:val="00775787"/>
    <w:rsid w:val="007777E3"/>
    <w:rsid w:val="00777E93"/>
    <w:rsid w:val="00780180"/>
    <w:rsid w:val="00782421"/>
    <w:rsid w:val="00785CB2"/>
    <w:rsid w:val="00785F8A"/>
    <w:rsid w:val="00786005"/>
    <w:rsid w:val="00786448"/>
    <w:rsid w:val="0078672B"/>
    <w:rsid w:val="00786D73"/>
    <w:rsid w:val="00794530"/>
    <w:rsid w:val="007974A3"/>
    <w:rsid w:val="00797964"/>
    <w:rsid w:val="007A00CD"/>
    <w:rsid w:val="007A154C"/>
    <w:rsid w:val="007A2186"/>
    <w:rsid w:val="007A3644"/>
    <w:rsid w:val="007A37F9"/>
    <w:rsid w:val="007A3E4B"/>
    <w:rsid w:val="007A43B5"/>
    <w:rsid w:val="007A55FF"/>
    <w:rsid w:val="007A5E2F"/>
    <w:rsid w:val="007A6368"/>
    <w:rsid w:val="007A79FA"/>
    <w:rsid w:val="007B04AA"/>
    <w:rsid w:val="007B0526"/>
    <w:rsid w:val="007B0ACA"/>
    <w:rsid w:val="007B0E2D"/>
    <w:rsid w:val="007B2AF6"/>
    <w:rsid w:val="007B48E9"/>
    <w:rsid w:val="007B4E87"/>
    <w:rsid w:val="007B4EC7"/>
    <w:rsid w:val="007B4F45"/>
    <w:rsid w:val="007B6353"/>
    <w:rsid w:val="007B6623"/>
    <w:rsid w:val="007C084A"/>
    <w:rsid w:val="007C0F5B"/>
    <w:rsid w:val="007C16C2"/>
    <w:rsid w:val="007C1F0F"/>
    <w:rsid w:val="007C2034"/>
    <w:rsid w:val="007C228F"/>
    <w:rsid w:val="007C2835"/>
    <w:rsid w:val="007C4C57"/>
    <w:rsid w:val="007C4FDE"/>
    <w:rsid w:val="007C5535"/>
    <w:rsid w:val="007C5AE7"/>
    <w:rsid w:val="007C5B90"/>
    <w:rsid w:val="007C61D6"/>
    <w:rsid w:val="007C71C3"/>
    <w:rsid w:val="007C77F6"/>
    <w:rsid w:val="007D03AF"/>
    <w:rsid w:val="007D0798"/>
    <w:rsid w:val="007D1304"/>
    <w:rsid w:val="007D15ED"/>
    <w:rsid w:val="007D23B4"/>
    <w:rsid w:val="007D328C"/>
    <w:rsid w:val="007D3FEA"/>
    <w:rsid w:val="007D5FED"/>
    <w:rsid w:val="007D6599"/>
    <w:rsid w:val="007D7493"/>
    <w:rsid w:val="007E0BF3"/>
    <w:rsid w:val="007E0F30"/>
    <w:rsid w:val="007E15D1"/>
    <w:rsid w:val="007E15F5"/>
    <w:rsid w:val="007E3E5F"/>
    <w:rsid w:val="007E3F3D"/>
    <w:rsid w:val="007E4669"/>
    <w:rsid w:val="007E5DE9"/>
    <w:rsid w:val="007E6116"/>
    <w:rsid w:val="007E76D9"/>
    <w:rsid w:val="007F0944"/>
    <w:rsid w:val="007F1147"/>
    <w:rsid w:val="007F1873"/>
    <w:rsid w:val="007F1AE8"/>
    <w:rsid w:val="007F2168"/>
    <w:rsid w:val="007F261B"/>
    <w:rsid w:val="007F2D1F"/>
    <w:rsid w:val="007F6498"/>
    <w:rsid w:val="007F720A"/>
    <w:rsid w:val="007F75F7"/>
    <w:rsid w:val="00800D8F"/>
    <w:rsid w:val="00801EF9"/>
    <w:rsid w:val="008034A0"/>
    <w:rsid w:val="00805106"/>
    <w:rsid w:val="008054E3"/>
    <w:rsid w:val="0080558F"/>
    <w:rsid w:val="00805F38"/>
    <w:rsid w:val="0080605A"/>
    <w:rsid w:val="0080656B"/>
    <w:rsid w:val="00807218"/>
    <w:rsid w:val="00807B3F"/>
    <w:rsid w:val="00807CCA"/>
    <w:rsid w:val="008105B9"/>
    <w:rsid w:val="00810F23"/>
    <w:rsid w:val="00813226"/>
    <w:rsid w:val="008148D9"/>
    <w:rsid w:val="008158E0"/>
    <w:rsid w:val="00816531"/>
    <w:rsid w:val="00817FEB"/>
    <w:rsid w:val="0082025C"/>
    <w:rsid w:val="00820DE6"/>
    <w:rsid w:val="00821D30"/>
    <w:rsid w:val="008223D9"/>
    <w:rsid w:val="00825A79"/>
    <w:rsid w:val="00825DAA"/>
    <w:rsid w:val="00826D48"/>
    <w:rsid w:val="008275FF"/>
    <w:rsid w:val="00827D52"/>
    <w:rsid w:val="0083082E"/>
    <w:rsid w:val="00831010"/>
    <w:rsid w:val="00831848"/>
    <w:rsid w:val="00832160"/>
    <w:rsid w:val="00832D43"/>
    <w:rsid w:val="00833FD4"/>
    <w:rsid w:val="008361AC"/>
    <w:rsid w:val="00836823"/>
    <w:rsid w:val="00840E7E"/>
    <w:rsid w:val="008424BE"/>
    <w:rsid w:val="00842719"/>
    <w:rsid w:val="00842D21"/>
    <w:rsid w:val="00844432"/>
    <w:rsid w:val="008463EB"/>
    <w:rsid w:val="00846593"/>
    <w:rsid w:val="00847636"/>
    <w:rsid w:val="00850150"/>
    <w:rsid w:val="00850734"/>
    <w:rsid w:val="00850FB4"/>
    <w:rsid w:val="008510F6"/>
    <w:rsid w:val="0085151D"/>
    <w:rsid w:val="00851BE4"/>
    <w:rsid w:val="00851D54"/>
    <w:rsid w:val="00852041"/>
    <w:rsid w:val="00853A3D"/>
    <w:rsid w:val="008549B3"/>
    <w:rsid w:val="00856A23"/>
    <w:rsid w:val="00856A71"/>
    <w:rsid w:val="008579DE"/>
    <w:rsid w:val="00860B19"/>
    <w:rsid w:val="008628EF"/>
    <w:rsid w:val="00862B79"/>
    <w:rsid w:val="00863788"/>
    <w:rsid w:val="00864BE4"/>
    <w:rsid w:val="00864CEC"/>
    <w:rsid w:val="00865A27"/>
    <w:rsid w:val="008661C4"/>
    <w:rsid w:val="008665A5"/>
    <w:rsid w:val="008665FF"/>
    <w:rsid w:val="00866B7B"/>
    <w:rsid w:val="008670FC"/>
    <w:rsid w:val="00867B42"/>
    <w:rsid w:val="00867BE1"/>
    <w:rsid w:val="0087084D"/>
    <w:rsid w:val="00872457"/>
    <w:rsid w:val="00872EDF"/>
    <w:rsid w:val="008739F1"/>
    <w:rsid w:val="00873BC5"/>
    <w:rsid w:val="008742C6"/>
    <w:rsid w:val="0087468F"/>
    <w:rsid w:val="00875D87"/>
    <w:rsid w:val="00875F14"/>
    <w:rsid w:val="008762F1"/>
    <w:rsid w:val="00876BF5"/>
    <w:rsid w:val="00880A6E"/>
    <w:rsid w:val="00882381"/>
    <w:rsid w:val="00884E17"/>
    <w:rsid w:val="00885CE0"/>
    <w:rsid w:val="00890140"/>
    <w:rsid w:val="008906B4"/>
    <w:rsid w:val="008914BA"/>
    <w:rsid w:val="00891D43"/>
    <w:rsid w:val="0089398B"/>
    <w:rsid w:val="00895A5A"/>
    <w:rsid w:val="008967E3"/>
    <w:rsid w:val="00897550"/>
    <w:rsid w:val="008A05C7"/>
    <w:rsid w:val="008A1D36"/>
    <w:rsid w:val="008A28E3"/>
    <w:rsid w:val="008A299C"/>
    <w:rsid w:val="008A2ADF"/>
    <w:rsid w:val="008A2F92"/>
    <w:rsid w:val="008A45C0"/>
    <w:rsid w:val="008A5035"/>
    <w:rsid w:val="008A5CFC"/>
    <w:rsid w:val="008A5FE5"/>
    <w:rsid w:val="008A62D5"/>
    <w:rsid w:val="008B0EED"/>
    <w:rsid w:val="008B1013"/>
    <w:rsid w:val="008B101E"/>
    <w:rsid w:val="008B17FA"/>
    <w:rsid w:val="008B1872"/>
    <w:rsid w:val="008B1CE0"/>
    <w:rsid w:val="008B2824"/>
    <w:rsid w:val="008B2B5D"/>
    <w:rsid w:val="008B2C29"/>
    <w:rsid w:val="008B4E5A"/>
    <w:rsid w:val="008B58ED"/>
    <w:rsid w:val="008B5B95"/>
    <w:rsid w:val="008B7C0A"/>
    <w:rsid w:val="008C2271"/>
    <w:rsid w:val="008C3E6F"/>
    <w:rsid w:val="008C43FD"/>
    <w:rsid w:val="008C5F0F"/>
    <w:rsid w:val="008C75D1"/>
    <w:rsid w:val="008D4125"/>
    <w:rsid w:val="008D4A0E"/>
    <w:rsid w:val="008D4DD6"/>
    <w:rsid w:val="008D54D9"/>
    <w:rsid w:val="008D57C4"/>
    <w:rsid w:val="008D7BF6"/>
    <w:rsid w:val="008D7D16"/>
    <w:rsid w:val="008E0ACD"/>
    <w:rsid w:val="008E18A6"/>
    <w:rsid w:val="008E2B8C"/>
    <w:rsid w:val="008E2DE4"/>
    <w:rsid w:val="008E3131"/>
    <w:rsid w:val="008E345B"/>
    <w:rsid w:val="008E4108"/>
    <w:rsid w:val="008E4727"/>
    <w:rsid w:val="008E5915"/>
    <w:rsid w:val="008E5D35"/>
    <w:rsid w:val="008E710B"/>
    <w:rsid w:val="008F01F0"/>
    <w:rsid w:val="008F031E"/>
    <w:rsid w:val="008F0CF5"/>
    <w:rsid w:val="008F166F"/>
    <w:rsid w:val="008F191B"/>
    <w:rsid w:val="008F2249"/>
    <w:rsid w:val="008F28CC"/>
    <w:rsid w:val="008F3412"/>
    <w:rsid w:val="008F3CA8"/>
    <w:rsid w:val="008F46B9"/>
    <w:rsid w:val="008F482D"/>
    <w:rsid w:val="008F554D"/>
    <w:rsid w:val="008F64BC"/>
    <w:rsid w:val="008F6643"/>
    <w:rsid w:val="008F7A06"/>
    <w:rsid w:val="00900503"/>
    <w:rsid w:val="00900981"/>
    <w:rsid w:val="0090252A"/>
    <w:rsid w:val="00905193"/>
    <w:rsid w:val="00905EB6"/>
    <w:rsid w:val="009065D0"/>
    <w:rsid w:val="00906969"/>
    <w:rsid w:val="00907AEE"/>
    <w:rsid w:val="00910ED3"/>
    <w:rsid w:val="00913A09"/>
    <w:rsid w:val="00914C8F"/>
    <w:rsid w:val="00917559"/>
    <w:rsid w:val="0091791D"/>
    <w:rsid w:val="00920269"/>
    <w:rsid w:val="00921008"/>
    <w:rsid w:val="00921C09"/>
    <w:rsid w:val="00922778"/>
    <w:rsid w:val="009234E9"/>
    <w:rsid w:val="00923789"/>
    <w:rsid w:val="009248F6"/>
    <w:rsid w:val="00925116"/>
    <w:rsid w:val="00925CE9"/>
    <w:rsid w:val="00926198"/>
    <w:rsid w:val="00926B63"/>
    <w:rsid w:val="00931CA9"/>
    <w:rsid w:val="00931DEC"/>
    <w:rsid w:val="00933082"/>
    <w:rsid w:val="00933D3C"/>
    <w:rsid w:val="009349B0"/>
    <w:rsid w:val="009349CC"/>
    <w:rsid w:val="00934BD1"/>
    <w:rsid w:val="00934E22"/>
    <w:rsid w:val="0093535F"/>
    <w:rsid w:val="00935BA0"/>
    <w:rsid w:val="00936F28"/>
    <w:rsid w:val="00937F06"/>
    <w:rsid w:val="00942748"/>
    <w:rsid w:val="009444FF"/>
    <w:rsid w:val="009456D4"/>
    <w:rsid w:val="00945751"/>
    <w:rsid w:val="00946480"/>
    <w:rsid w:val="009472DC"/>
    <w:rsid w:val="00947858"/>
    <w:rsid w:val="0095073C"/>
    <w:rsid w:val="0095147B"/>
    <w:rsid w:val="009517D8"/>
    <w:rsid w:val="009525CA"/>
    <w:rsid w:val="00952D89"/>
    <w:rsid w:val="00952F5A"/>
    <w:rsid w:val="00953401"/>
    <w:rsid w:val="009534A5"/>
    <w:rsid w:val="009554E9"/>
    <w:rsid w:val="00955A97"/>
    <w:rsid w:val="009561EA"/>
    <w:rsid w:val="00956475"/>
    <w:rsid w:val="0095720D"/>
    <w:rsid w:val="00957AD7"/>
    <w:rsid w:val="00957B27"/>
    <w:rsid w:val="009608C3"/>
    <w:rsid w:val="00961282"/>
    <w:rsid w:val="009625EE"/>
    <w:rsid w:val="009646AE"/>
    <w:rsid w:val="009648B0"/>
    <w:rsid w:val="009703A6"/>
    <w:rsid w:val="00971198"/>
    <w:rsid w:val="00971EF4"/>
    <w:rsid w:val="0097219B"/>
    <w:rsid w:val="00973F4F"/>
    <w:rsid w:val="00973FAA"/>
    <w:rsid w:val="009743FD"/>
    <w:rsid w:val="0097514C"/>
    <w:rsid w:val="009770F9"/>
    <w:rsid w:val="0097773B"/>
    <w:rsid w:val="00980BBD"/>
    <w:rsid w:val="00981BAA"/>
    <w:rsid w:val="00983365"/>
    <w:rsid w:val="00983875"/>
    <w:rsid w:val="0098439E"/>
    <w:rsid w:val="00984BD9"/>
    <w:rsid w:val="00985CF5"/>
    <w:rsid w:val="009865E2"/>
    <w:rsid w:val="00986657"/>
    <w:rsid w:val="00987271"/>
    <w:rsid w:val="0099252E"/>
    <w:rsid w:val="00992656"/>
    <w:rsid w:val="00992BA0"/>
    <w:rsid w:val="0099302D"/>
    <w:rsid w:val="00994BA6"/>
    <w:rsid w:val="00996041"/>
    <w:rsid w:val="009962B8"/>
    <w:rsid w:val="009966AE"/>
    <w:rsid w:val="00996CB4"/>
    <w:rsid w:val="009973BD"/>
    <w:rsid w:val="00997458"/>
    <w:rsid w:val="00997E0E"/>
    <w:rsid w:val="009A0529"/>
    <w:rsid w:val="009A1636"/>
    <w:rsid w:val="009A27ED"/>
    <w:rsid w:val="009A464D"/>
    <w:rsid w:val="009A4728"/>
    <w:rsid w:val="009A6011"/>
    <w:rsid w:val="009A6B4B"/>
    <w:rsid w:val="009A6E5D"/>
    <w:rsid w:val="009B0310"/>
    <w:rsid w:val="009B10CF"/>
    <w:rsid w:val="009B1BC7"/>
    <w:rsid w:val="009B1D6B"/>
    <w:rsid w:val="009B23E1"/>
    <w:rsid w:val="009B246E"/>
    <w:rsid w:val="009B2878"/>
    <w:rsid w:val="009B31AC"/>
    <w:rsid w:val="009B3235"/>
    <w:rsid w:val="009B5118"/>
    <w:rsid w:val="009C00BA"/>
    <w:rsid w:val="009C0F54"/>
    <w:rsid w:val="009C1D73"/>
    <w:rsid w:val="009C224D"/>
    <w:rsid w:val="009C4DFA"/>
    <w:rsid w:val="009C60B9"/>
    <w:rsid w:val="009C6452"/>
    <w:rsid w:val="009C68A4"/>
    <w:rsid w:val="009C720D"/>
    <w:rsid w:val="009C78F6"/>
    <w:rsid w:val="009C7903"/>
    <w:rsid w:val="009D04FF"/>
    <w:rsid w:val="009D0F56"/>
    <w:rsid w:val="009D20DE"/>
    <w:rsid w:val="009D2659"/>
    <w:rsid w:val="009D2B85"/>
    <w:rsid w:val="009D322B"/>
    <w:rsid w:val="009D36B7"/>
    <w:rsid w:val="009D4FFB"/>
    <w:rsid w:val="009D60DC"/>
    <w:rsid w:val="009D7B0A"/>
    <w:rsid w:val="009E1F47"/>
    <w:rsid w:val="009E26D6"/>
    <w:rsid w:val="009E2E76"/>
    <w:rsid w:val="009E3091"/>
    <w:rsid w:val="009E32F3"/>
    <w:rsid w:val="009E5139"/>
    <w:rsid w:val="009E6848"/>
    <w:rsid w:val="009F0933"/>
    <w:rsid w:val="009F10A2"/>
    <w:rsid w:val="009F12E4"/>
    <w:rsid w:val="009F3179"/>
    <w:rsid w:val="009F79BB"/>
    <w:rsid w:val="00A00948"/>
    <w:rsid w:val="00A00AD2"/>
    <w:rsid w:val="00A018B5"/>
    <w:rsid w:val="00A01954"/>
    <w:rsid w:val="00A0363C"/>
    <w:rsid w:val="00A03EAD"/>
    <w:rsid w:val="00A048AA"/>
    <w:rsid w:val="00A05B26"/>
    <w:rsid w:val="00A05FB1"/>
    <w:rsid w:val="00A06671"/>
    <w:rsid w:val="00A06931"/>
    <w:rsid w:val="00A06C6E"/>
    <w:rsid w:val="00A0757A"/>
    <w:rsid w:val="00A076E2"/>
    <w:rsid w:val="00A07739"/>
    <w:rsid w:val="00A1056B"/>
    <w:rsid w:val="00A13EEE"/>
    <w:rsid w:val="00A14021"/>
    <w:rsid w:val="00A14307"/>
    <w:rsid w:val="00A14A4A"/>
    <w:rsid w:val="00A150F2"/>
    <w:rsid w:val="00A15217"/>
    <w:rsid w:val="00A15684"/>
    <w:rsid w:val="00A15C06"/>
    <w:rsid w:val="00A15D92"/>
    <w:rsid w:val="00A16825"/>
    <w:rsid w:val="00A16B0B"/>
    <w:rsid w:val="00A17471"/>
    <w:rsid w:val="00A20BF1"/>
    <w:rsid w:val="00A2128C"/>
    <w:rsid w:val="00A234C1"/>
    <w:rsid w:val="00A236A1"/>
    <w:rsid w:val="00A24D48"/>
    <w:rsid w:val="00A25544"/>
    <w:rsid w:val="00A27781"/>
    <w:rsid w:val="00A27785"/>
    <w:rsid w:val="00A27FA5"/>
    <w:rsid w:val="00A300E2"/>
    <w:rsid w:val="00A30FE7"/>
    <w:rsid w:val="00A31A5C"/>
    <w:rsid w:val="00A31A7F"/>
    <w:rsid w:val="00A31B3A"/>
    <w:rsid w:val="00A33D54"/>
    <w:rsid w:val="00A35568"/>
    <w:rsid w:val="00A35FDB"/>
    <w:rsid w:val="00A371BB"/>
    <w:rsid w:val="00A37A0F"/>
    <w:rsid w:val="00A4031C"/>
    <w:rsid w:val="00A42FD5"/>
    <w:rsid w:val="00A43E19"/>
    <w:rsid w:val="00A44AD0"/>
    <w:rsid w:val="00A45210"/>
    <w:rsid w:val="00A456B0"/>
    <w:rsid w:val="00A46350"/>
    <w:rsid w:val="00A4739B"/>
    <w:rsid w:val="00A51A04"/>
    <w:rsid w:val="00A51E31"/>
    <w:rsid w:val="00A5235F"/>
    <w:rsid w:val="00A5262C"/>
    <w:rsid w:val="00A542C5"/>
    <w:rsid w:val="00A54CCE"/>
    <w:rsid w:val="00A54D31"/>
    <w:rsid w:val="00A5693C"/>
    <w:rsid w:val="00A56D10"/>
    <w:rsid w:val="00A60BDC"/>
    <w:rsid w:val="00A60EBE"/>
    <w:rsid w:val="00A6197E"/>
    <w:rsid w:val="00A6277A"/>
    <w:rsid w:val="00A63FEE"/>
    <w:rsid w:val="00A65069"/>
    <w:rsid w:val="00A65129"/>
    <w:rsid w:val="00A65522"/>
    <w:rsid w:val="00A6557A"/>
    <w:rsid w:val="00A65B1C"/>
    <w:rsid w:val="00A67921"/>
    <w:rsid w:val="00A703DE"/>
    <w:rsid w:val="00A7079B"/>
    <w:rsid w:val="00A70A27"/>
    <w:rsid w:val="00A72E56"/>
    <w:rsid w:val="00A74EA0"/>
    <w:rsid w:val="00A75866"/>
    <w:rsid w:val="00A763E5"/>
    <w:rsid w:val="00A76575"/>
    <w:rsid w:val="00A76B4D"/>
    <w:rsid w:val="00A7795A"/>
    <w:rsid w:val="00A803B2"/>
    <w:rsid w:val="00A81573"/>
    <w:rsid w:val="00A829E4"/>
    <w:rsid w:val="00A82F56"/>
    <w:rsid w:val="00A83865"/>
    <w:rsid w:val="00A84AA6"/>
    <w:rsid w:val="00A850A3"/>
    <w:rsid w:val="00A85203"/>
    <w:rsid w:val="00A855E1"/>
    <w:rsid w:val="00A85BBB"/>
    <w:rsid w:val="00A8766B"/>
    <w:rsid w:val="00A879CE"/>
    <w:rsid w:val="00A87DAA"/>
    <w:rsid w:val="00A905B5"/>
    <w:rsid w:val="00A94AC9"/>
    <w:rsid w:val="00A95648"/>
    <w:rsid w:val="00A95EC0"/>
    <w:rsid w:val="00A9677A"/>
    <w:rsid w:val="00A96CD2"/>
    <w:rsid w:val="00A96ED9"/>
    <w:rsid w:val="00A971BE"/>
    <w:rsid w:val="00A97617"/>
    <w:rsid w:val="00A977A2"/>
    <w:rsid w:val="00A97C48"/>
    <w:rsid w:val="00AA03B0"/>
    <w:rsid w:val="00AA14D5"/>
    <w:rsid w:val="00AA2907"/>
    <w:rsid w:val="00AA2912"/>
    <w:rsid w:val="00AA2FE3"/>
    <w:rsid w:val="00AA42C4"/>
    <w:rsid w:val="00AA53DA"/>
    <w:rsid w:val="00AA57DC"/>
    <w:rsid w:val="00AA5A97"/>
    <w:rsid w:val="00AA5C85"/>
    <w:rsid w:val="00AA604A"/>
    <w:rsid w:val="00AA7642"/>
    <w:rsid w:val="00AB0708"/>
    <w:rsid w:val="00AB14B2"/>
    <w:rsid w:val="00AB30BD"/>
    <w:rsid w:val="00AB4C3D"/>
    <w:rsid w:val="00AB753F"/>
    <w:rsid w:val="00AC0363"/>
    <w:rsid w:val="00AC0CD7"/>
    <w:rsid w:val="00AC1EFA"/>
    <w:rsid w:val="00AC4022"/>
    <w:rsid w:val="00AC4B4F"/>
    <w:rsid w:val="00AC7584"/>
    <w:rsid w:val="00AD0762"/>
    <w:rsid w:val="00AD1428"/>
    <w:rsid w:val="00AD1FCF"/>
    <w:rsid w:val="00AD29DE"/>
    <w:rsid w:val="00AD3261"/>
    <w:rsid w:val="00AD3DB3"/>
    <w:rsid w:val="00AD514D"/>
    <w:rsid w:val="00AD7B66"/>
    <w:rsid w:val="00AE01E2"/>
    <w:rsid w:val="00AE1962"/>
    <w:rsid w:val="00AE1C4F"/>
    <w:rsid w:val="00AE2263"/>
    <w:rsid w:val="00AE28C4"/>
    <w:rsid w:val="00AE2DDC"/>
    <w:rsid w:val="00AE31DE"/>
    <w:rsid w:val="00AE3714"/>
    <w:rsid w:val="00AE3AB9"/>
    <w:rsid w:val="00AE5E72"/>
    <w:rsid w:val="00AE65FA"/>
    <w:rsid w:val="00AE682E"/>
    <w:rsid w:val="00AE693A"/>
    <w:rsid w:val="00AE767D"/>
    <w:rsid w:val="00AE7BB7"/>
    <w:rsid w:val="00AE7E8D"/>
    <w:rsid w:val="00AF0386"/>
    <w:rsid w:val="00AF21DE"/>
    <w:rsid w:val="00AF2545"/>
    <w:rsid w:val="00AF58CA"/>
    <w:rsid w:val="00AF5AFB"/>
    <w:rsid w:val="00AF6CE6"/>
    <w:rsid w:val="00AF6E04"/>
    <w:rsid w:val="00AF7554"/>
    <w:rsid w:val="00AF7DE9"/>
    <w:rsid w:val="00AF7F8E"/>
    <w:rsid w:val="00B005D1"/>
    <w:rsid w:val="00B00963"/>
    <w:rsid w:val="00B0241F"/>
    <w:rsid w:val="00B02788"/>
    <w:rsid w:val="00B03E58"/>
    <w:rsid w:val="00B03FCC"/>
    <w:rsid w:val="00B040FE"/>
    <w:rsid w:val="00B0538C"/>
    <w:rsid w:val="00B059A3"/>
    <w:rsid w:val="00B05CD1"/>
    <w:rsid w:val="00B0706D"/>
    <w:rsid w:val="00B0760A"/>
    <w:rsid w:val="00B10F07"/>
    <w:rsid w:val="00B11319"/>
    <w:rsid w:val="00B11439"/>
    <w:rsid w:val="00B116E2"/>
    <w:rsid w:val="00B11DFE"/>
    <w:rsid w:val="00B132F2"/>
    <w:rsid w:val="00B14A37"/>
    <w:rsid w:val="00B14C11"/>
    <w:rsid w:val="00B15392"/>
    <w:rsid w:val="00B1578F"/>
    <w:rsid w:val="00B170AB"/>
    <w:rsid w:val="00B1747E"/>
    <w:rsid w:val="00B17AEB"/>
    <w:rsid w:val="00B17B5F"/>
    <w:rsid w:val="00B205D9"/>
    <w:rsid w:val="00B20C2A"/>
    <w:rsid w:val="00B22350"/>
    <w:rsid w:val="00B22FA0"/>
    <w:rsid w:val="00B23092"/>
    <w:rsid w:val="00B2565D"/>
    <w:rsid w:val="00B27DA1"/>
    <w:rsid w:val="00B27FA4"/>
    <w:rsid w:val="00B30C61"/>
    <w:rsid w:val="00B30FA0"/>
    <w:rsid w:val="00B318D1"/>
    <w:rsid w:val="00B33432"/>
    <w:rsid w:val="00B33B9D"/>
    <w:rsid w:val="00B3549A"/>
    <w:rsid w:val="00B37A42"/>
    <w:rsid w:val="00B404D5"/>
    <w:rsid w:val="00B414BB"/>
    <w:rsid w:val="00B426E4"/>
    <w:rsid w:val="00B42C7A"/>
    <w:rsid w:val="00B42D26"/>
    <w:rsid w:val="00B43918"/>
    <w:rsid w:val="00B465C2"/>
    <w:rsid w:val="00B47B6C"/>
    <w:rsid w:val="00B5004B"/>
    <w:rsid w:val="00B51B82"/>
    <w:rsid w:val="00B51C15"/>
    <w:rsid w:val="00B527E3"/>
    <w:rsid w:val="00B5307C"/>
    <w:rsid w:val="00B53ED8"/>
    <w:rsid w:val="00B53FA7"/>
    <w:rsid w:val="00B54729"/>
    <w:rsid w:val="00B55DF2"/>
    <w:rsid w:val="00B60552"/>
    <w:rsid w:val="00B60E1C"/>
    <w:rsid w:val="00B611B9"/>
    <w:rsid w:val="00B61AC6"/>
    <w:rsid w:val="00B61E5E"/>
    <w:rsid w:val="00B655E6"/>
    <w:rsid w:val="00B65B62"/>
    <w:rsid w:val="00B65FA1"/>
    <w:rsid w:val="00B662F4"/>
    <w:rsid w:val="00B66F9A"/>
    <w:rsid w:val="00B67557"/>
    <w:rsid w:val="00B71ABE"/>
    <w:rsid w:val="00B72A2D"/>
    <w:rsid w:val="00B72FAE"/>
    <w:rsid w:val="00B73210"/>
    <w:rsid w:val="00B747F3"/>
    <w:rsid w:val="00B74A94"/>
    <w:rsid w:val="00B75140"/>
    <w:rsid w:val="00B752E1"/>
    <w:rsid w:val="00B7535B"/>
    <w:rsid w:val="00B83916"/>
    <w:rsid w:val="00B83DC5"/>
    <w:rsid w:val="00B850B0"/>
    <w:rsid w:val="00B8668C"/>
    <w:rsid w:val="00B86D13"/>
    <w:rsid w:val="00B90182"/>
    <w:rsid w:val="00B901CD"/>
    <w:rsid w:val="00B9096F"/>
    <w:rsid w:val="00B9467F"/>
    <w:rsid w:val="00B95E89"/>
    <w:rsid w:val="00B97868"/>
    <w:rsid w:val="00BA0952"/>
    <w:rsid w:val="00BA0B33"/>
    <w:rsid w:val="00BA0C63"/>
    <w:rsid w:val="00BA1161"/>
    <w:rsid w:val="00BA157D"/>
    <w:rsid w:val="00BA5419"/>
    <w:rsid w:val="00BA5582"/>
    <w:rsid w:val="00BA5DB8"/>
    <w:rsid w:val="00BA6A5B"/>
    <w:rsid w:val="00BA7406"/>
    <w:rsid w:val="00BB1FF6"/>
    <w:rsid w:val="00BB2D93"/>
    <w:rsid w:val="00BB3029"/>
    <w:rsid w:val="00BB3B10"/>
    <w:rsid w:val="00BB422B"/>
    <w:rsid w:val="00BB5002"/>
    <w:rsid w:val="00BB5192"/>
    <w:rsid w:val="00BB53F8"/>
    <w:rsid w:val="00BB5402"/>
    <w:rsid w:val="00BB628F"/>
    <w:rsid w:val="00BB6A1F"/>
    <w:rsid w:val="00BC0CD4"/>
    <w:rsid w:val="00BC0E52"/>
    <w:rsid w:val="00BC1A3F"/>
    <w:rsid w:val="00BC4A9C"/>
    <w:rsid w:val="00BD05B4"/>
    <w:rsid w:val="00BD4E13"/>
    <w:rsid w:val="00BD4F18"/>
    <w:rsid w:val="00BD5FE5"/>
    <w:rsid w:val="00BD693C"/>
    <w:rsid w:val="00BD720B"/>
    <w:rsid w:val="00BD7ABF"/>
    <w:rsid w:val="00BE057C"/>
    <w:rsid w:val="00BE0E2C"/>
    <w:rsid w:val="00BE1DE5"/>
    <w:rsid w:val="00BE1E34"/>
    <w:rsid w:val="00BE34B7"/>
    <w:rsid w:val="00BE3C32"/>
    <w:rsid w:val="00BE466C"/>
    <w:rsid w:val="00BE52F9"/>
    <w:rsid w:val="00BE6045"/>
    <w:rsid w:val="00BE6630"/>
    <w:rsid w:val="00BE6C75"/>
    <w:rsid w:val="00BE7E13"/>
    <w:rsid w:val="00BF1122"/>
    <w:rsid w:val="00BF2745"/>
    <w:rsid w:val="00BF3DD3"/>
    <w:rsid w:val="00BF436B"/>
    <w:rsid w:val="00BF53BF"/>
    <w:rsid w:val="00BF561B"/>
    <w:rsid w:val="00BF5F7F"/>
    <w:rsid w:val="00BF6B28"/>
    <w:rsid w:val="00BF6CA0"/>
    <w:rsid w:val="00BF7A08"/>
    <w:rsid w:val="00BF7E63"/>
    <w:rsid w:val="00C012CD"/>
    <w:rsid w:val="00C0169C"/>
    <w:rsid w:val="00C0187E"/>
    <w:rsid w:val="00C021AD"/>
    <w:rsid w:val="00C022EF"/>
    <w:rsid w:val="00C02888"/>
    <w:rsid w:val="00C02B4B"/>
    <w:rsid w:val="00C03141"/>
    <w:rsid w:val="00C044BD"/>
    <w:rsid w:val="00C05B10"/>
    <w:rsid w:val="00C05B1D"/>
    <w:rsid w:val="00C06470"/>
    <w:rsid w:val="00C0760D"/>
    <w:rsid w:val="00C07956"/>
    <w:rsid w:val="00C10AB2"/>
    <w:rsid w:val="00C10C88"/>
    <w:rsid w:val="00C110A7"/>
    <w:rsid w:val="00C11399"/>
    <w:rsid w:val="00C1492E"/>
    <w:rsid w:val="00C15BC0"/>
    <w:rsid w:val="00C15C03"/>
    <w:rsid w:val="00C1657B"/>
    <w:rsid w:val="00C1690C"/>
    <w:rsid w:val="00C20745"/>
    <w:rsid w:val="00C20794"/>
    <w:rsid w:val="00C22EE2"/>
    <w:rsid w:val="00C22F9D"/>
    <w:rsid w:val="00C23B56"/>
    <w:rsid w:val="00C26110"/>
    <w:rsid w:val="00C27DCA"/>
    <w:rsid w:val="00C3103A"/>
    <w:rsid w:val="00C31C77"/>
    <w:rsid w:val="00C32573"/>
    <w:rsid w:val="00C3310E"/>
    <w:rsid w:val="00C35E18"/>
    <w:rsid w:val="00C36B0F"/>
    <w:rsid w:val="00C4034C"/>
    <w:rsid w:val="00C418B6"/>
    <w:rsid w:val="00C437E6"/>
    <w:rsid w:val="00C43EE5"/>
    <w:rsid w:val="00C4466A"/>
    <w:rsid w:val="00C4566F"/>
    <w:rsid w:val="00C458FE"/>
    <w:rsid w:val="00C45917"/>
    <w:rsid w:val="00C45B21"/>
    <w:rsid w:val="00C45DE1"/>
    <w:rsid w:val="00C46367"/>
    <w:rsid w:val="00C4716D"/>
    <w:rsid w:val="00C51401"/>
    <w:rsid w:val="00C5142F"/>
    <w:rsid w:val="00C51773"/>
    <w:rsid w:val="00C518CD"/>
    <w:rsid w:val="00C5228C"/>
    <w:rsid w:val="00C52468"/>
    <w:rsid w:val="00C525A8"/>
    <w:rsid w:val="00C53468"/>
    <w:rsid w:val="00C553AC"/>
    <w:rsid w:val="00C56324"/>
    <w:rsid w:val="00C5655D"/>
    <w:rsid w:val="00C57F2D"/>
    <w:rsid w:val="00C603B2"/>
    <w:rsid w:val="00C60DB1"/>
    <w:rsid w:val="00C61A7C"/>
    <w:rsid w:val="00C61DFE"/>
    <w:rsid w:val="00C628AD"/>
    <w:rsid w:val="00C62A10"/>
    <w:rsid w:val="00C63A7A"/>
    <w:rsid w:val="00C63CEA"/>
    <w:rsid w:val="00C63DE7"/>
    <w:rsid w:val="00C65597"/>
    <w:rsid w:val="00C66972"/>
    <w:rsid w:val="00C706B4"/>
    <w:rsid w:val="00C70DA2"/>
    <w:rsid w:val="00C71C69"/>
    <w:rsid w:val="00C72F18"/>
    <w:rsid w:val="00C76872"/>
    <w:rsid w:val="00C804F4"/>
    <w:rsid w:val="00C8473B"/>
    <w:rsid w:val="00C87872"/>
    <w:rsid w:val="00C902DB"/>
    <w:rsid w:val="00C9036F"/>
    <w:rsid w:val="00C908CB"/>
    <w:rsid w:val="00C92D38"/>
    <w:rsid w:val="00C92F25"/>
    <w:rsid w:val="00C93C80"/>
    <w:rsid w:val="00C95BB6"/>
    <w:rsid w:val="00C95C05"/>
    <w:rsid w:val="00C95CBF"/>
    <w:rsid w:val="00C967AD"/>
    <w:rsid w:val="00C97C18"/>
    <w:rsid w:val="00CA0FC5"/>
    <w:rsid w:val="00CA17F0"/>
    <w:rsid w:val="00CA1952"/>
    <w:rsid w:val="00CA4280"/>
    <w:rsid w:val="00CA447E"/>
    <w:rsid w:val="00CA5E1E"/>
    <w:rsid w:val="00CB04A9"/>
    <w:rsid w:val="00CB0A2F"/>
    <w:rsid w:val="00CB0C65"/>
    <w:rsid w:val="00CB1055"/>
    <w:rsid w:val="00CB12BE"/>
    <w:rsid w:val="00CB1930"/>
    <w:rsid w:val="00CB2CCC"/>
    <w:rsid w:val="00CB2E5F"/>
    <w:rsid w:val="00CB4D8A"/>
    <w:rsid w:val="00CB4F07"/>
    <w:rsid w:val="00CB4F0E"/>
    <w:rsid w:val="00CB503C"/>
    <w:rsid w:val="00CB6409"/>
    <w:rsid w:val="00CC0411"/>
    <w:rsid w:val="00CC12F8"/>
    <w:rsid w:val="00CC3484"/>
    <w:rsid w:val="00CC447E"/>
    <w:rsid w:val="00CC492A"/>
    <w:rsid w:val="00CC657F"/>
    <w:rsid w:val="00CC77C1"/>
    <w:rsid w:val="00CD059A"/>
    <w:rsid w:val="00CD1C85"/>
    <w:rsid w:val="00CD3825"/>
    <w:rsid w:val="00CD45C6"/>
    <w:rsid w:val="00CD480D"/>
    <w:rsid w:val="00CD5140"/>
    <w:rsid w:val="00CD53F5"/>
    <w:rsid w:val="00CD6B6A"/>
    <w:rsid w:val="00CD6D97"/>
    <w:rsid w:val="00CD7062"/>
    <w:rsid w:val="00CD7237"/>
    <w:rsid w:val="00CE04CB"/>
    <w:rsid w:val="00CE06AE"/>
    <w:rsid w:val="00CE0784"/>
    <w:rsid w:val="00CE0C0A"/>
    <w:rsid w:val="00CE159C"/>
    <w:rsid w:val="00CE28A9"/>
    <w:rsid w:val="00CE2921"/>
    <w:rsid w:val="00CE2E54"/>
    <w:rsid w:val="00CE35BC"/>
    <w:rsid w:val="00CE4FBA"/>
    <w:rsid w:val="00CE53E5"/>
    <w:rsid w:val="00CE6EE1"/>
    <w:rsid w:val="00CE7758"/>
    <w:rsid w:val="00CE7E27"/>
    <w:rsid w:val="00CF0BE2"/>
    <w:rsid w:val="00CF1090"/>
    <w:rsid w:val="00CF1CD9"/>
    <w:rsid w:val="00CF35CB"/>
    <w:rsid w:val="00CF36ED"/>
    <w:rsid w:val="00CF3E05"/>
    <w:rsid w:val="00CF4810"/>
    <w:rsid w:val="00CF4887"/>
    <w:rsid w:val="00CF5CD0"/>
    <w:rsid w:val="00CF615A"/>
    <w:rsid w:val="00CF6F5C"/>
    <w:rsid w:val="00CF73F4"/>
    <w:rsid w:val="00D007CE"/>
    <w:rsid w:val="00D0080B"/>
    <w:rsid w:val="00D01513"/>
    <w:rsid w:val="00D01A83"/>
    <w:rsid w:val="00D021AD"/>
    <w:rsid w:val="00D03642"/>
    <w:rsid w:val="00D04193"/>
    <w:rsid w:val="00D0465C"/>
    <w:rsid w:val="00D04BD2"/>
    <w:rsid w:val="00D07FEE"/>
    <w:rsid w:val="00D10A3E"/>
    <w:rsid w:val="00D10ED6"/>
    <w:rsid w:val="00D114EA"/>
    <w:rsid w:val="00D11946"/>
    <w:rsid w:val="00D11AF1"/>
    <w:rsid w:val="00D12357"/>
    <w:rsid w:val="00D12567"/>
    <w:rsid w:val="00D12F1B"/>
    <w:rsid w:val="00D1331C"/>
    <w:rsid w:val="00D13D44"/>
    <w:rsid w:val="00D13F74"/>
    <w:rsid w:val="00D14156"/>
    <w:rsid w:val="00D1488D"/>
    <w:rsid w:val="00D15420"/>
    <w:rsid w:val="00D15DDA"/>
    <w:rsid w:val="00D17CC8"/>
    <w:rsid w:val="00D2495A"/>
    <w:rsid w:val="00D25C40"/>
    <w:rsid w:val="00D269E0"/>
    <w:rsid w:val="00D26B5A"/>
    <w:rsid w:val="00D26D0A"/>
    <w:rsid w:val="00D26DFC"/>
    <w:rsid w:val="00D3024E"/>
    <w:rsid w:val="00D30730"/>
    <w:rsid w:val="00D30FFD"/>
    <w:rsid w:val="00D3163B"/>
    <w:rsid w:val="00D31EED"/>
    <w:rsid w:val="00D326D5"/>
    <w:rsid w:val="00D3607C"/>
    <w:rsid w:val="00D404B4"/>
    <w:rsid w:val="00D4114A"/>
    <w:rsid w:val="00D414C8"/>
    <w:rsid w:val="00D415AE"/>
    <w:rsid w:val="00D41D5E"/>
    <w:rsid w:val="00D434A2"/>
    <w:rsid w:val="00D44F50"/>
    <w:rsid w:val="00D46F62"/>
    <w:rsid w:val="00D4739F"/>
    <w:rsid w:val="00D4783F"/>
    <w:rsid w:val="00D506F6"/>
    <w:rsid w:val="00D530D8"/>
    <w:rsid w:val="00D55C29"/>
    <w:rsid w:val="00D60740"/>
    <w:rsid w:val="00D61ED9"/>
    <w:rsid w:val="00D630A6"/>
    <w:rsid w:val="00D63966"/>
    <w:rsid w:val="00D63EF1"/>
    <w:rsid w:val="00D63F5B"/>
    <w:rsid w:val="00D64265"/>
    <w:rsid w:val="00D65D4E"/>
    <w:rsid w:val="00D660D2"/>
    <w:rsid w:val="00D66160"/>
    <w:rsid w:val="00D7011C"/>
    <w:rsid w:val="00D7018C"/>
    <w:rsid w:val="00D703A2"/>
    <w:rsid w:val="00D707FE"/>
    <w:rsid w:val="00D712A9"/>
    <w:rsid w:val="00D71431"/>
    <w:rsid w:val="00D71496"/>
    <w:rsid w:val="00D71798"/>
    <w:rsid w:val="00D72DAA"/>
    <w:rsid w:val="00D7669C"/>
    <w:rsid w:val="00D773CC"/>
    <w:rsid w:val="00D77D31"/>
    <w:rsid w:val="00D80059"/>
    <w:rsid w:val="00D812FA"/>
    <w:rsid w:val="00D82940"/>
    <w:rsid w:val="00D82F37"/>
    <w:rsid w:val="00D83501"/>
    <w:rsid w:val="00D8498C"/>
    <w:rsid w:val="00D84BC2"/>
    <w:rsid w:val="00D8608D"/>
    <w:rsid w:val="00D863F8"/>
    <w:rsid w:val="00D868E4"/>
    <w:rsid w:val="00D86E2E"/>
    <w:rsid w:val="00D9096B"/>
    <w:rsid w:val="00D90FDA"/>
    <w:rsid w:val="00D91755"/>
    <w:rsid w:val="00D920B1"/>
    <w:rsid w:val="00D92E45"/>
    <w:rsid w:val="00D93585"/>
    <w:rsid w:val="00D93B12"/>
    <w:rsid w:val="00D948D7"/>
    <w:rsid w:val="00D95298"/>
    <w:rsid w:val="00D96570"/>
    <w:rsid w:val="00D965B5"/>
    <w:rsid w:val="00D96C31"/>
    <w:rsid w:val="00D96C70"/>
    <w:rsid w:val="00D97244"/>
    <w:rsid w:val="00D975CE"/>
    <w:rsid w:val="00DA0509"/>
    <w:rsid w:val="00DA174F"/>
    <w:rsid w:val="00DA317D"/>
    <w:rsid w:val="00DA4763"/>
    <w:rsid w:val="00DA48CC"/>
    <w:rsid w:val="00DA4F13"/>
    <w:rsid w:val="00DA54ED"/>
    <w:rsid w:val="00DA6507"/>
    <w:rsid w:val="00DA6B93"/>
    <w:rsid w:val="00DA7ACC"/>
    <w:rsid w:val="00DB03E6"/>
    <w:rsid w:val="00DB0693"/>
    <w:rsid w:val="00DB0726"/>
    <w:rsid w:val="00DB0D7C"/>
    <w:rsid w:val="00DB15BE"/>
    <w:rsid w:val="00DB199A"/>
    <w:rsid w:val="00DB1BDD"/>
    <w:rsid w:val="00DB1DC2"/>
    <w:rsid w:val="00DB3007"/>
    <w:rsid w:val="00DB3101"/>
    <w:rsid w:val="00DB3D22"/>
    <w:rsid w:val="00DB3F3A"/>
    <w:rsid w:val="00DB437D"/>
    <w:rsid w:val="00DB4670"/>
    <w:rsid w:val="00DB4A60"/>
    <w:rsid w:val="00DB56F1"/>
    <w:rsid w:val="00DB7C96"/>
    <w:rsid w:val="00DC00BC"/>
    <w:rsid w:val="00DC0BA2"/>
    <w:rsid w:val="00DC1499"/>
    <w:rsid w:val="00DC2232"/>
    <w:rsid w:val="00DC2B45"/>
    <w:rsid w:val="00DC3448"/>
    <w:rsid w:val="00DC60A3"/>
    <w:rsid w:val="00DC6877"/>
    <w:rsid w:val="00DC7BDF"/>
    <w:rsid w:val="00DD0A83"/>
    <w:rsid w:val="00DD0E02"/>
    <w:rsid w:val="00DD2F10"/>
    <w:rsid w:val="00DD2FA8"/>
    <w:rsid w:val="00DD418D"/>
    <w:rsid w:val="00DD5FD6"/>
    <w:rsid w:val="00DD606A"/>
    <w:rsid w:val="00DE1E3C"/>
    <w:rsid w:val="00DE2023"/>
    <w:rsid w:val="00DE273C"/>
    <w:rsid w:val="00DE2AA0"/>
    <w:rsid w:val="00DE3257"/>
    <w:rsid w:val="00DE3EAA"/>
    <w:rsid w:val="00DE4DF1"/>
    <w:rsid w:val="00DE61E9"/>
    <w:rsid w:val="00DE6DD3"/>
    <w:rsid w:val="00DE7665"/>
    <w:rsid w:val="00DF00C6"/>
    <w:rsid w:val="00DF0812"/>
    <w:rsid w:val="00DF1287"/>
    <w:rsid w:val="00DF1ACE"/>
    <w:rsid w:val="00DF209A"/>
    <w:rsid w:val="00DF227F"/>
    <w:rsid w:val="00DF2388"/>
    <w:rsid w:val="00DF33E4"/>
    <w:rsid w:val="00DF36D1"/>
    <w:rsid w:val="00DF46E5"/>
    <w:rsid w:val="00DF4F88"/>
    <w:rsid w:val="00DF55B6"/>
    <w:rsid w:val="00DF5E8B"/>
    <w:rsid w:val="00DF6159"/>
    <w:rsid w:val="00DF7CDB"/>
    <w:rsid w:val="00E023B8"/>
    <w:rsid w:val="00E041BD"/>
    <w:rsid w:val="00E054AD"/>
    <w:rsid w:val="00E06BA4"/>
    <w:rsid w:val="00E06DF8"/>
    <w:rsid w:val="00E10B8C"/>
    <w:rsid w:val="00E11964"/>
    <w:rsid w:val="00E11990"/>
    <w:rsid w:val="00E13AB7"/>
    <w:rsid w:val="00E148AF"/>
    <w:rsid w:val="00E14AA7"/>
    <w:rsid w:val="00E164C8"/>
    <w:rsid w:val="00E166A4"/>
    <w:rsid w:val="00E20418"/>
    <w:rsid w:val="00E20A8A"/>
    <w:rsid w:val="00E20AF4"/>
    <w:rsid w:val="00E211F4"/>
    <w:rsid w:val="00E21AAA"/>
    <w:rsid w:val="00E23CB1"/>
    <w:rsid w:val="00E23FD9"/>
    <w:rsid w:val="00E24F57"/>
    <w:rsid w:val="00E272B3"/>
    <w:rsid w:val="00E2783B"/>
    <w:rsid w:val="00E30A3A"/>
    <w:rsid w:val="00E30D76"/>
    <w:rsid w:val="00E30DBE"/>
    <w:rsid w:val="00E34573"/>
    <w:rsid w:val="00E35326"/>
    <w:rsid w:val="00E35BCC"/>
    <w:rsid w:val="00E371A3"/>
    <w:rsid w:val="00E4209F"/>
    <w:rsid w:val="00E426E8"/>
    <w:rsid w:val="00E4345C"/>
    <w:rsid w:val="00E4367F"/>
    <w:rsid w:val="00E43CFF"/>
    <w:rsid w:val="00E4467F"/>
    <w:rsid w:val="00E45856"/>
    <w:rsid w:val="00E458A4"/>
    <w:rsid w:val="00E45C4B"/>
    <w:rsid w:val="00E50A6A"/>
    <w:rsid w:val="00E50EC9"/>
    <w:rsid w:val="00E52B45"/>
    <w:rsid w:val="00E52C7E"/>
    <w:rsid w:val="00E57106"/>
    <w:rsid w:val="00E60BF3"/>
    <w:rsid w:val="00E61AAF"/>
    <w:rsid w:val="00E628B4"/>
    <w:rsid w:val="00E62BE1"/>
    <w:rsid w:val="00E62D09"/>
    <w:rsid w:val="00E645AE"/>
    <w:rsid w:val="00E661E8"/>
    <w:rsid w:val="00E67DB0"/>
    <w:rsid w:val="00E67E6C"/>
    <w:rsid w:val="00E7096D"/>
    <w:rsid w:val="00E70C8A"/>
    <w:rsid w:val="00E710E0"/>
    <w:rsid w:val="00E72518"/>
    <w:rsid w:val="00E766FB"/>
    <w:rsid w:val="00E7786B"/>
    <w:rsid w:val="00E80123"/>
    <w:rsid w:val="00E80ECF"/>
    <w:rsid w:val="00E81804"/>
    <w:rsid w:val="00E83031"/>
    <w:rsid w:val="00E83C21"/>
    <w:rsid w:val="00E83D37"/>
    <w:rsid w:val="00E86885"/>
    <w:rsid w:val="00E86D65"/>
    <w:rsid w:val="00E87AB6"/>
    <w:rsid w:val="00E87D70"/>
    <w:rsid w:val="00E90B23"/>
    <w:rsid w:val="00E91E19"/>
    <w:rsid w:val="00E9268D"/>
    <w:rsid w:val="00E93473"/>
    <w:rsid w:val="00E93B3A"/>
    <w:rsid w:val="00E949F4"/>
    <w:rsid w:val="00E9620A"/>
    <w:rsid w:val="00E9627F"/>
    <w:rsid w:val="00E962AB"/>
    <w:rsid w:val="00E973CD"/>
    <w:rsid w:val="00E973F1"/>
    <w:rsid w:val="00EA0525"/>
    <w:rsid w:val="00EA0D26"/>
    <w:rsid w:val="00EA2620"/>
    <w:rsid w:val="00EA3576"/>
    <w:rsid w:val="00EA440B"/>
    <w:rsid w:val="00EA4752"/>
    <w:rsid w:val="00EA4E96"/>
    <w:rsid w:val="00EA5619"/>
    <w:rsid w:val="00EA5721"/>
    <w:rsid w:val="00EA693A"/>
    <w:rsid w:val="00EA707F"/>
    <w:rsid w:val="00EB0227"/>
    <w:rsid w:val="00EB1B39"/>
    <w:rsid w:val="00EB1CFC"/>
    <w:rsid w:val="00EB1DAC"/>
    <w:rsid w:val="00EB314C"/>
    <w:rsid w:val="00EB3315"/>
    <w:rsid w:val="00EB387D"/>
    <w:rsid w:val="00EB45AF"/>
    <w:rsid w:val="00EB586B"/>
    <w:rsid w:val="00EB5E93"/>
    <w:rsid w:val="00EB6F81"/>
    <w:rsid w:val="00EB7541"/>
    <w:rsid w:val="00EB7EB0"/>
    <w:rsid w:val="00EC025D"/>
    <w:rsid w:val="00EC02CB"/>
    <w:rsid w:val="00EC0346"/>
    <w:rsid w:val="00EC0449"/>
    <w:rsid w:val="00EC04C6"/>
    <w:rsid w:val="00EC0D42"/>
    <w:rsid w:val="00EC1624"/>
    <w:rsid w:val="00EC1AEA"/>
    <w:rsid w:val="00EC1C3C"/>
    <w:rsid w:val="00EC2926"/>
    <w:rsid w:val="00EC29AF"/>
    <w:rsid w:val="00EC3456"/>
    <w:rsid w:val="00EC3B04"/>
    <w:rsid w:val="00EC492C"/>
    <w:rsid w:val="00EC4F75"/>
    <w:rsid w:val="00EC547B"/>
    <w:rsid w:val="00EC5DD9"/>
    <w:rsid w:val="00EC5F2D"/>
    <w:rsid w:val="00EC70DB"/>
    <w:rsid w:val="00EC7CAF"/>
    <w:rsid w:val="00ED0FAA"/>
    <w:rsid w:val="00ED4327"/>
    <w:rsid w:val="00ED55C8"/>
    <w:rsid w:val="00ED6C62"/>
    <w:rsid w:val="00ED6CFF"/>
    <w:rsid w:val="00ED7123"/>
    <w:rsid w:val="00ED7357"/>
    <w:rsid w:val="00EE3393"/>
    <w:rsid w:val="00EE40E9"/>
    <w:rsid w:val="00EE47AA"/>
    <w:rsid w:val="00EF1C90"/>
    <w:rsid w:val="00EF1D8E"/>
    <w:rsid w:val="00EF285E"/>
    <w:rsid w:val="00EF32F9"/>
    <w:rsid w:val="00EF3E63"/>
    <w:rsid w:val="00EF42BD"/>
    <w:rsid w:val="00EF495F"/>
    <w:rsid w:val="00EF4BB8"/>
    <w:rsid w:val="00EF5F60"/>
    <w:rsid w:val="00EF62CF"/>
    <w:rsid w:val="00EF697A"/>
    <w:rsid w:val="00EF7181"/>
    <w:rsid w:val="00EF756E"/>
    <w:rsid w:val="00EF79AF"/>
    <w:rsid w:val="00EF7ACD"/>
    <w:rsid w:val="00F01F0E"/>
    <w:rsid w:val="00F027FD"/>
    <w:rsid w:val="00F048B7"/>
    <w:rsid w:val="00F063A3"/>
    <w:rsid w:val="00F0674D"/>
    <w:rsid w:val="00F068D0"/>
    <w:rsid w:val="00F06EDA"/>
    <w:rsid w:val="00F07F15"/>
    <w:rsid w:val="00F10C8A"/>
    <w:rsid w:val="00F11312"/>
    <w:rsid w:val="00F11DC5"/>
    <w:rsid w:val="00F120B9"/>
    <w:rsid w:val="00F1271F"/>
    <w:rsid w:val="00F1293F"/>
    <w:rsid w:val="00F133BF"/>
    <w:rsid w:val="00F14024"/>
    <w:rsid w:val="00F16F61"/>
    <w:rsid w:val="00F173EE"/>
    <w:rsid w:val="00F1783F"/>
    <w:rsid w:val="00F21387"/>
    <w:rsid w:val="00F21A59"/>
    <w:rsid w:val="00F238E1"/>
    <w:rsid w:val="00F23D39"/>
    <w:rsid w:val="00F2454E"/>
    <w:rsid w:val="00F24ED4"/>
    <w:rsid w:val="00F25828"/>
    <w:rsid w:val="00F25A27"/>
    <w:rsid w:val="00F26F1F"/>
    <w:rsid w:val="00F27E8F"/>
    <w:rsid w:val="00F30472"/>
    <w:rsid w:val="00F30CD3"/>
    <w:rsid w:val="00F313C9"/>
    <w:rsid w:val="00F31A31"/>
    <w:rsid w:val="00F32798"/>
    <w:rsid w:val="00F32EC2"/>
    <w:rsid w:val="00F33829"/>
    <w:rsid w:val="00F33DE8"/>
    <w:rsid w:val="00F352E8"/>
    <w:rsid w:val="00F354F9"/>
    <w:rsid w:val="00F3650A"/>
    <w:rsid w:val="00F42F41"/>
    <w:rsid w:val="00F43A08"/>
    <w:rsid w:val="00F43B1E"/>
    <w:rsid w:val="00F4583B"/>
    <w:rsid w:val="00F459DA"/>
    <w:rsid w:val="00F46144"/>
    <w:rsid w:val="00F47120"/>
    <w:rsid w:val="00F474C2"/>
    <w:rsid w:val="00F47BD7"/>
    <w:rsid w:val="00F47D74"/>
    <w:rsid w:val="00F50816"/>
    <w:rsid w:val="00F50F6A"/>
    <w:rsid w:val="00F51AEC"/>
    <w:rsid w:val="00F527E4"/>
    <w:rsid w:val="00F55108"/>
    <w:rsid w:val="00F55321"/>
    <w:rsid w:val="00F55538"/>
    <w:rsid w:val="00F5646E"/>
    <w:rsid w:val="00F56682"/>
    <w:rsid w:val="00F57128"/>
    <w:rsid w:val="00F60C34"/>
    <w:rsid w:val="00F6140A"/>
    <w:rsid w:val="00F616F4"/>
    <w:rsid w:val="00F63BB7"/>
    <w:rsid w:val="00F656B4"/>
    <w:rsid w:val="00F67EBE"/>
    <w:rsid w:val="00F7057C"/>
    <w:rsid w:val="00F71CF5"/>
    <w:rsid w:val="00F72B60"/>
    <w:rsid w:val="00F7343E"/>
    <w:rsid w:val="00F750B7"/>
    <w:rsid w:val="00F75890"/>
    <w:rsid w:val="00F77F46"/>
    <w:rsid w:val="00F80F17"/>
    <w:rsid w:val="00F81423"/>
    <w:rsid w:val="00F820CA"/>
    <w:rsid w:val="00F824E1"/>
    <w:rsid w:val="00F82D25"/>
    <w:rsid w:val="00F834DF"/>
    <w:rsid w:val="00F83E59"/>
    <w:rsid w:val="00F84BDF"/>
    <w:rsid w:val="00F8503F"/>
    <w:rsid w:val="00F86454"/>
    <w:rsid w:val="00F87214"/>
    <w:rsid w:val="00F90EF7"/>
    <w:rsid w:val="00F91BFD"/>
    <w:rsid w:val="00F9272A"/>
    <w:rsid w:val="00F93000"/>
    <w:rsid w:val="00F9406D"/>
    <w:rsid w:val="00F948E0"/>
    <w:rsid w:val="00F952D3"/>
    <w:rsid w:val="00F9535C"/>
    <w:rsid w:val="00F953FB"/>
    <w:rsid w:val="00F95772"/>
    <w:rsid w:val="00F968E1"/>
    <w:rsid w:val="00F96B36"/>
    <w:rsid w:val="00F96BA0"/>
    <w:rsid w:val="00F96FD9"/>
    <w:rsid w:val="00FA0465"/>
    <w:rsid w:val="00FA2A68"/>
    <w:rsid w:val="00FA32EE"/>
    <w:rsid w:val="00FA3972"/>
    <w:rsid w:val="00FA62B2"/>
    <w:rsid w:val="00FA7B6C"/>
    <w:rsid w:val="00FA7C91"/>
    <w:rsid w:val="00FB00E7"/>
    <w:rsid w:val="00FB2812"/>
    <w:rsid w:val="00FB30B0"/>
    <w:rsid w:val="00FB31C5"/>
    <w:rsid w:val="00FB3D20"/>
    <w:rsid w:val="00FB4D1E"/>
    <w:rsid w:val="00FB4F33"/>
    <w:rsid w:val="00FB590D"/>
    <w:rsid w:val="00FB5968"/>
    <w:rsid w:val="00FB6C32"/>
    <w:rsid w:val="00FB7EB3"/>
    <w:rsid w:val="00FC0B04"/>
    <w:rsid w:val="00FC154E"/>
    <w:rsid w:val="00FC1B89"/>
    <w:rsid w:val="00FD0AEE"/>
    <w:rsid w:val="00FD155B"/>
    <w:rsid w:val="00FD1637"/>
    <w:rsid w:val="00FD1653"/>
    <w:rsid w:val="00FD1821"/>
    <w:rsid w:val="00FD1D23"/>
    <w:rsid w:val="00FD2D6B"/>
    <w:rsid w:val="00FD3083"/>
    <w:rsid w:val="00FD31FE"/>
    <w:rsid w:val="00FD36C6"/>
    <w:rsid w:val="00FD4CF2"/>
    <w:rsid w:val="00FD4FB6"/>
    <w:rsid w:val="00FD52A9"/>
    <w:rsid w:val="00FD56D4"/>
    <w:rsid w:val="00FD5A0E"/>
    <w:rsid w:val="00FD5FEF"/>
    <w:rsid w:val="00FD61D9"/>
    <w:rsid w:val="00FD7F01"/>
    <w:rsid w:val="00FD7FCE"/>
    <w:rsid w:val="00FE0EF3"/>
    <w:rsid w:val="00FE3365"/>
    <w:rsid w:val="00FE3671"/>
    <w:rsid w:val="00FE3F4C"/>
    <w:rsid w:val="00FE67BF"/>
    <w:rsid w:val="00FE6A08"/>
    <w:rsid w:val="00FF09C7"/>
    <w:rsid w:val="00FF2516"/>
    <w:rsid w:val="00FF2A79"/>
    <w:rsid w:val="00FF2C03"/>
    <w:rsid w:val="00FF5049"/>
    <w:rsid w:val="00FF553C"/>
    <w:rsid w:val="00FF55B6"/>
    <w:rsid w:val="00FF6C0F"/>
    <w:rsid w:val="00FF6CC6"/>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qFormat/>
    <w:rsid w:val="00914C8F"/>
    <w:pPr>
      <w:ind w:left="720"/>
      <w:contextualSpacing/>
    </w:pPr>
  </w:style>
  <w:style w:type="character" w:styleId="Strong">
    <w:name w:val="Strong"/>
    <w:basedOn w:val="DefaultParagraphFont"/>
    <w:uiPriority w:val="22"/>
    <w:qFormat/>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qFormat/>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qFormat/>
    <w:rsid w:val="00914C8F"/>
    <w:pPr>
      <w:ind w:left="720"/>
      <w:contextualSpacing/>
    </w:pPr>
  </w:style>
  <w:style w:type="character" w:styleId="Strong">
    <w:name w:val="Strong"/>
    <w:basedOn w:val="DefaultParagraphFont"/>
    <w:uiPriority w:val="22"/>
    <w:qFormat/>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qFormat/>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436">
      <w:bodyDiv w:val="1"/>
      <w:marLeft w:val="0"/>
      <w:marRight w:val="0"/>
      <w:marTop w:val="0"/>
      <w:marBottom w:val="0"/>
      <w:divBdr>
        <w:top w:val="none" w:sz="0" w:space="0" w:color="auto"/>
        <w:left w:val="none" w:sz="0" w:space="0" w:color="auto"/>
        <w:bottom w:val="none" w:sz="0" w:space="0" w:color="auto"/>
        <w:right w:val="none" w:sz="0" w:space="0" w:color="auto"/>
      </w:divBdr>
    </w:div>
    <w:div w:id="269514803">
      <w:bodyDiv w:val="1"/>
      <w:marLeft w:val="0"/>
      <w:marRight w:val="0"/>
      <w:marTop w:val="0"/>
      <w:marBottom w:val="0"/>
      <w:divBdr>
        <w:top w:val="none" w:sz="0" w:space="0" w:color="auto"/>
        <w:left w:val="none" w:sz="0" w:space="0" w:color="auto"/>
        <w:bottom w:val="none" w:sz="0" w:space="0" w:color="auto"/>
        <w:right w:val="none" w:sz="0" w:space="0" w:color="auto"/>
      </w:divBdr>
      <w:divsChild>
        <w:div w:id="890188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19059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77774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07041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220892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08828580">
      <w:bodyDiv w:val="1"/>
      <w:marLeft w:val="0"/>
      <w:marRight w:val="0"/>
      <w:marTop w:val="0"/>
      <w:marBottom w:val="0"/>
      <w:divBdr>
        <w:top w:val="none" w:sz="0" w:space="0" w:color="auto"/>
        <w:left w:val="none" w:sz="0" w:space="0" w:color="auto"/>
        <w:bottom w:val="none" w:sz="0" w:space="0" w:color="auto"/>
        <w:right w:val="none" w:sz="0" w:space="0" w:color="auto"/>
      </w:divBdr>
      <w:divsChild>
        <w:div w:id="6825163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566683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19088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07547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59659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32531777">
      <w:bodyDiv w:val="1"/>
      <w:marLeft w:val="0"/>
      <w:marRight w:val="0"/>
      <w:marTop w:val="0"/>
      <w:marBottom w:val="0"/>
      <w:divBdr>
        <w:top w:val="none" w:sz="0" w:space="0" w:color="auto"/>
        <w:left w:val="none" w:sz="0" w:space="0" w:color="auto"/>
        <w:bottom w:val="none" w:sz="0" w:space="0" w:color="auto"/>
        <w:right w:val="none" w:sz="0" w:space="0" w:color="auto"/>
      </w:divBdr>
    </w:div>
    <w:div w:id="351692429">
      <w:bodyDiv w:val="1"/>
      <w:marLeft w:val="0"/>
      <w:marRight w:val="0"/>
      <w:marTop w:val="0"/>
      <w:marBottom w:val="0"/>
      <w:divBdr>
        <w:top w:val="none" w:sz="0" w:space="0" w:color="auto"/>
        <w:left w:val="none" w:sz="0" w:space="0" w:color="auto"/>
        <w:bottom w:val="none" w:sz="0" w:space="0" w:color="auto"/>
        <w:right w:val="none" w:sz="0" w:space="0" w:color="auto"/>
      </w:divBdr>
    </w:div>
    <w:div w:id="661549708">
      <w:bodyDiv w:val="1"/>
      <w:marLeft w:val="0"/>
      <w:marRight w:val="0"/>
      <w:marTop w:val="0"/>
      <w:marBottom w:val="0"/>
      <w:divBdr>
        <w:top w:val="none" w:sz="0" w:space="0" w:color="auto"/>
        <w:left w:val="none" w:sz="0" w:space="0" w:color="auto"/>
        <w:bottom w:val="none" w:sz="0" w:space="0" w:color="auto"/>
        <w:right w:val="none" w:sz="0" w:space="0" w:color="auto"/>
      </w:divBdr>
    </w:div>
    <w:div w:id="748230960">
      <w:bodyDiv w:val="1"/>
      <w:marLeft w:val="0"/>
      <w:marRight w:val="0"/>
      <w:marTop w:val="0"/>
      <w:marBottom w:val="0"/>
      <w:divBdr>
        <w:top w:val="none" w:sz="0" w:space="0" w:color="auto"/>
        <w:left w:val="none" w:sz="0" w:space="0" w:color="auto"/>
        <w:bottom w:val="none" w:sz="0" w:space="0" w:color="auto"/>
        <w:right w:val="none" w:sz="0" w:space="0" w:color="auto"/>
      </w:divBdr>
    </w:div>
    <w:div w:id="774639918">
      <w:bodyDiv w:val="1"/>
      <w:marLeft w:val="0"/>
      <w:marRight w:val="0"/>
      <w:marTop w:val="0"/>
      <w:marBottom w:val="0"/>
      <w:divBdr>
        <w:top w:val="none" w:sz="0" w:space="0" w:color="auto"/>
        <w:left w:val="none" w:sz="0" w:space="0" w:color="auto"/>
        <w:bottom w:val="none" w:sz="0" w:space="0" w:color="auto"/>
        <w:right w:val="none" w:sz="0" w:space="0" w:color="auto"/>
      </w:divBdr>
    </w:div>
    <w:div w:id="915210333">
      <w:bodyDiv w:val="1"/>
      <w:marLeft w:val="0"/>
      <w:marRight w:val="0"/>
      <w:marTop w:val="0"/>
      <w:marBottom w:val="0"/>
      <w:divBdr>
        <w:top w:val="none" w:sz="0" w:space="0" w:color="auto"/>
        <w:left w:val="none" w:sz="0" w:space="0" w:color="auto"/>
        <w:bottom w:val="none" w:sz="0" w:space="0" w:color="auto"/>
        <w:right w:val="none" w:sz="0" w:space="0" w:color="auto"/>
      </w:divBdr>
    </w:div>
    <w:div w:id="959140729">
      <w:bodyDiv w:val="1"/>
      <w:marLeft w:val="0"/>
      <w:marRight w:val="0"/>
      <w:marTop w:val="0"/>
      <w:marBottom w:val="0"/>
      <w:divBdr>
        <w:top w:val="none" w:sz="0" w:space="0" w:color="auto"/>
        <w:left w:val="none" w:sz="0" w:space="0" w:color="auto"/>
        <w:bottom w:val="none" w:sz="0" w:space="0" w:color="auto"/>
        <w:right w:val="none" w:sz="0" w:space="0" w:color="auto"/>
      </w:divBdr>
    </w:div>
    <w:div w:id="988093909">
      <w:bodyDiv w:val="1"/>
      <w:marLeft w:val="0"/>
      <w:marRight w:val="0"/>
      <w:marTop w:val="0"/>
      <w:marBottom w:val="0"/>
      <w:divBdr>
        <w:top w:val="none" w:sz="0" w:space="0" w:color="auto"/>
        <w:left w:val="none" w:sz="0" w:space="0" w:color="auto"/>
        <w:bottom w:val="none" w:sz="0" w:space="0" w:color="auto"/>
        <w:right w:val="none" w:sz="0" w:space="0" w:color="auto"/>
      </w:divBdr>
    </w:div>
    <w:div w:id="1024333219">
      <w:bodyDiv w:val="1"/>
      <w:marLeft w:val="0"/>
      <w:marRight w:val="0"/>
      <w:marTop w:val="0"/>
      <w:marBottom w:val="0"/>
      <w:divBdr>
        <w:top w:val="none" w:sz="0" w:space="0" w:color="auto"/>
        <w:left w:val="none" w:sz="0" w:space="0" w:color="auto"/>
        <w:bottom w:val="none" w:sz="0" w:space="0" w:color="auto"/>
        <w:right w:val="none" w:sz="0" w:space="0" w:color="auto"/>
      </w:divBdr>
    </w:div>
    <w:div w:id="1166090505">
      <w:bodyDiv w:val="1"/>
      <w:marLeft w:val="0"/>
      <w:marRight w:val="0"/>
      <w:marTop w:val="0"/>
      <w:marBottom w:val="0"/>
      <w:divBdr>
        <w:top w:val="none" w:sz="0" w:space="0" w:color="auto"/>
        <w:left w:val="none" w:sz="0" w:space="0" w:color="auto"/>
        <w:bottom w:val="none" w:sz="0" w:space="0" w:color="auto"/>
        <w:right w:val="none" w:sz="0" w:space="0" w:color="auto"/>
      </w:divBdr>
    </w:div>
    <w:div w:id="1177425909">
      <w:bodyDiv w:val="1"/>
      <w:marLeft w:val="0"/>
      <w:marRight w:val="0"/>
      <w:marTop w:val="0"/>
      <w:marBottom w:val="0"/>
      <w:divBdr>
        <w:top w:val="none" w:sz="0" w:space="0" w:color="auto"/>
        <w:left w:val="none" w:sz="0" w:space="0" w:color="auto"/>
        <w:bottom w:val="none" w:sz="0" w:space="0" w:color="auto"/>
        <w:right w:val="none" w:sz="0" w:space="0" w:color="auto"/>
      </w:divBdr>
    </w:div>
    <w:div w:id="1290358017">
      <w:bodyDiv w:val="1"/>
      <w:marLeft w:val="0"/>
      <w:marRight w:val="0"/>
      <w:marTop w:val="0"/>
      <w:marBottom w:val="0"/>
      <w:divBdr>
        <w:top w:val="none" w:sz="0" w:space="0" w:color="auto"/>
        <w:left w:val="none" w:sz="0" w:space="0" w:color="auto"/>
        <w:bottom w:val="none" w:sz="0" w:space="0" w:color="auto"/>
        <w:right w:val="none" w:sz="0" w:space="0" w:color="auto"/>
      </w:divBdr>
    </w:div>
    <w:div w:id="1439108219">
      <w:bodyDiv w:val="1"/>
      <w:marLeft w:val="0"/>
      <w:marRight w:val="0"/>
      <w:marTop w:val="0"/>
      <w:marBottom w:val="0"/>
      <w:divBdr>
        <w:top w:val="none" w:sz="0" w:space="0" w:color="auto"/>
        <w:left w:val="none" w:sz="0" w:space="0" w:color="auto"/>
        <w:bottom w:val="none" w:sz="0" w:space="0" w:color="auto"/>
        <w:right w:val="none" w:sz="0" w:space="0" w:color="auto"/>
      </w:divBdr>
    </w:div>
    <w:div w:id="1496996313">
      <w:bodyDiv w:val="1"/>
      <w:marLeft w:val="0"/>
      <w:marRight w:val="0"/>
      <w:marTop w:val="0"/>
      <w:marBottom w:val="0"/>
      <w:divBdr>
        <w:top w:val="none" w:sz="0" w:space="0" w:color="auto"/>
        <w:left w:val="none" w:sz="0" w:space="0" w:color="auto"/>
        <w:bottom w:val="none" w:sz="0" w:space="0" w:color="auto"/>
        <w:right w:val="none" w:sz="0" w:space="0" w:color="auto"/>
      </w:divBdr>
    </w:div>
    <w:div w:id="1630890441">
      <w:bodyDiv w:val="1"/>
      <w:marLeft w:val="0"/>
      <w:marRight w:val="0"/>
      <w:marTop w:val="0"/>
      <w:marBottom w:val="0"/>
      <w:divBdr>
        <w:top w:val="none" w:sz="0" w:space="0" w:color="auto"/>
        <w:left w:val="none" w:sz="0" w:space="0" w:color="auto"/>
        <w:bottom w:val="none" w:sz="0" w:space="0" w:color="auto"/>
        <w:right w:val="none" w:sz="0" w:space="0" w:color="auto"/>
      </w:divBdr>
    </w:div>
    <w:div w:id="1828354269">
      <w:bodyDiv w:val="1"/>
      <w:marLeft w:val="0"/>
      <w:marRight w:val="0"/>
      <w:marTop w:val="0"/>
      <w:marBottom w:val="0"/>
      <w:divBdr>
        <w:top w:val="none" w:sz="0" w:space="0" w:color="auto"/>
        <w:left w:val="none" w:sz="0" w:space="0" w:color="auto"/>
        <w:bottom w:val="none" w:sz="0" w:space="0" w:color="auto"/>
        <w:right w:val="none" w:sz="0" w:space="0" w:color="auto"/>
      </w:divBdr>
    </w:div>
    <w:div w:id="1852600845">
      <w:bodyDiv w:val="1"/>
      <w:marLeft w:val="0"/>
      <w:marRight w:val="0"/>
      <w:marTop w:val="0"/>
      <w:marBottom w:val="0"/>
      <w:divBdr>
        <w:top w:val="none" w:sz="0" w:space="0" w:color="auto"/>
        <w:left w:val="none" w:sz="0" w:space="0" w:color="auto"/>
        <w:bottom w:val="none" w:sz="0" w:space="0" w:color="auto"/>
        <w:right w:val="none" w:sz="0" w:space="0" w:color="auto"/>
      </w:divBdr>
    </w:div>
    <w:div w:id="1894147295">
      <w:bodyDiv w:val="1"/>
      <w:marLeft w:val="0"/>
      <w:marRight w:val="0"/>
      <w:marTop w:val="0"/>
      <w:marBottom w:val="0"/>
      <w:divBdr>
        <w:top w:val="none" w:sz="0" w:space="0" w:color="auto"/>
        <w:left w:val="none" w:sz="0" w:space="0" w:color="auto"/>
        <w:bottom w:val="none" w:sz="0" w:space="0" w:color="auto"/>
        <w:right w:val="none" w:sz="0" w:space="0" w:color="auto"/>
      </w:divBdr>
    </w:div>
    <w:div w:id="1995059884">
      <w:bodyDiv w:val="1"/>
      <w:marLeft w:val="0"/>
      <w:marRight w:val="0"/>
      <w:marTop w:val="0"/>
      <w:marBottom w:val="0"/>
      <w:divBdr>
        <w:top w:val="none" w:sz="0" w:space="0" w:color="auto"/>
        <w:left w:val="none" w:sz="0" w:space="0" w:color="auto"/>
        <w:bottom w:val="none" w:sz="0" w:space="0" w:color="auto"/>
        <w:right w:val="none" w:sz="0" w:space="0" w:color="auto"/>
      </w:divBdr>
    </w:div>
    <w:div w:id="2066904432">
      <w:bodyDiv w:val="1"/>
      <w:marLeft w:val="0"/>
      <w:marRight w:val="0"/>
      <w:marTop w:val="0"/>
      <w:marBottom w:val="0"/>
      <w:divBdr>
        <w:top w:val="none" w:sz="0" w:space="0" w:color="auto"/>
        <w:left w:val="none" w:sz="0" w:space="0" w:color="auto"/>
        <w:bottom w:val="none" w:sz="0" w:space="0" w:color="auto"/>
        <w:right w:val="none" w:sz="0" w:space="0" w:color="auto"/>
      </w:divBdr>
    </w:div>
    <w:div w:id="207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Xay-dung-Do-thi/Luat-Xay-dung-2014-238644.aspx?anchor=dieu_3" TargetMode="External"/><Relationship Id="rId18" Type="http://schemas.openxmlformats.org/officeDocument/2006/relationships/hyperlink" Target="https://thuvienphapluat.vn/van-ban/Xay-dung-Do-thi/Luat-quy-hoach-do-thi-2009-30-2009-QH12-90631.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Xay-dung-Do-thi/Luat-Xay-dung-2014-238644.aspx?anchor=dieu_16" TargetMode="External"/><Relationship Id="rId7" Type="http://schemas.openxmlformats.org/officeDocument/2006/relationships/footnotes" Target="footnotes.xml"/><Relationship Id="rId12" Type="http://schemas.openxmlformats.org/officeDocument/2006/relationships/hyperlink" Target="https://chiakhoaphapluat.vn/luat-xay-dung-2014-2/" TargetMode="External"/><Relationship Id="rId17" Type="http://schemas.openxmlformats.org/officeDocument/2006/relationships/hyperlink" Target="https://thuvienphapluat.vn/van-ban/Xay-dung-Do-thi/Luat-Xay-dung-2014-238644.aspx?anchor=dieu_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huvienphapluat.vn/van-ban/Xay-dung-Do-thi/Luat-sua-doi-cac-Luat-co-lien-quan-den-quy-hoach-2018-390511.aspx?anchor=khoan_18_28" TargetMode="External"/><Relationship Id="rId20" Type="http://schemas.openxmlformats.org/officeDocument/2006/relationships/hyperlink" Target="https://thuvienphapluat.vn/van-ban/Xay-dung-Do-thi/Thong-tu-04-2022-TT-BXD-ho-so-nhiem-vu-do-an-quy-hoach-xay-dung-lien-huyen-do-thi-535376.aspx?anchor=dieu_13"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thuvienphapluat.vn/phap-luat/tag/quy-hoach-xay-dung" TargetMode="External"/><Relationship Id="rId5" Type="http://schemas.openxmlformats.org/officeDocument/2006/relationships/settings" Target="settings.xml"/><Relationship Id="rId15" Type="http://schemas.openxmlformats.org/officeDocument/2006/relationships/hyperlink" Target="https://thuvienphapluat.vn/van-ban/Xay-dung-Do-thi/Luat-Xay-dung-2014-238644.aspx?anchor=dieu_3" TargetMode="External"/><Relationship Id="rId23" Type="http://schemas.openxmlformats.org/officeDocument/2006/relationships/hyperlink" Target="https://thuvienphapluat.vn/van-ban/Xay-dung-Do-thi/Luat-quy-hoach-do-thi-2009-30-2009-QH12-90631.aspx?anchor=dieu_49" TargetMode="External"/><Relationship Id="rId28" Type="http://schemas.openxmlformats.org/officeDocument/2006/relationships/customXml" Target="../customXml/item2.xml"/><Relationship Id="rId10" Type="http://schemas.openxmlformats.org/officeDocument/2006/relationships/hyperlink" Target="https://thuvienphapluat.vn/van-ban/xay-dung-do-thi/nghi-dinh-44-2015-nd-cp-huong-dan-ve-quy-hoach-xay-dung-273587.aspx" TargetMode="External"/><Relationship Id="rId19" Type="http://schemas.openxmlformats.org/officeDocument/2006/relationships/hyperlink" Target="https://thuvienphapluat.vn/van-ban/Xay-dung-Do-thi/Luat-quy-hoach-do-thi-2009-30-2009-QH12-90631.aspx" TargetMode="External"/><Relationship Id="rId4" Type="http://schemas.microsoft.com/office/2007/relationships/stylesWithEffects" Target="stylesWithEffects.xml"/><Relationship Id="rId9" Type="http://schemas.openxmlformats.org/officeDocument/2006/relationships/hyperlink" Target="https://thuvienphapluat.vn/van-ban/xay-dung-do-thi/nghi-dinh-37-2010-nd-cp-lap-tham-dinh-phe-duyet-quan-ly-quy-hoach-do-thi-103959.aspx" TargetMode="External"/><Relationship Id="rId14" Type="http://schemas.openxmlformats.org/officeDocument/2006/relationships/hyperlink" Target="https://thuvienphapluat.vn/van-ban/Xay-dung-Do-thi/Luat-sua-doi-cac-Luat-co-lien-quan-den-quy-hoach-2018-390511.aspx?anchor=khoan_18_28" TargetMode="External"/><Relationship Id="rId22" Type="http://schemas.openxmlformats.org/officeDocument/2006/relationships/hyperlink" Target="https://thuvienphapluat.vn/van-ban/Xay-dung-Do-thi/Luat-sua-doi-cac-Luat-co-lien-quan-den-quy-hoach-2018-390511.aspx?anchor=khoan_11_28"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3C888-277B-4C9B-87FE-0D22B4AAE266}"/>
</file>

<file path=customXml/itemProps2.xml><?xml version="1.0" encoding="utf-8"?>
<ds:datastoreItem xmlns:ds="http://schemas.openxmlformats.org/officeDocument/2006/customXml" ds:itemID="{F17E8AE2-14DF-4390-B885-C776F3472F0F}"/>
</file>

<file path=customXml/itemProps3.xml><?xml version="1.0" encoding="utf-8"?>
<ds:datastoreItem xmlns:ds="http://schemas.openxmlformats.org/officeDocument/2006/customXml" ds:itemID="{410EF17B-94DF-457A-A20F-450ABCB5D62A}"/>
</file>

<file path=customXml/itemProps4.xml><?xml version="1.0" encoding="utf-8"?>
<ds:datastoreItem xmlns:ds="http://schemas.openxmlformats.org/officeDocument/2006/customXml" ds:itemID="{F8048B74-DAC5-492D-A2E2-EEFB26FF5146}"/>
</file>

<file path=docProps/app.xml><?xml version="1.0" encoding="utf-8"?>
<Properties xmlns="http://schemas.openxmlformats.org/officeDocument/2006/extended-properties" xmlns:vt="http://schemas.openxmlformats.org/officeDocument/2006/docPropsVTypes">
  <Template>Normal</Template>
  <TotalTime>999</TotalTime>
  <Pages>1</Pages>
  <Words>8532</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12</cp:revision>
  <cp:lastPrinted>2024-01-31T01:13:00Z</cp:lastPrinted>
  <dcterms:created xsi:type="dcterms:W3CDTF">2023-12-29T10:23:00Z</dcterms:created>
  <dcterms:modified xsi:type="dcterms:W3CDTF">2024-01-31T01:46:00Z</dcterms:modified>
</cp:coreProperties>
</file>