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60"/>
        <w:gridCol w:w="5812"/>
      </w:tblGrid>
      <w:tr w:rsidR="00BD07D4" w:rsidRPr="009647FB" w14:paraId="5AA9AF8C" w14:textId="77777777" w:rsidTr="00BD07D4">
        <w:tc>
          <w:tcPr>
            <w:tcW w:w="1797" w:type="pct"/>
            <w:hideMark/>
          </w:tcPr>
          <w:p w14:paraId="224194E5" w14:textId="77777777" w:rsidR="00BD07D4" w:rsidRPr="009647FB" w:rsidRDefault="00BD07D4">
            <w:pPr>
              <w:ind w:left="-108"/>
              <w:jc w:val="center"/>
              <w:rPr>
                <w:b/>
                <w:bCs/>
                <w:color w:val="1D1B11"/>
                <w:sz w:val="26"/>
                <w:szCs w:val="26"/>
              </w:rPr>
            </w:pPr>
            <w:r w:rsidRPr="009647FB">
              <w:rPr>
                <w:b/>
                <w:bCs/>
                <w:color w:val="1D1B11"/>
                <w:sz w:val="26"/>
                <w:szCs w:val="26"/>
              </w:rPr>
              <w:t>ỦY BAN NHÂN DÂN</w:t>
            </w:r>
          </w:p>
          <w:p w14:paraId="48F9C8E4" w14:textId="2EB4A999" w:rsidR="00BD07D4" w:rsidRPr="009647FB" w:rsidRDefault="005B7394">
            <w:pPr>
              <w:ind w:left="-108"/>
              <w:jc w:val="center"/>
              <w:rPr>
                <w:b/>
                <w:bCs/>
                <w:color w:val="1D1B11"/>
                <w:sz w:val="26"/>
                <w:szCs w:val="26"/>
              </w:rPr>
            </w:pPr>
            <w:r w:rsidRPr="009647FB">
              <w:rPr>
                <w:noProof/>
                <w:color w:val="1D1B11"/>
                <w:sz w:val="28"/>
                <w:szCs w:val="28"/>
              </w:rPr>
              <mc:AlternateContent>
                <mc:Choice Requires="wps">
                  <w:drawing>
                    <wp:anchor distT="0" distB="0" distL="114300" distR="114300" simplePos="0" relativeHeight="251659264" behindDoc="0" locked="0" layoutInCell="1" allowOverlap="1" wp14:anchorId="7E7671F4" wp14:editId="0E5D5C90">
                      <wp:simplePos x="0" y="0"/>
                      <wp:positionH relativeFrom="column">
                        <wp:posOffset>692785</wp:posOffset>
                      </wp:positionH>
                      <wp:positionV relativeFrom="paragraph">
                        <wp:posOffset>207010</wp:posOffset>
                      </wp:positionV>
                      <wp:extent cx="476885" cy="0"/>
                      <wp:effectExtent l="10795" t="12065" r="7620" b="6985"/>
                      <wp:wrapNone/>
                      <wp:docPr id="13136137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3A42E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6.3pt" to="92.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"/>
                  </w:pict>
                </mc:Fallback>
              </mc:AlternateContent>
            </w:r>
            <w:r w:rsidRPr="009647FB">
              <w:rPr>
                <w:noProof/>
                <w:color w:val="1D1B11"/>
                <w:sz w:val="28"/>
                <w:szCs w:val="28"/>
              </w:rPr>
              <mc:AlternateContent>
                <mc:Choice Requires="wps">
                  <w:drawing>
                    <wp:anchor distT="4294967295" distB="4294967295" distL="114300" distR="114300" simplePos="0" relativeHeight="251657216" behindDoc="0" locked="0" layoutInCell="1" allowOverlap="1" wp14:anchorId="20FE874B" wp14:editId="70072CAE">
                      <wp:simplePos x="0" y="0"/>
                      <wp:positionH relativeFrom="column">
                        <wp:posOffset>-220847285</wp:posOffset>
                      </wp:positionH>
                      <wp:positionV relativeFrom="paragraph">
                        <wp:posOffset>-223546670</wp:posOffset>
                      </wp:positionV>
                      <wp:extent cx="541655" cy="0"/>
                      <wp:effectExtent l="13335" t="5080" r="6985" b="13970"/>
                      <wp:wrapNone/>
                      <wp:docPr id="3496807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758C21"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89.55pt,-17602.1pt" to="-17346.9pt,-176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"/>
                  </w:pict>
                </mc:Fallback>
              </mc:AlternateContent>
            </w:r>
            <w:r w:rsidR="00BD07D4" w:rsidRPr="009647FB">
              <w:rPr>
                <w:b/>
                <w:bCs/>
                <w:color w:val="1D1B11"/>
                <w:sz w:val="26"/>
                <w:szCs w:val="26"/>
              </w:rPr>
              <w:t>TỈNH AN GIANG</w:t>
            </w:r>
          </w:p>
        </w:tc>
        <w:tc>
          <w:tcPr>
            <w:tcW w:w="3203" w:type="pct"/>
            <w:hideMark/>
          </w:tcPr>
          <w:p w14:paraId="319CB968" w14:textId="77777777" w:rsidR="00BD07D4" w:rsidRPr="009647FB" w:rsidRDefault="00BD07D4">
            <w:pPr>
              <w:jc w:val="center"/>
              <w:rPr>
                <w:b/>
                <w:bCs/>
                <w:color w:val="1D1B11"/>
                <w:sz w:val="26"/>
                <w:szCs w:val="26"/>
              </w:rPr>
            </w:pPr>
            <w:r w:rsidRPr="009647FB">
              <w:rPr>
                <w:b/>
                <w:bCs/>
                <w:color w:val="1D1B11"/>
                <w:sz w:val="26"/>
                <w:szCs w:val="26"/>
              </w:rPr>
              <w:t>CỘNG HÒA XÃ HỘI CHỦ NGHĨA VIỆT NAM</w:t>
            </w:r>
          </w:p>
          <w:p w14:paraId="648197CE" w14:textId="6FC89229" w:rsidR="00BD07D4" w:rsidRPr="009647FB" w:rsidRDefault="005B7394">
            <w:pPr>
              <w:jc w:val="center"/>
              <w:rPr>
                <w:color w:val="1D1B11"/>
                <w:sz w:val="28"/>
                <w:szCs w:val="28"/>
              </w:rPr>
            </w:pPr>
            <w:r w:rsidRPr="009647FB">
              <w:rPr>
                <w:noProof/>
                <w:color w:val="1D1B11"/>
                <w:sz w:val="28"/>
                <w:szCs w:val="28"/>
              </w:rPr>
              <mc:AlternateContent>
                <mc:Choice Requires="wps">
                  <w:drawing>
                    <wp:anchor distT="4294967295" distB="4294967295" distL="114300" distR="114300" simplePos="0" relativeHeight="251658240" behindDoc="0" locked="0" layoutInCell="1" allowOverlap="1" wp14:anchorId="5F990037" wp14:editId="4AC12C2D">
                      <wp:simplePos x="0" y="0"/>
                      <wp:positionH relativeFrom="column">
                        <wp:posOffset>741680</wp:posOffset>
                      </wp:positionH>
                      <wp:positionV relativeFrom="paragraph">
                        <wp:posOffset>204470</wp:posOffset>
                      </wp:positionV>
                      <wp:extent cx="2150745" cy="0"/>
                      <wp:effectExtent l="7620" t="9525" r="13335" b="9525"/>
                      <wp:wrapNone/>
                      <wp:docPr id="14059436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9BD854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pt,16.1pt" to="227.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"/>
                  </w:pict>
                </mc:Fallback>
              </mc:AlternateContent>
            </w:r>
            <w:r w:rsidR="00BD07D4" w:rsidRPr="009647FB">
              <w:rPr>
                <w:b/>
                <w:bCs/>
                <w:color w:val="1D1B11"/>
                <w:sz w:val="28"/>
                <w:szCs w:val="28"/>
              </w:rPr>
              <w:t>Độc lập - Tự do - Hạnh phúc</w:t>
            </w:r>
          </w:p>
        </w:tc>
      </w:tr>
      <w:tr w:rsidR="00BD07D4" w:rsidRPr="009647FB" w14:paraId="3557D169" w14:textId="77777777" w:rsidTr="00BD07D4">
        <w:trPr>
          <w:trHeight w:val="540"/>
        </w:trPr>
        <w:tc>
          <w:tcPr>
            <w:tcW w:w="1797" w:type="pct"/>
            <w:vAlign w:val="center"/>
            <w:hideMark/>
          </w:tcPr>
          <w:p w14:paraId="3AC07569" w14:textId="78BD5D9E" w:rsidR="00BD07D4" w:rsidRPr="009647FB" w:rsidRDefault="00BD07D4" w:rsidP="00646346">
            <w:pPr>
              <w:jc w:val="center"/>
              <w:rPr>
                <w:color w:val="1D1B11"/>
                <w:sz w:val="26"/>
                <w:szCs w:val="26"/>
              </w:rPr>
            </w:pPr>
            <w:r w:rsidRPr="009647FB">
              <w:rPr>
                <w:color w:val="1D1B11"/>
                <w:sz w:val="26"/>
                <w:szCs w:val="26"/>
              </w:rPr>
              <w:t xml:space="preserve">Số: </w:t>
            </w:r>
            <w:r w:rsidR="00646346">
              <w:rPr>
                <w:color w:val="1D1B11"/>
                <w:sz w:val="26"/>
                <w:szCs w:val="26"/>
              </w:rPr>
              <w:t>19</w:t>
            </w:r>
            <w:r w:rsidRPr="009647FB">
              <w:rPr>
                <w:color w:val="1D1B11"/>
                <w:sz w:val="26"/>
                <w:szCs w:val="26"/>
              </w:rPr>
              <w:t>/202</w:t>
            </w:r>
            <w:r w:rsidR="00E64E18">
              <w:rPr>
                <w:color w:val="1D1B11"/>
                <w:sz w:val="26"/>
                <w:szCs w:val="26"/>
              </w:rPr>
              <w:t>4</w:t>
            </w:r>
            <w:r w:rsidRPr="009647FB">
              <w:rPr>
                <w:color w:val="1D1B11"/>
                <w:sz w:val="26"/>
                <w:szCs w:val="26"/>
              </w:rPr>
              <w:t>/QĐ-UBND</w:t>
            </w:r>
          </w:p>
        </w:tc>
        <w:tc>
          <w:tcPr>
            <w:tcW w:w="3203" w:type="pct"/>
            <w:vAlign w:val="center"/>
            <w:hideMark/>
          </w:tcPr>
          <w:p w14:paraId="04651809" w14:textId="25B88CDE" w:rsidR="00BD07D4" w:rsidRPr="009647FB" w:rsidRDefault="00BD07D4" w:rsidP="00646346">
            <w:pPr>
              <w:jc w:val="center"/>
              <w:rPr>
                <w:i/>
                <w:iCs/>
                <w:color w:val="1D1B11"/>
                <w:sz w:val="26"/>
                <w:szCs w:val="26"/>
              </w:rPr>
            </w:pPr>
            <w:r w:rsidRPr="009647FB">
              <w:rPr>
                <w:i/>
                <w:iCs/>
                <w:color w:val="1D1B11"/>
                <w:sz w:val="26"/>
                <w:szCs w:val="26"/>
              </w:rPr>
              <w:t xml:space="preserve">An Giang, ngày </w:t>
            </w:r>
            <w:r w:rsidR="00646346">
              <w:rPr>
                <w:i/>
                <w:iCs/>
                <w:color w:val="1D1B11"/>
                <w:sz w:val="26"/>
                <w:szCs w:val="26"/>
              </w:rPr>
              <w:t>14</w:t>
            </w:r>
            <w:bookmarkStart w:id="0" w:name="_GoBack"/>
            <w:bookmarkEnd w:id="0"/>
            <w:r w:rsidRPr="009647FB">
              <w:rPr>
                <w:i/>
                <w:iCs/>
                <w:color w:val="1D1B11"/>
                <w:sz w:val="26"/>
                <w:szCs w:val="26"/>
              </w:rPr>
              <w:t xml:space="preserve"> tháng </w:t>
            </w:r>
            <w:r w:rsidR="004968FE">
              <w:rPr>
                <w:i/>
                <w:iCs/>
                <w:color w:val="1D1B11"/>
                <w:sz w:val="26"/>
                <w:szCs w:val="26"/>
              </w:rPr>
              <w:t>6</w:t>
            </w:r>
            <w:r w:rsidRPr="009647FB">
              <w:rPr>
                <w:i/>
                <w:iCs/>
                <w:color w:val="1D1B11"/>
                <w:sz w:val="26"/>
                <w:szCs w:val="26"/>
              </w:rPr>
              <w:t xml:space="preserve"> năm 202</w:t>
            </w:r>
            <w:r w:rsidR="00E64E18">
              <w:rPr>
                <w:i/>
                <w:iCs/>
                <w:color w:val="1D1B11"/>
                <w:sz w:val="26"/>
                <w:szCs w:val="26"/>
              </w:rPr>
              <w:t>4</w:t>
            </w:r>
          </w:p>
        </w:tc>
      </w:tr>
    </w:tbl>
    <w:p w14:paraId="55FBF15C" w14:textId="03DDCFCF" w:rsidR="00BD07D4" w:rsidRPr="009647FB" w:rsidRDefault="00BD07D4" w:rsidP="00BD07D4">
      <w:pPr>
        <w:tabs>
          <w:tab w:val="center" w:pos="4537"/>
        </w:tabs>
        <w:jc w:val="center"/>
        <w:rPr>
          <w:color w:val="1D1B11"/>
          <w:spacing w:val="-4"/>
          <w:sz w:val="28"/>
          <w:szCs w:val="28"/>
        </w:rPr>
      </w:pPr>
      <w:r w:rsidRPr="009647FB">
        <w:rPr>
          <w:b/>
          <w:bCs/>
          <w:color w:val="1D1B11"/>
          <w:spacing w:val="-4"/>
          <w:sz w:val="28"/>
          <w:szCs w:val="28"/>
        </w:rPr>
        <w:t>QUYẾT ĐỊNH</w:t>
      </w:r>
    </w:p>
    <w:p w14:paraId="2E35D064" w14:textId="77777777" w:rsidR="007F55A5" w:rsidRDefault="00BD07D4" w:rsidP="00D14E28">
      <w:pPr>
        <w:tabs>
          <w:tab w:val="center" w:pos="4537"/>
        </w:tabs>
        <w:jc w:val="center"/>
        <w:rPr>
          <w:b/>
          <w:bCs/>
          <w:sz w:val="28"/>
          <w:szCs w:val="28"/>
        </w:rPr>
      </w:pPr>
      <w:r w:rsidRPr="00AF5651">
        <w:rPr>
          <w:b/>
          <w:bCs/>
          <w:spacing w:val="-4"/>
          <w:sz w:val="28"/>
          <w:szCs w:val="28"/>
        </w:rPr>
        <w:t xml:space="preserve">Quy định chức năng, nhiệm vụ, quyền hạn và cơ cấu tổ chức </w:t>
      </w:r>
      <w:r w:rsidRPr="00AF5651">
        <w:rPr>
          <w:b/>
          <w:bCs/>
          <w:sz w:val="28"/>
          <w:szCs w:val="28"/>
        </w:rPr>
        <w:t>của</w:t>
      </w:r>
    </w:p>
    <w:p w14:paraId="44690379" w14:textId="77777777" w:rsidR="007F55A5" w:rsidRDefault="00BD07D4" w:rsidP="00D14E28">
      <w:pPr>
        <w:tabs>
          <w:tab w:val="center" w:pos="4537"/>
        </w:tabs>
        <w:jc w:val="center"/>
        <w:rPr>
          <w:b/>
          <w:bCs/>
          <w:sz w:val="28"/>
          <w:szCs w:val="28"/>
        </w:rPr>
      </w:pPr>
      <w:r w:rsidRPr="00AF5651">
        <w:rPr>
          <w:b/>
          <w:bCs/>
          <w:sz w:val="28"/>
          <w:szCs w:val="28"/>
        </w:rPr>
        <w:t xml:space="preserve"> Chi cục </w:t>
      </w:r>
      <w:r w:rsidR="007F55A5">
        <w:rPr>
          <w:b/>
          <w:bCs/>
          <w:sz w:val="28"/>
          <w:szCs w:val="28"/>
        </w:rPr>
        <w:t>Thủy sản</w:t>
      </w:r>
      <w:r w:rsidR="004E5686" w:rsidRPr="00AF5651">
        <w:rPr>
          <w:b/>
          <w:bCs/>
          <w:sz w:val="28"/>
          <w:szCs w:val="28"/>
        </w:rPr>
        <w:t xml:space="preserve"> </w:t>
      </w:r>
      <w:r w:rsidR="00DD39FD" w:rsidRPr="00AF5651">
        <w:rPr>
          <w:b/>
          <w:bCs/>
          <w:sz w:val="28"/>
          <w:szCs w:val="28"/>
        </w:rPr>
        <w:t>trực thuộc Sở Nông nghiệp và Phát triển nông thôn</w:t>
      </w:r>
    </w:p>
    <w:p w14:paraId="3CB2F4FE" w14:textId="61884918" w:rsidR="00BD07D4" w:rsidRPr="00AF5651" w:rsidRDefault="00DD39FD" w:rsidP="00D14E28">
      <w:pPr>
        <w:tabs>
          <w:tab w:val="center" w:pos="4537"/>
        </w:tabs>
        <w:jc w:val="center"/>
        <w:rPr>
          <w:b/>
          <w:bCs/>
          <w:spacing w:val="-4"/>
          <w:sz w:val="28"/>
          <w:szCs w:val="28"/>
        </w:rPr>
      </w:pPr>
      <w:r w:rsidRPr="00AF5651">
        <w:rPr>
          <w:b/>
          <w:bCs/>
          <w:sz w:val="28"/>
          <w:szCs w:val="28"/>
        </w:rPr>
        <w:t xml:space="preserve"> </w:t>
      </w:r>
      <w:r w:rsidR="004E5686" w:rsidRPr="00AF5651">
        <w:rPr>
          <w:b/>
          <w:bCs/>
          <w:sz w:val="28"/>
          <w:szCs w:val="28"/>
        </w:rPr>
        <w:t>tỉnh An Giang</w:t>
      </w:r>
    </w:p>
    <w:p w14:paraId="386D8905" w14:textId="1AA80469" w:rsidR="00BD07D4" w:rsidRPr="009647FB" w:rsidRDefault="005B7394" w:rsidP="00BD07D4">
      <w:pPr>
        <w:spacing w:before="120"/>
        <w:jc w:val="center"/>
        <w:rPr>
          <w:color w:val="1D1B11"/>
          <w:spacing w:val="-4"/>
          <w:sz w:val="20"/>
          <w:szCs w:val="20"/>
        </w:rPr>
      </w:pPr>
      <w:r w:rsidRPr="009647FB">
        <w:rPr>
          <w:noProof/>
          <w:color w:val="1D1B11"/>
        </w:rPr>
        <mc:AlternateContent>
          <mc:Choice Requires="wps">
            <w:drawing>
              <wp:anchor distT="4294967295" distB="4294967295" distL="114300" distR="114300" simplePos="0" relativeHeight="251656192" behindDoc="0" locked="0" layoutInCell="1" allowOverlap="1" wp14:anchorId="0BAA321F" wp14:editId="03D843A7">
                <wp:simplePos x="0" y="0"/>
                <wp:positionH relativeFrom="column">
                  <wp:posOffset>2266950</wp:posOffset>
                </wp:positionH>
                <wp:positionV relativeFrom="paragraph">
                  <wp:posOffset>59055</wp:posOffset>
                </wp:positionV>
                <wp:extent cx="1184910" cy="0"/>
                <wp:effectExtent l="13335" t="10795" r="11430" b="8255"/>
                <wp:wrapNone/>
                <wp:docPr id="11473422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67C374F" id="_x0000_t32" coordsize="21600,21600" o:spt="32" o:oned="t" path="m,l21600,21600e" filled="f">
                <v:path arrowok="t" fillok="f" o:connecttype="none"/>
                <o:lock v:ext="edit" shapetype="t"/>
              </v:shapetype>
              <v:shape id="AutoShape 5" o:spid="_x0000_s1026" type="#_x0000_t32" style="position:absolute;margin-left:178.5pt;margin-top:4.65pt;width:93.3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"/>
            </w:pict>
          </mc:Fallback>
        </mc:AlternateContent>
      </w:r>
    </w:p>
    <w:p w14:paraId="5D2E4900" w14:textId="77777777" w:rsidR="00BD07D4" w:rsidRPr="009647FB" w:rsidRDefault="00BD07D4" w:rsidP="00BD07D4">
      <w:pPr>
        <w:spacing w:after="120"/>
        <w:jc w:val="center"/>
        <w:rPr>
          <w:b/>
          <w:bCs/>
          <w:color w:val="1D1B11"/>
          <w:spacing w:val="-4"/>
          <w:sz w:val="28"/>
          <w:szCs w:val="28"/>
        </w:rPr>
      </w:pPr>
      <w:r w:rsidRPr="009647FB">
        <w:rPr>
          <w:b/>
          <w:bCs/>
          <w:color w:val="1D1B11"/>
          <w:spacing w:val="-4"/>
          <w:sz w:val="28"/>
          <w:szCs w:val="28"/>
        </w:rPr>
        <w:t>ỦY BAN NHÂN DÂN TỈNH AN GIANG</w:t>
      </w:r>
    </w:p>
    <w:p w14:paraId="53B36A14" w14:textId="77777777" w:rsidR="00B06B32" w:rsidRPr="00B06B32" w:rsidRDefault="00B06B32" w:rsidP="00FF7C74">
      <w:pPr>
        <w:pStyle w:val="BodyText"/>
        <w:spacing w:before="120" w:after="0" w:line="240" w:lineRule="auto"/>
        <w:ind w:firstLine="709"/>
        <w:jc w:val="both"/>
        <w:rPr>
          <w:i/>
          <w:sz w:val="28"/>
          <w:szCs w:val="28"/>
        </w:rPr>
      </w:pPr>
      <w:r w:rsidRPr="00B06B32">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4F95C61" w14:textId="52FF5C16" w:rsidR="00B06B32" w:rsidRDefault="00B06B32" w:rsidP="00FF7C74">
      <w:pPr>
        <w:spacing w:before="120" w:line="240" w:lineRule="auto"/>
        <w:ind w:firstLine="709"/>
        <w:jc w:val="both"/>
        <w:rPr>
          <w:i/>
          <w:sz w:val="28"/>
          <w:szCs w:val="28"/>
        </w:rPr>
      </w:pPr>
      <w:r w:rsidRPr="00B06B32">
        <w:rPr>
          <w:i/>
          <w:iCs/>
          <w:sz w:val="28"/>
          <w:szCs w:val="28"/>
        </w:rPr>
        <w:t>Căn cứ Luật</w:t>
      </w:r>
      <w:bookmarkStart w:id="1" w:name="loai_1_name"/>
      <w:r w:rsidRPr="00B06B32">
        <w:rPr>
          <w:i/>
          <w:sz w:val="28"/>
          <w:szCs w:val="28"/>
        </w:rPr>
        <w:t xml:space="preserve"> Ban hành văn bản quy phạm pháp luậ</w:t>
      </w:r>
      <w:bookmarkEnd w:id="1"/>
      <w:r w:rsidRPr="00B06B32">
        <w:rPr>
          <w:i/>
          <w:sz w:val="28"/>
          <w:szCs w:val="28"/>
        </w:rPr>
        <w:t xml:space="preserve">t ngày 22 tháng 6 năm 2015; Luật </w:t>
      </w:r>
      <w:r w:rsidR="006726CF">
        <w:rPr>
          <w:i/>
          <w:iCs/>
          <w:sz w:val="28"/>
          <w:szCs w:val="28"/>
        </w:rPr>
        <w:t>s</w:t>
      </w:r>
      <w:r w:rsidRPr="00B06B32">
        <w:rPr>
          <w:i/>
          <w:iCs/>
          <w:sz w:val="28"/>
          <w:szCs w:val="28"/>
        </w:rPr>
        <w:t xml:space="preserve">ửa đổi, bổ sung một số điều của Luật </w:t>
      </w:r>
      <w:r w:rsidRPr="00B06B32">
        <w:rPr>
          <w:i/>
          <w:sz w:val="28"/>
          <w:szCs w:val="28"/>
        </w:rPr>
        <w:t>Ban hành văn bản quy phạm pháp luật ngày 18 tháng 6 năm 2020;</w:t>
      </w:r>
    </w:p>
    <w:p w14:paraId="0D59CA49" w14:textId="14585F50" w:rsidR="00F7454E" w:rsidRPr="00395920" w:rsidRDefault="00F7454E" w:rsidP="00FF7C74">
      <w:pPr>
        <w:spacing w:before="120" w:line="240" w:lineRule="auto"/>
        <w:ind w:firstLine="709"/>
        <w:jc w:val="both"/>
        <w:rPr>
          <w:i/>
          <w:iCs/>
          <w:sz w:val="28"/>
          <w:szCs w:val="28"/>
        </w:rPr>
      </w:pPr>
      <w:r>
        <w:rPr>
          <w:i/>
          <w:sz w:val="28"/>
          <w:szCs w:val="28"/>
        </w:rPr>
        <w:t xml:space="preserve">Căn </w:t>
      </w:r>
      <w:r w:rsidRPr="00395920">
        <w:rPr>
          <w:i/>
          <w:sz w:val="28"/>
          <w:szCs w:val="28"/>
        </w:rPr>
        <w:t xml:space="preserve">cứ </w:t>
      </w:r>
      <w:r w:rsidR="00395920" w:rsidRPr="00395920">
        <w:rPr>
          <w:bCs/>
          <w:i/>
          <w:iCs/>
          <w:sz w:val="28"/>
          <w:szCs w:val="28"/>
          <w:lang w:val="it-IT"/>
        </w:rPr>
        <w:t>Luật Thủy sản ngày 21 tháng 11 năm 2017</w:t>
      </w:r>
      <w:r w:rsidRPr="00395920">
        <w:rPr>
          <w:i/>
          <w:iCs/>
          <w:sz w:val="28"/>
          <w:szCs w:val="28"/>
        </w:rPr>
        <w:t>;</w:t>
      </w:r>
    </w:p>
    <w:p w14:paraId="48B20C37" w14:textId="77777777" w:rsidR="00B06B32" w:rsidRPr="00C92BE5" w:rsidRDefault="00B06B32" w:rsidP="00FF7C74">
      <w:pPr>
        <w:spacing w:before="120" w:line="240" w:lineRule="auto"/>
        <w:ind w:firstLine="709"/>
        <w:jc w:val="both"/>
        <w:rPr>
          <w:i/>
          <w:spacing w:val="-4"/>
          <w:sz w:val="28"/>
          <w:szCs w:val="28"/>
        </w:rPr>
      </w:pPr>
      <w:r w:rsidRPr="00C92BE5">
        <w:rPr>
          <w:i/>
          <w:spacing w:val="-4"/>
          <w:sz w:val="28"/>
          <w:szCs w:val="28"/>
        </w:rPr>
        <w:t>Căn cứ Nghị định số 24/2014/NĐ-CP ngày 04 tháng 4 năm 2014 của Chính phủ quy định tổ chức các cơ quan chuyên môn thuộc Ủy ban nhân dân tỉnh, thành phố trực thuộc Trung ương;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14:paraId="1D21FC19" w14:textId="383354F5" w:rsidR="009076C5" w:rsidRPr="00C92BE5" w:rsidRDefault="009076C5" w:rsidP="009076C5">
      <w:pPr>
        <w:tabs>
          <w:tab w:val="left" w:pos="3053"/>
        </w:tabs>
        <w:spacing w:before="120" w:after="120"/>
        <w:ind w:firstLine="720"/>
        <w:jc w:val="both"/>
        <w:rPr>
          <w:i/>
          <w:iCs/>
          <w:spacing w:val="-4"/>
          <w:sz w:val="28"/>
          <w:szCs w:val="28"/>
        </w:rPr>
      </w:pPr>
      <w:r w:rsidRPr="00C92BE5">
        <w:rPr>
          <w:i/>
          <w:iCs/>
          <w:sz w:val="28"/>
          <w:szCs w:val="28"/>
        </w:rPr>
        <w:t>Căn cứ Nghị định số 158/2018/NĐ-CP ngày 22 tháng 11 năm 2018 của Chính phủ quy định về thành lập, tổ chức lại, giải thể tổ chức hành chính;</w:t>
      </w:r>
    </w:p>
    <w:p w14:paraId="0D1DDA04" w14:textId="77777777" w:rsidR="00B06B32" w:rsidRPr="00B06B32" w:rsidRDefault="00B06B32" w:rsidP="00FF7C74">
      <w:pPr>
        <w:spacing w:before="120" w:line="240" w:lineRule="auto"/>
        <w:ind w:firstLine="709"/>
        <w:jc w:val="both"/>
        <w:rPr>
          <w:i/>
          <w:sz w:val="28"/>
          <w:szCs w:val="28"/>
          <w:lang w:val="de-DE"/>
        </w:rPr>
      </w:pPr>
      <w:r w:rsidRPr="00A403CB">
        <w:rPr>
          <w:i/>
          <w:sz w:val="28"/>
          <w:szCs w:val="28"/>
          <w:lang w:val="de-DE"/>
        </w:rPr>
        <w:t>Căn cứ Thông tư số 30/2022/TT-BNNPTNT ngày 30</w:t>
      </w:r>
      <w:r w:rsidRPr="00B06B32">
        <w:rPr>
          <w:i/>
          <w:sz w:val="28"/>
          <w:szCs w:val="28"/>
          <w:lang w:val="de-DE"/>
        </w:rPr>
        <w:t xml:space="preserve"> tháng 12 năm 2022 của Bộ trưởng Bộ Nông nghiệp và Phát triển nông </w:t>
      </w:r>
      <w:bookmarkStart w:id="2" w:name="_Hlk128828009"/>
      <w:r w:rsidRPr="00B06B32">
        <w:rPr>
          <w:i/>
          <w:sz w:val="28"/>
          <w:szCs w:val="28"/>
          <w:lang w:val="de-DE"/>
        </w:rPr>
        <w:t>thôn hướng dẫn chức năng, nhiệm vụ, quyền hạn của cơ quan chuyên môn về nông nghiệp và phát triển nông thôn thuộc Ủy ban nhân dân cấp tỉnh, cấp huyện</w:t>
      </w:r>
      <w:bookmarkEnd w:id="2"/>
      <w:r w:rsidRPr="00B06B32">
        <w:rPr>
          <w:i/>
          <w:sz w:val="28"/>
          <w:szCs w:val="28"/>
          <w:lang w:val="de-DE"/>
        </w:rPr>
        <w:t>;</w:t>
      </w:r>
    </w:p>
    <w:p w14:paraId="679AA082" w14:textId="0A1795F3" w:rsidR="00B06B32" w:rsidRPr="00B06B32" w:rsidRDefault="00B06B32" w:rsidP="00FF7C74">
      <w:pPr>
        <w:spacing w:before="120" w:line="240" w:lineRule="auto"/>
        <w:ind w:firstLine="709"/>
        <w:jc w:val="both"/>
        <w:rPr>
          <w:bCs/>
          <w:i/>
          <w:sz w:val="28"/>
          <w:szCs w:val="28"/>
        </w:rPr>
      </w:pPr>
      <w:r w:rsidRPr="00B06B32">
        <w:rPr>
          <w:bCs/>
          <w:i/>
          <w:sz w:val="28"/>
          <w:szCs w:val="28"/>
        </w:rPr>
        <w:t xml:space="preserve">Theo đề nghị của </w:t>
      </w:r>
      <w:r w:rsidRPr="00B06B32">
        <w:rPr>
          <w:i/>
          <w:sz w:val="28"/>
          <w:szCs w:val="28"/>
        </w:rPr>
        <w:t xml:space="preserve">Giám đốc Sở Nông nghiệp và Phát triển nông thôn tỉnh An Giang tại Tờ trình số </w:t>
      </w:r>
      <w:r w:rsidR="004968FE">
        <w:rPr>
          <w:i/>
          <w:sz w:val="28"/>
          <w:szCs w:val="28"/>
        </w:rPr>
        <w:t>144</w:t>
      </w:r>
      <w:r w:rsidRPr="00B06B32">
        <w:rPr>
          <w:i/>
          <w:sz w:val="28"/>
          <w:szCs w:val="28"/>
        </w:rPr>
        <w:t xml:space="preserve">/TTr-SNNPTNT ngày </w:t>
      </w:r>
      <w:r w:rsidR="004968FE">
        <w:rPr>
          <w:i/>
          <w:sz w:val="28"/>
          <w:szCs w:val="28"/>
        </w:rPr>
        <w:t xml:space="preserve">30 </w:t>
      </w:r>
      <w:r w:rsidRPr="00B06B32">
        <w:rPr>
          <w:i/>
          <w:sz w:val="28"/>
          <w:szCs w:val="28"/>
        </w:rPr>
        <w:t xml:space="preserve">tháng </w:t>
      </w:r>
      <w:r w:rsidR="004968FE">
        <w:rPr>
          <w:i/>
          <w:sz w:val="28"/>
          <w:szCs w:val="28"/>
        </w:rPr>
        <w:t>5</w:t>
      </w:r>
      <w:r w:rsidRPr="00B06B32">
        <w:rPr>
          <w:i/>
          <w:sz w:val="28"/>
          <w:szCs w:val="28"/>
        </w:rPr>
        <w:t xml:space="preserve"> năm 202</w:t>
      </w:r>
      <w:r w:rsidR="003B5BEF">
        <w:rPr>
          <w:i/>
          <w:sz w:val="28"/>
          <w:szCs w:val="28"/>
        </w:rPr>
        <w:t>4</w:t>
      </w:r>
      <w:r w:rsidRPr="00B06B32">
        <w:rPr>
          <w:i/>
          <w:sz w:val="28"/>
          <w:szCs w:val="28"/>
        </w:rPr>
        <w:t>.</w:t>
      </w:r>
    </w:p>
    <w:p w14:paraId="320C7751" w14:textId="77777777" w:rsidR="00BD07D4" w:rsidRPr="009647FB" w:rsidRDefault="00BD07D4" w:rsidP="00FF7C74">
      <w:pPr>
        <w:spacing w:before="120" w:line="240" w:lineRule="auto"/>
        <w:jc w:val="center"/>
        <w:rPr>
          <w:b/>
          <w:bCs/>
          <w:color w:val="1D1B11"/>
          <w:sz w:val="28"/>
          <w:szCs w:val="28"/>
        </w:rPr>
      </w:pPr>
      <w:r w:rsidRPr="009647FB">
        <w:rPr>
          <w:b/>
          <w:bCs/>
          <w:color w:val="1D1B11"/>
          <w:sz w:val="28"/>
          <w:szCs w:val="28"/>
        </w:rPr>
        <w:t>QUYẾT ĐỊNH:</w:t>
      </w:r>
    </w:p>
    <w:p w14:paraId="234A1AF8" w14:textId="77777777" w:rsidR="00BD07D4" w:rsidRDefault="00BD07D4" w:rsidP="00FF7C74">
      <w:pPr>
        <w:spacing w:before="120" w:line="240" w:lineRule="auto"/>
        <w:ind w:firstLine="709"/>
        <w:jc w:val="both"/>
        <w:rPr>
          <w:b/>
          <w:bCs/>
          <w:iCs/>
          <w:color w:val="1D1B11"/>
          <w:spacing w:val="-4"/>
          <w:sz w:val="28"/>
          <w:szCs w:val="28"/>
        </w:rPr>
      </w:pPr>
      <w:r w:rsidRPr="009647FB">
        <w:rPr>
          <w:b/>
          <w:color w:val="1D1B11"/>
          <w:sz w:val="28"/>
          <w:szCs w:val="28"/>
        </w:rPr>
        <w:t>Điều 1.</w:t>
      </w:r>
      <w:r w:rsidRPr="009647FB">
        <w:rPr>
          <w:iCs/>
          <w:color w:val="1D1B11"/>
          <w:spacing w:val="-4"/>
          <w:sz w:val="28"/>
          <w:szCs w:val="28"/>
        </w:rPr>
        <w:t xml:space="preserve"> </w:t>
      </w:r>
      <w:bookmarkStart w:id="3" w:name="_Hlk129770943"/>
      <w:r w:rsidRPr="009647FB">
        <w:rPr>
          <w:b/>
          <w:bCs/>
          <w:iCs/>
          <w:color w:val="1D1B11"/>
          <w:spacing w:val="-4"/>
          <w:sz w:val="28"/>
          <w:szCs w:val="28"/>
        </w:rPr>
        <w:t>Vị trí và chức năng</w:t>
      </w:r>
    </w:p>
    <w:bookmarkEnd w:id="3"/>
    <w:p w14:paraId="7E156870" w14:textId="5C9A3E5E" w:rsidR="001B0B83" w:rsidRPr="00D5449F" w:rsidRDefault="001B0B83" w:rsidP="001B0B83">
      <w:pPr>
        <w:tabs>
          <w:tab w:val="left" w:pos="993"/>
        </w:tabs>
        <w:spacing w:before="120"/>
        <w:ind w:firstLine="720"/>
        <w:jc w:val="both"/>
        <w:rPr>
          <w:spacing w:val="2"/>
          <w:sz w:val="28"/>
          <w:szCs w:val="28"/>
          <w:lang w:val="it-IT"/>
        </w:rPr>
      </w:pPr>
      <w:r w:rsidRPr="00A9029F">
        <w:rPr>
          <w:spacing w:val="2"/>
          <w:sz w:val="28"/>
          <w:szCs w:val="28"/>
          <w:lang w:val="it-IT"/>
        </w:rPr>
        <w:t xml:space="preserve">1. Chi cục Thủy sản (sau đây được gọi tắt là Chi cục) là tổ chức hành chính trực thuộc Sở Nông nghiệp và Phát triển nông thôn, giúp Giám đốc Sở Nông nghiệp và Phát triển nông thôn thực hiện chức năng tham mưu Ủy ban nhân dân tỉnh quản lý nhà nước và tổ chức thực thi pháp luật về thủy </w:t>
      </w:r>
      <w:r w:rsidRPr="00D5449F">
        <w:rPr>
          <w:spacing w:val="2"/>
          <w:sz w:val="28"/>
          <w:szCs w:val="28"/>
          <w:lang w:val="it-IT"/>
        </w:rPr>
        <w:t xml:space="preserve">sản </w:t>
      </w:r>
      <w:r w:rsidR="0009569B" w:rsidRPr="00D5449F">
        <w:rPr>
          <w:spacing w:val="2"/>
          <w:sz w:val="28"/>
          <w:szCs w:val="28"/>
          <w:lang w:val="it-IT"/>
        </w:rPr>
        <w:t xml:space="preserve">trên địa bàn tỉnh An Giang </w:t>
      </w:r>
      <w:r w:rsidRPr="00D5449F">
        <w:rPr>
          <w:spacing w:val="2"/>
          <w:sz w:val="28"/>
          <w:szCs w:val="28"/>
          <w:lang w:val="it-IT"/>
        </w:rPr>
        <w:t>theo quy định của pháp luật về thủy sản.</w:t>
      </w:r>
    </w:p>
    <w:p w14:paraId="165488CD" w14:textId="297CA7F0" w:rsidR="001B0B83" w:rsidRPr="001B0B83" w:rsidRDefault="001B0B83" w:rsidP="001B0B83">
      <w:pPr>
        <w:tabs>
          <w:tab w:val="left" w:pos="5670"/>
        </w:tabs>
        <w:spacing w:before="120"/>
        <w:ind w:firstLine="720"/>
        <w:jc w:val="both"/>
        <w:rPr>
          <w:sz w:val="28"/>
          <w:szCs w:val="28"/>
          <w:lang w:val="nl-NL"/>
        </w:rPr>
      </w:pPr>
      <w:r w:rsidRPr="001B0B83">
        <w:rPr>
          <w:sz w:val="28"/>
          <w:szCs w:val="28"/>
          <w:lang w:val="nl-NL"/>
        </w:rPr>
        <w:lastRenderedPageBreak/>
        <w:t>2. Chi cục có tư cách pháp nhân, có con dấu và tài khoản riêng, có trụ sở, phương tiện, biên chế, kinh phí hoạt động do ngân sách nhà nước cấp theo quy định của pháp luật.</w:t>
      </w:r>
    </w:p>
    <w:p w14:paraId="4410DA8B" w14:textId="2E4363E7" w:rsidR="001B0B83" w:rsidRPr="001B0B83" w:rsidRDefault="001B0B83" w:rsidP="001B0B83">
      <w:pPr>
        <w:spacing w:before="120"/>
        <w:ind w:firstLine="720"/>
        <w:jc w:val="both"/>
        <w:rPr>
          <w:sz w:val="28"/>
          <w:szCs w:val="28"/>
          <w:lang w:val="nl-NL"/>
        </w:rPr>
      </w:pPr>
      <w:r w:rsidRPr="001B0B83">
        <w:rPr>
          <w:sz w:val="28"/>
          <w:szCs w:val="28"/>
          <w:lang w:val="nl-NL"/>
        </w:rPr>
        <w:t xml:space="preserve">3. Chi cục </w:t>
      </w:r>
      <w:r w:rsidRPr="001B0B83">
        <w:rPr>
          <w:rFonts w:eastAsia="TimesNewRomanPSMT"/>
          <w:sz w:val="28"/>
          <w:szCs w:val="28"/>
          <w:lang w:val="nl-NL"/>
        </w:rPr>
        <w:t xml:space="preserve">chịu sự chỉ đạo, quản lý </w:t>
      </w:r>
      <w:r w:rsidRPr="001B0B83">
        <w:rPr>
          <w:sz w:val="28"/>
          <w:szCs w:val="28"/>
          <w:highlight w:val="white"/>
          <w:u w:color="FF0000"/>
          <w:lang w:val="nl-NL"/>
        </w:rPr>
        <w:t xml:space="preserve">về tổ chức, biên chế và hoạt động </w:t>
      </w:r>
      <w:r w:rsidRPr="001B0B83">
        <w:rPr>
          <w:rFonts w:eastAsia="TimesNewRomanPSMT"/>
          <w:sz w:val="28"/>
          <w:szCs w:val="28"/>
          <w:lang w:val="nl-NL"/>
        </w:rPr>
        <w:t>của Sở Nông nghiệp và Phát triển nông thôn theo quy định của pháp luật</w:t>
      </w:r>
      <w:r w:rsidRPr="001B0B83">
        <w:rPr>
          <w:sz w:val="28"/>
          <w:szCs w:val="28"/>
          <w:lang w:val="nl-NL"/>
        </w:rPr>
        <w:t>; đồng thời chịu sự hướng dẫn, kiểm tra về chuyên môn, nghiệp vụ của Cục Thủy sản, Cục Kiểm ngư trực thuộc Bộ Nông nghiệp và Phát triển nông thôn.</w:t>
      </w:r>
    </w:p>
    <w:p w14:paraId="376C68AE" w14:textId="77777777" w:rsidR="00BD07D4" w:rsidRPr="009647FB" w:rsidRDefault="00BD07D4" w:rsidP="00FF7C74">
      <w:pPr>
        <w:spacing w:before="120" w:line="240" w:lineRule="auto"/>
        <w:ind w:firstLine="709"/>
        <w:jc w:val="both"/>
        <w:rPr>
          <w:b/>
          <w:bCs/>
          <w:color w:val="1D1B11"/>
          <w:sz w:val="28"/>
          <w:szCs w:val="28"/>
        </w:rPr>
      </w:pPr>
      <w:r w:rsidRPr="009647FB">
        <w:rPr>
          <w:b/>
          <w:color w:val="1D1B11"/>
          <w:sz w:val="28"/>
          <w:szCs w:val="28"/>
        </w:rPr>
        <w:t xml:space="preserve">Điều 2. </w:t>
      </w:r>
      <w:bookmarkStart w:id="4" w:name="_Hlk129770955"/>
      <w:r w:rsidRPr="009647FB">
        <w:rPr>
          <w:b/>
          <w:bCs/>
          <w:color w:val="1D1B11"/>
          <w:sz w:val="28"/>
          <w:szCs w:val="28"/>
        </w:rPr>
        <w:t>Nhiệm vụ và quyền hạn</w:t>
      </w:r>
      <w:bookmarkEnd w:id="4"/>
    </w:p>
    <w:p w14:paraId="54CDF802" w14:textId="206ADBD1" w:rsidR="001B0B83" w:rsidRPr="001B0B83" w:rsidRDefault="001B0B83" w:rsidP="001B0B83">
      <w:pPr>
        <w:spacing w:before="120"/>
        <w:ind w:firstLine="720"/>
        <w:jc w:val="both"/>
        <w:rPr>
          <w:bCs/>
          <w:spacing w:val="-4"/>
          <w:sz w:val="28"/>
          <w:szCs w:val="28"/>
          <w:lang w:val="nl-NL"/>
        </w:rPr>
      </w:pPr>
      <w:r>
        <w:rPr>
          <w:bCs/>
          <w:spacing w:val="-4"/>
          <w:sz w:val="28"/>
          <w:szCs w:val="28"/>
          <w:lang w:val="nl-NL"/>
        </w:rPr>
        <w:t>1.</w:t>
      </w:r>
      <w:r w:rsidRPr="001B0B83">
        <w:rPr>
          <w:bCs/>
          <w:spacing w:val="-4"/>
          <w:sz w:val="28"/>
          <w:szCs w:val="28"/>
          <w:lang w:val="nl-NL"/>
        </w:rPr>
        <w:t xml:space="preserve"> Tham mưu Giám đốc Sở Nông nghiệp và Phát triển nông thôn:</w:t>
      </w:r>
    </w:p>
    <w:p w14:paraId="7CB04DEC" w14:textId="16B61DAB" w:rsidR="001B0B83" w:rsidRPr="0061466A" w:rsidRDefault="001B0B83" w:rsidP="001B0B83">
      <w:pPr>
        <w:spacing w:before="120"/>
        <w:ind w:firstLine="720"/>
        <w:jc w:val="both"/>
        <w:rPr>
          <w:sz w:val="28"/>
          <w:szCs w:val="28"/>
          <w:lang w:val="vi-VN"/>
        </w:rPr>
      </w:pPr>
      <w:r>
        <w:rPr>
          <w:sz w:val="28"/>
          <w:szCs w:val="28"/>
          <w:lang w:val="nl-NL"/>
        </w:rPr>
        <w:t>a)</w:t>
      </w:r>
      <w:r w:rsidRPr="001B0B83">
        <w:rPr>
          <w:sz w:val="28"/>
          <w:szCs w:val="28"/>
          <w:lang w:val="nl-NL"/>
        </w:rPr>
        <w:t xml:space="preserve"> T</w:t>
      </w:r>
      <w:r w:rsidRPr="001B0B83">
        <w:rPr>
          <w:sz w:val="28"/>
          <w:szCs w:val="28"/>
          <w:lang w:val="vi-VN"/>
        </w:rPr>
        <w:t xml:space="preserve">rình Ủy ban nhân dân tỉnh ban hành theo thẩm quyền hoặc trình cấp có thẩm quyền: kế hoạch bảo vệ và phát triển nguồn lợi thủy sản trên địa bàn tỉnh theo quy định; quyết định công nhận và giao quyền quản lý trong bảo vệ nguồn lợi thủy sản tại khu vực thuộc địa bàn từ hai huyện trở lên; quyết định thành lập Quỹ bảo vệ và phát triển nguồn lợi thủy sản tỉnh; quy định bổ sung nghề, ngư cụ, khu vực cấm khai thác thủy sản chưa có tên trong danh mục theo quy định của </w:t>
      </w:r>
      <w:r w:rsidRPr="00FE14F1">
        <w:rPr>
          <w:sz w:val="28"/>
          <w:szCs w:val="28"/>
          <w:lang w:val="vi-VN"/>
        </w:rPr>
        <w:t xml:space="preserve">pháp luật; </w:t>
      </w:r>
      <w:r w:rsidRPr="0061466A">
        <w:rPr>
          <w:sz w:val="28"/>
          <w:szCs w:val="28"/>
          <w:lang w:val="vi-VN"/>
        </w:rPr>
        <w:t xml:space="preserve">hạn ngạch giấy phép khai thác thủy sản, sản lượng cho phép khai thác theo loài </w:t>
      </w:r>
      <w:r w:rsidR="000419A8" w:rsidRPr="0061466A">
        <w:rPr>
          <w:sz w:val="28"/>
          <w:szCs w:val="28"/>
        </w:rPr>
        <w:t xml:space="preserve">tại vùng </w:t>
      </w:r>
      <w:r w:rsidR="00714CE9" w:rsidRPr="0061466A">
        <w:rPr>
          <w:sz w:val="28"/>
          <w:szCs w:val="28"/>
        </w:rPr>
        <w:t>nội địa</w:t>
      </w:r>
      <w:r w:rsidRPr="0061466A">
        <w:rPr>
          <w:sz w:val="28"/>
          <w:szCs w:val="28"/>
          <w:lang w:val="vi-VN"/>
        </w:rPr>
        <w:t xml:space="preserve"> thuộc phạm vi quản lý;</w:t>
      </w:r>
    </w:p>
    <w:p w14:paraId="12AA57D7" w14:textId="3D995066" w:rsidR="001B0B83" w:rsidRPr="001B0B83" w:rsidRDefault="001B0B83" w:rsidP="001B0B83">
      <w:pPr>
        <w:spacing w:before="120"/>
        <w:ind w:firstLine="709"/>
        <w:jc w:val="both"/>
        <w:rPr>
          <w:sz w:val="28"/>
          <w:szCs w:val="28"/>
          <w:lang w:val="vi-VN"/>
        </w:rPr>
      </w:pPr>
      <w:r>
        <w:rPr>
          <w:sz w:val="28"/>
          <w:szCs w:val="28"/>
        </w:rPr>
        <w:t>b)</w:t>
      </w:r>
      <w:r w:rsidRPr="001B0B83">
        <w:rPr>
          <w:sz w:val="28"/>
          <w:szCs w:val="28"/>
          <w:lang w:val="vi-VN"/>
        </w:rPr>
        <w:t xml:space="preserve"> Trình Ủy ban nhân dân tỉnh về tổ chức và hoạt động của lực lượng kiểm ngư địa phương, trang bị tàu và xuồng kiểm ngư, vũ khí, công cụ hỗ trợ, phương tiện chuyên dùng, đồng phục, phù hiệu, cấp hiệu, cờ hiệu cho kiểm ngư theo quy định của pháp luật. Tổ chức thực hiện tuần tra, kiểm soát, phát hiện và xử lý vi phạm pháp luật về thủy sản trên địa bàn thuộc phạm vi quản lý theo quy định.</w:t>
      </w:r>
    </w:p>
    <w:p w14:paraId="2BF88562" w14:textId="6676E46E" w:rsidR="001B0B83" w:rsidRPr="001B0B83" w:rsidRDefault="001B0B83" w:rsidP="001B0B83">
      <w:pPr>
        <w:spacing w:before="120"/>
        <w:ind w:firstLine="709"/>
        <w:jc w:val="both"/>
        <w:rPr>
          <w:sz w:val="28"/>
          <w:szCs w:val="28"/>
          <w:lang w:val="vi-VN"/>
        </w:rPr>
      </w:pPr>
      <w:r>
        <w:rPr>
          <w:sz w:val="28"/>
          <w:szCs w:val="28"/>
        </w:rPr>
        <w:t>2.</w:t>
      </w:r>
      <w:r w:rsidRPr="001B0B83">
        <w:rPr>
          <w:sz w:val="28"/>
          <w:szCs w:val="28"/>
          <w:lang w:val="vi-VN"/>
        </w:rPr>
        <w:t xml:space="preserve"> Giúp Giám đốc Sở Nông nghiệp và Phát triển nông thôn:</w:t>
      </w:r>
    </w:p>
    <w:p w14:paraId="7821D5DE" w14:textId="7F84E1CD" w:rsidR="001B0B83" w:rsidRPr="001B0B83" w:rsidRDefault="001B0B83" w:rsidP="001B0B83">
      <w:pPr>
        <w:spacing w:before="120"/>
        <w:ind w:firstLine="709"/>
        <w:jc w:val="both"/>
        <w:rPr>
          <w:sz w:val="28"/>
          <w:szCs w:val="28"/>
          <w:lang w:val="vi-VN"/>
        </w:rPr>
      </w:pPr>
      <w:r>
        <w:rPr>
          <w:sz w:val="28"/>
          <w:szCs w:val="28"/>
        </w:rPr>
        <w:t>a)</w:t>
      </w:r>
      <w:r w:rsidRPr="001B0B83">
        <w:rPr>
          <w:sz w:val="28"/>
          <w:szCs w:val="28"/>
          <w:lang w:val="vi-VN"/>
        </w:rPr>
        <w:t xml:space="preserve"> Giúp Ủy ban nhân dân tỉnh chỉ đạo, tổ chức quản lý hoạt động thủy sản trên địa bàn; tổ chức sản xuất khai thác thủy sản; quản lý đối với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phục hồi môi trường sống của loài thủy sản; điều tra, xác định bổ sung khu bảo vệ nguồn lợi thủy sản; hướng dẫn, </w:t>
      </w:r>
      <w:bookmarkStart w:id="5" w:name="_Hlk135743548"/>
      <w:r w:rsidRPr="001B0B83">
        <w:rPr>
          <w:sz w:val="28"/>
          <w:szCs w:val="28"/>
          <w:lang w:val="vi-VN"/>
        </w:rPr>
        <w:t>kiểm tra công tác quản lý nguồn lợi thủy sản và hệ sinh thái thủy sinh trong rừng đặc dụng, rừng phòng hộ, khu bảo tồn đất ngập nước,</w:t>
      </w:r>
      <w:bookmarkEnd w:id="5"/>
      <w:r w:rsidRPr="001B0B83">
        <w:rPr>
          <w:sz w:val="28"/>
          <w:szCs w:val="28"/>
          <w:lang w:val="vi-VN"/>
        </w:rPr>
        <w:t xml:space="preserve"> nuôi trồng thủy sản, khai thác thủy sản; xây dựng cơ sở dữ liệu về thủy sản trên địa bàn tỉnh và cập nhật hệ thống cơ sở dữ liệu quốc gia về thủy sản;</w:t>
      </w:r>
    </w:p>
    <w:p w14:paraId="45169A9D" w14:textId="0497B61E" w:rsidR="001B0B83" w:rsidRPr="001B0B83" w:rsidRDefault="001B0B83" w:rsidP="001B0B83">
      <w:pPr>
        <w:spacing w:before="120"/>
        <w:ind w:firstLine="709"/>
        <w:jc w:val="both"/>
        <w:rPr>
          <w:sz w:val="28"/>
          <w:szCs w:val="28"/>
          <w:lang w:val="vi-VN"/>
        </w:rPr>
      </w:pPr>
      <w:r>
        <w:rPr>
          <w:sz w:val="28"/>
          <w:szCs w:val="28"/>
        </w:rPr>
        <w:t>b)</w:t>
      </w:r>
      <w:r w:rsidRPr="001B0B83">
        <w:rPr>
          <w:sz w:val="28"/>
          <w:szCs w:val="28"/>
          <w:lang w:val="vi-VN"/>
        </w:rPr>
        <w:t xml:space="preserve"> Thực hiện quản lý giống thủy sản, thức ăn thủy sản, sản phẩm xử lý môi trường nuôi trồng thủy sản; giám sát hoạt động khảo nghiệm thức ăn thủy sản, sản </w:t>
      </w:r>
      <w:r w:rsidRPr="001B0B83">
        <w:rPr>
          <w:sz w:val="28"/>
          <w:szCs w:val="28"/>
          <w:lang w:val="vi-VN"/>
        </w:rPr>
        <w:lastRenderedPageBreak/>
        <w:t xml:space="preserve">phẩm xử lý môi trường nuôi trồng thủy sản; quan trắc, cảnh báo môi trường vùng nuôi trồng thủy sản; </w:t>
      </w:r>
    </w:p>
    <w:p w14:paraId="0F364158" w14:textId="1627F59A" w:rsidR="001B0B83" w:rsidRPr="001B0B83" w:rsidRDefault="001B0B83" w:rsidP="001B0B83">
      <w:pPr>
        <w:spacing w:before="120"/>
        <w:ind w:firstLine="709"/>
        <w:jc w:val="both"/>
        <w:rPr>
          <w:sz w:val="28"/>
          <w:szCs w:val="28"/>
          <w:lang w:val="vi-VN"/>
        </w:rPr>
      </w:pPr>
      <w:r>
        <w:rPr>
          <w:sz w:val="28"/>
          <w:szCs w:val="28"/>
        </w:rPr>
        <w:t>c)</w:t>
      </w:r>
      <w:r w:rsidRPr="001B0B83">
        <w:rPr>
          <w:sz w:val="28"/>
          <w:szCs w:val="28"/>
          <w:lang w:val="vi-VN"/>
        </w:rPr>
        <w:t xml:space="preserve"> Thực hiện đầy đủ chức năng, nhiệm vụ của kiểm ngư tại địa phương theo quy định của pháp luật;</w:t>
      </w:r>
    </w:p>
    <w:p w14:paraId="2F758B4F" w14:textId="520802B9" w:rsidR="001B0B83" w:rsidRPr="00290A3C" w:rsidRDefault="001B0B83" w:rsidP="001B0B83">
      <w:pPr>
        <w:spacing w:before="120"/>
        <w:ind w:firstLine="709"/>
        <w:jc w:val="both"/>
        <w:rPr>
          <w:spacing w:val="-2"/>
          <w:sz w:val="28"/>
          <w:szCs w:val="28"/>
          <w:lang w:val="vi-VN"/>
        </w:rPr>
      </w:pPr>
      <w:r w:rsidRPr="00290A3C">
        <w:rPr>
          <w:spacing w:val="-2"/>
          <w:sz w:val="28"/>
          <w:szCs w:val="28"/>
        </w:rPr>
        <w:t>d)</w:t>
      </w:r>
      <w:r w:rsidRPr="00290A3C">
        <w:rPr>
          <w:spacing w:val="-2"/>
          <w:sz w:val="28"/>
          <w:szCs w:val="28"/>
          <w:lang w:val="vi-VN"/>
        </w:rPr>
        <w:t xml:space="preserve"> Quản lý tàu cá, tàu công vụ thủy sản, cảng cá, khu neo đậu tránh trú bão cho tàu cá theo phân cấp và quy định pháp luật; thực hiện</w:t>
      </w:r>
      <w:r w:rsidRPr="00290A3C">
        <w:rPr>
          <w:color w:val="FF0000"/>
          <w:spacing w:val="-2"/>
          <w:sz w:val="28"/>
          <w:szCs w:val="28"/>
          <w:lang w:val="vi-VN"/>
        </w:rPr>
        <w:t xml:space="preserve"> </w:t>
      </w:r>
      <w:r w:rsidRPr="00290A3C">
        <w:rPr>
          <w:spacing w:val="-2"/>
          <w:sz w:val="28"/>
          <w:szCs w:val="28"/>
          <w:lang w:val="vi-VN"/>
        </w:rPr>
        <w:t>kiểm tra, kiểm soát việc chấp hành quy định của pháp luật về khai thác thủy sản, bảo vệ nguồn lợi thủy sản, an toàn thực phẩm trên tàu cá, tại cảng cá, bảo vệ môi trường, phòng, chống cháy, nổ tại cảng cá; quản lý, khai thác, sử dụng dữ liệu giám sát tàu cá của tỉnh, xử lý dữ liệu giám sát tàu cá đối với tàu cá có chiều dài lớn nhất từ 15 mét đến dưới 24 mét; thu thập, tổng hợp báo cáo số liệu về thủy sản qua cảng cá theo quy định;</w:t>
      </w:r>
    </w:p>
    <w:p w14:paraId="4B6E3455" w14:textId="1AC0461C" w:rsidR="001B0B83" w:rsidRPr="0061466A" w:rsidRDefault="001B0B83" w:rsidP="001B0B83">
      <w:pPr>
        <w:spacing w:before="120"/>
        <w:ind w:firstLine="709"/>
        <w:jc w:val="both"/>
        <w:rPr>
          <w:sz w:val="28"/>
          <w:szCs w:val="28"/>
          <w:lang w:val="vi-VN"/>
        </w:rPr>
      </w:pPr>
      <w:r w:rsidRPr="0061466A">
        <w:rPr>
          <w:sz w:val="28"/>
          <w:szCs w:val="28"/>
        </w:rPr>
        <w:t>đ)</w:t>
      </w:r>
      <w:r w:rsidRPr="0061466A">
        <w:rPr>
          <w:sz w:val="28"/>
          <w:szCs w:val="28"/>
          <w:lang w:val="vi-VN"/>
        </w:rPr>
        <w:t xml:space="preserve"> Quản lý khai thác thủy sản nội địa trên địa bàn tỉnh theo quy định;</w:t>
      </w:r>
    </w:p>
    <w:p w14:paraId="24013B3B" w14:textId="5C7F4531" w:rsidR="001B0B83" w:rsidRPr="001B0B83" w:rsidRDefault="00610E61" w:rsidP="001B0B83">
      <w:pPr>
        <w:spacing w:before="120"/>
        <w:ind w:firstLine="709"/>
        <w:jc w:val="both"/>
        <w:rPr>
          <w:sz w:val="28"/>
          <w:szCs w:val="28"/>
          <w:lang w:val="vi-VN"/>
        </w:rPr>
      </w:pPr>
      <w:r>
        <w:rPr>
          <w:sz w:val="28"/>
          <w:szCs w:val="28"/>
        </w:rPr>
        <w:t>e</w:t>
      </w:r>
      <w:r w:rsidR="001B0B83">
        <w:rPr>
          <w:sz w:val="28"/>
          <w:szCs w:val="28"/>
        </w:rPr>
        <w:t>)</w:t>
      </w:r>
      <w:r w:rsidR="001B0B83" w:rsidRPr="001B0B83">
        <w:rPr>
          <w:sz w:val="28"/>
          <w:szCs w:val="28"/>
          <w:lang w:val="vi-VN"/>
        </w:rPr>
        <w:t xml:space="preserve"> Hướng dẫn chuyên môn, nghiệp vụ đối với Phòng Nông nghiệp và Phát triển nông thôn thuộc Ủy ban nhân dân huyện, Phòng Kinh tế thuộc Ủy ban nhân dân thị xã, thành phố; chức danh chuyên môn thuộc Ủy ban nhân dân cấp xã và kiểm tra việc thực hiện quy chế quản lý, phối hợp công tác, chế độ thông tin báo cáo của tổ chức nông nghiệp và phát triển nông thôn đặt trên địa bàn cấp huyện với Ủy ban nhân dân cấp huyện; các nhân viên chuyên môn, kỹ thuật thủy sản công tác trên địa bàn cấp xã với Ủy ban nhân dân cấp xã;</w:t>
      </w:r>
    </w:p>
    <w:p w14:paraId="5E4A0645" w14:textId="057F12A3" w:rsidR="001B0B83" w:rsidRPr="001B0B83" w:rsidRDefault="00610E61" w:rsidP="001B0B83">
      <w:pPr>
        <w:pStyle w:val="NormalWeb"/>
        <w:spacing w:before="120" w:beforeAutospacing="0" w:after="0" w:afterAutospacing="0" w:line="276" w:lineRule="auto"/>
        <w:ind w:firstLine="709"/>
        <w:jc w:val="both"/>
        <w:rPr>
          <w:sz w:val="28"/>
          <w:szCs w:val="28"/>
          <w:lang w:val="vi-VN"/>
        </w:rPr>
      </w:pPr>
      <w:r>
        <w:rPr>
          <w:sz w:val="28"/>
          <w:szCs w:val="28"/>
        </w:rPr>
        <w:t>g</w:t>
      </w:r>
      <w:r w:rsidR="001B0B83">
        <w:rPr>
          <w:sz w:val="28"/>
          <w:szCs w:val="28"/>
        </w:rPr>
        <w:t>)</w:t>
      </w:r>
      <w:r w:rsidR="001B0B83" w:rsidRPr="001B0B83">
        <w:rPr>
          <w:sz w:val="28"/>
          <w:szCs w:val="28"/>
          <w:lang w:val="vi-VN"/>
        </w:rPr>
        <w:t xml:space="preserve"> Xây dựng và hướng dẫn thực hiện các biện pháp bảo vệ môi trường trong sản xuất thủy sản và hoạt động phát triển nông thôn tại địa phương; hướng dẫn, kiểm tra việc thực hiện nhiệm vụ bảo tồn và phát triển bền vững đa dạng sinh học trong thủy sản theo quy định của pháp luật;</w:t>
      </w:r>
    </w:p>
    <w:p w14:paraId="58DF7BFA" w14:textId="0908BEC3" w:rsidR="001B0B83" w:rsidRPr="001B0B83" w:rsidRDefault="00610E61" w:rsidP="001B0B83">
      <w:pPr>
        <w:pStyle w:val="NormalWeb"/>
        <w:spacing w:before="120" w:beforeAutospacing="0" w:after="0" w:afterAutospacing="0" w:line="276" w:lineRule="auto"/>
        <w:ind w:firstLine="709"/>
        <w:jc w:val="both"/>
        <w:rPr>
          <w:sz w:val="28"/>
          <w:szCs w:val="28"/>
          <w:lang w:val="vi-VN"/>
        </w:rPr>
      </w:pPr>
      <w:r>
        <w:rPr>
          <w:sz w:val="28"/>
          <w:szCs w:val="28"/>
        </w:rPr>
        <w:t>h</w:t>
      </w:r>
      <w:r w:rsidR="001B0B83">
        <w:rPr>
          <w:sz w:val="28"/>
          <w:szCs w:val="28"/>
        </w:rPr>
        <w:t>)</w:t>
      </w:r>
      <w:r w:rsidR="001B0B83" w:rsidRPr="001B0B83">
        <w:rPr>
          <w:sz w:val="28"/>
          <w:szCs w:val="28"/>
          <w:lang w:val="vi-VN"/>
        </w:rPr>
        <w:t xml:space="preserve"> Hướng dẫn, kiểm tra, giám sát, đánh giá việc thực hiện các dự án và xây dựng mô hình phát triển về thủy sản trên địa bàn tỉnh; chịu trách nhiệm thực hiện các chương trình, dự án được giao;</w:t>
      </w:r>
    </w:p>
    <w:p w14:paraId="10A409C7" w14:textId="004B216E" w:rsidR="001B0B83" w:rsidRPr="001B0B83" w:rsidRDefault="00610E61" w:rsidP="001B0B83">
      <w:pPr>
        <w:pStyle w:val="NormalWeb"/>
        <w:spacing w:before="120" w:beforeAutospacing="0" w:after="0" w:afterAutospacing="0" w:line="276" w:lineRule="auto"/>
        <w:ind w:firstLine="709"/>
        <w:jc w:val="both"/>
        <w:rPr>
          <w:sz w:val="28"/>
          <w:szCs w:val="28"/>
          <w:lang w:val="vi-VN"/>
        </w:rPr>
      </w:pPr>
      <w:r>
        <w:rPr>
          <w:sz w:val="28"/>
          <w:szCs w:val="28"/>
        </w:rPr>
        <w:t>i</w:t>
      </w:r>
      <w:r w:rsidR="001B0B83">
        <w:rPr>
          <w:sz w:val="28"/>
          <w:szCs w:val="28"/>
        </w:rPr>
        <w:t>)</w:t>
      </w:r>
      <w:r w:rsidR="001B0B83" w:rsidRPr="001B0B83">
        <w:rPr>
          <w:sz w:val="28"/>
          <w:szCs w:val="28"/>
          <w:lang w:val="vi-VN"/>
        </w:rPr>
        <w:t xml:space="preserve"> Hướng dẫn, kiểm tra đối với các doanh nghiệp, tổ chức kinh tế tập thể, kinh tế tư nhân, các hội và các tổ chức phi chính phủ hoạt động trong lĩnh vực thủy sản theo quy định của pháp luật.</w:t>
      </w:r>
    </w:p>
    <w:p w14:paraId="0017D69D" w14:textId="54E7BAD4" w:rsidR="001B0B83" w:rsidRPr="001B0B83" w:rsidRDefault="001B0B83" w:rsidP="001B0B83">
      <w:pPr>
        <w:spacing w:before="120"/>
        <w:ind w:firstLine="709"/>
        <w:jc w:val="both"/>
        <w:rPr>
          <w:sz w:val="28"/>
          <w:szCs w:val="28"/>
          <w:lang w:val="vi-VN"/>
        </w:rPr>
      </w:pPr>
      <w:r>
        <w:rPr>
          <w:sz w:val="28"/>
          <w:szCs w:val="28"/>
        </w:rPr>
        <w:t>3.</w:t>
      </w:r>
      <w:r w:rsidRPr="001B0B83">
        <w:rPr>
          <w:sz w:val="28"/>
          <w:szCs w:val="28"/>
          <w:lang w:val="vi-VN"/>
        </w:rPr>
        <w:t xml:space="preserve"> Chủ trì, phối hợp với các cơ quan, đơn vị liên quan quản lý việc đăng ký công bố hợp quy của tổ chức, cá nhân về ngành, lĩnh vực thuộc phạm vi quản lý của Chi cục.</w:t>
      </w:r>
    </w:p>
    <w:p w14:paraId="2D90E4CE" w14:textId="1C008110" w:rsidR="001B0B83" w:rsidRPr="001B0B83" w:rsidRDefault="001B0B83" w:rsidP="001B0B83">
      <w:pPr>
        <w:pStyle w:val="NormalWeb"/>
        <w:spacing w:before="120" w:beforeAutospacing="0" w:after="0" w:afterAutospacing="0" w:line="276" w:lineRule="auto"/>
        <w:ind w:firstLine="709"/>
        <w:jc w:val="both"/>
        <w:rPr>
          <w:sz w:val="28"/>
          <w:szCs w:val="28"/>
          <w:lang w:val="vi-VN"/>
        </w:rPr>
      </w:pPr>
      <w:r>
        <w:rPr>
          <w:sz w:val="28"/>
          <w:szCs w:val="28"/>
        </w:rPr>
        <w:t>4.</w:t>
      </w:r>
      <w:r w:rsidRPr="001B0B83">
        <w:rPr>
          <w:sz w:val="28"/>
          <w:szCs w:val="28"/>
          <w:lang w:val="vi-VN"/>
        </w:rPr>
        <w:t xml:space="preserve"> Tổ chức thực hiện và chịu trách nhiệm về giám định, đăng kiểm, đăng ký, cấp, cấp lại, gia hạn, thu hồi giấy phép, giấy chứng nhận, xác nhận, quyết định công nhận, chứng chỉ hành nghề thuộc phạm vi quản lý của Chi cục theo phân </w:t>
      </w:r>
      <w:r w:rsidRPr="001B0B83">
        <w:rPr>
          <w:sz w:val="28"/>
          <w:szCs w:val="28"/>
          <w:lang w:val="vi-VN"/>
        </w:rPr>
        <w:lastRenderedPageBreak/>
        <w:t>công, ủy quyền của Giám đốc Sở Nông nghiệp và Phát triển nông thôn và quy định của pháp luật.</w:t>
      </w:r>
    </w:p>
    <w:p w14:paraId="2AA68D47" w14:textId="26236E37" w:rsidR="001B0B83" w:rsidRPr="001B0B83" w:rsidRDefault="001B0B83" w:rsidP="001B0B83">
      <w:pPr>
        <w:pStyle w:val="NormalWeb"/>
        <w:shd w:val="clear" w:color="auto" w:fill="FFFFFF"/>
        <w:spacing w:before="120" w:beforeAutospacing="0" w:after="0" w:afterAutospacing="0" w:line="276" w:lineRule="auto"/>
        <w:ind w:firstLine="709"/>
        <w:jc w:val="both"/>
        <w:rPr>
          <w:sz w:val="28"/>
          <w:szCs w:val="28"/>
          <w:lang w:val="vi-VN"/>
        </w:rPr>
      </w:pPr>
      <w:r>
        <w:rPr>
          <w:bCs/>
          <w:sz w:val="28"/>
          <w:szCs w:val="28"/>
        </w:rPr>
        <w:t>5.</w:t>
      </w:r>
      <w:r w:rsidRPr="001B0B83">
        <w:rPr>
          <w:sz w:val="28"/>
          <w:szCs w:val="28"/>
          <w:lang w:val="vi-VN"/>
        </w:rPr>
        <w:t xml:space="preserve"> Thực hiện hợp tác quốc tế về các lĩnh vực thuộc phạm vi quản lý của Chi cục và theo phân công hoặc ủy quyền của Sở Nông nghiệp và Phát triển nông thôn và theo quy định của pháp luật.</w:t>
      </w:r>
    </w:p>
    <w:p w14:paraId="5286A71F" w14:textId="69464FE3" w:rsidR="001B0B83" w:rsidRPr="001B0B83" w:rsidRDefault="001B0B83" w:rsidP="001B0B83">
      <w:pPr>
        <w:pStyle w:val="NormalWeb"/>
        <w:shd w:val="clear" w:color="auto" w:fill="FFFFFF"/>
        <w:spacing w:before="120" w:beforeAutospacing="0" w:after="0" w:afterAutospacing="0" w:line="276" w:lineRule="auto"/>
        <w:ind w:firstLine="709"/>
        <w:jc w:val="both"/>
        <w:rPr>
          <w:sz w:val="28"/>
          <w:szCs w:val="28"/>
          <w:lang w:val="vi-VN"/>
        </w:rPr>
      </w:pPr>
      <w:r>
        <w:rPr>
          <w:sz w:val="28"/>
          <w:szCs w:val="28"/>
        </w:rPr>
        <w:t>6.</w:t>
      </w:r>
      <w:r w:rsidRPr="001B0B83">
        <w:rPr>
          <w:sz w:val="28"/>
          <w:szCs w:val="28"/>
          <w:lang w:val="vi-VN"/>
        </w:rPr>
        <w:t xml:space="preserve"> Tổ chức nghiên cứu, ứng dụng tiến bộ khoa học, kỹ thuật và công nghệ vào lĩnh vực thuộc phạm vi quản lý của Chi cục trên địa bàn tỉnh; tham mưu </w:t>
      </w:r>
      <w:bookmarkStart w:id="6" w:name="_Hlk134358601"/>
      <w:r w:rsidRPr="001B0B83">
        <w:rPr>
          <w:sz w:val="28"/>
          <w:szCs w:val="28"/>
          <w:lang w:val="vi-VN"/>
        </w:rPr>
        <w:t xml:space="preserve">Giám đốc Sở Nông nghiệp và Phát triển nông thôn </w:t>
      </w:r>
      <w:bookmarkEnd w:id="6"/>
      <w:r w:rsidRPr="001B0B83">
        <w:rPr>
          <w:sz w:val="28"/>
          <w:szCs w:val="28"/>
          <w:lang w:val="vi-VN"/>
        </w:rPr>
        <w:t>trình Ủy ban nhân dân tỉnh đề xuất, đặt hàng nhiệm vụ khoa học và công nghệ vào lĩnh vực thuộc phạm vi quản lý của Chi cục theo quy định của pháp luật.</w:t>
      </w:r>
    </w:p>
    <w:p w14:paraId="12C6314C" w14:textId="12DE6A05" w:rsidR="001B0B83" w:rsidRPr="001B0B83" w:rsidRDefault="001B0B83" w:rsidP="001B0B83">
      <w:pPr>
        <w:spacing w:before="120"/>
        <w:ind w:firstLine="709"/>
        <w:jc w:val="both"/>
        <w:rPr>
          <w:bCs/>
          <w:sz w:val="28"/>
          <w:szCs w:val="28"/>
          <w:lang w:val="vi-VN"/>
        </w:rPr>
      </w:pPr>
      <w:r>
        <w:rPr>
          <w:bCs/>
          <w:sz w:val="28"/>
          <w:szCs w:val="28"/>
        </w:rPr>
        <w:t>7.</w:t>
      </w:r>
      <w:r w:rsidRPr="001B0B83">
        <w:rPr>
          <w:bCs/>
          <w:sz w:val="28"/>
          <w:szCs w:val="28"/>
          <w:lang w:val="vi-VN"/>
        </w:rPr>
        <w:t xml:space="preserve"> Xây dựng hệ thống thông tin, lưu trữ dữ liệu về lĩnh vực thuộc phạm vi quản lý và các hoạt động thông tin, lưu trữ, thống kê khác phục vụ yêu cầu quản lý của ngành nông nghiệp và phát triển nông thôn theo quy định.</w:t>
      </w:r>
    </w:p>
    <w:p w14:paraId="585DECB3" w14:textId="553FBAAC" w:rsidR="001B0B83" w:rsidRPr="001B0B83" w:rsidRDefault="001B0B83" w:rsidP="001B0B83">
      <w:pPr>
        <w:spacing w:before="120"/>
        <w:ind w:firstLine="720"/>
        <w:jc w:val="both"/>
        <w:rPr>
          <w:bCs/>
          <w:sz w:val="28"/>
          <w:szCs w:val="28"/>
          <w:lang w:val="vi-VN"/>
        </w:rPr>
      </w:pPr>
      <w:r>
        <w:rPr>
          <w:bCs/>
          <w:sz w:val="28"/>
          <w:szCs w:val="28"/>
        </w:rPr>
        <w:t>8.</w:t>
      </w:r>
      <w:r w:rsidRPr="001B0B83">
        <w:rPr>
          <w:sz w:val="28"/>
          <w:szCs w:val="28"/>
          <w:lang w:val="vi-VN"/>
        </w:rPr>
        <w:t xml:space="preserve"> </w:t>
      </w:r>
      <w:r w:rsidRPr="001B0B83">
        <w:rPr>
          <w:bCs/>
          <w:sz w:val="28"/>
          <w:szCs w:val="28"/>
          <w:lang w:val="vi-VN"/>
        </w:rPr>
        <w:t>Tiếp công dân, giải quyết khiếu nại, tố cáo; phòng, chống tham nhũng, tiêu cực; thực hành tiết kiệm, chống lãng phí và xử lý vi phạm thuộc thẩm quyền theo quy định của pháp luật.</w:t>
      </w:r>
    </w:p>
    <w:p w14:paraId="264E82CB" w14:textId="363CB7D1" w:rsidR="001B0B83" w:rsidRPr="001B0B83" w:rsidRDefault="001B0B83" w:rsidP="001B0B83">
      <w:pPr>
        <w:spacing w:before="120"/>
        <w:ind w:firstLine="709"/>
        <w:jc w:val="both"/>
        <w:rPr>
          <w:bCs/>
          <w:spacing w:val="-2"/>
          <w:sz w:val="28"/>
          <w:szCs w:val="28"/>
          <w:lang w:val="vi-VN"/>
        </w:rPr>
      </w:pPr>
      <w:r>
        <w:rPr>
          <w:bCs/>
          <w:spacing w:val="-2"/>
          <w:sz w:val="28"/>
          <w:szCs w:val="28"/>
        </w:rPr>
        <w:t>9.</w:t>
      </w:r>
      <w:r w:rsidRPr="001B0B83">
        <w:rPr>
          <w:bCs/>
          <w:spacing w:val="-2"/>
          <w:sz w:val="28"/>
          <w:szCs w:val="28"/>
          <w:lang w:val="vi-VN"/>
        </w:rPr>
        <w:t xml:space="preserve"> </w:t>
      </w:r>
      <w:r w:rsidRPr="001B0B83">
        <w:rPr>
          <w:spacing w:val="-2"/>
          <w:sz w:val="28"/>
          <w:szCs w:val="28"/>
          <w:lang w:val="vi-VN"/>
        </w:rPr>
        <w:t>Thực hiện chuyển đổi số trong nông nghiệp và phát triển nông thôn theo lĩnh vực quản lý của Chi cục</w:t>
      </w:r>
      <w:r w:rsidRPr="001B0B83">
        <w:rPr>
          <w:bCs/>
          <w:spacing w:val="-2"/>
          <w:sz w:val="28"/>
          <w:szCs w:val="28"/>
          <w:lang w:val="vi-VN"/>
        </w:rPr>
        <w:t xml:space="preserve">; triển khai thực hiện chương trình cải cách hành chính các lĩnh vực thuộc phạm vi quản lý theo phân công của Giám đốc Sở Nông nghiệp và Phát triển nông thôn. </w:t>
      </w:r>
    </w:p>
    <w:p w14:paraId="2CFC7193" w14:textId="0F0EF13A" w:rsidR="001B0B83" w:rsidRPr="001B0B83" w:rsidRDefault="001B0B83" w:rsidP="001B0B83">
      <w:pPr>
        <w:spacing w:before="120"/>
        <w:ind w:firstLine="709"/>
        <w:jc w:val="both"/>
        <w:rPr>
          <w:bCs/>
          <w:i/>
          <w:iCs/>
          <w:spacing w:val="-2"/>
          <w:sz w:val="28"/>
          <w:szCs w:val="28"/>
          <w:lang w:val="vi-VN"/>
        </w:rPr>
      </w:pPr>
      <w:r>
        <w:rPr>
          <w:bCs/>
          <w:spacing w:val="-2"/>
          <w:sz w:val="28"/>
          <w:szCs w:val="28"/>
        </w:rPr>
        <w:t>10.</w:t>
      </w:r>
      <w:r w:rsidRPr="001B0B83">
        <w:rPr>
          <w:bCs/>
          <w:spacing w:val="-2"/>
          <w:sz w:val="28"/>
          <w:szCs w:val="28"/>
          <w:lang w:val="vi-VN"/>
        </w:rPr>
        <w:t xml:space="preserve"> Quản lý tổ chức bộ máy, biên chế công chức, viên chức, cơ cấu ngạch công chức, vị trí việc làm; thực hiện chế độ tiền lương và chính sách, chế độ đãi ngộ, đào tạo, bồi dưỡng, khen thưởng, kỷ luật đối với công chức, viên chức và người lao động thuộc phạm vi quản lý </w:t>
      </w:r>
      <w:r w:rsidR="00B52E0B">
        <w:rPr>
          <w:bCs/>
          <w:spacing w:val="-2"/>
          <w:sz w:val="28"/>
          <w:szCs w:val="28"/>
        </w:rPr>
        <w:t xml:space="preserve">theo phân cấp của </w:t>
      </w:r>
      <w:r w:rsidR="00CF7619">
        <w:rPr>
          <w:bCs/>
          <w:spacing w:val="-2"/>
          <w:sz w:val="28"/>
          <w:szCs w:val="28"/>
        </w:rPr>
        <w:t xml:space="preserve">Giám đốc </w:t>
      </w:r>
      <w:r w:rsidR="00B52E0B">
        <w:rPr>
          <w:bCs/>
          <w:spacing w:val="-2"/>
          <w:sz w:val="28"/>
          <w:szCs w:val="28"/>
        </w:rPr>
        <w:t>Sở Nông nghiệp và Phát triển nông thôn, của Ủy ban nhân dân tỉnh và quy định của pháp luật</w:t>
      </w:r>
      <w:r w:rsidRPr="001B0B83">
        <w:rPr>
          <w:bCs/>
          <w:spacing w:val="-2"/>
          <w:sz w:val="28"/>
          <w:szCs w:val="28"/>
          <w:lang w:val="vi-VN"/>
        </w:rPr>
        <w:t>.</w:t>
      </w:r>
      <w:r w:rsidRPr="001B0B83">
        <w:rPr>
          <w:bCs/>
          <w:i/>
          <w:iCs/>
          <w:spacing w:val="-2"/>
          <w:sz w:val="28"/>
          <w:szCs w:val="28"/>
          <w:lang w:val="vi-VN"/>
        </w:rPr>
        <w:t xml:space="preserve"> </w:t>
      </w:r>
    </w:p>
    <w:p w14:paraId="451EA7D0" w14:textId="77777777" w:rsidR="005A7CDC" w:rsidRDefault="001B0B83" w:rsidP="001B0B83">
      <w:pPr>
        <w:spacing w:before="120"/>
        <w:ind w:firstLine="709"/>
        <w:jc w:val="both"/>
        <w:rPr>
          <w:bCs/>
          <w:sz w:val="28"/>
          <w:szCs w:val="28"/>
        </w:rPr>
      </w:pPr>
      <w:r>
        <w:rPr>
          <w:bCs/>
          <w:sz w:val="28"/>
          <w:szCs w:val="28"/>
        </w:rPr>
        <w:t xml:space="preserve">11. </w:t>
      </w:r>
      <w:r w:rsidRPr="001B0B83">
        <w:rPr>
          <w:bCs/>
          <w:sz w:val="28"/>
          <w:szCs w:val="28"/>
          <w:lang w:val="vi-VN"/>
        </w:rPr>
        <w:t>Quản lý và chịu trách nhiệm về tài chính, tài sản được giao</w:t>
      </w:r>
      <w:r w:rsidR="00C52CD5">
        <w:rPr>
          <w:bCs/>
          <w:sz w:val="28"/>
          <w:szCs w:val="28"/>
        </w:rPr>
        <w:t xml:space="preserve"> </w:t>
      </w:r>
      <w:r w:rsidR="005A7CDC" w:rsidRPr="001762C1">
        <w:rPr>
          <w:bCs/>
          <w:sz w:val="28"/>
          <w:szCs w:val="28"/>
        </w:rPr>
        <w:t>theo phân công, phân cấp</w:t>
      </w:r>
      <w:r w:rsidR="005A7CDC" w:rsidRPr="00792993">
        <w:rPr>
          <w:bCs/>
          <w:sz w:val="28"/>
          <w:szCs w:val="28"/>
        </w:rPr>
        <w:t xml:space="preserve"> của Giám đốc Sở Nông nghiệp và Phát triển nông thôn và quy định của pháp luật.</w:t>
      </w:r>
    </w:p>
    <w:p w14:paraId="23C11E18" w14:textId="7F65916B" w:rsidR="001B0B83" w:rsidRPr="001A2BB2" w:rsidRDefault="005A7CDC" w:rsidP="001B0B83">
      <w:pPr>
        <w:spacing w:before="120"/>
        <w:ind w:firstLine="709"/>
        <w:jc w:val="both"/>
        <w:rPr>
          <w:bCs/>
          <w:sz w:val="28"/>
          <w:szCs w:val="28"/>
        </w:rPr>
      </w:pPr>
      <w:r>
        <w:rPr>
          <w:bCs/>
          <w:sz w:val="28"/>
          <w:szCs w:val="28"/>
        </w:rPr>
        <w:t>1</w:t>
      </w:r>
      <w:r w:rsidR="001B0B83">
        <w:rPr>
          <w:bCs/>
          <w:sz w:val="28"/>
          <w:szCs w:val="28"/>
        </w:rPr>
        <w:t xml:space="preserve">2. </w:t>
      </w:r>
      <w:r w:rsidR="001B0B83" w:rsidRPr="001B0B83">
        <w:rPr>
          <w:bCs/>
          <w:sz w:val="28"/>
          <w:szCs w:val="28"/>
          <w:lang w:val="vi-VN"/>
        </w:rPr>
        <w:t>Thực hiện công tác thông tin, báo cáo định kỳ hoặc đột xuất về tình hình thực hiện nhiệm vụ được giao theo quy định</w:t>
      </w:r>
      <w:r w:rsidR="001A2BB2">
        <w:rPr>
          <w:bCs/>
          <w:sz w:val="28"/>
          <w:szCs w:val="28"/>
        </w:rPr>
        <w:t xml:space="preserve"> pháp luật.</w:t>
      </w:r>
    </w:p>
    <w:p w14:paraId="42AC53C3" w14:textId="1D117D10" w:rsidR="001B0B83" w:rsidRPr="001B0B83" w:rsidRDefault="001B0B83" w:rsidP="001B0B83">
      <w:pPr>
        <w:spacing w:before="120"/>
        <w:ind w:firstLine="709"/>
        <w:jc w:val="both"/>
        <w:rPr>
          <w:sz w:val="28"/>
          <w:szCs w:val="28"/>
          <w:lang w:val="vi-VN"/>
        </w:rPr>
      </w:pPr>
      <w:r>
        <w:rPr>
          <w:sz w:val="28"/>
          <w:szCs w:val="28"/>
        </w:rPr>
        <w:t>13.</w:t>
      </w:r>
      <w:r w:rsidRPr="001B0B83">
        <w:rPr>
          <w:sz w:val="28"/>
          <w:szCs w:val="28"/>
          <w:lang w:val="vi-VN"/>
        </w:rPr>
        <w:t xml:space="preserve"> Thực hiện các nhiệm vụ khác do Giám đốc Sở Nông nghiệp và Phát triển nông thôn giao và theo quy định pháp luật.</w:t>
      </w:r>
    </w:p>
    <w:p w14:paraId="0FFE85D5" w14:textId="517291C8" w:rsidR="00BD07D4" w:rsidRPr="000F3BB5" w:rsidRDefault="00BD07D4" w:rsidP="00FF7C74">
      <w:pPr>
        <w:spacing w:before="120" w:line="240" w:lineRule="auto"/>
        <w:ind w:firstLine="709"/>
        <w:jc w:val="both"/>
        <w:rPr>
          <w:b/>
          <w:color w:val="000000" w:themeColor="text1"/>
          <w:sz w:val="28"/>
          <w:szCs w:val="28"/>
        </w:rPr>
      </w:pPr>
      <w:r w:rsidRPr="000F3BB5">
        <w:rPr>
          <w:b/>
          <w:color w:val="000000" w:themeColor="text1"/>
          <w:sz w:val="28"/>
          <w:szCs w:val="28"/>
        </w:rPr>
        <w:t>Điều 3. Cơ cấu tổ chức</w:t>
      </w:r>
      <w:r w:rsidR="00687A5C" w:rsidRPr="000F3BB5">
        <w:rPr>
          <w:b/>
          <w:color w:val="000000" w:themeColor="text1"/>
          <w:sz w:val="28"/>
          <w:szCs w:val="28"/>
        </w:rPr>
        <w:t xml:space="preserve"> </w:t>
      </w:r>
    </w:p>
    <w:p w14:paraId="326105BC" w14:textId="7637CBB2" w:rsidR="00FB65A3" w:rsidRPr="007E24CB" w:rsidRDefault="00FB65A3" w:rsidP="00FF7C74">
      <w:pPr>
        <w:spacing w:before="120" w:line="240" w:lineRule="auto"/>
        <w:ind w:firstLine="709"/>
        <w:jc w:val="both"/>
        <w:rPr>
          <w:color w:val="1D1B11"/>
          <w:sz w:val="28"/>
          <w:szCs w:val="28"/>
        </w:rPr>
      </w:pPr>
      <w:r w:rsidRPr="00B43A22">
        <w:rPr>
          <w:color w:val="1D1B11"/>
          <w:spacing w:val="-2"/>
          <w:sz w:val="28"/>
          <w:szCs w:val="28"/>
        </w:rPr>
        <w:t xml:space="preserve">1. </w:t>
      </w:r>
      <w:bookmarkStart w:id="7" w:name="_Hlk152061396"/>
      <w:r w:rsidRPr="00B43A22">
        <w:rPr>
          <w:color w:val="1D1B11"/>
          <w:spacing w:val="-2"/>
          <w:sz w:val="28"/>
          <w:szCs w:val="28"/>
        </w:rPr>
        <w:t xml:space="preserve">Lãnh đạo Chi cục </w:t>
      </w:r>
      <w:r w:rsidR="001B0B83" w:rsidRPr="00B43A22">
        <w:rPr>
          <w:color w:val="1D1B11"/>
          <w:spacing w:val="-2"/>
          <w:sz w:val="28"/>
          <w:szCs w:val="28"/>
        </w:rPr>
        <w:t>Thủy sản</w:t>
      </w:r>
      <w:r w:rsidR="00435AF5" w:rsidRPr="00B43A22">
        <w:rPr>
          <w:color w:val="1D1B11"/>
          <w:spacing w:val="-2"/>
          <w:sz w:val="28"/>
          <w:szCs w:val="28"/>
        </w:rPr>
        <w:t xml:space="preserve"> gồm </w:t>
      </w:r>
      <w:r w:rsidRPr="00B43A22">
        <w:rPr>
          <w:color w:val="1D1B11"/>
          <w:spacing w:val="-2"/>
          <w:sz w:val="28"/>
          <w:szCs w:val="28"/>
          <w:lang w:val="vi-VN"/>
        </w:rPr>
        <w:t>Chi cục trưởng và</w:t>
      </w:r>
      <w:r w:rsidR="001B0B83" w:rsidRPr="00B43A22">
        <w:rPr>
          <w:color w:val="1D1B11"/>
          <w:spacing w:val="-2"/>
          <w:sz w:val="28"/>
          <w:szCs w:val="28"/>
        </w:rPr>
        <w:t xml:space="preserve"> </w:t>
      </w:r>
      <w:r w:rsidRPr="00B43A22">
        <w:rPr>
          <w:color w:val="1D1B11"/>
          <w:spacing w:val="-2"/>
          <w:sz w:val="28"/>
          <w:szCs w:val="28"/>
          <w:lang w:val="vi-VN"/>
        </w:rPr>
        <w:t>0</w:t>
      </w:r>
      <w:r w:rsidR="001B0B83" w:rsidRPr="00B43A22">
        <w:rPr>
          <w:color w:val="1D1B11"/>
          <w:spacing w:val="-2"/>
          <w:sz w:val="28"/>
          <w:szCs w:val="28"/>
        </w:rPr>
        <w:t>1</w:t>
      </w:r>
      <w:r w:rsidRPr="00B43A22">
        <w:rPr>
          <w:color w:val="1D1B11"/>
          <w:spacing w:val="-2"/>
          <w:sz w:val="28"/>
          <w:szCs w:val="28"/>
          <w:lang w:val="vi-VN"/>
        </w:rPr>
        <w:t xml:space="preserve"> Phó Chi cục trưởng</w:t>
      </w:r>
      <w:bookmarkEnd w:id="7"/>
      <w:r w:rsidR="007E24CB" w:rsidRPr="00281A26">
        <w:rPr>
          <w:color w:val="1D1B11"/>
          <w:sz w:val="28"/>
          <w:szCs w:val="28"/>
        </w:rPr>
        <w:t>.</w:t>
      </w:r>
    </w:p>
    <w:p w14:paraId="4F25D077" w14:textId="185FDB33" w:rsidR="00435AF5" w:rsidRPr="001A1BC0" w:rsidRDefault="00435AF5" w:rsidP="00FF7C74">
      <w:pPr>
        <w:spacing w:before="120" w:line="240" w:lineRule="auto"/>
        <w:ind w:firstLine="709"/>
        <w:jc w:val="both"/>
        <w:rPr>
          <w:spacing w:val="2"/>
          <w:sz w:val="28"/>
          <w:szCs w:val="28"/>
        </w:rPr>
      </w:pPr>
      <w:bookmarkStart w:id="8" w:name="_Hlk152061437"/>
      <w:r w:rsidRPr="001A1BC0">
        <w:rPr>
          <w:spacing w:val="2"/>
          <w:sz w:val="28"/>
          <w:szCs w:val="28"/>
        </w:rPr>
        <w:lastRenderedPageBreak/>
        <w:t>a) Chi cục trưởng là người đứng đầu Chi cục, chịu trách nhiệm trước Giám đốc Sở</w:t>
      </w:r>
      <w:r w:rsidR="00CF43CE" w:rsidRPr="001A1BC0">
        <w:rPr>
          <w:spacing w:val="2"/>
          <w:sz w:val="28"/>
          <w:szCs w:val="28"/>
        </w:rPr>
        <w:t xml:space="preserve"> Nông nghiệp và Phát triển nông thôn</w:t>
      </w:r>
      <w:r w:rsidRPr="001A1BC0">
        <w:rPr>
          <w:spacing w:val="2"/>
          <w:sz w:val="28"/>
          <w:szCs w:val="28"/>
        </w:rPr>
        <w:t xml:space="preserve">, trước pháp luật về việc thực hiện chức trách, nhiệm vụ, quyền hạn </w:t>
      </w:r>
      <w:r w:rsidR="005D5D8C" w:rsidRPr="001A1BC0">
        <w:rPr>
          <w:spacing w:val="2"/>
          <w:sz w:val="28"/>
          <w:szCs w:val="28"/>
        </w:rPr>
        <w:t xml:space="preserve">của Chi cục và </w:t>
      </w:r>
      <w:r w:rsidRPr="001A1BC0">
        <w:rPr>
          <w:spacing w:val="2"/>
          <w:sz w:val="28"/>
          <w:szCs w:val="28"/>
        </w:rPr>
        <w:t>chức năng, nhiệm vụ được giao.</w:t>
      </w:r>
    </w:p>
    <w:p w14:paraId="78BB56E5" w14:textId="2325169C" w:rsidR="00435AF5" w:rsidRPr="00435AF5" w:rsidRDefault="00435AF5" w:rsidP="00FF7C74">
      <w:pPr>
        <w:spacing w:before="120" w:line="240" w:lineRule="auto"/>
        <w:ind w:firstLine="709"/>
        <w:jc w:val="both"/>
        <w:rPr>
          <w:color w:val="000000"/>
          <w:sz w:val="28"/>
          <w:szCs w:val="28"/>
        </w:rPr>
      </w:pPr>
      <w:r w:rsidRPr="00435AF5">
        <w:rPr>
          <w:color w:val="000000"/>
          <w:sz w:val="28"/>
          <w:szCs w:val="28"/>
        </w:rPr>
        <w:t xml:space="preserve">b) Phó Chi cục trưởng là người giúp Chi cục trưởng phụ trách, theo dõi, chỉ đạo một số mặt công tác, chịu trách nhiệm trước </w:t>
      </w:r>
      <w:r w:rsidR="007F62DC" w:rsidRPr="005D6CAB">
        <w:rPr>
          <w:bCs/>
          <w:sz w:val="28"/>
          <w:szCs w:val="28"/>
        </w:rPr>
        <w:t>Giám đốc Sở</w:t>
      </w:r>
      <w:r w:rsidR="007F62DC">
        <w:rPr>
          <w:bCs/>
          <w:sz w:val="28"/>
          <w:szCs w:val="28"/>
        </w:rPr>
        <w:t xml:space="preserve"> Nông nghiệp và Phát triển nông thôn</w:t>
      </w:r>
      <w:r w:rsidRPr="00435AF5">
        <w:rPr>
          <w:color w:val="000000"/>
          <w:sz w:val="28"/>
          <w:szCs w:val="28"/>
        </w:rPr>
        <w:t>, trước Chi cục trưởng và trước pháp luật về nhiệm vụ được phân công. Khi Chi cục trưởng vắng mặt, Phó Chi cục trưởng được Chi cục trưởng ủy quyền điều hành các hoạt động của Chi cục.</w:t>
      </w:r>
    </w:p>
    <w:bookmarkEnd w:id="8"/>
    <w:p w14:paraId="46017E16" w14:textId="36E95D50" w:rsidR="00FB65A3" w:rsidRPr="009647FB" w:rsidRDefault="00FB65A3" w:rsidP="00FF7C74">
      <w:pPr>
        <w:spacing w:before="120" w:line="240" w:lineRule="auto"/>
        <w:ind w:firstLine="720"/>
        <w:jc w:val="both"/>
        <w:rPr>
          <w:color w:val="1D1B11"/>
          <w:sz w:val="28"/>
          <w:szCs w:val="28"/>
        </w:rPr>
      </w:pPr>
      <w:r w:rsidRPr="009647FB">
        <w:rPr>
          <w:color w:val="1D1B11"/>
          <w:sz w:val="28"/>
          <w:szCs w:val="28"/>
        </w:rPr>
        <w:t xml:space="preserve">2. Các </w:t>
      </w:r>
      <w:r w:rsidRPr="009647FB">
        <w:rPr>
          <w:color w:val="1D1B11"/>
          <w:sz w:val="28"/>
          <w:szCs w:val="28"/>
          <w:lang w:val="vi-VN"/>
        </w:rPr>
        <w:t>phòng chuyên môn</w:t>
      </w:r>
      <w:r w:rsidRPr="009647FB">
        <w:rPr>
          <w:color w:val="1D1B11"/>
          <w:sz w:val="28"/>
          <w:szCs w:val="28"/>
        </w:rPr>
        <w:t>,</w:t>
      </w:r>
      <w:r w:rsidRPr="009647FB">
        <w:rPr>
          <w:color w:val="1D1B11"/>
          <w:sz w:val="28"/>
          <w:szCs w:val="28"/>
          <w:lang w:val="vi-VN"/>
        </w:rPr>
        <w:t xml:space="preserve"> nghiệp vụ </w:t>
      </w:r>
      <w:r w:rsidRPr="009647FB">
        <w:rPr>
          <w:color w:val="1D1B11"/>
          <w:sz w:val="28"/>
          <w:szCs w:val="28"/>
        </w:rPr>
        <w:t>gồm 0</w:t>
      </w:r>
      <w:r w:rsidR="001B0B83">
        <w:rPr>
          <w:color w:val="1D1B11"/>
          <w:sz w:val="28"/>
          <w:szCs w:val="28"/>
        </w:rPr>
        <w:t>2</w:t>
      </w:r>
      <w:r w:rsidRPr="009647FB">
        <w:rPr>
          <w:color w:val="1D1B11"/>
          <w:sz w:val="28"/>
          <w:szCs w:val="28"/>
        </w:rPr>
        <w:t xml:space="preserve"> phòng:</w:t>
      </w:r>
    </w:p>
    <w:p w14:paraId="424EE53D" w14:textId="7BF46191" w:rsidR="00FB65A3" w:rsidRPr="00A32CA4" w:rsidRDefault="00FB65A3" w:rsidP="00FF7C74">
      <w:pPr>
        <w:spacing w:before="120" w:line="240" w:lineRule="auto"/>
        <w:ind w:firstLine="720"/>
        <w:jc w:val="both"/>
        <w:rPr>
          <w:color w:val="1D1B11"/>
          <w:sz w:val="28"/>
          <w:szCs w:val="28"/>
        </w:rPr>
      </w:pPr>
      <w:r w:rsidRPr="009647FB">
        <w:rPr>
          <w:color w:val="1D1B11"/>
          <w:sz w:val="28"/>
          <w:szCs w:val="28"/>
        </w:rPr>
        <w:t xml:space="preserve">a) Phòng </w:t>
      </w:r>
      <w:r w:rsidRPr="00831201">
        <w:rPr>
          <w:color w:val="1D1B11"/>
          <w:sz w:val="28"/>
          <w:szCs w:val="28"/>
        </w:rPr>
        <w:t>H</w:t>
      </w:r>
      <w:r w:rsidRPr="00831201">
        <w:rPr>
          <w:color w:val="1D1B11"/>
          <w:sz w:val="28"/>
          <w:szCs w:val="28"/>
          <w:lang w:val="vi-VN"/>
        </w:rPr>
        <w:t>ành chính</w:t>
      </w:r>
      <w:r w:rsidR="002A3EC2" w:rsidRPr="00831201">
        <w:rPr>
          <w:color w:val="1D1B11"/>
          <w:sz w:val="28"/>
          <w:szCs w:val="28"/>
        </w:rPr>
        <w:t xml:space="preserve"> - </w:t>
      </w:r>
      <w:r w:rsidRPr="00831201">
        <w:rPr>
          <w:color w:val="1D1B11"/>
          <w:sz w:val="28"/>
          <w:szCs w:val="28"/>
        </w:rPr>
        <w:t>T</w:t>
      </w:r>
      <w:r w:rsidRPr="00831201">
        <w:rPr>
          <w:color w:val="1D1B11"/>
          <w:sz w:val="28"/>
          <w:szCs w:val="28"/>
          <w:lang w:val="vi-VN"/>
        </w:rPr>
        <w:t>ổng hợp</w:t>
      </w:r>
      <w:r w:rsidR="00A32CA4">
        <w:rPr>
          <w:color w:val="1D1B11"/>
          <w:sz w:val="28"/>
          <w:szCs w:val="28"/>
        </w:rPr>
        <w:t>;</w:t>
      </w:r>
    </w:p>
    <w:p w14:paraId="67BD276E" w14:textId="77D9F266" w:rsidR="00FB65A3" w:rsidRPr="00506674" w:rsidRDefault="00FB65A3" w:rsidP="00FF7C74">
      <w:pPr>
        <w:spacing w:before="120" w:line="240" w:lineRule="auto"/>
        <w:ind w:firstLine="720"/>
        <w:jc w:val="both"/>
        <w:rPr>
          <w:color w:val="1D1B11"/>
          <w:sz w:val="28"/>
          <w:szCs w:val="28"/>
        </w:rPr>
      </w:pPr>
      <w:r w:rsidRPr="00831201">
        <w:rPr>
          <w:color w:val="1D1B11"/>
          <w:sz w:val="28"/>
          <w:szCs w:val="28"/>
        </w:rPr>
        <w:t xml:space="preserve">b) Phòng </w:t>
      </w:r>
      <w:r w:rsidR="001B0B83">
        <w:rPr>
          <w:color w:val="1D1B11"/>
          <w:sz w:val="28"/>
          <w:szCs w:val="28"/>
        </w:rPr>
        <w:t>Nuôi trồng, Khai thác và Phát triển thủy sản.</w:t>
      </w:r>
    </w:p>
    <w:p w14:paraId="0BB1BF20" w14:textId="1952D6D7" w:rsidR="001B0B83" w:rsidRPr="001B0B83" w:rsidRDefault="00FB65A3" w:rsidP="001B0B83">
      <w:pPr>
        <w:spacing w:before="120"/>
        <w:ind w:firstLine="720"/>
        <w:jc w:val="both"/>
        <w:rPr>
          <w:bCs/>
          <w:sz w:val="28"/>
          <w:szCs w:val="28"/>
          <w:lang w:val="pt-BR"/>
        </w:rPr>
      </w:pPr>
      <w:r w:rsidRPr="00B2079A">
        <w:rPr>
          <w:sz w:val="28"/>
          <w:szCs w:val="28"/>
        </w:rPr>
        <w:t xml:space="preserve">3. Các </w:t>
      </w:r>
      <w:r w:rsidR="001B0B83">
        <w:rPr>
          <w:sz w:val="28"/>
          <w:szCs w:val="28"/>
        </w:rPr>
        <w:t>bộ phận thuộc</w:t>
      </w:r>
      <w:r w:rsidRPr="00B2079A">
        <w:rPr>
          <w:sz w:val="28"/>
          <w:szCs w:val="28"/>
        </w:rPr>
        <w:t xml:space="preserve"> Chi cục:</w:t>
      </w:r>
      <w:r w:rsidR="001B0B83">
        <w:rPr>
          <w:sz w:val="28"/>
          <w:szCs w:val="28"/>
        </w:rPr>
        <w:t xml:space="preserve"> </w:t>
      </w:r>
      <w:r w:rsidR="001B0B83" w:rsidRPr="001B0B83">
        <w:rPr>
          <w:sz w:val="28"/>
          <w:szCs w:val="28"/>
        </w:rPr>
        <w:t xml:space="preserve">gồm </w:t>
      </w:r>
      <w:r w:rsidR="001B0B83" w:rsidRPr="001B0B83">
        <w:rPr>
          <w:bCs/>
          <w:sz w:val="28"/>
          <w:szCs w:val="28"/>
          <w:lang w:val="pt-BR"/>
        </w:rPr>
        <w:t>11 Tổ Kỹ thuật viên thủy sản huyện, thị xã, thành phố:</w:t>
      </w:r>
    </w:p>
    <w:p w14:paraId="2E60537B" w14:textId="3DBFD8D6" w:rsidR="001B0B83" w:rsidRPr="00654A79" w:rsidRDefault="001B0B83" w:rsidP="001B0B83">
      <w:pPr>
        <w:spacing w:before="120"/>
        <w:ind w:firstLine="720"/>
        <w:jc w:val="both"/>
        <w:rPr>
          <w:sz w:val="28"/>
          <w:szCs w:val="28"/>
          <w:lang w:val="nl-NL"/>
        </w:rPr>
      </w:pPr>
      <w:bookmarkStart w:id="9" w:name="_Hlk152061773"/>
      <w:r w:rsidRPr="00654A79">
        <w:rPr>
          <w:bCs/>
          <w:sz w:val="28"/>
          <w:szCs w:val="28"/>
          <w:lang w:val="pt-BR"/>
        </w:rPr>
        <w:t>-</w:t>
      </w:r>
      <w:r w:rsidRPr="00654A79">
        <w:rPr>
          <w:bCs/>
          <w:sz w:val="28"/>
          <w:szCs w:val="28"/>
          <w:lang w:val="vi-VN"/>
        </w:rPr>
        <w:t xml:space="preserve"> Tổ Kỹ thuật viên thủy sản huyện Chợ Mới</w:t>
      </w:r>
      <w:r w:rsidRPr="00654A79">
        <w:rPr>
          <w:bCs/>
          <w:sz w:val="28"/>
          <w:szCs w:val="28"/>
          <w:lang w:val="pt-BR"/>
        </w:rPr>
        <w:t>.</w:t>
      </w:r>
    </w:p>
    <w:p w14:paraId="406F7212" w14:textId="02AB9258" w:rsidR="001B0B83" w:rsidRPr="00654A79" w:rsidRDefault="001B0B83" w:rsidP="001B0B83">
      <w:pPr>
        <w:spacing w:before="120"/>
        <w:ind w:firstLine="720"/>
        <w:jc w:val="both"/>
        <w:rPr>
          <w:rFonts w:eastAsia="Arial"/>
          <w:sz w:val="28"/>
          <w:szCs w:val="28"/>
          <w:lang w:val="pt-BR"/>
        </w:rPr>
      </w:pPr>
      <w:r w:rsidRPr="00654A79">
        <w:rPr>
          <w:bCs/>
          <w:sz w:val="28"/>
          <w:szCs w:val="28"/>
          <w:lang w:val="nl-NL"/>
        </w:rPr>
        <w:t>-</w:t>
      </w:r>
      <w:r w:rsidRPr="00654A79">
        <w:rPr>
          <w:bCs/>
          <w:sz w:val="28"/>
          <w:szCs w:val="28"/>
          <w:lang w:val="vi-VN"/>
        </w:rPr>
        <w:t xml:space="preserve"> Tổ Kỹ thuật viên thủy sản thành phố Long </w:t>
      </w:r>
      <w:r w:rsidRPr="00654A79">
        <w:rPr>
          <w:bCs/>
          <w:sz w:val="28"/>
          <w:szCs w:val="28"/>
          <w:lang w:val="nl-NL"/>
        </w:rPr>
        <w:t>X</w:t>
      </w:r>
      <w:r w:rsidRPr="00654A79">
        <w:rPr>
          <w:bCs/>
          <w:sz w:val="28"/>
          <w:szCs w:val="28"/>
          <w:lang w:val="vi-VN"/>
        </w:rPr>
        <w:t>uyên</w:t>
      </w:r>
      <w:r w:rsidRPr="00654A79">
        <w:rPr>
          <w:bCs/>
          <w:sz w:val="28"/>
          <w:szCs w:val="28"/>
          <w:lang w:val="nl-NL"/>
        </w:rPr>
        <w:t>.</w:t>
      </w:r>
    </w:p>
    <w:p w14:paraId="0E77F4F5" w14:textId="3DD17897" w:rsidR="001B0B83" w:rsidRPr="00654A79" w:rsidRDefault="001B0B83" w:rsidP="001B0B83">
      <w:pPr>
        <w:spacing w:before="120"/>
        <w:ind w:firstLine="720"/>
        <w:jc w:val="both"/>
        <w:rPr>
          <w:rFonts w:eastAsia="Arial"/>
          <w:sz w:val="28"/>
          <w:szCs w:val="28"/>
          <w:lang w:val="pt-BR"/>
        </w:rPr>
      </w:pPr>
      <w:r w:rsidRPr="00654A79">
        <w:rPr>
          <w:bCs/>
          <w:sz w:val="28"/>
          <w:szCs w:val="28"/>
          <w:lang w:val="pt-BR"/>
        </w:rPr>
        <w:t>-</w:t>
      </w:r>
      <w:r w:rsidRPr="00654A79">
        <w:rPr>
          <w:bCs/>
          <w:sz w:val="28"/>
          <w:szCs w:val="28"/>
          <w:lang w:val="vi-VN"/>
        </w:rPr>
        <w:t xml:space="preserve"> Tổ Kỹ thuật viên thủy sản huyện Thoại Sơn</w:t>
      </w:r>
      <w:r w:rsidRPr="00654A79">
        <w:rPr>
          <w:bCs/>
          <w:sz w:val="28"/>
          <w:szCs w:val="28"/>
          <w:lang w:val="pt-BR"/>
        </w:rPr>
        <w:t>.</w:t>
      </w:r>
    </w:p>
    <w:p w14:paraId="2AFD1B5E" w14:textId="4FF1C247" w:rsidR="001B0B83" w:rsidRPr="00654A79" w:rsidRDefault="001B0B83" w:rsidP="001B0B83">
      <w:pPr>
        <w:spacing w:before="120"/>
        <w:ind w:firstLine="720"/>
        <w:jc w:val="both"/>
        <w:rPr>
          <w:rFonts w:eastAsia="Arial"/>
          <w:sz w:val="28"/>
          <w:szCs w:val="28"/>
          <w:lang w:val="pt-BR"/>
        </w:rPr>
      </w:pPr>
      <w:r w:rsidRPr="00654A79">
        <w:rPr>
          <w:bCs/>
          <w:sz w:val="28"/>
          <w:szCs w:val="28"/>
          <w:lang w:val="pt-BR"/>
        </w:rPr>
        <w:t>-</w:t>
      </w:r>
      <w:r w:rsidRPr="00654A79">
        <w:rPr>
          <w:bCs/>
          <w:sz w:val="28"/>
          <w:szCs w:val="28"/>
          <w:lang w:val="vi-VN"/>
        </w:rPr>
        <w:t xml:space="preserve"> Tổ Kỹ thuật viên thủy sản huyện Châu Thành</w:t>
      </w:r>
      <w:r w:rsidRPr="00654A79">
        <w:rPr>
          <w:bCs/>
          <w:sz w:val="28"/>
          <w:szCs w:val="28"/>
          <w:lang w:val="pt-BR"/>
        </w:rPr>
        <w:t>.</w:t>
      </w:r>
    </w:p>
    <w:p w14:paraId="4B0FC01C" w14:textId="4F5C4495" w:rsidR="001B0B83" w:rsidRPr="00654A79" w:rsidRDefault="001B0B83" w:rsidP="001B0B83">
      <w:pPr>
        <w:spacing w:before="120"/>
        <w:ind w:firstLine="720"/>
        <w:jc w:val="both"/>
        <w:rPr>
          <w:sz w:val="28"/>
          <w:szCs w:val="28"/>
          <w:lang w:val="nl-NL"/>
        </w:rPr>
      </w:pPr>
      <w:r w:rsidRPr="00654A79">
        <w:rPr>
          <w:bCs/>
          <w:sz w:val="28"/>
          <w:szCs w:val="28"/>
          <w:lang w:val="pt-BR"/>
        </w:rPr>
        <w:t>-</w:t>
      </w:r>
      <w:r w:rsidRPr="00654A79">
        <w:rPr>
          <w:bCs/>
          <w:sz w:val="28"/>
          <w:szCs w:val="28"/>
          <w:lang w:val="vi-VN"/>
        </w:rPr>
        <w:t xml:space="preserve"> Tổ Kỹ thuật viên thủy sản huyện Châu Phú</w:t>
      </w:r>
      <w:r w:rsidRPr="00654A79">
        <w:rPr>
          <w:bCs/>
          <w:sz w:val="28"/>
          <w:szCs w:val="28"/>
          <w:lang w:val="pt-BR"/>
        </w:rPr>
        <w:t>.</w:t>
      </w:r>
    </w:p>
    <w:p w14:paraId="3649DFA5" w14:textId="5CBF3110" w:rsidR="001B0B83" w:rsidRPr="00654A79" w:rsidRDefault="001B0B83" w:rsidP="001B0B83">
      <w:pPr>
        <w:spacing w:before="120"/>
        <w:ind w:firstLine="720"/>
        <w:jc w:val="both"/>
        <w:rPr>
          <w:rFonts w:eastAsia="Arial"/>
          <w:sz w:val="28"/>
          <w:szCs w:val="28"/>
        </w:rPr>
      </w:pPr>
      <w:r w:rsidRPr="00654A79">
        <w:rPr>
          <w:bCs/>
          <w:sz w:val="28"/>
          <w:szCs w:val="28"/>
          <w:lang w:val="nl-NL"/>
        </w:rPr>
        <w:t>-</w:t>
      </w:r>
      <w:r w:rsidRPr="00654A79">
        <w:rPr>
          <w:bCs/>
          <w:sz w:val="28"/>
          <w:szCs w:val="28"/>
          <w:lang w:val="vi-VN"/>
        </w:rPr>
        <w:t xml:space="preserve"> Tổ Kỹ thuật viên thủy sản huyện Phú Tân</w:t>
      </w:r>
      <w:r w:rsidRPr="00654A79">
        <w:rPr>
          <w:bCs/>
          <w:sz w:val="28"/>
          <w:szCs w:val="28"/>
        </w:rPr>
        <w:t>.</w:t>
      </w:r>
    </w:p>
    <w:p w14:paraId="4B157EE1" w14:textId="3B6293B2" w:rsidR="001B0B83" w:rsidRPr="00654A79" w:rsidRDefault="001B0B83" w:rsidP="001B0B83">
      <w:pPr>
        <w:spacing w:before="120"/>
        <w:ind w:firstLine="720"/>
        <w:jc w:val="both"/>
        <w:rPr>
          <w:rFonts w:eastAsia="Arial"/>
          <w:sz w:val="28"/>
          <w:szCs w:val="28"/>
        </w:rPr>
      </w:pPr>
      <w:r w:rsidRPr="00654A79">
        <w:rPr>
          <w:bCs/>
          <w:sz w:val="28"/>
          <w:szCs w:val="28"/>
          <w:lang w:val="pt-BR"/>
        </w:rPr>
        <w:t>-</w:t>
      </w:r>
      <w:r w:rsidRPr="00654A79">
        <w:rPr>
          <w:bCs/>
          <w:sz w:val="28"/>
          <w:szCs w:val="28"/>
          <w:lang w:val="vi-VN"/>
        </w:rPr>
        <w:t xml:space="preserve"> Tổ Kỹ thuật viên thủy sản thị xã Tân Châu</w:t>
      </w:r>
      <w:r w:rsidRPr="00654A79">
        <w:rPr>
          <w:bCs/>
          <w:sz w:val="28"/>
          <w:szCs w:val="28"/>
        </w:rPr>
        <w:t>.</w:t>
      </w:r>
    </w:p>
    <w:p w14:paraId="12B15196" w14:textId="672483E0" w:rsidR="001B0B83" w:rsidRPr="00654A79" w:rsidRDefault="001B0B83" w:rsidP="001B0B83">
      <w:pPr>
        <w:spacing w:before="120"/>
        <w:ind w:firstLine="720"/>
        <w:jc w:val="both"/>
        <w:rPr>
          <w:rFonts w:eastAsia="Arial"/>
          <w:b/>
          <w:sz w:val="28"/>
          <w:szCs w:val="28"/>
        </w:rPr>
      </w:pPr>
      <w:r w:rsidRPr="00654A79">
        <w:rPr>
          <w:bCs/>
          <w:sz w:val="28"/>
          <w:szCs w:val="28"/>
          <w:lang w:val="pt-BR"/>
        </w:rPr>
        <w:t>-</w:t>
      </w:r>
      <w:r w:rsidRPr="00654A79">
        <w:rPr>
          <w:bCs/>
          <w:sz w:val="28"/>
          <w:szCs w:val="28"/>
          <w:lang w:val="vi-VN"/>
        </w:rPr>
        <w:t xml:space="preserve"> Tổ Kỹ thuật viên thủy sản thành phố Châu Đốc</w:t>
      </w:r>
      <w:r w:rsidRPr="00654A79">
        <w:rPr>
          <w:bCs/>
          <w:sz w:val="28"/>
          <w:szCs w:val="28"/>
        </w:rPr>
        <w:t>.</w:t>
      </w:r>
    </w:p>
    <w:p w14:paraId="3793A4C9" w14:textId="7F3C0096" w:rsidR="001B0B83" w:rsidRPr="00654A79" w:rsidRDefault="001B0B83" w:rsidP="001B0B83">
      <w:pPr>
        <w:spacing w:before="120"/>
        <w:ind w:firstLine="720"/>
        <w:jc w:val="both"/>
        <w:rPr>
          <w:sz w:val="28"/>
          <w:szCs w:val="28"/>
          <w:lang w:val="nl-NL"/>
        </w:rPr>
      </w:pPr>
      <w:r w:rsidRPr="00654A79">
        <w:rPr>
          <w:bCs/>
          <w:sz w:val="28"/>
          <w:szCs w:val="28"/>
          <w:lang w:val="pt-BR"/>
        </w:rPr>
        <w:t>- Tổ Kỹ thuật viên thủy sản</w:t>
      </w:r>
      <w:r w:rsidRPr="00654A79">
        <w:rPr>
          <w:bCs/>
          <w:sz w:val="28"/>
          <w:szCs w:val="28"/>
          <w:lang w:val="vi-VN"/>
        </w:rPr>
        <w:t xml:space="preserve"> huyện An Phú</w:t>
      </w:r>
      <w:r w:rsidRPr="00654A79">
        <w:rPr>
          <w:bCs/>
          <w:sz w:val="28"/>
          <w:szCs w:val="28"/>
          <w:lang w:val="pt-BR"/>
        </w:rPr>
        <w:t>.</w:t>
      </w:r>
    </w:p>
    <w:p w14:paraId="36257CD3" w14:textId="58F31FDF" w:rsidR="001B0B83" w:rsidRPr="00654A79" w:rsidRDefault="001B0B83" w:rsidP="001B0B83">
      <w:pPr>
        <w:spacing w:before="120"/>
        <w:ind w:firstLine="720"/>
        <w:jc w:val="both"/>
        <w:rPr>
          <w:rFonts w:eastAsia="Arial"/>
          <w:sz w:val="28"/>
          <w:szCs w:val="28"/>
          <w:lang w:val="pt-BR"/>
        </w:rPr>
      </w:pPr>
      <w:r w:rsidRPr="00654A79">
        <w:rPr>
          <w:bCs/>
          <w:sz w:val="28"/>
          <w:szCs w:val="28"/>
          <w:lang w:val="nl-NL"/>
        </w:rPr>
        <w:t>-</w:t>
      </w:r>
      <w:r w:rsidRPr="00654A79">
        <w:rPr>
          <w:bCs/>
          <w:sz w:val="28"/>
          <w:szCs w:val="28"/>
          <w:lang w:val="vi-VN"/>
        </w:rPr>
        <w:t xml:space="preserve"> Tổ Kỹ thuật viên thủy sản </w:t>
      </w:r>
      <w:r w:rsidRPr="00654A79">
        <w:rPr>
          <w:bCs/>
          <w:sz w:val="28"/>
          <w:szCs w:val="28"/>
          <w:lang w:val="nl-NL"/>
        </w:rPr>
        <w:t xml:space="preserve">huyện </w:t>
      </w:r>
      <w:r w:rsidRPr="00654A79">
        <w:rPr>
          <w:bCs/>
          <w:sz w:val="28"/>
          <w:szCs w:val="28"/>
          <w:lang w:val="vi-VN"/>
        </w:rPr>
        <w:t>Tri Tôn</w:t>
      </w:r>
      <w:r w:rsidRPr="00654A79">
        <w:rPr>
          <w:bCs/>
          <w:sz w:val="28"/>
          <w:szCs w:val="28"/>
          <w:lang w:val="nl-NL"/>
        </w:rPr>
        <w:t>.</w:t>
      </w:r>
    </w:p>
    <w:p w14:paraId="57328145" w14:textId="4E7BAC22" w:rsidR="001B0B83" w:rsidRPr="00654A79" w:rsidRDefault="001B0B83" w:rsidP="001B0B83">
      <w:pPr>
        <w:spacing w:before="120"/>
        <w:ind w:firstLine="720"/>
        <w:jc w:val="both"/>
        <w:rPr>
          <w:rFonts w:eastAsia="Arial"/>
          <w:sz w:val="28"/>
          <w:szCs w:val="28"/>
        </w:rPr>
      </w:pPr>
      <w:r w:rsidRPr="00654A79">
        <w:rPr>
          <w:bCs/>
          <w:sz w:val="28"/>
          <w:szCs w:val="28"/>
          <w:lang w:val="pt-BR"/>
        </w:rPr>
        <w:t xml:space="preserve">- Tổ Kỹ thuật viên thủy sản thị xã </w:t>
      </w:r>
      <w:r w:rsidRPr="00654A79">
        <w:rPr>
          <w:bCs/>
          <w:sz w:val="28"/>
          <w:szCs w:val="28"/>
          <w:lang w:val="vi-VN"/>
        </w:rPr>
        <w:t>Tịnh Biên</w:t>
      </w:r>
      <w:r w:rsidRPr="00654A79">
        <w:rPr>
          <w:bCs/>
          <w:sz w:val="28"/>
          <w:szCs w:val="28"/>
        </w:rPr>
        <w:t>.</w:t>
      </w:r>
    </w:p>
    <w:p w14:paraId="3821D407" w14:textId="1D0E373D" w:rsidR="00D9164F" w:rsidRPr="00D23548" w:rsidRDefault="00D13897" w:rsidP="00FF7C74">
      <w:pPr>
        <w:spacing w:before="120" w:line="240" w:lineRule="auto"/>
        <w:ind w:firstLine="709"/>
        <w:jc w:val="both"/>
        <w:rPr>
          <w:spacing w:val="-2"/>
          <w:sz w:val="28"/>
          <w:szCs w:val="28"/>
        </w:rPr>
      </w:pPr>
      <w:bookmarkStart w:id="10" w:name="_Hlk152061710"/>
      <w:bookmarkEnd w:id="9"/>
      <w:r w:rsidRPr="00D23548">
        <w:rPr>
          <w:spacing w:val="-2"/>
          <w:sz w:val="28"/>
          <w:szCs w:val="28"/>
        </w:rPr>
        <w:t>4.</w:t>
      </w:r>
      <w:r w:rsidR="007D7BC1" w:rsidRPr="00D23548">
        <w:rPr>
          <w:spacing w:val="-2"/>
          <w:sz w:val="28"/>
          <w:szCs w:val="28"/>
        </w:rPr>
        <w:t xml:space="preserve"> Biên chế công chức </w:t>
      </w:r>
      <w:r w:rsidR="0036185F" w:rsidRPr="00D23548">
        <w:rPr>
          <w:spacing w:val="-2"/>
          <w:sz w:val="28"/>
          <w:szCs w:val="28"/>
        </w:rPr>
        <w:t xml:space="preserve">và số lượng người làm việc </w:t>
      </w:r>
      <w:r w:rsidR="007D7BC1" w:rsidRPr="00D23548">
        <w:rPr>
          <w:spacing w:val="-2"/>
          <w:sz w:val="28"/>
          <w:szCs w:val="28"/>
        </w:rPr>
        <w:t>của Chi cục</w:t>
      </w:r>
      <w:r w:rsidR="00DF5DA6" w:rsidRPr="00D23548">
        <w:rPr>
          <w:spacing w:val="-2"/>
          <w:sz w:val="28"/>
          <w:szCs w:val="28"/>
        </w:rPr>
        <w:t xml:space="preserve"> </w:t>
      </w:r>
      <w:r w:rsidR="00654A79">
        <w:rPr>
          <w:spacing w:val="-2"/>
          <w:sz w:val="28"/>
          <w:szCs w:val="28"/>
        </w:rPr>
        <w:t>Thủy sản</w:t>
      </w:r>
      <w:r w:rsidR="007D7BC1" w:rsidRPr="00D23548">
        <w:rPr>
          <w:spacing w:val="-2"/>
          <w:sz w:val="28"/>
          <w:szCs w:val="28"/>
        </w:rPr>
        <w:t xml:space="preserve"> được giao trên cơ sở vị trí việc làm gắn với chức năng, nhiệm vụ, phạm vi hoạt động của Chi cục</w:t>
      </w:r>
      <w:r w:rsidR="0036185F" w:rsidRPr="00D23548">
        <w:rPr>
          <w:spacing w:val="-2"/>
          <w:sz w:val="28"/>
          <w:szCs w:val="28"/>
        </w:rPr>
        <w:t xml:space="preserve"> và nằm trong tổng số biên chế công chức và số lượng người làm việc </w:t>
      </w:r>
      <w:r w:rsidR="00D9164F" w:rsidRPr="00D23548">
        <w:rPr>
          <w:spacing w:val="-2"/>
          <w:sz w:val="28"/>
          <w:szCs w:val="28"/>
        </w:rPr>
        <w:t xml:space="preserve">của Sở Nông nghiệp và </w:t>
      </w:r>
      <w:r w:rsidR="00D9164F" w:rsidRPr="00D23548">
        <w:rPr>
          <w:spacing w:val="-2"/>
          <w:sz w:val="28"/>
          <w:szCs w:val="28"/>
          <w:lang w:val="vi-VN"/>
        </w:rPr>
        <w:t>P</w:t>
      </w:r>
      <w:r w:rsidR="00D9164F" w:rsidRPr="00D23548">
        <w:rPr>
          <w:spacing w:val="-2"/>
          <w:sz w:val="28"/>
          <w:szCs w:val="28"/>
        </w:rPr>
        <w:t xml:space="preserve">hát triển nông thôn do </w:t>
      </w:r>
      <w:r w:rsidR="00D9164F" w:rsidRPr="00D23548">
        <w:rPr>
          <w:spacing w:val="-2"/>
          <w:sz w:val="28"/>
          <w:szCs w:val="28"/>
          <w:lang w:val="vi-VN"/>
        </w:rPr>
        <w:t>Ủy</w:t>
      </w:r>
      <w:r w:rsidR="00D9164F" w:rsidRPr="00D23548">
        <w:rPr>
          <w:spacing w:val="-2"/>
          <w:sz w:val="28"/>
          <w:szCs w:val="28"/>
        </w:rPr>
        <w:t xml:space="preserve"> ban nhân dân tỉnh giao hàng năm.</w:t>
      </w:r>
    </w:p>
    <w:bookmarkEnd w:id="10"/>
    <w:p w14:paraId="04CFE597" w14:textId="31EF5357" w:rsidR="00831201" w:rsidRPr="00436130" w:rsidRDefault="00831201" w:rsidP="00FF7C74">
      <w:pPr>
        <w:spacing w:before="120" w:line="240" w:lineRule="auto"/>
        <w:ind w:firstLine="709"/>
        <w:jc w:val="both"/>
        <w:rPr>
          <w:b/>
          <w:sz w:val="28"/>
          <w:szCs w:val="28"/>
        </w:rPr>
      </w:pPr>
      <w:r w:rsidRPr="00831201">
        <w:rPr>
          <w:b/>
          <w:sz w:val="28"/>
          <w:szCs w:val="28"/>
        </w:rPr>
        <w:t>Điều 4.</w:t>
      </w:r>
      <w:r w:rsidR="00436130">
        <w:rPr>
          <w:b/>
          <w:sz w:val="28"/>
          <w:szCs w:val="28"/>
        </w:rPr>
        <w:t xml:space="preserve"> </w:t>
      </w:r>
      <w:r w:rsidRPr="00831201">
        <w:rPr>
          <w:sz w:val="28"/>
          <w:szCs w:val="28"/>
        </w:rPr>
        <w:t xml:space="preserve">Quyết định này có hiệu lực thi hành từ ngày </w:t>
      </w:r>
      <w:r w:rsidR="004968FE">
        <w:rPr>
          <w:sz w:val="28"/>
          <w:szCs w:val="28"/>
        </w:rPr>
        <w:t>24</w:t>
      </w:r>
      <w:r w:rsidRPr="00831201">
        <w:rPr>
          <w:sz w:val="28"/>
          <w:szCs w:val="28"/>
        </w:rPr>
        <w:t xml:space="preserve"> tháng </w:t>
      </w:r>
      <w:r w:rsidR="004968FE">
        <w:rPr>
          <w:sz w:val="28"/>
          <w:szCs w:val="28"/>
        </w:rPr>
        <w:t>6</w:t>
      </w:r>
      <w:r w:rsidRPr="00831201">
        <w:rPr>
          <w:sz w:val="28"/>
          <w:szCs w:val="28"/>
        </w:rPr>
        <w:t xml:space="preserve"> năm 202</w:t>
      </w:r>
      <w:r w:rsidR="001D1FCD">
        <w:rPr>
          <w:sz w:val="28"/>
          <w:szCs w:val="28"/>
        </w:rPr>
        <w:t>4</w:t>
      </w:r>
      <w:r w:rsidRPr="00831201">
        <w:rPr>
          <w:sz w:val="28"/>
          <w:szCs w:val="28"/>
        </w:rPr>
        <w:t xml:space="preserve">. </w:t>
      </w:r>
    </w:p>
    <w:p w14:paraId="36A78B8D" w14:textId="77777777" w:rsidR="00831201" w:rsidRPr="00831201" w:rsidRDefault="00831201" w:rsidP="00FF7C74">
      <w:pPr>
        <w:spacing w:before="120" w:line="240" w:lineRule="auto"/>
        <w:ind w:firstLine="709"/>
        <w:jc w:val="both"/>
        <w:rPr>
          <w:b/>
          <w:bCs/>
          <w:sz w:val="28"/>
          <w:szCs w:val="28"/>
          <w:lang w:val="vi-VN"/>
        </w:rPr>
      </w:pPr>
      <w:r w:rsidRPr="00831201">
        <w:rPr>
          <w:b/>
          <w:bCs/>
          <w:sz w:val="28"/>
          <w:szCs w:val="28"/>
        </w:rPr>
        <w:t>Điều 5.</w:t>
      </w:r>
      <w:r w:rsidRPr="00831201">
        <w:rPr>
          <w:sz w:val="28"/>
          <w:szCs w:val="28"/>
        </w:rPr>
        <w:t xml:space="preserve"> </w:t>
      </w:r>
      <w:r w:rsidRPr="00831201">
        <w:rPr>
          <w:b/>
          <w:bCs/>
          <w:sz w:val="28"/>
          <w:szCs w:val="28"/>
          <w:lang w:val="nl-NL"/>
        </w:rPr>
        <w:t>Trách nhiệm thi hành</w:t>
      </w:r>
      <w:r w:rsidRPr="00831201">
        <w:rPr>
          <w:b/>
          <w:bCs/>
          <w:sz w:val="28"/>
          <w:szCs w:val="28"/>
          <w:lang w:val="vi-VN"/>
        </w:rPr>
        <w:t xml:space="preserve"> </w:t>
      </w:r>
    </w:p>
    <w:p w14:paraId="54A174D1" w14:textId="3DF6BC3F" w:rsidR="00BE04AB" w:rsidRDefault="00BE04AB" w:rsidP="00BE04AB">
      <w:pPr>
        <w:pStyle w:val="NormalWeb"/>
        <w:shd w:val="clear" w:color="auto" w:fill="FFFFFF"/>
        <w:spacing w:before="120" w:beforeAutospacing="0" w:after="0" w:afterAutospacing="0"/>
        <w:ind w:firstLine="720"/>
        <w:jc w:val="both"/>
        <w:rPr>
          <w:sz w:val="28"/>
          <w:szCs w:val="28"/>
        </w:rPr>
      </w:pPr>
      <w:bookmarkStart w:id="11" w:name="_Hlk152061863"/>
      <w:r w:rsidRPr="00137EFA">
        <w:rPr>
          <w:sz w:val="28"/>
          <w:szCs w:val="28"/>
          <w:lang w:val="vi-VN"/>
        </w:rPr>
        <w:t xml:space="preserve">1. </w:t>
      </w:r>
      <w:r>
        <w:rPr>
          <w:sz w:val="28"/>
          <w:szCs w:val="28"/>
        </w:rPr>
        <w:t xml:space="preserve">Chi cục trưởng Chi cục </w:t>
      </w:r>
      <w:r w:rsidR="00654A79">
        <w:rPr>
          <w:sz w:val="28"/>
          <w:szCs w:val="28"/>
        </w:rPr>
        <w:t>Thủy sản</w:t>
      </w:r>
      <w:r w:rsidR="002D1130">
        <w:rPr>
          <w:sz w:val="28"/>
          <w:szCs w:val="28"/>
        </w:rPr>
        <w:t xml:space="preserve"> </w:t>
      </w:r>
      <w:r w:rsidR="002D1130" w:rsidRPr="003C76F2">
        <w:rPr>
          <w:sz w:val="28"/>
          <w:szCs w:val="28"/>
        </w:rPr>
        <w:t>có trách nhiệm</w:t>
      </w:r>
      <w:r w:rsidRPr="003C76F2">
        <w:rPr>
          <w:sz w:val="28"/>
          <w:szCs w:val="28"/>
        </w:rPr>
        <w:t>:</w:t>
      </w:r>
    </w:p>
    <w:p w14:paraId="510B5289" w14:textId="6EC7EF76" w:rsidR="00BE04AB" w:rsidRPr="004A217A" w:rsidRDefault="00BE04AB" w:rsidP="00BE04AB">
      <w:pPr>
        <w:pStyle w:val="NormalWeb"/>
        <w:autoSpaceDE w:val="0"/>
        <w:autoSpaceDN w:val="0"/>
        <w:spacing w:before="120" w:beforeAutospacing="0" w:after="0" w:afterAutospacing="0"/>
        <w:ind w:firstLine="720"/>
        <w:jc w:val="both"/>
        <w:rPr>
          <w:spacing w:val="-2"/>
          <w:sz w:val="28"/>
          <w:szCs w:val="28"/>
        </w:rPr>
      </w:pPr>
      <w:r w:rsidRPr="002F4C4B">
        <w:rPr>
          <w:spacing w:val="-2"/>
          <w:sz w:val="28"/>
          <w:szCs w:val="28"/>
        </w:rPr>
        <w:t xml:space="preserve">a) Ban hành Quyết định </w:t>
      </w:r>
      <w:r w:rsidR="00B81182" w:rsidRPr="002F4C4B">
        <w:rPr>
          <w:spacing w:val="-2"/>
          <w:sz w:val="28"/>
          <w:szCs w:val="28"/>
        </w:rPr>
        <w:t>q</w:t>
      </w:r>
      <w:r w:rsidRPr="002F4C4B">
        <w:rPr>
          <w:spacing w:val="-2"/>
          <w:sz w:val="28"/>
          <w:szCs w:val="28"/>
        </w:rPr>
        <w:t>uy định chức năng, nhiệm vụ</w:t>
      </w:r>
      <w:r w:rsidR="00CC65D9" w:rsidRPr="002F4C4B">
        <w:rPr>
          <w:spacing w:val="-2"/>
          <w:sz w:val="28"/>
          <w:szCs w:val="28"/>
        </w:rPr>
        <w:t>, quyền hạn</w:t>
      </w:r>
      <w:r w:rsidRPr="002F4C4B">
        <w:rPr>
          <w:spacing w:val="-2"/>
          <w:sz w:val="28"/>
          <w:szCs w:val="28"/>
        </w:rPr>
        <w:t xml:space="preserve"> của các phòng chuyên môn</w:t>
      </w:r>
      <w:r w:rsidR="0087784E" w:rsidRPr="002F4C4B">
        <w:rPr>
          <w:spacing w:val="-2"/>
          <w:sz w:val="28"/>
          <w:szCs w:val="28"/>
        </w:rPr>
        <w:t>, nghiệp vụ</w:t>
      </w:r>
      <w:r w:rsidR="00493B0A" w:rsidRPr="002F4C4B">
        <w:rPr>
          <w:spacing w:val="-2"/>
          <w:sz w:val="28"/>
          <w:szCs w:val="28"/>
        </w:rPr>
        <w:t xml:space="preserve"> và </w:t>
      </w:r>
      <w:r w:rsidR="00D23548" w:rsidRPr="002F4C4B">
        <w:rPr>
          <w:spacing w:val="-2"/>
          <w:sz w:val="28"/>
          <w:szCs w:val="28"/>
        </w:rPr>
        <w:t xml:space="preserve">các </w:t>
      </w:r>
      <w:r w:rsidR="00654A79" w:rsidRPr="002F4C4B">
        <w:rPr>
          <w:spacing w:val="-2"/>
          <w:sz w:val="28"/>
          <w:szCs w:val="28"/>
        </w:rPr>
        <w:t xml:space="preserve">bộ </w:t>
      </w:r>
      <w:r w:rsidR="00654A79">
        <w:rPr>
          <w:spacing w:val="-2"/>
          <w:sz w:val="28"/>
          <w:szCs w:val="28"/>
        </w:rPr>
        <w:t>phận</w:t>
      </w:r>
      <w:r w:rsidRPr="004A217A">
        <w:rPr>
          <w:spacing w:val="-2"/>
          <w:sz w:val="28"/>
          <w:szCs w:val="28"/>
        </w:rPr>
        <w:t xml:space="preserve"> thuộc Chi cục </w:t>
      </w:r>
      <w:r w:rsidR="00654A79">
        <w:rPr>
          <w:spacing w:val="-2"/>
          <w:sz w:val="28"/>
          <w:szCs w:val="28"/>
        </w:rPr>
        <w:t>Thủy sản</w:t>
      </w:r>
      <w:r w:rsidRPr="004A217A">
        <w:rPr>
          <w:spacing w:val="-2"/>
          <w:sz w:val="28"/>
          <w:szCs w:val="28"/>
        </w:rPr>
        <w:t>;</w:t>
      </w:r>
    </w:p>
    <w:p w14:paraId="3A6A3F17" w14:textId="6F75F411" w:rsidR="00BE04AB" w:rsidRPr="00C2233B" w:rsidRDefault="00BE04AB" w:rsidP="00BE04AB">
      <w:pPr>
        <w:pStyle w:val="NormalWeb"/>
        <w:autoSpaceDE w:val="0"/>
        <w:autoSpaceDN w:val="0"/>
        <w:spacing w:before="120" w:beforeAutospacing="0" w:after="0" w:afterAutospacing="0"/>
        <w:ind w:firstLine="720"/>
        <w:jc w:val="both"/>
        <w:rPr>
          <w:spacing w:val="4"/>
          <w:sz w:val="28"/>
          <w:szCs w:val="28"/>
        </w:rPr>
      </w:pPr>
      <w:r w:rsidRPr="00C2233B">
        <w:rPr>
          <w:spacing w:val="4"/>
          <w:sz w:val="28"/>
          <w:szCs w:val="28"/>
        </w:rPr>
        <w:lastRenderedPageBreak/>
        <w:t xml:space="preserve">b) Ban hành Quyết định Quy chế làm việc của Chi cục </w:t>
      </w:r>
      <w:r w:rsidR="00654A79" w:rsidRPr="00C2233B">
        <w:rPr>
          <w:spacing w:val="4"/>
          <w:sz w:val="28"/>
          <w:szCs w:val="28"/>
        </w:rPr>
        <w:t>Thủy sản</w:t>
      </w:r>
      <w:r w:rsidRPr="00C2233B">
        <w:rPr>
          <w:spacing w:val="4"/>
          <w:sz w:val="28"/>
          <w:szCs w:val="28"/>
        </w:rPr>
        <w:t>, nội quy cơ quan, các quy định khác có liên quan theo đúng quy định của pháp luật;</w:t>
      </w:r>
    </w:p>
    <w:p w14:paraId="19032FB9" w14:textId="19EAA5FF" w:rsidR="00BE04AB" w:rsidRPr="00C2233B" w:rsidRDefault="00BE04AB" w:rsidP="00BE04AB">
      <w:pPr>
        <w:pStyle w:val="NormalWeb"/>
        <w:autoSpaceDE w:val="0"/>
        <w:autoSpaceDN w:val="0"/>
        <w:spacing w:before="120" w:beforeAutospacing="0" w:after="0" w:afterAutospacing="0"/>
        <w:ind w:firstLine="720"/>
        <w:jc w:val="both"/>
        <w:rPr>
          <w:spacing w:val="2"/>
          <w:sz w:val="28"/>
          <w:szCs w:val="28"/>
        </w:rPr>
      </w:pPr>
      <w:bookmarkStart w:id="12" w:name="_Hlk153963424"/>
      <w:r w:rsidRPr="00C2233B">
        <w:rPr>
          <w:spacing w:val="2"/>
          <w:sz w:val="28"/>
          <w:szCs w:val="28"/>
        </w:rPr>
        <w:t>c)</w:t>
      </w:r>
      <w:r w:rsidR="00BB25D7" w:rsidRPr="00C2233B">
        <w:rPr>
          <w:spacing w:val="2"/>
          <w:sz w:val="28"/>
          <w:szCs w:val="28"/>
        </w:rPr>
        <w:t xml:space="preserve"> </w:t>
      </w:r>
      <w:r w:rsidR="004A1D97" w:rsidRPr="00C2233B">
        <w:rPr>
          <w:spacing w:val="2"/>
          <w:sz w:val="28"/>
          <w:szCs w:val="28"/>
        </w:rPr>
        <w:t xml:space="preserve">Tham mưu, </w:t>
      </w:r>
      <w:r w:rsidR="00D83E35" w:rsidRPr="00C2233B">
        <w:rPr>
          <w:spacing w:val="2"/>
          <w:sz w:val="28"/>
          <w:szCs w:val="28"/>
        </w:rPr>
        <w:t xml:space="preserve">xây dựng Đề án vị trí việc làm của Chi cục </w:t>
      </w:r>
      <w:r w:rsidR="00654A79" w:rsidRPr="00C2233B">
        <w:rPr>
          <w:spacing w:val="2"/>
          <w:sz w:val="28"/>
          <w:szCs w:val="28"/>
        </w:rPr>
        <w:t>Thủy sản</w:t>
      </w:r>
      <w:r w:rsidR="00D83E35" w:rsidRPr="00C2233B">
        <w:rPr>
          <w:spacing w:val="2"/>
          <w:sz w:val="28"/>
          <w:szCs w:val="28"/>
        </w:rPr>
        <w:t xml:space="preserve"> trình </w:t>
      </w:r>
      <w:r w:rsidR="004A1D97" w:rsidRPr="00C2233B">
        <w:rPr>
          <w:spacing w:val="2"/>
          <w:sz w:val="28"/>
          <w:szCs w:val="28"/>
        </w:rPr>
        <w:t>Giám đốc Sở Nông nghiệp và Phát triển nông thôn</w:t>
      </w:r>
      <w:r w:rsidR="00B85160" w:rsidRPr="00C2233B">
        <w:rPr>
          <w:spacing w:val="2"/>
          <w:sz w:val="28"/>
          <w:szCs w:val="28"/>
        </w:rPr>
        <w:t xml:space="preserve"> </w:t>
      </w:r>
      <w:r w:rsidR="00D83E35" w:rsidRPr="00C2233B">
        <w:rPr>
          <w:spacing w:val="2"/>
          <w:sz w:val="28"/>
          <w:szCs w:val="28"/>
        </w:rPr>
        <w:t xml:space="preserve">phối hợp Giám đốc Sở Nội vụ tham mưu trình cơ quan có thẩm quyền ban hành Quyết định phê duyệt </w:t>
      </w:r>
      <w:r w:rsidR="00814758" w:rsidRPr="00C2233B">
        <w:rPr>
          <w:spacing w:val="2"/>
          <w:sz w:val="28"/>
          <w:szCs w:val="28"/>
        </w:rPr>
        <w:t>theo quy định.</w:t>
      </w:r>
    </w:p>
    <w:bookmarkEnd w:id="12"/>
    <w:p w14:paraId="2A4A81EF" w14:textId="17B91D4F" w:rsidR="00831201" w:rsidRPr="00831201" w:rsidRDefault="006E4C6E" w:rsidP="00FF7C74">
      <w:pPr>
        <w:spacing w:before="120" w:line="240" w:lineRule="auto"/>
        <w:ind w:firstLine="709"/>
        <w:jc w:val="both"/>
        <w:rPr>
          <w:spacing w:val="2"/>
          <w:sz w:val="28"/>
          <w:szCs w:val="28"/>
        </w:rPr>
      </w:pPr>
      <w:r>
        <w:rPr>
          <w:spacing w:val="2"/>
          <w:sz w:val="28"/>
          <w:szCs w:val="28"/>
        </w:rPr>
        <w:t>2</w:t>
      </w:r>
      <w:r w:rsidR="00831201" w:rsidRPr="00831201">
        <w:rPr>
          <w:spacing w:val="2"/>
          <w:sz w:val="28"/>
          <w:szCs w:val="28"/>
        </w:rPr>
        <w:t xml:space="preserve">. </w:t>
      </w:r>
      <w:r w:rsidR="00831201" w:rsidRPr="00831201">
        <w:rPr>
          <w:iCs/>
          <w:spacing w:val="2"/>
          <w:sz w:val="28"/>
          <w:szCs w:val="28"/>
        </w:rPr>
        <w:t xml:space="preserve">Trong quá trình thực hiện Quyết định này, nếu có vấn đề phát sinh, vướng mắc, </w:t>
      </w:r>
      <w:r w:rsidR="00831201" w:rsidRPr="00831201">
        <w:rPr>
          <w:spacing w:val="2"/>
          <w:sz w:val="28"/>
          <w:szCs w:val="28"/>
          <w:lang w:val="nl-NL"/>
        </w:rPr>
        <w:t xml:space="preserve">Chi cục trưởng </w:t>
      </w:r>
      <w:r w:rsidR="00831201" w:rsidRPr="00831201">
        <w:rPr>
          <w:sz w:val="28"/>
          <w:szCs w:val="28"/>
          <w:lang w:val="vi-VN"/>
        </w:rPr>
        <w:t xml:space="preserve">Chi cục </w:t>
      </w:r>
      <w:r w:rsidR="00654A79">
        <w:rPr>
          <w:sz w:val="28"/>
          <w:szCs w:val="28"/>
        </w:rPr>
        <w:t>Thủy sản</w:t>
      </w:r>
      <w:r w:rsidR="00831201" w:rsidRPr="00831201">
        <w:rPr>
          <w:spacing w:val="2"/>
          <w:sz w:val="28"/>
          <w:szCs w:val="28"/>
          <w:lang w:val="nl-NL"/>
        </w:rPr>
        <w:t xml:space="preserve"> có trách nhiệm phối hợp với các cơ quan có liên quan trình </w:t>
      </w:r>
      <w:r w:rsidR="00831201" w:rsidRPr="00831201">
        <w:rPr>
          <w:iCs/>
          <w:spacing w:val="2"/>
          <w:sz w:val="28"/>
          <w:szCs w:val="28"/>
        </w:rPr>
        <w:t xml:space="preserve">Giám đốc </w:t>
      </w:r>
      <w:r w:rsidR="00831201" w:rsidRPr="00831201">
        <w:rPr>
          <w:spacing w:val="2"/>
          <w:sz w:val="28"/>
          <w:szCs w:val="28"/>
        </w:rPr>
        <w:t>Sở Nông nghiệp và Phát triển nông thôn đề xuất, kiến ng</w:t>
      </w:r>
      <w:r w:rsidR="00831201" w:rsidRPr="00831201">
        <w:rPr>
          <w:iCs/>
          <w:spacing w:val="2"/>
          <w:sz w:val="28"/>
          <w:szCs w:val="28"/>
        </w:rPr>
        <w:t>hị Ủy ban nhân dân tỉnh xem xét, quyết định việc điều chỉnh, sửa đổi, bổ sung Quyết định này cho phù hợp với nhu cầu thực tiễn và quy định của pháp luật hiện hành.</w:t>
      </w:r>
    </w:p>
    <w:p w14:paraId="07676A5F" w14:textId="77777777" w:rsidR="00831201" w:rsidRPr="00831201" w:rsidRDefault="006E4C6E" w:rsidP="00D1373C">
      <w:pPr>
        <w:spacing w:before="120" w:after="120" w:line="240" w:lineRule="auto"/>
        <w:ind w:firstLine="709"/>
        <w:jc w:val="both"/>
        <w:rPr>
          <w:iCs/>
          <w:sz w:val="28"/>
          <w:szCs w:val="28"/>
        </w:rPr>
      </w:pPr>
      <w:r>
        <w:rPr>
          <w:sz w:val="28"/>
          <w:szCs w:val="28"/>
        </w:rPr>
        <w:t>3</w:t>
      </w:r>
      <w:r w:rsidR="00831201" w:rsidRPr="00831201">
        <w:rPr>
          <w:sz w:val="28"/>
          <w:szCs w:val="28"/>
        </w:rPr>
        <w:t>. Chánh Văn phòng Ủy ban nhân dân tỉnh; Giám đốc Sở Nội vụ; Giám đốc Sở Nông nghiệp và Phát triển nông thôn; Thủ trưởng các sở, ban, ngành tỉnh; Chủ tịch Ủy ban nhân dân huyện, thị xã, thành phố; Thủ trưởng các cơ quan, đơn vị và cá nhân có liên quan chịu trách nhiệm thi hành Quyết định này</w:t>
      </w:r>
      <w:r w:rsidR="00831201" w:rsidRPr="00831201">
        <w:rPr>
          <w:sz w:val="28"/>
          <w:szCs w:val="28"/>
          <w:lang w:val="nl-NL"/>
        </w:rPr>
        <w:t>./.</w:t>
      </w:r>
    </w:p>
    <w:tbl>
      <w:tblPr>
        <w:tblW w:w="0" w:type="auto"/>
        <w:jc w:val="center"/>
        <w:tblCellMar>
          <w:left w:w="0" w:type="dxa"/>
          <w:right w:w="0" w:type="dxa"/>
        </w:tblCellMar>
        <w:tblLook w:val="04A0" w:firstRow="1" w:lastRow="0" w:firstColumn="1" w:lastColumn="0" w:noHBand="0" w:noVBand="1"/>
      </w:tblPr>
      <w:tblGrid>
        <w:gridCol w:w="4715"/>
        <w:gridCol w:w="4357"/>
      </w:tblGrid>
      <w:tr w:rsidR="00BD07D4" w:rsidRPr="009647FB" w14:paraId="7EE6048E" w14:textId="77777777" w:rsidTr="00BD07D4">
        <w:trPr>
          <w:jc w:val="center"/>
        </w:trPr>
        <w:tc>
          <w:tcPr>
            <w:tcW w:w="4803" w:type="dxa"/>
            <w:tcMar>
              <w:top w:w="0" w:type="dxa"/>
              <w:left w:w="108" w:type="dxa"/>
              <w:bottom w:w="0" w:type="dxa"/>
              <w:right w:w="108" w:type="dxa"/>
            </w:tcMar>
            <w:hideMark/>
          </w:tcPr>
          <w:bookmarkEnd w:id="11"/>
          <w:p w14:paraId="256868FF" w14:textId="77777777" w:rsidR="00BD07D4" w:rsidRPr="009647FB" w:rsidRDefault="00BD07D4" w:rsidP="004968FE">
            <w:pPr>
              <w:spacing w:before="240" w:line="240" w:lineRule="auto"/>
              <w:rPr>
                <w:color w:val="1D1B11"/>
                <w:sz w:val="22"/>
                <w:lang w:val="vi-VN"/>
              </w:rPr>
            </w:pPr>
            <w:r w:rsidRPr="009647FB">
              <w:rPr>
                <w:i/>
                <w:color w:val="1D1B11"/>
                <w:lang w:val="vi-VN"/>
              </w:rPr>
              <w:t> </w:t>
            </w:r>
            <w:r w:rsidRPr="009647FB">
              <w:rPr>
                <w:b/>
                <w:i/>
                <w:color w:val="1D1B11"/>
                <w:szCs w:val="24"/>
                <w:lang w:val="vi-VN"/>
              </w:rPr>
              <w:t>Nơi nhận:</w:t>
            </w:r>
            <w:r w:rsidRPr="009647FB">
              <w:rPr>
                <w:color w:val="1D1B11"/>
                <w:lang w:val="vi-VN"/>
              </w:rPr>
              <w:br/>
            </w:r>
            <w:r w:rsidRPr="009647FB">
              <w:rPr>
                <w:color w:val="1D1B11"/>
                <w:sz w:val="22"/>
                <w:lang w:val="vi-VN"/>
              </w:rPr>
              <w:t xml:space="preserve">- Như Điều </w:t>
            </w:r>
            <w:r w:rsidRPr="009647FB">
              <w:rPr>
                <w:color w:val="1D1B11"/>
                <w:sz w:val="22"/>
              </w:rPr>
              <w:t>5</w:t>
            </w:r>
            <w:r w:rsidRPr="009647FB">
              <w:rPr>
                <w:color w:val="1D1B11"/>
                <w:sz w:val="22"/>
                <w:lang w:val="vi-VN"/>
              </w:rPr>
              <w:t>;</w:t>
            </w:r>
          </w:p>
          <w:p w14:paraId="3190D81A" w14:textId="77777777" w:rsidR="003E097D" w:rsidRPr="000F3BB5" w:rsidRDefault="00BD07D4" w:rsidP="00D743CE">
            <w:pPr>
              <w:spacing w:line="240" w:lineRule="auto"/>
              <w:rPr>
                <w:color w:val="000000" w:themeColor="text1"/>
                <w:sz w:val="22"/>
                <w:lang w:val="vi-VN"/>
              </w:rPr>
            </w:pPr>
            <w:r w:rsidRPr="009647FB">
              <w:rPr>
                <w:color w:val="1D1B11"/>
                <w:sz w:val="22"/>
              </w:rPr>
              <w:t>- Bộ Nông nghiệp và PTNT</w:t>
            </w:r>
            <w:r w:rsidR="008455F6">
              <w:rPr>
                <w:color w:val="1D1B11"/>
                <w:sz w:val="22"/>
              </w:rPr>
              <w:t>;</w:t>
            </w:r>
            <w:r w:rsidRPr="009647FB">
              <w:rPr>
                <w:color w:val="1D1B11"/>
                <w:sz w:val="22"/>
                <w:lang w:val="vi-VN"/>
              </w:rPr>
              <w:br/>
              <w:t xml:space="preserve">- </w:t>
            </w:r>
            <w:r w:rsidRPr="000F3BB5">
              <w:rPr>
                <w:color w:val="000000" w:themeColor="text1"/>
                <w:sz w:val="22"/>
                <w:lang w:val="vi-VN"/>
              </w:rPr>
              <w:t xml:space="preserve">Cục </w:t>
            </w:r>
            <w:r w:rsidRPr="000F3BB5">
              <w:rPr>
                <w:color w:val="000000" w:themeColor="text1"/>
                <w:sz w:val="22"/>
              </w:rPr>
              <w:t>Ki</w:t>
            </w:r>
            <w:r w:rsidRPr="000F3BB5">
              <w:rPr>
                <w:color w:val="000000" w:themeColor="text1"/>
                <w:sz w:val="22"/>
                <w:lang w:val="vi-VN"/>
              </w:rPr>
              <w:t>ểm tra VBQPPL - Bộ Tư pháp;</w:t>
            </w:r>
          </w:p>
          <w:p w14:paraId="1CBF32A4" w14:textId="5F9C1FB8" w:rsidR="003E097D" w:rsidRPr="000F3BB5" w:rsidRDefault="003E097D" w:rsidP="00D743CE">
            <w:pPr>
              <w:spacing w:line="240" w:lineRule="auto"/>
              <w:rPr>
                <w:rFonts w:eastAsia="Times New Roman"/>
                <w:color w:val="000000" w:themeColor="text1"/>
                <w:sz w:val="22"/>
              </w:rPr>
            </w:pPr>
            <w:r w:rsidRPr="000F3BB5">
              <w:rPr>
                <w:color w:val="000000" w:themeColor="text1"/>
                <w:sz w:val="22"/>
              </w:rPr>
              <w:t xml:space="preserve">- </w:t>
            </w:r>
            <w:r w:rsidRPr="000F3BB5">
              <w:rPr>
                <w:rFonts w:eastAsia="Times New Roman"/>
                <w:color w:val="000000" w:themeColor="text1"/>
                <w:sz w:val="22"/>
              </w:rPr>
              <w:t xml:space="preserve">Cục </w:t>
            </w:r>
            <w:r w:rsidR="00C701F8">
              <w:rPr>
                <w:rFonts w:eastAsia="Times New Roman"/>
                <w:color w:val="000000" w:themeColor="text1"/>
                <w:sz w:val="22"/>
              </w:rPr>
              <w:t>Thủy sản</w:t>
            </w:r>
            <w:r w:rsidR="005D5D8C" w:rsidRPr="000F3BB5">
              <w:rPr>
                <w:rFonts w:eastAsia="Times New Roman"/>
                <w:color w:val="000000" w:themeColor="text1"/>
                <w:sz w:val="22"/>
              </w:rPr>
              <w:t xml:space="preserve"> - Bộ Nông nghiệp và PTNT</w:t>
            </w:r>
            <w:r w:rsidRPr="000F3BB5">
              <w:rPr>
                <w:rFonts w:eastAsia="Times New Roman"/>
                <w:color w:val="000000" w:themeColor="text1"/>
                <w:sz w:val="22"/>
              </w:rPr>
              <w:t>;</w:t>
            </w:r>
          </w:p>
          <w:p w14:paraId="6E068535" w14:textId="6C0A0E30" w:rsidR="003E097D" w:rsidRPr="000F3BB5" w:rsidRDefault="003E097D" w:rsidP="00D743CE">
            <w:pPr>
              <w:spacing w:line="240" w:lineRule="auto"/>
              <w:rPr>
                <w:rFonts w:eastAsia="Times New Roman"/>
                <w:color w:val="000000" w:themeColor="text1"/>
                <w:sz w:val="22"/>
              </w:rPr>
            </w:pPr>
            <w:r w:rsidRPr="000F3BB5">
              <w:rPr>
                <w:rFonts w:eastAsia="Times New Roman"/>
                <w:color w:val="000000" w:themeColor="text1"/>
                <w:sz w:val="22"/>
              </w:rPr>
              <w:t xml:space="preserve">- </w:t>
            </w:r>
            <w:r w:rsidRPr="000F3BB5">
              <w:rPr>
                <w:rFonts w:eastAsia="Times New Roman"/>
                <w:color w:val="000000" w:themeColor="text1"/>
                <w:sz w:val="22"/>
                <w:lang w:val="vi-VN"/>
              </w:rPr>
              <w:t xml:space="preserve">Cục </w:t>
            </w:r>
            <w:r w:rsidR="00C701F8">
              <w:rPr>
                <w:rFonts w:eastAsia="Times New Roman"/>
                <w:color w:val="000000" w:themeColor="text1"/>
                <w:sz w:val="22"/>
                <w:lang w:val="vi-VN"/>
              </w:rPr>
              <w:t>Kiểm ng</w:t>
            </w:r>
            <w:r w:rsidR="00C701F8">
              <w:rPr>
                <w:rFonts w:eastAsia="Times New Roman"/>
                <w:color w:val="000000" w:themeColor="text1"/>
                <w:sz w:val="22"/>
              </w:rPr>
              <w:t>ư</w:t>
            </w:r>
            <w:r w:rsidR="005D5D8C" w:rsidRPr="000F3BB5">
              <w:rPr>
                <w:rFonts w:eastAsia="Times New Roman"/>
                <w:color w:val="000000" w:themeColor="text1"/>
                <w:sz w:val="22"/>
              </w:rPr>
              <w:t xml:space="preserve"> - Bộ Nông nghiệp và PTNT</w:t>
            </w:r>
            <w:r w:rsidRPr="000F3BB5">
              <w:rPr>
                <w:rFonts w:eastAsia="Times New Roman"/>
                <w:color w:val="000000" w:themeColor="text1"/>
                <w:sz w:val="22"/>
              </w:rPr>
              <w:t>;</w:t>
            </w:r>
          </w:p>
          <w:p w14:paraId="0B3134F9" w14:textId="77777777" w:rsidR="003E097D" w:rsidRPr="000F3BB5" w:rsidRDefault="00BD07D4" w:rsidP="00D743CE">
            <w:pPr>
              <w:spacing w:line="240" w:lineRule="auto"/>
              <w:rPr>
                <w:color w:val="000000" w:themeColor="text1"/>
                <w:sz w:val="22"/>
                <w:lang w:val="vi-VN"/>
              </w:rPr>
            </w:pPr>
            <w:r w:rsidRPr="000F3BB5">
              <w:rPr>
                <w:color w:val="000000" w:themeColor="text1"/>
                <w:sz w:val="22"/>
                <w:lang w:val="vi-VN"/>
              </w:rPr>
              <w:t xml:space="preserve">- </w:t>
            </w:r>
            <w:r w:rsidR="003E097D" w:rsidRPr="000F3BB5">
              <w:rPr>
                <w:color w:val="000000" w:themeColor="text1"/>
                <w:sz w:val="22"/>
                <w:lang w:val="vi-VN"/>
              </w:rPr>
              <w:t>Thường trực: Tỉnh ủy, HĐND tỉnh;</w:t>
            </w:r>
            <w:r w:rsidR="003E097D" w:rsidRPr="000F3BB5">
              <w:rPr>
                <w:color w:val="000000" w:themeColor="text1"/>
                <w:sz w:val="22"/>
                <w:lang w:val="vi-VN"/>
              </w:rPr>
              <w:br/>
              <w:t>- CT</w:t>
            </w:r>
            <w:r w:rsidR="003E097D" w:rsidRPr="000F3BB5">
              <w:rPr>
                <w:color w:val="000000" w:themeColor="text1"/>
                <w:sz w:val="22"/>
              </w:rPr>
              <w:t xml:space="preserve">, </w:t>
            </w:r>
            <w:r w:rsidR="003E097D" w:rsidRPr="000F3BB5">
              <w:rPr>
                <w:color w:val="000000" w:themeColor="text1"/>
                <w:sz w:val="22"/>
                <w:lang w:val="vi-VN"/>
              </w:rPr>
              <w:t>các PCT</w:t>
            </w:r>
            <w:r w:rsidR="003E097D" w:rsidRPr="000F3BB5">
              <w:rPr>
                <w:color w:val="000000" w:themeColor="text1"/>
                <w:sz w:val="22"/>
              </w:rPr>
              <w:t xml:space="preserve"> </w:t>
            </w:r>
            <w:r w:rsidR="003E097D" w:rsidRPr="000F3BB5">
              <w:rPr>
                <w:color w:val="000000" w:themeColor="text1"/>
                <w:sz w:val="22"/>
                <w:lang w:val="vi-VN"/>
              </w:rPr>
              <w:t>UBND tỉnh;</w:t>
            </w:r>
          </w:p>
          <w:p w14:paraId="79C9EB87" w14:textId="45785FE6" w:rsidR="003E097D" w:rsidRPr="000F3BB5" w:rsidRDefault="003E097D" w:rsidP="00D743CE">
            <w:pPr>
              <w:spacing w:line="240" w:lineRule="auto"/>
              <w:rPr>
                <w:color w:val="000000" w:themeColor="text1"/>
                <w:sz w:val="22"/>
                <w:lang w:val="vi-VN"/>
              </w:rPr>
            </w:pPr>
            <w:r w:rsidRPr="000F3BB5">
              <w:rPr>
                <w:color w:val="000000" w:themeColor="text1"/>
                <w:sz w:val="22"/>
                <w:lang w:val="vi-VN"/>
              </w:rPr>
              <w:t>- CVP, các PVP UBND tỉnh;</w:t>
            </w:r>
            <w:r w:rsidRPr="000F3BB5">
              <w:rPr>
                <w:color w:val="000000" w:themeColor="text1"/>
                <w:sz w:val="22"/>
                <w:lang w:val="vi-VN"/>
              </w:rPr>
              <w:br/>
              <w:t xml:space="preserve">- </w:t>
            </w:r>
            <w:r w:rsidRPr="000F3BB5">
              <w:rPr>
                <w:color w:val="000000" w:themeColor="text1"/>
                <w:sz w:val="22"/>
              </w:rPr>
              <w:t>UB</w:t>
            </w:r>
            <w:r w:rsidRPr="000F3BB5">
              <w:rPr>
                <w:color w:val="000000" w:themeColor="text1"/>
                <w:sz w:val="22"/>
                <w:lang w:val="vi-VN"/>
              </w:rPr>
              <w:t>MTTQVN và các đoàn thể cấp tỉnh;</w:t>
            </w:r>
            <w:r w:rsidRPr="000F3BB5">
              <w:rPr>
                <w:color w:val="000000" w:themeColor="text1"/>
                <w:sz w:val="22"/>
                <w:lang w:val="vi-VN"/>
              </w:rPr>
              <w:br/>
              <w:t xml:space="preserve">- Các </w:t>
            </w:r>
            <w:r w:rsidR="007F4C52" w:rsidRPr="000F3BB5">
              <w:rPr>
                <w:color w:val="000000" w:themeColor="text1"/>
                <w:sz w:val="22"/>
              </w:rPr>
              <w:t>s</w:t>
            </w:r>
            <w:r w:rsidRPr="000F3BB5">
              <w:rPr>
                <w:color w:val="000000" w:themeColor="text1"/>
                <w:sz w:val="22"/>
                <w:lang w:val="vi-VN"/>
              </w:rPr>
              <w:t xml:space="preserve">ở, </w:t>
            </w:r>
            <w:r w:rsidR="007F4C52" w:rsidRPr="000F3BB5">
              <w:rPr>
                <w:color w:val="000000" w:themeColor="text1"/>
                <w:sz w:val="22"/>
              </w:rPr>
              <w:t>b</w:t>
            </w:r>
            <w:r w:rsidRPr="000F3BB5">
              <w:rPr>
                <w:color w:val="000000" w:themeColor="text1"/>
                <w:sz w:val="22"/>
                <w:lang w:val="vi-VN"/>
              </w:rPr>
              <w:t>an, ngành tỉnh;</w:t>
            </w:r>
            <w:r w:rsidRPr="000F3BB5">
              <w:rPr>
                <w:color w:val="000000" w:themeColor="text1"/>
                <w:sz w:val="22"/>
                <w:lang w:val="vi-VN"/>
              </w:rPr>
              <w:br/>
              <w:t>- UBND các huyện, thị xã, thành phố;</w:t>
            </w:r>
          </w:p>
          <w:p w14:paraId="6C1430E0" w14:textId="77777777" w:rsidR="00556768" w:rsidRDefault="003E097D" w:rsidP="00D743CE">
            <w:pPr>
              <w:spacing w:line="240" w:lineRule="auto"/>
              <w:rPr>
                <w:sz w:val="22"/>
              </w:rPr>
            </w:pPr>
            <w:r w:rsidRPr="00646934">
              <w:rPr>
                <w:sz w:val="22"/>
              </w:rPr>
              <w:t xml:space="preserve">- </w:t>
            </w:r>
            <w:r w:rsidRPr="00646934">
              <w:rPr>
                <w:sz w:val="22"/>
                <w:lang w:val="vi-VN"/>
              </w:rPr>
              <w:t xml:space="preserve">Cổng TTĐT tỉnh; </w:t>
            </w:r>
          </w:p>
          <w:p w14:paraId="41795F86" w14:textId="75426A98" w:rsidR="00556768" w:rsidRPr="00556768" w:rsidRDefault="00556768" w:rsidP="00D743CE">
            <w:pPr>
              <w:spacing w:line="240" w:lineRule="auto"/>
              <w:rPr>
                <w:sz w:val="22"/>
              </w:rPr>
            </w:pPr>
            <w:r>
              <w:rPr>
                <w:sz w:val="22"/>
              </w:rPr>
              <w:t xml:space="preserve">- Trung tâm </w:t>
            </w:r>
            <w:r w:rsidR="003E097D" w:rsidRPr="00646934">
              <w:rPr>
                <w:sz w:val="22"/>
                <w:lang w:val="vi-VN"/>
              </w:rPr>
              <w:t xml:space="preserve">Công báo </w:t>
            </w:r>
            <w:r>
              <w:rPr>
                <w:sz w:val="22"/>
                <w:lang w:val="vi-VN"/>
              </w:rPr>
              <w:t>-</w:t>
            </w:r>
            <w:r>
              <w:rPr>
                <w:sz w:val="22"/>
              </w:rPr>
              <w:t xml:space="preserve"> Tin học;</w:t>
            </w:r>
          </w:p>
          <w:p w14:paraId="525D874A" w14:textId="7EBBD993" w:rsidR="00BD07D4" w:rsidRPr="009647FB" w:rsidRDefault="003E097D" w:rsidP="004968FE">
            <w:pPr>
              <w:spacing w:line="240" w:lineRule="auto"/>
              <w:rPr>
                <w:color w:val="1D1B11"/>
                <w:sz w:val="22"/>
                <w:lang w:val="vi-VN"/>
              </w:rPr>
            </w:pPr>
            <w:r w:rsidRPr="00646934">
              <w:rPr>
                <w:sz w:val="22"/>
                <w:lang w:val="vi-VN"/>
              </w:rPr>
              <w:t xml:space="preserve">- Lưu: VT, </w:t>
            </w:r>
            <w:r w:rsidR="004968FE">
              <w:rPr>
                <w:sz w:val="22"/>
              </w:rPr>
              <w:t>TH</w:t>
            </w:r>
            <w:r w:rsidRPr="00646934">
              <w:rPr>
                <w:sz w:val="22"/>
                <w:lang w:val="vi-VN"/>
              </w:rPr>
              <w:t>.</w:t>
            </w:r>
          </w:p>
        </w:tc>
        <w:tc>
          <w:tcPr>
            <w:tcW w:w="4446" w:type="dxa"/>
            <w:tcMar>
              <w:top w:w="0" w:type="dxa"/>
              <w:left w:w="108" w:type="dxa"/>
              <w:bottom w:w="0" w:type="dxa"/>
              <w:right w:w="108" w:type="dxa"/>
            </w:tcMar>
          </w:tcPr>
          <w:p w14:paraId="691BF56D" w14:textId="77577B59" w:rsidR="00BD07D4" w:rsidRPr="009647FB" w:rsidRDefault="00BD07D4" w:rsidP="004968FE">
            <w:pPr>
              <w:spacing w:before="240"/>
              <w:jc w:val="center"/>
              <w:rPr>
                <w:b/>
                <w:color w:val="1D1B11"/>
                <w:sz w:val="28"/>
                <w:szCs w:val="28"/>
                <w:lang w:val="vi-VN"/>
              </w:rPr>
            </w:pPr>
            <w:r w:rsidRPr="009647FB">
              <w:rPr>
                <w:b/>
                <w:color w:val="1D1B11"/>
                <w:sz w:val="28"/>
                <w:szCs w:val="28"/>
                <w:lang w:val="vi-VN"/>
              </w:rPr>
              <w:t>TM. ỦY BAN NHÂN DÂN</w:t>
            </w:r>
            <w:r w:rsidRPr="009647FB">
              <w:rPr>
                <w:b/>
                <w:color w:val="1D1B11"/>
                <w:sz w:val="28"/>
                <w:szCs w:val="28"/>
                <w:lang w:val="vi-VN"/>
              </w:rPr>
              <w:br/>
            </w:r>
            <w:r w:rsidR="004968FE">
              <w:rPr>
                <w:b/>
                <w:color w:val="1D1B11"/>
                <w:sz w:val="28"/>
                <w:szCs w:val="28"/>
              </w:rPr>
              <w:t xml:space="preserve">KT. </w:t>
            </w:r>
            <w:r w:rsidRPr="009647FB">
              <w:rPr>
                <w:b/>
                <w:color w:val="1D1B11"/>
                <w:sz w:val="28"/>
                <w:szCs w:val="28"/>
                <w:lang w:val="vi-VN"/>
              </w:rPr>
              <w:t>CHỦ TỊCH</w:t>
            </w:r>
            <w:r w:rsidRPr="009647FB">
              <w:rPr>
                <w:b/>
                <w:color w:val="1D1B11"/>
                <w:sz w:val="28"/>
                <w:szCs w:val="28"/>
                <w:lang w:val="vi-VN"/>
              </w:rPr>
              <w:br/>
            </w:r>
            <w:r w:rsidR="004968FE">
              <w:rPr>
                <w:b/>
                <w:color w:val="1D1B11"/>
                <w:sz w:val="28"/>
                <w:szCs w:val="28"/>
              </w:rPr>
              <w:t xml:space="preserve">PHÓ </w:t>
            </w:r>
            <w:r w:rsidR="004968FE" w:rsidRPr="009647FB">
              <w:rPr>
                <w:b/>
                <w:color w:val="1D1B11"/>
                <w:sz w:val="28"/>
                <w:szCs w:val="28"/>
                <w:lang w:val="vi-VN"/>
              </w:rPr>
              <w:t>CHỦ TỊCH</w:t>
            </w:r>
          </w:p>
          <w:p w14:paraId="70A344BD" w14:textId="77777777" w:rsidR="00BD07D4" w:rsidRPr="009647FB" w:rsidRDefault="00BD07D4">
            <w:pPr>
              <w:jc w:val="center"/>
              <w:rPr>
                <w:b/>
                <w:color w:val="1D1B11"/>
                <w:sz w:val="28"/>
                <w:szCs w:val="28"/>
                <w:lang w:val="vi-VN"/>
              </w:rPr>
            </w:pPr>
          </w:p>
          <w:p w14:paraId="42910750" w14:textId="77777777" w:rsidR="00BD07D4" w:rsidRPr="009647FB" w:rsidRDefault="00BD07D4">
            <w:pPr>
              <w:jc w:val="center"/>
              <w:rPr>
                <w:b/>
                <w:color w:val="1D1B11"/>
                <w:sz w:val="28"/>
                <w:szCs w:val="28"/>
                <w:lang w:val="vi-VN"/>
              </w:rPr>
            </w:pPr>
          </w:p>
          <w:p w14:paraId="50D25D41" w14:textId="77777777" w:rsidR="00BD07D4" w:rsidRPr="009647FB" w:rsidRDefault="00BD07D4">
            <w:pPr>
              <w:jc w:val="center"/>
              <w:rPr>
                <w:b/>
                <w:color w:val="1D1B11"/>
                <w:sz w:val="28"/>
                <w:szCs w:val="28"/>
                <w:lang w:val="vi-VN"/>
              </w:rPr>
            </w:pPr>
          </w:p>
          <w:p w14:paraId="3150749C" w14:textId="77777777" w:rsidR="00BD07D4" w:rsidRPr="009647FB" w:rsidRDefault="00BD07D4">
            <w:pPr>
              <w:jc w:val="center"/>
              <w:rPr>
                <w:b/>
                <w:color w:val="1D1B11"/>
                <w:sz w:val="28"/>
                <w:szCs w:val="28"/>
                <w:lang w:val="vi-VN"/>
              </w:rPr>
            </w:pPr>
          </w:p>
          <w:p w14:paraId="76965105" w14:textId="77777777" w:rsidR="00BD07D4" w:rsidRPr="009647FB" w:rsidRDefault="00BD07D4">
            <w:pPr>
              <w:jc w:val="center"/>
              <w:rPr>
                <w:b/>
                <w:color w:val="1D1B11"/>
                <w:sz w:val="28"/>
                <w:szCs w:val="28"/>
                <w:lang w:val="vi-VN"/>
              </w:rPr>
            </w:pPr>
          </w:p>
          <w:p w14:paraId="7FAF3089" w14:textId="5CA4A91B" w:rsidR="00BD07D4" w:rsidRPr="009647FB" w:rsidRDefault="004968FE">
            <w:pPr>
              <w:jc w:val="center"/>
              <w:rPr>
                <w:b/>
                <w:color w:val="1D1B11"/>
                <w:sz w:val="28"/>
                <w:szCs w:val="28"/>
              </w:rPr>
            </w:pPr>
            <w:r>
              <w:rPr>
                <w:b/>
                <w:color w:val="1D1B11"/>
                <w:sz w:val="28"/>
                <w:szCs w:val="28"/>
              </w:rPr>
              <w:t>Lê Văn Phước</w:t>
            </w:r>
          </w:p>
        </w:tc>
      </w:tr>
    </w:tbl>
    <w:p w14:paraId="5949C77A" w14:textId="77777777" w:rsidR="00EF7299" w:rsidRPr="009647FB" w:rsidRDefault="00EF7299">
      <w:pPr>
        <w:rPr>
          <w:color w:val="1D1B11"/>
        </w:rPr>
      </w:pPr>
    </w:p>
    <w:sectPr w:rsidR="00EF7299" w:rsidRPr="009647FB" w:rsidSect="00235B4E">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3EF79" w14:textId="77777777" w:rsidR="00042FA0" w:rsidRDefault="00042FA0" w:rsidP="00C63C2B">
      <w:pPr>
        <w:spacing w:line="240" w:lineRule="auto"/>
      </w:pPr>
      <w:r>
        <w:separator/>
      </w:r>
    </w:p>
  </w:endnote>
  <w:endnote w:type="continuationSeparator" w:id="0">
    <w:p w14:paraId="38D34930" w14:textId="77777777" w:rsidR="00042FA0" w:rsidRDefault="00042FA0" w:rsidP="00C63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E0971" w14:textId="77777777" w:rsidR="00042FA0" w:rsidRDefault="00042FA0" w:rsidP="00C63C2B">
      <w:pPr>
        <w:spacing w:line="240" w:lineRule="auto"/>
      </w:pPr>
      <w:r>
        <w:separator/>
      </w:r>
    </w:p>
  </w:footnote>
  <w:footnote w:type="continuationSeparator" w:id="0">
    <w:p w14:paraId="54D60352" w14:textId="77777777" w:rsidR="00042FA0" w:rsidRDefault="00042FA0" w:rsidP="00C63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5ED5" w14:textId="1FFD2EE5" w:rsidR="00AA4443" w:rsidRDefault="00AA4443">
    <w:pPr>
      <w:pStyle w:val="Header"/>
      <w:jc w:val="center"/>
    </w:pPr>
    <w:r>
      <w:fldChar w:fldCharType="begin"/>
    </w:r>
    <w:r>
      <w:instrText xml:space="preserve"> PAGE   \* MERGEFORMAT </w:instrText>
    </w:r>
    <w:r>
      <w:fldChar w:fldCharType="separate"/>
    </w:r>
    <w:r w:rsidR="00646346">
      <w:rPr>
        <w:noProof/>
      </w:rPr>
      <w:t>6</w:t>
    </w:r>
    <w:r>
      <w:rPr>
        <w:noProof/>
      </w:rPr>
      <w:fldChar w:fldCharType="end"/>
    </w:r>
  </w:p>
  <w:p w14:paraId="369BC993" w14:textId="77777777" w:rsidR="00BB1DFF" w:rsidRDefault="00BB1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F06BE"/>
    <w:multiLevelType w:val="hybridMultilevel"/>
    <w:tmpl w:val="6ABAEBE8"/>
    <w:lvl w:ilvl="0" w:tplc="2ECA7F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01"/>
    <w:rsid w:val="000009FC"/>
    <w:rsid w:val="0000661D"/>
    <w:rsid w:val="00006B40"/>
    <w:rsid w:val="0002042C"/>
    <w:rsid w:val="00031D6E"/>
    <w:rsid w:val="00041357"/>
    <w:rsid w:val="000419A8"/>
    <w:rsid w:val="00042FA0"/>
    <w:rsid w:val="00044BC9"/>
    <w:rsid w:val="00067EE6"/>
    <w:rsid w:val="0007766B"/>
    <w:rsid w:val="00093557"/>
    <w:rsid w:val="0009569B"/>
    <w:rsid w:val="0009755C"/>
    <w:rsid w:val="000A4868"/>
    <w:rsid w:val="000A4884"/>
    <w:rsid w:val="000A6E66"/>
    <w:rsid w:val="000B692C"/>
    <w:rsid w:val="000D13AA"/>
    <w:rsid w:val="000D5BD1"/>
    <w:rsid w:val="000E5200"/>
    <w:rsid w:val="000F3BB5"/>
    <w:rsid w:val="001058CE"/>
    <w:rsid w:val="00127BCF"/>
    <w:rsid w:val="00134BF3"/>
    <w:rsid w:val="00140588"/>
    <w:rsid w:val="00140C9D"/>
    <w:rsid w:val="00142B49"/>
    <w:rsid w:val="00152A49"/>
    <w:rsid w:val="00152E4A"/>
    <w:rsid w:val="0016184E"/>
    <w:rsid w:val="00162AFB"/>
    <w:rsid w:val="001762C1"/>
    <w:rsid w:val="00182799"/>
    <w:rsid w:val="00193152"/>
    <w:rsid w:val="001A1BC0"/>
    <w:rsid w:val="001A2BB2"/>
    <w:rsid w:val="001B0B83"/>
    <w:rsid w:val="001C0AF7"/>
    <w:rsid w:val="001C135B"/>
    <w:rsid w:val="001C5CDB"/>
    <w:rsid w:val="001D0957"/>
    <w:rsid w:val="001D1FCD"/>
    <w:rsid w:val="001D40A7"/>
    <w:rsid w:val="001F1BC8"/>
    <w:rsid w:val="001F67DD"/>
    <w:rsid w:val="00201E0D"/>
    <w:rsid w:val="00211723"/>
    <w:rsid w:val="00213E13"/>
    <w:rsid w:val="00235B4E"/>
    <w:rsid w:val="00235D45"/>
    <w:rsid w:val="00236DA6"/>
    <w:rsid w:val="002408CC"/>
    <w:rsid w:val="00245909"/>
    <w:rsid w:val="002546C1"/>
    <w:rsid w:val="00260C3F"/>
    <w:rsid w:val="00266EB7"/>
    <w:rsid w:val="00267169"/>
    <w:rsid w:val="00267FB7"/>
    <w:rsid w:val="00271109"/>
    <w:rsid w:val="00272D62"/>
    <w:rsid w:val="002743EB"/>
    <w:rsid w:val="00276E60"/>
    <w:rsid w:val="00280786"/>
    <w:rsid w:val="00281A26"/>
    <w:rsid w:val="00282469"/>
    <w:rsid w:val="00282A58"/>
    <w:rsid w:val="00290A3C"/>
    <w:rsid w:val="00293B70"/>
    <w:rsid w:val="002A3EC2"/>
    <w:rsid w:val="002A589B"/>
    <w:rsid w:val="002B1248"/>
    <w:rsid w:val="002B46D2"/>
    <w:rsid w:val="002C252F"/>
    <w:rsid w:val="002C2D42"/>
    <w:rsid w:val="002D1130"/>
    <w:rsid w:val="002D51A1"/>
    <w:rsid w:val="002F31D1"/>
    <w:rsid w:val="002F4C4B"/>
    <w:rsid w:val="003056DA"/>
    <w:rsid w:val="00313D25"/>
    <w:rsid w:val="003177EC"/>
    <w:rsid w:val="003206E0"/>
    <w:rsid w:val="003232DA"/>
    <w:rsid w:val="003315C9"/>
    <w:rsid w:val="0033271A"/>
    <w:rsid w:val="003362F2"/>
    <w:rsid w:val="00340CE1"/>
    <w:rsid w:val="0035535E"/>
    <w:rsid w:val="00357935"/>
    <w:rsid w:val="003605AC"/>
    <w:rsid w:val="0036185F"/>
    <w:rsid w:val="003642ED"/>
    <w:rsid w:val="00371EB8"/>
    <w:rsid w:val="00382404"/>
    <w:rsid w:val="0038696C"/>
    <w:rsid w:val="00386F15"/>
    <w:rsid w:val="003910A9"/>
    <w:rsid w:val="00392410"/>
    <w:rsid w:val="00395920"/>
    <w:rsid w:val="003B2155"/>
    <w:rsid w:val="003B5BEF"/>
    <w:rsid w:val="003C76F2"/>
    <w:rsid w:val="003C7C4C"/>
    <w:rsid w:val="003D67B7"/>
    <w:rsid w:val="003E097D"/>
    <w:rsid w:val="003F2E5F"/>
    <w:rsid w:val="00402558"/>
    <w:rsid w:val="00404184"/>
    <w:rsid w:val="004139DB"/>
    <w:rsid w:val="00414D6D"/>
    <w:rsid w:val="0042478F"/>
    <w:rsid w:val="00425773"/>
    <w:rsid w:val="004265AD"/>
    <w:rsid w:val="00435AF5"/>
    <w:rsid w:val="00436130"/>
    <w:rsid w:val="00441521"/>
    <w:rsid w:val="004444D2"/>
    <w:rsid w:val="00456438"/>
    <w:rsid w:val="00464B21"/>
    <w:rsid w:val="00464B7C"/>
    <w:rsid w:val="00467EAC"/>
    <w:rsid w:val="004769AC"/>
    <w:rsid w:val="004816E5"/>
    <w:rsid w:val="00483EA3"/>
    <w:rsid w:val="00486043"/>
    <w:rsid w:val="00493B0A"/>
    <w:rsid w:val="004968FE"/>
    <w:rsid w:val="004A1D97"/>
    <w:rsid w:val="004A217A"/>
    <w:rsid w:val="004B5EF2"/>
    <w:rsid w:val="004E2806"/>
    <w:rsid w:val="004E2B9F"/>
    <w:rsid w:val="004E4FB1"/>
    <w:rsid w:val="004E5686"/>
    <w:rsid w:val="004E6164"/>
    <w:rsid w:val="004F77DB"/>
    <w:rsid w:val="0050266D"/>
    <w:rsid w:val="00503392"/>
    <w:rsid w:val="00506674"/>
    <w:rsid w:val="005159A1"/>
    <w:rsid w:val="00516B60"/>
    <w:rsid w:val="005366D7"/>
    <w:rsid w:val="00541C5C"/>
    <w:rsid w:val="00546406"/>
    <w:rsid w:val="00556768"/>
    <w:rsid w:val="00573E99"/>
    <w:rsid w:val="00591215"/>
    <w:rsid w:val="00595AA6"/>
    <w:rsid w:val="005A7CDC"/>
    <w:rsid w:val="005B32B5"/>
    <w:rsid w:val="005B7394"/>
    <w:rsid w:val="005C6AE0"/>
    <w:rsid w:val="005D05E2"/>
    <w:rsid w:val="005D0691"/>
    <w:rsid w:val="005D0CFA"/>
    <w:rsid w:val="005D1252"/>
    <w:rsid w:val="005D1501"/>
    <w:rsid w:val="005D4F2E"/>
    <w:rsid w:val="005D5D8C"/>
    <w:rsid w:val="005D6CAB"/>
    <w:rsid w:val="005F02CF"/>
    <w:rsid w:val="005F56A0"/>
    <w:rsid w:val="005F6EC8"/>
    <w:rsid w:val="005F752F"/>
    <w:rsid w:val="0060739C"/>
    <w:rsid w:val="00610E61"/>
    <w:rsid w:val="006132D8"/>
    <w:rsid w:val="0061335C"/>
    <w:rsid w:val="0061466A"/>
    <w:rsid w:val="00625953"/>
    <w:rsid w:val="00637739"/>
    <w:rsid w:val="00637E27"/>
    <w:rsid w:val="006454DD"/>
    <w:rsid w:val="00646346"/>
    <w:rsid w:val="00652D5D"/>
    <w:rsid w:val="00653173"/>
    <w:rsid w:val="00654A79"/>
    <w:rsid w:val="0065713D"/>
    <w:rsid w:val="006623F7"/>
    <w:rsid w:val="00662B34"/>
    <w:rsid w:val="00666B99"/>
    <w:rsid w:val="0067013A"/>
    <w:rsid w:val="006726CF"/>
    <w:rsid w:val="0068370D"/>
    <w:rsid w:val="00687A5C"/>
    <w:rsid w:val="00690A5E"/>
    <w:rsid w:val="006E4B6D"/>
    <w:rsid w:val="006E4C6E"/>
    <w:rsid w:val="00702F82"/>
    <w:rsid w:val="007044ED"/>
    <w:rsid w:val="00714CE9"/>
    <w:rsid w:val="0073021E"/>
    <w:rsid w:val="00731991"/>
    <w:rsid w:val="00742EA1"/>
    <w:rsid w:val="00745BCA"/>
    <w:rsid w:val="0074748B"/>
    <w:rsid w:val="00756D53"/>
    <w:rsid w:val="007620EB"/>
    <w:rsid w:val="007655CB"/>
    <w:rsid w:val="00765B5D"/>
    <w:rsid w:val="007668BC"/>
    <w:rsid w:val="00767FBD"/>
    <w:rsid w:val="00770B25"/>
    <w:rsid w:val="00771BF9"/>
    <w:rsid w:val="00772273"/>
    <w:rsid w:val="007800A8"/>
    <w:rsid w:val="00781348"/>
    <w:rsid w:val="00791EFB"/>
    <w:rsid w:val="00792993"/>
    <w:rsid w:val="007A0632"/>
    <w:rsid w:val="007B1F72"/>
    <w:rsid w:val="007B2D10"/>
    <w:rsid w:val="007C6FD2"/>
    <w:rsid w:val="007D7BC1"/>
    <w:rsid w:val="007E24CB"/>
    <w:rsid w:val="007F19FF"/>
    <w:rsid w:val="007F2736"/>
    <w:rsid w:val="007F4C52"/>
    <w:rsid w:val="007F55A5"/>
    <w:rsid w:val="007F62DC"/>
    <w:rsid w:val="00813BC6"/>
    <w:rsid w:val="00814758"/>
    <w:rsid w:val="00831201"/>
    <w:rsid w:val="00836A5E"/>
    <w:rsid w:val="008455F6"/>
    <w:rsid w:val="0084792E"/>
    <w:rsid w:val="00847D84"/>
    <w:rsid w:val="00850E6E"/>
    <w:rsid w:val="00853617"/>
    <w:rsid w:val="008577AE"/>
    <w:rsid w:val="00863792"/>
    <w:rsid w:val="00863EC4"/>
    <w:rsid w:val="00865FD2"/>
    <w:rsid w:val="008777DC"/>
    <w:rsid w:val="0087784E"/>
    <w:rsid w:val="008808BB"/>
    <w:rsid w:val="00885F6A"/>
    <w:rsid w:val="00895B2B"/>
    <w:rsid w:val="00897C86"/>
    <w:rsid w:val="008A17EC"/>
    <w:rsid w:val="008A525D"/>
    <w:rsid w:val="008A7861"/>
    <w:rsid w:val="008D57D4"/>
    <w:rsid w:val="008D600F"/>
    <w:rsid w:val="008E2019"/>
    <w:rsid w:val="009076C5"/>
    <w:rsid w:val="009110A8"/>
    <w:rsid w:val="0091271E"/>
    <w:rsid w:val="00920789"/>
    <w:rsid w:val="00920BCC"/>
    <w:rsid w:val="0092637A"/>
    <w:rsid w:val="00951053"/>
    <w:rsid w:val="00956224"/>
    <w:rsid w:val="00962D02"/>
    <w:rsid w:val="009647FB"/>
    <w:rsid w:val="009674DA"/>
    <w:rsid w:val="00970899"/>
    <w:rsid w:val="0098790A"/>
    <w:rsid w:val="00987A65"/>
    <w:rsid w:val="00987D94"/>
    <w:rsid w:val="009A5E6D"/>
    <w:rsid w:val="009A6148"/>
    <w:rsid w:val="009A7E33"/>
    <w:rsid w:val="009B4534"/>
    <w:rsid w:val="009C764C"/>
    <w:rsid w:val="009E7CFA"/>
    <w:rsid w:val="009F4403"/>
    <w:rsid w:val="00A0165C"/>
    <w:rsid w:val="00A04666"/>
    <w:rsid w:val="00A10D90"/>
    <w:rsid w:val="00A1189E"/>
    <w:rsid w:val="00A123DA"/>
    <w:rsid w:val="00A2091D"/>
    <w:rsid w:val="00A21008"/>
    <w:rsid w:val="00A23651"/>
    <w:rsid w:val="00A260D9"/>
    <w:rsid w:val="00A32CA4"/>
    <w:rsid w:val="00A363CF"/>
    <w:rsid w:val="00A403CB"/>
    <w:rsid w:val="00A5167F"/>
    <w:rsid w:val="00A6459C"/>
    <w:rsid w:val="00A670FB"/>
    <w:rsid w:val="00A705FF"/>
    <w:rsid w:val="00A72C28"/>
    <w:rsid w:val="00A7600D"/>
    <w:rsid w:val="00A830D9"/>
    <w:rsid w:val="00A83B28"/>
    <w:rsid w:val="00A85EA6"/>
    <w:rsid w:val="00A90059"/>
    <w:rsid w:val="00A9029F"/>
    <w:rsid w:val="00A94BB1"/>
    <w:rsid w:val="00A97975"/>
    <w:rsid w:val="00AA3BF8"/>
    <w:rsid w:val="00AA4443"/>
    <w:rsid w:val="00AB4E7D"/>
    <w:rsid w:val="00AC188E"/>
    <w:rsid w:val="00AC5267"/>
    <w:rsid w:val="00AC7E2F"/>
    <w:rsid w:val="00AD3137"/>
    <w:rsid w:val="00AD5084"/>
    <w:rsid w:val="00AE0713"/>
    <w:rsid w:val="00AE5B24"/>
    <w:rsid w:val="00AF5651"/>
    <w:rsid w:val="00B06B32"/>
    <w:rsid w:val="00B2079A"/>
    <w:rsid w:val="00B242C0"/>
    <w:rsid w:val="00B2533F"/>
    <w:rsid w:val="00B3159E"/>
    <w:rsid w:val="00B37BA8"/>
    <w:rsid w:val="00B43A22"/>
    <w:rsid w:val="00B446C6"/>
    <w:rsid w:val="00B52E0B"/>
    <w:rsid w:val="00B645CB"/>
    <w:rsid w:val="00B745FA"/>
    <w:rsid w:val="00B753D7"/>
    <w:rsid w:val="00B81182"/>
    <w:rsid w:val="00B82640"/>
    <w:rsid w:val="00B85160"/>
    <w:rsid w:val="00B85856"/>
    <w:rsid w:val="00BA2B17"/>
    <w:rsid w:val="00BA35AC"/>
    <w:rsid w:val="00BB1DFF"/>
    <w:rsid w:val="00BB25D7"/>
    <w:rsid w:val="00BB27D4"/>
    <w:rsid w:val="00BB53B3"/>
    <w:rsid w:val="00BC5ED4"/>
    <w:rsid w:val="00BC79E2"/>
    <w:rsid w:val="00BD07D4"/>
    <w:rsid w:val="00BD2B4F"/>
    <w:rsid w:val="00BE04AB"/>
    <w:rsid w:val="00BE55FF"/>
    <w:rsid w:val="00C2233B"/>
    <w:rsid w:val="00C42EF9"/>
    <w:rsid w:val="00C504D8"/>
    <w:rsid w:val="00C52CD5"/>
    <w:rsid w:val="00C62904"/>
    <w:rsid w:val="00C63C2B"/>
    <w:rsid w:val="00C701F8"/>
    <w:rsid w:val="00C778AB"/>
    <w:rsid w:val="00C87DBF"/>
    <w:rsid w:val="00C92BE5"/>
    <w:rsid w:val="00CB11DE"/>
    <w:rsid w:val="00CB4472"/>
    <w:rsid w:val="00CC65D9"/>
    <w:rsid w:val="00CE06EF"/>
    <w:rsid w:val="00CE21D3"/>
    <w:rsid w:val="00CE430E"/>
    <w:rsid w:val="00CF2290"/>
    <w:rsid w:val="00CF43CE"/>
    <w:rsid w:val="00CF7619"/>
    <w:rsid w:val="00CF7F7D"/>
    <w:rsid w:val="00D005FB"/>
    <w:rsid w:val="00D0098A"/>
    <w:rsid w:val="00D00F70"/>
    <w:rsid w:val="00D100A7"/>
    <w:rsid w:val="00D12859"/>
    <w:rsid w:val="00D136B9"/>
    <w:rsid w:val="00D1373C"/>
    <w:rsid w:val="00D13897"/>
    <w:rsid w:val="00D14E28"/>
    <w:rsid w:val="00D173C2"/>
    <w:rsid w:val="00D17BD7"/>
    <w:rsid w:val="00D21D35"/>
    <w:rsid w:val="00D225E6"/>
    <w:rsid w:val="00D23548"/>
    <w:rsid w:val="00D5449F"/>
    <w:rsid w:val="00D5746D"/>
    <w:rsid w:val="00D743CE"/>
    <w:rsid w:val="00D7576E"/>
    <w:rsid w:val="00D80795"/>
    <w:rsid w:val="00D83E35"/>
    <w:rsid w:val="00D905B1"/>
    <w:rsid w:val="00D9164F"/>
    <w:rsid w:val="00DB065C"/>
    <w:rsid w:val="00DB54B9"/>
    <w:rsid w:val="00DC29B9"/>
    <w:rsid w:val="00DC3271"/>
    <w:rsid w:val="00DC45A5"/>
    <w:rsid w:val="00DC710D"/>
    <w:rsid w:val="00DD205C"/>
    <w:rsid w:val="00DD39FD"/>
    <w:rsid w:val="00DD73C5"/>
    <w:rsid w:val="00DE54E0"/>
    <w:rsid w:val="00DE70E1"/>
    <w:rsid w:val="00DE711A"/>
    <w:rsid w:val="00DF11E5"/>
    <w:rsid w:val="00DF123A"/>
    <w:rsid w:val="00DF2BE0"/>
    <w:rsid w:val="00DF5DA6"/>
    <w:rsid w:val="00E00059"/>
    <w:rsid w:val="00E06752"/>
    <w:rsid w:val="00E13510"/>
    <w:rsid w:val="00E16378"/>
    <w:rsid w:val="00E2156B"/>
    <w:rsid w:val="00E340E1"/>
    <w:rsid w:val="00E405FD"/>
    <w:rsid w:val="00E62ECF"/>
    <w:rsid w:val="00E64E18"/>
    <w:rsid w:val="00E73961"/>
    <w:rsid w:val="00E73B97"/>
    <w:rsid w:val="00E76C86"/>
    <w:rsid w:val="00E8346A"/>
    <w:rsid w:val="00E87314"/>
    <w:rsid w:val="00E90D9C"/>
    <w:rsid w:val="00E953FE"/>
    <w:rsid w:val="00EB48D0"/>
    <w:rsid w:val="00EC69E3"/>
    <w:rsid w:val="00EF3E77"/>
    <w:rsid w:val="00EF7299"/>
    <w:rsid w:val="00F06D46"/>
    <w:rsid w:val="00F16396"/>
    <w:rsid w:val="00F16FBB"/>
    <w:rsid w:val="00F34FB2"/>
    <w:rsid w:val="00F36AA4"/>
    <w:rsid w:val="00F4552F"/>
    <w:rsid w:val="00F632FD"/>
    <w:rsid w:val="00F652C2"/>
    <w:rsid w:val="00F65708"/>
    <w:rsid w:val="00F714C1"/>
    <w:rsid w:val="00F71EE2"/>
    <w:rsid w:val="00F7454E"/>
    <w:rsid w:val="00F93981"/>
    <w:rsid w:val="00F95668"/>
    <w:rsid w:val="00F9639D"/>
    <w:rsid w:val="00FA69D6"/>
    <w:rsid w:val="00FA6E2E"/>
    <w:rsid w:val="00FB65A3"/>
    <w:rsid w:val="00FB78F6"/>
    <w:rsid w:val="00FC022F"/>
    <w:rsid w:val="00FC2066"/>
    <w:rsid w:val="00FC6198"/>
    <w:rsid w:val="00FD3DD1"/>
    <w:rsid w:val="00FE14F1"/>
    <w:rsid w:val="00FE3869"/>
    <w:rsid w:val="00FF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22BE"/>
  <w15:chartTrackingRefBased/>
  <w15:docId w15:val="{515AE3BF-5D19-40D7-82F7-25F6FD41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897C86"/>
    <w:pPr>
      <w:spacing w:line="240" w:lineRule="auto"/>
      <w:ind w:firstLine="840"/>
      <w:jc w:val="both"/>
    </w:pPr>
    <w:rPr>
      <w:rFonts w:eastAsia="Times New Roman"/>
      <w:sz w:val="28"/>
      <w:szCs w:val="24"/>
      <w:lang w:val="x-none" w:eastAsia="x-none"/>
    </w:rPr>
  </w:style>
  <w:style w:type="character" w:customStyle="1" w:styleId="BodyTextIndentChar">
    <w:name w:val="Body Text Indent Char"/>
    <w:link w:val="BodyTextIndent"/>
    <w:semiHidden/>
    <w:rsid w:val="00897C86"/>
    <w:rPr>
      <w:rFonts w:eastAsia="Times New Roman"/>
      <w:sz w:val="28"/>
      <w:szCs w:val="24"/>
      <w:lang w:val="x-none" w:eastAsia="x-none"/>
    </w:rPr>
  </w:style>
  <w:style w:type="paragraph" w:customStyle="1" w:styleId="Default">
    <w:name w:val="Default"/>
    <w:rsid w:val="00897C86"/>
    <w:pPr>
      <w:autoSpaceDE w:val="0"/>
      <w:autoSpaceDN w:val="0"/>
      <w:adjustRightInd w:val="0"/>
    </w:pPr>
    <w:rPr>
      <w:rFonts w:eastAsia="Times New Roman"/>
      <w:color w:val="000000"/>
      <w:sz w:val="24"/>
      <w:szCs w:val="24"/>
    </w:rPr>
  </w:style>
  <w:style w:type="paragraph" w:styleId="Header">
    <w:name w:val="header"/>
    <w:basedOn w:val="Normal"/>
    <w:link w:val="HeaderChar"/>
    <w:uiPriority w:val="99"/>
    <w:unhideWhenUsed/>
    <w:rsid w:val="00C63C2B"/>
    <w:pPr>
      <w:tabs>
        <w:tab w:val="center" w:pos="4680"/>
        <w:tab w:val="right" w:pos="9360"/>
      </w:tabs>
    </w:pPr>
  </w:style>
  <w:style w:type="character" w:customStyle="1" w:styleId="HeaderChar">
    <w:name w:val="Header Char"/>
    <w:link w:val="Header"/>
    <w:uiPriority w:val="99"/>
    <w:rsid w:val="00C63C2B"/>
    <w:rPr>
      <w:sz w:val="24"/>
      <w:szCs w:val="22"/>
    </w:rPr>
  </w:style>
  <w:style w:type="paragraph" w:styleId="Footer">
    <w:name w:val="footer"/>
    <w:basedOn w:val="Normal"/>
    <w:link w:val="FooterChar"/>
    <w:uiPriority w:val="99"/>
    <w:unhideWhenUsed/>
    <w:rsid w:val="00C63C2B"/>
    <w:pPr>
      <w:tabs>
        <w:tab w:val="center" w:pos="4680"/>
        <w:tab w:val="right" w:pos="9360"/>
      </w:tabs>
    </w:pPr>
  </w:style>
  <w:style w:type="character" w:customStyle="1" w:styleId="FooterChar">
    <w:name w:val="Footer Char"/>
    <w:link w:val="Footer"/>
    <w:uiPriority w:val="99"/>
    <w:rsid w:val="00C63C2B"/>
    <w:rPr>
      <w:sz w:val="24"/>
      <w:szCs w:val="22"/>
    </w:rPr>
  </w:style>
  <w:style w:type="paragraph" w:styleId="BodyText">
    <w:name w:val="Body Text"/>
    <w:basedOn w:val="Normal"/>
    <w:link w:val="BodyTextChar"/>
    <w:uiPriority w:val="99"/>
    <w:semiHidden/>
    <w:unhideWhenUsed/>
    <w:rsid w:val="00BD07D4"/>
    <w:pPr>
      <w:spacing w:after="120"/>
    </w:pPr>
  </w:style>
  <w:style w:type="character" w:customStyle="1" w:styleId="BodyTextChar">
    <w:name w:val="Body Text Char"/>
    <w:link w:val="BodyText"/>
    <w:uiPriority w:val="99"/>
    <w:semiHidden/>
    <w:rsid w:val="00BD07D4"/>
    <w:rPr>
      <w:sz w:val="24"/>
      <w:szCs w:val="22"/>
    </w:rPr>
  </w:style>
  <w:style w:type="paragraph" w:styleId="BodyTextIndent2">
    <w:name w:val="Body Text Indent 2"/>
    <w:basedOn w:val="Normal"/>
    <w:link w:val="BodyTextIndent2Char"/>
    <w:uiPriority w:val="99"/>
    <w:unhideWhenUsed/>
    <w:rsid w:val="00D9164F"/>
    <w:pPr>
      <w:spacing w:after="120" w:line="480" w:lineRule="auto"/>
      <w:ind w:left="283"/>
    </w:pPr>
  </w:style>
  <w:style w:type="character" w:customStyle="1" w:styleId="BodyTextIndent2Char">
    <w:name w:val="Body Text Indent 2 Char"/>
    <w:link w:val="BodyTextIndent2"/>
    <w:uiPriority w:val="99"/>
    <w:rsid w:val="00D9164F"/>
    <w:rPr>
      <w:sz w:val="24"/>
      <w:szCs w:val="22"/>
    </w:rPr>
  </w:style>
  <w:style w:type="paragraph" w:styleId="BalloonText">
    <w:name w:val="Balloon Text"/>
    <w:basedOn w:val="Normal"/>
    <w:link w:val="BalloonTextChar"/>
    <w:uiPriority w:val="99"/>
    <w:semiHidden/>
    <w:unhideWhenUsed/>
    <w:rsid w:val="00267FB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67FB7"/>
    <w:rPr>
      <w:rFonts w:ascii="Tahoma" w:hAnsi="Tahoma" w:cs="Tahoma"/>
      <w:sz w:val="16"/>
      <w:szCs w:val="16"/>
    </w:rPr>
  </w:style>
  <w:style w:type="paragraph" w:styleId="ListParagraph">
    <w:name w:val="List Paragraph"/>
    <w:basedOn w:val="Normal"/>
    <w:uiPriority w:val="1"/>
    <w:qFormat/>
    <w:rsid w:val="00313D25"/>
    <w:pPr>
      <w:spacing w:line="240" w:lineRule="auto"/>
      <w:ind w:left="720"/>
    </w:pPr>
    <w:rPr>
      <w:rFonts w:eastAsia="Times New Roman"/>
      <w:szCs w:val="24"/>
    </w:rPr>
  </w:style>
  <w:style w:type="character" w:styleId="CommentReference">
    <w:name w:val="annotation reference"/>
    <w:semiHidden/>
    <w:unhideWhenUsed/>
    <w:rsid w:val="00313D25"/>
    <w:rPr>
      <w:sz w:val="16"/>
      <w:szCs w:val="16"/>
    </w:rPr>
  </w:style>
  <w:style w:type="paragraph" w:styleId="CommentText">
    <w:name w:val="annotation text"/>
    <w:basedOn w:val="Normal"/>
    <w:link w:val="CommentTextChar"/>
    <w:semiHidden/>
    <w:unhideWhenUsed/>
    <w:rsid w:val="00313D25"/>
    <w:pPr>
      <w:spacing w:line="240" w:lineRule="auto"/>
    </w:pPr>
    <w:rPr>
      <w:rFonts w:eastAsia="Times New Roman"/>
      <w:sz w:val="20"/>
      <w:szCs w:val="20"/>
    </w:rPr>
  </w:style>
  <w:style w:type="character" w:customStyle="1" w:styleId="CommentTextChar">
    <w:name w:val="Comment Text Char"/>
    <w:link w:val="CommentText"/>
    <w:semiHidden/>
    <w:rsid w:val="00313D25"/>
    <w:rPr>
      <w:rFonts w:eastAsia="Times New Roman"/>
    </w:rPr>
  </w:style>
  <w:style w:type="paragraph" w:styleId="NormalWeb">
    <w:name w:val="Normal (Web)"/>
    <w:aliases w:val="Char Char Char, Char Char Char"/>
    <w:basedOn w:val="Normal"/>
    <w:uiPriority w:val="99"/>
    <w:rsid w:val="00831201"/>
    <w:pPr>
      <w:spacing w:before="100" w:beforeAutospacing="1" w:after="100" w:afterAutospacing="1" w:line="240" w:lineRule="auto"/>
    </w:pPr>
    <w:rPr>
      <w:rFonts w:eastAsia="Times New Roman"/>
      <w:szCs w:val="24"/>
    </w:rPr>
  </w:style>
  <w:style w:type="paragraph" w:styleId="CommentSubject">
    <w:name w:val="annotation subject"/>
    <w:basedOn w:val="CommentText"/>
    <w:next w:val="CommentText"/>
    <w:link w:val="CommentSubjectChar"/>
    <w:uiPriority w:val="99"/>
    <w:semiHidden/>
    <w:unhideWhenUsed/>
    <w:rsid w:val="009110A8"/>
    <w:pPr>
      <w:spacing w:line="276" w:lineRule="auto"/>
    </w:pPr>
    <w:rPr>
      <w:rFonts w:eastAsia="Calibri"/>
      <w:b/>
      <w:bCs/>
    </w:rPr>
  </w:style>
  <w:style w:type="character" w:customStyle="1" w:styleId="CommentSubjectChar">
    <w:name w:val="Comment Subject Char"/>
    <w:link w:val="CommentSubject"/>
    <w:uiPriority w:val="99"/>
    <w:semiHidden/>
    <w:rsid w:val="009110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1928">
      <w:bodyDiv w:val="1"/>
      <w:marLeft w:val="0"/>
      <w:marRight w:val="0"/>
      <w:marTop w:val="0"/>
      <w:marBottom w:val="0"/>
      <w:divBdr>
        <w:top w:val="none" w:sz="0" w:space="0" w:color="auto"/>
        <w:left w:val="none" w:sz="0" w:space="0" w:color="auto"/>
        <w:bottom w:val="none" w:sz="0" w:space="0" w:color="auto"/>
        <w:right w:val="none" w:sz="0" w:space="0" w:color="auto"/>
      </w:divBdr>
    </w:div>
    <w:div w:id="943003777">
      <w:bodyDiv w:val="1"/>
      <w:marLeft w:val="0"/>
      <w:marRight w:val="0"/>
      <w:marTop w:val="0"/>
      <w:marBottom w:val="0"/>
      <w:divBdr>
        <w:top w:val="none" w:sz="0" w:space="0" w:color="auto"/>
        <w:left w:val="none" w:sz="0" w:space="0" w:color="auto"/>
        <w:bottom w:val="none" w:sz="0" w:space="0" w:color="auto"/>
        <w:right w:val="none" w:sz="0" w:space="0" w:color="auto"/>
      </w:divBdr>
    </w:div>
    <w:div w:id="1323504559">
      <w:bodyDiv w:val="1"/>
      <w:marLeft w:val="0"/>
      <w:marRight w:val="0"/>
      <w:marTop w:val="0"/>
      <w:marBottom w:val="0"/>
      <w:divBdr>
        <w:top w:val="none" w:sz="0" w:space="0" w:color="auto"/>
        <w:left w:val="none" w:sz="0" w:space="0" w:color="auto"/>
        <w:bottom w:val="none" w:sz="0" w:space="0" w:color="auto"/>
        <w:right w:val="none" w:sz="0" w:space="0" w:color="auto"/>
      </w:divBdr>
    </w:div>
    <w:div w:id="1424299406">
      <w:bodyDiv w:val="1"/>
      <w:marLeft w:val="0"/>
      <w:marRight w:val="0"/>
      <w:marTop w:val="0"/>
      <w:marBottom w:val="0"/>
      <w:divBdr>
        <w:top w:val="none" w:sz="0" w:space="0" w:color="auto"/>
        <w:left w:val="none" w:sz="0" w:space="0" w:color="auto"/>
        <w:bottom w:val="none" w:sz="0" w:space="0" w:color="auto"/>
        <w:right w:val="none" w:sz="0" w:space="0" w:color="auto"/>
      </w:divBdr>
    </w:div>
    <w:div w:id="1438519003">
      <w:bodyDiv w:val="1"/>
      <w:marLeft w:val="0"/>
      <w:marRight w:val="0"/>
      <w:marTop w:val="0"/>
      <w:marBottom w:val="0"/>
      <w:divBdr>
        <w:top w:val="none" w:sz="0" w:space="0" w:color="auto"/>
        <w:left w:val="none" w:sz="0" w:space="0" w:color="auto"/>
        <w:bottom w:val="none" w:sz="0" w:space="0" w:color="auto"/>
        <w:right w:val="none" w:sz="0" w:space="0" w:color="auto"/>
      </w:divBdr>
    </w:div>
    <w:div w:id="1630550193">
      <w:bodyDiv w:val="1"/>
      <w:marLeft w:val="0"/>
      <w:marRight w:val="0"/>
      <w:marTop w:val="0"/>
      <w:marBottom w:val="0"/>
      <w:divBdr>
        <w:top w:val="none" w:sz="0" w:space="0" w:color="auto"/>
        <w:left w:val="none" w:sz="0" w:space="0" w:color="auto"/>
        <w:bottom w:val="none" w:sz="0" w:space="0" w:color="auto"/>
        <w:right w:val="none" w:sz="0" w:space="0" w:color="auto"/>
      </w:divBdr>
    </w:div>
    <w:div w:id="1679230397">
      <w:bodyDiv w:val="1"/>
      <w:marLeft w:val="0"/>
      <w:marRight w:val="0"/>
      <w:marTop w:val="0"/>
      <w:marBottom w:val="0"/>
      <w:divBdr>
        <w:top w:val="none" w:sz="0" w:space="0" w:color="auto"/>
        <w:left w:val="none" w:sz="0" w:space="0" w:color="auto"/>
        <w:bottom w:val="none" w:sz="0" w:space="0" w:color="auto"/>
        <w:right w:val="none" w:sz="0" w:space="0" w:color="auto"/>
      </w:divBdr>
    </w:div>
    <w:div w:id="1951546088">
      <w:bodyDiv w:val="1"/>
      <w:marLeft w:val="0"/>
      <w:marRight w:val="0"/>
      <w:marTop w:val="0"/>
      <w:marBottom w:val="0"/>
      <w:divBdr>
        <w:top w:val="none" w:sz="0" w:space="0" w:color="auto"/>
        <w:left w:val="none" w:sz="0" w:space="0" w:color="auto"/>
        <w:bottom w:val="none" w:sz="0" w:space="0" w:color="auto"/>
        <w:right w:val="none" w:sz="0" w:space="0" w:color="auto"/>
      </w:divBdr>
    </w:div>
    <w:div w:id="20192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26EE3-0BA8-4508-89F7-98B574C8F396}"/>
</file>

<file path=customXml/itemProps2.xml><?xml version="1.0" encoding="utf-8"?>
<ds:datastoreItem xmlns:ds="http://schemas.openxmlformats.org/officeDocument/2006/customXml" ds:itemID="{3C15DDE8-466F-40B8-A4EF-218381408107}"/>
</file>

<file path=customXml/itemProps3.xml><?xml version="1.0" encoding="utf-8"?>
<ds:datastoreItem xmlns:ds="http://schemas.openxmlformats.org/officeDocument/2006/customXml" ds:itemID="{12290095-912A-4EC4-BCCF-B45A83FD0CBA}"/>
</file>

<file path=docProps/app.xml><?xml version="1.0" encoding="utf-8"?>
<Properties xmlns="http://schemas.openxmlformats.org/officeDocument/2006/extended-properties" xmlns:vt="http://schemas.openxmlformats.org/officeDocument/2006/docPropsVTypes">
  <Template>Normal</Template>
  <TotalTime>47</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Atuan</dc:creator>
  <cp:keywords/>
  <cp:lastModifiedBy>Nguyen Thi Bich Nga</cp:lastModifiedBy>
  <cp:revision>27</cp:revision>
  <cp:lastPrinted>2023-04-17T09:10:00Z</cp:lastPrinted>
  <dcterms:created xsi:type="dcterms:W3CDTF">2024-03-21T07:40:00Z</dcterms:created>
  <dcterms:modified xsi:type="dcterms:W3CDTF">2024-06-14T07:41:00Z</dcterms:modified>
</cp:coreProperties>
</file>