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356" w:type="dxa"/>
        <w:tblBorders>
          <w:top w:val="nil"/>
          <w:left w:val="nil"/>
          <w:bottom w:val="nil"/>
          <w:right w:val="nil"/>
          <w:insideH w:val="nil"/>
          <w:insideV w:val="nil"/>
        </w:tblBorders>
        <w:tblLayout w:type="fixed"/>
        <w:tblLook w:val="0000" w:firstRow="0" w:lastRow="0" w:firstColumn="0" w:lastColumn="0" w:noHBand="0" w:noVBand="0"/>
      </w:tblPr>
      <w:tblGrid>
        <w:gridCol w:w="3544"/>
        <w:gridCol w:w="5812"/>
      </w:tblGrid>
      <w:tr w:rsidR="00996EA4" w:rsidRPr="00996EA4" w14:paraId="42A21197" w14:textId="77777777">
        <w:tc>
          <w:tcPr>
            <w:tcW w:w="3544" w:type="dxa"/>
            <w:tcBorders>
              <w:top w:val="nil"/>
              <w:left w:val="nil"/>
              <w:bottom w:val="nil"/>
              <w:right w:val="nil"/>
            </w:tcBorders>
            <w:tcMar>
              <w:top w:w="0" w:type="dxa"/>
              <w:left w:w="108" w:type="dxa"/>
              <w:bottom w:w="0" w:type="dxa"/>
              <w:right w:w="108" w:type="dxa"/>
            </w:tcMar>
          </w:tcPr>
          <w:p w14:paraId="14F53581" w14:textId="4553B7CA" w:rsidR="00580156" w:rsidRPr="00996EA4" w:rsidRDefault="00891ACC">
            <w:pPr>
              <w:spacing w:after="60"/>
              <w:ind w:left="1" w:hanging="3"/>
              <w:jc w:val="center"/>
              <w:rPr>
                <w:color w:val="000000" w:themeColor="text1"/>
              </w:rPr>
            </w:pPr>
            <w:r w:rsidRPr="00996EA4">
              <w:rPr>
                <w:b/>
                <w:noProof/>
                <w:color w:val="000000" w:themeColor="text1"/>
                <w:sz w:val="26"/>
                <w:szCs w:val="26"/>
              </w:rPr>
              <mc:AlternateContent>
                <mc:Choice Requires="wps">
                  <w:drawing>
                    <wp:anchor distT="0" distB="0" distL="114300" distR="114300" simplePos="0" relativeHeight="251666432" behindDoc="0" locked="0" layoutInCell="1" allowOverlap="1" wp14:anchorId="37BE9DAB" wp14:editId="42FF8E6A">
                      <wp:simplePos x="0" y="0"/>
                      <wp:positionH relativeFrom="column">
                        <wp:posOffset>584200</wp:posOffset>
                      </wp:positionH>
                      <wp:positionV relativeFrom="paragraph">
                        <wp:posOffset>446405</wp:posOffset>
                      </wp:positionV>
                      <wp:extent cx="695325" cy="0"/>
                      <wp:effectExtent l="0" t="0" r="0" b="0"/>
                      <wp:wrapNone/>
                      <wp:docPr id="1188683399" name="Straight Connector 9"/>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7FFD0551"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35.15pt" to="100.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vYmQEAAIcDAAAOAAAAZHJzL2Uyb0RvYy54bWysU9uO0zAQfUfiHyy/06RFu4K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" strokecolor="black [3040]"/>
                  </w:pict>
                </mc:Fallback>
              </mc:AlternateContent>
            </w:r>
            <w:r w:rsidRPr="00996EA4">
              <w:rPr>
                <w:b/>
                <w:color w:val="000000" w:themeColor="text1"/>
                <w:sz w:val="26"/>
                <w:szCs w:val="26"/>
              </w:rPr>
              <w:t>ỦY BAN NHÂN DÂN</w:t>
            </w:r>
            <w:r w:rsidRPr="00996EA4">
              <w:rPr>
                <w:b/>
                <w:color w:val="000000" w:themeColor="text1"/>
                <w:sz w:val="26"/>
                <w:szCs w:val="26"/>
              </w:rPr>
              <w:br/>
              <w:t>TỈNH TÂY NINH</w:t>
            </w:r>
            <w:r w:rsidRPr="00996EA4">
              <w:rPr>
                <w:noProof/>
                <w:color w:val="000000" w:themeColor="text1"/>
              </w:rPr>
              <mc:AlternateContent>
                <mc:Choice Requires="wps">
                  <w:drawing>
                    <wp:anchor distT="0" distB="0" distL="114300" distR="114300" simplePos="0" relativeHeight="251658240" behindDoc="0" locked="0" layoutInCell="1" hidden="0" allowOverlap="1" wp14:anchorId="1CA24B67" wp14:editId="19337A66">
                      <wp:simplePos x="0" y="0"/>
                      <wp:positionH relativeFrom="column">
                        <wp:posOffset>711200</wp:posOffset>
                      </wp:positionH>
                      <wp:positionV relativeFrom="paragraph">
                        <wp:posOffset>406400</wp:posOffset>
                      </wp:positionV>
                      <wp:extent cx="0" cy="12700"/>
                      <wp:effectExtent l="0" t="0" r="0" b="0"/>
                      <wp:wrapNone/>
                      <wp:docPr id="1472287255" name="Straight Arrow Connector 1472287255"/>
                      <wp:cNvGraphicFramePr/>
                      <a:graphic xmlns:a="http://schemas.openxmlformats.org/drawingml/2006/main">
                        <a:graphicData uri="http://schemas.microsoft.com/office/word/2010/wordprocessingShape">
                          <wps:wsp>
                            <wps:cNvCnPr/>
                            <wps:spPr>
                              <a:xfrm>
                                <a:off x="5057075" y="3780000"/>
                                <a:ext cx="57785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711200</wp:posOffset>
                      </wp:positionH>
                      <wp:positionV relativeFrom="paragraph">
                        <wp:posOffset>406400</wp:posOffset>
                      </wp:positionV>
                      <wp:extent cx="0" cy="12700"/>
                      <wp:effectExtent b="0" l="0" r="0" t="0"/>
                      <wp:wrapNone/>
                      <wp:docPr id="147228725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RPr="00996EA4">
              <w:rPr>
                <w:noProof/>
                <w:color w:val="000000" w:themeColor="text1"/>
              </w:rPr>
              <mc:AlternateContent>
                <mc:Choice Requires="wps">
                  <w:drawing>
                    <wp:anchor distT="0" distB="0" distL="114300" distR="114300" simplePos="0" relativeHeight="251659264" behindDoc="0" locked="0" layoutInCell="1" hidden="0" allowOverlap="1" wp14:anchorId="66EB5592" wp14:editId="6D3EBCEB">
                      <wp:simplePos x="0" y="0"/>
                      <wp:positionH relativeFrom="column">
                        <wp:posOffset>469900</wp:posOffset>
                      </wp:positionH>
                      <wp:positionV relativeFrom="paragraph">
                        <wp:posOffset>444500</wp:posOffset>
                      </wp:positionV>
                      <wp:extent cx="0" cy="12700"/>
                      <wp:effectExtent l="0" t="0" r="0" b="0"/>
                      <wp:wrapNone/>
                      <wp:docPr id="1472287256" name="Straight Arrow Connector 1472287256"/>
                      <wp:cNvGraphicFramePr/>
                      <a:graphic xmlns:a="http://schemas.openxmlformats.org/drawingml/2006/main">
                        <a:graphicData uri="http://schemas.microsoft.com/office/word/2010/wordprocessingShape">
                          <wps:wsp>
                            <wps:cNvCnPr/>
                            <wps:spPr>
                              <a:xfrm>
                                <a:off x="4803075" y="3780000"/>
                                <a:ext cx="10858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469900</wp:posOffset>
                      </wp:positionH>
                      <wp:positionV relativeFrom="paragraph">
                        <wp:posOffset>444500</wp:posOffset>
                      </wp:positionV>
                      <wp:extent cx="0" cy="12700"/>
                      <wp:effectExtent b="0" l="0" r="0" t="0"/>
                      <wp:wrapNone/>
                      <wp:docPr id="147228725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RPr="00996EA4">
              <w:rPr>
                <w:noProof/>
                <w:color w:val="000000" w:themeColor="text1"/>
              </w:rPr>
              <mc:AlternateContent>
                <mc:Choice Requires="wps">
                  <w:drawing>
                    <wp:anchor distT="0" distB="0" distL="114300" distR="114300" simplePos="0" relativeHeight="251660288" behindDoc="0" locked="0" layoutInCell="1" hidden="0" allowOverlap="1" wp14:anchorId="1AE27F61" wp14:editId="7E3D7763">
                      <wp:simplePos x="0" y="0"/>
                      <wp:positionH relativeFrom="column">
                        <wp:posOffset>622300</wp:posOffset>
                      </wp:positionH>
                      <wp:positionV relativeFrom="paragraph">
                        <wp:posOffset>393700</wp:posOffset>
                      </wp:positionV>
                      <wp:extent cx="0" cy="12700"/>
                      <wp:effectExtent l="0" t="0" r="0" b="0"/>
                      <wp:wrapNone/>
                      <wp:docPr id="1472287260" name="Straight Arrow Connector 1472287260"/>
                      <wp:cNvGraphicFramePr/>
                      <a:graphic xmlns:a="http://schemas.openxmlformats.org/drawingml/2006/main">
                        <a:graphicData uri="http://schemas.microsoft.com/office/word/2010/wordprocessingShape">
                          <wps:wsp>
                            <wps:cNvCnPr/>
                            <wps:spPr>
                              <a:xfrm>
                                <a:off x="4984050" y="3780000"/>
                                <a:ext cx="7239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622300</wp:posOffset>
                      </wp:positionH>
                      <wp:positionV relativeFrom="paragraph">
                        <wp:posOffset>393700</wp:posOffset>
                      </wp:positionV>
                      <wp:extent cx="0" cy="12700"/>
                      <wp:effectExtent b="0" l="0" r="0" t="0"/>
                      <wp:wrapNone/>
                      <wp:docPr id="1472287260"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c>
          <w:tcPr>
            <w:tcW w:w="5812" w:type="dxa"/>
            <w:tcBorders>
              <w:top w:val="nil"/>
              <w:left w:val="nil"/>
              <w:bottom w:val="nil"/>
              <w:right w:val="nil"/>
            </w:tcBorders>
            <w:tcMar>
              <w:top w:w="0" w:type="dxa"/>
              <w:left w:w="108" w:type="dxa"/>
              <w:bottom w:w="0" w:type="dxa"/>
              <w:right w:w="108" w:type="dxa"/>
            </w:tcMar>
          </w:tcPr>
          <w:p w14:paraId="1E126464" w14:textId="5F35212A" w:rsidR="00580156" w:rsidRPr="00996EA4" w:rsidRDefault="00891ACC">
            <w:pPr>
              <w:spacing w:after="60"/>
              <w:ind w:left="1" w:hanging="3"/>
              <w:jc w:val="center"/>
              <w:rPr>
                <w:color w:val="000000" w:themeColor="text1"/>
              </w:rPr>
            </w:pPr>
            <w:r w:rsidRPr="00996EA4">
              <w:rPr>
                <w:b/>
                <w:noProof/>
                <w:color w:val="000000" w:themeColor="text1"/>
                <w:sz w:val="26"/>
                <w:szCs w:val="26"/>
              </w:rPr>
              <mc:AlternateContent>
                <mc:Choice Requires="wps">
                  <w:drawing>
                    <wp:anchor distT="0" distB="0" distL="114300" distR="114300" simplePos="0" relativeHeight="251667456" behindDoc="0" locked="0" layoutInCell="1" allowOverlap="1" wp14:anchorId="14463834" wp14:editId="23329610">
                      <wp:simplePos x="0" y="0"/>
                      <wp:positionH relativeFrom="column">
                        <wp:posOffset>915670</wp:posOffset>
                      </wp:positionH>
                      <wp:positionV relativeFrom="paragraph">
                        <wp:posOffset>455930</wp:posOffset>
                      </wp:positionV>
                      <wp:extent cx="1714500" cy="0"/>
                      <wp:effectExtent l="0" t="0" r="0" b="0"/>
                      <wp:wrapNone/>
                      <wp:docPr id="1860557375" name="Straight Connector 10"/>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969A507"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2.1pt,35.9pt" to="207.1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x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" strokecolor="black [3040]"/>
                  </w:pict>
                </mc:Fallback>
              </mc:AlternateContent>
            </w:r>
            <w:r w:rsidRPr="00996EA4">
              <w:rPr>
                <w:b/>
                <w:color w:val="000000" w:themeColor="text1"/>
                <w:sz w:val="26"/>
                <w:szCs w:val="26"/>
              </w:rPr>
              <w:t>CỘNG HÒA XÃ HỘI CHỦ NGHĨA VIỆT NAM</w:t>
            </w:r>
            <w:r w:rsidRPr="00996EA4">
              <w:rPr>
                <w:b/>
                <w:color w:val="000000" w:themeColor="text1"/>
              </w:rPr>
              <w:br/>
            </w:r>
            <w:r w:rsidRPr="00996EA4">
              <w:rPr>
                <w:b/>
                <w:color w:val="000000" w:themeColor="text1"/>
                <w:sz w:val="28"/>
                <w:szCs w:val="28"/>
              </w:rPr>
              <w:t>Độc lập - Tự do - Hạnh phúc</w:t>
            </w:r>
            <w:r w:rsidRPr="00996EA4">
              <w:rPr>
                <w:b/>
                <w:color w:val="000000" w:themeColor="text1"/>
              </w:rPr>
              <w:t xml:space="preserve"> </w:t>
            </w:r>
            <w:r w:rsidRPr="00996EA4">
              <w:rPr>
                <w:b/>
                <w:color w:val="000000" w:themeColor="text1"/>
              </w:rPr>
              <w:br/>
            </w:r>
            <w:r w:rsidRPr="00996EA4">
              <w:rPr>
                <w:noProof/>
                <w:color w:val="000000" w:themeColor="text1"/>
              </w:rPr>
              <mc:AlternateContent>
                <mc:Choice Requires="wps">
                  <w:drawing>
                    <wp:anchor distT="0" distB="0" distL="114300" distR="114300" simplePos="0" relativeHeight="251661312" behindDoc="0" locked="0" layoutInCell="1" hidden="0" allowOverlap="1" wp14:anchorId="171A184A" wp14:editId="5F228428">
                      <wp:simplePos x="0" y="0"/>
                      <wp:positionH relativeFrom="column">
                        <wp:posOffset>622300</wp:posOffset>
                      </wp:positionH>
                      <wp:positionV relativeFrom="paragraph">
                        <wp:posOffset>406400</wp:posOffset>
                      </wp:positionV>
                      <wp:extent cx="0" cy="12700"/>
                      <wp:effectExtent l="0" t="0" r="0" b="0"/>
                      <wp:wrapNone/>
                      <wp:docPr id="1472287261" name="Straight Arrow Connector 1472287261"/>
                      <wp:cNvGraphicFramePr/>
                      <a:graphic xmlns:a="http://schemas.openxmlformats.org/drawingml/2006/main">
                        <a:graphicData uri="http://schemas.microsoft.com/office/word/2010/wordprocessingShape">
                          <wps:wsp>
                            <wps:cNvCnPr/>
                            <wps:spPr>
                              <a:xfrm>
                                <a:off x="4223003" y="3780000"/>
                                <a:ext cx="224599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622300</wp:posOffset>
                      </wp:positionH>
                      <wp:positionV relativeFrom="paragraph">
                        <wp:posOffset>406400</wp:posOffset>
                      </wp:positionV>
                      <wp:extent cx="0" cy="12700"/>
                      <wp:effectExtent b="0" l="0" r="0" t="0"/>
                      <wp:wrapNone/>
                      <wp:docPr id="147228726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RPr="00996EA4">
              <w:rPr>
                <w:noProof/>
                <w:color w:val="000000" w:themeColor="text1"/>
              </w:rPr>
              <mc:AlternateContent>
                <mc:Choice Requires="wps">
                  <w:drawing>
                    <wp:anchor distT="0" distB="0" distL="114300" distR="114300" simplePos="0" relativeHeight="251662336" behindDoc="0" locked="0" layoutInCell="1" hidden="0" allowOverlap="1" wp14:anchorId="4A34D1FD" wp14:editId="6768C07B">
                      <wp:simplePos x="0" y="0"/>
                      <wp:positionH relativeFrom="column">
                        <wp:posOffset>939800</wp:posOffset>
                      </wp:positionH>
                      <wp:positionV relativeFrom="paragraph">
                        <wp:posOffset>444500</wp:posOffset>
                      </wp:positionV>
                      <wp:extent cx="0" cy="12700"/>
                      <wp:effectExtent l="0" t="0" r="0" b="0"/>
                      <wp:wrapNone/>
                      <wp:docPr id="1472287257" name="Straight Arrow Connector 1472287257"/>
                      <wp:cNvGraphicFramePr/>
                      <a:graphic xmlns:a="http://schemas.openxmlformats.org/drawingml/2006/main">
                        <a:graphicData uri="http://schemas.microsoft.com/office/word/2010/wordprocessingShape">
                          <wps:wsp>
                            <wps:cNvCnPr/>
                            <wps:spPr>
                              <a:xfrm>
                                <a:off x="4498275" y="3780000"/>
                                <a:ext cx="16954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939800</wp:posOffset>
                      </wp:positionH>
                      <wp:positionV relativeFrom="paragraph">
                        <wp:posOffset>444500</wp:posOffset>
                      </wp:positionV>
                      <wp:extent cx="0" cy="12700"/>
                      <wp:effectExtent b="0" l="0" r="0" t="0"/>
                      <wp:wrapNone/>
                      <wp:docPr id="147228725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sidRPr="00996EA4">
              <w:rPr>
                <w:noProof/>
                <w:color w:val="000000" w:themeColor="text1"/>
              </w:rPr>
              <mc:AlternateContent>
                <mc:Choice Requires="wps">
                  <w:drawing>
                    <wp:anchor distT="0" distB="0" distL="114300" distR="114300" simplePos="0" relativeHeight="251663360" behindDoc="0" locked="0" layoutInCell="1" hidden="0" allowOverlap="1" wp14:anchorId="38AD2C44" wp14:editId="6687F0A9">
                      <wp:simplePos x="0" y="0"/>
                      <wp:positionH relativeFrom="column">
                        <wp:posOffset>1066800</wp:posOffset>
                      </wp:positionH>
                      <wp:positionV relativeFrom="paragraph">
                        <wp:posOffset>431800</wp:posOffset>
                      </wp:positionV>
                      <wp:extent cx="0" cy="12700"/>
                      <wp:effectExtent l="0" t="0" r="0" b="0"/>
                      <wp:wrapNone/>
                      <wp:docPr id="1472287262" name="Straight Arrow Connector 1472287262"/>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1066800</wp:posOffset>
                      </wp:positionH>
                      <wp:positionV relativeFrom="paragraph">
                        <wp:posOffset>431800</wp:posOffset>
                      </wp:positionV>
                      <wp:extent cx="0" cy="12700"/>
                      <wp:effectExtent b="0" l="0" r="0" t="0"/>
                      <wp:wrapNone/>
                      <wp:docPr id="147228726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tc>
      </w:tr>
      <w:tr w:rsidR="00580156" w:rsidRPr="00996EA4" w14:paraId="5FF3E3EE" w14:textId="77777777">
        <w:tc>
          <w:tcPr>
            <w:tcW w:w="3544" w:type="dxa"/>
            <w:tcBorders>
              <w:top w:val="nil"/>
              <w:left w:val="nil"/>
              <w:bottom w:val="nil"/>
              <w:right w:val="nil"/>
            </w:tcBorders>
            <w:tcMar>
              <w:top w:w="0" w:type="dxa"/>
              <w:left w:w="108" w:type="dxa"/>
              <w:bottom w:w="0" w:type="dxa"/>
              <w:right w:w="108" w:type="dxa"/>
            </w:tcMar>
          </w:tcPr>
          <w:p w14:paraId="5E89AFB6" w14:textId="46E7CDA9" w:rsidR="00580156" w:rsidRPr="00996EA4" w:rsidRDefault="000A5103">
            <w:pPr>
              <w:spacing w:before="60" w:after="60"/>
              <w:ind w:left="1" w:hanging="3"/>
              <w:jc w:val="center"/>
              <w:rPr>
                <w:color w:val="000000" w:themeColor="text1"/>
                <w:sz w:val="28"/>
                <w:szCs w:val="28"/>
              </w:rPr>
            </w:pPr>
            <w:r>
              <w:rPr>
                <w:color w:val="000000" w:themeColor="text1"/>
                <w:sz w:val="28"/>
                <w:szCs w:val="28"/>
              </w:rPr>
              <w:t>Số:  45</w:t>
            </w:r>
            <w:r w:rsidR="00EB0796" w:rsidRPr="00996EA4">
              <w:rPr>
                <w:color w:val="000000" w:themeColor="text1"/>
                <w:sz w:val="28"/>
                <w:szCs w:val="28"/>
              </w:rPr>
              <w:t>/2024/QĐ-UBND</w:t>
            </w:r>
          </w:p>
        </w:tc>
        <w:tc>
          <w:tcPr>
            <w:tcW w:w="5812" w:type="dxa"/>
            <w:tcBorders>
              <w:top w:val="nil"/>
              <w:left w:val="nil"/>
              <w:bottom w:val="nil"/>
              <w:right w:val="nil"/>
            </w:tcBorders>
            <w:tcMar>
              <w:top w:w="0" w:type="dxa"/>
              <w:left w:w="108" w:type="dxa"/>
              <w:bottom w:w="0" w:type="dxa"/>
              <w:right w:w="108" w:type="dxa"/>
            </w:tcMar>
          </w:tcPr>
          <w:p w14:paraId="6326BB7F" w14:textId="2360F2DB" w:rsidR="00580156" w:rsidRPr="00996EA4" w:rsidRDefault="000A5103">
            <w:pPr>
              <w:spacing w:before="60" w:after="60"/>
              <w:ind w:left="1" w:hanging="3"/>
              <w:jc w:val="center"/>
              <w:rPr>
                <w:color w:val="000000" w:themeColor="text1"/>
                <w:sz w:val="28"/>
                <w:szCs w:val="28"/>
              </w:rPr>
            </w:pPr>
            <w:r>
              <w:rPr>
                <w:i/>
                <w:color w:val="000000" w:themeColor="text1"/>
                <w:sz w:val="28"/>
                <w:szCs w:val="28"/>
              </w:rPr>
              <w:t xml:space="preserve">       Tây Ninh, ngày  15 tháng 10</w:t>
            </w:r>
            <w:r w:rsidR="00EB0796" w:rsidRPr="00996EA4">
              <w:rPr>
                <w:i/>
                <w:color w:val="000000" w:themeColor="text1"/>
                <w:sz w:val="28"/>
                <w:szCs w:val="28"/>
              </w:rPr>
              <w:t xml:space="preserve"> năm 2024</w:t>
            </w:r>
          </w:p>
        </w:tc>
      </w:tr>
    </w:tbl>
    <w:p w14:paraId="103FAE46" w14:textId="77777777" w:rsidR="0049253B" w:rsidRPr="00996EA4" w:rsidRDefault="0049253B" w:rsidP="0049253B">
      <w:pPr>
        <w:spacing w:line="276" w:lineRule="auto"/>
        <w:ind w:leftChars="0" w:left="0" w:firstLineChars="0" w:firstLine="0"/>
        <w:rPr>
          <w:color w:val="000000" w:themeColor="text1"/>
          <w:sz w:val="28"/>
          <w:szCs w:val="28"/>
        </w:rPr>
      </w:pPr>
      <w:bookmarkStart w:id="0" w:name="bookmark=id.gjdgxs" w:colFirst="0" w:colLast="0"/>
      <w:bookmarkEnd w:id="0"/>
    </w:p>
    <w:p w14:paraId="28AB593B" w14:textId="77777777" w:rsidR="00580156" w:rsidRPr="00996EA4" w:rsidRDefault="00EB0796">
      <w:pPr>
        <w:spacing w:line="276" w:lineRule="auto"/>
        <w:ind w:left="1" w:hanging="3"/>
        <w:jc w:val="center"/>
        <w:rPr>
          <w:color w:val="000000" w:themeColor="text1"/>
          <w:sz w:val="28"/>
          <w:szCs w:val="28"/>
        </w:rPr>
      </w:pPr>
      <w:bookmarkStart w:id="1" w:name="_GoBack"/>
      <w:r w:rsidRPr="00996EA4">
        <w:rPr>
          <w:b/>
          <w:color w:val="000000" w:themeColor="text1"/>
          <w:sz w:val="28"/>
          <w:szCs w:val="28"/>
        </w:rPr>
        <w:t>QUYẾT ĐỊNH</w:t>
      </w:r>
    </w:p>
    <w:p w14:paraId="508B03A6" w14:textId="77777777" w:rsidR="00580156" w:rsidRPr="00996EA4" w:rsidRDefault="00EB0796">
      <w:pPr>
        <w:widowControl w:val="0"/>
        <w:ind w:left="1" w:hanging="3"/>
        <w:jc w:val="center"/>
        <w:rPr>
          <w:b/>
          <w:color w:val="000000" w:themeColor="text1"/>
          <w:sz w:val="30"/>
          <w:szCs w:val="30"/>
        </w:rPr>
      </w:pPr>
      <w:bookmarkStart w:id="2" w:name="_heading=h.gjdgxs" w:colFirst="0" w:colLast="0"/>
      <w:bookmarkEnd w:id="2"/>
      <w:r w:rsidRPr="00996EA4">
        <w:rPr>
          <w:b/>
          <w:color w:val="000000" w:themeColor="text1"/>
          <w:sz w:val="28"/>
          <w:szCs w:val="28"/>
        </w:rPr>
        <w:t>Quy định diện tích đất nông nghiệp được sử dụng để xây dựng công trình phục vụ trực tiếp sản xuất nông nghiệp trên địa bàn tỉnh Tây Ninh</w:t>
      </w:r>
    </w:p>
    <w:bookmarkEnd w:id="1"/>
    <w:p w14:paraId="2F37ADAA" w14:textId="6C3F5236" w:rsidR="00580156" w:rsidRPr="00996EA4" w:rsidRDefault="0049253B" w:rsidP="00891ACC">
      <w:pPr>
        <w:spacing w:line="285" w:lineRule="auto"/>
        <w:ind w:leftChars="0" w:left="0" w:firstLineChars="0" w:firstLine="0"/>
        <w:rPr>
          <w:color w:val="000000" w:themeColor="text1"/>
          <w:sz w:val="28"/>
          <w:szCs w:val="28"/>
        </w:rPr>
      </w:pPr>
      <w:r>
        <w:rPr>
          <w:noProof/>
          <w:color w:val="000000" w:themeColor="text1"/>
        </w:rPr>
        <mc:AlternateContent>
          <mc:Choice Requires="wps">
            <w:drawing>
              <wp:anchor distT="0" distB="0" distL="114300" distR="114300" simplePos="0" relativeHeight="251668480" behindDoc="0" locked="0" layoutInCell="1" allowOverlap="1" wp14:anchorId="5441D9A7" wp14:editId="55496E9B">
                <wp:simplePos x="0" y="0"/>
                <wp:positionH relativeFrom="column">
                  <wp:posOffset>2463165</wp:posOffset>
                </wp:positionH>
                <wp:positionV relativeFrom="paragraph">
                  <wp:posOffset>66675</wp:posOffset>
                </wp:positionV>
                <wp:extent cx="971550" cy="0"/>
                <wp:effectExtent l="0" t="0" r="0" b="0"/>
                <wp:wrapNone/>
                <wp:docPr id="1048753765" name="Straight Connector 11"/>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38F6F2E3"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3.95pt,5.25pt" to="270.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" strokecolor="black [3040]"/>
            </w:pict>
          </mc:Fallback>
        </mc:AlternateContent>
      </w:r>
      <w:r w:rsidRPr="00996EA4">
        <w:rPr>
          <w:noProof/>
          <w:color w:val="000000" w:themeColor="text1"/>
        </w:rPr>
        <mc:AlternateContent>
          <mc:Choice Requires="wps">
            <w:drawing>
              <wp:anchor distT="0" distB="0" distL="114300" distR="114300" simplePos="0" relativeHeight="251665408" behindDoc="0" locked="0" layoutInCell="1" hidden="0" allowOverlap="1" wp14:anchorId="4177791C" wp14:editId="1F6DEB6F">
                <wp:simplePos x="0" y="0"/>
                <wp:positionH relativeFrom="column">
                  <wp:posOffset>2222500</wp:posOffset>
                </wp:positionH>
                <wp:positionV relativeFrom="paragraph">
                  <wp:posOffset>0</wp:posOffset>
                </wp:positionV>
                <wp:extent cx="635" cy="12700"/>
                <wp:effectExtent l="0" t="0" r="0" b="0"/>
                <wp:wrapNone/>
                <wp:docPr id="1472287258" name="Straight Arrow Connector 1472287258"/>
                <wp:cNvGraphicFramePr/>
                <a:graphic xmlns:a="http://schemas.openxmlformats.org/drawingml/2006/main">
                  <a:graphicData uri="http://schemas.microsoft.com/office/word/2010/wordprocessingShape">
                    <wps:wsp>
                      <wps:cNvCnPr/>
                      <wps:spPr>
                        <a:xfrm>
                          <a:off x="4657343" y="3779683"/>
                          <a:ext cx="1377315" cy="63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635" cy="12700"/>
                <wp:effectExtent b="0" l="0" r="0" t="0"/>
                <wp:wrapNone/>
                <wp:docPr id="1472287258"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35" cy="12700"/>
                        </a:xfrm>
                        <a:prstGeom prst="rect"/>
                        <a:ln/>
                      </pic:spPr>
                    </pic:pic>
                  </a:graphicData>
                </a:graphic>
              </wp:anchor>
            </w:drawing>
          </mc:Fallback>
        </mc:AlternateContent>
      </w:r>
    </w:p>
    <w:p w14:paraId="060E13E0" w14:textId="77777777" w:rsidR="00580156" w:rsidRPr="00996EA4" w:rsidRDefault="00EB0796">
      <w:pPr>
        <w:spacing w:after="240" w:line="286" w:lineRule="auto"/>
        <w:ind w:left="1" w:hanging="3"/>
        <w:jc w:val="center"/>
        <w:rPr>
          <w:color w:val="000000" w:themeColor="text1"/>
          <w:sz w:val="28"/>
          <w:szCs w:val="28"/>
        </w:rPr>
      </w:pPr>
      <w:r w:rsidRPr="00996EA4">
        <w:rPr>
          <w:b/>
          <w:color w:val="000000" w:themeColor="text1"/>
          <w:sz w:val="28"/>
          <w:szCs w:val="28"/>
        </w:rPr>
        <w:t>ỦY BAN NHÂN DÂN TỈNH TÂY NINH</w:t>
      </w:r>
    </w:p>
    <w:p w14:paraId="651D3391" w14:textId="77777777" w:rsidR="00580156" w:rsidRPr="00996EA4" w:rsidRDefault="00EB0796" w:rsidP="00A642D3">
      <w:pPr>
        <w:spacing w:before="60" w:after="60" w:line="276" w:lineRule="auto"/>
        <w:ind w:leftChars="0" w:left="1" w:firstLineChars="252" w:firstLine="706"/>
        <w:jc w:val="both"/>
        <w:rPr>
          <w:color w:val="000000" w:themeColor="text1"/>
          <w:sz w:val="28"/>
          <w:szCs w:val="28"/>
        </w:rPr>
      </w:pPr>
      <w:r w:rsidRPr="00996EA4">
        <w:rPr>
          <w:i/>
          <w:color w:val="000000" w:themeColor="text1"/>
          <w:sz w:val="28"/>
          <w:szCs w:val="28"/>
        </w:rPr>
        <w:t xml:space="preserve">Căn cứ Luật Tổ chức chính quyền địa phương ngày 19 tháng 6 năm 2015; </w:t>
      </w:r>
    </w:p>
    <w:p w14:paraId="2C502E8C" w14:textId="77777777" w:rsidR="00580156" w:rsidRPr="00996EA4" w:rsidRDefault="00EB0796" w:rsidP="00A642D3">
      <w:pPr>
        <w:spacing w:before="60" w:after="60" w:line="276" w:lineRule="auto"/>
        <w:ind w:leftChars="0" w:left="1" w:firstLineChars="252" w:firstLine="706"/>
        <w:jc w:val="both"/>
        <w:rPr>
          <w:color w:val="000000" w:themeColor="text1"/>
          <w:sz w:val="28"/>
          <w:szCs w:val="28"/>
        </w:rPr>
      </w:pPr>
      <w:r w:rsidRPr="00996EA4">
        <w:rPr>
          <w:i/>
          <w:color w:val="000000" w:themeColor="text1"/>
          <w:sz w:val="28"/>
          <w:szCs w:val="28"/>
        </w:rPr>
        <w:t>Căn cứ Luật sửa đổi, bổ sung một số điều của Luật Tổ chức Chính phủ và Luật Tổ chức chính quyền địa phương ngày 22 tháng 11 năm 2019;</w:t>
      </w:r>
    </w:p>
    <w:p w14:paraId="1B1687C7" w14:textId="77777777" w:rsidR="00580156" w:rsidRPr="00996EA4" w:rsidRDefault="00EB0796" w:rsidP="00A642D3">
      <w:pPr>
        <w:spacing w:before="60" w:after="60" w:line="276" w:lineRule="auto"/>
        <w:ind w:leftChars="0" w:left="1" w:firstLineChars="252" w:firstLine="706"/>
        <w:jc w:val="both"/>
        <w:rPr>
          <w:color w:val="000000" w:themeColor="text1"/>
          <w:sz w:val="28"/>
          <w:szCs w:val="28"/>
        </w:rPr>
      </w:pPr>
      <w:r w:rsidRPr="00996EA4">
        <w:rPr>
          <w:i/>
          <w:color w:val="000000" w:themeColor="text1"/>
          <w:sz w:val="28"/>
          <w:szCs w:val="28"/>
        </w:rPr>
        <w:t>Căn cứ Luật Ban hành văn bản quy phạm pháp luật ngày 22 tháng 6 năm 2015;</w:t>
      </w:r>
    </w:p>
    <w:p w14:paraId="4A63ABBE" w14:textId="77777777" w:rsidR="00580156" w:rsidRPr="00996EA4" w:rsidRDefault="00EB0796" w:rsidP="00A642D3">
      <w:pPr>
        <w:spacing w:before="60" w:after="60" w:line="276" w:lineRule="auto"/>
        <w:ind w:leftChars="0" w:left="1" w:firstLineChars="252" w:firstLine="706"/>
        <w:jc w:val="both"/>
        <w:rPr>
          <w:color w:val="000000" w:themeColor="text1"/>
          <w:sz w:val="28"/>
          <w:szCs w:val="28"/>
        </w:rPr>
      </w:pPr>
      <w:r w:rsidRPr="00996EA4">
        <w:rPr>
          <w:i/>
          <w:color w:val="000000" w:themeColor="text1"/>
          <w:sz w:val="28"/>
          <w:szCs w:val="28"/>
        </w:rPr>
        <w:t>Căn cứ Luật sửa đổi, bổ sung một số điều của Luật Ban hành văn bản quy phạm pháp luật ngày 18 tháng 6 năm 2020;</w:t>
      </w:r>
    </w:p>
    <w:p w14:paraId="6CC078AE" w14:textId="77777777" w:rsidR="00580156" w:rsidRPr="00996EA4" w:rsidRDefault="00EB0796" w:rsidP="00A642D3">
      <w:pPr>
        <w:spacing w:before="60" w:after="60" w:line="276" w:lineRule="auto"/>
        <w:ind w:leftChars="0" w:left="1" w:firstLineChars="252" w:firstLine="706"/>
        <w:jc w:val="both"/>
        <w:rPr>
          <w:color w:val="000000" w:themeColor="text1"/>
          <w:sz w:val="28"/>
          <w:szCs w:val="28"/>
        </w:rPr>
      </w:pPr>
      <w:r w:rsidRPr="00996EA4">
        <w:rPr>
          <w:i/>
          <w:color w:val="000000" w:themeColor="text1"/>
          <w:sz w:val="28"/>
          <w:szCs w:val="28"/>
        </w:rPr>
        <w:t>Căn cứ Luật Đất đai số 31/2024/QH15 ngày 18 tháng 01 năm 2024;</w:t>
      </w:r>
    </w:p>
    <w:p w14:paraId="2EE29131" w14:textId="77777777" w:rsidR="00580156" w:rsidRPr="00996EA4" w:rsidRDefault="00EB0796" w:rsidP="00A642D3">
      <w:pPr>
        <w:spacing w:before="60" w:after="60" w:line="276" w:lineRule="auto"/>
        <w:ind w:leftChars="0" w:left="1" w:firstLineChars="252" w:firstLine="706"/>
        <w:jc w:val="both"/>
        <w:rPr>
          <w:color w:val="000000" w:themeColor="text1"/>
          <w:sz w:val="28"/>
          <w:szCs w:val="28"/>
        </w:rPr>
      </w:pPr>
      <w:r w:rsidRPr="00996EA4">
        <w:rPr>
          <w:i/>
          <w:color w:val="000000" w:themeColor="text1"/>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44E8C085" w14:textId="77777777" w:rsidR="00580156" w:rsidRPr="00996EA4" w:rsidRDefault="00EB0796" w:rsidP="00A642D3">
      <w:pPr>
        <w:spacing w:before="60" w:after="60" w:line="276" w:lineRule="auto"/>
        <w:ind w:leftChars="0" w:left="1" w:firstLineChars="252" w:firstLine="706"/>
        <w:jc w:val="both"/>
        <w:rPr>
          <w:color w:val="000000" w:themeColor="text1"/>
          <w:sz w:val="28"/>
          <w:szCs w:val="28"/>
        </w:rPr>
      </w:pPr>
      <w:bookmarkStart w:id="3" w:name="_heading=h.30j0zll" w:colFirst="0" w:colLast="0"/>
      <w:bookmarkEnd w:id="3"/>
      <w:r w:rsidRPr="00996EA4">
        <w:rPr>
          <w:i/>
          <w:color w:val="000000" w:themeColor="text1"/>
          <w:sz w:val="28"/>
          <w:szCs w:val="28"/>
        </w:rPr>
        <w:t>Căn cứ Nghị định số 102/2024/NĐ-CP ngày 30 tháng 7 năm 2024 của Chính phủ quy định chi tiết thi hành một số điều của Luật Đất đai;</w:t>
      </w:r>
    </w:p>
    <w:p w14:paraId="302E7F3E" w14:textId="172E9CE1" w:rsidR="00580156" w:rsidRPr="00996EA4" w:rsidRDefault="00EB0796" w:rsidP="00A642D3">
      <w:pPr>
        <w:spacing w:before="60" w:after="60" w:line="276" w:lineRule="auto"/>
        <w:ind w:leftChars="0" w:left="1" w:firstLineChars="252" w:firstLine="706"/>
        <w:jc w:val="both"/>
        <w:rPr>
          <w:color w:val="000000" w:themeColor="text1"/>
          <w:sz w:val="28"/>
          <w:szCs w:val="28"/>
        </w:rPr>
      </w:pPr>
      <w:r w:rsidRPr="00996EA4">
        <w:rPr>
          <w:i/>
          <w:color w:val="000000" w:themeColor="text1"/>
          <w:sz w:val="28"/>
          <w:szCs w:val="28"/>
        </w:rPr>
        <w:t xml:space="preserve">Theo đề nghị của Giám đốc Sở Nông nghiệp và PTNT tại Tờ trình số </w:t>
      </w:r>
      <w:r w:rsidR="00D7494E">
        <w:rPr>
          <w:i/>
          <w:color w:val="000000" w:themeColor="text1"/>
          <w:sz w:val="28"/>
          <w:szCs w:val="28"/>
        </w:rPr>
        <w:t>3877</w:t>
      </w:r>
      <w:r w:rsidR="00A642D3">
        <w:rPr>
          <w:i/>
          <w:color w:val="000000" w:themeColor="text1"/>
          <w:sz w:val="28"/>
          <w:szCs w:val="28"/>
        </w:rPr>
        <w:t>/TTr-SNN ngày 1</w:t>
      </w:r>
      <w:r w:rsidR="00D7494E">
        <w:rPr>
          <w:i/>
          <w:color w:val="000000" w:themeColor="text1"/>
          <w:sz w:val="28"/>
          <w:szCs w:val="28"/>
        </w:rPr>
        <w:t>4</w:t>
      </w:r>
      <w:r w:rsidRPr="00996EA4">
        <w:rPr>
          <w:i/>
          <w:color w:val="000000" w:themeColor="text1"/>
          <w:sz w:val="28"/>
          <w:szCs w:val="28"/>
        </w:rPr>
        <w:t xml:space="preserve"> tháng</w:t>
      </w:r>
      <w:r w:rsidR="00A642D3">
        <w:rPr>
          <w:i/>
          <w:color w:val="000000" w:themeColor="text1"/>
          <w:sz w:val="28"/>
          <w:szCs w:val="28"/>
        </w:rPr>
        <w:t xml:space="preserve"> </w:t>
      </w:r>
      <w:r w:rsidR="00D7494E">
        <w:rPr>
          <w:i/>
          <w:color w:val="000000" w:themeColor="text1"/>
          <w:sz w:val="28"/>
          <w:szCs w:val="28"/>
        </w:rPr>
        <w:t>10</w:t>
      </w:r>
      <w:r w:rsidR="00A642D3">
        <w:rPr>
          <w:i/>
          <w:color w:val="000000" w:themeColor="text1"/>
          <w:sz w:val="28"/>
          <w:szCs w:val="28"/>
        </w:rPr>
        <w:t xml:space="preserve"> </w:t>
      </w:r>
      <w:r w:rsidRPr="00996EA4">
        <w:rPr>
          <w:i/>
          <w:color w:val="000000" w:themeColor="text1"/>
          <w:sz w:val="28"/>
          <w:szCs w:val="28"/>
        </w:rPr>
        <w:t xml:space="preserve">năm 2024 ban hành </w:t>
      </w:r>
      <w:r w:rsidRPr="00996EA4">
        <w:rPr>
          <w:i/>
          <w:color w:val="000000" w:themeColor="text1"/>
          <w:sz w:val="27"/>
          <w:szCs w:val="27"/>
        </w:rPr>
        <w:t>Quy định diện tích đất nông nghiệp được sử dụng để xây dựng công trình phục vụ trực tiếp sản xuất nông nghiệp trên địa bàn tỉnh Tây Ninh</w:t>
      </w:r>
    </w:p>
    <w:p w14:paraId="02D42799" w14:textId="77777777" w:rsidR="00580156" w:rsidRPr="00996EA4" w:rsidRDefault="00EB0796">
      <w:pPr>
        <w:spacing w:before="120" w:after="120" w:line="276" w:lineRule="auto"/>
        <w:ind w:left="1" w:hanging="3"/>
        <w:jc w:val="center"/>
        <w:rPr>
          <w:color w:val="000000" w:themeColor="text1"/>
          <w:sz w:val="28"/>
          <w:szCs w:val="28"/>
        </w:rPr>
      </w:pPr>
      <w:r w:rsidRPr="00996EA4">
        <w:rPr>
          <w:b/>
          <w:color w:val="000000" w:themeColor="text1"/>
          <w:sz w:val="28"/>
          <w:szCs w:val="28"/>
        </w:rPr>
        <w:t>QUYẾT ĐỊNH:</w:t>
      </w:r>
      <w:bookmarkStart w:id="4" w:name="bookmark=id.1fob9te" w:colFirst="0" w:colLast="0"/>
      <w:bookmarkEnd w:id="4"/>
    </w:p>
    <w:p w14:paraId="1FFFC34B" w14:textId="77777777" w:rsidR="00580156" w:rsidRPr="00996EA4" w:rsidRDefault="00EB0796" w:rsidP="000A5103">
      <w:pPr>
        <w:spacing w:before="120" w:after="120" w:line="276" w:lineRule="auto"/>
        <w:ind w:leftChars="0" w:left="1" w:firstLineChars="252" w:firstLine="708"/>
        <w:jc w:val="both"/>
        <w:rPr>
          <w:color w:val="000000" w:themeColor="text1"/>
          <w:sz w:val="28"/>
          <w:szCs w:val="28"/>
        </w:rPr>
      </w:pPr>
      <w:r w:rsidRPr="00996EA4">
        <w:rPr>
          <w:b/>
          <w:color w:val="000000" w:themeColor="text1"/>
          <w:sz w:val="28"/>
          <w:szCs w:val="28"/>
        </w:rPr>
        <w:t>Điều 1. Phạm vi điều chỉnh</w:t>
      </w:r>
    </w:p>
    <w:p w14:paraId="31F3DC41" w14:textId="77777777" w:rsidR="00580156" w:rsidRPr="00996EA4" w:rsidRDefault="00EB0796" w:rsidP="00A642D3">
      <w:pPr>
        <w:spacing w:before="120" w:after="120" w:line="276" w:lineRule="auto"/>
        <w:ind w:leftChars="0" w:left="1" w:firstLineChars="252" w:firstLine="706"/>
        <w:jc w:val="both"/>
        <w:rPr>
          <w:color w:val="000000" w:themeColor="text1"/>
          <w:sz w:val="28"/>
          <w:szCs w:val="28"/>
          <w:highlight w:val="white"/>
        </w:rPr>
      </w:pPr>
      <w:r w:rsidRPr="00996EA4">
        <w:rPr>
          <w:color w:val="000000" w:themeColor="text1"/>
          <w:sz w:val="28"/>
          <w:szCs w:val="28"/>
          <w:highlight w:val="white"/>
        </w:rPr>
        <w:t xml:space="preserve">1. Quyết định này quy định cụ thể </w:t>
      </w:r>
      <w:r w:rsidRPr="00996EA4">
        <w:rPr>
          <w:color w:val="000000" w:themeColor="text1"/>
          <w:sz w:val="28"/>
          <w:szCs w:val="28"/>
        </w:rPr>
        <w:t xml:space="preserve">diện tích đất sử dụng để xây dựng công trình phục vụ trực tiếp sản xuất nông nghiệp trên địa bàn tỉnh Tây Ninh quy định tại </w:t>
      </w:r>
      <w:r w:rsidRPr="00996EA4">
        <w:rPr>
          <w:color w:val="000000" w:themeColor="text1"/>
          <w:sz w:val="28"/>
          <w:szCs w:val="28"/>
          <w:highlight w:val="white"/>
        </w:rPr>
        <w:t>khoản 3 Điều 178 Luật Đất đai năm 2024.</w:t>
      </w:r>
    </w:p>
    <w:p w14:paraId="73558972" w14:textId="77777777" w:rsidR="00580156" w:rsidRPr="00996EA4" w:rsidRDefault="00EB0796" w:rsidP="00A642D3">
      <w:pPr>
        <w:spacing w:before="120" w:after="120" w:line="276" w:lineRule="auto"/>
        <w:ind w:leftChars="0" w:left="1" w:firstLineChars="252" w:firstLine="706"/>
        <w:jc w:val="both"/>
        <w:rPr>
          <w:color w:val="000000" w:themeColor="text1"/>
          <w:sz w:val="28"/>
          <w:szCs w:val="28"/>
          <w:highlight w:val="white"/>
        </w:rPr>
      </w:pPr>
      <w:r w:rsidRPr="00996EA4">
        <w:rPr>
          <w:color w:val="000000" w:themeColor="text1"/>
          <w:sz w:val="28"/>
          <w:szCs w:val="28"/>
        </w:rPr>
        <w:t xml:space="preserve">2. Đối với việc </w:t>
      </w:r>
      <w:r w:rsidRPr="00996EA4">
        <w:rPr>
          <w:color w:val="000000" w:themeColor="text1"/>
          <w:sz w:val="28"/>
          <w:szCs w:val="28"/>
          <w:highlight w:val="white"/>
        </w:rPr>
        <w:t xml:space="preserve">xây dựng công trình phục vụ trực tiếp sản xuất nông nghiệp trên </w:t>
      </w:r>
      <w:r w:rsidRPr="00996EA4">
        <w:rPr>
          <w:color w:val="000000" w:themeColor="text1"/>
          <w:sz w:val="28"/>
          <w:szCs w:val="28"/>
        </w:rPr>
        <w:t xml:space="preserve">đất lâm nghiệp, đất trồng lúa được thực hiện theo quy định của pháp luật về lâm nghiệp và </w:t>
      </w:r>
      <w:r w:rsidRPr="00996EA4">
        <w:rPr>
          <w:color w:val="000000" w:themeColor="text1"/>
          <w:sz w:val="28"/>
          <w:szCs w:val="28"/>
          <w:highlight w:val="white"/>
        </w:rPr>
        <w:t>Nghị định số 112/2024/NĐ-CP ngày 11/9/2024 của Chính phủ quy định chi tiết về đất trồng lúa.</w:t>
      </w:r>
    </w:p>
    <w:p w14:paraId="3386C078" w14:textId="77777777" w:rsidR="00580156" w:rsidRPr="00996EA4" w:rsidRDefault="00EB0796" w:rsidP="000A5103">
      <w:pPr>
        <w:spacing w:before="120" w:after="120" w:line="276" w:lineRule="auto"/>
        <w:ind w:leftChars="0" w:left="1" w:firstLineChars="252" w:firstLine="708"/>
        <w:jc w:val="both"/>
        <w:rPr>
          <w:color w:val="000000" w:themeColor="text1"/>
          <w:sz w:val="28"/>
          <w:szCs w:val="28"/>
          <w:highlight w:val="white"/>
        </w:rPr>
      </w:pPr>
      <w:r w:rsidRPr="00996EA4">
        <w:rPr>
          <w:b/>
          <w:color w:val="000000" w:themeColor="text1"/>
          <w:sz w:val="28"/>
          <w:szCs w:val="28"/>
          <w:highlight w:val="white"/>
        </w:rPr>
        <w:lastRenderedPageBreak/>
        <w:t>Điều 2. Đối tượng áp dụng</w:t>
      </w:r>
    </w:p>
    <w:p w14:paraId="53927E5B" w14:textId="77777777" w:rsidR="00580156" w:rsidRPr="00996EA4" w:rsidRDefault="00EB0796" w:rsidP="00A642D3">
      <w:pPr>
        <w:spacing w:before="120" w:after="120" w:line="276" w:lineRule="auto"/>
        <w:ind w:leftChars="0" w:left="1" w:firstLineChars="252" w:firstLine="706"/>
        <w:jc w:val="both"/>
        <w:rPr>
          <w:color w:val="000000" w:themeColor="text1"/>
          <w:sz w:val="28"/>
          <w:szCs w:val="28"/>
          <w:highlight w:val="white"/>
        </w:rPr>
      </w:pPr>
      <w:r w:rsidRPr="00996EA4">
        <w:rPr>
          <w:color w:val="000000" w:themeColor="text1"/>
          <w:sz w:val="28"/>
          <w:szCs w:val="28"/>
          <w:highlight w:val="white"/>
        </w:rPr>
        <w:t>1. Cơ quan thực hiện chức năng quản lý nhà nước về đất đai và các cơ quan khác có liên quan.</w:t>
      </w:r>
    </w:p>
    <w:p w14:paraId="36063CD4" w14:textId="77777777" w:rsidR="00580156" w:rsidRPr="00996EA4" w:rsidRDefault="00EB0796" w:rsidP="00A642D3">
      <w:pPr>
        <w:spacing w:before="120" w:after="120" w:line="276" w:lineRule="auto"/>
        <w:ind w:leftChars="0" w:left="1" w:firstLineChars="252" w:firstLine="706"/>
        <w:jc w:val="both"/>
        <w:rPr>
          <w:color w:val="000000" w:themeColor="text1"/>
          <w:sz w:val="28"/>
          <w:szCs w:val="28"/>
          <w:highlight w:val="white"/>
        </w:rPr>
      </w:pPr>
      <w:r w:rsidRPr="00996EA4">
        <w:rPr>
          <w:color w:val="000000" w:themeColor="text1"/>
          <w:sz w:val="28"/>
          <w:szCs w:val="28"/>
        </w:rPr>
        <w:t xml:space="preserve">2. Tổ chức, </w:t>
      </w:r>
      <w:r w:rsidRPr="00996EA4">
        <w:rPr>
          <w:color w:val="000000" w:themeColor="text1"/>
          <w:sz w:val="28"/>
          <w:szCs w:val="28"/>
          <w:highlight w:val="white"/>
        </w:rPr>
        <w:t xml:space="preserve">cá nhân </w:t>
      </w:r>
      <w:r w:rsidRPr="00996EA4">
        <w:rPr>
          <w:color w:val="000000" w:themeColor="text1"/>
          <w:sz w:val="28"/>
          <w:szCs w:val="28"/>
        </w:rPr>
        <w:t>được Nhà nước giao, cho thuê, công nhận quyền sử dụng đất; do thuê quyền sử dụng đất của người sử dụng đất khác; do nhận chuyển đổi, nhận chuyển nhượng, nhận thừa kế, nhận tặng cho quyền sử dụng đất theo quy định của pháp luật</w:t>
      </w:r>
      <w:r w:rsidRPr="00996EA4">
        <w:rPr>
          <w:color w:val="000000" w:themeColor="text1"/>
          <w:sz w:val="28"/>
          <w:szCs w:val="28"/>
          <w:highlight w:val="white"/>
        </w:rPr>
        <w:t>.</w:t>
      </w:r>
    </w:p>
    <w:p w14:paraId="28586DB4" w14:textId="77777777" w:rsidR="00580156" w:rsidRPr="00996EA4" w:rsidRDefault="00EB0796" w:rsidP="00A642D3">
      <w:pPr>
        <w:spacing w:before="120" w:after="120" w:line="276" w:lineRule="auto"/>
        <w:ind w:leftChars="0" w:left="1" w:firstLineChars="252" w:firstLine="706"/>
        <w:jc w:val="both"/>
        <w:rPr>
          <w:color w:val="000000" w:themeColor="text1"/>
          <w:sz w:val="28"/>
          <w:szCs w:val="28"/>
        </w:rPr>
      </w:pPr>
      <w:r w:rsidRPr="00996EA4">
        <w:rPr>
          <w:color w:val="000000" w:themeColor="text1"/>
          <w:sz w:val="28"/>
          <w:szCs w:val="28"/>
        </w:rPr>
        <w:t>3. Các đối tượng khác có liên quan đến nội dung quy định tại Điều 1 của Quyết định này.</w:t>
      </w:r>
    </w:p>
    <w:p w14:paraId="63756050" w14:textId="77777777" w:rsidR="00580156" w:rsidRPr="00996EA4" w:rsidRDefault="00EB0796" w:rsidP="000A5103">
      <w:pPr>
        <w:widowControl w:val="0"/>
        <w:pBdr>
          <w:top w:val="nil"/>
          <w:left w:val="nil"/>
          <w:bottom w:val="nil"/>
          <w:right w:val="nil"/>
          <w:between w:val="nil"/>
        </w:pBdr>
        <w:spacing w:before="120" w:after="120" w:line="276" w:lineRule="auto"/>
        <w:ind w:leftChars="0" w:left="1" w:firstLineChars="252" w:firstLine="708"/>
        <w:jc w:val="both"/>
        <w:rPr>
          <w:color w:val="000000" w:themeColor="text1"/>
          <w:sz w:val="28"/>
          <w:szCs w:val="28"/>
        </w:rPr>
      </w:pPr>
      <w:bookmarkStart w:id="5" w:name="_heading=h.3znysh7" w:colFirst="0" w:colLast="0"/>
      <w:bookmarkEnd w:id="5"/>
      <w:r w:rsidRPr="00996EA4">
        <w:rPr>
          <w:b/>
          <w:color w:val="000000" w:themeColor="text1"/>
          <w:sz w:val="28"/>
          <w:szCs w:val="28"/>
        </w:rPr>
        <w:t xml:space="preserve">Điều 3. Quy định diện tích đất nông nghiệp được sử dụng để xây dựng công trình phục vụ trực tiếp sản xuất nông nghiệp </w:t>
      </w:r>
    </w:p>
    <w:p w14:paraId="28FCD9AC" w14:textId="77777777" w:rsidR="00580156" w:rsidRPr="00996EA4" w:rsidRDefault="00EB0796" w:rsidP="00A642D3">
      <w:pPr>
        <w:shd w:val="clear" w:color="auto" w:fill="FFFFFF"/>
        <w:spacing w:before="120" w:after="120" w:line="276" w:lineRule="auto"/>
        <w:ind w:leftChars="0" w:left="1" w:firstLineChars="252" w:firstLine="706"/>
        <w:jc w:val="both"/>
        <w:rPr>
          <w:color w:val="000000" w:themeColor="text1"/>
          <w:sz w:val="28"/>
          <w:szCs w:val="28"/>
          <w:highlight w:val="white"/>
        </w:rPr>
      </w:pPr>
      <w:r w:rsidRPr="00996EA4">
        <w:rPr>
          <w:color w:val="000000" w:themeColor="text1"/>
          <w:sz w:val="28"/>
          <w:szCs w:val="28"/>
          <w:highlight w:val="white"/>
        </w:rPr>
        <w:t>1. Tỷ lệ diện tích đất nông nghiệp được sử dụng để xây dựng công trình phục vụ trực tiếp sản xuất nông nghiệp được quy định như sau:</w:t>
      </w:r>
    </w:p>
    <w:p w14:paraId="07375196" w14:textId="77777777" w:rsidR="00580156" w:rsidRPr="00996EA4" w:rsidRDefault="00EB0796" w:rsidP="00A642D3">
      <w:pPr>
        <w:shd w:val="clear" w:color="auto" w:fill="FFFFFF"/>
        <w:spacing w:before="120" w:after="120" w:line="276" w:lineRule="auto"/>
        <w:ind w:leftChars="0" w:left="1" w:firstLineChars="252" w:firstLine="706"/>
        <w:jc w:val="both"/>
        <w:rPr>
          <w:color w:val="000000" w:themeColor="text1"/>
          <w:sz w:val="28"/>
          <w:szCs w:val="28"/>
          <w:highlight w:val="white"/>
        </w:rPr>
      </w:pPr>
      <w:r w:rsidRPr="00996EA4">
        <w:rPr>
          <w:color w:val="000000" w:themeColor="text1"/>
          <w:sz w:val="28"/>
          <w:szCs w:val="28"/>
          <w:highlight w:val="white"/>
        </w:rPr>
        <w:t>a) Đất có tổng diện tích dưới 01 ha thì diện tích công trình được phép xây dựng tối đa là 100 m</w:t>
      </w:r>
      <w:r w:rsidRPr="00996EA4">
        <w:rPr>
          <w:color w:val="000000" w:themeColor="text1"/>
          <w:sz w:val="28"/>
          <w:szCs w:val="28"/>
          <w:highlight w:val="white"/>
          <w:vertAlign w:val="superscript"/>
        </w:rPr>
        <w:t>2</w:t>
      </w:r>
      <w:r w:rsidRPr="00996EA4">
        <w:rPr>
          <w:color w:val="000000" w:themeColor="text1"/>
          <w:sz w:val="28"/>
          <w:szCs w:val="28"/>
          <w:highlight w:val="white"/>
        </w:rPr>
        <w:t>.</w:t>
      </w:r>
    </w:p>
    <w:p w14:paraId="7041A083" w14:textId="77777777" w:rsidR="00580156" w:rsidRPr="00996EA4" w:rsidRDefault="00EB0796" w:rsidP="00A642D3">
      <w:pPr>
        <w:shd w:val="clear" w:color="auto" w:fill="FFFFFF"/>
        <w:spacing w:before="120" w:after="120" w:line="276" w:lineRule="auto"/>
        <w:ind w:leftChars="0" w:left="1" w:firstLineChars="252" w:firstLine="706"/>
        <w:jc w:val="both"/>
        <w:rPr>
          <w:color w:val="000000" w:themeColor="text1"/>
          <w:sz w:val="28"/>
          <w:szCs w:val="28"/>
          <w:highlight w:val="white"/>
        </w:rPr>
      </w:pPr>
      <w:r w:rsidRPr="00996EA4">
        <w:rPr>
          <w:color w:val="000000" w:themeColor="text1"/>
          <w:sz w:val="28"/>
          <w:szCs w:val="28"/>
          <w:highlight w:val="white"/>
        </w:rPr>
        <w:t>b) Đất có tổng diện tích từ 01 đến 03 ha thì tỷ lệ diện tích công trình được phép xây dựng tối đa là 1% trên tổng diện tích.</w:t>
      </w:r>
    </w:p>
    <w:p w14:paraId="20B7A433" w14:textId="45AD4414" w:rsidR="00580156" w:rsidRPr="00996EA4" w:rsidRDefault="00EB0796" w:rsidP="00A642D3">
      <w:pPr>
        <w:shd w:val="clear" w:color="auto" w:fill="FFFFFF"/>
        <w:spacing w:before="120" w:after="120" w:line="276" w:lineRule="auto"/>
        <w:ind w:leftChars="0" w:left="1" w:firstLineChars="252" w:firstLine="706"/>
        <w:jc w:val="both"/>
        <w:rPr>
          <w:color w:val="000000" w:themeColor="text1"/>
          <w:sz w:val="28"/>
          <w:szCs w:val="28"/>
          <w:highlight w:val="white"/>
        </w:rPr>
      </w:pPr>
      <w:bookmarkStart w:id="6" w:name="_heading=h.1fob9te" w:colFirst="0" w:colLast="0"/>
      <w:bookmarkEnd w:id="6"/>
      <w:r w:rsidRPr="00996EA4">
        <w:rPr>
          <w:color w:val="000000" w:themeColor="text1"/>
          <w:sz w:val="28"/>
          <w:szCs w:val="28"/>
          <w:highlight w:val="white"/>
        </w:rPr>
        <w:t xml:space="preserve">c) Đất có tổng diện tích trên 03 ha thì phần diện tích từ 03 ha trở xuống </w:t>
      </w:r>
      <w:r w:rsidRPr="00996EA4">
        <w:rPr>
          <w:color w:val="000000" w:themeColor="text1"/>
          <w:sz w:val="28"/>
          <w:szCs w:val="28"/>
        </w:rPr>
        <w:t>sẽ thực hiện theo quy định điểm b khoản 1 Điều này; đối với phần diện tích vượt phạm vi 03 ha thì diện tích công trình được phép xây dựng tối đa được cộng thêm 0,5% tổng diện tích vượt phạm vi 03 ha</w:t>
      </w:r>
      <w:r w:rsidR="00182A4E">
        <w:rPr>
          <w:color w:val="000000" w:themeColor="text1"/>
          <w:sz w:val="28"/>
          <w:szCs w:val="28"/>
        </w:rPr>
        <w:t xml:space="preserve"> và</w:t>
      </w:r>
      <w:r w:rsidRPr="00996EA4">
        <w:rPr>
          <w:color w:val="000000" w:themeColor="text1"/>
          <w:sz w:val="28"/>
          <w:szCs w:val="28"/>
        </w:rPr>
        <w:t xml:space="preserve"> tổng diện tích xây dựng công trình không vượt quá 5.000 m</w:t>
      </w:r>
      <w:r w:rsidRPr="00996EA4">
        <w:rPr>
          <w:color w:val="000000" w:themeColor="text1"/>
          <w:sz w:val="28"/>
          <w:szCs w:val="28"/>
          <w:vertAlign w:val="superscript"/>
        </w:rPr>
        <w:t>2</w:t>
      </w:r>
      <w:r w:rsidRPr="00996EA4">
        <w:rPr>
          <w:color w:val="000000" w:themeColor="text1"/>
          <w:sz w:val="28"/>
          <w:szCs w:val="28"/>
        </w:rPr>
        <w:t>.</w:t>
      </w:r>
    </w:p>
    <w:p w14:paraId="4022ED81" w14:textId="77777777" w:rsidR="00580156" w:rsidRPr="00996EA4" w:rsidRDefault="00EB0796" w:rsidP="00A642D3">
      <w:pPr>
        <w:shd w:val="clear" w:color="auto" w:fill="FFFFFF"/>
        <w:spacing w:before="120" w:after="120" w:line="276" w:lineRule="auto"/>
        <w:ind w:leftChars="0" w:left="1" w:firstLineChars="252" w:firstLine="706"/>
        <w:jc w:val="both"/>
        <w:rPr>
          <w:color w:val="000000" w:themeColor="text1"/>
          <w:sz w:val="28"/>
          <w:szCs w:val="28"/>
          <w:highlight w:val="white"/>
        </w:rPr>
      </w:pPr>
      <w:r w:rsidRPr="00996EA4">
        <w:rPr>
          <w:color w:val="000000" w:themeColor="text1"/>
          <w:sz w:val="28"/>
          <w:szCs w:val="28"/>
          <w:highlight w:val="white"/>
        </w:rPr>
        <w:t>3. Việc xây dựng công trình trên đất nông nghiệp phải đảm bảo việc chỉ phục vụ trực tiếp sản xuất nông nghiệp đồng thời phải thực hiện theo quy định của pháp luật về xây dựng và pháp luật khác có liên quan.</w:t>
      </w:r>
    </w:p>
    <w:p w14:paraId="16FE3174" w14:textId="77777777" w:rsidR="00580156" w:rsidRPr="00996EA4" w:rsidRDefault="00EB0796" w:rsidP="00A642D3">
      <w:pPr>
        <w:widowControl w:val="0"/>
        <w:spacing w:before="120" w:after="120" w:line="276" w:lineRule="auto"/>
        <w:ind w:leftChars="0" w:left="1" w:firstLineChars="252" w:firstLine="706"/>
        <w:jc w:val="both"/>
        <w:rPr>
          <w:color w:val="000000" w:themeColor="text1"/>
          <w:sz w:val="28"/>
          <w:szCs w:val="28"/>
        </w:rPr>
      </w:pPr>
      <w:r w:rsidRPr="00996EA4">
        <w:rPr>
          <w:color w:val="000000" w:themeColor="text1"/>
          <w:sz w:val="28"/>
          <w:szCs w:val="28"/>
        </w:rPr>
        <w:t>4. Diện tích đất xây dựng công trình theo quy định tại khoản 1 Điều này không cần thực hiện chuyển mục đích sử dụng đất và vẫn được thống kê là loại đất theo giấy chứng nhận quyền sử dụng đất hiện hữu.</w:t>
      </w:r>
    </w:p>
    <w:p w14:paraId="30BBDC79" w14:textId="77777777" w:rsidR="00580156" w:rsidRPr="00996EA4" w:rsidRDefault="00EB0796" w:rsidP="000A5103">
      <w:pPr>
        <w:widowControl w:val="0"/>
        <w:spacing w:before="120" w:after="120" w:line="276" w:lineRule="auto"/>
        <w:ind w:leftChars="0" w:left="1" w:firstLineChars="252" w:firstLine="708"/>
        <w:jc w:val="both"/>
        <w:rPr>
          <w:color w:val="000000" w:themeColor="text1"/>
          <w:sz w:val="28"/>
          <w:szCs w:val="28"/>
        </w:rPr>
      </w:pPr>
      <w:r w:rsidRPr="00996EA4">
        <w:rPr>
          <w:b/>
          <w:color w:val="000000" w:themeColor="text1"/>
          <w:sz w:val="28"/>
          <w:szCs w:val="28"/>
        </w:rPr>
        <w:t>Điều 4. Hiệu lực thi hành</w:t>
      </w:r>
    </w:p>
    <w:p w14:paraId="3205E3AD" w14:textId="00F6BCB3" w:rsidR="00580156" w:rsidRPr="00996EA4" w:rsidRDefault="00EB0796" w:rsidP="00A642D3">
      <w:pPr>
        <w:shd w:val="clear" w:color="auto" w:fill="FFFFFF"/>
        <w:spacing w:before="120" w:after="120" w:line="276" w:lineRule="auto"/>
        <w:ind w:leftChars="0" w:left="1" w:firstLineChars="252" w:firstLine="706"/>
        <w:jc w:val="both"/>
        <w:rPr>
          <w:color w:val="000000" w:themeColor="text1"/>
          <w:sz w:val="28"/>
          <w:szCs w:val="28"/>
        </w:rPr>
      </w:pPr>
      <w:proofErr w:type="gramStart"/>
      <w:r w:rsidRPr="00996EA4">
        <w:rPr>
          <w:color w:val="000000" w:themeColor="text1"/>
          <w:sz w:val="28"/>
          <w:szCs w:val="28"/>
        </w:rPr>
        <w:t xml:space="preserve">Quyết định này </w:t>
      </w:r>
      <w:r w:rsidR="00541BD5">
        <w:rPr>
          <w:color w:val="000000" w:themeColor="text1"/>
          <w:sz w:val="28"/>
          <w:szCs w:val="28"/>
        </w:rPr>
        <w:t>có hiệu lực kể từ ngày 25</w:t>
      </w:r>
      <w:r w:rsidR="00541BD5">
        <w:rPr>
          <w:color w:val="000000" w:themeColor="text1"/>
          <w:sz w:val="28"/>
          <w:szCs w:val="28"/>
          <w:lang w:val="vi-VN"/>
        </w:rPr>
        <w:t xml:space="preserve"> </w:t>
      </w:r>
      <w:r w:rsidR="00541BD5">
        <w:rPr>
          <w:color w:val="000000" w:themeColor="text1"/>
          <w:sz w:val="28"/>
          <w:szCs w:val="28"/>
        </w:rPr>
        <w:t>tháng 10</w:t>
      </w:r>
      <w:r w:rsidR="00541BD5">
        <w:rPr>
          <w:color w:val="000000" w:themeColor="text1"/>
          <w:sz w:val="28"/>
          <w:szCs w:val="28"/>
          <w:lang w:val="vi-VN"/>
        </w:rPr>
        <w:t xml:space="preserve"> </w:t>
      </w:r>
      <w:r w:rsidRPr="00996EA4">
        <w:rPr>
          <w:color w:val="000000" w:themeColor="text1"/>
          <w:sz w:val="28"/>
          <w:szCs w:val="28"/>
        </w:rPr>
        <w:t>năm 2024.</w:t>
      </w:r>
      <w:proofErr w:type="gramEnd"/>
    </w:p>
    <w:p w14:paraId="26FC35E5" w14:textId="77777777" w:rsidR="00580156" w:rsidRPr="00996EA4" w:rsidRDefault="00EB0796" w:rsidP="000A5103">
      <w:pPr>
        <w:spacing w:before="120" w:after="120" w:line="276" w:lineRule="auto"/>
        <w:ind w:leftChars="0" w:left="1" w:firstLineChars="252" w:firstLine="708"/>
        <w:jc w:val="both"/>
        <w:rPr>
          <w:color w:val="000000" w:themeColor="text1"/>
          <w:sz w:val="28"/>
          <w:szCs w:val="28"/>
        </w:rPr>
      </w:pPr>
      <w:r w:rsidRPr="00996EA4">
        <w:rPr>
          <w:b/>
          <w:color w:val="000000" w:themeColor="text1"/>
          <w:sz w:val="28"/>
          <w:szCs w:val="28"/>
        </w:rPr>
        <w:t>Điều 5. Tổ chức thực hiện</w:t>
      </w:r>
    </w:p>
    <w:p w14:paraId="34AC680F" w14:textId="77777777" w:rsidR="00580156" w:rsidRPr="00996EA4" w:rsidRDefault="00EB0796" w:rsidP="00A642D3">
      <w:pPr>
        <w:spacing w:before="120" w:after="120" w:line="276" w:lineRule="auto"/>
        <w:ind w:leftChars="0" w:left="1" w:firstLineChars="252" w:firstLine="706"/>
        <w:jc w:val="both"/>
        <w:rPr>
          <w:color w:val="000000" w:themeColor="text1"/>
          <w:sz w:val="28"/>
          <w:szCs w:val="28"/>
        </w:rPr>
      </w:pPr>
      <w:r w:rsidRPr="00996EA4">
        <w:rPr>
          <w:color w:val="000000" w:themeColor="text1"/>
          <w:sz w:val="28"/>
          <w:szCs w:val="28"/>
        </w:rPr>
        <w:t>1. Sở Nông nghiệp và Phát triển nông thôn tham mưu Ủy ban nhân dân tỉnh hướng dẫn quy trình thực hiện; chủ trì tổng hợp, đề xuất xử lý những khó khăn, vướng mắc trong quá trình thực hiện hoặc sửa đổi, bổ sung cho phù hợp.</w:t>
      </w:r>
    </w:p>
    <w:p w14:paraId="5520E76E" w14:textId="77777777" w:rsidR="00580156" w:rsidRPr="00996EA4" w:rsidRDefault="00EB0796" w:rsidP="00A642D3">
      <w:pPr>
        <w:spacing w:before="120" w:after="120" w:line="276" w:lineRule="auto"/>
        <w:ind w:leftChars="0" w:left="1" w:firstLineChars="252" w:firstLine="706"/>
        <w:jc w:val="both"/>
        <w:rPr>
          <w:color w:val="000000" w:themeColor="text1"/>
          <w:sz w:val="28"/>
          <w:szCs w:val="28"/>
        </w:rPr>
      </w:pPr>
      <w:r w:rsidRPr="00996EA4">
        <w:rPr>
          <w:color w:val="000000" w:themeColor="text1"/>
          <w:sz w:val="28"/>
          <w:szCs w:val="28"/>
        </w:rPr>
        <w:lastRenderedPageBreak/>
        <w:t>2. Sở Tài nguyên và Môi trường theo dõi việc triển khai thực hiện, thường xuyên phối hợp Ủy ban nhân dân cấp huyện kiểm tra việc thực hiện tại các địa phương, kịp thời báo cáo những khó khăn, vướng mắc trong quá trình thực hiện hoặc sửa đổi, bổ sung cho phù hợp.</w:t>
      </w:r>
    </w:p>
    <w:p w14:paraId="6A5B5AF3" w14:textId="77777777" w:rsidR="00580156" w:rsidRPr="00996EA4" w:rsidRDefault="00EB0796" w:rsidP="00A642D3">
      <w:pPr>
        <w:spacing w:before="120" w:after="120" w:line="276" w:lineRule="auto"/>
        <w:ind w:leftChars="0" w:left="1" w:firstLineChars="252" w:firstLine="706"/>
        <w:jc w:val="both"/>
        <w:rPr>
          <w:color w:val="000000" w:themeColor="text1"/>
          <w:sz w:val="28"/>
          <w:szCs w:val="28"/>
        </w:rPr>
      </w:pPr>
      <w:r w:rsidRPr="00996EA4">
        <w:rPr>
          <w:color w:val="000000" w:themeColor="text1"/>
          <w:sz w:val="28"/>
          <w:szCs w:val="28"/>
        </w:rPr>
        <w:t>3. Phòng Tài nguyên và Môi trường là cơ quan chủ trì, tham mưu Chủ tịch Ủy ban nhân dân cấp huyện xem xét hồ sơ, cho phép xây dựng công trình phục vụ trực tiếp sản xuất nông nghiệp tại địa phương.</w:t>
      </w:r>
    </w:p>
    <w:p w14:paraId="4DBCFD02" w14:textId="77777777" w:rsidR="00580156" w:rsidRPr="00996EA4" w:rsidRDefault="00EB0796" w:rsidP="00A642D3">
      <w:pPr>
        <w:tabs>
          <w:tab w:val="left" w:pos="360"/>
        </w:tabs>
        <w:spacing w:before="120" w:after="120" w:line="276" w:lineRule="auto"/>
        <w:ind w:leftChars="0" w:left="1" w:firstLineChars="252" w:firstLine="706"/>
        <w:jc w:val="both"/>
        <w:rPr>
          <w:color w:val="000000" w:themeColor="text1"/>
          <w:sz w:val="28"/>
          <w:szCs w:val="28"/>
        </w:rPr>
      </w:pPr>
      <w:r w:rsidRPr="00996EA4">
        <w:rPr>
          <w:color w:val="000000" w:themeColor="text1"/>
          <w:sz w:val="28"/>
          <w:szCs w:val="28"/>
        </w:rPr>
        <w:t>4. Ủy ban nhân dân cấp huyện kiểm tra, xử lý các trường hợp xây dựng công trình phục vụ trực tiếp sản xuất nông nghiệp không đúng quy định; chịu trách nhiệm trước Ủy ban nhân dân tỉnh nếu để xảy ra tình trạng xây dựng công trình phục vụ trực tiếp sản xuất nông nghiệp vi phạm pháp luật trên đất thuộc địa bàn quản lý.</w:t>
      </w:r>
    </w:p>
    <w:p w14:paraId="664322AC" w14:textId="77777777" w:rsidR="00580156" w:rsidRPr="00996EA4" w:rsidRDefault="00EB0796" w:rsidP="00A642D3">
      <w:pPr>
        <w:spacing w:before="120" w:after="120" w:line="276" w:lineRule="auto"/>
        <w:ind w:leftChars="0" w:left="1" w:firstLineChars="252" w:firstLine="706"/>
        <w:jc w:val="both"/>
        <w:rPr>
          <w:color w:val="000000" w:themeColor="text1"/>
          <w:sz w:val="28"/>
          <w:szCs w:val="28"/>
        </w:rPr>
      </w:pPr>
      <w:r w:rsidRPr="00996EA4">
        <w:rPr>
          <w:color w:val="000000" w:themeColor="text1"/>
          <w:sz w:val="28"/>
          <w:szCs w:val="28"/>
        </w:rPr>
        <w:t>5. Chánh Văn phòng Ủy ban nhân dân tỉnh; Thủ trưởng các sở, ban, ngành của tỉnh; Chủ tịch Ủy ban nhân dân các huyện, thành phố; Chủ tịch Ủy ban nhân dân các xã, phường, thị trấn; các tổ chức, cá nhân khác có liên quan chịu trách nhiệm thi hành Quyết định này./.</w:t>
      </w:r>
    </w:p>
    <w:p w14:paraId="3895FE5F" w14:textId="77777777" w:rsidR="00580156" w:rsidRPr="00996EA4" w:rsidRDefault="00580156">
      <w:pPr>
        <w:spacing w:before="80" w:after="80" w:line="264" w:lineRule="auto"/>
        <w:ind w:left="1" w:hanging="3"/>
        <w:jc w:val="both"/>
        <w:rPr>
          <w:color w:val="000000" w:themeColor="text1"/>
          <w:sz w:val="28"/>
          <w:szCs w:val="28"/>
        </w:rPr>
      </w:pPr>
    </w:p>
    <w:p w14:paraId="162B77DE" w14:textId="77777777" w:rsidR="00580156" w:rsidRPr="00996EA4" w:rsidRDefault="00580156">
      <w:pPr>
        <w:spacing w:before="120" w:line="288" w:lineRule="auto"/>
        <w:ind w:left="1" w:hanging="3"/>
        <w:jc w:val="both"/>
        <w:rPr>
          <w:color w:val="000000" w:themeColor="text1"/>
          <w:sz w:val="28"/>
          <w:szCs w:val="28"/>
        </w:rPr>
      </w:pPr>
    </w:p>
    <w:sectPr w:rsidR="00580156" w:rsidRPr="00996EA4" w:rsidSect="00A642D3">
      <w:headerReference w:type="default" r:id="rId15"/>
      <w:pgSz w:w="11907" w:h="16839"/>
      <w:pgMar w:top="1134" w:right="992" w:bottom="851" w:left="1701" w:header="720"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77970" w14:textId="77777777" w:rsidR="00BA62F9" w:rsidRDefault="00BA62F9">
      <w:pPr>
        <w:spacing w:line="240" w:lineRule="auto"/>
        <w:ind w:left="0" w:hanging="2"/>
      </w:pPr>
      <w:r>
        <w:separator/>
      </w:r>
    </w:p>
  </w:endnote>
  <w:endnote w:type="continuationSeparator" w:id="0">
    <w:p w14:paraId="1208A00C" w14:textId="77777777" w:rsidR="00BA62F9" w:rsidRDefault="00BA62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BC133" w14:textId="77777777" w:rsidR="00BA62F9" w:rsidRDefault="00BA62F9">
      <w:pPr>
        <w:spacing w:line="240" w:lineRule="auto"/>
        <w:ind w:left="0" w:hanging="2"/>
      </w:pPr>
      <w:r>
        <w:separator/>
      </w:r>
    </w:p>
  </w:footnote>
  <w:footnote w:type="continuationSeparator" w:id="0">
    <w:p w14:paraId="1602CC34" w14:textId="77777777" w:rsidR="00BA62F9" w:rsidRDefault="00BA62F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75B52" w14:textId="1BEEAFA8" w:rsidR="00580156" w:rsidRDefault="00EB0796">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16358">
      <w:rPr>
        <w:noProof/>
        <w:color w:val="000000"/>
      </w:rPr>
      <w:t>2</w:t>
    </w:r>
    <w:r>
      <w:rPr>
        <w:color w:val="000000"/>
      </w:rPr>
      <w:fldChar w:fldCharType="end"/>
    </w:r>
  </w:p>
  <w:p w14:paraId="37573DDE" w14:textId="77777777" w:rsidR="00580156" w:rsidRDefault="00580156">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56"/>
    <w:rsid w:val="000A5103"/>
    <w:rsid w:val="000D4E23"/>
    <w:rsid w:val="0010246D"/>
    <w:rsid w:val="00116358"/>
    <w:rsid w:val="00182A4E"/>
    <w:rsid w:val="00184D8E"/>
    <w:rsid w:val="00215A23"/>
    <w:rsid w:val="00271DA4"/>
    <w:rsid w:val="0049253B"/>
    <w:rsid w:val="00541BD5"/>
    <w:rsid w:val="00580156"/>
    <w:rsid w:val="007203FF"/>
    <w:rsid w:val="00746825"/>
    <w:rsid w:val="00891ACC"/>
    <w:rsid w:val="00965B26"/>
    <w:rsid w:val="00970953"/>
    <w:rsid w:val="00996EA4"/>
    <w:rsid w:val="00A642D3"/>
    <w:rsid w:val="00AF0565"/>
    <w:rsid w:val="00BA62F9"/>
    <w:rsid w:val="00CA2D22"/>
    <w:rsid w:val="00D7494E"/>
    <w:rsid w:val="00E06694"/>
    <w:rsid w:val="00EB0796"/>
    <w:rsid w:val="00F577EC"/>
    <w:rsid w:val="00FC6221"/>
    <w:rsid w:val="00FF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BodyTextIndent2">
    <w:name w:val="Body Text Indent 2"/>
    <w:basedOn w:val="Normal"/>
    <w:pPr>
      <w:ind w:left="284" w:firstLine="1134"/>
      <w:jc w:val="both"/>
    </w:pPr>
    <w:rPr>
      <w:rFonts w:ascii="VNI-Times" w:hAnsi="VNI-Times"/>
      <w:sz w:val="28"/>
      <w:szCs w:val="20"/>
    </w:rPr>
  </w:style>
  <w:style w:type="character" w:customStyle="1" w:styleId="BodyTextIndent2Char">
    <w:name w:val="Body Text Indent 2 Char"/>
    <w:rPr>
      <w:rFonts w:ascii="VNI-Times" w:hAnsi="VNI-Times"/>
      <w:w w:val="100"/>
      <w:position w:val="-1"/>
      <w:sz w:val="28"/>
      <w:effect w:val="none"/>
      <w:vertAlign w:val="baseline"/>
      <w:cs w:val="0"/>
      <w:em w:val="none"/>
    </w:rPr>
  </w:style>
  <w:style w:type="paragraph" w:customStyle="1" w:styleId="1Char">
    <w:name w:val="1 Char"/>
    <w:basedOn w:val="DocumentMap"/>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qFormat/>
    <w:rPr>
      <w:rFonts w:ascii="Segoe UI" w:hAnsi="Segoe UI" w:cs="Segoe UI"/>
      <w:sz w:val="16"/>
      <w:szCs w:val="16"/>
    </w:rPr>
  </w:style>
  <w:style w:type="character" w:customStyle="1" w:styleId="DocumentMapChar">
    <w:name w:val="Document Map Char"/>
    <w:rPr>
      <w:rFonts w:ascii="Segoe UI" w:hAnsi="Segoe UI" w:cs="Segoe UI"/>
      <w:w w:val="100"/>
      <w:position w:val="-1"/>
      <w:sz w:val="16"/>
      <w:szCs w:val="16"/>
      <w:effect w:val="none"/>
      <w:vertAlign w:val="baseline"/>
      <w:cs w:val="0"/>
      <w:em w:val="none"/>
    </w:rPr>
  </w:style>
  <w:style w:type="paragraph" w:customStyle="1" w:styleId="Normal1">
    <w:name w:val="Normal1"/>
    <w:basedOn w:val="Normal"/>
    <w:next w:val="Normal"/>
    <w:pPr>
      <w:spacing w:after="160" w:line="240" w:lineRule="atLeast"/>
    </w:pPr>
    <w:rPr>
      <w:sz w:val="28"/>
      <w:szCs w:val="22"/>
    </w:rPr>
  </w:style>
  <w:style w:type="paragraph" w:styleId="BodyText">
    <w:name w:val="Body Text"/>
    <w:basedOn w:val="Normal"/>
    <w:qFormat/>
    <w:pPr>
      <w:spacing w:after="120"/>
    </w:pPr>
  </w:style>
  <w:style w:type="character" w:customStyle="1" w:styleId="BodyTextChar">
    <w:name w:val="Body Text Char"/>
    <w:rPr>
      <w:w w:val="100"/>
      <w:position w:val="-1"/>
      <w:sz w:val="24"/>
      <w:szCs w:val="24"/>
      <w:effect w:val="none"/>
      <w:vertAlign w:val="baseline"/>
      <w:cs w:val="0"/>
      <w:em w:val="none"/>
    </w:rPr>
  </w:style>
  <w:style w:type="paragraph" w:customStyle="1" w:styleId="textnews">
    <w:name w:val="textnews"/>
    <w:basedOn w:val="Normal"/>
    <w:pPr>
      <w:jc w:val="both"/>
    </w:pPr>
    <w:rPr>
      <w:color w:val="000000"/>
      <w:sz w:val="26"/>
      <w:szCs w:val="26"/>
    </w:rPr>
  </w:style>
  <w:style w:type="paragraph" w:customStyle="1" w:styleId="ColorfulList-Accent11">
    <w:name w:val="Colorful List - Accent 11"/>
    <w:basedOn w:val="Normal"/>
    <w:pPr>
      <w:spacing w:after="200" w:line="276" w:lineRule="auto"/>
      <w:ind w:left="720"/>
      <w:contextualSpacing/>
    </w:pPr>
    <w:rPr>
      <w:rFonts w:ascii="Calibri" w:eastAsia="Calibri" w:hAnsi="Calibri"/>
      <w:sz w:val="22"/>
      <w:szCs w:val="22"/>
    </w:rPr>
  </w:style>
  <w:style w:type="table" w:styleId="TableGrid">
    <w:name w:val="Table Grid"/>
    <w:basedOn w:val="TableNormal"/>
    <w:qFormat/>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BodyTextIndent2">
    <w:name w:val="Body Text Indent 2"/>
    <w:basedOn w:val="Normal"/>
    <w:pPr>
      <w:ind w:left="284" w:firstLine="1134"/>
      <w:jc w:val="both"/>
    </w:pPr>
    <w:rPr>
      <w:rFonts w:ascii="VNI-Times" w:hAnsi="VNI-Times"/>
      <w:sz w:val="28"/>
      <w:szCs w:val="20"/>
    </w:rPr>
  </w:style>
  <w:style w:type="character" w:customStyle="1" w:styleId="BodyTextIndent2Char">
    <w:name w:val="Body Text Indent 2 Char"/>
    <w:rPr>
      <w:rFonts w:ascii="VNI-Times" w:hAnsi="VNI-Times"/>
      <w:w w:val="100"/>
      <w:position w:val="-1"/>
      <w:sz w:val="28"/>
      <w:effect w:val="none"/>
      <w:vertAlign w:val="baseline"/>
      <w:cs w:val="0"/>
      <w:em w:val="none"/>
    </w:rPr>
  </w:style>
  <w:style w:type="paragraph" w:customStyle="1" w:styleId="1Char">
    <w:name w:val="1 Char"/>
    <w:basedOn w:val="DocumentMap"/>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qFormat/>
    <w:rPr>
      <w:rFonts w:ascii="Segoe UI" w:hAnsi="Segoe UI" w:cs="Segoe UI"/>
      <w:sz w:val="16"/>
      <w:szCs w:val="16"/>
    </w:rPr>
  </w:style>
  <w:style w:type="character" w:customStyle="1" w:styleId="DocumentMapChar">
    <w:name w:val="Document Map Char"/>
    <w:rPr>
      <w:rFonts w:ascii="Segoe UI" w:hAnsi="Segoe UI" w:cs="Segoe UI"/>
      <w:w w:val="100"/>
      <w:position w:val="-1"/>
      <w:sz w:val="16"/>
      <w:szCs w:val="16"/>
      <w:effect w:val="none"/>
      <w:vertAlign w:val="baseline"/>
      <w:cs w:val="0"/>
      <w:em w:val="none"/>
    </w:rPr>
  </w:style>
  <w:style w:type="paragraph" w:customStyle="1" w:styleId="Normal1">
    <w:name w:val="Normal1"/>
    <w:basedOn w:val="Normal"/>
    <w:next w:val="Normal"/>
    <w:pPr>
      <w:spacing w:after="160" w:line="240" w:lineRule="atLeast"/>
    </w:pPr>
    <w:rPr>
      <w:sz w:val="28"/>
      <w:szCs w:val="22"/>
    </w:rPr>
  </w:style>
  <w:style w:type="paragraph" w:styleId="BodyText">
    <w:name w:val="Body Text"/>
    <w:basedOn w:val="Normal"/>
    <w:qFormat/>
    <w:pPr>
      <w:spacing w:after="120"/>
    </w:pPr>
  </w:style>
  <w:style w:type="character" w:customStyle="1" w:styleId="BodyTextChar">
    <w:name w:val="Body Text Char"/>
    <w:rPr>
      <w:w w:val="100"/>
      <w:position w:val="-1"/>
      <w:sz w:val="24"/>
      <w:szCs w:val="24"/>
      <w:effect w:val="none"/>
      <w:vertAlign w:val="baseline"/>
      <w:cs w:val="0"/>
      <w:em w:val="none"/>
    </w:rPr>
  </w:style>
  <w:style w:type="paragraph" w:customStyle="1" w:styleId="textnews">
    <w:name w:val="textnews"/>
    <w:basedOn w:val="Normal"/>
    <w:pPr>
      <w:jc w:val="both"/>
    </w:pPr>
    <w:rPr>
      <w:color w:val="000000"/>
      <w:sz w:val="26"/>
      <w:szCs w:val="26"/>
    </w:rPr>
  </w:style>
  <w:style w:type="paragraph" w:customStyle="1" w:styleId="ColorfulList-Accent11">
    <w:name w:val="Colorful List - Accent 11"/>
    <w:basedOn w:val="Normal"/>
    <w:pPr>
      <w:spacing w:after="200" w:line="276" w:lineRule="auto"/>
      <w:ind w:left="720"/>
      <w:contextualSpacing/>
    </w:pPr>
    <w:rPr>
      <w:rFonts w:ascii="Calibri" w:eastAsia="Calibri" w:hAnsi="Calibri"/>
      <w:sz w:val="22"/>
      <w:szCs w:val="22"/>
    </w:rPr>
  </w:style>
  <w:style w:type="table" w:styleId="TableGrid">
    <w:name w:val="Table Grid"/>
    <w:basedOn w:val="TableNormal"/>
    <w:qFormat/>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pn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6jyWXNcF1XXHyOwUtZ6iEo2eOg==">CgMxLjAyCWlkLmdqZGd4czIIaC5namRneHMyCWguMzBqMHpsbDIKaWQuMWZvYjl0ZTIJaC4zem55c2g3MgloLjFmb2I5dGU4AHIhMVdqbFlUZmxmbnlIbVR5RWI2dDE4ZU1QaERBS1Zpb3M4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A2494D-57BF-47FC-9E46-D21A387F1F40}"/>
</file>

<file path=customXml/itemProps3.xml><?xml version="1.0" encoding="utf-8"?>
<ds:datastoreItem xmlns:ds="http://schemas.openxmlformats.org/officeDocument/2006/customXml" ds:itemID="{7C15D3C6-1B76-4741-8640-E3EFFB595BAF}"/>
</file>

<file path=customXml/itemProps4.xml><?xml version="1.0" encoding="utf-8"?>
<ds:datastoreItem xmlns:ds="http://schemas.openxmlformats.org/officeDocument/2006/customXml" ds:itemID="{BEB7746C-5196-4EAC-B123-B4837D493651}"/>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cp:lastPrinted>2024-10-16T06:59:00Z</cp:lastPrinted>
  <dcterms:created xsi:type="dcterms:W3CDTF">2024-11-09T05:08:00Z</dcterms:created>
  <dcterms:modified xsi:type="dcterms:W3CDTF">2024-11-09T05:10:00Z</dcterms:modified>
</cp:coreProperties>
</file>