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9" w:type="dxa"/>
        <w:tblInd w:w="-34" w:type="dxa"/>
        <w:tblLook w:val="0000" w:firstRow="0" w:lastRow="0" w:firstColumn="0" w:lastColumn="0" w:noHBand="0" w:noVBand="0"/>
      </w:tblPr>
      <w:tblGrid>
        <w:gridCol w:w="3224"/>
        <w:gridCol w:w="5885"/>
      </w:tblGrid>
      <w:tr w:rsidR="00F63597" w:rsidRPr="00422E41" w14:paraId="448F56DD" w14:textId="77777777" w:rsidTr="00B90AA0">
        <w:trPr>
          <w:trHeight w:val="70"/>
        </w:trPr>
        <w:tc>
          <w:tcPr>
            <w:tcW w:w="3224" w:type="dxa"/>
          </w:tcPr>
          <w:p w14:paraId="6E94DCC1" w14:textId="77777777" w:rsidR="00F63597" w:rsidRPr="00422E41" w:rsidRDefault="00F63597" w:rsidP="000C4878">
            <w:pPr>
              <w:ind w:firstLine="0"/>
              <w:jc w:val="center"/>
              <w:rPr>
                <w:rFonts w:ascii="Times New Roman" w:hAnsi="Times New Roman" w:cs="Times New Roman"/>
                <w:b/>
                <w:bCs/>
                <w:sz w:val="26"/>
                <w:szCs w:val="26"/>
                <w:lang w:val="nl-NL"/>
              </w:rPr>
            </w:pPr>
            <w:bookmarkStart w:id="0" w:name="_GoBack"/>
            <w:bookmarkEnd w:id="0"/>
            <w:r w:rsidRPr="00422E41">
              <w:rPr>
                <w:rFonts w:ascii="Times New Roman" w:hAnsi="Times New Roman" w:cs="Times New Roman"/>
                <w:b/>
                <w:bCs/>
                <w:sz w:val="26"/>
                <w:szCs w:val="26"/>
                <w:lang w:val="nl-NL"/>
              </w:rPr>
              <w:t>HỘI ĐỒNG NHÂN DÂN</w:t>
            </w:r>
          </w:p>
          <w:p w14:paraId="70F14289" w14:textId="005A43C1" w:rsidR="00F63597" w:rsidRPr="00422E41" w:rsidRDefault="00F1323B" w:rsidP="000C4878">
            <w:pPr>
              <w:ind w:firstLine="0"/>
              <w:jc w:val="center"/>
              <w:rPr>
                <w:rFonts w:ascii="Times New Roman" w:hAnsi="Times New Roman" w:cs="Times New Roman"/>
                <w:b/>
                <w:bCs/>
                <w:sz w:val="26"/>
                <w:szCs w:val="26"/>
                <w:lang w:val="nl-NL"/>
              </w:rPr>
            </w:pPr>
            <w:r w:rsidRPr="00422E41">
              <w:rPr>
                <w:rFonts w:ascii="Times New Roman" w:hAnsi="Times New Roman" w:cs="Times New Roman"/>
                <w:noProof/>
                <w:sz w:val="28"/>
                <w:szCs w:val="28"/>
              </w:rPr>
              <mc:AlternateContent>
                <mc:Choice Requires="wps">
                  <w:drawing>
                    <wp:anchor distT="4294967295" distB="4294967295" distL="114300" distR="114300" simplePos="0" relativeHeight="251654144" behindDoc="0" locked="0" layoutInCell="1" allowOverlap="1" wp14:anchorId="2FA7F768" wp14:editId="79E73F03">
                      <wp:simplePos x="0" y="0"/>
                      <wp:positionH relativeFrom="column">
                        <wp:posOffset>527685</wp:posOffset>
                      </wp:positionH>
                      <wp:positionV relativeFrom="paragraph">
                        <wp:posOffset>209881</wp:posOffset>
                      </wp:positionV>
                      <wp:extent cx="8001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DB3634" id="Straight Connector 20"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5pt,16.55pt" to="104.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"/>
                  </w:pict>
                </mc:Fallback>
              </mc:AlternateContent>
            </w:r>
            <w:r w:rsidR="00F63597" w:rsidRPr="00422E41">
              <w:rPr>
                <w:rFonts w:ascii="Times New Roman" w:hAnsi="Times New Roman" w:cs="Times New Roman"/>
                <w:b/>
                <w:bCs/>
                <w:sz w:val="26"/>
                <w:szCs w:val="26"/>
                <w:lang w:val="nl-NL"/>
              </w:rPr>
              <w:t xml:space="preserve">TỈNH THANH </w:t>
            </w:r>
            <w:r w:rsidR="00080B8C" w:rsidRPr="00422E41">
              <w:rPr>
                <w:rFonts w:ascii="Times New Roman" w:hAnsi="Times New Roman" w:cs="Times New Roman"/>
                <w:b/>
                <w:bCs/>
                <w:sz w:val="26"/>
                <w:szCs w:val="26"/>
                <w:lang w:val="nl-NL"/>
              </w:rPr>
              <w:t>HÓA</w:t>
            </w:r>
          </w:p>
        </w:tc>
        <w:tc>
          <w:tcPr>
            <w:tcW w:w="5885" w:type="dxa"/>
          </w:tcPr>
          <w:p w14:paraId="7292754E" w14:textId="0C9A0C3C" w:rsidR="00F63597" w:rsidRPr="00422E41" w:rsidRDefault="00F63597" w:rsidP="000C4878">
            <w:pPr>
              <w:ind w:firstLine="0"/>
              <w:jc w:val="center"/>
              <w:rPr>
                <w:rFonts w:ascii="Times New Roman" w:hAnsi="Times New Roman" w:cs="Times New Roman"/>
                <w:b/>
                <w:bCs/>
                <w:sz w:val="26"/>
                <w:szCs w:val="26"/>
              </w:rPr>
            </w:pPr>
            <w:r w:rsidRPr="00422E41">
              <w:rPr>
                <w:rFonts w:ascii="Times New Roman" w:hAnsi="Times New Roman" w:cs="Times New Roman"/>
                <w:b/>
                <w:bCs/>
                <w:sz w:val="26"/>
                <w:szCs w:val="26"/>
              </w:rPr>
              <w:t>CỘNG H</w:t>
            </w:r>
            <w:r w:rsidR="00CC31BD" w:rsidRPr="00422E41">
              <w:rPr>
                <w:rFonts w:ascii="Times New Roman" w:hAnsi="Times New Roman" w:cs="Times New Roman"/>
                <w:b/>
                <w:bCs/>
                <w:sz w:val="26"/>
                <w:szCs w:val="26"/>
              </w:rPr>
              <w:t>ÒA</w:t>
            </w:r>
            <w:r w:rsidRPr="00422E41">
              <w:rPr>
                <w:rFonts w:ascii="Times New Roman" w:hAnsi="Times New Roman" w:cs="Times New Roman"/>
                <w:b/>
                <w:bCs/>
                <w:sz w:val="26"/>
                <w:szCs w:val="26"/>
              </w:rPr>
              <w:t xml:space="preserve"> XÃ HỘI CHỦ NGHĨA VIỆT NAM</w:t>
            </w:r>
          </w:p>
          <w:p w14:paraId="03FE0EED" w14:textId="532511D6" w:rsidR="00F63597" w:rsidRPr="00422E41" w:rsidRDefault="00B90AA0" w:rsidP="000C4878">
            <w:pPr>
              <w:ind w:firstLine="0"/>
              <w:jc w:val="center"/>
              <w:rPr>
                <w:rFonts w:ascii="Times New Roman" w:hAnsi="Times New Roman" w:cs="Times New Roman"/>
                <w:b/>
                <w:bCs/>
                <w:sz w:val="28"/>
                <w:szCs w:val="28"/>
              </w:rPr>
            </w:pPr>
            <w:r w:rsidRPr="00422E4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E9447F3" wp14:editId="4486AF93">
                      <wp:simplePos x="0" y="0"/>
                      <wp:positionH relativeFrom="column">
                        <wp:posOffset>706424</wp:posOffset>
                      </wp:positionH>
                      <wp:positionV relativeFrom="paragraph">
                        <wp:posOffset>220980</wp:posOffset>
                      </wp:positionV>
                      <wp:extent cx="219329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15D39"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7.4pt" to="228.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"/>
                  </w:pict>
                </mc:Fallback>
              </mc:AlternateContent>
            </w:r>
            <w:r w:rsidR="00F63597" w:rsidRPr="00422E41">
              <w:rPr>
                <w:rFonts w:ascii="Times New Roman" w:hAnsi="Times New Roman" w:cs="Times New Roman"/>
                <w:b/>
                <w:bCs/>
                <w:sz w:val="28"/>
                <w:szCs w:val="28"/>
              </w:rPr>
              <w:t>Độc lập - Tự do - Hạnh phúc</w:t>
            </w:r>
          </w:p>
        </w:tc>
      </w:tr>
      <w:tr w:rsidR="00B90AA0" w:rsidRPr="00422E41" w14:paraId="1EC7BAE4" w14:textId="77777777" w:rsidTr="00B90AA0">
        <w:trPr>
          <w:trHeight w:val="186"/>
        </w:trPr>
        <w:tc>
          <w:tcPr>
            <w:tcW w:w="3224" w:type="dxa"/>
            <w:vAlign w:val="bottom"/>
          </w:tcPr>
          <w:p w14:paraId="62A915EC" w14:textId="5F79D4EA" w:rsidR="00B90AA0" w:rsidRPr="00422E41" w:rsidRDefault="00B90AA0" w:rsidP="000C4878">
            <w:pPr>
              <w:spacing w:before="240"/>
              <w:ind w:firstLine="0"/>
              <w:jc w:val="center"/>
              <w:rPr>
                <w:rFonts w:ascii="Times New Roman" w:hAnsi="Times New Roman" w:cs="Times New Roman"/>
                <w:b/>
                <w:bCs/>
                <w:sz w:val="26"/>
                <w:szCs w:val="26"/>
                <w:lang w:val="nl-NL"/>
              </w:rPr>
            </w:pPr>
            <w:r w:rsidRPr="00422E41">
              <w:rPr>
                <w:rFonts w:ascii="Times New Roman" w:hAnsi="Times New Roman" w:cs="Times New Roman"/>
                <w:sz w:val="26"/>
                <w:szCs w:val="26"/>
              </w:rPr>
              <w:t xml:space="preserve">Số: </w:t>
            </w:r>
            <w:r w:rsidR="00DF37B3" w:rsidRPr="00422E41">
              <w:rPr>
                <w:rFonts w:ascii="Times New Roman" w:hAnsi="Times New Roman" w:cs="Times New Roman"/>
                <w:sz w:val="26"/>
                <w:szCs w:val="26"/>
              </w:rPr>
              <w:t>3</w:t>
            </w:r>
            <w:r w:rsidR="00CD3BAB" w:rsidRPr="00422E41">
              <w:rPr>
                <w:rFonts w:ascii="Times New Roman" w:hAnsi="Times New Roman" w:cs="Times New Roman"/>
                <w:sz w:val="26"/>
                <w:szCs w:val="26"/>
              </w:rPr>
              <w:t>6</w:t>
            </w:r>
            <w:r w:rsidRPr="00422E41">
              <w:rPr>
                <w:rFonts w:ascii="Times New Roman" w:hAnsi="Times New Roman" w:cs="Times New Roman"/>
                <w:sz w:val="26"/>
                <w:szCs w:val="26"/>
              </w:rPr>
              <w:t>/2024/NQ-HĐND</w:t>
            </w:r>
          </w:p>
        </w:tc>
        <w:tc>
          <w:tcPr>
            <w:tcW w:w="5885" w:type="dxa"/>
            <w:vAlign w:val="bottom"/>
          </w:tcPr>
          <w:p w14:paraId="0BBAF7F9" w14:textId="7B272CA4" w:rsidR="00B90AA0" w:rsidRPr="00422E41" w:rsidRDefault="00B90AA0" w:rsidP="000C4878">
            <w:pPr>
              <w:spacing w:before="240"/>
              <w:ind w:firstLine="0"/>
              <w:jc w:val="center"/>
              <w:rPr>
                <w:rFonts w:ascii="Times New Roman" w:hAnsi="Times New Roman" w:cs="Times New Roman"/>
                <w:b/>
                <w:bCs/>
                <w:sz w:val="26"/>
                <w:szCs w:val="26"/>
              </w:rPr>
            </w:pPr>
            <w:r w:rsidRPr="00422E41">
              <w:rPr>
                <w:rFonts w:ascii="Times New Roman" w:hAnsi="Times New Roman" w:cs="Times New Roman"/>
                <w:i/>
                <w:iCs/>
                <w:sz w:val="28"/>
                <w:szCs w:val="28"/>
              </w:rPr>
              <w:t>Thanh Hóa, ngày 1</w:t>
            </w:r>
            <w:r w:rsidR="00E71FAC" w:rsidRPr="00422E41">
              <w:rPr>
                <w:rFonts w:ascii="Times New Roman" w:hAnsi="Times New Roman" w:cs="Times New Roman"/>
                <w:i/>
                <w:iCs/>
                <w:sz w:val="28"/>
                <w:szCs w:val="28"/>
              </w:rPr>
              <w:t>5</w:t>
            </w:r>
            <w:r w:rsidRPr="00422E41">
              <w:rPr>
                <w:rFonts w:ascii="Times New Roman" w:hAnsi="Times New Roman" w:cs="Times New Roman"/>
                <w:i/>
                <w:iCs/>
                <w:sz w:val="28"/>
                <w:szCs w:val="28"/>
              </w:rPr>
              <w:t xml:space="preserve"> tháng </w:t>
            </w:r>
            <w:r w:rsidR="00E71FAC" w:rsidRPr="00422E41">
              <w:rPr>
                <w:rFonts w:ascii="Times New Roman" w:hAnsi="Times New Roman" w:cs="Times New Roman"/>
                <w:i/>
                <w:iCs/>
                <w:sz w:val="28"/>
                <w:szCs w:val="28"/>
              </w:rPr>
              <w:t>10</w:t>
            </w:r>
            <w:r w:rsidRPr="00422E41">
              <w:rPr>
                <w:rFonts w:ascii="Times New Roman" w:hAnsi="Times New Roman" w:cs="Times New Roman"/>
                <w:i/>
                <w:iCs/>
                <w:sz w:val="28"/>
                <w:szCs w:val="28"/>
              </w:rPr>
              <w:t xml:space="preserve"> năm 2024</w:t>
            </w:r>
          </w:p>
        </w:tc>
      </w:tr>
    </w:tbl>
    <w:p w14:paraId="3B511A77" w14:textId="77777777" w:rsidR="00F63597" w:rsidRPr="00422E41" w:rsidRDefault="00F63597" w:rsidP="000C4878">
      <w:pPr>
        <w:spacing w:before="300"/>
        <w:ind w:firstLine="0"/>
        <w:jc w:val="center"/>
        <w:rPr>
          <w:rFonts w:ascii="Times New Roman" w:eastAsia="Times New Roman" w:hAnsi="Times New Roman" w:cs="Times New Roman"/>
          <w:b/>
          <w:sz w:val="28"/>
          <w:szCs w:val="28"/>
        </w:rPr>
      </w:pPr>
      <w:r w:rsidRPr="00422E41">
        <w:rPr>
          <w:rFonts w:ascii="Times New Roman" w:eastAsia="Times New Roman" w:hAnsi="Times New Roman" w:cs="Times New Roman"/>
          <w:b/>
          <w:sz w:val="28"/>
          <w:szCs w:val="28"/>
        </w:rPr>
        <w:t>NGHỊ QUYẾT</w:t>
      </w:r>
    </w:p>
    <w:p w14:paraId="07B8E4CF" w14:textId="07F50BDA" w:rsidR="00F63597" w:rsidRPr="00422E41" w:rsidRDefault="00450184" w:rsidP="00C62142">
      <w:pPr>
        <w:ind w:firstLine="0"/>
        <w:contextualSpacing/>
        <w:jc w:val="center"/>
        <w:rPr>
          <w:rFonts w:ascii="Times New Roman" w:eastAsia="Times New Roman" w:hAnsi="Times New Roman" w:cs="Times New Roman"/>
          <w:b/>
          <w:sz w:val="28"/>
          <w:szCs w:val="28"/>
        </w:rPr>
      </w:pPr>
      <w:r w:rsidRPr="00422E41">
        <w:rPr>
          <w:rFonts w:ascii="Times New Roman" w:eastAsia="Times New Roman" w:hAnsi="Times New Roman" w:cs="Times New Roman"/>
          <w:b/>
          <w:sz w:val="28"/>
          <w:szCs w:val="28"/>
        </w:rPr>
        <w:t xml:space="preserve">Về việc </w:t>
      </w:r>
      <w:r w:rsidR="00C62142" w:rsidRPr="00422E41">
        <w:rPr>
          <w:rFonts w:ascii="Times New Roman" w:eastAsia="Times New Roman" w:hAnsi="Times New Roman" w:cs="Times New Roman"/>
          <w:b/>
          <w:sz w:val="28"/>
          <w:szCs w:val="28"/>
        </w:rPr>
        <w:t>sửa đổi khoản 1 Điều 3 Nghị quyết số 298/2022/NQ-HĐND</w:t>
      </w:r>
      <w:r w:rsidR="00CB341A">
        <w:rPr>
          <w:rFonts w:ascii="Times New Roman" w:eastAsia="Times New Roman" w:hAnsi="Times New Roman" w:cs="Times New Roman"/>
          <w:b/>
          <w:sz w:val="28"/>
          <w:szCs w:val="28"/>
        </w:rPr>
        <w:br/>
      </w:r>
      <w:r w:rsidR="00C62142" w:rsidRPr="00422E41">
        <w:rPr>
          <w:rFonts w:ascii="Times New Roman" w:eastAsia="Times New Roman" w:hAnsi="Times New Roman" w:cs="Times New Roman"/>
          <w:b/>
          <w:sz w:val="28"/>
          <w:szCs w:val="28"/>
        </w:rPr>
        <w:t>ngày 13 tháng 7 năm 2022 của Hội đồng nhân dân tỉnh về</w:t>
      </w:r>
      <w:r w:rsidR="00CB341A">
        <w:rPr>
          <w:rFonts w:ascii="Times New Roman" w:eastAsia="Times New Roman" w:hAnsi="Times New Roman" w:cs="Times New Roman"/>
          <w:b/>
          <w:sz w:val="28"/>
          <w:szCs w:val="28"/>
        </w:rPr>
        <w:t xml:space="preserve"> </w:t>
      </w:r>
      <w:r w:rsidR="00C62142" w:rsidRPr="00422E41">
        <w:rPr>
          <w:rFonts w:ascii="Times New Roman" w:eastAsia="Times New Roman" w:hAnsi="Times New Roman" w:cs="Times New Roman"/>
          <w:b/>
          <w:sz w:val="28"/>
          <w:szCs w:val="28"/>
        </w:rPr>
        <w:t>một số</w:t>
      </w:r>
      <w:r w:rsidR="00CB341A">
        <w:rPr>
          <w:rFonts w:ascii="Times New Roman" w:eastAsia="Times New Roman" w:hAnsi="Times New Roman" w:cs="Times New Roman"/>
          <w:b/>
          <w:sz w:val="28"/>
          <w:szCs w:val="28"/>
        </w:rPr>
        <w:br/>
      </w:r>
      <w:r w:rsidR="00C62142" w:rsidRPr="00422E41">
        <w:rPr>
          <w:rFonts w:ascii="Times New Roman" w:eastAsia="Times New Roman" w:hAnsi="Times New Roman" w:cs="Times New Roman"/>
          <w:b/>
          <w:sz w:val="28"/>
          <w:szCs w:val="28"/>
        </w:rPr>
        <w:t>cơ chế,</w:t>
      </w:r>
      <w:r w:rsidR="00CB341A">
        <w:rPr>
          <w:rFonts w:ascii="Times New Roman" w:eastAsia="Times New Roman" w:hAnsi="Times New Roman" w:cs="Times New Roman"/>
          <w:b/>
          <w:sz w:val="28"/>
          <w:szCs w:val="28"/>
        </w:rPr>
        <w:t xml:space="preserve"> </w:t>
      </w:r>
      <w:r w:rsidR="00C62142" w:rsidRPr="00422E41">
        <w:rPr>
          <w:rFonts w:ascii="Times New Roman" w:eastAsia="Times New Roman" w:hAnsi="Times New Roman" w:cs="Times New Roman"/>
          <w:b/>
          <w:sz w:val="28"/>
          <w:szCs w:val="28"/>
        </w:rPr>
        <w:t>chính sách đặc thù phát triển thành phố Sầm Sơn</w:t>
      </w:r>
    </w:p>
    <w:p w14:paraId="5B2E8867" w14:textId="67500861" w:rsidR="00F63597" w:rsidRPr="00422E41" w:rsidRDefault="00A84211" w:rsidP="000C4878">
      <w:pPr>
        <w:spacing w:before="360"/>
        <w:ind w:firstLine="0"/>
        <w:jc w:val="center"/>
        <w:rPr>
          <w:rFonts w:ascii="Times New Roman" w:eastAsia="Times New Roman" w:hAnsi="Times New Roman" w:cs="Times New Roman"/>
          <w:b/>
          <w:sz w:val="28"/>
          <w:szCs w:val="28"/>
        </w:rPr>
      </w:pPr>
      <w:r w:rsidRPr="00422E41">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337F4F43" wp14:editId="12B155B0">
                <wp:simplePos x="0" y="0"/>
                <wp:positionH relativeFrom="column">
                  <wp:posOffset>1901494</wp:posOffset>
                </wp:positionH>
                <wp:positionV relativeFrom="paragraph">
                  <wp:posOffset>40640</wp:posOffset>
                </wp:positionV>
                <wp:extent cx="1924216"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FC4F54" id="Straight Connector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3.2pt" to="301.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"/>
            </w:pict>
          </mc:Fallback>
        </mc:AlternateContent>
      </w:r>
      <w:r w:rsidR="00F63597" w:rsidRPr="00422E41">
        <w:rPr>
          <w:rFonts w:ascii="Times New Roman" w:eastAsia="Times New Roman" w:hAnsi="Times New Roman" w:cs="Times New Roman"/>
          <w:b/>
          <w:sz w:val="28"/>
          <w:szCs w:val="28"/>
        </w:rPr>
        <w:t>HỘI ĐỒNG NHÂN DÂN TỈNH THANH HÓA</w:t>
      </w:r>
    </w:p>
    <w:p w14:paraId="2333C1E5" w14:textId="039014AF" w:rsidR="00F63597" w:rsidRPr="00422E41" w:rsidRDefault="00F63597" w:rsidP="000C4878">
      <w:pPr>
        <w:spacing w:after="300"/>
        <w:ind w:firstLine="0"/>
        <w:jc w:val="center"/>
        <w:rPr>
          <w:rFonts w:ascii="Times New Roman" w:eastAsia="Times New Roman" w:hAnsi="Times New Roman" w:cs="Times New Roman"/>
          <w:b/>
          <w:sz w:val="28"/>
          <w:szCs w:val="28"/>
        </w:rPr>
      </w:pPr>
      <w:r w:rsidRPr="00422E41">
        <w:rPr>
          <w:rFonts w:ascii="Times New Roman" w:eastAsia="Times New Roman" w:hAnsi="Times New Roman" w:cs="Times New Roman"/>
          <w:b/>
          <w:sz w:val="28"/>
          <w:szCs w:val="28"/>
        </w:rPr>
        <w:t xml:space="preserve"> KHÓA XVIII</w:t>
      </w:r>
      <w:r w:rsidR="00280965" w:rsidRPr="00422E41">
        <w:rPr>
          <w:rFonts w:ascii="Times New Roman" w:eastAsia="Times New Roman" w:hAnsi="Times New Roman" w:cs="Times New Roman"/>
          <w:b/>
          <w:sz w:val="28"/>
          <w:szCs w:val="28"/>
        </w:rPr>
        <w:t>,</w:t>
      </w:r>
      <w:r w:rsidRPr="00422E41">
        <w:rPr>
          <w:rFonts w:ascii="Times New Roman" w:eastAsia="Times New Roman" w:hAnsi="Times New Roman" w:cs="Times New Roman"/>
          <w:b/>
          <w:sz w:val="28"/>
          <w:szCs w:val="28"/>
        </w:rPr>
        <w:t xml:space="preserve"> KỲ HỌP THỨ</w:t>
      </w:r>
      <w:r w:rsidR="00BA59B8" w:rsidRPr="00422E41">
        <w:rPr>
          <w:rFonts w:ascii="Times New Roman" w:eastAsia="Times New Roman" w:hAnsi="Times New Roman" w:cs="Times New Roman"/>
          <w:b/>
          <w:sz w:val="28"/>
          <w:szCs w:val="28"/>
        </w:rPr>
        <w:t xml:space="preserve"> </w:t>
      </w:r>
      <w:r w:rsidR="004F0B4A" w:rsidRPr="00422E41">
        <w:rPr>
          <w:rFonts w:ascii="Times New Roman" w:eastAsia="Times New Roman" w:hAnsi="Times New Roman" w:cs="Times New Roman"/>
          <w:b/>
          <w:sz w:val="28"/>
          <w:szCs w:val="28"/>
        </w:rPr>
        <w:t>2</w:t>
      </w:r>
      <w:r w:rsidR="00A02401" w:rsidRPr="00422E41">
        <w:rPr>
          <w:rFonts w:ascii="Times New Roman" w:eastAsia="Times New Roman" w:hAnsi="Times New Roman" w:cs="Times New Roman"/>
          <w:b/>
          <w:sz w:val="28"/>
          <w:szCs w:val="28"/>
        </w:rPr>
        <w:t>2</w:t>
      </w:r>
    </w:p>
    <w:p w14:paraId="13A225F1" w14:textId="0394C85B" w:rsidR="00F63597" w:rsidRPr="00422E41" w:rsidRDefault="00F63597" w:rsidP="000C4878">
      <w:pPr>
        <w:spacing w:before="80" w:after="80"/>
        <w:rPr>
          <w:rFonts w:ascii="Times New Roman" w:eastAsia="Times New Roman" w:hAnsi="Times New Roman" w:cs="Times New Roman"/>
          <w:i/>
          <w:sz w:val="28"/>
          <w:szCs w:val="28"/>
        </w:rPr>
      </w:pPr>
      <w:r w:rsidRPr="00422E41">
        <w:rPr>
          <w:rFonts w:ascii="Times New Roman" w:eastAsia="Times New Roman" w:hAnsi="Times New Roman" w:cs="Times New Roman"/>
          <w:i/>
          <w:sz w:val="28"/>
          <w:szCs w:val="28"/>
        </w:rPr>
        <w:t xml:space="preserve">Căn cứ Luật Tổ chức chính quyền địa phương ngày 19 tháng 6 năm 2015; Luật </w:t>
      </w:r>
      <w:r w:rsidR="00981623" w:rsidRPr="00422E41">
        <w:rPr>
          <w:rFonts w:ascii="Times New Roman" w:eastAsia="Times New Roman" w:hAnsi="Times New Roman" w:cs="Times New Roman"/>
          <w:i/>
          <w:sz w:val="28"/>
          <w:szCs w:val="28"/>
        </w:rPr>
        <w:t>s</w:t>
      </w:r>
      <w:r w:rsidRPr="00422E41">
        <w:rPr>
          <w:rFonts w:ascii="Times New Roman" w:eastAsia="Times New Roman" w:hAnsi="Times New Roman" w:cs="Times New Roman"/>
          <w:i/>
          <w:sz w:val="28"/>
          <w:szCs w:val="28"/>
        </w:rPr>
        <w:t xml:space="preserve">ửa đổi, bổ sung một số điều của Luật Tổ chức </w:t>
      </w:r>
      <w:r w:rsidR="00A25496" w:rsidRPr="00422E41">
        <w:rPr>
          <w:rFonts w:ascii="Times New Roman" w:eastAsia="Times New Roman" w:hAnsi="Times New Roman" w:cs="Times New Roman"/>
          <w:i/>
          <w:sz w:val="28"/>
          <w:szCs w:val="28"/>
        </w:rPr>
        <w:t xml:space="preserve">Chính phủ và Luật Tổ chức </w:t>
      </w:r>
      <w:r w:rsidRPr="00422E41">
        <w:rPr>
          <w:rFonts w:ascii="Times New Roman" w:eastAsia="Times New Roman" w:hAnsi="Times New Roman" w:cs="Times New Roman"/>
          <w:i/>
          <w:sz w:val="28"/>
          <w:szCs w:val="28"/>
        </w:rPr>
        <w:t>chính quyền địa phương ngày 22 tháng 11 năm 2019;</w:t>
      </w:r>
    </w:p>
    <w:p w14:paraId="4E96476C" w14:textId="45F845A8" w:rsidR="00F63597" w:rsidRPr="00422E41" w:rsidRDefault="00F63597" w:rsidP="000C4878">
      <w:pPr>
        <w:spacing w:before="80" w:after="80"/>
        <w:rPr>
          <w:rFonts w:ascii="Times New Roman" w:eastAsia="Times New Roman" w:hAnsi="Times New Roman" w:cs="Times New Roman"/>
          <w:i/>
          <w:sz w:val="28"/>
          <w:szCs w:val="28"/>
        </w:rPr>
      </w:pPr>
      <w:r w:rsidRPr="00422E41">
        <w:rPr>
          <w:rFonts w:ascii="Times New Roman" w:eastAsia="Times New Roman" w:hAnsi="Times New Roman" w:cs="Times New Roman"/>
          <w:i/>
          <w:sz w:val="28"/>
          <w:szCs w:val="28"/>
        </w:rPr>
        <w:t xml:space="preserve">Căn cứ Luật Ban hành văn bản quy phạm pháp luật ngày 22 tháng 6 năm 2015; Luật </w:t>
      </w:r>
      <w:r w:rsidR="00136A11" w:rsidRPr="00422E41">
        <w:rPr>
          <w:rFonts w:ascii="Times New Roman" w:eastAsia="Times New Roman" w:hAnsi="Times New Roman" w:cs="Times New Roman"/>
          <w:i/>
          <w:sz w:val="28"/>
          <w:szCs w:val="28"/>
        </w:rPr>
        <w:t>s</w:t>
      </w:r>
      <w:r w:rsidRPr="00422E41">
        <w:rPr>
          <w:rFonts w:ascii="Times New Roman" w:eastAsia="Times New Roman" w:hAnsi="Times New Roman" w:cs="Times New Roman"/>
          <w:i/>
          <w:sz w:val="28"/>
          <w:szCs w:val="28"/>
        </w:rPr>
        <w:t>ửa đổi bổ sung một số điều của Luật Ban hành văn bản quy phạm pháp luật ngày 18 tháng 6 năm 2020;</w:t>
      </w:r>
    </w:p>
    <w:p w14:paraId="1F41C2A3" w14:textId="77777777" w:rsidR="00340AE3" w:rsidRPr="00422E41" w:rsidRDefault="00340AE3" w:rsidP="000C4878">
      <w:pPr>
        <w:spacing w:before="80" w:after="80"/>
        <w:rPr>
          <w:rFonts w:ascii="Times New Roman" w:eastAsia="Times New Roman" w:hAnsi="Times New Roman" w:cs="Times New Roman"/>
          <w:i/>
          <w:sz w:val="28"/>
          <w:szCs w:val="28"/>
        </w:rPr>
      </w:pPr>
      <w:r w:rsidRPr="00422E41">
        <w:rPr>
          <w:rFonts w:ascii="Times New Roman" w:eastAsia="Times New Roman" w:hAnsi="Times New Roman" w:cs="Times New Roman"/>
          <w:i/>
          <w:sz w:val="28"/>
          <w:szCs w:val="28"/>
        </w:rPr>
        <w:t>Căn cứ Luật Ngân sách nhà nước ngày 25 tháng 6 năm 2015;</w:t>
      </w:r>
    </w:p>
    <w:p w14:paraId="44F14E15" w14:textId="77777777" w:rsidR="00340AE3" w:rsidRPr="00422E41" w:rsidRDefault="00340AE3" w:rsidP="000C4878">
      <w:pPr>
        <w:spacing w:before="80" w:after="80"/>
        <w:rPr>
          <w:rFonts w:ascii="Times New Roman" w:eastAsia="Times New Roman" w:hAnsi="Times New Roman" w:cs="Times New Roman"/>
          <w:i/>
          <w:sz w:val="28"/>
          <w:szCs w:val="28"/>
        </w:rPr>
      </w:pPr>
      <w:r w:rsidRPr="00422E41">
        <w:rPr>
          <w:rFonts w:ascii="Times New Roman" w:eastAsia="Times New Roman" w:hAnsi="Times New Roman" w:cs="Times New Roman"/>
          <w:i/>
          <w:sz w:val="28"/>
          <w:szCs w:val="28"/>
        </w:rPr>
        <w:t>Căn cứ Luật Đầu tư công ngày 13 tháng 6 năm 2019;</w:t>
      </w:r>
    </w:p>
    <w:p w14:paraId="4505A672" w14:textId="53C859EA" w:rsidR="001B66A6" w:rsidRPr="00422E41" w:rsidRDefault="00F63597" w:rsidP="000C4878">
      <w:pPr>
        <w:spacing w:before="80" w:after="80"/>
        <w:rPr>
          <w:rFonts w:ascii="Times New Roman" w:eastAsia="Times New Roman" w:hAnsi="Times New Roman" w:cs="Times New Roman"/>
          <w:i/>
          <w:spacing w:val="-2"/>
          <w:sz w:val="28"/>
          <w:szCs w:val="28"/>
        </w:rPr>
      </w:pPr>
      <w:r w:rsidRPr="00422E41">
        <w:rPr>
          <w:rFonts w:ascii="Times New Roman" w:eastAsia="Times New Roman" w:hAnsi="Times New Roman" w:cs="Times New Roman"/>
          <w:i/>
          <w:spacing w:val="-2"/>
          <w:sz w:val="28"/>
          <w:szCs w:val="28"/>
        </w:rPr>
        <w:t xml:space="preserve">Căn cứ </w:t>
      </w:r>
      <w:r w:rsidR="00894BD4" w:rsidRPr="00422E41">
        <w:rPr>
          <w:rFonts w:ascii="Times New Roman" w:eastAsia="Times New Roman" w:hAnsi="Times New Roman" w:cs="Times New Roman"/>
          <w:i/>
          <w:spacing w:val="-2"/>
          <w:sz w:val="28"/>
          <w:szCs w:val="28"/>
        </w:rPr>
        <w:t xml:space="preserve">các </w:t>
      </w:r>
      <w:r w:rsidRPr="00422E41">
        <w:rPr>
          <w:rFonts w:ascii="Times New Roman" w:eastAsia="Times New Roman" w:hAnsi="Times New Roman" w:cs="Times New Roman"/>
          <w:i/>
          <w:spacing w:val="-2"/>
          <w:sz w:val="28"/>
          <w:szCs w:val="28"/>
        </w:rPr>
        <w:t xml:space="preserve">Nghị định </w:t>
      </w:r>
      <w:r w:rsidR="00894BD4" w:rsidRPr="00422E41">
        <w:rPr>
          <w:rFonts w:ascii="Times New Roman" w:eastAsia="Times New Roman" w:hAnsi="Times New Roman" w:cs="Times New Roman"/>
          <w:i/>
          <w:spacing w:val="-2"/>
          <w:sz w:val="28"/>
          <w:szCs w:val="28"/>
        </w:rPr>
        <w:t xml:space="preserve">của Chính phủ: </w:t>
      </w:r>
      <w:r w:rsidR="002F43B9" w:rsidRPr="00422E41">
        <w:rPr>
          <w:rFonts w:ascii="Times New Roman" w:eastAsia="Times New Roman" w:hAnsi="Times New Roman" w:cs="Times New Roman"/>
          <w:i/>
          <w:spacing w:val="-2"/>
          <w:sz w:val="28"/>
          <w:szCs w:val="28"/>
        </w:rPr>
        <w:t>S</w:t>
      </w:r>
      <w:r w:rsidR="00595124" w:rsidRPr="00422E41">
        <w:rPr>
          <w:rFonts w:ascii="Times New Roman" w:eastAsia="Times New Roman" w:hAnsi="Times New Roman" w:cs="Times New Roman"/>
          <w:i/>
          <w:spacing w:val="-2"/>
          <w:sz w:val="28"/>
          <w:szCs w:val="28"/>
        </w:rPr>
        <w:t xml:space="preserve">ố 34/2016/NĐ-CP </w:t>
      </w:r>
      <w:r w:rsidR="0011643C" w:rsidRPr="00422E41">
        <w:rPr>
          <w:rFonts w:ascii="Times New Roman" w:eastAsia="Times New Roman" w:hAnsi="Times New Roman" w:cs="Times New Roman"/>
          <w:i/>
          <w:spacing w:val="-2"/>
          <w:sz w:val="28"/>
          <w:szCs w:val="28"/>
        </w:rPr>
        <w:t xml:space="preserve">ngày 14 tháng 5 năm 2016 </w:t>
      </w:r>
      <w:r w:rsidR="000F7B35" w:rsidRPr="00422E41">
        <w:rPr>
          <w:rFonts w:ascii="Times New Roman" w:eastAsia="Times New Roman" w:hAnsi="Times New Roman" w:cs="Times New Roman"/>
          <w:i/>
          <w:spacing w:val="-2"/>
          <w:sz w:val="28"/>
          <w:szCs w:val="28"/>
        </w:rPr>
        <w:t>quy định chi tiết một số điều và biện pháp thi hành Luật Ban hành văn bản quy phạm pháp luật</w:t>
      </w:r>
      <w:r w:rsidR="0093103A" w:rsidRPr="00422E41">
        <w:rPr>
          <w:rFonts w:ascii="Times New Roman" w:eastAsia="Times New Roman" w:hAnsi="Times New Roman" w:cs="Times New Roman"/>
          <w:i/>
          <w:spacing w:val="-2"/>
          <w:sz w:val="28"/>
          <w:szCs w:val="28"/>
        </w:rPr>
        <w:t>; số 154/2020/NĐ-CP</w:t>
      </w:r>
      <w:r w:rsidR="0001719D" w:rsidRPr="00422E41">
        <w:rPr>
          <w:rFonts w:ascii="Times New Roman" w:eastAsia="Times New Roman" w:hAnsi="Times New Roman" w:cs="Times New Roman"/>
          <w:i/>
          <w:spacing w:val="-2"/>
          <w:sz w:val="28"/>
          <w:szCs w:val="28"/>
        </w:rPr>
        <w:t xml:space="preserve"> ngày 31 tháng 12 năm 2020</w:t>
      </w:r>
      <w:r w:rsidR="0093103A" w:rsidRPr="00422E41">
        <w:rPr>
          <w:rFonts w:ascii="Times New Roman" w:eastAsia="Times New Roman" w:hAnsi="Times New Roman" w:cs="Times New Roman"/>
          <w:i/>
          <w:spacing w:val="-2"/>
          <w:sz w:val="28"/>
          <w:szCs w:val="28"/>
        </w:rPr>
        <w:t xml:space="preserve"> sửa đổi</w:t>
      </w:r>
      <w:r w:rsidR="00E9588C" w:rsidRPr="00422E41">
        <w:rPr>
          <w:rFonts w:ascii="Times New Roman" w:eastAsia="Times New Roman" w:hAnsi="Times New Roman" w:cs="Times New Roman"/>
          <w:i/>
          <w:spacing w:val="-2"/>
          <w:sz w:val="28"/>
          <w:szCs w:val="28"/>
        </w:rPr>
        <w:t>, b</w:t>
      </w:r>
      <w:r w:rsidR="00CB2F37" w:rsidRPr="00422E41">
        <w:rPr>
          <w:rFonts w:ascii="Times New Roman" w:eastAsia="Times New Roman" w:hAnsi="Times New Roman" w:cs="Times New Roman"/>
          <w:i/>
          <w:spacing w:val="-2"/>
          <w:sz w:val="28"/>
          <w:szCs w:val="28"/>
        </w:rPr>
        <w:t>ổ</w:t>
      </w:r>
      <w:r w:rsidR="00E9588C" w:rsidRPr="00422E41">
        <w:rPr>
          <w:rFonts w:ascii="Times New Roman" w:eastAsia="Times New Roman" w:hAnsi="Times New Roman" w:cs="Times New Roman"/>
          <w:i/>
          <w:spacing w:val="-2"/>
          <w:sz w:val="28"/>
          <w:szCs w:val="28"/>
        </w:rPr>
        <w:t xml:space="preserve"> sung một số điều của</w:t>
      </w:r>
      <w:r w:rsidR="0093103A" w:rsidRPr="00422E41">
        <w:rPr>
          <w:rFonts w:ascii="Times New Roman" w:eastAsia="Times New Roman" w:hAnsi="Times New Roman" w:cs="Times New Roman"/>
          <w:i/>
          <w:spacing w:val="-2"/>
          <w:sz w:val="28"/>
          <w:szCs w:val="28"/>
        </w:rPr>
        <w:t xml:space="preserve"> Nghị định</w:t>
      </w:r>
      <w:r w:rsidR="005A0E91" w:rsidRPr="00422E41">
        <w:rPr>
          <w:rFonts w:ascii="Times New Roman" w:eastAsia="Times New Roman" w:hAnsi="Times New Roman" w:cs="Times New Roman"/>
          <w:i/>
          <w:spacing w:val="-2"/>
          <w:sz w:val="28"/>
          <w:szCs w:val="28"/>
        </w:rPr>
        <w:t xml:space="preserve"> số</w:t>
      </w:r>
      <w:r w:rsidR="0093103A" w:rsidRPr="00422E41">
        <w:rPr>
          <w:rFonts w:ascii="Times New Roman" w:eastAsia="Times New Roman" w:hAnsi="Times New Roman" w:cs="Times New Roman"/>
          <w:i/>
          <w:spacing w:val="-2"/>
          <w:sz w:val="28"/>
          <w:szCs w:val="28"/>
        </w:rPr>
        <w:t xml:space="preserve"> 34/2016/NĐ-CP</w:t>
      </w:r>
      <w:r w:rsidR="005A0E91" w:rsidRPr="00422E41">
        <w:rPr>
          <w:rFonts w:ascii="Times New Roman" w:eastAsia="Times New Roman" w:hAnsi="Times New Roman" w:cs="Times New Roman"/>
          <w:i/>
          <w:spacing w:val="-2"/>
          <w:sz w:val="28"/>
          <w:szCs w:val="28"/>
        </w:rPr>
        <w:t xml:space="preserve"> ngày 14 tháng 5 năm 2016 của Chính phủ quy định chi tiết một số điều và biện pháp thi hành</w:t>
      </w:r>
      <w:r w:rsidR="0093103A" w:rsidRPr="00422E41">
        <w:rPr>
          <w:rFonts w:ascii="Times New Roman" w:eastAsia="Times New Roman" w:hAnsi="Times New Roman" w:cs="Times New Roman"/>
          <w:i/>
          <w:spacing w:val="-2"/>
          <w:sz w:val="28"/>
          <w:szCs w:val="28"/>
        </w:rPr>
        <w:t xml:space="preserve"> Luật Ban hành văn bản quy phạm pháp luật</w:t>
      </w:r>
      <w:r w:rsidR="005A0E91" w:rsidRPr="00422E41">
        <w:rPr>
          <w:rFonts w:ascii="Times New Roman" w:eastAsia="Times New Roman" w:hAnsi="Times New Roman" w:cs="Times New Roman"/>
          <w:i/>
          <w:spacing w:val="-2"/>
          <w:sz w:val="28"/>
          <w:szCs w:val="28"/>
        </w:rPr>
        <w:t>;</w:t>
      </w:r>
      <w:r w:rsidR="000E4DC2" w:rsidRPr="00422E41">
        <w:rPr>
          <w:rFonts w:ascii="Times New Roman" w:eastAsia="Times New Roman" w:hAnsi="Times New Roman" w:cs="Times New Roman"/>
          <w:i/>
          <w:spacing w:val="-2"/>
          <w:sz w:val="28"/>
          <w:szCs w:val="28"/>
        </w:rPr>
        <w:t xml:space="preserve"> số 59/2024/NĐ-CP ngày 25 tháng 5 năm 2024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sidR="001B66A6" w:rsidRPr="00422E41">
        <w:rPr>
          <w:rFonts w:ascii="Times New Roman" w:eastAsia="Times New Roman" w:hAnsi="Times New Roman" w:cs="Times New Roman"/>
          <w:i/>
          <w:spacing w:val="-2"/>
          <w:sz w:val="28"/>
          <w:szCs w:val="28"/>
        </w:rPr>
        <w:t xml:space="preserve"> </w:t>
      </w:r>
      <w:r w:rsidR="00D8598E" w:rsidRPr="00422E41">
        <w:rPr>
          <w:rFonts w:ascii="Times New Roman" w:eastAsia="Times New Roman" w:hAnsi="Times New Roman" w:cs="Times New Roman"/>
          <w:i/>
          <w:spacing w:val="-2"/>
          <w:sz w:val="28"/>
          <w:szCs w:val="28"/>
        </w:rPr>
        <w:t xml:space="preserve">số 163/2016/NĐ-CP ngày 21 tháng 12 năm 2016 quy định chi tiết thi hành một số điều của Luật Ngân sách nhà nước; </w:t>
      </w:r>
    </w:p>
    <w:p w14:paraId="702D3ACF" w14:textId="61D1B525" w:rsidR="00F63597" w:rsidRPr="00610DE4" w:rsidRDefault="00F63597" w:rsidP="00531221">
      <w:pPr>
        <w:spacing w:before="80" w:after="80"/>
        <w:rPr>
          <w:rFonts w:ascii="Times New Roman" w:eastAsia="Times New Roman" w:hAnsi="Times New Roman" w:cs="Times New Roman"/>
          <w:i/>
          <w:iCs/>
          <w:spacing w:val="-6"/>
          <w:sz w:val="28"/>
          <w:szCs w:val="28"/>
          <w:lang w:val="vi-VN" w:eastAsia="x-none"/>
        </w:rPr>
      </w:pPr>
      <w:r w:rsidRPr="00610DE4">
        <w:rPr>
          <w:rFonts w:ascii="Times New Roman" w:eastAsia="Times New Roman" w:hAnsi="Times New Roman" w:cs="Times New Roman"/>
          <w:i/>
          <w:iCs/>
          <w:spacing w:val="-6"/>
          <w:sz w:val="28"/>
          <w:szCs w:val="28"/>
          <w:lang w:val="vi-VN" w:eastAsia="x-none"/>
        </w:rPr>
        <w:t>Xét Tờ trình số</w:t>
      </w:r>
      <w:r w:rsidRPr="00610DE4">
        <w:rPr>
          <w:rFonts w:ascii="Times New Roman" w:eastAsia="Times New Roman" w:hAnsi="Times New Roman" w:cs="Times New Roman"/>
          <w:i/>
          <w:iCs/>
          <w:spacing w:val="-6"/>
          <w:sz w:val="28"/>
          <w:szCs w:val="28"/>
          <w:lang w:eastAsia="x-none"/>
        </w:rPr>
        <w:t xml:space="preserve"> </w:t>
      </w:r>
      <w:r w:rsidR="00A7294A" w:rsidRPr="00610DE4">
        <w:rPr>
          <w:rFonts w:ascii="Times New Roman" w:eastAsia="Times New Roman" w:hAnsi="Times New Roman" w:cs="Times New Roman"/>
          <w:i/>
          <w:iCs/>
          <w:spacing w:val="-6"/>
          <w:sz w:val="28"/>
          <w:szCs w:val="28"/>
          <w:lang w:eastAsia="x-none"/>
        </w:rPr>
        <w:t>2</w:t>
      </w:r>
      <w:r w:rsidR="003D45FC" w:rsidRPr="00610DE4">
        <w:rPr>
          <w:rFonts w:ascii="Times New Roman" w:eastAsia="Times New Roman" w:hAnsi="Times New Roman" w:cs="Times New Roman"/>
          <w:i/>
          <w:iCs/>
          <w:spacing w:val="-6"/>
          <w:sz w:val="28"/>
          <w:szCs w:val="28"/>
          <w:lang w:eastAsia="x-none"/>
        </w:rPr>
        <w:t>1</w:t>
      </w:r>
      <w:r w:rsidR="001061A5" w:rsidRPr="00610DE4">
        <w:rPr>
          <w:rFonts w:ascii="Times New Roman" w:eastAsia="Times New Roman" w:hAnsi="Times New Roman" w:cs="Times New Roman"/>
          <w:i/>
          <w:iCs/>
          <w:spacing w:val="-6"/>
          <w:sz w:val="28"/>
          <w:szCs w:val="28"/>
          <w:lang w:eastAsia="x-none"/>
        </w:rPr>
        <w:t>8</w:t>
      </w:r>
      <w:r w:rsidRPr="00610DE4">
        <w:rPr>
          <w:rFonts w:ascii="Times New Roman" w:eastAsia="Times New Roman" w:hAnsi="Times New Roman" w:cs="Times New Roman"/>
          <w:i/>
          <w:iCs/>
          <w:spacing w:val="-6"/>
          <w:sz w:val="28"/>
          <w:szCs w:val="28"/>
          <w:lang w:val="vi-VN" w:eastAsia="x-none"/>
        </w:rPr>
        <w:t xml:space="preserve">/TTr-UBND ngày </w:t>
      </w:r>
      <w:r w:rsidR="00A7294A" w:rsidRPr="00610DE4">
        <w:rPr>
          <w:rFonts w:ascii="Times New Roman" w:eastAsia="Times New Roman" w:hAnsi="Times New Roman" w:cs="Times New Roman"/>
          <w:i/>
          <w:iCs/>
          <w:spacing w:val="-6"/>
          <w:sz w:val="28"/>
          <w:szCs w:val="28"/>
          <w:lang w:eastAsia="x-none"/>
        </w:rPr>
        <w:t>1</w:t>
      </w:r>
      <w:r w:rsidR="003D45FC" w:rsidRPr="00610DE4">
        <w:rPr>
          <w:rFonts w:ascii="Times New Roman" w:eastAsia="Times New Roman" w:hAnsi="Times New Roman" w:cs="Times New Roman"/>
          <w:i/>
          <w:iCs/>
          <w:spacing w:val="-6"/>
          <w:sz w:val="28"/>
          <w:szCs w:val="28"/>
          <w:lang w:eastAsia="x-none"/>
        </w:rPr>
        <w:t xml:space="preserve">3 </w:t>
      </w:r>
      <w:r w:rsidRPr="00610DE4">
        <w:rPr>
          <w:rFonts w:ascii="Times New Roman" w:eastAsia="Times New Roman" w:hAnsi="Times New Roman" w:cs="Times New Roman"/>
          <w:i/>
          <w:iCs/>
          <w:spacing w:val="-6"/>
          <w:sz w:val="28"/>
          <w:szCs w:val="28"/>
          <w:lang w:val="vi-VN" w:eastAsia="x-none"/>
        </w:rPr>
        <w:t xml:space="preserve">tháng </w:t>
      </w:r>
      <w:r w:rsidR="00A7294A" w:rsidRPr="00610DE4">
        <w:rPr>
          <w:rFonts w:ascii="Times New Roman" w:eastAsia="Times New Roman" w:hAnsi="Times New Roman" w:cs="Times New Roman"/>
          <w:i/>
          <w:iCs/>
          <w:spacing w:val="-6"/>
          <w:sz w:val="28"/>
          <w:szCs w:val="28"/>
          <w:lang w:eastAsia="x-none"/>
        </w:rPr>
        <w:t>10</w:t>
      </w:r>
      <w:r w:rsidRPr="00610DE4">
        <w:rPr>
          <w:rFonts w:ascii="Times New Roman" w:eastAsia="Times New Roman" w:hAnsi="Times New Roman" w:cs="Times New Roman"/>
          <w:i/>
          <w:iCs/>
          <w:spacing w:val="-6"/>
          <w:sz w:val="28"/>
          <w:szCs w:val="28"/>
          <w:lang w:val="vi-VN" w:eastAsia="x-none"/>
        </w:rPr>
        <w:t xml:space="preserve"> năm 202</w:t>
      </w:r>
      <w:r w:rsidR="003B469C" w:rsidRPr="00610DE4">
        <w:rPr>
          <w:rFonts w:ascii="Times New Roman" w:eastAsia="Times New Roman" w:hAnsi="Times New Roman" w:cs="Times New Roman"/>
          <w:i/>
          <w:iCs/>
          <w:spacing w:val="-6"/>
          <w:sz w:val="28"/>
          <w:szCs w:val="28"/>
          <w:lang w:eastAsia="x-none"/>
        </w:rPr>
        <w:t>4</w:t>
      </w:r>
      <w:r w:rsidRPr="00610DE4">
        <w:rPr>
          <w:rFonts w:ascii="Times New Roman" w:eastAsia="Times New Roman" w:hAnsi="Times New Roman" w:cs="Times New Roman"/>
          <w:i/>
          <w:iCs/>
          <w:spacing w:val="-6"/>
          <w:sz w:val="28"/>
          <w:szCs w:val="28"/>
          <w:lang w:val="vi-VN" w:eastAsia="x-none"/>
        </w:rPr>
        <w:t xml:space="preserve"> của Ủy ban nhân dân tỉnh</w:t>
      </w:r>
      <w:r w:rsidRPr="00610DE4">
        <w:rPr>
          <w:rFonts w:ascii="Times New Roman" w:eastAsia="Times New Roman" w:hAnsi="Times New Roman" w:cs="Times New Roman"/>
          <w:i/>
          <w:iCs/>
          <w:spacing w:val="-6"/>
          <w:sz w:val="28"/>
          <w:szCs w:val="28"/>
          <w:lang w:eastAsia="x-none"/>
        </w:rPr>
        <w:t xml:space="preserve"> </w:t>
      </w:r>
      <w:r w:rsidR="00F1728A" w:rsidRPr="00610DE4">
        <w:rPr>
          <w:rFonts w:ascii="Times New Roman" w:eastAsia="Times New Roman" w:hAnsi="Times New Roman" w:cs="Times New Roman"/>
          <w:i/>
          <w:iCs/>
          <w:spacing w:val="-6"/>
          <w:sz w:val="28"/>
          <w:szCs w:val="28"/>
          <w:lang w:eastAsia="x-none"/>
        </w:rPr>
        <w:t xml:space="preserve">về việc </w:t>
      </w:r>
      <w:r w:rsidR="0088678A" w:rsidRPr="00610DE4">
        <w:rPr>
          <w:rFonts w:ascii="Times New Roman" w:eastAsia="Times New Roman" w:hAnsi="Times New Roman" w:cs="Times New Roman"/>
          <w:i/>
          <w:iCs/>
          <w:spacing w:val="-6"/>
          <w:sz w:val="28"/>
          <w:szCs w:val="28"/>
          <w:lang w:eastAsia="x-none"/>
        </w:rPr>
        <w:t>đ</w:t>
      </w:r>
      <w:r w:rsidR="00531221" w:rsidRPr="00610DE4">
        <w:rPr>
          <w:rFonts w:ascii="Times New Roman" w:eastAsia="Times New Roman" w:hAnsi="Times New Roman" w:cs="Times New Roman"/>
          <w:i/>
          <w:iCs/>
          <w:spacing w:val="-6"/>
          <w:sz w:val="28"/>
          <w:szCs w:val="28"/>
          <w:lang w:eastAsia="x-none"/>
        </w:rPr>
        <w:t>ề nghị ban hành Nghị quyết sửa đổi Nghị quyết số 298/2022/NQ-HĐND ngày 13</w:t>
      </w:r>
      <w:r w:rsidR="009B7739" w:rsidRPr="00610DE4">
        <w:rPr>
          <w:rFonts w:ascii="Times New Roman" w:eastAsia="Times New Roman" w:hAnsi="Times New Roman" w:cs="Times New Roman"/>
          <w:i/>
          <w:iCs/>
          <w:spacing w:val="-6"/>
          <w:sz w:val="28"/>
          <w:szCs w:val="28"/>
          <w:lang w:eastAsia="x-none"/>
        </w:rPr>
        <w:t xml:space="preserve"> tháng </w:t>
      </w:r>
      <w:r w:rsidR="00531221" w:rsidRPr="00610DE4">
        <w:rPr>
          <w:rFonts w:ascii="Times New Roman" w:eastAsia="Times New Roman" w:hAnsi="Times New Roman" w:cs="Times New Roman"/>
          <w:i/>
          <w:iCs/>
          <w:spacing w:val="-6"/>
          <w:sz w:val="28"/>
          <w:szCs w:val="28"/>
          <w:lang w:eastAsia="x-none"/>
        </w:rPr>
        <w:t>7</w:t>
      </w:r>
      <w:r w:rsidR="009B7739" w:rsidRPr="00610DE4">
        <w:rPr>
          <w:rFonts w:ascii="Times New Roman" w:eastAsia="Times New Roman" w:hAnsi="Times New Roman" w:cs="Times New Roman"/>
          <w:i/>
          <w:iCs/>
          <w:spacing w:val="-6"/>
          <w:sz w:val="28"/>
          <w:szCs w:val="28"/>
          <w:lang w:eastAsia="x-none"/>
        </w:rPr>
        <w:t xml:space="preserve"> năm </w:t>
      </w:r>
      <w:r w:rsidR="00531221" w:rsidRPr="00610DE4">
        <w:rPr>
          <w:rFonts w:ascii="Times New Roman" w:eastAsia="Times New Roman" w:hAnsi="Times New Roman" w:cs="Times New Roman"/>
          <w:i/>
          <w:iCs/>
          <w:spacing w:val="-6"/>
          <w:sz w:val="28"/>
          <w:szCs w:val="28"/>
          <w:lang w:eastAsia="x-none"/>
        </w:rPr>
        <w:t xml:space="preserve">2022 của </w:t>
      </w:r>
      <w:r w:rsidR="00D15415" w:rsidRPr="00610DE4">
        <w:rPr>
          <w:rFonts w:ascii="Times New Roman" w:eastAsia="Times New Roman" w:hAnsi="Times New Roman" w:cs="Times New Roman"/>
          <w:i/>
          <w:iCs/>
          <w:spacing w:val="-6"/>
          <w:sz w:val="28"/>
          <w:szCs w:val="28"/>
          <w:lang w:eastAsia="x-none"/>
        </w:rPr>
        <w:t>Hội đồng nhân dân</w:t>
      </w:r>
      <w:r w:rsidR="00531221" w:rsidRPr="00610DE4">
        <w:rPr>
          <w:rFonts w:ascii="Times New Roman" w:eastAsia="Times New Roman" w:hAnsi="Times New Roman" w:cs="Times New Roman"/>
          <w:i/>
          <w:iCs/>
          <w:spacing w:val="-6"/>
          <w:sz w:val="28"/>
          <w:szCs w:val="28"/>
          <w:lang w:eastAsia="x-none"/>
        </w:rPr>
        <w:t xml:space="preserve"> tỉnh về một số cơ chế, chính sách đặc thù phát triển thành phố Sầm Sơn</w:t>
      </w:r>
      <w:r w:rsidRPr="00610DE4">
        <w:rPr>
          <w:rFonts w:ascii="Times New Roman" w:eastAsia="Times New Roman" w:hAnsi="Times New Roman" w:cs="Times New Roman"/>
          <w:i/>
          <w:iCs/>
          <w:spacing w:val="-6"/>
          <w:sz w:val="28"/>
          <w:szCs w:val="28"/>
          <w:lang w:val="vi-VN" w:eastAsia="x-none"/>
        </w:rPr>
        <w:t>; Báo cáo thẩm tra</w:t>
      </w:r>
      <w:r w:rsidR="005D787E" w:rsidRPr="00610DE4">
        <w:rPr>
          <w:rFonts w:ascii="Times New Roman" w:eastAsia="Times New Roman" w:hAnsi="Times New Roman" w:cs="Times New Roman"/>
          <w:i/>
          <w:iCs/>
          <w:spacing w:val="-6"/>
          <w:sz w:val="28"/>
          <w:szCs w:val="28"/>
          <w:lang w:eastAsia="x-none"/>
        </w:rPr>
        <w:t xml:space="preserve"> số </w:t>
      </w:r>
      <w:r w:rsidR="005B240E" w:rsidRPr="00610DE4">
        <w:rPr>
          <w:rFonts w:ascii="Times New Roman" w:eastAsia="Times New Roman" w:hAnsi="Times New Roman" w:cs="Times New Roman"/>
          <w:i/>
          <w:iCs/>
          <w:spacing w:val="-6"/>
          <w:sz w:val="28"/>
          <w:szCs w:val="28"/>
          <w:lang w:eastAsia="x-none"/>
        </w:rPr>
        <w:t>69</w:t>
      </w:r>
      <w:r w:rsidR="00FA66AE" w:rsidRPr="00610DE4">
        <w:rPr>
          <w:rFonts w:ascii="Times New Roman" w:eastAsia="Times New Roman" w:hAnsi="Times New Roman" w:cs="Times New Roman"/>
          <w:i/>
          <w:iCs/>
          <w:spacing w:val="-6"/>
          <w:sz w:val="28"/>
          <w:szCs w:val="28"/>
          <w:lang w:eastAsia="x-none"/>
        </w:rPr>
        <w:t>7</w:t>
      </w:r>
      <w:r w:rsidR="005D787E" w:rsidRPr="00610DE4">
        <w:rPr>
          <w:rFonts w:ascii="Times New Roman" w:eastAsia="Times New Roman" w:hAnsi="Times New Roman" w:cs="Times New Roman"/>
          <w:i/>
          <w:iCs/>
          <w:spacing w:val="-6"/>
          <w:sz w:val="28"/>
          <w:szCs w:val="28"/>
          <w:lang w:eastAsia="x-none"/>
        </w:rPr>
        <w:t xml:space="preserve">/BC-KTNS ngày </w:t>
      </w:r>
      <w:r w:rsidR="00BD03F3" w:rsidRPr="00610DE4">
        <w:rPr>
          <w:rFonts w:ascii="Times New Roman" w:eastAsia="Times New Roman" w:hAnsi="Times New Roman" w:cs="Times New Roman"/>
          <w:i/>
          <w:iCs/>
          <w:spacing w:val="-6"/>
          <w:sz w:val="28"/>
          <w:szCs w:val="28"/>
          <w:lang w:eastAsia="x-none"/>
        </w:rPr>
        <w:t>14</w:t>
      </w:r>
      <w:r w:rsidR="006B0375" w:rsidRPr="00610DE4">
        <w:rPr>
          <w:rFonts w:ascii="Times New Roman" w:eastAsia="Times New Roman" w:hAnsi="Times New Roman" w:cs="Times New Roman"/>
          <w:i/>
          <w:iCs/>
          <w:spacing w:val="-6"/>
          <w:sz w:val="28"/>
          <w:szCs w:val="28"/>
          <w:lang w:eastAsia="x-none"/>
        </w:rPr>
        <w:t xml:space="preserve"> tháng </w:t>
      </w:r>
      <w:r w:rsidR="0034228E" w:rsidRPr="00610DE4">
        <w:rPr>
          <w:rFonts w:ascii="Times New Roman" w:eastAsia="Times New Roman" w:hAnsi="Times New Roman" w:cs="Times New Roman"/>
          <w:i/>
          <w:iCs/>
          <w:spacing w:val="-6"/>
          <w:sz w:val="28"/>
          <w:szCs w:val="28"/>
          <w:lang w:eastAsia="x-none"/>
        </w:rPr>
        <w:t>10</w:t>
      </w:r>
      <w:r w:rsidR="006B0375" w:rsidRPr="00610DE4">
        <w:rPr>
          <w:rFonts w:ascii="Times New Roman" w:eastAsia="Times New Roman" w:hAnsi="Times New Roman" w:cs="Times New Roman"/>
          <w:i/>
          <w:iCs/>
          <w:spacing w:val="-6"/>
          <w:sz w:val="28"/>
          <w:szCs w:val="28"/>
          <w:lang w:eastAsia="x-none"/>
        </w:rPr>
        <w:t xml:space="preserve"> năm </w:t>
      </w:r>
      <w:r w:rsidR="005D787E" w:rsidRPr="00610DE4">
        <w:rPr>
          <w:rFonts w:ascii="Times New Roman" w:eastAsia="Times New Roman" w:hAnsi="Times New Roman" w:cs="Times New Roman"/>
          <w:i/>
          <w:iCs/>
          <w:spacing w:val="-6"/>
          <w:sz w:val="28"/>
          <w:szCs w:val="28"/>
          <w:lang w:eastAsia="x-none"/>
        </w:rPr>
        <w:t>2024</w:t>
      </w:r>
      <w:r w:rsidRPr="00610DE4">
        <w:rPr>
          <w:rFonts w:ascii="Times New Roman" w:eastAsia="Times New Roman" w:hAnsi="Times New Roman" w:cs="Times New Roman"/>
          <w:i/>
          <w:iCs/>
          <w:spacing w:val="-6"/>
          <w:sz w:val="28"/>
          <w:szCs w:val="28"/>
          <w:lang w:val="vi-VN" w:eastAsia="x-none"/>
        </w:rPr>
        <w:t xml:space="preserve"> của Ban </w:t>
      </w:r>
      <w:r w:rsidR="005D787E" w:rsidRPr="00610DE4">
        <w:rPr>
          <w:rFonts w:ascii="Times New Roman" w:eastAsia="Times New Roman" w:hAnsi="Times New Roman" w:cs="Times New Roman"/>
          <w:i/>
          <w:iCs/>
          <w:spacing w:val="-6"/>
          <w:sz w:val="28"/>
          <w:szCs w:val="28"/>
          <w:lang w:eastAsia="x-none"/>
        </w:rPr>
        <w:t>Kinh tế - Ngân sách</w:t>
      </w:r>
      <w:r w:rsidRPr="00610DE4">
        <w:rPr>
          <w:rFonts w:ascii="Times New Roman" w:eastAsia="Times New Roman" w:hAnsi="Times New Roman" w:cs="Times New Roman"/>
          <w:i/>
          <w:iCs/>
          <w:spacing w:val="-6"/>
          <w:sz w:val="28"/>
          <w:szCs w:val="28"/>
          <w:lang w:val="vi-VN" w:eastAsia="x-none"/>
        </w:rPr>
        <w:t xml:space="preserve"> Hội đồng nhân dân tỉnh; ý kiến thảo luận của đại biểu Hội đồng nhân dân tỉnh tại kỳ họp.</w:t>
      </w:r>
    </w:p>
    <w:p w14:paraId="12361741" w14:textId="77777777" w:rsidR="00F63597" w:rsidRPr="00422E41" w:rsidRDefault="00F63597" w:rsidP="000C4878">
      <w:pPr>
        <w:spacing w:before="120" w:after="120"/>
        <w:ind w:firstLine="0"/>
        <w:jc w:val="center"/>
        <w:rPr>
          <w:rFonts w:ascii="Times New Roman" w:eastAsia="Times New Roman" w:hAnsi="Times New Roman" w:cs="Times New Roman"/>
          <w:b/>
          <w:iCs/>
          <w:sz w:val="28"/>
          <w:szCs w:val="28"/>
          <w:lang w:val="x-none" w:eastAsia="x-none"/>
        </w:rPr>
      </w:pPr>
      <w:r w:rsidRPr="00422E41">
        <w:rPr>
          <w:rFonts w:ascii="Times New Roman" w:eastAsia="Times New Roman" w:hAnsi="Times New Roman" w:cs="Times New Roman"/>
          <w:b/>
          <w:iCs/>
          <w:sz w:val="28"/>
          <w:szCs w:val="28"/>
          <w:lang w:val="x-none" w:eastAsia="x-none"/>
        </w:rPr>
        <w:t>QUYẾT NGHỊ:</w:t>
      </w:r>
    </w:p>
    <w:p w14:paraId="71C5791A" w14:textId="7D667504" w:rsidR="00F92060" w:rsidRPr="00422E41" w:rsidRDefault="00E45ABA" w:rsidP="000C4878">
      <w:pPr>
        <w:spacing w:before="120" w:after="120"/>
        <w:rPr>
          <w:rStyle w:val="BodyTextChar"/>
          <w:rFonts w:eastAsiaTheme="minorHAnsi"/>
          <w:spacing w:val="2"/>
        </w:rPr>
      </w:pPr>
      <w:proofErr w:type="gramStart"/>
      <w:r w:rsidRPr="00422E41">
        <w:rPr>
          <w:rFonts w:ascii="Times New Roman" w:hAnsi="Times New Roman" w:cs="Times New Roman"/>
          <w:b/>
          <w:bCs/>
          <w:spacing w:val="2"/>
          <w:sz w:val="28"/>
          <w:szCs w:val="28"/>
          <w:shd w:val="clear" w:color="auto" w:fill="FFFFFF"/>
        </w:rPr>
        <w:t>Điều 1</w:t>
      </w:r>
      <w:r w:rsidR="00F92060" w:rsidRPr="00422E41">
        <w:rPr>
          <w:rFonts w:ascii="Times New Roman" w:hAnsi="Times New Roman" w:cs="Times New Roman"/>
          <w:b/>
          <w:bCs/>
          <w:spacing w:val="2"/>
          <w:sz w:val="28"/>
          <w:szCs w:val="28"/>
          <w:shd w:val="clear" w:color="auto" w:fill="FFFFFF"/>
        </w:rPr>
        <w:t>.</w:t>
      </w:r>
      <w:proofErr w:type="gramEnd"/>
      <w:r w:rsidR="00F92060" w:rsidRPr="00422E41">
        <w:rPr>
          <w:rFonts w:ascii="Times New Roman" w:hAnsi="Times New Roman" w:cs="Times New Roman"/>
          <w:b/>
          <w:bCs/>
          <w:spacing w:val="2"/>
          <w:sz w:val="28"/>
          <w:szCs w:val="28"/>
          <w:shd w:val="clear" w:color="auto" w:fill="FFFFFF"/>
        </w:rPr>
        <w:t xml:space="preserve"> </w:t>
      </w:r>
      <w:r w:rsidR="003653BF" w:rsidRPr="00422E41">
        <w:rPr>
          <w:rFonts w:ascii="Times New Roman" w:hAnsi="Times New Roman" w:cs="Times New Roman"/>
          <w:spacing w:val="2"/>
          <w:sz w:val="28"/>
          <w:szCs w:val="28"/>
          <w:shd w:val="clear" w:color="auto" w:fill="FFFFFF"/>
        </w:rPr>
        <w:t>S</w:t>
      </w:r>
      <w:r w:rsidR="00BF2020" w:rsidRPr="00422E41">
        <w:rPr>
          <w:rFonts w:ascii="Times New Roman" w:hAnsi="Times New Roman" w:cs="Times New Roman"/>
          <w:spacing w:val="2"/>
          <w:sz w:val="28"/>
          <w:szCs w:val="28"/>
          <w:shd w:val="clear" w:color="auto" w:fill="FFFFFF"/>
        </w:rPr>
        <w:t>ửa đổi khoản 1 Điều 3 Nghị quyết số 298/2022/NQ-HĐND ngày 13</w:t>
      </w:r>
      <w:r w:rsidR="00E04B5D" w:rsidRPr="00422E41">
        <w:rPr>
          <w:rFonts w:ascii="Times New Roman" w:hAnsi="Times New Roman" w:cs="Times New Roman"/>
          <w:spacing w:val="2"/>
          <w:sz w:val="28"/>
          <w:szCs w:val="28"/>
          <w:shd w:val="clear" w:color="auto" w:fill="FFFFFF"/>
        </w:rPr>
        <w:t xml:space="preserve"> tháng </w:t>
      </w:r>
      <w:r w:rsidR="00BF2020" w:rsidRPr="00422E41">
        <w:rPr>
          <w:rFonts w:ascii="Times New Roman" w:hAnsi="Times New Roman" w:cs="Times New Roman"/>
          <w:spacing w:val="2"/>
          <w:sz w:val="28"/>
          <w:szCs w:val="28"/>
          <w:shd w:val="clear" w:color="auto" w:fill="FFFFFF"/>
        </w:rPr>
        <w:t>7</w:t>
      </w:r>
      <w:r w:rsidR="00E04B5D" w:rsidRPr="00422E41">
        <w:rPr>
          <w:rFonts w:ascii="Times New Roman" w:hAnsi="Times New Roman" w:cs="Times New Roman"/>
          <w:spacing w:val="2"/>
          <w:sz w:val="28"/>
          <w:szCs w:val="28"/>
          <w:shd w:val="clear" w:color="auto" w:fill="FFFFFF"/>
        </w:rPr>
        <w:t xml:space="preserve"> năm </w:t>
      </w:r>
      <w:r w:rsidR="00BF2020" w:rsidRPr="00422E41">
        <w:rPr>
          <w:rFonts w:ascii="Times New Roman" w:hAnsi="Times New Roman" w:cs="Times New Roman"/>
          <w:spacing w:val="2"/>
          <w:sz w:val="28"/>
          <w:szCs w:val="28"/>
          <w:shd w:val="clear" w:color="auto" w:fill="FFFFFF"/>
        </w:rPr>
        <w:t xml:space="preserve">2022 của </w:t>
      </w:r>
      <w:r w:rsidR="00D64ADB">
        <w:rPr>
          <w:rFonts w:ascii="Times New Roman" w:hAnsi="Times New Roman" w:cs="Times New Roman"/>
          <w:spacing w:val="2"/>
          <w:sz w:val="28"/>
          <w:szCs w:val="28"/>
          <w:shd w:val="clear" w:color="auto" w:fill="FFFFFF"/>
        </w:rPr>
        <w:t xml:space="preserve">Hội đồng nhân dân </w:t>
      </w:r>
      <w:r w:rsidR="00BF2020" w:rsidRPr="00422E41">
        <w:rPr>
          <w:rFonts w:ascii="Times New Roman" w:hAnsi="Times New Roman" w:cs="Times New Roman"/>
          <w:spacing w:val="2"/>
          <w:sz w:val="28"/>
          <w:szCs w:val="28"/>
          <w:shd w:val="clear" w:color="auto" w:fill="FFFFFF"/>
        </w:rPr>
        <w:t>tỉnh về một số cơ chế, chính sách đặc thù phát triển thành phố Sầm Sơn, cụ thể như sau</w:t>
      </w:r>
      <w:r w:rsidR="00F94C63" w:rsidRPr="00422E41">
        <w:rPr>
          <w:rFonts w:ascii="Times New Roman" w:hAnsi="Times New Roman" w:cs="Times New Roman"/>
          <w:spacing w:val="2"/>
          <w:sz w:val="28"/>
          <w:szCs w:val="28"/>
          <w:shd w:val="clear" w:color="auto" w:fill="FFFFFF"/>
        </w:rPr>
        <w:t>:</w:t>
      </w:r>
    </w:p>
    <w:p w14:paraId="46CD0F17" w14:textId="77777777" w:rsidR="003345C8" w:rsidRPr="00422E41" w:rsidRDefault="003345C8" w:rsidP="003345C8">
      <w:pPr>
        <w:pStyle w:val="BodyText"/>
        <w:widowControl w:val="0"/>
        <w:suppressAutoHyphens/>
        <w:spacing w:before="80" w:after="80"/>
        <w:ind w:firstLine="720"/>
        <w:jc w:val="both"/>
      </w:pPr>
      <w:r w:rsidRPr="00422E41">
        <w:lastRenderedPageBreak/>
        <w:t xml:space="preserve">Ngân sách thành phố Sầm Sơn được hưởng 100% số thu tiền sử dụng đất thu được từ 06 dự án khai thác quỹ đất trên địa bàn thành phố, với số tiền sử dụng đất không quá 5.500 tỷ đồng; trong đó, số thu tiền sử dụng đất các mặt bằng (không bao gồm các dự án đã thanh toán dự án BT) trong khu đô thị du lịch sinh thái nghỉ dưỡng vui chơi giải trí cao cấp Sầm Sơn (sau khi trừ chi phí giải phóng mặt bằng, chi phí đầu tư hạ tầng) thành phố Sầm Sơn được hưởng 3.200 tỷ đồng </w:t>
      </w:r>
      <w:r w:rsidRPr="00422E41">
        <w:rPr>
          <w:i/>
          <w:iCs/>
        </w:rPr>
        <w:t>(có Phụ lục I kèm theo)</w:t>
      </w:r>
      <w:r w:rsidRPr="00422E41">
        <w:t xml:space="preserve"> để thực hiện đầu tư xây dựng các công trình, dự án trọng điểm trên địa bàn thành phố </w:t>
      </w:r>
      <w:r w:rsidRPr="00422E41">
        <w:rPr>
          <w:i/>
          <w:iCs/>
        </w:rPr>
        <w:t>(có Phụ lục II kèm theo)</w:t>
      </w:r>
      <w:r w:rsidRPr="00422E41">
        <w:t>, với điều kiện hằng năm phải hoàn thành dự toán thu tiền sử dụng đất điều tiết về ngân sách cấp tỉnh và bảo đảm hoàn thành dự toán thu tiền sử dụng đất tỉnh giao trên địa bàn thành phố Sầm Sơn hằng năm. Trường hợp số thu tiền sử dụng đất thu được từ 06 dự án khai thác quỹ đất lớn hơn 5.500 tỷ đồng và số thu tiền sử dụng đất các mặt bằng (không bao gồm các dự án đã thanh toán dự án BT) trong khu đô thị du lịch sinh thái nghỉ dưỡng vui chơi giải trí cao cấp Sầm Sơn (sau khi trừ chi phí giải phóng mặt bằng, chi phí đầu tư hạ tầng) lớn hơn 3.200 tỷ đồng, thì phần vượt thu thực hiện theo quy định hiện hành về phân cấp nguồn thu, nhiệm vụ chi, tỷ lệ phần trăm (%) phân chia nguồn thu giữa các cấp ngân sách địa phương trên địa bàn tỉnh Thanh Hóa.</w:t>
      </w:r>
    </w:p>
    <w:p w14:paraId="42891AD6" w14:textId="2C698E12" w:rsidR="003C4754" w:rsidRPr="00422E41" w:rsidRDefault="003C4754" w:rsidP="000C4878">
      <w:pPr>
        <w:spacing w:before="120" w:after="120"/>
        <w:rPr>
          <w:rFonts w:ascii="Times New Roman" w:eastAsia="Times New Roman" w:hAnsi="Times New Roman" w:cs="Times New Roman"/>
          <w:b/>
          <w:sz w:val="28"/>
          <w:szCs w:val="28"/>
        </w:rPr>
      </w:pPr>
      <w:proofErr w:type="gramStart"/>
      <w:r w:rsidRPr="00422E41">
        <w:rPr>
          <w:rFonts w:ascii="Times New Roman" w:eastAsia="Times New Roman" w:hAnsi="Times New Roman" w:cs="Times New Roman"/>
          <w:b/>
          <w:sz w:val="28"/>
          <w:szCs w:val="28"/>
        </w:rPr>
        <w:t xml:space="preserve">Điều </w:t>
      </w:r>
      <w:r w:rsidR="00F21318" w:rsidRPr="00422E41">
        <w:rPr>
          <w:rFonts w:ascii="Times New Roman" w:eastAsia="Times New Roman" w:hAnsi="Times New Roman" w:cs="Times New Roman"/>
          <w:b/>
          <w:sz w:val="28"/>
          <w:szCs w:val="28"/>
        </w:rPr>
        <w:t>2</w:t>
      </w:r>
      <w:r w:rsidRPr="00422E41">
        <w:rPr>
          <w:rFonts w:ascii="Times New Roman" w:eastAsia="Times New Roman" w:hAnsi="Times New Roman" w:cs="Times New Roman"/>
          <w:b/>
          <w:sz w:val="28"/>
          <w:szCs w:val="28"/>
        </w:rPr>
        <w:t>.</w:t>
      </w:r>
      <w:proofErr w:type="gramEnd"/>
      <w:r w:rsidRPr="00422E41">
        <w:rPr>
          <w:rFonts w:ascii="Times New Roman" w:eastAsia="Times New Roman" w:hAnsi="Times New Roman" w:cs="Times New Roman"/>
          <w:b/>
          <w:sz w:val="28"/>
          <w:szCs w:val="28"/>
        </w:rPr>
        <w:t xml:space="preserve"> Tổ chức thực hiện</w:t>
      </w:r>
    </w:p>
    <w:p w14:paraId="4A00DEB3" w14:textId="1330D04C" w:rsidR="003C4754" w:rsidRPr="00422E41" w:rsidRDefault="003C4754" w:rsidP="000C4878">
      <w:pPr>
        <w:spacing w:before="120" w:after="120"/>
        <w:rPr>
          <w:rFonts w:ascii="Times New Roman" w:eastAsia="Times New Roman" w:hAnsi="Times New Roman" w:cs="Times New Roman"/>
          <w:bCs/>
          <w:sz w:val="28"/>
          <w:szCs w:val="28"/>
        </w:rPr>
      </w:pPr>
      <w:r w:rsidRPr="00422E41">
        <w:rPr>
          <w:rFonts w:ascii="Times New Roman" w:eastAsia="Times New Roman" w:hAnsi="Times New Roman" w:cs="Times New Roman"/>
          <w:bCs/>
          <w:sz w:val="28"/>
          <w:szCs w:val="28"/>
        </w:rPr>
        <w:t>1. Ủy ban nhân dân tỉnh căn cứ Nghị quyết này và các quy định của pháp luật, tổ chức triển khai thực hiện</w:t>
      </w:r>
      <w:r w:rsidR="00EC36A5" w:rsidRPr="00422E41">
        <w:rPr>
          <w:rFonts w:ascii="Times New Roman" w:eastAsia="Times New Roman" w:hAnsi="Times New Roman" w:cs="Times New Roman"/>
          <w:bCs/>
          <w:sz w:val="28"/>
          <w:szCs w:val="28"/>
        </w:rPr>
        <w:t>; định kỳ báo cáo Hội đồng nhân dân tỉnh</w:t>
      </w:r>
      <w:r w:rsidR="00781E02" w:rsidRPr="00422E41">
        <w:rPr>
          <w:rFonts w:ascii="Times New Roman" w:eastAsia="Times New Roman" w:hAnsi="Times New Roman" w:cs="Times New Roman"/>
          <w:bCs/>
          <w:sz w:val="28"/>
          <w:szCs w:val="28"/>
        </w:rPr>
        <w:t>.</w:t>
      </w:r>
    </w:p>
    <w:p w14:paraId="1E6C581D" w14:textId="240870D4" w:rsidR="003C4754" w:rsidRPr="00422E41" w:rsidRDefault="003C4754" w:rsidP="000C4878">
      <w:pPr>
        <w:spacing w:before="120" w:after="120"/>
        <w:rPr>
          <w:rFonts w:ascii="Times New Roman" w:eastAsia="Times New Roman" w:hAnsi="Times New Roman" w:cs="Times New Roman"/>
          <w:bCs/>
          <w:spacing w:val="2"/>
          <w:sz w:val="28"/>
          <w:szCs w:val="28"/>
        </w:rPr>
      </w:pPr>
      <w:r w:rsidRPr="00422E41">
        <w:rPr>
          <w:rFonts w:ascii="Times New Roman" w:eastAsia="Times New Roman" w:hAnsi="Times New Roman" w:cs="Times New Roman"/>
          <w:bCs/>
          <w:spacing w:val="2"/>
          <w:sz w:val="28"/>
          <w:szCs w:val="28"/>
        </w:rPr>
        <w:t>2. Thường trực Hội đồng nhân dân tỉnh, các Ban của Hội đồng nhân dân tỉnh, các Tổ đại biểu Hội đồng nhân dân tỉnh và các đại biểu Hội đồng nhân dân tỉnh trong phạm vi nhiệm vụ, quyền hạn của mình, giám sát việc thực hiện Nghị quyết này.</w:t>
      </w:r>
    </w:p>
    <w:p w14:paraId="4396B193" w14:textId="3D4DA14D" w:rsidR="00DD3FCC" w:rsidRPr="00422E41" w:rsidRDefault="00DD3FCC" w:rsidP="000C4878">
      <w:pPr>
        <w:spacing w:before="120" w:after="120"/>
        <w:rPr>
          <w:rFonts w:ascii="Times New Roman" w:eastAsia="Times New Roman" w:hAnsi="Times New Roman" w:cs="Times New Roman"/>
          <w:bCs/>
          <w:sz w:val="28"/>
          <w:szCs w:val="28"/>
        </w:rPr>
      </w:pPr>
      <w:proofErr w:type="gramStart"/>
      <w:r w:rsidRPr="00422E41">
        <w:rPr>
          <w:rFonts w:ascii="Times New Roman" w:eastAsia="Times New Roman" w:hAnsi="Times New Roman" w:cs="Times New Roman"/>
          <w:b/>
          <w:bCs/>
          <w:sz w:val="28"/>
          <w:szCs w:val="28"/>
        </w:rPr>
        <w:t xml:space="preserve">Điều </w:t>
      </w:r>
      <w:r w:rsidR="005C24F6" w:rsidRPr="00422E41">
        <w:rPr>
          <w:rFonts w:ascii="Times New Roman" w:eastAsia="Times New Roman" w:hAnsi="Times New Roman" w:cs="Times New Roman"/>
          <w:b/>
          <w:bCs/>
          <w:sz w:val="28"/>
          <w:szCs w:val="28"/>
        </w:rPr>
        <w:t>3</w:t>
      </w:r>
      <w:r w:rsidRPr="00422E41">
        <w:rPr>
          <w:rFonts w:ascii="Times New Roman" w:eastAsia="Times New Roman" w:hAnsi="Times New Roman" w:cs="Times New Roman"/>
          <w:b/>
          <w:sz w:val="28"/>
          <w:szCs w:val="28"/>
        </w:rPr>
        <w:t>.</w:t>
      </w:r>
      <w:proofErr w:type="gramEnd"/>
      <w:r w:rsidRPr="00422E41">
        <w:rPr>
          <w:rFonts w:ascii="Times New Roman" w:eastAsia="Times New Roman" w:hAnsi="Times New Roman" w:cs="Times New Roman"/>
          <w:b/>
          <w:sz w:val="28"/>
          <w:szCs w:val="28"/>
        </w:rPr>
        <w:t xml:space="preserve"> Hiệu lực thi hành</w:t>
      </w:r>
    </w:p>
    <w:p w14:paraId="36CF89C7" w14:textId="724005AE" w:rsidR="00F63597" w:rsidRPr="00422E41" w:rsidRDefault="00F63597" w:rsidP="00357A31">
      <w:pPr>
        <w:spacing w:before="120" w:after="360"/>
        <w:rPr>
          <w:rFonts w:ascii="Times New Roman" w:eastAsia="Times New Roman" w:hAnsi="Times New Roman" w:cs="Times New Roman"/>
          <w:bCs/>
          <w:sz w:val="28"/>
          <w:szCs w:val="28"/>
        </w:rPr>
      </w:pPr>
      <w:r w:rsidRPr="00422E41">
        <w:rPr>
          <w:rFonts w:ascii="Times New Roman" w:eastAsia="Times New Roman" w:hAnsi="Times New Roman" w:cs="Times New Roman"/>
          <w:bCs/>
          <w:sz w:val="28"/>
          <w:szCs w:val="28"/>
        </w:rPr>
        <w:t xml:space="preserve">Nghị quyết này đã được Hội đồng nhân dân tỉnh Thanh Hóa khóa XVIII, kỳ họp thứ </w:t>
      </w:r>
      <w:r w:rsidR="005C24F6" w:rsidRPr="00422E41">
        <w:rPr>
          <w:rFonts w:ascii="Times New Roman" w:eastAsia="Times New Roman" w:hAnsi="Times New Roman" w:cs="Times New Roman"/>
          <w:bCs/>
          <w:sz w:val="28"/>
          <w:szCs w:val="28"/>
        </w:rPr>
        <w:t>2</w:t>
      </w:r>
      <w:r w:rsidR="00591171" w:rsidRPr="00422E41">
        <w:rPr>
          <w:rFonts w:ascii="Times New Roman" w:eastAsia="Times New Roman" w:hAnsi="Times New Roman" w:cs="Times New Roman"/>
          <w:bCs/>
          <w:sz w:val="28"/>
          <w:szCs w:val="28"/>
        </w:rPr>
        <w:t>2</w:t>
      </w:r>
      <w:r w:rsidR="00F3040E" w:rsidRPr="00422E41">
        <w:rPr>
          <w:rFonts w:ascii="Times New Roman" w:eastAsia="Times New Roman" w:hAnsi="Times New Roman" w:cs="Times New Roman"/>
          <w:bCs/>
          <w:sz w:val="28"/>
          <w:szCs w:val="28"/>
        </w:rPr>
        <w:t xml:space="preserve"> </w:t>
      </w:r>
      <w:r w:rsidRPr="00422E41">
        <w:rPr>
          <w:rFonts w:ascii="Times New Roman" w:eastAsia="Times New Roman" w:hAnsi="Times New Roman" w:cs="Times New Roman"/>
          <w:bCs/>
          <w:sz w:val="28"/>
          <w:szCs w:val="28"/>
        </w:rPr>
        <w:t xml:space="preserve">thông qua ngày </w:t>
      </w:r>
      <w:r w:rsidR="005C24F6" w:rsidRPr="00422E41">
        <w:rPr>
          <w:rFonts w:ascii="Times New Roman" w:eastAsia="Times New Roman" w:hAnsi="Times New Roman" w:cs="Times New Roman"/>
          <w:bCs/>
          <w:sz w:val="28"/>
          <w:szCs w:val="28"/>
        </w:rPr>
        <w:t>1</w:t>
      </w:r>
      <w:r w:rsidR="00591171" w:rsidRPr="00422E41">
        <w:rPr>
          <w:rFonts w:ascii="Times New Roman" w:eastAsia="Times New Roman" w:hAnsi="Times New Roman" w:cs="Times New Roman"/>
          <w:bCs/>
          <w:sz w:val="28"/>
          <w:szCs w:val="28"/>
        </w:rPr>
        <w:t>5</w:t>
      </w:r>
      <w:r w:rsidRPr="00422E41">
        <w:rPr>
          <w:rFonts w:ascii="Times New Roman" w:eastAsia="Times New Roman" w:hAnsi="Times New Roman" w:cs="Times New Roman"/>
          <w:bCs/>
          <w:sz w:val="28"/>
          <w:szCs w:val="28"/>
        </w:rPr>
        <w:t xml:space="preserve"> tháng </w:t>
      </w:r>
      <w:r w:rsidR="00591171" w:rsidRPr="00422E41">
        <w:rPr>
          <w:rFonts w:ascii="Times New Roman" w:eastAsia="Times New Roman" w:hAnsi="Times New Roman" w:cs="Times New Roman"/>
          <w:bCs/>
          <w:sz w:val="28"/>
          <w:szCs w:val="28"/>
        </w:rPr>
        <w:t>10</w:t>
      </w:r>
      <w:r w:rsidRPr="00422E41">
        <w:rPr>
          <w:rFonts w:ascii="Times New Roman" w:eastAsia="Times New Roman" w:hAnsi="Times New Roman" w:cs="Times New Roman"/>
          <w:bCs/>
          <w:sz w:val="28"/>
          <w:szCs w:val="28"/>
        </w:rPr>
        <w:t xml:space="preserve"> năm 202</w:t>
      </w:r>
      <w:r w:rsidR="001D08A8" w:rsidRPr="00422E41">
        <w:rPr>
          <w:rFonts w:ascii="Times New Roman" w:eastAsia="Times New Roman" w:hAnsi="Times New Roman" w:cs="Times New Roman"/>
          <w:bCs/>
          <w:sz w:val="28"/>
          <w:szCs w:val="28"/>
        </w:rPr>
        <w:t>4</w:t>
      </w:r>
      <w:r w:rsidRPr="00422E41">
        <w:rPr>
          <w:rFonts w:ascii="Times New Roman" w:eastAsia="Times New Roman" w:hAnsi="Times New Roman" w:cs="Times New Roman"/>
          <w:bCs/>
          <w:sz w:val="28"/>
          <w:szCs w:val="28"/>
        </w:rPr>
        <w:t xml:space="preserve"> và có hiệu lực thi hành kể từ ngày </w:t>
      </w:r>
      <w:r w:rsidR="009801BC" w:rsidRPr="00422E41">
        <w:rPr>
          <w:rFonts w:ascii="Times New Roman" w:eastAsia="Times New Roman" w:hAnsi="Times New Roman" w:cs="Times New Roman"/>
          <w:bCs/>
          <w:sz w:val="28"/>
          <w:szCs w:val="28"/>
        </w:rPr>
        <w:t>2</w:t>
      </w:r>
      <w:r w:rsidR="00C90C97" w:rsidRPr="00422E41">
        <w:rPr>
          <w:rFonts w:ascii="Times New Roman" w:eastAsia="Times New Roman" w:hAnsi="Times New Roman" w:cs="Times New Roman"/>
          <w:bCs/>
          <w:sz w:val="28"/>
          <w:szCs w:val="28"/>
        </w:rPr>
        <w:t>5</w:t>
      </w:r>
      <w:r w:rsidRPr="00422E41">
        <w:rPr>
          <w:rFonts w:ascii="Times New Roman" w:eastAsia="Times New Roman" w:hAnsi="Times New Roman" w:cs="Times New Roman"/>
          <w:bCs/>
          <w:sz w:val="28"/>
          <w:szCs w:val="28"/>
        </w:rPr>
        <w:t xml:space="preserve"> tháng </w:t>
      </w:r>
      <w:r w:rsidR="00C90C97" w:rsidRPr="00422E41">
        <w:rPr>
          <w:rFonts w:ascii="Times New Roman" w:eastAsia="Times New Roman" w:hAnsi="Times New Roman" w:cs="Times New Roman"/>
          <w:bCs/>
          <w:sz w:val="28"/>
          <w:szCs w:val="28"/>
        </w:rPr>
        <w:t>10</w:t>
      </w:r>
      <w:r w:rsidRPr="00422E41">
        <w:rPr>
          <w:rFonts w:ascii="Times New Roman" w:eastAsia="Times New Roman" w:hAnsi="Times New Roman" w:cs="Times New Roman"/>
          <w:bCs/>
          <w:sz w:val="28"/>
          <w:szCs w:val="28"/>
        </w:rPr>
        <w:t xml:space="preserve"> năm 202</w:t>
      </w:r>
      <w:r w:rsidR="001D08A8" w:rsidRPr="00422E41">
        <w:rPr>
          <w:rFonts w:ascii="Times New Roman" w:eastAsia="Times New Roman" w:hAnsi="Times New Roman" w:cs="Times New Roman"/>
          <w:bCs/>
          <w:sz w:val="28"/>
          <w:szCs w:val="28"/>
        </w:rPr>
        <w:t>4</w:t>
      </w:r>
      <w:r w:rsidRPr="00422E41">
        <w:rPr>
          <w:rFonts w:ascii="Times New Roman" w:eastAsia="Times New Roman" w:hAnsi="Times New Roman" w:cs="Times New Roman"/>
          <w:bCs/>
          <w:sz w:val="28"/>
          <w:szCs w:val="28"/>
        </w:rPr>
        <w:t>./.</w:t>
      </w:r>
    </w:p>
    <w:p w14:paraId="52E56871" w14:textId="77777777" w:rsidR="00F63597" w:rsidRPr="00422E41" w:rsidRDefault="00F63597" w:rsidP="000C4878">
      <w:pPr>
        <w:spacing w:before="120"/>
        <w:rPr>
          <w:rFonts w:ascii="Times New Roman" w:eastAsia="Times New Roman" w:hAnsi="Times New Roman" w:cs="Times New Roman"/>
          <w:bCs/>
          <w:sz w:val="2"/>
          <w:szCs w:val="2"/>
        </w:rPr>
      </w:pPr>
    </w:p>
    <w:p w14:paraId="45E48606" w14:textId="77777777" w:rsidR="00F63597" w:rsidRPr="00422E41" w:rsidRDefault="00F63597" w:rsidP="000C4878">
      <w:pPr>
        <w:spacing w:before="40"/>
        <w:rPr>
          <w:rFonts w:ascii="Times New Roman" w:eastAsia="Times New Roman" w:hAnsi="Times New Roman" w:cs="Times New Roman"/>
          <w:sz w:val="2"/>
          <w:szCs w:val="2"/>
        </w:rPr>
      </w:pPr>
    </w:p>
    <w:tbl>
      <w:tblPr>
        <w:tblW w:w="9206" w:type="dxa"/>
        <w:tblInd w:w="-26" w:type="dxa"/>
        <w:tblLayout w:type="fixed"/>
        <w:tblLook w:val="01E0" w:firstRow="1" w:lastRow="1" w:firstColumn="1" w:lastColumn="1" w:noHBand="0" w:noVBand="0"/>
      </w:tblPr>
      <w:tblGrid>
        <w:gridCol w:w="5237"/>
        <w:gridCol w:w="3969"/>
      </w:tblGrid>
      <w:tr w:rsidR="00F63597" w:rsidRPr="00422E41" w14:paraId="726ED678" w14:textId="77777777" w:rsidTr="00DB6BE8">
        <w:trPr>
          <w:trHeight w:val="70"/>
        </w:trPr>
        <w:tc>
          <w:tcPr>
            <w:tcW w:w="5237" w:type="dxa"/>
            <w:hideMark/>
          </w:tcPr>
          <w:p w14:paraId="6AF67F40" w14:textId="77777777" w:rsidR="00F63597" w:rsidRPr="00422E41" w:rsidRDefault="00F63597" w:rsidP="000C4878">
            <w:pPr>
              <w:tabs>
                <w:tab w:val="center" w:pos="6480"/>
              </w:tabs>
              <w:ind w:firstLine="0"/>
              <w:jc w:val="left"/>
              <w:rPr>
                <w:rFonts w:ascii="Times New Roman" w:eastAsia="Times New Roman" w:hAnsi="Times New Roman" w:cs="Times New Roman"/>
                <w:b/>
                <w:sz w:val="24"/>
                <w:szCs w:val="24"/>
                <w:lang w:val="nl-NL"/>
              </w:rPr>
            </w:pPr>
            <w:r w:rsidRPr="00422E41">
              <w:rPr>
                <w:rFonts w:ascii="Times New Roman" w:eastAsia="Times New Roman" w:hAnsi="Times New Roman" w:cs="Times New Roman"/>
                <w:b/>
                <w:i/>
                <w:sz w:val="24"/>
                <w:szCs w:val="28"/>
                <w:lang w:val="nl-NL"/>
              </w:rPr>
              <w:t>Nơi nhận:</w:t>
            </w:r>
            <w:r w:rsidRPr="00422E41">
              <w:rPr>
                <w:rFonts w:ascii="Times New Roman" w:eastAsia="Times New Roman" w:hAnsi="Times New Roman" w:cs="Times New Roman"/>
                <w:sz w:val="24"/>
                <w:szCs w:val="28"/>
                <w:lang w:val="nl-NL"/>
              </w:rPr>
              <w:t xml:space="preserve"> </w:t>
            </w:r>
            <w:r w:rsidRPr="00422E41">
              <w:rPr>
                <w:rFonts w:ascii="Times New Roman" w:eastAsia="Times New Roman" w:hAnsi="Times New Roman" w:cs="Times New Roman"/>
                <w:sz w:val="24"/>
                <w:szCs w:val="28"/>
                <w:lang w:val="nl-NL"/>
              </w:rPr>
              <w:tab/>
            </w:r>
          </w:p>
          <w:p w14:paraId="47481416" w14:textId="6FF8108C" w:rsidR="008A4F83" w:rsidRPr="00422E41" w:rsidRDefault="008A4F83" w:rsidP="000C4878">
            <w:pPr>
              <w:tabs>
                <w:tab w:val="center" w:pos="6480"/>
              </w:tabs>
              <w:ind w:left="165" w:hanging="165"/>
              <w:jc w:val="left"/>
              <w:rPr>
                <w:rFonts w:ascii="Times New Roman" w:eastAsia="Times New Roman" w:hAnsi="Times New Roman" w:cs="Times New Roman"/>
                <w:szCs w:val="28"/>
                <w:lang w:val="nl-NL"/>
              </w:rPr>
            </w:pPr>
            <w:r w:rsidRPr="00422E41">
              <w:rPr>
                <w:rFonts w:ascii="Times New Roman" w:eastAsia="Times New Roman" w:hAnsi="Times New Roman" w:cs="Times New Roman"/>
                <w:szCs w:val="28"/>
                <w:lang w:val="nl-NL"/>
              </w:rPr>
              <w:t xml:space="preserve">- Như Điều </w:t>
            </w:r>
            <w:r w:rsidR="00DD0ED2" w:rsidRPr="00422E41">
              <w:rPr>
                <w:rFonts w:ascii="Times New Roman" w:eastAsia="Times New Roman" w:hAnsi="Times New Roman" w:cs="Times New Roman"/>
                <w:szCs w:val="28"/>
                <w:lang w:val="nl-NL"/>
              </w:rPr>
              <w:t>2</w:t>
            </w:r>
            <w:r w:rsidRPr="00422E41">
              <w:rPr>
                <w:rFonts w:ascii="Times New Roman" w:eastAsia="Times New Roman" w:hAnsi="Times New Roman" w:cs="Times New Roman"/>
                <w:szCs w:val="28"/>
                <w:lang w:val="nl-NL"/>
              </w:rPr>
              <w:t>;</w:t>
            </w:r>
          </w:p>
          <w:p w14:paraId="02418741" w14:textId="76FA414B" w:rsidR="00374BE4" w:rsidRPr="00422E41" w:rsidRDefault="00F63597" w:rsidP="000C4878">
            <w:pPr>
              <w:tabs>
                <w:tab w:val="center" w:pos="6480"/>
              </w:tabs>
              <w:ind w:left="165" w:hanging="165"/>
              <w:jc w:val="left"/>
              <w:rPr>
                <w:rFonts w:ascii="Times New Roman" w:eastAsia="Times New Roman" w:hAnsi="Times New Roman" w:cs="Times New Roman"/>
                <w:szCs w:val="28"/>
                <w:lang w:val="nl-NL"/>
              </w:rPr>
            </w:pPr>
            <w:r w:rsidRPr="00422E41">
              <w:rPr>
                <w:rFonts w:ascii="Times New Roman" w:eastAsia="Times New Roman" w:hAnsi="Times New Roman" w:cs="Times New Roman"/>
                <w:szCs w:val="28"/>
                <w:lang w:val="nl-NL"/>
              </w:rPr>
              <w:t>- Ủy ban Thường vụ Quốc hội</w:t>
            </w:r>
            <w:r w:rsidR="00374BE4" w:rsidRPr="00422E41">
              <w:rPr>
                <w:rFonts w:ascii="Times New Roman" w:eastAsia="Times New Roman" w:hAnsi="Times New Roman" w:cs="Times New Roman"/>
                <w:szCs w:val="28"/>
                <w:lang w:val="nl-NL"/>
              </w:rPr>
              <w:t>;</w:t>
            </w:r>
          </w:p>
          <w:p w14:paraId="0D7CA9BF" w14:textId="26466E17" w:rsidR="00F63597" w:rsidRPr="00422E41" w:rsidRDefault="00374BE4" w:rsidP="000C4878">
            <w:pPr>
              <w:tabs>
                <w:tab w:val="center" w:pos="6480"/>
              </w:tabs>
              <w:ind w:left="165" w:hanging="165"/>
              <w:jc w:val="left"/>
              <w:rPr>
                <w:rFonts w:ascii="Times New Roman" w:eastAsia="Times New Roman" w:hAnsi="Times New Roman" w:cs="Times New Roman"/>
                <w:szCs w:val="28"/>
                <w:lang w:val="nl-NL"/>
              </w:rPr>
            </w:pPr>
            <w:r w:rsidRPr="00422E41">
              <w:rPr>
                <w:rFonts w:ascii="Times New Roman" w:eastAsia="Times New Roman" w:hAnsi="Times New Roman" w:cs="Times New Roman"/>
                <w:szCs w:val="28"/>
                <w:lang w:val="nl-NL"/>
              </w:rPr>
              <w:t xml:space="preserve">- </w:t>
            </w:r>
            <w:r w:rsidR="00F63597" w:rsidRPr="00422E41">
              <w:rPr>
                <w:rFonts w:ascii="Times New Roman" w:eastAsia="Times New Roman" w:hAnsi="Times New Roman" w:cs="Times New Roman"/>
                <w:szCs w:val="28"/>
                <w:lang w:val="nl-NL"/>
              </w:rPr>
              <w:t>Chính phủ;</w:t>
            </w:r>
          </w:p>
          <w:p w14:paraId="0288C2A8" w14:textId="747D8D92" w:rsidR="00F63597" w:rsidRPr="00422E41" w:rsidRDefault="00F63597" w:rsidP="000C4878">
            <w:pPr>
              <w:tabs>
                <w:tab w:val="center" w:pos="6480"/>
              </w:tabs>
              <w:ind w:left="165" w:hanging="165"/>
              <w:jc w:val="left"/>
              <w:rPr>
                <w:rFonts w:ascii="Times New Roman" w:eastAsia="Times New Roman" w:hAnsi="Times New Roman" w:cs="Times New Roman"/>
                <w:szCs w:val="28"/>
                <w:lang w:val="nl-NL"/>
              </w:rPr>
            </w:pPr>
            <w:r w:rsidRPr="00422E41">
              <w:rPr>
                <w:rFonts w:ascii="Times New Roman" w:eastAsia="Times New Roman" w:hAnsi="Times New Roman" w:cs="Times New Roman"/>
                <w:szCs w:val="28"/>
                <w:lang w:val="nl-NL"/>
              </w:rPr>
              <w:t xml:space="preserve">- </w:t>
            </w:r>
            <w:r w:rsidR="003F428B" w:rsidRPr="00422E41">
              <w:rPr>
                <w:rFonts w:ascii="Times New Roman" w:eastAsia="Times New Roman" w:hAnsi="Times New Roman" w:cs="Times New Roman"/>
                <w:szCs w:val="28"/>
                <w:lang w:val="nl-NL"/>
              </w:rPr>
              <w:t xml:space="preserve">Các </w:t>
            </w:r>
            <w:r w:rsidRPr="00422E41">
              <w:rPr>
                <w:rFonts w:ascii="Times New Roman" w:eastAsia="Times New Roman" w:hAnsi="Times New Roman" w:cs="Times New Roman"/>
                <w:szCs w:val="28"/>
                <w:lang w:val="nl-NL"/>
              </w:rPr>
              <w:t>V</w:t>
            </w:r>
            <w:r w:rsidR="003F428B" w:rsidRPr="00422E41">
              <w:rPr>
                <w:rFonts w:ascii="Times New Roman" w:eastAsia="Times New Roman" w:hAnsi="Times New Roman" w:cs="Times New Roman"/>
                <w:szCs w:val="28"/>
                <w:lang w:val="nl-NL"/>
              </w:rPr>
              <w:t>P</w:t>
            </w:r>
            <w:r w:rsidRPr="00422E41">
              <w:rPr>
                <w:rFonts w:ascii="Times New Roman" w:eastAsia="Times New Roman" w:hAnsi="Times New Roman" w:cs="Times New Roman"/>
                <w:szCs w:val="28"/>
                <w:lang w:val="nl-NL"/>
              </w:rPr>
              <w:t>: Quốc hội, Chính phủ;</w:t>
            </w:r>
            <w:r w:rsidRPr="00422E41">
              <w:rPr>
                <w:rFonts w:ascii="Times New Roman" w:eastAsia="Times New Roman" w:hAnsi="Times New Roman" w:cs="Times New Roman"/>
                <w:szCs w:val="28"/>
                <w:lang w:val="nl-NL"/>
              </w:rPr>
              <w:tab/>
            </w:r>
          </w:p>
          <w:p w14:paraId="53A05855" w14:textId="7167AF5B" w:rsidR="00F63597" w:rsidRPr="00422E41" w:rsidRDefault="00F63597" w:rsidP="000C4878">
            <w:pPr>
              <w:tabs>
                <w:tab w:val="center" w:pos="6480"/>
              </w:tabs>
              <w:ind w:left="165" w:right="743" w:hanging="165"/>
              <w:jc w:val="left"/>
              <w:rPr>
                <w:rFonts w:ascii="Times New Roman" w:eastAsia="Times New Roman" w:hAnsi="Times New Roman" w:cs="Times New Roman"/>
                <w:szCs w:val="28"/>
                <w:lang w:val="nl-NL"/>
              </w:rPr>
            </w:pPr>
            <w:r w:rsidRPr="00422E41">
              <w:rPr>
                <w:rFonts w:ascii="Times New Roman" w:eastAsia="Times New Roman" w:hAnsi="Times New Roman" w:cs="Times New Roman"/>
                <w:szCs w:val="28"/>
                <w:lang w:val="nl-NL"/>
              </w:rPr>
              <w:t xml:space="preserve">- Các </w:t>
            </w:r>
            <w:r w:rsidR="004D3656" w:rsidRPr="00422E41">
              <w:rPr>
                <w:rFonts w:ascii="Times New Roman" w:eastAsia="Times New Roman" w:hAnsi="Times New Roman" w:cs="Times New Roman"/>
                <w:szCs w:val="28"/>
                <w:lang w:val="nl-NL"/>
              </w:rPr>
              <w:t>b</w:t>
            </w:r>
            <w:r w:rsidRPr="00422E41">
              <w:rPr>
                <w:rFonts w:ascii="Times New Roman" w:eastAsia="Times New Roman" w:hAnsi="Times New Roman" w:cs="Times New Roman"/>
                <w:szCs w:val="28"/>
                <w:lang w:val="nl-NL"/>
              </w:rPr>
              <w:t xml:space="preserve">ộ: </w:t>
            </w:r>
            <w:r w:rsidR="00C70A3E" w:rsidRPr="00422E41">
              <w:rPr>
                <w:rFonts w:ascii="Times New Roman" w:eastAsia="Times New Roman" w:hAnsi="Times New Roman" w:cs="Times New Roman"/>
                <w:szCs w:val="28"/>
                <w:lang w:val="nl-NL"/>
              </w:rPr>
              <w:t>Tài chính</w:t>
            </w:r>
            <w:r w:rsidR="0026736F" w:rsidRPr="00422E41">
              <w:rPr>
                <w:rFonts w:ascii="Times New Roman" w:eastAsia="Times New Roman" w:hAnsi="Times New Roman" w:cs="Times New Roman"/>
                <w:szCs w:val="28"/>
                <w:lang w:val="nl-NL"/>
              </w:rPr>
              <w:t>,</w:t>
            </w:r>
            <w:r w:rsidR="00461ED3" w:rsidRPr="00422E41">
              <w:rPr>
                <w:rFonts w:ascii="Times New Roman" w:eastAsia="Times New Roman" w:hAnsi="Times New Roman" w:cs="Times New Roman"/>
                <w:szCs w:val="28"/>
                <w:lang w:val="nl-NL"/>
              </w:rPr>
              <w:t xml:space="preserve"> Kế hoạch và Đầu tư</w:t>
            </w:r>
            <w:r w:rsidR="00A9132A">
              <w:rPr>
                <w:rFonts w:ascii="Times New Roman" w:eastAsia="Times New Roman" w:hAnsi="Times New Roman" w:cs="Times New Roman"/>
                <w:szCs w:val="28"/>
                <w:lang w:val="nl-NL"/>
              </w:rPr>
              <w:t>;</w:t>
            </w:r>
          </w:p>
          <w:p w14:paraId="4969A2A7" w14:textId="77777777" w:rsidR="00F63597" w:rsidRPr="00422E41" w:rsidRDefault="00F63597" w:rsidP="000C4878">
            <w:pPr>
              <w:tabs>
                <w:tab w:val="center" w:pos="6480"/>
              </w:tabs>
              <w:ind w:left="165" w:hanging="165"/>
              <w:jc w:val="left"/>
              <w:rPr>
                <w:rFonts w:ascii="Times New Roman" w:eastAsia="Times New Roman" w:hAnsi="Times New Roman" w:cs="Times New Roman"/>
                <w:szCs w:val="28"/>
                <w:lang w:val="nl-NL"/>
              </w:rPr>
            </w:pPr>
            <w:r w:rsidRPr="00422E41">
              <w:rPr>
                <w:rFonts w:ascii="Times New Roman" w:eastAsia="Times New Roman" w:hAnsi="Times New Roman" w:cs="Times New Roman"/>
                <w:szCs w:val="28"/>
                <w:lang w:val="nl-NL"/>
              </w:rPr>
              <w:t>- Cục Kiểm tra văn bản QPPL - Bộ Tư pháp;</w:t>
            </w:r>
            <w:r w:rsidRPr="00422E41">
              <w:rPr>
                <w:rFonts w:ascii="Times New Roman" w:eastAsia="Times New Roman" w:hAnsi="Times New Roman" w:cs="Times New Roman"/>
                <w:szCs w:val="28"/>
                <w:lang w:val="nl-NL"/>
              </w:rPr>
              <w:tab/>
            </w:r>
            <w:r w:rsidRPr="00422E41">
              <w:rPr>
                <w:rFonts w:ascii="Times New Roman" w:eastAsia="Times New Roman" w:hAnsi="Times New Roman" w:cs="Times New Roman"/>
                <w:szCs w:val="28"/>
                <w:lang w:val="nl-NL"/>
              </w:rPr>
              <w:tab/>
            </w:r>
            <w:r w:rsidRPr="00422E41">
              <w:rPr>
                <w:rFonts w:ascii="Times New Roman" w:eastAsia="Times New Roman" w:hAnsi="Times New Roman" w:cs="Times New Roman"/>
                <w:szCs w:val="28"/>
                <w:lang w:val="nl-NL"/>
              </w:rPr>
              <w:tab/>
            </w:r>
            <w:r w:rsidRPr="00422E41">
              <w:rPr>
                <w:rFonts w:ascii="Times New Roman" w:eastAsia="Times New Roman" w:hAnsi="Times New Roman" w:cs="Times New Roman"/>
                <w:szCs w:val="28"/>
                <w:lang w:val="nl-NL"/>
              </w:rPr>
              <w:tab/>
            </w:r>
            <w:r w:rsidRPr="00422E41">
              <w:rPr>
                <w:rFonts w:ascii="Times New Roman" w:eastAsia="Times New Roman" w:hAnsi="Times New Roman" w:cs="Times New Roman"/>
                <w:szCs w:val="28"/>
                <w:lang w:val="nl-NL"/>
              </w:rPr>
              <w:tab/>
              <w:t xml:space="preserve">              </w:t>
            </w:r>
          </w:p>
          <w:p w14:paraId="7491AF1D" w14:textId="6811CFD8" w:rsidR="00F63597" w:rsidRPr="00422E41" w:rsidRDefault="00F63597" w:rsidP="000C4878">
            <w:pPr>
              <w:tabs>
                <w:tab w:val="center" w:pos="6480"/>
              </w:tabs>
              <w:ind w:left="165" w:hanging="165"/>
              <w:jc w:val="left"/>
              <w:rPr>
                <w:rFonts w:ascii="Times New Roman" w:eastAsia="Times New Roman" w:hAnsi="Times New Roman" w:cs="Times New Roman"/>
                <w:szCs w:val="28"/>
                <w:lang w:val="nl-NL"/>
              </w:rPr>
            </w:pPr>
            <w:r w:rsidRPr="00422E41">
              <w:rPr>
                <w:rFonts w:ascii="Times New Roman" w:eastAsia="Times New Roman" w:hAnsi="Times New Roman" w:cs="Times New Roman"/>
                <w:szCs w:val="28"/>
                <w:lang w:val="nl-NL"/>
              </w:rPr>
              <w:t>- Thường trực Tỉnh uỷ;</w:t>
            </w:r>
          </w:p>
          <w:p w14:paraId="13F7F28F" w14:textId="1E7E3F79" w:rsidR="00F63597" w:rsidRPr="00422E41" w:rsidRDefault="00F63597" w:rsidP="000C4878">
            <w:pPr>
              <w:tabs>
                <w:tab w:val="center" w:pos="6480"/>
              </w:tabs>
              <w:ind w:left="165" w:hanging="165"/>
              <w:jc w:val="left"/>
              <w:rPr>
                <w:rFonts w:ascii="Times New Roman" w:eastAsia="Times New Roman" w:hAnsi="Times New Roman" w:cs="Times New Roman"/>
                <w:szCs w:val="28"/>
                <w:lang w:val="nl-NL"/>
              </w:rPr>
            </w:pPr>
            <w:r w:rsidRPr="00422E41">
              <w:rPr>
                <w:rFonts w:ascii="Times New Roman" w:eastAsia="Times New Roman" w:hAnsi="Times New Roman" w:cs="Times New Roman"/>
                <w:szCs w:val="28"/>
                <w:lang w:val="nl-NL"/>
              </w:rPr>
              <w:t xml:space="preserve">- Đoàn </w:t>
            </w:r>
            <w:r w:rsidR="00BD519B" w:rsidRPr="00422E41">
              <w:rPr>
                <w:rFonts w:ascii="Times New Roman" w:eastAsia="Times New Roman" w:hAnsi="Times New Roman" w:cs="Times New Roman"/>
                <w:szCs w:val="28"/>
                <w:lang w:val="nl-NL"/>
              </w:rPr>
              <w:t>đ</w:t>
            </w:r>
            <w:r w:rsidRPr="00422E41">
              <w:rPr>
                <w:rFonts w:ascii="Times New Roman" w:eastAsia="Times New Roman" w:hAnsi="Times New Roman" w:cs="Times New Roman"/>
                <w:szCs w:val="28"/>
                <w:lang w:val="nl-NL"/>
              </w:rPr>
              <w:t>ại biểu Quốc hội</w:t>
            </w:r>
            <w:r w:rsidR="00BD519B" w:rsidRPr="00422E41">
              <w:rPr>
                <w:rFonts w:ascii="Times New Roman" w:eastAsia="Times New Roman" w:hAnsi="Times New Roman" w:cs="Times New Roman"/>
                <w:szCs w:val="28"/>
                <w:lang w:val="nl-NL"/>
              </w:rPr>
              <w:t xml:space="preserve"> </w:t>
            </w:r>
            <w:r w:rsidRPr="00422E41">
              <w:rPr>
                <w:rFonts w:ascii="Times New Roman" w:eastAsia="Times New Roman" w:hAnsi="Times New Roman" w:cs="Times New Roman"/>
                <w:szCs w:val="28"/>
                <w:lang w:val="nl-NL"/>
              </w:rPr>
              <w:t>tỉnh;</w:t>
            </w:r>
          </w:p>
          <w:p w14:paraId="7E879D27" w14:textId="32F3EB85" w:rsidR="002F4FF1" w:rsidRPr="00422E41" w:rsidRDefault="002F4FF1" w:rsidP="000C4878">
            <w:pPr>
              <w:tabs>
                <w:tab w:val="center" w:pos="6480"/>
              </w:tabs>
              <w:ind w:left="165" w:hanging="165"/>
              <w:jc w:val="left"/>
              <w:rPr>
                <w:rFonts w:ascii="Times New Roman" w:eastAsia="Times New Roman" w:hAnsi="Times New Roman" w:cs="Times New Roman"/>
                <w:szCs w:val="28"/>
                <w:lang w:val="nl-NL"/>
              </w:rPr>
            </w:pPr>
            <w:r w:rsidRPr="00422E41">
              <w:rPr>
                <w:rFonts w:ascii="Times New Roman" w:eastAsia="Times New Roman" w:hAnsi="Times New Roman" w:cs="Times New Roman"/>
                <w:szCs w:val="28"/>
                <w:lang w:val="nl-NL"/>
              </w:rPr>
              <w:t xml:space="preserve">- </w:t>
            </w:r>
            <w:r w:rsidR="000B5F2F" w:rsidRPr="00422E41">
              <w:rPr>
                <w:rFonts w:ascii="Times New Roman" w:eastAsia="Times New Roman" w:hAnsi="Times New Roman" w:cs="Times New Roman"/>
                <w:szCs w:val="28"/>
                <w:lang w:val="nl-NL"/>
              </w:rPr>
              <w:t>Ủy ban MTTQ</w:t>
            </w:r>
            <w:r w:rsidRPr="00422E41">
              <w:rPr>
                <w:rFonts w:ascii="Times New Roman" w:eastAsia="Times New Roman" w:hAnsi="Times New Roman" w:cs="Times New Roman"/>
                <w:szCs w:val="28"/>
                <w:lang w:val="nl-NL"/>
              </w:rPr>
              <w:t xml:space="preserve"> tỉnh</w:t>
            </w:r>
            <w:r w:rsidR="007C4E78" w:rsidRPr="00422E41">
              <w:rPr>
                <w:rFonts w:ascii="Times New Roman" w:eastAsia="Times New Roman" w:hAnsi="Times New Roman" w:cs="Times New Roman"/>
                <w:szCs w:val="28"/>
                <w:lang w:val="nl-NL"/>
              </w:rPr>
              <w:t xml:space="preserve"> và các đoàn thể cấp tỉnh</w:t>
            </w:r>
            <w:r w:rsidR="00344C6A" w:rsidRPr="00422E41">
              <w:rPr>
                <w:rFonts w:ascii="Times New Roman" w:eastAsia="Times New Roman" w:hAnsi="Times New Roman" w:cs="Times New Roman"/>
                <w:szCs w:val="28"/>
                <w:lang w:val="nl-NL"/>
              </w:rPr>
              <w:t>;</w:t>
            </w:r>
          </w:p>
          <w:p w14:paraId="3D8E8823" w14:textId="3C36D66D" w:rsidR="00344C6A" w:rsidRPr="00422E41" w:rsidRDefault="00344C6A" w:rsidP="000C4878">
            <w:pPr>
              <w:tabs>
                <w:tab w:val="center" w:pos="6480"/>
              </w:tabs>
              <w:ind w:left="165" w:right="460" w:hanging="165"/>
              <w:jc w:val="left"/>
              <w:rPr>
                <w:rFonts w:ascii="Times New Roman" w:eastAsia="Times New Roman" w:hAnsi="Times New Roman" w:cs="Times New Roman"/>
                <w:szCs w:val="28"/>
                <w:lang w:val="nl-NL"/>
              </w:rPr>
            </w:pPr>
            <w:r w:rsidRPr="00422E41">
              <w:rPr>
                <w:rFonts w:ascii="Times New Roman" w:eastAsia="Times New Roman" w:hAnsi="Times New Roman" w:cs="Times New Roman"/>
                <w:szCs w:val="28"/>
                <w:lang w:val="nl-NL"/>
              </w:rPr>
              <w:t>- Các VP: Tỉnh ủy, Đoàn ĐBQH và HĐND tỉnh</w:t>
            </w:r>
            <w:r w:rsidR="001047F5" w:rsidRPr="00422E41">
              <w:rPr>
                <w:rFonts w:ascii="Times New Roman" w:eastAsia="Times New Roman" w:hAnsi="Times New Roman" w:cs="Times New Roman"/>
                <w:szCs w:val="28"/>
                <w:lang w:val="nl-NL"/>
              </w:rPr>
              <w:t>, UBND tỉnh</w:t>
            </w:r>
            <w:r w:rsidR="00572B4F" w:rsidRPr="00422E41">
              <w:rPr>
                <w:rFonts w:ascii="Times New Roman" w:eastAsia="Times New Roman" w:hAnsi="Times New Roman" w:cs="Times New Roman"/>
                <w:szCs w:val="28"/>
                <w:lang w:val="nl-NL"/>
              </w:rPr>
              <w:t>;</w:t>
            </w:r>
          </w:p>
          <w:p w14:paraId="2A2117B7" w14:textId="50E00EE3" w:rsidR="00F63597" w:rsidRPr="00422E41" w:rsidRDefault="00F63597" w:rsidP="000C4878">
            <w:pPr>
              <w:tabs>
                <w:tab w:val="center" w:pos="6480"/>
              </w:tabs>
              <w:ind w:left="165" w:hanging="165"/>
              <w:jc w:val="left"/>
              <w:rPr>
                <w:rFonts w:ascii="Times New Roman" w:eastAsia="Times New Roman" w:hAnsi="Times New Roman" w:cs="Times New Roman"/>
                <w:szCs w:val="28"/>
                <w:lang w:val="nl-NL"/>
              </w:rPr>
            </w:pPr>
            <w:r w:rsidRPr="00422E41">
              <w:rPr>
                <w:rFonts w:ascii="Times New Roman" w:eastAsia="Times New Roman" w:hAnsi="Times New Roman" w:cs="Times New Roman"/>
                <w:szCs w:val="28"/>
                <w:lang w:val="nl-NL"/>
              </w:rPr>
              <w:t>- Các sở, ban, ngành cấp tỉnh;</w:t>
            </w:r>
          </w:p>
          <w:p w14:paraId="5297910F" w14:textId="138C2ADA" w:rsidR="00F63597" w:rsidRPr="00422E41" w:rsidRDefault="00F63597" w:rsidP="000C4878">
            <w:pPr>
              <w:tabs>
                <w:tab w:val="center" w:pos="6480"/>
              </w:tabs>
              <w:ind w:left="165" w:hanging="165"/>
              <w:jc w:val="left"/>
              <w:rPr>
                <w:rFonts w:ascii="Times New Roman" w:eastAsia="Times New Roman" w:hAnsi="Times New Roman" w:cs="Times New Roman"/>
                <w:szCs w:val="28"/>
                <w:lang w:val="nl-NL"/>
              </w:rPr>
            </w:pPr>
            <w:r w:rsidRPr="00422E41">
              <w:rPr>
                <w:rFonts w:ascii="Times New Roman" w:eastAsia="Times New Roman" w:hAnsi="Times New Roman" w:cs="Times New Roman"/>
                <w:szCs w:val="28"/>
                <w:lang w:val="nl-NL"/>
              </w:rPr>
              <w:t xml:space="preserve">- </w:t>
            </w:r>
            <w:r w:rsidR="009E0B3E" w:rsidRPr="00422E41">
              <w:rPr>
                <w:rFonts w:ascii="Times New Roman" w:eastAsia="Times New Roman" w:hAnsi="Times New Roman" w:cs="Times New Roman"/>
                <w:szCs w:val="28"/>
                <w:lang w:val="nl-NL"/>
              </w:rPr>
              <w:t xml:space="preserve">TTr </w:t>
            </w:r>
            <w:r w:rsidRPr="00422E41">
              <w:rPr>
                <w:rFonts w:ascii="Times New Roman" w:eastAsia="Times New Roman" w:hAnsi="Times New Roman" w:cs="Times New Roman"/>
                <w:szCs w:val="28"/>
                <w:lang w:val="nl-NL"/>
              </w:rPr>
              <w:t xml:space="preserve">HĐND, UBND </w:t>
            </w:r>
            <w:r w:rsidR="00EF4F96" w:rsidRPr="00422E41">
              <w:rPr>
                <w:rFonts w:ascii="Times New Roman" w:eastAsia="Times New Roman" w:hAnsi="Times New Roman" w:cs="Times New Roman"/>
                <w:szCs w:val="28"/>
                <w:lang w:val="nl-NL"/>
              </w:rPr>
              <w:t>thành phố Sầm Sơn</w:t>
            </w:r>
            <w:r w:rsidRPr="00422E41">
              <w:rPr>
                <w:rFonts w:ascii="Times New Roman" w:eastAsia="Times New Roman" w:hAnsi="Times New Roman" w:cs="Times New Roman"/>
                <w:szCs w:val="28"/>
                <w:lang w:val="nl-NL"/>
              </w:rPr>
              <w:t>;</w:t>
            </w:r>
          </w:p>
          <w:p w14:paraId="11A45C25" w14:textId="535B8EFF" w:rsidR="00256077" w:rsidRPr="00422E41" w:rsidRDefault="00256077" w:rsidP="000C4878">
            <w:pPr>
              <w:tabs>
                <w:tab w:val="center" w:pos="6480"/>
              </w:tabs>
              <w:ind w:left="165" w:hanging="165"/>
              <w:jc w:val="left"/>
              <w:rPr>
                <w:rFonts w:ascii="Times New Roman" w:eastAsia="Times New Roman" w:hAnsi="Times New Roman" w:cs="Times New Roman"/>
                <w:szCs w:val="28"/>
                <w:lang w:val="nl-NL"/>
              </w:rPr>
            </w:pPr>
            <w:r w:rsidRPr="00422E41">
              <w:rPr>
                <w:rFonts w:ascii="Times New Roman" w:eastAsia="Times New Roman" w:hAnsi="Times New Roman" w:cs="Times New Roman"/>
                <w:szCs w:val="28"/>
                <w:lang w:val="nl-NL"/>
              </w:rPr>
              <w:t>- Công báo</w:t>
            </w:r>
            <w:r w:rsidR="003D55BC" w:rsidRPr="00422E41">
              <w:rPr>
                <w:rFonts w:ascii="Times New Roman" w:eastAsia="Times New Roman" w:hAnsi="Times New Roman" w:cs="Times New Roman"/>
                <w:szCs w:val="28"/>
                <w:lang w:val="nl-NL"/>
              </w:rPr>
              <w:t xml:space="preserve"> tỉnh;</w:t>
            </w:r>
          </w:p>
          <w:p w14:paraId="6C117633" w14:textId="1C14F7A5" w:rsidR="00F63597" w:rsidRPr="00422E41" w:rsidRDefault="00A13CCC" w:rsidP="000C4878">
            <w:pPr>
              <w:tabs>
                <w:tab w:val="center" w:pos="6480"/>
              </w:tabs>
              <w:ind w:left="165" w:hanging="165"/>
              <w:jc w:val="left"/>
              <w:rPr>
                <w:rFonts w:ascii="Times New Roman" w:eastAsia="Times New Roman" w:hAnsi="Times New Roman" w:cs="Times New Roman"/>
                <w:szCs w:val="24"/>
                <w:lang w:val="nl-NL"/>
              </w:rPr>
            </w:pPr>
            <w:r w:rsidRPr="00422E41">
              <w:rPr>
                <w:rFonts w:ascii="Times New Roman" w:eastAsia="Times New Roman" w:hAnsi="Times New Roman" w:cs="Times New Roman"/>
                <w:szCs w:val="28"/>
                <w:lang w:val="nl-NL"/>
              </w:rPr>
              <w:t>- Lưu: VT</w:t>
            </w:r>
            <w:r w:rsidR="00A45AD0" w:rsidRPr="00422E41">
              <w:rPr>
                <w:rFonts w:ascii="Times New Roman" w:eastAsia="Times New Roman" w:hAnsi="Times New Roman" w:cs="Times New Roman"/>
                <w:szCs w:val="28"/>
                <w:lang w:val="nl-NL"/>
              </w:rPr>
              <w:t>, KTNS.</w:t>
            </w:r>
          </w:p>
        </w:tc>
        <w:tc>
          <w:tcPr>
            <w:tcW w:w="3969" w:type="dxa"/>
          </w:tcPr>
          <w:p w14:paraId="4741CF5F" w14:textId="43EB04C0" w:rsidR="00F63597" w:rsidRPr="00422E41" w:rsidRDefault="00F63597" w:rsidP="000C4878">
            <w:pPr>
              <w:ind w:firstLine="0"/>
              <w:jc w:val="center"/>
              <w:rPr>
                <w:rFonts w:ascii="Times New Roman" w:eastAsia="Times New Roman" w:hAnsi="Times New Roman" w:cs="Times New Roman"/>
                <w:b/>
                <w:sz w:val="26"/>
                <w:szCs w:val="26"/>
                <w:lang w:val="nl-NL"/>
              </w:rPr>
            </w:pPr>
            <w:r w:rsidRPr="00422E41">
              <w:rPr>
                <w:rFonts w:ascii="Times New Roman" w:eastAsia="Times New Roman" w:hAnsi="Times New Roman" w:cs="Times New Roman"/>
                <w:b/>
                <w:sz w:val="26"/>
                <w:szCs w:val="26"/>
                <w:lang w:val="nl-NL"/>
              </w:rPr>
              <w:t xml:space="preserve">CHỦ </w:t>
            </w:r>
            <w:r w:rsidR="00DB6BE8" w:rsidRPr="00422E41">
              <w:rPr>
                <w:rFonts w:ascii="Times New Roman" w:eastAsia="Times New Roman" w:hAnsi="Times New Roman" w:cs="Times New Roman"/>
                <w:b/>
                <w:sz w:val="26"/>
                <w:szCs w:val="26"/>
                <w:lang w:val="nl-NL"/>
              </w:rPr>
              <w:t>TỌA</w:t>
            </w:r>
          </w:p>
          <w:p w14:paraId="5E92D594" w14:textId="42186A8E" w:rsidR="00B1573C" w:rsidRPr="00422E41" w:rsidRDefault="00B1573C" w:rsidP="000C4878">
            <w:pPr>
              <w:ind w:firstLine="0"/>
              <w:jc w:val="center"/>
              <w:rPr>
                <w:rFonts w:ascii="Times New Roman" w:eastAsia="Times New Roman" w:hAnsi="Times New Roman" w:cs="Times New Roman"/>
                <w:b/>
                <w:sz w:val="26"/>
                <w:szCs w:val="26"/>
                <w:lang w:val="nl-NL"/>
              </w:rPr>
            </w:pPr>
          </w:p>
          <w:p w14:paraId="3DBC909E" w14:textId="0604DEBC" w:rsidR="00B1573C" w:rsidRPr="00422E41" w:rsidRDefault="00B1573C" w:rsidP="000C4878">
            <w:pPr>
              <w:ind w:firstLine="0"/>
              <w:jc w:val="center"/>
              <w:rPr>
                <w:rFonts w:ascii="Times New Roman" w:eastAsia="Times New Roman" w:hAnsi="Times New Roman" w:cs="Times New Roman"/>
                <w:b/>
                <w:sz w:val="26"/>
                <w:szCs w:val="26"/>
                <w:lang w:val="nl-NL"/>
              </w:rPr>
            </w:pPr>
          </w:p>
          <w:p w14:paraId="03E183E7" w14:textId="7D8DF1D5" w:rsidR="00B1573C" w:rsidRPr="00422E41" w:rsidRDefault="00B1573C" w:rsidP="000C4878">
            <w:pPr>
              <w:ind w:firstLine="0"/>
              <w:jc w:val="center"/>
              <w:rPr>
                <w:rFonts w:ascii="Times New Roman" w:eastAsia="Times New Roman" w:hAnsi="Times New Roman" w:cs="Times New Roman"/>
                <w:b/>
                <w:sz w:val="26"/>
                <w:szCs w:val="26"/>
                <w:lang w:val="nl-NL"/>
              </w:rPr>
            </w:pPr>
          </w:p>
          <w:p w14:paraId="49836C11" w14:textId="51D5B366" w:rsidR="00B1573C" w:rsidRPr="00422E41" w:rsidRDefault="00B1573C" w:rsidP="000C4878">
            <w:pPr>
              <w:ind w:firstLine="0"/>
              <w:jc w:val="center"/>
              <w:rPr>
                <w:rFonts w:ascii="Times New Roman" w:eastAsia="Times New Roman" w:hAnsi="Times New Roman" w:cs="Times New Roman"/>
                <w:b/>
                <w:sz w:val="26"/>
                <w:szCs w:val="26"/>
                <w:lang w:val="nl-NL"/>
              </w:rPr>
            </w:pPr>
          </w:p>
          <w:p w14:paraId="0E502720" w14:textId="33F9ACA6" w:rsidR="00B1573C" w:rsidRPr="00422E41" w:rsidRDefault="00B1573C" w:rsidP="000C4878">
            <w:pPr>
              <w:ind w:firstLine="0"/>
              <w:jc w:val="center"/>
              <w:rPr>
                <w:rFonts w:ascii="Times New Roman" w:eastAsia="Times New Roman" w:hAnsi="Times New Roman" w:cs="Times New Roman"/>
                <w:b/>
                <w:sz w:val="26"/>
                <w:szCs w:val="26"/>
                <w:lang w:val="nl-NL"/>
              </w:rPr>
            </w:pPr>
          </w:p>
          <w:p w14:paraId="57FE1EEC" w14:textId="4AF533E7" w:rsidR="00B1573C" w:rsidRPr="00422E41" w:rsidRDefault="00B1573C" w:rsidP="000C4878">
            <w:pPr>
              <w:ind w:firstLine="0"/>
              <w:jc w:val="center"/>
              <w:rPr>
                <w:rFonts w:ascii="Times New Roman" w:eastAsia="Times New Roman" w:hAnsi="Times New Roman" w:cs="Times New Roman"/>
                <w:b/>
                <w:sz w:val="26"/>
                <w:szCs w:val="26"/>
                <w:lang w:val="nl-NL"/>
              </w:rPr>
            </w:pPr>
          </w:p>
          <w:p w14:paraId="3BD4FB89" w14:textId="74C28FB5" w:rsidR="00B1573C" w:rsidRPr="00422E41" w:rsidRDefault="00B1573C" w:rsidP="000C4878">
            <w:pPr>
              <w:ind w:firstLine="0"/>
              <w:jc w:val="center"/>
              <w:rPr>
                <w:rFonts w:ascii="Times New Roman" w:eastAsia="Times New Roman" w:hAnsi="Times New Roman" w:cs="Times New Roman"/>
                <w:b/>
                <w:sz w:val="26"/>
                <w:szCs w:val="26"/>
                <w:lang w:val="nl-NL"/>
              </w:rPr>
            </w:pPr>
          </w:p>
          <w:p w14:paraId="671003E5" w14:textId="77777777" w:rsidR="00B1573C" w:rsidRPr="00422E41" w:rsidRDefault="00B1573C" w:rsidP="000C4878">
            <w:pPr>
              <w:ind w:firstLine="0"/>
              <w:jc w:val="center"/>
              <w:rPr>
                <w:rFonts w:ascii="Times New Roman" w:eastAsia="Times New Roman" w:hAnsi="Times New Roman" w:cs="Times New Roman"/>
                <w:b/>
                <w:sz w:val="26"/>
                <w:szCs w:val="26"/>
                <w:lang w:val="nl-NL"/>
              </w:rPr>
            </w:pPr>
          </w:p>
          <w:p w14:paraId="7D713D70" w14:textId="77777777" w:rsidR="00F63597" w:rsidRPr="00422E41" w:rsidRDefault="00DB6BE8" w:rsidP="000C4878">
            <w:pPr>
              <w:ind w:firstLine="0"/>
              <w:jc w:val="center"/>
              <w:rPr>
                <w:rFonts w:ascii="Times New Roman" w:eastAsia="Times New Roman" w:hAnsi="Times New Roman" w:cs="Times New Roman"/>
                <w:b/>
                <w:sz w:val="28"/>
                <w:szCs w:val="28"/>
                <w:lang w:val="nl-NL"/>
              </w:rPr>
            </w:pPr>
            <w:r w:rsidRPr="00422E41">
              <w:rPr>
                <w:rFonts w:ascii="Times New Roman" w:eastAsia="Times New Roman" w:hAnsi="Times New Roman" w:cs="Times New Roman"/>
                <w:b/>
                <w:sz w:val="28"/>
                <w:szCs w:val="28"/>
                <w:lang w:val="nl-NL"/>
              </w:rPr>
              <w:t>Lê Tiến Lam</w:t>
            </w:r>
          </w:p>
          <w:p w14:paraId="42BD478D" w14:textId="7803A082" w:rsidR="00DB6BE8" w:rsidRPr="00422E41" w:rsidRDefault="00DB6BE8" w:rsidP="000C4878">
            <w:pPr>
              <w:ind w:firstLine="0"/>
              <w:jc w:val="center"/>
              <w:rPr>
                <w:rFonts w:ascii="Times New Roman" w:eastAsia="Times New Roman" w:hAnsi="Times New Roman" w:cs="Times New Roman"/>
                <w:sz w:val="28"/>
                <w:szCs w:val="24"/>
                <w:lang w:val="nl-NL"/>
              </w:rPr>
            </w:pPr>
            <w:r w:rsidRPr="00422E41">
              <w:rPr>
                <w:rFonts w:ascii="Times New Roman" w:eastAsia="Times New Roman" w:hAnsi="Times New Roman" w:cs="Times New Roman"/>
                <w:b/>
                <w:sz w:val="28"/>
                <w:szCs w:val="28"/>
                <w:lang w:val="nl-NL"/>
              </w:rPr>
              <w:t>Phó Chủ tịch Thường trực</w:t>
            </w:r>
            <w:r w:rsidR="00CC7E72">
              <w:rPr>
                <w:rFonts w:ascii="Times New Roman" w:eastAsia="Times New Roman" w:hAnsi="Times New Roman" w:cs="Times New Roman"/>
                <w:b/>
                <w:sz w:val="28"/>
                <w:szCs w:val="28"/>
                <w:lang w:val="nl-NL"/>
              </w:rPr>
              <w:br/>
            </w:r>
            <w:r w:rsidR="00A9132A">
              <w:rPr>
                <w:rFonts w:ascii="Times New Roman" w:eastAsia="Times New Roman" w:hAnsi="Times New Roman" w:cs="Times New Roman"/>
                <w:b/>
                <w:sz w:val="28"/>
                <w:szCs w:val="28"/>
                <w:lang w:val="nl-NL"/>
              </w:rPr>
              <w:t>Hội đồng nhân dân</w:t>
            </w:r>
            <w:r w:rsidRPr="00422E41">
              <w:rPr>
                <w:rFonts w:ascii="Times New Roman" w:eastAsia="Times New Roman" w:hAnsi="Times New Roman" w:cs="Times New Roman"/>
                <w:b/>
                <w:sz w:val="28"/>
                <w:szCs w:val="28"/>
                <w:lang w:val="nl-NL"/>
              </w:rPr>
              <w:t xml:space="preserve"> tỉnh</w:t>
            </w:r>
          </w:p>
        </w:tc>
      </w:tr>
    </w:tbl>
    <w:p w14:paraId="20DC85E8" w14:textId="77777777" w:rsidR="00CE29D2" w:rsidRPr="00422E41" w:rsidRDefault="00CE29D2" w:rsidP="000C4878">
      <w:pPr>
        <w:ind w:firstLine="0"/>
        <w:rPr>
          <w:rFonts w:ascii="Times New Roman" w:hAnsi="Times New Roman" w:cs="Times New Roman"/>
          <w:sz w:val="2"/>
          <w:szCs w:val="2"/>
          <w:lang w:val="nl-NL"/>
        </w:rPr>
        <w:sectPr w:rsidR="00CE29D2" w:rsidRPr="00422E41" w:rsidSect="00565E0E">
          <w:headerReference w:type="default" r:id="rId9"/>
          <w:pgSz w:w="11907" w:h="16840" w:code="9"/>
          <w:pgMar w:top="1134" w:right="1134" w:bottom="1021" w:left="1701" w:header="567" w:footer="720" w:gutter="0"/>
          <w:pgNumType w:start="1"/>
          <w:cols w:space="720"/>
          <w:titlePg/>
          <w:docGrid w:linePitch="381"/>
        </w:sectPr>
      </w:pPr>
    </w:p>
    <w:p w14:paraId="598C1F12" w14:textId="77777777" w:rsidR="00F81E5C" w:rsidRPr="00422E41" w:rsidRDefault="00F81E5C" w:rsidP="00F81E5C">
      <w:pPr>
        <w:tabs>
          <w:tab w:val="left" w:pos="2616"/>
          <w:tab w:val="left" w:pos="2834"/>
        </w:tabs>
        <w:ind w:right="-596" w:firstLine="0"/>
        <w:jc w:val="center"/>
        <w:rPr>
          <w:rFonts w:ascii="Times New Roman" w:hAnsi="Times New Roman" w:cs="Times New Roman"/>
          <w:b/>
          <w:bCs/>
          <w:sz w:val="26"/>
          <w:szCs w:val="26"/>
          <w:lang w:val="it-IT"/>
        </w:rPr>
      </w:pPr>
      <w:r w:rsidRPr="00422E41">
        <w:rPr>
          <w:rFonts w:ascii="Times New Roman" w:hAnsi="Times New Roman" w:cs="Times New Roman"/>
          <w:b/>
          <w:bCs/>
          <w:sz w:val="26"/>
          <w:szCs w:val="26"/>
          <w:lang w:val="it-IT"/>
        </w:rPr>
        <w:lastRenderedPageBreak/>
        <w:t>Phụ lục I:</w:t>
      </w:r>
    </w:p>
    <w:p w14:paraId="6F90E734" w14:textId="77777777" w:rsidR="00F81E5C" w:rsidRPr="00422E41" w:rsidRDefault="00F81E5C" w:rsidP="00F81E5C">
      <w:pPr>
        <w:tabs>
          <w:tab w:val="left" w:pos="2616"/>
          <w:tab w:val="left" w:pos="2834"/>
        </w:tabs>
        <w:ind w:right="-596" w:firstLine="0"/>
        <w:jc w:val="center"/>
        <w:rPr>
          <w:rFonts w:ascii="Times New Roman" w:hAnsi="Times New Roman" w:cs="Times New Roman"/>
          <w:b/>
          <w:bCs/>
          <w:sz w:val="26"/>
          <w:szCs w:val="26"/>
          <w:lang w:val="it-IT"/>
        </w:rPr>
      </w:pPr>
      <w:r w:rsidRPr="00422E41">
        <w:rPr>
          <w:rFonts w:ascii="Times New Roman" w:hAnsi="Times New Roman" w:cs="Times New Roman"/>
          <w:b/>
          <w:bCs/>
          <w:sz w:val="26"/>
          <w:szCs w:val="26"/>
          <w:lang w:val="it-IT"/>
        </w:rPr>
        <w:t>Danh mục dự án khai thác quỹ đất áp dụng chính sách đặc thù trên địa bàn thành phố Sầm Sơn</w:t>
      </w:r>
    </w:p>
    <w:p w14:paraId="2502A4C9" w14:textId="77777777" w:rsidR="00F81E5C" w:rsidRPr="00422E41" w:rsidRDefault="00F81E5C" w:rsidP="00F81E5C">
      <w:pPr>
        <w:tabs>
          <w:tab w:val="left" w:pos="2616"/>
          <w:tab w:val="left" w:pos="2834"/>
        </w:tabs>
        <w:spacing w:before="120" w:after="120"/>
        <w:ind w:right="-596" w:firstLine="0"/>
        <w:jc w:val="center"/>
        <w:rPr>
          <w:rFonts w:ascii="Times New Roman" w:hAnsi="Times New Roman" w:cs="Times New Roman"/>
          <w:i/>
          <w:iCs/>
          <w:sz w:val="26"/>
          <w:szCs w:val="26"/>
          <w:lang w:val="it-IT"/>
        </w:rPr>
      </w:pPr>
      <w:r w:rsidRPr="00422E41">
        <w:rPr>
          <w:rFonts w:ascii="Times New Roman" w:hAnsi="Times New Roman" w:cs="Times New Roman"/>
          <w:i/>
          <w:iCs/>
          <w:sz w:val="26"/>
          <w:szCs w:val="26"/>
          <w:lang w:val="it-IT"/>
        </w:rPr>
        <w:t>(Kèm theo Nghị quyết số: 36/2024/NQ-HĐND ngày 15/10/2024 của Hội đồng nhân dân tỉnh Thanh Hóa)</w:t>
      </w:r>
    </w:p>
    <w:p w14:paraId="60FDAFED" w14:textId="77777777" w:rsidR="003251FB" w:rsidRPr="00422E41" w:rsidRDefault="003251FB" w:rsidP="00F65FC0">
      <w:pPr>
        <w:tabs>
          <w:tab w:val="left" w:pos="2616"/>
          <w:tab w:val="left" w:pos="2834"/>
        </w:tabs>
        <w:jc w:val="right"/>
        <w:rPr>
          <w:rFonts w:ascii="Times New Roman" w:hAnsi="Times New Roman" w:cs="Times New Roman"/>
          <w:i/>
          <w:iCs/>
          <w:lang w:val="it-IT"/>
        </w:rPr>
      </w:pPr>
      <w:r w:rsidRPr="00422E41">
        <w:rPr>
          <w:rFonts w:ascii="Times New Roman" w:hAnsi="Times New Roman" w:cs="Times New Roman"/>
          <w:i/>
          <w:iCs/>
          <w:lang w:val="it-IT"/>
        </w:rPr>
        <w:t>Đơn vị tính: Triệu đồng</w:t>
      </w:r>
    </w:p>
    <w:tbl>
      <w:tblPr>
        <w:tblW w:w="15100" w:type="dxa"/>
        <w:tblInd w:w="113" w:type="dxa"/>
        <w:tblLook w:val="04A0" w:firstRow="1" w:lastRow="0" w:firstColumn="1" w:lastColumn="0" w:noHBand="0" w:noVBand="1"/>
      </w:tblPr>
      <w:tblGrid>
        <w:gridCol w:w="580"/>
        <w:gridCol w:w="3940"/>
        <w:gridCol w:w="1360"/>
        <w:gridCol w:w="1700"/>
        <w:gridCol w:w="1700"/>
        <w:gridCol w:w="1700"/>
        <w:gridCol w:w="1700"/>
        <w:gridCol w:w="2420"/>
      </w:tblGrid>
      <w:tr w:rsidR="00E0447F" w:rsidRPr="00422E41" w14:paraId="76CA553C" w14:textId="77777777" w:rsidTr="00E0447F">
        <w:trPr>
          <w:trHeight w:val="1305"/>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D28985" w14:textId="77777777" w:rsidR="00E0447F" w:rsidRPr="00422E41" w:rsidRDefault="00E0447F" w:rsidP="00E57778">
            <w:pPr>
              <w:ind w:left="-822" w:right="-91" w:firstLine="684"/>
              <w:jc w:val="center"/>
              <w:rPr>
                <w:rFonts w:ascii="Times New Roman" w:hAnsi="Times New Roman" w:cs="Times New Roman"/>
                <w:b/>
                <w:bCs/>
              </w:rPr>
            </w:pPr>
            <w:r w:rsidRPr="00422E41">
              <w:rPr>
                <w:rFonts w:ascii="Times New Roman" w:hAnsi="Times New Roman" w:cs="Times New Roman"/>
                <w:b/>
                <w:bCs/>
              </w:rPr>
              <w:t>TT</w:t>
            </w:r>
          </w:p>
        </w:tc>
        <w:tc>
          <w:tcPr>
            <w:tcW w:w="3940" w:type="dxa"/>
            <w:tcBorders>
              <w:top w:val="single" w:sz="4" w:space="0" w:color="000000"/>
              <w:left w:val="nil"/>
              <w:bottom w:val="single" w:sz="4" w:space="0" w:color="000000"/>
              <w:right w:val="single" w:sz="4" w:space="0" w:color="000000"/>
            </w:tcBorders>
            <w:shd w:val="clear" w:color="auto" w:fill="auto"/>
            <w:vAlign w:val="center"/>
            <w:hideMark/>
          </w:tcPr>
          <w:p w14:paraId="30F26B5D" w14:textId="77777777" w:rsidR="00E0447F" w:rsidRPr="00422E41" w:rsidRDefault="00E0447F" w:rsidP="00845F9D">
            <w:pPr>
              <w:ind w:left="21" w:firstLine="0"/>
              <w:jc w:val="center"/>
              <w:rPr>
                <w:rFonts w:ascii="Times New Roman" w:hAnsi="Times New Roman" w:cs="Times New Roman"/>
                <w:b/>
                <w:bCs/>
              </w:rPr>
            </w:pPr>
            <w:r w:rsidRPr="00422E41">
              <w:rPr>
                <w:rFonts w:ascii="Times New Roman" w:hAnsi="Times New Roman" w:cs="Times New Roman"/>
                <w:b/>
                <w:bCs/>
              </w:rPr>
              <w:t>Danh mục dự án</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14:paraId="5F0DA387" w14:textId="77777777" w:rsidR="00E0447F" w:rsidRPr="00422E41" w:rsidRDefault="00E0447F" w:rsidP="00E11C51">
            <w:pPr>
              <w:ind w:firstLine="0"/>
              <w:jc w:val="center"/>
              <w:rPr>
                <w:rFonts w:ascii="Times New Roman" w:hAnsi="Times New Roman" w:cs="Times New Roman"/>
                <w:b/>
                <w:bCs/>
              </w:rPr>
            </w:pPr>
            <w:r w:rsidRPr="00422E41">
              <w:rPr>
                <w:rFonts w:ascii="Times New Roman" w:hAnsi="Times New Roman" w:cs="Times New Roman"/>
                <w:b/>
                <w:bCs/>
              </w:rPr>
              <w:t>Địa điểm thực hiện</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14:paraId="29475C98" w14:textId="77777777" w:rsidR="00E0447F" w:rsidRPr="00422E41" w:rsidRDefault="00E0447F" w:rsidP="00845F9D">
            <w:pPr>
              <w:ind w:firstLine="0"/>
              <w:jc w:val="center"/>
              <w:rPr>
                <w:rFonts w:ascii="Times New Roman" w:hAnsi="Times New Roman" w:cs="Times New Roman"/>
                <w:b/>
                <w:bCs/>
              </w:rPr>
            </w:pPr>
            <w:r w:rsidRPr="00422E41">
              <w:rPr>
                <w:rFonts w:ascii="Times New Roman" w:hAnsi="Times New Roman" w:cs="Times New Roman"/>
                <w:b/>
                <w:bCs/>
              </w:rPr>
              <w:t>Quy mô (ha)</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14:paraId="31B7F1EF" w14:textId="77777777" w:rsidR="00E0447F" w:rsidRPr="00422E41" w:rsidRDefault="00E0447F" w:rsidP="00845F9D">
            <w:pPr>
              <w:ind w:firstLine="0"/>
              <w:jc w:val="center"/>
              <w:rPr>
                <w:rFonts w:ascii="Times New Roman" w:hAnsi="Times New Roman" w:cs="Times New Roman"/>
                <w:b/>
                <w:bCs/>
              </w:rPr>
            </w:pPr>
            <w:r w:rsidRPr="00422E41">
              <w:rPr>
                <w:rFonts w:ascii="Times New Roman" w:hAnsi="Times New Roman" w:cs="Times New Roman"/>
                <w:b/>
                <w:bCs/>
              </w:rPr>
              <w:t>Dự kiến tổng thu tiền sử dụng đất</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14:paraId="78C938EF" w14:textId="77777777" w:rsidR="00E0447F" w:rsidRPr="00422E41" w:rsidRDefault="00E0447F" w:rsidP="00845F9D">
            <w:pPr>
              <w:ind w:firstLine="0"/>
              <w:jc w:val="center"/>
              <w:rPr>
                <w:rFonts w:ascii="Times New Roman" w:hAnsi="Times New Roman" w:cs="Times New Roman"/>
                <w:color w:val="000000"/>
              </w:rPr>
            </w:pPr>
            <w:r w:rsidRPr="00422E41">
              <w:rPr>
                <w:rFonts w:ascii="Times New Roman" w:hAnsi="Times New Roman" w:cs="Times New Roman"/>
                <w:b/>
                <w:bCs/>
              </w:rPr>
              <w:t>Dự kiến Chi phí GPMB</w:t>
            </w:r>
            <w:r w:rsidRPr="00422E41">
              <w:rPr>
                <w:rFonts w:ascii="Times New Roman" w:hAnsi="Times New Roman" w:cs="Times New Roman"/>
                <w:b/>
                <w:bCs/>
              </w:rPr>
              <w:br/>
              <w:t>và đầu tư HTKT</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14:paraId="5A9A243B" w14:textId="77777777" w:rsidR="00E0447F" w:rsidRPr="00422E41" w:rsidRDefault="00E0447F" w:rsidP="00E11C51">
            <w:pPr>
              <w:ind w:firstLine="0"/>
              <w:jc w:val="center"/>
              <w:rPr>
                <w:rFonts w:ascii="Times New Roman" w:hAnsi="Times New Roman" w:cs="Times New Roman"/>
                <w:color w:val="000000"/>
              </w:rPr>
            </w:pPr>
            <w:r w:rsidRPr="00422E41">
              <w:rPr>
                <w:rFonts w:ascii="Times New Roman" w:hAnsi="Times New Roman" w:cs="Times New Roman"/>
                <w:b/>
                <w:bCs/>
              </w:rPr>
              <w:t>Dự kiến số thu tiền sử dụng đất (sau khi</w:t>
            </w:r>
            <w:r w:rsidRPr="00422E41">
              <w:rPr>
                <w:rFonts w:ascii="Times New Roman" w:hAnsi="Times New Roman" w:cs="Times New Roman"/>
                <w:b/>
                <w:bCs/>
              </w:rPr>
              <w:br/>
              <w:t>trừ chi phí)</w:t>
            </w:r>
          </w:p>
        </w:tc>
        <w:tc>
          <w:tcPr>
            <w:tcW w:w="2420" w:type="dxa"/>
            <w:tcBorders>
              <w:top w:val="single" w:sz="4" w:space="0" w:color="000000"/>
              <w:left w:val="nil"/>
              <w:bottom w:val="single" w:sz="4" w:space="0" w:color="000000"/>
              <w:right w:val="single" w:sz="4" w:space="0" w:color="000000"/>
            </w:tcBorders>
            <w:shd w:val="clear" w:color="auto" w:fill="auto"/>
            <w:vAlign w:val="center"/>
            <w:hideMark/>
          </w:tcPr>
          <w:p w14:paraId="666CCB91" w14:textId="77777777" w:rsidR="00E0447F" w:rsidRPr="00422E41" w:rsidRDefault="00E0447F" w:rsidP="00E11C51">
            <w:pPr>
              <w:ind w:firstLine="0"/>
              <w:jc w:val="center"/>
              <w:rPr>
                <w:rFonts w:ascii="Times New Roman" w:hAnsi="Times New Roman" w:cs="Times New Roman"/>
                <w:b/>
                <w:bCs/>
              </w:rPr>
            </w:pPr>
            <w:r w:rsidRPr="00422E41">
              <w:rPr>
                <w:rFonts w:ascii="Times New Roman" w:hAnsi="Times New Roman" w:cs="Times New Roman"/>
                <w:b/>
                <w:bCs/>
              </w:rPr>
              <w:t>Ghi chú</w:t>
            </w:r>
          </w:p>
        </w:tc>
      </w:tr>
      <w:tr w:rsidR="00E0447F" w:rsidRPr="00422E41" w14:paraId="71FA880F" w14:textId="77777777" w:rsidTr="00E0447F">
        <w:trPr>
          <w:trHeight w:val="300"/>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4B34DDA6" w14:textId="77777777" w:rsidR="00E0447F" w:rsidRPr="00422E41" w:rsidRDefault="00E0447F" w:rsidP="00E57778">
            <w:pPr>
              <w:ind w:left="-822" w:right="-91" w:firstLine="684"/>
              <w:rPr>
                <w:rFonts w:ascii="Times New Roman" w:hAnsi="Times New Roman" w:cs="Times New Roman"/>
                <w:color w:val="000000"/>
              </w:rPr>
            </w:pPr>
            <w:r w:rsidRPr="00422E41">
              <w:rPr>
                <w:rFonts w:ascii="Times New Roman" w:hAnsi="Times New Roman" w:cs="Times New Roman"/>
                <w:color w:val="000000"/>
              </w:rPr>
              <w:t> </w:t>
            </w:r>
          </w:p>
        </w:tc>
        <w:tc>
          <w:tcPr>
            <w:tcW w:w="3940" w:type="dxa"/>
            <w:tcBorders>
              <w:top w:val="nil"/>
              <w:left w:val="nil"/>
              <w:bottom w:val="single" w:sz="4" w:space="0" w:color="000000"/>
              <w:right w:val="single" w:sz="4" w:space="0" w:color="000000"/>
            </w:tcBorders>
            <w:shd w:val="clear" w:color="auto" w:fill="auto"/>
            <w:hideMark/>
          </w:tcPr>
          <w:p w14:paraId="46281713" w14:textId="77777777" w:rsidR="00E0447F" w:rsidRPr="00422E41" w:rsidRDefault="00E0447F" w:rsidP="00845F9D">
            <w:pPr>
              <w:ind w:left="21" w:firstLineChars="400" w:firstLine="883"/>
              <w:rPr>
                <w:rFonts w:ascii="Times New Roman" w:hAnsi="Times New Roman" w:cs="Times New Roman"/>
                <w:b/>
                <w:bCs/>
              </w:rPr>
            </w:pPr>
            <w:r w:rsidRPr="00422E41">
              <w:rPr>
                <w:rFonts w:ascii="Times New Roman" w:hAnsi="Times New Roman" w:cs="Times New Roman"/>
                <w:b/>
                <w:bCs/>
              </w:rPr>
              <w:t>TỔNG CỘNG</w:t>
            </w:r>
          </w:p>
        </w:tc>
        <w:tc>
          <w:tcPr>
            <w:tcW w:w="1360" w:type="dxa"/>
            <w:tcBorders>
              <w:top w:val="nil"/>
              <w:left w:val="nil"/>
              <w:bottom w:val="single" w:sz="4" w:space="0" w:color="000000"/>
              <w:right w:val="single" w:sz="4" w:space="0" w:color="000000"/>
            </w:tcBorders>
            <w:shd w:val="clear" w:color="auto" w:fill="auto"/>
            <w:vAlign w:val="bottom"/>
            <w:hideMark/>
          </w:tcPr>
          <w:p w14:paraId="0B0A11B7" w14:textId="77777777" w:rsidR="00E0447F" w:rsidRPr="00422E41" w:rsidRDefault="00E0447F" w:rsidP="00E11C51">
            <w:pPr>
              <w:ind w:firstLine="0"/>
              <w:rPr>
                <w:rFonts w:ascii="Times New Roman" w:hAnsi="Times New Roman" w:cs="Times New Roman"/>
                <w:color w:val="000000"/>
              </w:rPr>
            </w:pPr>
            <w:r w:rsidRPr="00422E41">
              <w:rPr>
                <w:rFonts w:ascii="Times New Roman" w:hAnsi="Times New Roman" w:cs="Times New Roman"/>
                <w:color w:val="000000"/>
              </w:rPr>
              <w:t> </w:t>
            </w:r>
          </w:p>
        </w:tc>
        <w:tc>
          <w:tcPr>
            <w:tcW w:w="1700" w:type="dxa"/>
            <w:tcBorders>
              <w:top w:val="single" w:sz="4" w:space="0" w:color="000000"/>
              <w:left w:val="nil"/>
              <w:bottom w:val="single" w:sz="4" w:space="0" w:color="000000"/>
              <w:right w:val="single" w:sz="4" w:space="0" w:color="000000"/>
            </w:tcBorders>
            <w:shd w:val="clear" w:color="auto" w:fill="auto"/>
            <w:hideMark/>
          </w:tcPr>
          <w:p w14:paraId="1C565CD8" w14:textId="77777777" w:rsidR="00E0447F" w:rsidRPr="00422E41" w:rsidRDefault="00E0447F" w:rsidP="00845F9D">
            <w:pPr>
              <w:ind w:firstLine="0"/>
              <w:jc w:val="right"/>
              <w:rPr>
                <w:rFonts w:ascii="Times New Roman" w:hAnsi="Times New Roman" w:cs="Times New Roman"/>
                <w:b/>
                <w:bCs/>
                <w:color w:val="000000"/>
              </w:rPr>
            </w:pPr>
            <w:r w:rsidRPr="00422E41">
              <w:rPr>
                <w:rFonts w:ascii="Times New Roman" w:hAnsi="Times New Roman" w:cs="Times New Roman"/>
                <w:b/>
                <w:bCs/>
                <w:color w:val="000000"/>
              </w:rPr>
              <w:t>404,7</w:t>
            </w:r>
          </w:p>
        </w:tc>
        <w:tc>
          <w:tcPr>
            <w:tcW w:w="1700" w:type="dxa"/>
            <w:tcBorders>
              <w:top w:val="nil"/>
              <w:left w:val="nil"/>
              <w:bottom w:val="single" w:sz="4" w:space="0" w:color="000000"/>
              <w:right w:val="single" w:sz="4" w:space="0" w:color="000000"/>
            </w:tcBorders>
            <w:shd w:val="clear" w:color="auto" w:fill="auto"/>
            <w:noWrap/>
            <w:hideMark/>
          </w:tcPr>
          <w:p w14:paraId="38348942" w14:textId="77777777" w:rsidR="00E0447F" w:rsidRPr="00422E41" w:rsidRDefault="00E0447F" w:rsidP="00845F9D">
            <w:pPr>
              <w:ind w:firstLine="0"/>
              <w:jc w:val="right"/>
              <w:rPr>
                <w:rFonts w:ascii="Times New Roman" w:hAnsi="Times New Roman" w:cs="Times New Roman"/>
                <w:b/>
                <w:bCs/>
                <w:color w:val="000000"/>
              </w:rPr>
            </w:pPr>
            <w:r w:rsidRPr="00422E41">
              <w:rPr>
                <w:rFonts w:ascii="Times New Roman" w:hAnsi="Times New Roman" w:cs="Times New Roman"/>
                <w:b/>
                <w:bCs/>
                <w:color w:val="000000"/>
              </w:rPr>
              <w:t> </w:t>
            </w:r>
          </w:p>
        </w:tc>
        <w:tc>
          <w:tcPr>
            <w:tcW w:w="1700" w:type="dxa"/>
            <w:tcBorders>
              <w:top w:val="nil"/>
              <w:left w:val="nil"/>
              <w:bottom w:val="single" w:sz="4" w:space="0" w:color="000000"/>
              <w:right w:val="single" w:sz="4" w:space="0" w:color="000000"/>
            </w:tcBorders>
            <w:shd w:val="clear" w:color="auto" w:fill="auto"/>
            <w:noWrap/>
            <w:hideMark/>
          </w:tcPr>
          <w:p w14:paraId="52828B0F" w14:textId="77777777" w:rsidR="00E0447F" w:rsidRPr="00422E41" w:rsidRDefault="00E0447F" w:rsidP="00845F9D">
            <w:pPr>
              <w:ind w:firstLine="0"/>
              <w:jc w:val="right"/>
              <w:rPr>
                <w:rFonts w:ascii="Times New Roman" w:hAnsi="Times New Roman" w:cs="Times New Roman"/>
                <w:b/>
                <w:bCs/>
                <w:color w:val="000000"/>
              </w:rPr>
            </w:pPr>
            <w:r w:rsidRPr="00422E41">
              <w:rPr>
                <w:rFonts w:ascii="Times New Roman" w:hAnsi="Times New Roman" w:cs="Times New Roman"/>
                <w:b/>
                <w:bCs/>
                <w:color w:val="000000"/>
              </w:rPr>
              <w:t> </w:t>
            </w:r>
          </w:p>
        </w:tc>
        <w:tc>
          <w:tcPr>
            <w:tcW w:w="1700" w:type="dxa"/>
            <w:tcBorders>
              <w:top w:val="nil"/>
              <w:left w:val="nil"/>
              <w:bottom w:val="single" w:sz="4" w:space="0" w:color="000000"/>
              <w:right w:val="single" w:sz="4" w:space="0" w:color="000000"/>
            </w:tcBorders>
            <w:shd w:val="clear" w:color="auto" w:fill="auto"/>
            <w:noWrap/>
            <w:hideMark/>
          </w:tcPr>
          <w:p w14:paraId="751D8F5E" w14:textId="77777777" w:rsidR="00E0447F" w:rsidRPr="00422E41" w:rsidRDefault="00E0447F" w:rsidP="00E11C51">
            <w:pPr>
              <w:ind w:firstLine="0"/>
              <w:jc w:val="right"/>
              <w:rPr>
                <w:rFonts w:ascii="Times New Roman" w:hAnsi="Times New Roman" w:cs="Times New Roman"/>
                <w:b/>
                <w:bCs/>
                <w:color w:val="000000"/>
              </w:rPr>
            </w:pPr>
            <w:r w:rsidRPr="00422E41">
              <w:rPr>
                <w:rFonts w:ascii="Times New Roman" w:hAnsi="Times New Roman" w:cs="Times New Roman"/>
                <w:b/>
                <w:bCs/>
                <w:color w:val="000000"/>
              </w:rPr>
              <w:t>5.500.000</w:t>
            </w:r>
          </w:p>
        </w:tc>
        <w:tc>
          <w:tcPr>
            <w:tcW w:w="2420" w:type="dxa"/>
            <w:tcBorders>
              <w:top w:val="nil"/>
              <w:left w:val="nil"/>
              <w:bottom w:val="single" w:sz="4" w:space="0" w:color="000000"/>
              <w:right w:val="single" w:sz="4" w:space="0" w:color="000000"/>
            </w:tcBorders>
            <w:shd w:val="clear" w:color="auto" w:fill="auto"/>
            <w:vAlign w:val="bottom"/>
            <w:hideMark/>
          </w:tcPr>
          <w:p w14:paraId="0A120FF3" w14:textId="77777777" w:rsidR="00E0447F" w:rsidRPr="00422E41" w:rsidRDefault="00E0447F" w:rsidP="00E11C51">
            <w:pPr>
              <w:ind w:firstLine="0"/>
              <w:rPr>
                <w:rFonts w:ascii="Times New Roman" w:hAnsi="Times New Roman" w:cs="Times New Roman"/>
                <w:color w:val="000000"/>
              </w:rPr>
            </w:pPr>
            <w:r w:rsidRPr="00422E41">
              <w:rPr>
                <w:rFonts w:ascii="Times New Roman" w:hAnsi="Times New Roman" w:cs="Times New Roman"/>
                <w:color w:val="000000"/>
              </w:rPr>
              <w:t> </w:t>
            </w:r>
          </w:p>
        </w:tc>
      </w:tr>
      <w:tr w:rsidR="00E0447F" w:rsidRPr="00422E41" w14:paraId="35B489CD" w14:textId="77777777" w:rsidTr="00E0447F">
        <w:trPr>
          <w:trHeight w:val="600"/>
        </w:trPr>
        <w:tc>
          <w:tcPr>
            <w:tcW w:w="580" w:type="dxa"/>
            <w:tcBorders>
              <w:top w:val="nil"/>
              <w:left w:val="single" w:sz="4" w:space="0" w:color="000000"/>
              <w:bottom w:val="single" w:sz="4" w:space="0" w:color="000000"/>
              <w:right w:val="single" w:sz="4" w:space="0" w:color="000000"/>
            </w:tcBorders>
            <w:shd w:val="clear" w:color="auto" w:fill="auto"/>
            <w:hideMark/>
          </w:tcPr>
          <w:p w14:paraId="33429CCA" w14:textId="77777777" w:rsidR="00E0447F" w:rsidRPr="00422E41" w:rsidRDefault="00E0447F" w:rsidP="00E57778">
            <w:pPr>
              <w:spacing w:before="60" w:after="60"/>
              <w:ind w:left="-822" w:right="-91" w:firstLine="684"/>
              <w:jc w:val="center"/>
              <w:rPr>
                <w:rFonts w:ascii="Times New Roman" w:hAnsi="Times New Roman" w:cs="Times New Roman"/>
                <w:color w:val="000000"/>
              </w:rPr>
            </w:pPr>
            <w:r w:rsidRPr="00422E41">
              <w:rPr>
                <w:rFonts w:ascii="Times New Roman" w:hAnsi="Times New Roman" w:cs="Times New Roman"/>
                <w:color w:val="000000"/>
              </w:rPr>
              <w:t>1</w:t>
            </w:r>
          </w:p>
        </w:tc>
        <w:tc>
          <w:tcPr>
            <w:tcW w:w="3940" w:type="dxa"/>
            <w:tcBorders>
              <w:top w:val="nil"/>
              <w:left w:val="nil"/>
              <w:bottom w:val="single" w:sz="4" w:space="0" w:color="000000"/>
              <w:right w:val="single" w:sz="4" w:space="0" w:color="000000"/>
            </w:tcBorders>
            <w:shd w:val="clear" w:color="auto" w:fill="auto"/>
            <w:hideMark/>
          </w:tcPr>
          <w:p w14:paraId="1D85B63F" w14:textId="77777777" w:rsidR="00E0447F" w:rsidRPr="00422E41" w:rsidRDefault="00E0447F" w:rsidP="00845F9D">
            <w:pPr>
              <w:spacing w:before="60" w:after="60"/>
              <w:ind w:left="21" w:firstLine="0"/>
              <w:rPr>
                <w:rFonts w:ascii="Times New Roman" w:hAnsi="Times New Roman" w:cs="Times New Roman"/>
              </w:rPr>
            </w:pPr>
            <w:r w:rsidRPr="00422E41">
              <w:rPr>
                <w:rFonts w:ascii="Times New Roman" w:hAnsi="Times New Roman" w:cs="Times New Roman"/>
              </w:rPr>
              <w:t>Khu dân cư phía đông Trung tâm Hành chính thành phố Sầm Sơn.</w:t>
            </w:r>
          </w:p>
        </w:tc>
        <w:tc>
          <w:tcPr>
            <w:tcW w:w="1360" w:type="dxa"/>
            <w:tcBorders>
              <w:top w:val="nil"/>
              <w:left w:val="nil"/>
              <w:bottom w:val="single" w:sz="4" w:space="0" w:color="000000"/>
              <w:right w:val="single" w:sz="4" w:space="0" w:color="000000"/>
            </w:tcBorders>
            <w:shd w:val="clear" w:color="auto" w:fill="auto"/>
            <w:hideMark/>
          </w:tcPr>
          <w:p w14:paraId="2DAD3F97" w14:textId="77777777" w:rsidR="00E0447F" w:rsidRPr="00422E41" w:rsidRDefault="00E0447F" w:rsidP="00E11C51">
            <w:pPr>
              <w:spacing w:before="60" w:after="60"/>
              <w:ind w:firstLine="0"/>
              <w:jc w:val="center"/>
              <w:rPr>
                <w:rFonts w:ascii="Times New Roman" w:hAnsi="Times New Roman" w:cs="Times New Roman"/>
              </w:rPr>
            </w:pPr>
            <w:r w:rsidRPr="00422E41">
              <w:rPr>
                <w:rFonts w:ascii="Times New Roman" w:hAnsi="Times New Roman" w:cs="Times New Roman"/>
              </w:rPr>
              <w:t>Phường Quảng Châu</w:t>
            </w:r>
          </w:p>
        </w:tc>
        <w:tc>
          <w:tcPr>
            <w:tcW w:w="1700" w:type="dxa"/>
            <w:tcBorders>
              <w:top w:val="nil"/>
              <w:left w:val="nil"/>
              <w:bottom w:val="single" w:sz="4" w:space="0" w:color="000000"/>
              <w:right w:val="single" w:sz="4" w:space="0" w:color="000000"/>
            </w:tcBorders>
            <w:shd w:val="clear" w:color="auto" w:fill="auto"/>
            <w:hideMark/>
          </w:tcPr>
          <w:p w14:paraId="6A6D603D"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14,5</w:t>
            </w:r>
          </w:p>
        </w:tc>
        <w:tc>
          <w:tcPr>
            <w:tcW w:w="1700" w:type="dxa"/>
            <w:tcBorders>
              <w:top w:val="nil"/>
              <w:left w:val="nil"/>
              <w:bottom w:val="single" w:sz="4" w:space="0" w:color="000000"/>
              <w:right w:val="single" w:sz="4" w:space="0" w:color="000000"/>
            </w:tcBorders>
            <w:shd w:val="clear" w:color="auto" w:fill="auto"/>
            <w:hideMark/>
          </w:tcPr>
          <w:p w14:paraId="011202F1"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535.000</w:t>
            </w:r>
          </w:p>
        </w:tc>
        <w:tc>
          <w:tcPr>
            <w:tcW w:w="1700" w:type="dxa"/>
            <w:tcBorders>
              <w:top w:val="nil"/>
              <w:left w:val="nil"/>
              <w:bottom w:val="single" w:sz="4" w:space="0" w:color="000000"/>
              <w:right w:val="single" w:sz="4" w:space="0" w:color="000000"/>
            </w:tcBorders>
            <w:shd w:val="clear" w:color="auto" w:fill="auto"/>
            <w:hideMark/>
          </w:tcPr>
          <w:p w14:paraId="2B0797EA"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30.000</w:t>
            </w:r>
          </w:p>
        </w:tc>
        <w:tc>
          <w:tcPr>
            <w:tcW w:w="1700" w:type="dxa"/>
            <w:tcBorders>
              <w:top w:val="nil"/>
              <w:left w:val="nil"/>
              <w:bottom w:val="single" w:sz="4" w:space="0" w:color="000000"/>
              <w:right w:val="single" w:sz="4" w:space="0" w:color="000000"/>
            </w:tcBorders>
            <w:shd w:val="clear" w:color="auto" w:fill="auto"/>
            <w:hideMark/>
          </w:tcPr>
          <w:p w14:paraId="5D5BC6F8" w14:textId="77777777" w:rsidR="00E0447F" w:rsidRPr="00422E41" w:rsidRDefault="00E0447F" w:rsidP="00E11C5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505.000</w:t>
            </w:r>
          </w:p>
        </w:tc>
        <w:tc>
          <w:tcPr>
            <w:tcW w:w="2420" w:type="dxa"/>
            <w:tcBorders>
              <w:top w:val="nil"/>
              <w:left w:val="nil"/>
              <w:bottom w:val="single" w:sz="4" w:space="0" w:color="000000"/>
              <w:right w:val="single" w:sz="4" w:space="0" w:color="000000"/>
            </w:tcBorders>
            <w:shd w:val="clear" w:color="auto" w:fill="auto"/>
            <w:hideMark/>
          </w:tcPr>
          <w:p w14:paraId="24ED1111" w14:textId="77777777" w:rsidR="00E0447F" w:rsidRPr="00422E41" w:rsidRDefault="00E0447F" w:rsidP="00E11C5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E0447F" w:rsidRPr="00422E41" w14:paraId="5C253F27" w14:textId="77777777" w:rsidTr="00E0447F">
        <w:trPr>
          <w:trHeight w:val="1710"/>
        </w:trPr>
        <w:tc>
          <w:tcPr>
            <w:tcW w:w="580" w:type="dxa"/>
            <w:tcBorders>
              <w:top w:val="nil"/>
              <w:left w:val="single" w:sz="4" w:space="0" w:color="000000"/>
              <w:bottom w:val="single" w:sz="4" w:space="0" w:color="000000"/>
              <w:right w:val="single" w:sz="4" w:space="0" w:color="000000"/>
            </w:tcBorders>
            <w:shd w:val="clear" w:color="auto" w:fill="auto"/>
            <w:hideMark/>
          </w:tcPr>
          <w:p w14:paraId="6A174208" w14:textId="77777777" w:rsidR="00E0447F" w:rsidRPr="00422E41" w:rsidRDefault="00E0447F" w:rsidP="00E57778">
            <w:pPr>
              <w:spacing w:before="60" w:after="60"/>
              <w:ind w:left="-822" w:right="-91" w:firstLine="684"/>
              <w:jc w:val="center"/>
              <w:rPr>
                <w:rFonts w:ascii="Times New Roman" w:hAnsi="Times New Roman" w:cs="Times New Roman"/>
                <w:color w:val="000000"/>
              </w:rPr>
            </w:pPr>
            <w:r w:rsidRPr="00422E41">
              <w:rPr>
                <w:rFonts w:ascii="Times New Roman" w:hAnsi="Times New Roman" w:cs="Times New Roman"/>
                <w:color w:val="000000"/>
              </w:rPr>
              <w:t>2</w:t>
            </w:r>
          </w:p>
        </w:tc>
        <w:tc>
          <w:tcPr>
            <w:tcW w:w="3940" w:type="dxa"/>
            <w:tcBorders>
              <w:top w:val="nil"/>
              <w:left w:val="nil"/>
              <w:bottom w:val="single" w:sz="4" w:space="0" w:color="000000"/>
              <w:right w:val="single" w:sz="4" w:space="0" w:color="000000"/>
            </w:tcBorders>
            <w:shd w:val="clear" w:color="auto" w:fill="auto"/>
            <w:hideMark/>
          </w:tcPr>
          <w:p w14:paraId="194D0E77" w14:textId="77777777" w:rsidR="00E0447F" w:rsidRPr="00422E41" w:rsidRDefault="00E0447F" w:rsidP="00845F9D">
            <w:pPr>
              <w:spacing w:before="60" w:after="60"/>
              <w:ind w:left="21" w:firstLine="0"/>
              <w:rPr>
                <w:rFonts w:ascii="Times New Roman" w:hAnsi="Times New Roman" w:cs="Times New Roman"/>
              </w:rPr>
            </w:pPr>
            <w:r w:rsidRPr="00422E41">
              <w:rPr>
                <w:rFonts w:ascii="Times New Roman" w:hAnsi="Times New Roman" w:cs="Times New Roman"/>
              </w:rPr>
              <w:t>Nguồn đấu giá quỹ đất còn lại (sau khi đã thanh toán dự án BT) các dự án khác trong khu đô thị du lịch sinh thái nghỉ dưỡng vui chơi giải trí cao cấp Sầm Sơn.</w:t>
            </w:r>
          </w:p>
        </w:tc>
        <w:tc>
          <w:tcPr>
            <w:tcW w:w="1360" w:type="dxa"/>
            <w:tcBorders>
              <w:top w:val="nil"/>
              <w:left w:val="nil"/>
              <w:bottom w:val="single" w:sz="4" w:space="0" w:color="000000"/>
              <w:right w:val="single" w:sz="4" w:space="0" w:color="000000"/>
            </w:tcBorders>
            <w:shd w:val="clear" w:color="auto" w:fill="auto"/>
            <w:hideMark/>
          </w:tcPr>
          <w:p w14:paraId="3C30B1BD" w14:textId="77777777" w:rsidR="00E0447F" w:rsidRPr="00422E41" w:rsidRDefault="00E0447F" w:rsidP="00E11C51">
            <w:pPr>
              <w:spacing w:before="60" w:after="60"/>
              <w:ind w:firstLine="0"/>
              <w:jc w:val="center"/>
              <w:rPr>
                <w:rFonts w:ascii="Times New Roman" w:hAnsi="Times New Roman" w:cs="Times New Roman"/>
              </w:rPr>
            </w:pPr>
            <w:r w:rsidRPr="00422E41">
              <w:rPr>
                <w:rFonts w:ascii="Times New Roman" w:hAnsi="Times New Roman" w:cs="Times New Roman"/>
              </w:rPr>
              <w:t>Các phường Trung Sơn, Quảng Tiến, Bắc Sơn, Trường Sơn, Quảng Châu</w:t>
            </w:r>
          </w:p>
        </w:tc>
        <w:tc>
          <w:tcPr>
            <w:tcW w:w="1700" w:type="dxa"/>
            <w:tcBorders>
              <w:top w:val="nil"/>
              <w:left w:val="nil"/>
              <w:bottom w:val="single" w:sz="4" w:space="0" w:color="000000"/>
              <w:right w:val="single" w:sz="4" w:space="0" w:color="000000"/>
            </w:tcBorders>
            <w:shd w:val="clear" w:color="auto" w:fill="auto"/>
            <w:hideMark/>
          </w:tcPr>
          <w:p w14:paraId="331F7694"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310,0</w:t>
            </w:r>
          </w:p>
        </w:tc>
        <w:tc>
          <w:tcPr>
            <w:tcW w:w="1700" w:type="dxa"/>
            <w:tcBorders>
              <w:top w:val="nil"/>
              <w:left w:val="nil"/>
              <w:bottom w:val="single" w:sz="4" w:space="0" w:color="000000"/>
              <w:right w:val="single" w:sz="4" w:space="0" w:color="000000"/>
            </w:tcBorders>
            <w:shd w:val="clear" w:color="auto" w:fill="auto"/>
            <w:hideMark/>
          </w:tcPr>
          <w:p w14:paraId="5914DA37" w14:textId="77777777" w:rsidR="00E0447F" w:rsidRPr="00422E41" w:rsidRDefault="00E0447F" w:rsidP="00845F9D">
            <w:pPr>
              <w:spacing w:before="60" w:after="60"/>
              <w:ind w:firstLine="0"/>
              <w:jc w:val="right"/>
              <w:rPr>
                <w:rFonts w:ascii="Times New Roman" w:hAnsi="Times New Roman" w:cs="Times New Roman"/>
              </w:rPr>
            </w:pPr>
            <w:r w:rsidRPr="00422E41">
              <w:rPr>
                <w:rFonts w:ascii="Times New Roman" w:hAnsi="Times New Roman" w:cs="Times New Roman"/>
              </w:rPr>
              <w:t> </w:t>
            </w:r>
          </w:p>
        </w:tc>
        <w:tc>
          <w:tcPr>
            <w:tcW w:w="1700" w:type="dxa"/>
            <w:tcBorders>
              <w:top w:val="nil"/>
              <w:left w:val="nil"/>
              <w:bottom w:val="single" w:sz="4" w:space="0" w:color="000000"/>
              <w:right w:val="single" w:sz="4" w:space="0" w:color="000000"/>
            </w:tcBorders>
            <w:shd w:val="clear" w:color="auto" w:fill="auto"/>
            <w:hideMark/>
          </w:tcPr>
          <w:p w14:paraId="100450A4" w14:textId="77777777" w:rsidR="00E0447F" w:rsidRPr="00422E41" w:rsidRDefault="00E0447F" w:rsidP="00845F9D">
            <w:pPr>
              <w:spacing w:before="60" w:after="60"/>
              <w:ind w:firstLine="0"/>
              <w:jc w:val="right"/>
              <w:rPr>
                <w:rFonts w:ascii="Times New Roman" w:hAnsi="Times New Roman" w:cs="Times New Roman"/>
              </w:rPr>
            </w:pPr>
            <w:r w:rsidRPr="00422E41">
              <w:rPr>
                <w:rFonts w:ascii="Times New Roman" w:hAnsi="Times New Roman" w:cs="Times New Roman"/>
              </w:rPr>
              <w:t> </w:t>
            </w:r>
          </w:p>
        </w:tc>
        <w:tc>
          <w:tcPr>
            <w:tcW w:w="1700" w:type="dxa"/>
            <w:tcBorders>
              <w:top w:val="nil"/>
              <w:left w:val="nil"/>
              <w:bottom w:val="single" w:sz="4" w:space="0" w:color="000000"/>
              <w:right w:val="single" w:sz="4" w:space="0" w:color="000000"/>
            </w:tcBorders>
            <w:shd w:val="clear" w:color="auto" w:fill="auto"/>
            <w:hideMark/>
          </w:tcPr>
          <w:p w14:paraId="10966332" w14:textId="77777777" w:rsidR="00E0447F" w:rsidRPr="00422E41" w:rsidRDefault="00E0447F" w:rsidP="00E11C5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3.200.000</w:t>
            </w:r>
          </w:p>
        </w:tc>
        <w:tc>
          <w:tcPr>
            <w:tcW w:w="2420" w:type="dxa"/>
            <w:tcBorders>
              <w:top w:val="nil"/>
              <w:left w:val="nil"/>
              <w:bottom w:val="single" w:sz="4" w:space="0" w:color="000000"/>
              <w:right w:val="single" w:sz="4" w:space="0" w:color="000000"/>
            </w:tcBorders>
            <w:shd w:val="clear" w:color="auto" w:fill="auto"/>
            <w:hideMark/>
          </w:tcPr>
          <w:p w14:paraId="746830CE" w14:textId="77777777" w:rsidR="00E0447F" w:rsidRPr="00422E41" w:rsidRDefault="00E0447F" w:rsidP="00E11C5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E0447F" w:rsidRPr="00422E41" w14:paraId="20896D92" w14:textId="77777777" w:rsidTr="00E0447F">
        <w:trPr>
          <w:trHeight w:val="981"/>
        </w:trPr>
        <w:tc>
          <w:tcPr>
            <w:tcW w:w="580" w:type="dxa"/>
            <w:tcBorders>
              <w:top w:val="nil"/>
              <w:left w:val="single" w:sz="4" w:space="0" w:color="000000"/>
              <w:bottom w:val="single" w:sz="4" w:space="0" w:color="000000"/>
              <w:right w:val="single" w:sz="4" w:space="0" w:color="000000"/>
            </w:tcBorders>
            <w:shd w:val="clear" w:color="auto" w:fill="auto"/>
            <w:hideMark/>
          </w:tcPr>
          <w:p w14:paraId="1BF49FCD" w14:textId="77777777" w:rsidR="00E0447F" w:rsidRPr="00422E41" w:rsidRDefault="00E0447F" w:rsidP="00E57778">
            <w:pPr>
              <w:spacing w:before="60" w:after="60"/>
              <w:ind w:left="-822" w:right="-91" w:firstLine="684"/>
              <w:jc w:val="center"/>
              <w:rPr>
                <w:rFonts w:ascii="Times New Roman" w:hAnsi="Times New Roman" w:cs="Times New Roman"/>
                <w:color w:val="000000"/>
              </w:rPr>
            </w:pPr>
            <w:r w:rsidRPr="00422E41">
              <w:rPr>
                <w:rFonts w:ascii="Times New Roman" w:hAnsi="Times New Roman" w:cs="Times New Roman"/>
                <w:color w:val="000000"/>
              </w:rPr>
              <w:t>3</w:t>
            </w:r>
          </w:p>
        </w:tc>
        <w:tc>
          <w:tcPr>
            <w:tcW w:w="3940" w:type="dxa"/>
            <w:tcBorders>
              <w:top w:val="nil"/>
              <w:left w:val="nil"/>
              <w:bottom w:val="single" w:sz="4" w:space="0" w:color="000000"/>
              <w:right w:val="single" w:sz="4" w:space="0" w:color="000000"/>
            </w:tcBorders>
            <w:shd w:val="clear" w:color="auto" w:fill="auto"/>
            <w:hideMark/>
          </w:tcPr>
          <w:p w14:paraId="12A32CC7" w14:textId="77777777" w:rsidR="00E0447F" w:rsidRPr="00422E41" w:rsidRDefault="00E0447F" w:rsidP="00845F9D">
            <w:pPr>
              <w:spacing w:before="60" w:after="60"/>
              <w:ind w:left="21" w:firstLine="0"/>
              <w:rPr>
                <w:rFonts w:ascii="Times New Roman" w:hAnsi="Times New Roman" w:cs="Times New Roman"/>
              </w:rPr>
            </w:pPr>
            <w:r w:rsidRPr="00422E41">
              <w:rPr>
                <w:rFonts w:ascii="Times New Roman" w:hAnsi="Times New Roman" w:cs="Times New Roman"/>
              </w:rPr>
              <w:t>Khu dân cư khu phố Đồng Xuân.</w:t>
            </w:r>
          </w:p>
        </w:tc>
        <w:tc>
          <w:tcPr>
            <w:tcW w:w="1360" w:type="dxa"/>
            <w:tcBorders>
              <w:top w:val="nil"/>
              <w:left w:val="nil"/>
              <w:bottom w:val="single" w:sz="4" w:space="0" w:color="000000"/>
              <w:right w:val="single" w:sz="4" w:space="0" w:color="000000"/>
            </w:tcBorders>
            <w:shd w:val="clear" w:color="auto" w:fill="auto"/>
            <w:hideMark/>
          </w:tcPr>
          <w:p w14:paraId="18F995B4" w14:textId="77777777" w:rsidR="00E0447F" w:rsidRPr="00422E41" w:rsidRDefault="00E0447F" w:rsidP="00E11C51">
            <w:pPr>
              <w:spacing w:before="60" w:after="60"/>
              <w:ind w:firstLine="0"/>
              <w:jc w:val="center"/>
              <w:rPr>
                <w:rFonts w:ascii="Times New Roman" w:hAnsi="Times New Roman" w:cs="Times New Roman"/>
              </w:rPr>
            </w:pPr>
            <w:r w:rsidRPr="00422E41">
              <w:rPr>
                <w:rFonts w:ascii="Times New Roman" w:hAnsi="Times New Roman" w:cs="Times New Roman"/>
              </w:rPr>
              <w:t>Phường Bắc Sơn</w:t>
            </w:r>
          </w:p>
        </w:tc>
        <w:tc>
          <w:tcPr>
            <w:tcW w:w="1700" w:type="dxa"/>
            <w:tcBorders>
              <w:top w:val="nil"/>
              <w:left w:val="nil"/>
              <w:bottom w:val="single" w:sz="4" w:space="0" w:color="000000"/>
              <w:right w:val="single" w:sz="4" w:space="0" w:color="000000"/>
            </w:tcBorders>
            <w:shd w:val="clear" w:color="auto" w:fill="auto"/>
            <w:hideMark/>
          </w:tcPr>
          <w:p w14:paraId="39F0D1D7"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18,8</w:t>
            </w:r>
          </w:p>
        </w:tc>
        <w:tc>
          <w:tcPr>
            <w:tcW w:w="1700" w:type="dxa"/>
            <w:tcBorders>
              <w:top w:val="nil"/>
              <w:left w:val="nil"/>
              <w:bottom w:val="single" w:sz="4" w:space="0" w:color="000000"/>
              <w:right w:val="single" w:sz="4" w:space="0" w:color="000000"/>
            </w:tcBorders>
            <w:shd w:val="clear" w:color="auto" w:fill="auto"/>
            <w:hideMark/>
          </w:tcPr>
          <w:p w14:paraId="66AEE877"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506.000</w:t>
            </w:r>
          </w:p>
        </w:tc>
        <w:tc>
          <w:tcPr>
            <w:tcW w:w="1700" w:type="dxa"/>
            <w:tcBorders>
              <w:top w:val="nil"/>
              <w:left w:val="nil"/>
              <w:bottom w:val="single" w:sz="4" w:space="0" w:color="000000"/>
              <w:right w:val="single" w:sz="4" w:space="0" w:color="000000"/>
            </w:tcBorders>
            <w:shd w:val="clear" w:color="auto" w:fill="auto"/>
            <w:hideMark/>
          </w:tcPr>
          <w:p w14:paraId="5F190262"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206.000</w:t>
            </w:r>
          </w:p>
        </w:tc>
        <w:tc>
          <w:tcPr>
            <w:tcW w:w="1700" w:type="dxa"/>
            <w:tcBorders>
              <w:top w:val="nil"/>
              <w:left w:val="nil"/>
              <w:bottom w:val="single" w:sz="4" w:space="0" w:color="000000"/>
              <w:right w:val="single" w:sz="4" w:space="0" w:color="000000"/>
            </w:tcBorders>
            <w:shd w:val="clear" w:color="auto" w:fill="auto"/>
            <w:hideMark/>
          </w:tcPr>
          <w:p w14:paraId="5D7D4BAE" w14:textId="77777777" w:rsidR="00E0447F" w:rsidRPr="00422E41" w:rsidRDefault="00E0447F" w:rsidP="00E11C5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300.000</w:t>
            </w:r>
          </w:p>
        </w:tc>
        <w:tc>
          <w:tcPr>
            <w:tcW w:w="2420" w:type="dxa"/>
            <w:tcBorders>
              <w:top w:val="nil"/>
              <w:left w:val="nil"/>
              <w:bottom w:val="single" w:sz="4" w:space="0" w:color="000000"/>
              <w:right w:val="single" w:sz="4" w:space="0" w:color="000000"/>
            </w:tcBorders>
            <w:shd w:val="clear" w:color="auto" w:fill="auto"/>
            <w:hideMark/>
          </w:tcPr>
          <w:p w14:paraId="2ACD4980" w14:textId="77777777" w:rsidR="00E0447F" w:rsidRPr="00422E41" w:rsidRDefault="00E0447F" w:rsidP="00E11C5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E0447F" w:rsidRPr="00422E41" w14:paraId="4C265695" w14:textId="77777777" w:rsidTr="00E0447F">
        <w:trPr>
          <w:trHeight w:val="720"/>
        </w:trPr>
        <w:tc>
          <w:tcPr>
            <w:tcW w:w="580" w:type="dxa"/>
            <w:tcBorders>
              <w:top w:val="nil"/>
              <w:left w:val="single" w:sz="4" w:space="0" w:color="000000"/>
              <w:bottom w:val="single" w:sz="4" w:space="0" w:color="000000"/>
              <w:right w:val="single" w:sz="4" w:space="0" w:color="000000"/>
            </w:tcBorders>
            <w:shd w:val="clear" w:color="auto" w:fill="auto"/>
            <w:hideMark/>
          </w:tcPr>
          <w:p w14:paraId="533D4B1C" w14:textId="77777777" w:rsidR="00E0447F" w:rsidRPr="00422E41" w:rsidRDefault="00E0447F" w:rsidP="00E57778">
            <w:pPr>
              <w:spacing w:before="60" w:after="60"/>
              <w:ind w:left="-822" w:right="-91" w:firstLine="684"/>
              <w:jc w:val="center"/>
              <w:rPr>
                <w:rFonts w:ascii="Times New Roman" w:hAnsi="Times New Roman" w:cs="Times New Roman"/>
                <w:color w:val="000000"/>
              </w:rPr>
            </w:pPr>
            <w:r w:rsidRPr="00422E41">
              <w:rPr>
                <w:rFonts w:ascii="Times New Roman" w:hAnsi="Times New Roman" w:cs="Times New Roman"/>
                <w:color w:val="000000"/>
              </w:rPr>
              <w:t>4</w:t>
            </w:r>
          </w:p>
        </w:tc>
        <w:tc>
          <w:tcPr>
            <w:tcW w:w="3940" w:type="dxa"/>
            <w:tcBorders>
              <w:top w:val="nil"/>
              <w:left w:val="nil"/>
              <w:bottom w:val="single" w:sz="4" w:space="0" w:color="000000"/>
              <w:right w:val="single" w:sz="4" w:space="0" w:color="000000"/>
            </w:tcBorders>
            <w:shd w:val="clear" w:color="auto" w:fill="auto"/>
            <w:hideMark/>
          </w:tcPr>
          <w:p w14:paraId="71775F8A" w14:textId="77777777" w:rsidR="00E0447F" w:rsidRPr="00422E41" w:rsidRDefault="00E0447F" w:rsidP="00845F9D">
            <w:pPr>
              <w:spacing w:before="60" w:after="60"/>
              <w:ind w:left="21" w:firstLine="0"/>
              <w:rPr>
                <w:rFonts w:ascii="Times New Roman" w:hAnsi="Times New Roman" w:cs="Times New Roman"/>
              </w:rPr>
            </w:pPr>
            <w:r w:rsidRPr="00422E41">
              <w:rPr>
                <w:rFonts w:ascii="Times New Roman" w:hAnsi="Times New Roman" w:cs="Times New Roman"/>
              </w:rPr>
              <w:t>Khu đô thị sinh thái Châu Lọc, phường Quảng Châu.</w:t>
            </w:r>
          </w:p>
        </w:tc>
        <w:tc>
          <w:tcPr>
            <w:tcW w:w="1360" w:type="dxa"/>
            <w:tcBorders>
              <w:top w:val="nil"/>
              <w:left w:val="nil"/>
              <w:bottom w:val="single" w:sz="4" w:space="0" w:color="000000"/>
              <w:right w:val="single" w:sz="4" w:space="0" w:color="000000"/>
            </w:tcBorders>
            <w:shd w:val="clear" w:color="auto" w:fill="auto"/>
            <w:hideMark/>
          </w:tcPr>
          <w:p w14:paraId="0B992054" w14:textId="77777777" w:rsidR="00E0447F" w:rsidRPr="00422E41" w:rsidRDefault="00E0447F" w:rsidP="00E11C51">
            <w:pPr>
              <w:spacing w:before="60" w:after="60"/>
              <w:ind w:firstLine="0"/>
              <w:jc w:val="center"/>
              <w:rPr>
                <w:rFonts w:ascii="Times New Roman" w:hAnsi="Times New Roman" w:cs="Times New Roman"/>
              </w:rPr>
            </w:pPr>
            <w:r w:rsidRPr="00422E41">
              <w:rPr>
                <w:rFonts w:ascii="Times New Roman" w:hAnsi="Times New Roman" w:cs="Times New Roman"/>
              </w:rPr>
              <w:t>Phường Quảng Châu</w:t>
            </w:r>
          </w:p>
        </w:tc>
        <w:tc>
          <w:tcPr>
            <w:tcW w:w="1700" w:type="dxa"/>
            <w:tcBorders>
              <w:top w:val="nil"/>
              <w:left w:val="nil"/>
              <w:bottom w:val="single" w:sz="4" w:space="0" w:color="000000"/>
              <w:right w:val="single" w:sz="4" w:space="0" w:color="000000"/>
            </w:tcBorders>
            <w:shd w:val="clear" w:color="auto" w:fill="auto"/>
            <w:hideMark/>
          </w:tcPr>
          <w:p w14:paraId="0C79FF46"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26,1</w:t>
            </w:r>
          </w:p>
        </w:tc>
        <w:tc>
          <w:tcPr>
            <w:tcW w:w="1700" w:type="dxa"/>
            <w:tcBorders>
              <w:top w:val="nil"/>
              <w:left w:val="nil"/>
              <w:bottom w:val="single" w:sz="4" w:space="0" w:color="000000"/>
              <w:right w:val="single" w:sz="4" w:space="0" w:color="000000"/>
            </w:tcBorders>
            <w:shd w:val="clear" w:color="auto" w:fill="auto"/>
            <w:hideMark/>
          </w:tcPr>
          <w:p w14:paraId="3F42E238"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800.000</w:t>
            </w:r>
          </w:p>
        </w:tc>
        <w:tc>
          <w:tcPr>
            <w:tcW w:w="1700" w:type="dxa"/>
            <w:tcBorders>
              <w:top w:val="nil"/>
              <w:left w:val="nil"/>
              <w:bottom w:val="single" w:sz="4" w:space="0" w:color="000000"/>
              <w:right w:val="single" w:sz="4" w:space="0" w:color="000000"/>
            </w:tcBorders>
            <w:shd w:val="clear" w:color="auto" w:fill="auto"/>
            <w:hideMark/>
          </w:tcPr>
          <w:p w14:paraId="03ED4441"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220.000</w:t>
            </w:r>
          </w:p>
        </w:tc>
        <w:tc>
          <w:tcPr>
            <w:tcW w:w="1700" w:type="dxa"/>
            <w:tcBorders>
              <w:top w:val="nil"/>
              <w:left w:val="nil"/>
              <w:bottom w:val="single" w:sz="4" w:space="0" w:color="000000"/>
              <w:right w:val="single" w:sz="4" w:space="0" w:color="000000"/>
            </w:tcBorders>
            <w:shd w:val="clear" w:color="auto" w:fill="auto"/>
            <w:hideMark/>
          </w:tcPr>
          <w:p w14:paraId="40603726" w14:textId="77777777" w:rsidR="00E0447F" w:rsidRPr="00422E41" w:rsidRDefault="00E0447F" w:rsidP="00E11C5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580.000</w:t>
            </w:r>
          </w:p>
        </w:tc>
        <w:tc>
          <w:tcPr>
            <w:tcW w:w="2420" w:type="dxa"/>
            <w:tcBorders>
              <w:top w:val="nil"/>
              <w:left w:val="nil"/>
              <w:bottom w:val="single" w:sz="4" w:space="0" w:color="000000"/>
              <w:right w:val="single" w:sz="4" w:space="0" w:color="000000"/>
            </w:tcBorders>
            <w:shd w:val="clear" w:color="auto" w:fill="auto"/>
            <w:hideMark/>
          </w:tcPr>
          <w:p w14:paraId="463075DC" w14:textId="77777777" w:rsidR="00E0447F" w:rsidRPr="00422E41" w:rsidRDefault="00E0447F" w:rsidP="00E11C5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E0447F" w:rsidRPr="00422E41" w14:paraId="16C9850C" w14:textId="77777777" w:rsidTr="00E0447F">
        <w:trPr>
          <w:trHeight w:val="600"/>
        </w:trPr>
        <w:tc>
          <w:tcPr>
            <w:tcW w:w="580" w:type="dxa"/>
            <w:tcBorders>
              <w:top w:val="nil"/>
              <w:left w:val="single" w:sz="4" w:space="0" w:color="000000"/>
              <w:bottom w:val="single" w:sz="4" w:space="0" w:color="000000"/>
              <w:right w:val="single" w:sz="4" w:space="0" w:color="000000"/>
            </w:tcBorders>
            <w:shd w:val="clear" w:color="auto" w:fill="auto"/>
            <w:hideMark/>
          </w:tcPr>
          <w:p w14:paraId="75D46DEA" w14:textId="77777777" w:rsidR="00E0447F" w:rsidRPr="00422E41" w:rsidRDefault="00E0447F" w:rsidP="00E57778">
            <w:pPr>
              <w:spacing w:before="60" w:after="60"/>
              <w:ind w:left="-822" w:right="-91" w:firstLine="684"/>
              <w:jc w:val="center"/>
              <w:rPr>
                <w:rFonts w:ascii="Times New Roman" w:hAnsi="Times New Roman" w:cs="Times New Roman"/>
                <w:color w:val="000000"/>
              </w:rPr>
            </w:pPr>
            <w:r w:rsidRPr="00422E41">
              <w:rPr>
                <w:rFonts w:ascii="Times New Roman" w:hAnsi="Times New Roman" w:cs="Times New Roman"/>
                <w:color w:val="000000"/>
              </w:rPr>
              <w:t>5</w:t>
            </w:r>
          </w:p>
        </w:tc>
        <w:tc>
          <w:tcPr>
            <w:tcW w:w="3940" w:type="dxa"/>
            <w:tcBorders>
              <w:top w:val="nil"/>
              <w:left w:val="nil"/>
              <w:bottom w:val="single" w:sz="4" w:space="0" w:color="000000"/>
              <w:right w:val="single" w:sz="4" w:space="0" w:color="000000"/>
            </w:tcBorders>
            <w:shd w:val="clear" w:color="auto" w:fill="auto"/>
            <w:hideMark/>
          </w:tcPr>
          <w:p w14:paraId="71899767" w14:textId="77777777" w:rsidR="00E0447F" w:rsidRPr="00422E41" w:rsidRDefault="00E0447F" w:rsidP="00845F9D">
            <w:pPr>
              <w:spacing w:before="60" w:after="60"/>
              <w:ind w:left="21" w:firstLine="0"/>
              <w:rPr>
                <w:rFonts w:ascii="Times New Roman" w:hAnsi="Times New Roman" w:cs="Times New Roman"/>
                <w:spacing w:val="-2"/>
              </w:rPr>
            </w:pPr>
            <w:r w:rsidRPr="00422E41">
              <w:rPr>
                <w:rFonts w:ascii="Times New Roman" w:hAnsi="Times New Roman" w:cs="Times New Roman"/>
                <w:spacing w:val="-2"/>
              </w:rPr>
              <w:t>Trung tâm hành chính thành phố Sầm Sơn.</w:t>
            </w:r>
          </w:p>
        </w:tc>
        <w:tc>
          <w:tcPr>
            <w:tcW w:w="1360" w:type="dxa"/>
            <w:tcBorders>
              <w:top w:val="nil"/>
              <w:left w:val="nil"/>
              <w:bottom w:val="single" w:sz="4" w:space="0" w:color="000000"/>
              <w:right w:val="single" w:sz="4" w:space="0" w:color="000000"/>
            </w:tcBorders>
            <w:shd w:val="clear" w:color="auto" w:fill="auto"/>
            <w:hideMark/>
          </w:tcPr>
          <w:p w14:paraId="46822BC0" w14:textId="77777777" w:rsidR="00E0447F" w:rsidRPr="00422E41" w:rsidRDefault="00E0447F" w:rsidP="00E11C51">
            <w:pPr>
              <w:spacing w:before="60" w:after="60"/>
              <w:ind w:firstLine="0"/>
              <w:jc w:val="center"/>
              <w:rPr>
                <w:rFonts w:ascii="Times New Roman" w:hAnsi="Times New Roman" w:cs="Times New Roman"/>
              </w:rPr>
            </w:pPr>
            <w:r w:rsidRPr="00422E41">
              <w:rPr>
                <w:rFonts w:ascii="Times New Roman" w:hAnsi="Times New Roman" w:cs="Times New Roman"/>
              </w:rPr>
              <w:t>Phường Trường Sơn</w:t>
            </w:r>
          </w:p>
        </w:tc>
        <w:tc>
          <w:tcPr>
            <w:tcW w:w="1700" w:type="dxa"/>
            <w:tcBorders>
              <w:top w:val="nil"/>
              <w:left w:val="nil"/>
              <w:bottom w:val="single" w:sz="4" w:space="0" w:color="000000"/>
              <w:right w:val="single" w:sz="4" w:space="0" w:color="000000"/>
            </w:tcBorders>
            <w:shd w:val="clear" w:color="auto" w:fill="auto"/>
            <w:hideMark/>
          </w:tcPr>
          <w:p w14:paraId="0AD53CCB"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26,7</w:t>
            </w:r>
          </w:p>
        </w:tc>
        <w:tc>
          <w:tcPr>
            <w:tcW w:w="1700" w:type="dxa"/>
            <w:tcBorders>
              <w:top w:val="nil"/>
              <w:left w:val="nil"/>
              <w:bottom w:val="single" w:sz="4" w:space="0" w:color="000000"/>
              <w:right w:val="single" w:sz="4" w:space="0" w:color="000000"/>
            </w:tcBorders>
            <w:shd w:val="clear" w:color="auto" w:fill="auto"/>
            <w:hideMark/>
          </w:tcPr>
          <w:p w14:paraId="3189FBA2"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600.000</w:t>
            </w:r>
          </w:p>
        </w:tc>
        <w:tc>
          <w:tcPr>
            <w:tcW w:w="1700" w:type="dxa"/>
            <w:tcBorders>
              <w:top w:val="nil"/>
              <w:left w:val="nil"/>
              <w:bottom w:val="single" w:sz="4" w:space="0" w:color="000000"/>
              <w:right w:val="single" w:sz="4" w:space="0" w:color="000000"/>
            </w:tcBorders>
            <w:shd w:val="clear" w:color="auto" w:fill="auto"/>
            <w:hideMark/>
          </w:tcPr>
          <w:p w14:paraId="15873F0F"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47.000</w:t>
            </w:r>
          </w:p>
        </w:tc>
        <w:tc>
          <w:tcPr>
            <w:tcW w:w="1700" w:type="dxa"/>
            <w:tcBorders>
              <w:top w:val="nil"/>
              <w:left w:val="nil"/>
              <w:bottom w:val="single" w:sz="4" w:space="0" w:color="000000"/>
              <w:right w:val="single" w:sz="4" w:space="0" w:color="000000"/>
            </w:tcBorders>
            <w:shd w:val="clear" w:color="auto" w:fill="auto"/>
            <w:hideMark/>
          </w:tcPr>
          <w:p w14:paraId="008AE7B0" w14:textId="77777777" w:rsidR="00E0447F" w:rsidRPr="00422E41" w:rsidRDefault="00E0447F" w:rsidP="00E11C5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553.000</w:t>
            </w:r>
          </w:p>
        </w:tc>
        <w:tc>
          <w:tcPr>
            <w:tcW w:w="2420" w:type="dxa"/>
            <w:tcBorders>
              <w:top w:val="nil"/>
              <w:left w:val="nil"/>
              <w:bottom w:val="single" w:sz="4" w:space="0" w:color="000000"/>
              <w:right w:val="single" w:sz="4" w:space="0" w:color="000000"/>
            </w:tcBorders>
            <w:shd w:val="clear" w:color="auto" w:fill="auto"/>
            <w:hideMark/>
          </w:tcPr>
          <w:p w14:paraId="6BE6F81E" w14:textId="77777777" w:rsidR="00E0447F" w:rsidRPr="00422E41" w:rsidRDefault="00E0447F" w:rsidP="00E11C5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E0447F" w:rsidRPr="00422E41" w14:paraId="4A3F8D92" w14:textId="77777777" w:rsidTr="00E0447F">
        <w:trPr>
          <w:trHeight w:val="600"/>
        </w:trPr>
        <w:tc>
          <w:tcPr>
            <w:tcW w:w="580" w:type="dxa"/>
            <w:tcBorders>
              <w:top w:val="nil"/>
              <w:left w:val="single" w:sz="4" w:space="0" w:color="000000"/>
              <w:bottom w:val="single" w:sz="4" w:space="0" w:color="000000"/>
              <w:right w:val="single" w:sz="4" w:space="0" w:color="000000"/>
            </w:tcBorders>
            <w:shd w:val="clear" w:color="auto" w:fill="auto"/>
            <w:hideMark/>
          </w:tcPr>
          <w:p w14:paraId="4C01DCD3" w14:textId="77777777" w:rsidR="00E0447F" w:rsidRPr="00422E41" w:rsidRDefault="00E0447F" w:rsidP="00E57778">
            <w:pPr>
              <w:spacing w:before="60" w:after="60"/>
              <w:ind w:left="-822" w:right="-91" w:firstLine="684"/>
              <w:jc w:val="center"/>
              <w:rPr>
                <w:rFonts w:ascii="Times New Roman" w:hAnsi="Times New Roman" w:cs="Times New Roman"/>
                <w:color w:val="000000"/>
              </w:rPr>
            </w:pPr>
            <w:r w:rsidRPr="00422E41">
              <w:rPr>
                <w:rFonts w:ascii="Times New Roman" w:hAnsi="Times New Roman" w:cs="Times New Roman"/>
                <w:color w:val="000000"/>
              </w:rPr>
              <w:t>6</w:t>
            </w:r>
          </w:p>
        </w:tc>
        <w:tc>
          <w:tcPr>
            <w:tcW w:w="3940" w:type="dxa"/>
            <w:tcBorders>
              <w:top w:val="nil"/>
              <w:left w:val="nil"/>
              <w:bottom w:val="single" w:sz="4" w:space="0" w:color="000000"/>
              <w:right w:val="single" w:sz="4" w:space="0" w:color="000000"/>
            </w:tcBorders>
            <w:shd w:val="clear" w:color="auto" w:fill="auto"/>
            <w:hideMark/>
          </w:tcPr>
          <w:p w14:paraId="7E815EB8" w14:textId="77777777" w:rsidR="00E0447F" w:rsidRPr="00422E41" w:rsidRDefault="00E0447F" w:rsidP="00845F9D">
            <w:pPr>
              <w:spacing w:before="60" w:after="60"/>
              <w:ind w:left="21" w:firstLine="0"/>
              <w:rPr>
                <w:rFonts w:ascii="Times New Roman" w:hAnsi="Times New Roman" w:cs="Times New Roman"/>
              </w:rPr>
            </w:pPr>
            <w:r w:rsidRPr="00422E41">
              <w:rPr>
                <w:rFonts w:ascii="Times New Roman" w:hAnsi="Times New Roman" w:cs="Times New Roman"/>
              </w:rPr>
              <w:t>Khu dân cư Yên Trạch.</w:t>
            </w:r>
          </w:p>
        </w:tc>
        <w:tc>
          <w:tcPr>
            <w:tcW w:w="1360" w:type="dxa"/>
            <w:tcBorders>
              <w:top w:val="nil"/>
              <w:left w:val="nil"/>
              <w:bottom w:val="single" w:sz="4" w:space="0" w:color="000000"/>
              <w:right w:val="single" w:sz="4" w:space="0" w:color="000000"/>
            </w:tcBorders>
            <w:shd w:val="clear" w:color="auto" w:fill="auto"/>
            <w:hideMark/>
          </w:tcPr>
          <w:p w14:paraId="441BB167" w14:textId="77777777" w:rsidR="00E0447F" w:rsidRPr="00422E41" w:rsidRDefault="00E0447F" w:rsidP="00E11C51">
            <w:pPr>
              <w:spacing w:before="60" w:after="60"/>
              <w:ind w:firstLine="0"/>
              <w:jc w:val="center"/>
              <w:rPr>
                <w:rFonts w:ascii="Times New Roman" w:hAnsi="Times New Roman" w:cs="Times New Roman"/>
              </w:rPr>
            </w:pPr>
            <w:r w:rsidRPr="00422E41">
              <w:rPr>
                <w:rFonts w:ascii="Times New Roman" w:hAnsi="Times New Roman" w:cs="Times New Roman"/>
              </w:rPr>
              <w:t>Phường Quảng Châu</w:t>
            </w:r>
          </w:p>
        </w:tc>
        <w:tc>
          <w:tcPr>
            <w:tcW w:w="1700" w:type="dxa"/>
            <w:tcBorders>
              <w:top w:val="nil"/>
              <w:left w:val="nil"/>
              <w:bottom w:val="single" w:sz="4" w:space="0" w:color="000000"/>
              <w:right w:val="single" w:sz="4" w:space="0" w:color="000000"/>
            </w:tcBorders>
            <w:shd w:val="clear" w:color="auto" w:fill="auto"/>
            <w:hideMark/>
          </w:tcPr>
          <w:p w14:paraId="7571A04B"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8,6</w:t>
            </w:r>
          </w:p>
        </w:tc>
        <w:tc>
          <w:tcPr>
            <w:tcW w:w="1700" w:type="dxa"/>
            <w:tcBorders>
              <w:top w:val="nil"/>
              <w:left w:val="nil"/>
              <w:bottom w:val="single" w:sz="4" w:space="0" w:color="000000"/>
              <w:right w:val="single" w:sz="4" w:space="0" w:color="000000"/>
            </w:tcBorders>
            <w:shd w:val="clear" w:color="auto" w:fill="auto"/>
            <w:hideMark/>
          </w:tcPr>
          <w:p w14:paraId="231F6252"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450.000</w:t>
            </w:r>
          </w:p>
        </w:tc>
        <w:tc>
          <w:tcPr>
            <w:tcW w:w="1700" w:type="dxa"/>
            <w:tcBorders>
              <w:top w:val="nil"/>
              <w:left w:val="nil"/>
              <w:bottom w:val="single" w:sz="4" w:space="0" w:color="000000"/>
              <w:right w:val="single" w:sz="4" w:space="0" w:color="000000"/>
            </w:tcBorders>
            <w:shd w:val="clear" w:color="auto" w:fill="auto"/>
            <w:hideMark/>
          </w:tcPr>
          <w:p w14:paraId="060BAE0C" w14:textId="77777777" w:rsidR="00E0447F" w:rsidRPr="00422E41" w:rsidRDefault="00E0447F" w:rsidP="00845F9D">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88.000</w:t>
            </w:r>
          </w:p>
        </w:tc>
        <w:tc>
          <w:tcPr>
            <w:tcW w:w="1700" w:type="dxa"/>
            <w:tcBorders>
              <w:top w:val="nil"/>
              <w:left w:val="nil"/>
              <w:bottom w:val="single" w:sz="4" w:space="0" w:color="000000"/>
              <w:right w:val="single" w:sz="4" w:space="0" w:color="000000"/>
            </w:tcBorders>
            <w:shd w:val="clear" w:color="auto" w:fill="auto"/>
            <w:hideMark/>
          </w:tcPr>
          <w:p w14:paraId="0920B610" w14:textId="77777777" w:rsidR="00E0447F" w:rsidRPr="00422E41" w:rsidRDefault="00E0447F" w:rsidP="00E11C5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362.000</w:t>
            </w:r>
          </w:p>
        </w:tc>
        <w:tc>
          <w:tcPr>
            <w:tcW w:w="2420" w:type="dxa"/>
            <w:tcBorders>
              <w:top w:val="nil"/>
              <w:left w:val="nil"/>
              <w:bottom w:val="single" w:sz="4" w:space="0" w:color="auto"/>
              <w:right w:val="single" w:sz="4" w:space="0" w:color="000000"/>
            </w:tcBorders>
            <w:shd w:val="clear" w:color="auto" w:fill="auto"/>
            <w:hideMark/>
          </w:tcPr>
          <w:p w14:paraId="46F54407" w14:textId="77777777" w:rsidR="00E0447F" w:rsidRPr="00422E41" w:rsidRDefault="00E0447F" w:rsidP="00E11C5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bl>
    <w:p w14:paraId="35F35C3C" w14:textId="77777777" w:rsidR="00DF5C31" w:rsidRPr="00422E41" w:rsidRDefault="00DF5C31" w:rsidP="00DF5C31">
      <w:pPr>
        <w:tabs>
          <w:tab w:val="left" w:pos="2855"/>
        </w:tabs>
        <w:spacing w:before="360"/>
        <w:ind w:firstLine="567"/>
        <w:rPr>
          <w:rFonts w:ascii="Times New Roman" w:hAnsi="Times New Roman" w:cs="Times New Roman"/>
          <w:lang w:val="it-IT"/>
        </w:rPr>
      </w:pPr>
      <w:r w:rsidRPr="00422E41">
        <w:rPr>
          <w:rFonts w:ascii="Times New Roman" w:hAnsi="Times New Roman" w:cs="Times New Roman"/>
          <w:lang w:val="it-IT"/>
        </w:rPr>
        <w:t>*Ghi chú: UBND thành phố Sầm Sơn chịu trách nhiệm về tính chính xác của các thông tin, số liệu dự án; không hợp thức hóa các sai phạm trước đây liên quan đến các dự án; trường hợp các dự án đang thực hiện theo kết luận của cơ quan thanh tra, kiểm toán, kiểm tra (nếu có) thì chỉ được triển khai thực hiện sau khi đã thực hiện đẩy đủ các nội dung theo các kết luận của cấp có thẩm quyền, đảm bảo phù hợp với các quy định của pháp luật.</w:t>
      </w:r>
    </w:p>
    <w:p w14:paraId="459A8855" w14:textId="77777777" w:rsidR="00C4527C" w:rsidRPr="00422E41" w:rsidRDefault="00C4527C">
      <w:pPr>
        <w:spacing w:after="160" w:line="259" w:lineRule="auto"/>
        <w:ind w:firstLine="0"/>
        <w:jc w:val="left"/>
        <w:rPr>
          <w:rFonts w:ascii="Times New Roman" w:hAnsi="Times New Roman" w:cs="Times New Roman"/>
          <w:b/>
          <w:bCs/>
          <w:sz w:val="26"/>
          <w:szCs w:val="26"/>
          <w:lang w:val="it-IT"/>
        </w:rPr>
      </w:pPr>
      <w:r w:rsidRPr="00422E41">
        <w:rPr>
          <w:rFonts w:ascii="Times New Roman" w:hAnsi="Times New Roman" w:cs="Times New Roman"/>
          <w:b/>
          <w:bCs/>
          <w:sz w:val="26"/>
          <w:szCs w:val="26"/>
          <w:lang w:val="it-IT"/>
        </w:rPr>
        <w:br w:type="page"/>
      </w:r>
    </w:p>
    <w:p w14:paraId="4CC75519" w14:textId="77777777" w:rsidR="008148A5" w:rsidRPr="00422E41" w:rsidRDefault="008148A5" w:rsidP="008148A5">
      <w:pPr>
        <w:tabs>
          <w:tab w:val="left" w:pos="2616"/>
          <w:tab w:val="left" w:pos="2834"/>
        </w:tabs>
        <w:ind w:right="-170"/>
        <w:jc w:val="center"/>
        <w:rPr>
          <w:rFonts w:ascii="Times New Roman" w:hAnsi="Times New Roman" w:cs="Times New Roman"/>
          <w:b/>
          <w:bCs/>
          <w:sz w:val="26"/>
          <w:szCs w:val="26"/>
          <w:lang w:val="it-IT"/>
        </w:rPr>
      </w:pPr>
      <w:r w:rsidRPr="00422E41">
        <w:rPr>
          <w:rFonts w:ascii="Times New Roman" w:hAnsi="Times New Roman" w:cs="Times New Roman"/>
          <w:b/>
          <w:bCs/>
          <w:sz w:val="26"/>
          <w:szCs w:val="26"/>
          <w:lang w:val="it-IT"/>
        </w:rPr>
        <w:lastRenderedPageBreak/>
        <w:t>Phụ lục II:</w:t>
      </w:r>
    </w:p>
    <w:p w14:paraId="16187BB9" w14:textId="77777777" w:rsidR="008148A5" w:rsidRPr="00422E41" w:rsidRDefault="008148A5" w:rsidP="008148A5">
      <w:pPr>
        <w:tabs>
          <w:tab w:val="left" w:pos="2616"/>
          <w:tab w:val="left" w:pos="2834"/>
        </w:tabs>
        <w:ind w:right="-170"/>
        <w:jc w:val="center"/>
        <w:rPr>
          <w:rFonts w:ascii="Times New Roman" w:hAnsi="Times New Roman" w:cs="Times New Roman"/>
          <w:b/>
          <w:bCs/>
          <w:sz w:val="26"/>
          <w:szCs w:val="26"/>
          <w:lang w:val="it-IT"/>
        </w:rPr>
      </w:pPr>
      <w:r w:rsidRPr="00422E41">
        <w:rPr>
          <w:rFonts w:ascii="Times New Roman" w:hAnsi="Times New Roman" w:cs="Times New Roman"/>
          <w:b/>
          <w:bCs/>
          <w:sz w:val="26"/>
          <w:szCs w:val="26"/>
          <w:lang w:val="it-IT"/>
        </w:rPr>
        <w:t>Danh mục các dự án ưu tiên đầu tư từ nguồn thu tiền sử dụng đất các dự án khai thác quỹ đất áp dụng</w:t>
      </w:r>
    </w:p>
    <w:p w14:paraId="45183957" w14:textId="444F214D" w:rsidR="00FA640F" w:rsidRPr="00422E41" w:rsidRDefault="008148A5" w:rsidP="008148A5">
      <w:pPr>
        <w:tabs>
          <w:tab w:val="left" w:pos="2616"/>
          <w:tab w:val="left" w:pos="2834"/>
        </w:tabs>
        <w:ind w:right="-170" w:firstLine="0"/>
        <w:jc w:val="center"/>
        <w:rPr>
          <w:rFonts w:ascii="Times New Roman" w:hAnsi="Times New Roman" w:cs="Times New Roman"/>
          <w:b/>
          <w:bCs/>
          <w:sz w:val="26"/>
          <w:szCs w:val="26"/>
          <w:lang w:val="it-IT"/>
        </w:rPr>
      </w:pPr>
      <w:r w:rsidRPr="00422E41">
        <w:rPr>
          <w:rFonts w:ascii="Times New Roman" w:hAnsi="Times New Roman" w:cs="Times New Roman"/>
          <w:b/>
          <w:bCs/>
          <w:sz w:val="26"/>
          <w:szCs w:val="26"/>
          <w:lang w:val="it-IT"/>
        </w:rPr>
        <w:t>chính sách đặc thù trên địa bàn thành phố Sầm Sơn</w:t>
      </w:r>
    </w:p>
    <w:p w14:paraId="4D5CA0B0" w14:textId="77777777" w:rsidR="00FA640F" w:rsidRPr="00422E41" w:rsidRDefault="00FA640F" w:rsidP="00FA640F">
      <w:pPr>
        <w:tabs>
          <w:tab w:val="left" w:pos="2616"/>
          <w:tab w:val="left" w:pos="2834"/>
        </w:tabs>
        <w:spacing w:before="120" w:after="120"/>
        <w:ind w:right="-595" w:firstLine="0"/>
        <w:jc w:val="center"/>
        <w:rPr>
          <w:rFonts w:ascii="Times New Roman" w:hAnsi="Times New Roman" w:cs="Times New Roman"/>
          <w:i/>
          <w:iCs/>
          <w:sz w:val="26"/>
          <w:szCs w:val="26"/>
          <w:lang w:val="it-IT"/>
        </w:rPr>
      </w:pPr>
      <w:r w:rsidRPr="00422E41">
        <w:rPr>
          <w:rFonts w:ascii="Times New Roman" w:hAnsi="Times New Roman" w:cs="Times New Roman"/>
          <w:i/>
          <w:iCs/>
          <w:sz w:val="26"/>
          <w:szCs w:val="26"/>
          <w:lang w:val="it-IT"/>
        </w:rPr>
        <w:t>(Kèm theo Nghị quyết số: 36/2024/NQ-HĐND ngày 15/10/2024 của Hội đồng nhân dân tỉnh Thanh Hóa)</w:t>
      </w:r>
    </w:p>
    <w:p w14:paraId="31BD8F54" w14:textId="77777777" w:rsidR="003251FB" w:rsidRPr="00422E41" w:rsidRDefault="003251FB" w:rsidP="00FA69BA">
      <w:pPr>
        <w:tabs>
          <w:tab w:val="left" w:pos="2616"/>
          <w:tab w:val="left" w:pos="2834"/>
        </w:tabs>
        <w:jc w:val="right"/>
        <w:rPr>
          <w:rFonts w:ascii="Times New Roman" w:hAnsi="Times New Roman" w:cs="Times New Roman"/>
          <w:i/>
          <w:iCs/>
          <w:lang w:val="it-IT"/>
        </w:rPr>
      </w:pPr>
      <w:r w:rsidRPr="00422E41">
        <w:rPr>
          <w:rFonts w:ascii="Times New Roman" w:hAnsi="Times New Roman" w:cs="Times New Roman"/>
          <w:i/>
          <w:iCs/>
          <w:lang w:val="it-IT"/>
        </w:rPr>
        <w:t>Đơn vị tính: Triệu đồng</w:t>
      </w:r>
    </w:p>
    <w:tbl>
      <w:tblPr>
        <w:tblW w:w="14737" w:type="dxa"/>
        <w:tblInd w:w="113" w:type="dxa"/>
        <w:tblLook w:val="04A0" w:firstRow="1" w:lastRow="0" w:firstColumn="1" w:lastColumn="0" w:noHBand="0" w:noVBand="1"/>
      </w:tblPr>
      <w:tblGrid>
        <w:gridCol w:w="632"/>
        <w:gridCol w:w="4465"/>
        <w:gridCol w:w="4405"/>
        <w:gridCol w:w="9"/>
        <w:gridCol w:w="1125"/>
        <w:gridCol w:w="1267"/>
        <w:gridCol w:w="2834"/>
      </w:tblGrid>
      <w:tr w:rsidR="00422E41" w:rsidRPr="00422E41" w14:paraId="29F8F9FE" w14:textId="77777777" w:rsidTr="00E11C51">
        <w:trPr>
          <w:trHeight w:val="975"/>
          <w:tblHead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EE74A" w14:textId="77777777" w:rsidR="00422E41" w:rsidRPr="00422E41" w:rsidRDefault="00422E41" w:rsidP="005C2C15">
            <w:pPr>
              <w:ind w:left="-1106" w:right="-467" w:firstLine="709"/>
              <w:jc w:val="center"/>
              <w:rPr>
                <w:rFonts w:ascii="Times New Roman" w:hAnsi="Times New Roman" w:cs="Times New Roman"/>
                <w:b/>
                <w:bCs/>
              </w:rPr>
            </w:pPr>
            <w:r w:rsidRPr="00422E41">
              <w:rPr>
                <w:rFonts w:ascii="Times New Roman" w:hAnsi="Times New Roman" w:cs="Times New Roman"/>
                <w:b/>
                <w:bCs/>
              </w:rPr>
              <w:t>STT</w:t>
            </w:r>
          </w:p>
        </w:tc>
        <w:tc>
          <w:tcPr>
            <w:tcW w:w="4465" w:type="dxa"/>
            <w:tcBorders>
              <w:top w:val="single" w:sz="4" w:space="0" w:color="000000"/>
              <w:left w:val="nil"/>
              <w:bottom w:val="single" w:sz="4" w:space="0" w:color="000000"/>
              <w:right w:val="single" w:sz="4" w:space="0" w:color="000000"/>
            </w:tcBorders>
            <w:shd w:val="clear" w:color="auto" w:fill="auto"/>
            <w:vAlign w:val="center"/>
            <w:hideMark/>
          </w:tcPr>
          <w:p w14:paraId="43FC02AF" w14:textId="77777777" w:rsidR="00422E41" w:rsidRPr="00422E41" w:rsidRDefault="00422E41" w:rsidP="00422E41">
            <w:pPr>
              <w:ind w:firstLine="0"/>
              <w:jc w:val="center"/>
              <w:rPr>
                <w:rFonts w:ascii="Times New Roman" w:hAnsi="Times New Roman" w:cs="Times New Roman"/>
                <w:b/>
                <w:bCs/>
              </w:rPr>
            </w:pPr>
            <w:r w:rsidRPr="00422E41">
              <w:rPr>
                <w:rFonts w:ascii="Times New Roman" w:hAnsi="Times New Roman" w:cs="Times New Roman"/>
                <w:b/>
                <w:bCs/>
              </w:rPr>
              <w:t>Danh mục công trình, dự án</w:t>
            </w:r>
          </w:p>
        </w:tc>
        <w:tc>
          <w:tcPr>
            <w:tcW w:w="4405" w:type="dxa"/>
            <w:tcBorders>
              <w:top w:val="single" w:sz="4" w:space="0" w:color="000000"/>
              <w:left w:val="nil"/>
              <w:bottom w:val="nil"/>
              <w:right w:val="single" w:sz="4" w:space="0" w:color="000000"/>
            </w:tcBorders>
            <w:shd w:val="clear" w:color="auto" w:fill="auto"/>
            <w:vAlign w:val="center"/>
            <w:hideMark/>
          </w:tcPr>
          <w:p w14:paraId="35FFD6B5" w14:textId="77777777" w:rsidR="00422E41" w:rsidRPr="00422E41" w:rsidRDefault="00422E41" w:rsidP="00422E41">
            <w:pPr>
              <w:ind w:firstLine="0"/>
              <w:jc w:val="center"/>
              <w:rPr>
                <w:rFonts w:ascii="Times New Roman" w:hAnsi="Times New Roman" w:cs="Times New Roman"/>
                <w:b/>
                <w:bCs/>
              </w:rPr>
            </w:pPr>
            <w:r w:rsidRPr="00422E41">
              <w:rPr>
                <w:rFonts w:ascii="Times New Roman" w:hAnsi="Times New Roman" w:cs="Times New Roman"/>
                <w:b/>
                <w:bCs/>
              </w:rPr>
              <w:t>Dự kiến quy mô đầu tư</w:t>
            </w:r>
          </w:p>
        </w:tc>
        <w:tc>
          <w:tcPr>
            <w:tcW w:w="1134" w:type="dxa"/>
            <w:gridSpan w:val="2"/>
            <w:tcBorders>
              <w:top w:val="single" w:sz="4" w:space="0" w:color="000000"/>
              <w:left w:val="nil"/>
              <w:bottom w:val="nil"/>
              <w:right w:val="single" w:sz="4" w:space="0" w:color="000000"/>
            </w:tcBorders>
            <w:shd w:val="clear" w:color="auto" w:fill="auto"/>
            <w:vAlign w:val="center"/>
            <w:hideMark/>
          </w:tcPr>
          <w:p w14:paraId="32DC9D25" w14:textId="77777777" w:rsidR="00422E41" w:rsidRPr="00422E41" w:rsidRDefault="00422E41" w:rsidP="00422E41">
            <w:pPr>
              <w:ind w:firstLine="0"/>
              <w:jc w:val="center"/>
              <w:rPr>
                <w:rFonts w:ascii="Times New Roman" w:hAnsi="Times New Roman" w:cs="Times New Roman"/>
                <w:b/>
                <w:bCs/>
              </w:rPr>
            </w:pPr>
            <w:r w:rsidRPr="00422E41">
              <w:rPr>
                <w:rFonts w:ascii="Times New Roman" w:hAnsi="Times New Roman" w:cs="Times New Roman"/>
                <w:b/>
                <w:bCs/>
              </w:rPr>
              <w:t>Dự kiến tổng mức đầu tư</w:t>
            </w:r>
          </w:p>
        </w:tc>
        <w:tc>
          <w:tcPr>
            <w:tcW w:w="1267" w:type="dxa"/>
            <w:tcBorders>
              <w:top w:val="single" w:sz="4" w:space="0" w:color="000000"/>
              <w:left w:val="nil"/>
              <w:bottom w:val="nil"/>
              <w:right w:val="single" w:sz="4" w:space="0" w:color="000000"/>
            </w:tcBorders>
            <w:shd w:val="clear" w:color="auto" w:fill="auto"/>
            <w:vAlign w:val="center"/>
            <w:hideMark/>
          </w:tcPr>
          <w:p w14:paraId="5485618B" w14:textId="77777777" w:rsidR="00422E41" w:rsidRPr="00422E41" w:rsidRDefault="00422E41" w:rsidP="00422E41">
            <w:pPr>
              <w:ind w:firstLine="0"/>
              <w:jc w:val="center"/>
              <w:rPr>
                <w:rFonts w:ascii="Times New Roman" w:hAnsi="Times New Roman" w:cs="Times New Roman"/>
                <w:b/>
                <w:bCs/>
              </w:rPr>
            </w:pPr>
            <w:r w:rsidRPr="00422E41">
              <w:rPr>
                <w:rFonts w:ascii="Times New Roman" w:hAnsi="Times New Roman" w:cs="Times New Roman"/>
                <w:b/>
                <w:bCs/>
              </w:rPr>
              <w:t>Trong đó: Vốn NSTP Sầm Sơn</w:t>
            </w:r>
          </w:p>
        </w:tc>
        <w:tc>
          <w:tcPr>
            <w:tcW w:w="2834" w:type="dxa"/>
            <w:tcBorders>
              <w:top w:val="single" w:sz="4" w:space="0" w:color="000000"/>
              <w:left w:val="nil"/>
              <w:bottom w:val="single" w:sz="4" w:space="0" w:color="000000"/>
              <w:right w:val="single" w:sz="4" w:space="0" w:color="000000"/>
            </w:tcBorders>
            <w:shd w:val="clear" w:color="auto" w:fill="auto"/>
            <w:vAlign w:val="center"/>
            <w:hideMark/>
          </w:tcPr>
          <w:p w14:paraId="1BFBE7D1" w14:textId="77777777" w:rsidR="00422E41" w:rsidRPr="00422E41" w:rsidRDefault="00422E41" w:rsidP="00422E41">
            <w:pPr>
              <w:ind w:firstLine="0"/>
              <w:jc w:val="center"/>
              <w:rPr>
                <w:rFonts w:ascii="Times New Roman" w:hAnsi="Times New Roman" w:cs="Times New Roman"/>
                <w:b/>
                <w:bCs/>
              </w:rPr>
            </w:pPr>
            <w:r w:rsidRPr="00422E41">
              <w:rPr>
                <w:rFonts w:ascii="Times New Roman" w:hAnsi="Times New Roman" w:cs="Times New Roman"/>
                <w:b/>
                <w:bCs/>
              </w:rPr>
              <w:t>Ghi chú</w:t>
            </w:r>
          </w:p>
        </w:tc>
      </w:tr>
      <w:tr w:rsidR="00422E41" w:rsidRPr="00422E41" w14:paraId="57E22503" w14:textId="77777777" w:rsidTr="00E11C51">
        <w:trPr>
          <w:trHeight w:val="315"/>
          <w:tblHeader/>
        </w:trPr>
        <w:tc>
          <w:tcPr>
            <w:tcW w:w="632" w:type="dxa"/>
            <w:tcBorders>
              <w:top w:val="nil"/>
              <w:left w:val="single" w:sz="4" w:space="0" w:color="000000"/>
              <w:bottom w:val="single" w:sz="4" w:space="0" w:color="000000"/>
              <w:right w:val="single" w:sz="4" w:space="0" w:color="000000"/>
            </w:tcBorders>
            <w:shd w:val="clear" w:color="auto" w:fill="auto"/>
            <w:vAlign w:val="center"/>
            <w:hideMark/>
          </w:tcPr>
          <w:p w14:paraId="4F9B6089" w14:textId="77777777" w:rsidR="00422E41" w:rsidRPr="00422E41" w:rsidRDefault="00422E41" w:rsidP="005C2C15">
            <w:pPr>
              <w:ind w:left="-1106" w:right="-467" w:firstLine="709"/>
              <w:jc w:val="center"/>
              <w:rPr>
                <w:rFonts w:ascii="Times New Roman" w:hAnsi="Times New Roman" w:cs="Times New Roman"/>
                <w:b/>
                <w:bCs/>
              </w:rPr>
            </w:pPr>
            <w:r w:rsidRPr="00422E41">
              <w:rPr>
                <w:rFonts w:ascii="Times New Roman" w:hAnsi="Times New Roman" w:cs="Times New Roman"/>
                <w:b/>
                <w:bCs/>
              </w:rPr>
              <w:t>1</w:t>
            </w:r>
          </w:p>
        </w:tc>
        <w:tc>
          <w:tcPr>
            <w:tcW w:w="4465" w:type="dxa"/>
            <w:tcBorders>
              <w:top w:val="nil"/>
              <w:left w:val="nil"/>
              <w:bottom w:val="single" w:sz="4" w:space="0" w:color="000000"/>
              <w:right w:val="single" w:sz="4" w:space="0" w:color="000000"/>
            </w:tcBorders>
            <w:shd w:val="clear" w:color="auto" w:fill="auto"/>
            <w:vAlign w:val="center"/>
            <w:hideMark/>
          </w:tcPr>
          <w:p w14:paraId="16D34AC1" w14:textId="77777777" w:rsidR="00422E41" w:rsidRPr="00422E41" w:rsidRDefault="00422E41" w:rsidP="00422E41">
            <w:pPr>
              <w:ind w:firstLine="0"/>
              <w:jc w:val="center"/>
              <w:rPr>
                <w:rFonts w:ascii="Times New Roman" w:hAnsi="Times New Roman" w:cs="Times New Roman"/>
                <w:b/>
                <w:bCs/>
              </w:rPr>
            </w:pPr>
            <w:r w:rsidRPr="00422E41">
              <w:rPr>
                <w:rFonts w:ascii="Times New Roman" w:hAnsi="Times New Roman" w:cs="Times New Roman"/>
                <w:b/>
                <w:bCs/>
              </w:rPr>
              <w:t>2</w:t>
            </w:r>
          </w:p>
        </w:tc>
        <w:tc>
          <w:tcPr>
            <w:tcW w:w="4405" w:type="dxa"/>
            <w:tcBorders>
              <w:top w:val="single" w:sz="4" w:space="0" w:color="000000"/>
              <w:left w:val="nil"/>
              <w:bottom w:val="single" w:sz="4" w:space="0" w:color="000000"/>
              <w:right w:val="single" w:sz="4" w:space="0" w:color="000000"/>
            </w:tcBorders>
            <w:shd w:val="clear" w:color="auto" w:fill="auto"/>
            <w:hideMark/>
          </w:tcPr>
          <w:p w14:paraId="42E77F91" w14:textId="77777777" w:rsidR="00422E41" w:rsidRPr="00422E41" w:rsidRDefault="00422E41" w:rsidP="00422E41">
            <w:pPr>
              <w:ind w:firstLine="0"/>
              <w:jc w:val="center"/>
              <w:rPr>
                <w:rFonts w:ascii="Times New Roman" w:hAnsi="Times New Roman" w:cs="Times New Roman"/>
                <w:b/>
                <w:bCs/>
                <w:color w:val="000000"/>
              </w:rPr>
            </w:pPr>
            <w:r w:rsidRPr="00422E41">
              <w:rPr>
                <w:rFonts w:ascii="Times New Roman" w:hAnsi="Times New Roman" w:cs="Times New Roman"/>
                <w:b/>
                <w:bCs/>
                <w:color w:val="000000"/>
              </w:rPr>
              <w:t>3</w:t>
            </w:r>
          </w:p>
        </w:tc>
        <w:tc>
          <w:tcPr>
            <w:tcW w:w="1134" w:type="dxa"/>
            <w:gridSpan w:val="2"/>
            <w:tcBorders>
              <w:top w:val="single" w:sz="4" w:space="0" w:color="000000"/>
              <w:left w:val="nil"/>
              <w:bottom w:val="single" w:sz="4" w:space="0" w:color="000000"/>
              <w:right w:val="single" w:sz="4" w:space="0" w:color="000000"/>
            </w:tcBorders>
            <w:shd w:val="clear" w:color="auto" w:fill="auto"/>
            <w:hideMark/>
          </w:tcPr>
          <w:p w14:paraId="4615B305" w14:textId="77777777" w:rsidR="00422E41" w:rsidRPr="00422E41" w:rsidRDefault="00422E41" w:rsidP="00422E41">
            <w:pPr>
              <w:ind w:firstLine="0"/>
              <w:jc w:val="center"/>
              <w:rPr>
                <w:rFonts w:ascii="Times New Roman" w:hAnsi="Times New Roman" w:cs="Times New Roman"/>
                <w:b/>
                <w:bCs/>
                <w:color w:val="000000"/>
              </w:rPr>
            </w:pPr>
            <w:r w:rsidRPr="00422E41">
              <w:rPr>
                <w:rFonts w:ascii="Times New Roman" w:hAnsi="Times New Roman" w:cs="Times New Roman"/>
                <w:b/>
                <w:bCs/>
                <w:color w:val="000000"/>
              </w:rPr>
              <w:t>4</w:t>
            </w:r>
          </w:p>
        </w:tc>
        <w:tc>
          <w:tcPr>
            <w:tcW w:w="1267" w:type="dxa"/>
            <w:tcBorders>
              <w:top w:val="single" w:sz="4" w:space="0" w:color="000000"/>
              <w:left w:val="nil"/>
              <w:bottom w:val="single" w:sz="4" w:space="0" w:color="000000"/>
              <w:right w:val="single" w:sz="4" w:space="0" w:color="000000"/>
            </w:tcBorders>
            <w:shd w:val="clear" w:color="auto" w:fill="auto"/>
            <w:hideMark/>
          </w:tcPr>
          <w:p w14:paraId="49819C62" w14:textId="77777777" w:rsidR="00422E41" w:rsidRPr="00422E41" w:rsidRDefault="00422E41" w:rsidP="00422E41">
            <w:pPr>
              <w:ind w:firstLine="0"/>
              <w:jc w:val="center"/>
              <w:rPr>
                <w:rFonts w:ascii="Times New Roman" w:hAnsi="Times New Roman" w:cs="Times New Roman"/>
                <w:b/>
                <w:bCs/>
                <w:color w:val="000000"/>
              </w:rPr>
            </w:pPr>
            <w:r w:rsidRPr="00422E41">
              <w:rPr>
                <w:rFonts w:ascii="Times New Roman" w:hAnsi="Times New Roman" w:cs="Times New Roman"/>
                <w:b/>
                <w:bCs/>
                <w:color w:val="000000"/>
              </w:rPr>
              <w:t>5</w:t>
            </w:r>
          </w:p>
        </w:tc>
        <w:tc>
          <w:tcPr>
            <w:tcW w:w="2834" w:type="dxa"/>
            <w:tcBorders>
              <w:top w:val="nil"/>
              <w:left w:val="nil"/>
              <w:bottom w:val="single" w:sz="4" w:space="0" w:color="000000"/>
              <w:right w:val="single" w:sz="4" w:space="0" w:color="000000"/>
            </w:tcBorders>
            <w:shd w:val="clear" w:color="auto" w:fill="auto"/>
            <w:vAlign w:val="center"/>
            <w:hideMark/>
          </w:tcPr>
          <w:p w14:paraId="0C594614" w14:textId="77777777" w:rsidR="00422E41" w:rsidRPr="00422E41" w:rsidRDefault="00422E41" w:rsidP="00422E41">
            <w:pPr>
              <w:ind w:firstLine="0"/>
              <w:jc w:val="center"/>
              <w:rPr>
                <w:rFonts w:ascii="Times New Roman" w:hAnsi="Times New Roman" w:cs="Times New Roman"/>
                <w:b/>
                <w:bCs/>
              </w:rPr>
            </w:pPr>
            <w:r w:rsidRPr="00422E41">
              <w:rPr>
                <w:rFonts w:ascii="Times New Roman" w:hAnsi="Times New Roman" w:cs="Times New Roman"/>
                <w:b/>
                <w:bCs/>
              </w:rPr>
              <w:t>6</w:t>
            </w:r>
          </w:p>
        </w:tc>
      </w:tr>
      <w:tr w:rsidR="00422E41" w:rsidRPr="00422E41" w14:paraId="5E614FCF" w14:textId="77777777" w:rsidTr="00E11C51">
        <w:trPr>
          <w:trHeight w:val="300"/>
        </w:trPr>
        <w:tc>
          <w:tcPr>
            <w:tcW w:w="632" w:type="dxa"/>
            <w:tcBorders>
              <w:top w:val="nil"/>
              <w:left w:val="single" w:sz="4" w:space="0" w:color="000000"/>
              <w:bottom w:val="single" w:sz="4" w:space="0" w:color="000000"/>
              <w:right w:val="single" w:sz="4" w:space="0" w:color="000000"/>
            </w:tcBorders>
            <w:shd w:val="clear" w:color="auto" w:fill="auto"/>
            <w:vAlign w:val="center"/>
            <w:hideMark/>
          </w:tcPr>
          <w:p w14:paraId="19B2C354" w14:textId="77777777" w:rsidR="00422E41" w:rsidRPr="00422E41" w:rsidRDefault="00422E41" w:rsidP="005C2C15">
            <w:pPr>
              <w:spacing w:before="60" w:after="60"/>
              <w:ind w:left="-1106" w:right="-467" w:firstLine="709"/>
              <w:rPr>
                <w:rFonts w:ascii="Times New Roman" w:hAnsi="Times New Roman" w:cs="Times New Roman"/>
                <w:color w:val="000000"/>
              </w:rPr>
            </w:pPr>
            <w:r w:rsidRPr="00422E41">
              <w:rPr>
                <w:rFonts w:ascii="Times New Roman" w:hAnsi="Times New Roman" w:cs="Times New Roman"/>
                <w:color w:val="000000"/>
              </w:rPr>
              <w:t> </w:t>
            </w:r>
          </w:p>
        </w:tc>
        <w:tc>
          <w:tcPr>
            <w:tcW w:w="4465" w:type="dxa"/>
            <w:tcBorders>
              <w:top w:val="nil"/>
              <w:left w:val="nil"/>
              <w:bottom w:val="single" w:sz="4" w:space="0" w:color="000000"/>
              <w:right w:val="single" w:sz="4" w:space="0" w:color="000000"/>
            </w:tcBorders>
            <w:shd w:val="clear" w:color="auto" w:fill="auto"/>
            <w:hideMark/>
          </w:tcPr>
          <w:p w14:paraId="79FC1BD1" w14:textId="77777777" w:rsidR="00422E41" w:rsidRPr="00422E41" w:rsidRDefault="00422E41" w:rsidP="00422E41">
            <w:pPr>
              <w:spacing w:before="60" w:after="60"/>
              <w:ind w:firstLineChars="700" w:firstLine="1546"/>
              <w:rPr>
                <w:rFonts w:ascii="Times New Roman" w:hAnsi="Times New Roman" w:cs="Times New Roman"/>
                <w:b/>
                <w:bCs/>
              </w:rPr>
            </w:pPr>
            <w:r w:rsidRPr="00422E41">
              <w:rPr>
                <w:rFonts w:ascii="Times New Roman" w:hAnsi="Times New Roman" w:cs="Times New Roman"/>
                <w:b/>
                <w:bCs/>
              </w:rPr>
              <w:t>TỔNG CỘNG</w:t>
            </w:r>
          </w:p>
        </w:tc>
        <w:tc>
          <w:tcPr>
            <w:tcW w:w="4405" w:type="dxa"/>
            <w:tcBorders>
              <w:top w:val="nil"/>
              <w:left w:val="nil"/>
              <w:bottom w:val="single" w:sz="4" w:space="0" w:color="000000"/>
              <w:right w:val="single" w:sz="4" w:space="0" w:color="000000"/>
            </w:tcBorders>
            <w:shd w:val="clear" w:color="auto" w:fill="auto"/>
            <w:noWrap/>
            <w:hideMark/>
          </w:tcPr>
          <w:p w14:paraId="57C42ADE" w14:textId="77777777" w:rsidR="00422E41" w:rsidRPr="00422E41" w:rsidRDefault="00422E41" w:rsidP="00422E41">
            <w:pPr>
              <w:spacing w:before="60" w:after="60"/>
              <w:ind w:firstLine="0"/>
              <w:jc w:val="right"/>
              <w:rPr>
                <w:rFonts w:ascii="Times New Roman" w:hAnsi="Times New Roman" w:cs="Times New Roman"/>
                <w:b/>
                <w:bCs/>
                <w:color w:val="000000"/>
              </w:rPr>
            </w:pPr>
            <w:r w:rsidRPr="00422E41">
              <w:rPr>
                <w:rFonts w:ascii="Times New Roman" w:hAnsi="Times New Roman" w:cs="Times New Roman"/>
                <w:b/>
                <w:bCs/>
                <w:color w:val="000000"/>
              </w:rPr>
              <w:t> </w:t>
            </w:r>
          </w:p>
        </w:tc>
        <w:tc>
          <w:tcPr>
            <w:tcW w:w="1134" w:type="dxa"/>
            <w:gridSpan w:val="2"/>
            <w:tcBorders>
              <w:top w:val="nil"/>
              <w:left w:val="nil"/>
              <w:bottom w:val="single" w:sz="4" w:space="0" w:color="000000"/>
              <w:right w:val="single" w:sz="4" w:space="0" w:color="000000"/>
            </w:tcBorders>
            <w:shd w:val="clear" w:color="auto" w:fill="auto"/>
            <w:noWrap/>
            <w:hideMark/>
          </w:tcPr>
          <w:p w14:paraId="1BAD6FED" w14:textId="77777777" w:rsidR="00422E41" w:rsidRPr="00422E41" w:rsidRDefault="00422E41" w:rsidP="00422E41">
            <w:pPr>
              <w:spacing w:before="60" w:after="60"/>
              <w:ind w:firstLine="0"/>
              <w:jc w:val="right"/>
              <w:rPr>
                <w:rFonts w:ascii="Times New Roman" w:hAnsi="Times New Roman" w:cs="Times New Roman"/>
                <w:b/>
                <w:bCs/>
                <w:color w:val="000000"/>
              </w:rPr>
            </w:pPr>
            <w:r w:rsidRPr="00422E41">
              <w:rPr>
                <w:rFonts w:ascii="Times New Roman" w:hAnsi="Times New Roman" w:cs="Times New Roman"/>
                <w:b/>
                <w:bCs/>
                <w:color w:val="000000"/>
              </w:rPr>
              <w:t>5.741.616</w:t>
            </w:r>
          </w:p>
        </w:tc>
        <w:tc>
          <w:tcPr>
            <w:tcW w:w="1267" w:type="dxa"/>
            <w:tcBorders>
              <w:top w:val="nil"/>
              <w:left w:val="nil"/>
              <w:bottom w:val="single" w:sz="4" w:space="0" w:color="000000"/>
              <w:right w:val="single" w:sz="4" w:space="0" w:color="000000"/>
            </w:tcBorders>
            <w:shd w:val="clear" w:color="auto" w:fill="auto"/>
            <w:noWrap/>
            <w:hideMark/>
          </w:tcPr>
          <w:p w14:paraId="67AB9270" w14:textId="77777777" w:rsidR="00422E41" w:rsidRPr="00422E41" w:rsidRDefault="00422E41" w:rsidP="00422E41">
            <w:pPr>
              <w:spacing w:before="60" w:after="60"/>
              <w:ind w:firstLine="0"/>
              <w:jc w:val="right"/>
              <w:rPr>
                <w:rFonts w:ascii="Times New Roman" w:hAnsi="Times New Roman" w:cs="Times New Roman"/>
                <w:b/>
                <w:bCs/>
                <w:color w:val="000000"/>
              </w:rPr>
            </w:pPr>
            <w:r w:rsidRPr="00422E41">
              <w:rPr>
                <w:rFonts w:ascii="Times New Roman" w:hAnsi="Times New Roman" w:cs="Times New Roman"/>
                <w:b/>
                <w:bCs/>
                <w:color w:val="000000"/>
              </w:rPr>
              <w:t>5.500.000</w:t>
            </w:r>
          </w:p>
        </w:tc>
        <w:tc>
          <w:tcPr>
            <w:tcW w:w="2834" w:type="dxa"/>
            <w:tcBorders>
              <w:top w:val="nil"/>
              <w:left w:val="nil"/>
              <w:bottom w:val="single" w:sz="4" w:space="0" w:color="000000"/>
              <w:right w:val="single" w:sz="4" w:space="0" w:color="000000"/>
            </w:tcBorders>
            <w:shd w:val="clear" w:color="auto" w:fill="auto"/>
            <w:vAlign w:val="center"/>
            <w:hideMark/>
          </w:tcPr>
          <w:p w14:paraId="3C1DCD7F" w14:textId="77777777" w:rsidR="00422E41" w:rsidRPr="00422E41" w:rsidRDefault="00422E41" w:rsidP="00422E4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422E41" w:rsidRPr="00422E41" w14:paraId="560E33A5" w14:textId="77777777" w:rsidTr="00E11C51">
        <w:trPr>
          <w:trHeight w:val="285"/>
        </w:trPr>
        <w:tc>
          <w:tcPr>
            <w:tcW w:w="632" w:type="dxa"/>
            <w:tcBorders>
              <w:top w:val="nil"/>
              <w:left w:val="single" w:sz="4" w:space="0" w:color="000000"/>
              <w:bottom w:val="single" w:sz="4" w:space="0" w:color="000000"/>
              <w:right w:val="single" w:sz="4" w:space="0" w:color="000000"/>
            </w:tcBorders>
            <w:shd w:val="clear" w:color="auto" w:fill="auto"/>
            <w:vAlign w:val="center"/>
            <w:hideMark/>
          </w:tcPr>
          <w:p w14:paraId="563FADC3" w14:textId="77777777" w:rsidR="00422E41" w:rsidRPr="00422E41" w:rsidRDefault="00422E41" w:rsidP="005C2C15">
            <w:pPr>
              <w:spacing w:before="60" w:after="60"/>
              <w:ind w:left="-1106" w:right="-467" w:firstLine="709"/>
              <w:jc w:val="center"/>
              <w:rPr>
                <w:rFonts w:ascii="Times New Roman" w:hAnsi="Times New Roman" w:cs="Times New Roman"/>
                <w:b/>
                <w:bCs/>
                <w:color w:val="000000"/>
              </w:rPr>
            </w:pPr>
            <w:r w:rsidRPr="00422E41">
              <w:rPr>
                <w:rFonts w:ascii="Times New Roman" w:hAnsi="Times New Roman" w:cs="Times New Roman"/>
                <w:b/>
                <w:bCs/>
                <w:color w:val="000000"/>
              </w:rPr>
              <w:t>I</w:t>
            </w:r>
          </w:p>
        </w:tc>
        <w:tc>
          <w:tcPr>
            <w:tcW w:w="8879" w:type="dxa"/>
            <w:gridSpan w:val="3"/>
            <w:tcBorders>
              <w:top w:val="single" w:sz="4" w:space="0" w:color="000000"/>
              <w:left w:val="nil"/>
              <w:bottom w:val="single" w:sz="4" w:space="0" w:color="000000"/>
              <w:right w:val="single" w:sz="4" w:space="0" w:color="000000"/>
            </w:tcBorders>
            <w:shd w:val="clear" w:color="auto" w:fill="auto"/>
            <w:hideMark/>
          </w:tcPr>
          <w:p w14:paraId="63F9EB74" w14:textId="77777777" w:rsidR="00422E41" w:rsidRPr="00422E41" w:rsidRDefault="00422E41" w:rsidP="00422E41">
            <w:pPr>
              <w:spacing w:before="60" w:after="60"/>
              <w:ind w:firstLine="0"/>
              <w:rPr>
                <w:rFonts w:ascii="Times New Roman" w:hAnsi="Times New Roman" w:cs="Times New Roman"/>
                <w:b/>
                <w:bCs/>
              </w:rPr>
            </w:pPr>
            <w:r w:rsidRPr="00422E41">
              <w:rPr>
                <w:rFonts w:ascii="Times New Roman" w:hAnsi="Times New Roman" w:cs="Times New Roman"/>
                <w:b/>
                <w:bCs/>
              </w:rPr>
              <w:t>CÁC DỰ ÁN QUAN TRỌNG TỈNH GIAO CHO THÀNH PHỐ SẦM SƠN THỰC HIỆN</w:t>
            </w:r>
          </w:p>
        </w:tc>
        <w:tc>
          <w:tcPr>
            <w:tcW w:w="1125" w:type="dxa"/>
            <w:tcBorders>
              <w:top w:val="nil"/>
              <w:left w:val="nil"/>
              <w:bottom w:val="single" w:sz="4" w:space="0" w:color="000000"/>
              <w:right w:val="single" w:sz="4" w:space="0" w:color="000000"/>
            </w:tcBorders>
            <w:shd w:val="clear" w:color="auto" w:fill="auto"/>
            <w:noWrap/>
            <w:hideMark/>
          </w:tcPr>
          <w:p w14:paraId="05CAA446" w14:textId="77777777" w:rsidR="00422E41" w:rsidRPr="00422E41" w:rsidRDefault="00422E41" w:rsidP="00422E41">
            <w:pPr>
              <w:spacing w:before="60" w:after="60"/>
              <w:ind w:firstLine="0"/>
              <w:jc w:val="right"/>
              <w:rPr>
                <w:rFonts w:ascii="Times New Roman" w:hAnsi="Times New Roman" w:cs="Times New Roman"/>
                <w:b/>
                <w:bCs/>
                <w:color w:val="000000"/>
              </w:rPr>
            </w:pPr>
            <w:r w:rsidRPr="00422E41">
              <w:rPr>
                <w:rFonts w:ascii="Times New Roman" w:hAnsi="Times New Roman" w:cs="Times New Roman"/>
                <w:b/>
                <w:bCs/>
                <w:color w:val="000000"/>
              </w:rPr>
              <w:t>939.000</w:t>
            </w:r>
          </w:p>
        </w:tc>
        <w:tc>
          <w:tcPr>
            <w:tcW w:w="1267" w:type="dxa"/>
            <w:tcBorders>
              <w:top w:val="nil"/>
              <w:left w:val="nil"/>
              <w:bottom w:val="single" w:sz="4" w:space="0" w:color="000000"/>
              <w:right w:val="single" w:sz="4" w:space="0" w:color="000000"/>
            </w:tcBorders>
            <w:shd w:val="clear" w:color="auto" w:fill="auto"/>
            <w:noWrap/>
            <w:hideMark/>
          </w:tcPr>
          <w:p w14:paraId="4A0CD0D2" w14:textId="77777777" w:rsidR="00422E41" w:rsidRPr="00422E41" w:rsidRDefault="00422E41" w:rsidP="00422E41">
            <w:pPr>
              <w:spacing w:before="60" w:after="60"/>
              <w:ind w:firstLine="0"/>
              <w:jc w:val="right"/>
              <w:rPr>
                <w:rFonts w:ascii="Times New Roman" w:hAnsi="Times New Roman" w:cs="Times New Roman"/>
                <w:b/>
                <w:bCs/>
                <w:color w:val="000000"/>
              </w:rPr>
            </w:pPr>
            <w:r w:rsidRPr="00422E41">
              <w:rPr>
                <w:rFonts w:ascii="Times New Roman" w:hAnsi="Times New Roman" w:cs="Times New Roman"/>
                <w:b/>
                <w:bCs/>
                <w:color w:val="000000"/>
              </w:rPr>
              <w:t>939.000</w:t>
            </w:r>
          </w:p>
        </w:tc>
        <w:tc>
          <w:tcPr>
            <w:tcW w:w="2834" w:type="dxa"/>
            <w:tcBorders>
              <w:top w:val="nil"/>
              <w:left w:val="nil"/>
              <w:bottom w:val="single" w:sz="4" w:space="0" w:color="000000"/>
              <w:right w:val="single" w:sz="4" w:space="0" w:color="000000"/>
            </w:tcBorders>
            <w:shd w:val="clear" w:color="auto" w:fill="auto"/>
            <w:vAlign w:val="center"/>
            <w:hideMark/>
          </w:tcPr>
          <w:p w14:paraId="68B3D563" w14:textId="77777777" w:rsidR="00422E41" w:rsidRPr="00422E41" w:rsidRDefault="00422E41" w:rsidP="00422E41">
            <w:pPr>
              <w:spacing w:before="60" w:after="60"/>
              <w:ind w:firstLine="0"/>
              <w:rPr>
                <w:rFonts w:ascii="Times New Roman" w:hAnsi="Times New Roman" w:cs="Times New Roman"/>
                <w:b/>
                <w:bCs/>
                <w:color w:val="000000"/>
              </w:rPr>
            </w:pPr>
            <w:r w:rsidRPr="00422E41">
              <w:rPr>
                <w:rFonts w:ascii="Times New Roman" w:hAnsi="Times New Roman" w:cs="Times New Roman"/>
                <w:b/>
                <w:bCs/>
                <w:color w:val="000000"/>
              </w:rPr>
              <w:t> </w:t>
            </w:r>
          </w:p>
        </w:tc>
      </w:tr>
      <w:tr w:rsidR="00422E41" w:rsidRPr="00422E41" w14:paraId="0BB9B494" w14:textId="77777777" w:rsidTr="00E11C51">
        <w:trPr>
          <w:trHeight w:val="900"/>
        </w:trPr>
        <w:tc>
          <w:tcPr>
            <w:tcW w:w="632" w:type="dxa"/>
            <w:tcBorders>
              <w:top w:val="nil"/>
              <w:left w:val="single" w:sz="4" w:space="0" w:color="000000"/>
              <w:bottom w:val="single" w:sz="4" w:space="0" w:color="000000"/>
              <w:right w:val="single" w:sz="4" w:space="0" w:color="000000"/>
            </w:tcBorders>
            <w:shd w:val="clear" w:color="auto" w:fill="auto"/>
            <w:hideMark/>
          </w:tcPr>
          <w:p w14:paraId="79E0245E" w14:textId="77777777" w:rsidR="00422E41" w:rsidRPr="00422E41" w:rsidRDefault="00422E41" w:rsidP="005C2C15">
            <w:pPr>
              <w:spacing w:before="60" w:after="60"/>
              <w:ind w:left="-1106" w:right="-467" w:firstLine="709"/>
              <w:jc w:val="center"/>
              <w:rPr>
                <w:rFonts w:ascii="Times New Roman" w:hAnsi="Times New Roman" w:cs="Times New Roman"/>
                <w:color w:val="000000"/>
              </w:rPr>
            </w:pPr>
            <w:r w:rsidRPr="00422E41">
              <w:rPr>
                <w:rFonts w:ascii="Times New Roman" w:hAnsi="Times New Roman" w:cs="Times New Roman"/>
                <w:color w:val="000000"/>
              </w:rPr>
              <w:t>1</w:t>
            </w:r>
          </w:p>
        </w:tc>
        <w:tc>
          <w:tcPr>
            <w:tcW w:w="4465" w:type="dxa"/>
            <w:tcBorders>
              <w:top w:val="nil"/>
              <w:left w:val="nil"/>
              <w:bottom w:val="single" w:sz="4" w:space="0" w:color="000000"/>
              <w:right w:val="single" w:sz="4" w:space="0" w:color="000000"/>
            </w:tcBorders>
            <w:shd w:val="clear" w:color="auto" w:fill="auto"/>
            <w:hideMark/>
          </w:tcPr>
          <w:p w14:paraId="26E02BC7"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Đầu tư tuyến đường Đại lộ Nam Sông Mã từ đông QL 10 đến đường Nguyễn Du (gồm cả hoàn thiện mặt cắt đường Trần Nhân Tông).</w:t>
            </w:r>
          </w:p>
        </w:tc>
        <w:tc>
          <w:tcPr>
            <w:tcW w:w="4405" w:type="dxa"/>
            <w:tcBorders>
              <w:top w:val="nil"/>
              <w:left w:val="nil"/>
              <w:bottom w:val="single" w:sz="4" w:space="0" w:color="000000"/>
              <w:right w:val="single" w:sz="4" w:space="0" w:color="000000"/>
            </w:tcBorders>
            <w:shd w:val="clear" w:color="auto" w:fill="auto"/>
            <w:hideMark/>
          </w:tcPr>
          <w:p w14:paraId="00FC2E10"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Chiều dài tuyến khoảng 5,8km, quy mô mặt cắt ngang theo quy hoạch (67 m).</w:t>
            </w:r>
          </w:p>
        </w:tc>
        <w:tc>
          <w:tcPr>
            <w:tcW w:w="1134" w:type="dxa"/>
            <w:gridSpan w:val="2"/>
            <w:tcBorders>
              <w:top w:val="nil"/>
              <w:left w:val="nil"/>
              <w:bottom w:val="single" w:sz="4" w:space="0" w:color="000000"/>
              <w:right w:val="single" w:sz="4" w:space="0" w:color="000000"/>
            </w:tcBorders>
            <w:shd w:val="clear" w:color="auto" w:fill="auto"/>
            <w:hideMark/>
          </w:tcPr>
          <w:p w14:paraId="657FDB33"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939.000</w:t>
            </w:r>
          </w:p>
        </w:tc>
        <w:tc>
          <w:tcPr>
            <w:tcW w:w="1267" w:type="dxa"/>
            <w:tcBorders>
              <w:top w:val="nil"/>
              <w:left w:val="nil"/>
              <w:bottom w:val="single" w:sz="4" w:space="0" w:color="000000"/>
              <w:right w:val="single" w:sz="4" w:space="0" w:color="000000"/>
            </w:tcBorders>
            <w:shd w:val="clear" w:color="auto" w:fill="auto"/>
            <w:hideMark/>
          </w:tcPr>
          <w:p w14:paraId="750926FD"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939.000</w:t>
            </w:r>
          </w:p>
        </w:tc>
        <w:tc>
          <w:tcPr>
            <w:tcW w:w="2834" w:type="dxa"/>
            <w:tcBorders>
              <w:top w:val="nil"/>
              <w:left w:val="nil"/>
              <w:bottom w:val="single" w:sz="4" w:space="0" w:color="000000"/>
              <w:right w:val="single" w:sz="4" w:space="0" w:color="000000"/>
            </w:tcBorders>
            <w:shd w:val="clear" w:color="auto" w:fill="auto"/>
            <w:hideMark/>
          </w:tcPr>
          <w:p w14:paraId="7B29C00D" w14:textId="77777777" w:rsidR="00422E41" w:rsidRPr="00422E41" w:rsidRDefault="00422E41" w:rsidP="00422E4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422E41" w:rsidRPr="00422E41" w14:paraId="5FAB976F" w14:textId="77777777" w:rsidTr="00E11C51">
        <w:trPr>
          <w:trHeight w:val="285"/>
        </w:trPr>
        <w:tc>
          <w:tcPr>
            <w:tcW w:w="632" w:type="dxa"/>
            <w:tcBorders>
              <w:top w:val="nil"/>
              <w:left w:val="single" w:sz="4" w:space="0" w:color="000000"/>
              <w:bottom w:val="single" w:sz="4" w:space="0" w:color="000000"/>
              <w:right w:val="single" w:sz="4" w:space="0" w:color="000000"/>
            </w:tcBorders>
            <w:shd w:val="clear" w:color="auto" w:fill="auto"/>
            <w:hideMark/>
          </w:tcPr>
          <w:p w14:paraId="6E513CFF" w14:textId="77777777" w:rsidR="00422E41" w:rsidRPr="00422E41" w:rsidRDefault="00422E41" w:rsidP="005C2C15">
            <w:pPr>
              <w:spacing w:before="60" w:after="60"/>
              <w:ind w:left="-1106" w:right="-467" w:firstLine="709"/>
              <w:jc w:val="center"/>
              <w:rPr>
                <w:rFonts w:ascii="Times New Roman" w:hAnsi="Times New Roman" w:cs="Times New Roman"/>
                <w:b/>
                <w:bCs/>
                <w:color w:val="000000"/>
              </w:rPr>
            </w:pPr>
            <w:r w:rsidRPr="00422E41">
              <w:rPr>
                <w:rFonts w:ascii="Times New Roman" w:hAnsi="Times New Roman" w:cs="Times New Roman"/>
                <w:b/>
                <w:bCs/>
                <w:color w:val="000000"/>
              </w:rPr>
              <w:t>II</w:t>
            </w:r>
          </w:p>
        </w:tc>
        <w:tc>
          <w:tcPr>
            <w:tcW w:w="8879" w:type="dxa"/>
            <w:gridSpan w:val="3"/>
            <w:tcBorders>
              <w:top w:val="single" w:sz="4" w:space="0" w:color="000000"/>
              <w:left w:val="nil"/>
              <w:bottom w:val="single" w:sz="4" w:space="0" w:color="000000"/>
              <w:right w:val="single" w:sz="4" w:space="0" w:color="000000"/>
            </w:tcBorders>
            <w:shd w:val="clear" w:color="auto" w:fill="auto"/>
            <w:hideMark/>
          </w:tcPr>
          <w:p w14:paraId="3D9DFB6C" w14:textId="77777777" w:rsidR="00422E41" w:rsidRPr="00422E41" w:rsidRDefault="00422E41" w:rsidP="00422E41">
            <w:pPr>
              <w:spacing w:before="60" w:after="60"/>
              <w:ind w:firstLine="0"/>
              <w:rPr>
                <w:rFonts w:ascii="Times New Roman" w:hAnsi="Times New Roman" w:cs="Times New Roman"/>
                <w:b/>
                <w:bCs/>
              </w:rPr>
            </w:pPr>
            <w:r w:rsidRPr="00422E41">
              <w:rPr>
                <w:rFonts w:ascii="Times New Roman" w:hAnsi="Times New Roman" w:cs="Times New Roman"/>
                <w:b/>
                <w:bCs/>
              </w:rPr>
              <w:t>CÔNG TRÌNH, DỰ ÁN ĐÃ CÓ TRONG KẾ HOẠCH ĐẦU TƯ CÔNG TRUNG HẠN CỦA TỈNH</w:t>
            </w:r>
          </w:p>
        </w:tc>
        <w:tc>
          <w:tcPr>
            <w:tcW w:w="1125" w:type="dxa"/>
            <w:tcBorders>
              <w:top w:val="nil"/>
              <w:left w:val="nil"/>
              <w:bottom w:val="single" w:sz="4" w:space="0" w:color="000000"/>
              <w:right w:val="single" w:sz="4" w:space="0" w:color="000000"/>
            </w:tcBorders>
            <w:shd w:val="clear" w:color="auto" w:fill="auto"/>
            <w:hideMark/>
          </w:tcPr>
          <w:p w14:paraId="70C33094" w14:textId="77777777" w:rsidR="00422E41" w:rsidRPr="00422E41" w:rsidRDefault="00422E41" w:rsidP="00422E41">
            <w:pPr>
              <w:spacing w:before="60" w:after="60"/>
              <w:ind w:firstLine="0"/>
              <w:jc w:val="right"/>
              <w:rPr>
                <w:rFonts w:ascii="Times New Roman" w:hAnsi="Times New Roman" w:cs="Times New Roman"/>
                <w:b/>
                <w:bCs/>
                <w:color w:val="000000"/>
              </w:rPr>
            </w:pPr>
            <w:r w:rsidRPr="00422E41">
              <w:rPr>
                <w:rFonts w:ascii="Times New Roman" w:hAnsi="Times New Roman" w:cs="Times New Roman"/>
                <w:b/>
                <w:bCs/>
                <w:color w:val="000000"/>
              </w:rPr>
              <w:t>1.237.000</w:t>
            </w:r>
          </w:p>
        </w:tc>
        <w:tc>
          <w:tcPr>
            <w:tcW w:w="1267" w:type="dxa"/>
            <w:tcBorders>
              <w:top w:val="nil"/>
              <w:left w:val="nil"/>
              <w:bottom w:val="single" w:sz="4" w:space="0" w:color="000000"/>
              <w:right w:val="single" w:sz="4" w:space="0" w:color="000000"/>
            </w:tcBorders>
            <w:shd w:val="clear" w:color="auto" w:fill="auto"/>
            <w:hideMark/>
          </w:tcPr>
          <w:p w14:paraId="0B2B8F83" w14:textId="77777777" w:rsidR="00422E41" w:rsidRPr="00422E41" w:rsidRDefault="00422E41" w:rsidP="00422E41">
            <w:pPr>
              <w:spacing w:before="60" w:after="60"/>
              <w:ind w:firstLine="0"/>
              <w:jc w:val="right"/>
              <w:rPr>
                <w:rFonts w:ascii="Times New Roman" w:hAnsi="Times New Roman" w:cs="Times New Roman"/>
                <w:b/>
                <w:bCs/>
                <w:color w:val="000000"/>
              </w:rPr>
            </w:pPr>
            <w:r w:rsidRPr="00422E41">
              <w:rPr>
                <w:rFonts w:ascii="Times New Roman" w:hAnsi="Times New Roman" w:cs="Times New Roman"/>
                <w:b/>
                <w:bCs/>
                <w:color w:val="000000"/>
              </w:rPr>
              <w:t>995.384</w:t>
            </w:r>
          </w:p>
        </w:tc>
        <w:tc>
          <w:tcPr>
            <w:tcW w:w="2834" w:type="dxa"/>
            <w:tcBorders>
              <w:top w:val="nil"/>
              <w:left w:val="nil"/>
              <w:bottom w:val="single" w:sz="4" w:space="0" w:color="000000"/>
              <w:right w:val="single" w:sz="4" w:space="0" w:color="000000"/>
            </w:tcBorders>
            <w:shd w:val="clear" w:color="auto" w:fill="auto"/>
            <w:hideMark/>
          </w:tcPr>
          <w:p w14:paraId="212D3DE1" w14:textId="77777777" w:rsidR="00422E41" w:rsidRPr="00422E41" w:rsidRDefault="00422E41" w:rsidP="00422E41">
            <w:pPr>
              <w:spacing w:before="60" w:after="60"/>
              <w:ind w:firstLine="0"/>
              <w:rPr>
                <w:rFonts w:ascii="Times New Roman" w:hAnsi="Times New Roman" w:cs="Times New Roman"/>
                <w:b/>
                <w:bCs/>
                <w:color w:val="000000"/>
              </w:rPr>
            </w:pPr>
            <w:r w:rsidRPr="00422E41">
              <w:rPr>
                <w:rFonts w:ascii="Times New Roman" w:hAnsi="Times New Roman" w:cs="Times New Roman"/>
                <w:b/>
                <w:bCs/>
                <w:color w:val="000000"/>
              </w:rPr>
              <w:t> </w:t>
            </w:r>
          </w:p>
        </w:tc>
      </w:tr>
      <w:tr w:rsidR="00422E41" w:rsidRPr="00422E41" w14:paraId="2BE25A9D" w14:textId="77777777" w:rsidTr="00E11C51">
        <w:trPr>
          <w:trHeight w:val="900"/>
        </w:trPr>
        <w:tc>
          <w:tcPr>
            <w:tcW w:w="632" w:type="dxa"/>
            <w:tcBorders>
              <w:top w:val="nil"/>
              <w:left w:val="single" w:sz="4" w:space="0" w:color="000000"/>
              <w:bottom w:val="single" w:sz="4" w:space="0" w:color="000000"/>
              <w:right w:val="single" w:sz="4" w:space="0" w:color="000000"/>
            </w:tcBorders>
            <w:shd w:val="clear" w:color="auto" w:fill="auto"/>
            <w:hideMark/>
          </w:tcPr>
          <w:p w14:paraId="54DD6E17" w14:textId="77777777" w:rsidR="00422E41" w:rsidRPr="00422E41" w:rsidRDefault="00422E41" w:rsidP="005C2C15">
            <w:pPr>
              <w:spacing w:before="60" w:after="60"/>
              <w:ind w:left="-1106" w:right="-467" w:firstLine="709"/>
              <w:jc w:val="center"/>
              <w:rPr>
                <w:rFonts w:ascii="Times New Roman" w:hAnsi="Times New Roman" w:cs="Times New Roman"/>
                <w:color w:val="000000"/>
              </w:rPr>
            </w:pPr>
            <w:r w:rsidRPr="00422E41">
              <w:rPr>
                <w:rFonts w:ascii="Times New Roman" w:hAnsi="Times New Roman" w:cs="Times New Roman"/>
                <w:color w:val="000000"/>
              </w:rPr>
              <w:t>2</w:t>
            </w:r>
          </w:p>
        </w:tc>
        <w:tc>
          <w:tcPr>
            <w:tcW w:w="4465" w:type="dxa"/>
            <w:tcBorders>
              <w:top w:val="nil"/>
              <w:left w:val="nil"/>
              <w:bottom w:val="single" w:sz="4" w:space="0" w:color="000000"/>
              <w:right w:val="single" w:sz="4" w:space="0" w:color="000000"/>
            </w:tcBorders>
            <w:shd w:val="clear" w:color="auto" w:fill="auto"/>
            <w:hideMark/>
          </w:tcPr>
          <w:p w14:paraId="4DD5505B"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Tuyến đường Trục cảnh quan (đoạn từ Quốc lộ 10 đến đường 4C), thành phố Sầm Sơn.</w:t>
            </w:r>
          </w:p>
        </w:tc>
        <w:tc>
          <w:tcPr>
            <w:tcW w:w="4405" w:type="dxa"/>
            <w:tcBorders>
              <w:top w:val="nil"/>
              <w:left w:val="nil"/>
              <w:bottom w:val="single" w:sz="4" w:space="0" w:color="000000"/>
              <w:right w:val="single" w:sz="4" w:space="0" w:color="000000"/>
            </w:tcBorders>
            <w:shd w:val="clear" w:color="auto" w:fill="auto"/>
            <w:hideMark/>
          </w:tcPr>
          <w:p w14:paraId="0B789166"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Chiều dài tuyến khoảng 2,4km, quy mô mặt cắt Bcgđđ = 69,5m.</w:t>
            </w:r>
          </w:p>
        </w:tc>
        <w:tc>
          <w:tcPr>
            <w:tcW w:w="1134" w:type="dxa"/>
            <w:gridSpan w:val="2"/>
            <w:tcBorders>
              <w:top w:val="nil"/>
              <w:left w:val="nil"/>
              <w:bottom w:val="single" w:sz="4" w:space="0" w:color="000000"/>
              <w:right w:val="single" w:sz="4" w:space="0" w:color="000000"/>
            </w:tcBorders>
            <w:shd w:val="clear" w:color="auto" w:fill="auto"/>
            <w:hideMark/>
          </w:tcPr>
          <w:p w14:paraId="2B6E9D78"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632.000</w:t>
            </w:r>
          </w:p>
        </w:tc>
        <w:tc>
          <w:tcPr>
            <w:tcW w:w="1267" w:type="dxa"/>
            <w:tcBorders>
              <w:top w:val="nil"/>
              <w:left w:val="nil"/>
              <w:bottom w:val="single" w:sz="4" w:space="0" w:color="000000"/>
              <w:right w:val="single" w:sz="4" w:space="0" w:color="000000"/>
            </w:tcBorders>
            <w:shd w:val="clear" w:color="auto" w:fill="auto"/>
            <w:hideMark/>
          </w:tcPr>
          <w:p w14:paraId="4D9BCCE6"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484.300</w:t>
            </w:r>
          </w:p>
        </w:tc>
        <w:tc>
          <w:tcPr>
            <w:tcW w:w="2834" w:type="dxa"/>
            <w:tcBorders>
              <w:top w:val="nil"/>
              <w:left w:val="nil"/>
              <w:bottom w:val="single" w:sz="4" w:space="0" w:color="000000"/>
              <w:right w:val="single" w:sz="4" w:space="0" w:color="000000"/>
            </w:tcBorders>
            <w:shd w:val="clear" w:color="auto" w:fill="auto"/>
            <w:hideMark/>
          </w:tcPr>
          <w:p w14:paraId="6D107842" w14:textId="77777777" w:rsidR="00422E41" w:rsidRPr="00422E41" w:rsidRDefault="00422E41" w:rsidP="00422E4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422E41" w:rsidRPr="00422E41" w14:paraId="6C7F91A7" w14:textId="77777777" w:rsidTr="00E11C51">
        <w:trPr>
          <w:trHeight w:val="900"/>
        </w:trPr>
        <w:tc>
          <w:tcPr>
            <w:tcW w:w="632" w:type="dxa"/>
            <w:tcBorders>
              <w:top w:val="nil"/>
              <w:left w:val="single" w:sz="4" w:space="0" w:color="000000"/>
              <w:bottom w:val="single" w:sz="4" w:space="0" w:color="000000"/>
              <w:right w:val="single" w:sz="4" w:space="0" w:color="000000"/>
            </w:tcBorders>
            <w:shd w:val="clear" w:color="auto" w:fill="auto"/>
            <w:hideMark/>
          </w:tcPr>
          <w:p w14:paraId="25BAFC66" w14:textId="77777777" w:rsidR="00422E41" w:rsidRPr="00422E41" w:rsidRDefault="00422E41" w:rsidP="005C2C15">
            <w:pPr>
              <w:spacing w:before="60" w:after="60"/>
              <w:ind w:left="-1106" w:right="-467" w:firstLine="709"/>
              <w:jc w:val="center"/>
              <w:rPr>
                <w:rFonts w:ascii="Times New Roman" w:hAnsi="Times New Roman" w:cs="Times New Roman"/>
                <w:color w:val="000000"/>
              </w:rPr>
            </w:pPr>
            <w:r w:rsidRPr="00422E41">
              <w:rPr>
                <w:rFonts w:ascii="Times New Roman" w:hAnsi="Times New Roman" w:cs="Times New Roman"/>
                <w:color w:val="000000"/>
              </w:rPr>
              <w:t>3</w:t>
            </w:r>
          </w:p>
        </w:tc>
        <w:tc>
          <w:tcPr>
            <w:tcW w:w="4465" w:type="dxa"/>
            <w:tcBorders>
              <w:top w:val="nil"/>
              <w:left w:val="nil"/>
              <w:bottom w:val="single" w:sz="4" w:space="0" w:color="000000"/>
              <w:right w:val="single" w:sz="4" w:space="0" w:color="000000"/>
            </w:tcBorders>
            <w:shd w:val="clear" w:color="auto" w:fill="auto"/>
            <w:hideMark/>
          </w:tcPr>
          <w:p w14:paraId="117193D9"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Tuyến đường 4C, thành phố Sầm Sơn (đoạn từ đường Trần Hưng Đạo đến đường vành đai phía Nam).</w:t>
            </w:r>
          </w:p>
        </w:tc>
        <w:tc>
          <w:tcPr>
            <w:tcW w:w="4405" w:type="dxa"/>
            <w:tcBorders>
              <w:top w:val="nil"/>
              <w:left w:val="nil"/>
              <w:bottom w:val="single" w:sz="4" w:space="0" w:color="000000"/>
              <w:right w:val="single" w:sz="4" w:space="0" w:color="000000"/>
            </w:tcBorders>
            <w:shd w:val="clear" w:color="auto" w:fill="auto"/>
            <w:hideMark/>
          </w:tcPr>
          <w:p w14:paraId="4D41A78D"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Chiều dài tuyến khoảng 4,5km, quy mô mặt cắt Bcgđđ = 20m.</w:t>
            </w:r>
          </w:p>
        </w:tc>
        <w:tc>
          <w:tcPr>
            <w:tcW w:w="1134" w:type="dxa"/>
            <w:gridSpan w:val="2"/>
            <w:tcBorders>
              <w:top w:val="nil"/>
              <w:left w:val="nil"/>
              <w:bottom w:val="single" w:sz="4" w:space="0" w:color="000000"/>
              <w:right w:val="single" w:sz="4" w:space="0" w:color="000000"/>
            </w:tcBorders>
            <w:shd w:val="clear" w:color="auto" w:fill="auto"/>
            <w:hideMark/>
          </w:tcPr>
          <w:p w14:paraId="6AC59D25"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605.000</w:t>
            </w:r>
          </w:p>
        </w:tc>
        <w:tc>
          <w:tcPr>
            <w:tcW w:w="1267" w:type="dxa"/>
            <w:tcBorders>
              <w:top w:val="nil"/>
              <w:left w:val="nil"/>
              <w:bottom w:val="single" w:sz="4" w:space="0" w:color="000000"/>
              <w:right w:val="single" w:sz="4" w:space="0" w:color="000000"/>
            </w:tcBorders>
            <w:shd w:val="clear" w:color="auto" w:fill="auto"/>
            <w:hideMark/>
          </w:tcPr>
          <w:p w14:paraId="3A2A74E0"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511.084</w:t>
            </w:r>
          </w:p>
        </w:tc>
        <w:tc>
          <w:tcPr>
            <w:tcW w:w="2834" w:type="dxa"/>
            <w:tcBorders>
              <w:top w:val="nil"/>
              <w:left w:val="nil"/>
              <w:bottom w:val="single" w:sz="4" w:space="0" w:color="000000"/>
              <w:right w:val="single" w:sz="4" w:space="0" w:color="000000"/>
            </w:tcBorders>
            <w:shd w:val="clear" w:color="auto" w:fill="auto"/>
            <w:hideMark/>
          </w:tcPr>
          <w:p w14:paraId="09D28687" w14:textId="77777777" w:rsidR="00422E41" w:rsidRPr="00422E41" w:rsidRDefault="00422E41" w:rsidP="00422E4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422E41" w:rsidRPr="00422E41" w14:paraId="13BAB26A" w14:textId="77777777" w:rsidTr="00E11C51">
        <w:trPr>
          <w:trHeight w:val="285"/>
        </w:trPr>
        <w:tc>
          <w:tcPr>
            <w:tcW w:w="632" w:type="dxa"/>
            <w:tcBorders>
              <w:top w:val="nil"/>
              <w:left w:val="single" w:sz="4" w:space="0" w:color="000000"/>
              <w:bottom w:val="single" w:sz="4" w:space="0" w:color="000000"/>
              <w:right w:val="single" w:sz="4" w:space="0" w:color="000000"/>
            </w:tcBorders>
            <w:shd w:val="clear" w:color="auto" w:fill="auto"/>
            <w:hideMark/>
          </w:tcPr>
          <w:p w14:paraId="75039EBD" w14:textId="77777777" w:rsidR="00422E41" w:rsidRPr="00422E41" w:rsidRDefault="00422E41" w:rsidP="005C2C15">
            <w:pPr>
              <w:spacing w:before="60" w:after="60"/>
              <w:ind w:left="-1106" w:right="-467" w:firstLine="709"/>
              <w:jc w:val="center"/>
              <w:rPr>
                <w:rFonts w:ascii="Times New Roman" w:hAnsi="Times New Roman" w:cs="Times New Roman"/>
                <w:b/>
                <w:bCs/>
                <w:color w:val="000000"/>
              </w:rPr>
            </w:pPr>
            <w:r w:rsidRPr="00422E41">
              <w:rPr>
                <w:rFonts w:ascii="Times New Roman" w:hAnsi="Times New Roman" w:cs="Times New Roman"/>
                <w:b/>
                <w:bCs/>
                <w:color w:val="000000"/>
              </w:rPr>
              <w:t>III</w:t>
            </w:r>
          </w:p>
        </w:tc>
        <w:tc>
          <w:tcPr>
            <w:tcW w:w="8879" w:type="dxa"/>
            <w:gridSpan w:val="3"/>
            <w:tcBorders>
              <w:top w:val="single" w:sz="4" w:space="0" w:color="000000"/>
              <w:left w:val="nil"/>
              <w:bottom w:val="single" w:sz="4" w:space="0" w:color="000000"/>
              <w:right w:val="single" w:sz="4" w:space="0" w:color="000000"/>
            </w:tcBorders>
            <w:shd w:val="clear" w:color="auto" w:fill="auto"/>
            <w:hideMark/>
          </w:tcPr>
          <w:p w14:paraId="26EDA83B" w14:textId="77777777" w:rsidR="00422E41" w:rsidRPr="00422E41" w:rsidRDefault="00422E41" w:rsidP="00422E41">
            <w:pPr>
              <w:spacing w:before="60" w:after="60"/>
              <w:ind w:firstLine="0"/>
              <w:rPr>
                <w:rFonts w:ascii="Times New Roman" w:hAnsi="Times New Roman" w:cs="Times New Roman"/>
                <w:b/>
                <w:bCs/>
              </w:rPr>
            </w:pPr>
            <w:r w:rsidRPr="00422E41">
              <w:rPr>
                <w:rFonts w:ascii="Times New Roman" w:hAnsi="Times New Roman" w:cs="Times New Roman"/>
                <w:b/>
                <w:bCs/>
              </w:rPr>
              <w:t>CÁC CÔNG TRÌNH, DỰ ÁN ĐỘNG LỰC, CÓ TÁC ĐỘNG LAN TỎA, CẤP THIẾT, PHỤC VỤ AN SINH XÃ HỘI VÀ ĐỜI SỐNG NHÂN DÂN ĐƯỢC XÁC ĐỊNH TRONG CÁC NGHỊ QUYẾT, QUY HOẠCH CỦA THÀNH PHỐ SẦM SƠN</w:t>
            </w:r>
          </w:p>
        </w:tc>
        <w:tc>
          <w:tcPr>
            <w:tcW w:w="1125" w:type="dxa"/>
            <w:tcBorders>
              <w:top w:val="nil"/>
              <w:left w:val="nil"/>
              <w:bottom w:val="single" w:sz="4" w:space="0" w:color="000000"/>
              <w:right w:val="single" w:sz="4" w:space="0" w:color="000000"/>
            </w:tcBorders>
            <w:shd w:val="clear" w:color="auto" w:fill="auto"/>
            <w:hideMark/>
          </w:tcPr>
          <w:p w14:paraId="065BA4BF" w14:textId="77777777" w:rsidR="00422E41" w:rsidRPr="00422E41" w:rsidRDefault="00422E41" w:rsidP="00422E41">
            <w:pPr>
              <w:spacing w:before="60" w:after="60"/>
              <w:ind w:firstLine="0"/>
              <w:jc w:val="right"/>
              <w:rPr>
                <w:rFonts w:ascii="Times New Roman" w:hAnsi="Times New Roman" w:cs="Times New Roman"/>
                <w:b/>
                <w:bCs/>
                <w:color w:val="000000"/>
              </w:rPr>
            </w:pPr>
            <w:r w:rsidRPr="00422E41">
              <w:rPr>
                <w:rFonts w:ascii="Times New Roman" w:hAnsi="Times New Roman" w:cs="Times New Roman"/>
                <w:b/>
                <w:bCs/>
                <w:color w:val="000000"/>
              </w:rPr>
              <w:t>3.565.616</w:t>
            </w:r>
          </w:p>
        </w:tc>
        <w:tc>
          <w:tcPr>
            <w:tcW w:w="1267" w:type="dxa"/>
            <w:tcBorders>
              <w:top w:val="nil"/>
              <w:left w:val="nil"/>
              <w:bottom w:val="single" w:sz="4" w:space="0" w:color="000000"/>
              <w:right w:val="single" w:sz="4" w:space="0" w:color="000000"/>
            </w:tcBorders>
            <w:shd w:val="clear" w:color="auto" w:fill="auto"/>
            <w:hideMark/>
          </w:tcPr>
          <w:p w14:paraId="04CBE78A" w14:textId="77777777" w:rsidR="00422E41" w:rsidRPr="00422E41" w:rsidRDefault="00422E41" w:rsidP="00422E41">
            <w:pPr>
              <w:spacing w:before="60" w:after="60"/>
              <w:ind w:firstLine="0"/>
              <w:jc w:val="right"/>
              <w:rPr>
                <w:rFonts w:ascii="Times New Roman" w:hAnsi="Times New Roman" w:cs="Times New Roman"/>
                <w:b/>
                <w:bCs/>
                <w:color w:val="000000"/>
              </w:rPr>
            </w:pPr>
            <w:r w:rsidRPr="00422E41">
              <w:rPr>
                <w:rFonts w:ascii="Times New Roman" w:hAnsi="Times New Roman" w:cs="Times New Roman"/>
                <w:b/>
                <w:bCs/>
                <w:color w:val="000000"/>
              </w:rPr>
              <w:t>3.565.616</w:t>
            </w:r>
          </w:p>
        </w:tc>
        <w:tc>
          <w:tcPr>
            <w:tcW w:w="2834" w:type="dxa"/>
            <w:tcBorders>
              <w:top w:val="nil"/>
              <w:left w:val="nil"/>
              <w:bottom w:val="single" w:sz="4" w:space="0" w:color="000000"/>
              <w:right w:val="single" w:sz="4" w:space="0" w:color="000000"/>
            </w:tcBorders>
            <w:shd w:val="clear" w:color="auto" w:fill="auto"/>
            <w:hideMark/>
          </w:tcPr>
          <w:p w14:paraId="1D7E5CCC" w14:textId="77777777" w:rsidR="00422E41" w:rsidRPr="00422E41" w:rsidRDefault="00422E41" w:rsidP="00422E41">
            <w:pPr>
              <w:spacing w:before="60" w:after="60"/>
              <w:ind w:firstLine="0"/>
              <w:rPr>
                <w:rFonts w:ascii="Times New Roman" w:hAnsi="Times New Roman" w:cs="Times New Roman"/>
                <w:b/>
                <w:bCs/>
                <w:color w:val="000000"/>
              </w:rPr>
            </w:pPr>
            <w:r w:rsidRPr="00422E41">
              <w:rPr>
                <w:rFonts w:ascii="Times New Roman" w:hAnsi="Times New Roman" w:cs="Times New Roman"/>
                <w:b/>
                <w:bCs/>
                <w:color w:val="000000"/>
              </w:rPr>
              <w:t> </w:t>
            </w:r>
          </w:p>
        </w:tc>
      </w:tr>
      <w:tr w:rsidR="00422E41" w:rsidRPr="00422E41" w14:paraId="1FBA76DE" w14:textId="77777777" w:rsidTr="00E11C51">
        <w:trPr>
          <w:trHeight w:val="900"/>
        </w:trPr>
        <w:tc>
          <w:tcPr>
            <w:tcW w:w="632" w:type="dxa"/>
            <w:tcBorders>
              <w:top w:val="nil"/>
              <w:left w:val="single" w:sz="4" w:space="0" w:color="000000"/>
              <w:bottom w:val="single" w:sz="4" w:space="0" w:color="000000"/>
              <w:right w:val="single" w:sz="4" w:space="0" w:color="000000"/>
            </w:tcBorders>
            <w:shd w:val="clear" w:color="auto" w:fill="auto"/>
            <w:hideMark/>
          </w:tcPr>
          <w:p w14:paraId="7C5B37BD" w14:textId="77777777" w:rsidR="00422E41" w:rsidRPr="00422E41" w:rsidRDefault="00422E41" w:rsidP="005C2C15">
            <w:pPr>
              <w:spacing w:before="60" w:after="60"/>
              <w:ind w:left="-1106" w:right="-467" w:firstLine="709"/>
              <w:jc w:val="center"/>
              <w:rPr>
                <w:rFonts w:ascii="Times New Roman" w:hAnsi="Times New Roman" w:cs="Times New Roman"/>
                <w:color w:val="000000"/>
              </w:rPr>
            </w:pPr>
            <w:r w:rsidRPr="00422E41">
              <w:rPr>
                <w:rFonts w:ascii="Times New Roman" w:hAnsi="Times New Roman" w:cs="Times New Roman"/>
                <w:color w:val="000000"/>
              </w:rPr>
              <w:t>4</w:t>
            </w:r>
          </w:p>
        </w:tc>
        <w:tc>
          <w:tcPr>
            <w:tcW w:w="4465" w:type="dxa"/>
            <w:tcBorders>
              <w:top w:val="nil"/>
              <w:left w:val="nil"/>
              <w:bottom w:val="single" w:sz="4" w:space="0" w:color="000000"/>
              <w:right w:val="single" w:sz="4" w:space="0" w:color="000000"/>
            </w:tcBorders>
            <w:shd w:val="clear" w:color="auto" w:fill="auto"/>
            <w:hideMark/>
          </w:tcPr>
          <w:p w14:paraId="52764672"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Nhà máy xử lý nước thải tập trung thành phố Sầm Sơn.</w:t>
            </w:r>
          </w:p>
        </w:tc>
        <w:tc>
          <w:tcPr>
            <w:tcW w:w="4405" w:type="dxa"/>
            <w:tcBorders>
              <w:top w:val="nil"/>
              <w:left w:val="nil"/>
              <w:bottom w:val="single" w:sz="4" w:space="0" w:color="000000"/>
              <w:right w:val="single" w:sz="4" w:space="0" w:color="000000"/>
            </w:tcBorders>
            <w:shd w:val="clear" w:color="auto" w:fill="auto"/>
            <w:hideMark/>
          </w:tcPr>
          <w:p w14:paraId="1E7955C3"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Đầu tư xây dựng mới nhà máy xử lý nước thải tập trung thành phố Sầm Sơn công suất 20.000 m3/ngày đêm.</w:t>
            </w:r>
          </w:p>
        </w:tc>
        <w:tc>
          <w:tcPr>
            <w:tcW w:w="1134" w:type="dxa"/>
            <w:gridSpan w:val="2"/>
            <w:tcBorders>
              <w:top w:val="nil"/>
              <w:left w:val="nil"/>
              <w:bottom w:val="single" w:sz="4" w:space="0" w:color="000000"/>
              <w:right w:val="single" w:sz="4" w:space="0" w:color="000000"/>
            </w:tcBorders>
            <w:shd w:val="clear" w:color="auto" w:fill="auto"/>
            <w:hideMark/>
          </w:tcPr>
          <w:p w14:paraId="2FDBE538"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350.000</w:t>
            </w:r>
          </w:p>
        </w:tc>
        <w:tc>
          <w:tcPr>
            <w:tcW w:w="1267" w:type="dxa"/>
            <w:tcBorders>
              <w:top w:val="nil"/>
              <w:left w:val="nil"/>
              <w:bottom w:val="single" w:sz="4" w:space="0" w:color="000000"/>
              <w:right w:val="single" w:sz="4" w:space="0" w:color="000000"/>
            </w:tcBorders>
            <w:shd w:val="clear" w:color="auto" w:fill="auto"/>
            <w:hideMark/>
          </w:tcPr>
          <w:p w14:paraId="21F564D8"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350.000</w:t>
            </w:r>
          </w:p>
        </w:tc>
        <w:tc>
          <w:tcPr>
            <w:tcW w:w="2834" w:type="dxa"/>
            <w:tcBorders>
              <w:top w:val="nil"/>
              <w:left w:val="nil"/>
              <w:bottom w:val="single" w:sz="4" w:space="0" w:color="000000"/>
              <w:right w:val="single" w:sz="4" w:space="0" w:color="000000"/>
            </w:tcBorders>
            <w:shd w:val="clear" w:color="auto" w:fill="auto"/>
            <w:hideMark/>
          </w:tcPr>
          <w:p w14:paraId="5E2A8197" w14:textId="77777777" w:rsidR="00422E41" w:rsidRPr="00422E41" w:rsidRDefault="00422E41" w:rsidP="00422E4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422E41" w:rsidRPr="00422E41" w14:paraId="49C24D05" w14:textId="77777777" w:rsidTr="00E11C51">
        <w:trPr>
          <w:trHeight w:val="600"/>
        </w:trPr>
        <w:tc>
          <w:tcPr>
            <w:tcW w:w="632" w:type="dxa"/>
            <w:tcBorders>
              <w:top w:val="nil"/>
              <w:left w:val="single" w:sz="4" w:space="0" w:color="000000"/>
              <w:bottom w:val="single" w:sz="4" w:space="0" w:color="000000"/>
              <w:right w:val="single" w:sz="4" w:space="0" w:color="000000"/>
            </w:tcBorders>
            <w:shd w:val="clear" w:color="auto" w:fill="auto"/>
            <w:hideMark/>
          </w:tcPr>
          <w:p w14:paraId="4F6EE389" w14:textId="77777777" w:rsidR="00422E41" w:rsidRPr="00422E41" w:rsidRDefault="00422E41" w:rsidP="005C2C15">
            <w:pPr>
              <w:spacing w:before="60" w:after="60"/>
              <w:ind w:left="-1106" w:right="-467" w:firstLine="709"/>
              <w:jc w:val="center"/>
              <w:rPr>
                <w:rFonts w:ascii="Times New Roman" w:hAnsi="Times New Roman" w:cs="Times New Roman"/>
                <w:color w:val="000000"/>
              </w:rPr>
            </w:pPr>
            <w:r w:rsidRPr="00422E41">
              <w:rPr>
                <w:rFonts w:ascii="Times New Roman" w:hAnsi="Times New Roman" w:cs="Times New Roman"/>
                <w:color w:val="000000"/>
              </w:rPr>
              <w:t>5</w:t>
            </w:r>
          </w:p>
        </w:tc>
        <w:tc>
          <w:tcPr>
            <w:tcW w:w="4465" w:type="dxa"/>
            <w:tcBorders>
              <w:top w:val="nil"/>
              <w:left w:val="nil"/>
              <w:bottom w:val="single" w:sz="4" w:space="0" w:color="000000"/>
              <w:right w:val="single" w:sz="4" w:space="0" w:color="000000"/>
            </w:tcBorders>
            <w:shd w:val="clear" w:color="auto" w:fill="auto"/>
            <w:hideMark/>
          </w:tcPr>
          <w:p w14:paraId="6C1BE425"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Khu trung tâm văn hóa thành phố Sầm Sơn.</w:t>
            </w:r>
          </w:p>
        </w:tc>
        <w:tc>
          <w:tcPr>
            <w:tcW w:w="4405" w:type="dxa"/>
            <w:tcBorders>
              <w:top w:val="nil"/>
              <w:left w:val="nil"/>
              <w:bottom w:val="single" w:sz="4" w:space="0" w:color="000000"/>
              <w:right w:val="single" w:sz="4" w:space="0" w:color="000000"/>
            </w:tcBorders>
            <w:shd w:val="clear" w:color="auto" w:fill="auto"/>
            <w:hideMark/>
          </w:tcPr>
          <w:p w14:paraId="050C566E"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Hạ tầng kỹ thuật, Trung tâm văn hóa, cung thiếu nhi, bảo tàng, thư viện.</w:t>
            </w:r>
          </w:p>
        </w:tc>
        <w:tc>
          <w:tcPr>
            <w:tcW w:w="1134" w:type="dxa"/>
            <w:gridSpan w:val="2"/>
            <w:tcBorders>
              <w:top w:val="nil"/>
              <w:left w:val="nil"/>
              <w:bottom w:val="single" w:sz="4" w:space="0" w:color="000000"/>
              <w:right w:val="single" w:sz="4" w:space="0" w:color="000000"/>
            </w:tcBorders>
            <w:shd w:val="clear" w:color="auto" w:fill="auto"/>
            <w:hideMark/>
          </w:tcPr>
          <w:p w14:paraId="455C7E85"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450.000</w:t>
            </w:r>
          </w:p>
        </w:tc>
        <w:tc>
          <w:tcPr>
            <w:tcW w:w="1267" w:type="dxa"/>
            <w:tcBorders>
              <w:top w:val="nil"/>
              <w:left w:val="nil"/>
              <w:bottom w:val="single" w:sz="4" w:space="0" w:color="000000"/>
              <w:right w:val="single" w:sz="4" w:space="0" w:color="000000"/>
            </w:tcBorders>
            <w:shd w:val="clear" w:color="auto" w:fill="auto"/>
            <w:hideMark/>
          </w:tcPr>
          <w:p w14:paraId="086E95E0"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450.000</w:t>
            </w:r>
          </w:p>
        </w:tc>
        <w:tc>
          <w:tcPr>
            <w:tcW w:w="2834" w:type="dxa"/>
            <w:tcBorders>
              <w:top w:val="nil"/>
              <w:left w:val="nil"/>
              <w:bottom w:val="single" w:sz="4" w:space="0" w:color="000000"/>
              <w:right w:val="single" w:sz="4" w:space="0" w:color="000000"/>
            </w:tcBorders>
            <w:shd w:val="clear" w:color="auto" w:fill="auto"/>
            <w:hideMark/>
          </w:tcPr>
          <w:p w14:paraId="157878E3" w14:textId="77777777" w:rsidR="00422E41" w:rsidRPr="00422E41" w:rsidRDefault="00422E41" w:rsidP="00422E4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422E41" w:rsidRPr="00422E41" w14:paraId="085460E1" w14:textId="77777777" w:rsidTr="00E11C51">
        <w:trPr>
          <w:trHeight w:val="660"/>
        </w:trPr>
        <w:tc>
          <w:tcPr>
            <w:tcW w:w="632" w:type="dxa"/>
            <w:tcBorders>
              <w:top w:val="nil"/>
              <w:left w:val="single" w:sz="4" w:space="0" w:color="000000"/>
              <w:bottom w:val="single" w:sz="4" w:space="0" w:color="000000"/>
              <w:right w:val="single" w:sz="4" w:space="0" w:color="000000"/>
            </w:tcBorders>
            <w:shd w:val="clear" w:color="auto" w:fill="auto"/>
            <w:hideMark/>
          </w:tcPr>
          <w:p w14:paraId="3E118744" w14:textId="77777777" w:rsidR="00422E41" w:rsidRPr="00422E41" w:rsidRDefault="00422E41" w:rsidP="005C2C15">
            <w:pPr>
              <w:spacing w:before="60" w:after="60"/>
              <w:ind w:left="-1106" w:right="-467" w:firstLine="709"/>
              <w:jc w:val="center"/>
              <w:rPr>
                <w:rFonts w:ascii="Times New Roman" w:hAnsi="Times New Roman" w:cs="Times New Roman"/>
                <w:color w:val="000000"/>
              </w:rPr>
            </w:pPr>
            <w:r w:rsidRPr="00422E41">
              <w:rPr>
                <w:rFonts w:ascii="Times New Roman" w:hAnsi="Times New Roman" w:cs="Times New Roman"/>
                <w:color w:val="000000"/>
              </w:rPr>
              <w:lastRenderedPageBreak/>
              <w:t>6</w:t>
            </w:r>
          </w:p>
        </w:tc>
        <w:tc>
          <w:tcPr>
            <w:tcW w:w="4465" w:type="dxa"/>
            <w:tcBorders>
              <w:top w:val="nil"/>
              <w:left w:val="nil"/>
              <w:bottom w:val="single" w:sz="4" w:space="0" w:color="000000"/>
              <w:right w:val="single" w:sz="4" w:space="0" w:color="000000"/>
            </w:tcBorders>
            <w:shd w:val="clear" w:color="auto" w:fill="auto"/>
            <w:hideMark/>
          </w:tcPr>
          <w:p w14:paraId="417F1C5C" w14:textId="13524D62"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Hệ thống giao thông chính trục Đông Tây, khu vực phía Nam Sầm Sơn (đường Bắc trục cảnh quan, đường vành đai phía Nam).</w:t>
            </w:r>
          </w:p>
        </w:tc>
        <w:tc>
          <w:tcPr>
            <w:tcW w:w="4405" w:type="dxa"/>
            <w:tcBorders>
              <w:top w:val="nil"/>
              <w:left w:val="nil"/>
              <w:bottom w:val="single" w:sz="4" w:space="0" w:color="000000"/>
              <w:right w:val="single" w:sz="4" w:space="0" w:color="000000"/>
            </w:tcBorders>
            <w:shd w:val="clear" w:color="auto" w:fill="auto"/>
            <w:hideMark/>
          </w:tcPr>
          <w:p w14:paraId="446FDB66"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  Đường Bắc trục cảnh quan: Chiều dài tuyến 3km, quy mô mặt cắt Bcgđđ=25m;</w:t>
            </w:r>
          </w:p>
          <w:p w14:paraId="1240BA10"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 Đường Vành đai phía Nam: Chiều dài tuyến 1,8km, quy mô mặt cắt Bcgđđ=48m.</w:t>
            </w:r>
          </w:p>
        </w:tc>
        <w:tc>
          <w:tcPr>
            <w:tcW w:w="1134" w:type="dxa"/>
            <w:gridSpan w:val="2"/>
            <w:tcBorders>
              <w:top w:val="nil"/>
              <w:left w:val="nil"/>
              <w:bottom w:val="single" w:sz="4" w:space="0" w:color="000000"/>
              <w:right w:val="single" w:sz="4" w:space="0" w:color="000000"/>
            </w:tcBorders>
            <w:shd w:val="clear" w:color="auto" w:fill="auto"/>
            <w:hideMark/>
          </w:tcPr>
          <w:p w14:paraId="582EC1C4"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690.000</w:t>
            </w:r>
          </w:p>
        </w:tc>
        <w:tc>
          <w:tcPr>
            <w:tcW w:w="1267" w:type="dxa"/>
            <w:tcBorders>
              <w:top w:val="nil"/>
              <w:left w:val="nil"/>
              <w:bottom w:val="single" w:sz="4" w:space="0" w:color="000000"/>
              <w:right w:val="single" w:sz="4" w:space="0" w:color="000000"/>
            </w:tcBorders>
            <w:shd w:val="clear" w:color="auto" w:fill="auto"/>
            <w:hideMark/>
          </w:tcPr>
          <w:p w14:paraId="14CC60C3"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690.000</w:t>
            </w:r>
          </w:p>
        </w:tc>
        <w:tc>
          <w:tcPr>
            <w:tcW w:w="2834" w:type="dxa"/>
            <w:tcBorders>
              <w:top w:val="nil"/>
              <w:left w:val="nil"/>
              <w:bottom w:val="single" w:sz="4" w:space="0" w:color="000000"/>
              <w:right w:val="single" w:sz="4" w:space="0" w:color="000000"/>
            </w:tcBorders>
            <w:shd w:val="clear" w:color="auto" w:fill="auto"/>
            <w:hideMark/>
          </w:tcPr>
          <w:p w14:paraId="7FA8C32C" w14:textId="77777777" w:rsidR="00422E41" w:rsidRPr="00422E41" w:rsidRDefault="00422E41" w:rsidP="00422E4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422E41" w:rsidRPr="00422E41" w14:paraId="5E7DF7E6" w14:textId="77777777" w:rsidTr="00E11C51">
        <w:trPr>
          <w:trHeight w:val="300"/>
        </w:trPr>
        <w:tc>
          <w:tcPr>
            <w:tcW w:w="632" w:type="dxa"/>
            <w:tcBorders>
              <w:top w:val="nil"/>
              <w:left w:val="single" w:sz="4" w:space="0" w:color="000000"/>
              <w:bottom w:val="single" w:sz="4" w:space="0" w:color="000000"/>
              <w:right w:val="single" w:sz="4" w:space="0" w:color="000000"/>
            </w:tcBorders>
            <w:shd w:val="clear" w:color="auto" w:fill="auto"/>
            <w:hideMark/>
          </w:tcPr>
          <w:p w14:paraId="28154ED0" w14:textId="77777777" w:rsidR="00422E41" w:rsidRPr="00422E41" w:rsidRDefault="00422E41" w:rsidP="005C2C15">
            <w:pPr>
              <w:spacing w:before="60" w:after="60"/>
              <w:ind w:left="-1106" w:right="-467" w:firstLine="709"/>
              <w:jc w:val="center"/>
              <w:rPr>
                <w:rFonts w:ascii="Times New Roman" w:hAnsi="Times New Roman" w:cs="Times New Roman"/>
                <w:color w:val="000000"/>
              </w:rPr>
            </w:pPr>
            <w:r w:rsidRPr="00422E41">
              <w:rPr>
                <w:rFonts w:ascii="Times New Roman" w:hAnsi="Times New Roman" w:cs="Times New Roman"/>
                <w:color w:val="000000"/>
              </w:rPr>
              <w:t>7</w:t>
            </w:r>
          </w:p>
        </w:tc>
        <w:tc>
          <w:tcPr>
            <w:tcW w:w="4465" w:type="dxa"/>
            <w:tcBorders>
              <w:top w:val="nil"/>
              <w:left w:val="nil"/>
              <w:bottom w:val="single" w:sz="4" w:space="0" w:color="000000"/>
              <w:right w:val="single" w:sz="4" w:space="0" w:color="000000"/>
            </w:tcBorders>
            <w:shd w:val="clear" w:color="auto" w:fill="auto"/>
            <w:hideMark/>
          </w:tcPr>
          <w:p w14:paraId="547D4872"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 xml:space="preserve">Dự </w:t>
            </w:r>
            <w:proofErr w:type="gramStart"/>
            <w:r w:rsidRPr="00422E41">
              <w:rPr>
                <w:rFonts w:ascii="Times New Roman" w:hAnsi="Times New Roman" w:cs="Times New Roman"/>
              </w:rPr>
              <w:t>án</w:t>
            </w:r>
            <w:proofErr w:type="gramEnd"/>
            <w:r w:rsidRPr="00422E41">
              <w:rPr>
                <w:rFonts w:ascii="Times New Roman" w:hAnsi="Times New Roman" w:cs="Times New Roman"/>
              </w:rPr>
              <w:t xml:space="preserve"> thành phố thông minh giai đoạn 2.</w:t>
            </w:r>
          </w:p>
        </w:tc>
        <w:tc>
          <w:tcPr>
            <w:tcW w:w="4405" w:type="dxa"/>
            <w:tcBorders>
              <w:top w:val="nil"/>
              <w:left w:val="nil"/>
              <w:bottom w:val="single" w:sz="4" w:space="0" w:color="000000"/>
              <w:right w:val="single" w:sz="4" w:space="0" w:color="000000"/>
            </w:tcBorders>
            <w:shd w:val="clear" w:color="auto" w:fill="auto"/>
            <w:hideMark/>
          </w:tcPr>
          <w:p w14:paraId="655110CF" w14:textId="77777777" w:rsidR="00422E41" w:rsidRPr="00422E41" w:rsidRDefault="00422E41" w:rsidP="00422E4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c>
          <w:tcPr>
            <w:tcW w:w="1134" w:type="dxa"/>
            <w:gridSpan w:val="2"/>
            <w:tcBorders>
              <w:top w:val="nil"/>
              <w:left w:val="nil"/>
              <w:bottom w:val="single" w:sz="4" w:space="0" w:color="000000"/>
              <w:right w:val="single" w:sz="4" w:space="0" w:color="000000"/>
            </w:tcBorders>
            <w:shd w:val="clear" w:color="auto" w:fill="auto"/>
            <w:hideMark/>
          </w:tcPr>
          <w:p w14:paraId="71FEB568"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200.000</w:t>
            </w:r>
          </w:p>
        </w:tc>
        <w:tc>
          <w:tcPr>
            <w:tcW w:w="1267" w:type="dxa"/>
            <w:tcBorders>
              <w:top w:val="nil"/>
              <w:left w:val="nil"/>
              <w:bottom w:val="single" w:sz="4" w:space="0" w:color="000000"/>
              <w:right w:val="single" w:sz="4" w:space="0" w:color="000000"/>
            </w:tcBorders>
            <w:shd w:val="clear" w:color="auto" w:fill="auto"/>
            <w:hideMark/>
          </w:tcPr>
          <w:p w14:paraId="53823950"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200.000</w:t>
            </w:r>
          </w:p>
        </w:tc>
        <w:tc>
          <w:tcPr>
            <w:tcW w:w="2834" w:type="dxa"/>
            <w:tcBorders>
              <w:top w:val="nil"/>
              <w:left w:val="nil"/>
              <w:bottom w:val="single" w:sz="4" w:space="0" w:color="000000"/>
              <w:right w:val="single" w:sz="4" w:space="0" w:color="000000"/>
            </w:tcBorders>
            <w:shd w:val="clear" w:color="auto" w:fill="auto"/>
            <w:hideMark/>
          </w:tcPr>
          <w:p w14:paraId="45DD8682" w14:textId="77777777" w:rsidR="00422E41" w:rsidRPr="00422E41" w:rsidRDefault="00422E41" w:rsidP="00422E4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422E41" w:rsidRPr="00422E41" w14:paraId="11E55777" w14:textId="77777777" w:rsidTr="00E11C51">
        <w:trPr>
          <w:trHeight w:val="1369"/>
        </w:trPr>
        <w:tc>
          <w:tcPr>
            <w:tcW w:w="632" w:type="dxa"/>
            <w:tcBorders>
              <w:top w:val="nil"/>
              <w:left w:val="single" w:sz="4" w:space="0" w:color="000000"/>
              <w:bottom w:val="single" w:sz="4" w:space="0" w:color="000000"/>
              <w:right w:val="single" w:sz="4" w:space="0" w:color="000000"/>
            </w:tcBorders>
            <w:shd w:val="clear" w:color="auto" w:fill="auto"/>
            <w:hideMark/>
          </w:tcPr>
          <w:p w14:paraId="219C281F" w14:textId="77777777" w:rsidR="00422E41" w:rsidRPr="00422E41" w:rsidRDefault="00422E41" w:rsidP="005C2C15">
            <w:pPr>
              <w:spacing w:before="60" w:after="60"/>
              <w:ind w:left="-1106" w:right="-467" w:firstLine="709"/>
              <w:jc w:val="center"/>
              <w:rPr>
                <w:rFonts w:ascii="Times New Roman" w:hAnsi="Times New Roman" w:cs="Times New Roman"/>
                <w:color w:val="000000"/>
              </w:rPr>
            </w:pPr>
            <w:r w:rsidRPr="00422E41">
              <w:rPr>
                <w:rFonts w:ascii="Times New Roman" w:hAnsi="Times New Roman" w:cs="Times New Roman"/>
                <w:color w:val="000000"/>
              </w:rPr>
              <w:t>8</w:t>
            </w:r>
          </w:p>
        </w:tc>
        <w:tc>
          <w:tcPr>
            <w:tcW w:w="4465" w:type="dxa"/>
            <w:tcBorders>
              <w:top w:val="nil"/>
              <w:left w:val="nil"/>
              <w:bottom w:val="single" w:sz="4" w:space="0" w:color="000000"/>
              <w:right w:val="single" w:sz="4" w:space="0" w:color="000000"/>
            </w:tcBorders>
            <w:shd w:val="clear" w:color="auto" w:fill="auto"/>
            <w:hideMark/>
          </w:tcPr>
          <w:p w14:paraId="7EBBE082"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Hệ thống giao thông chính kết nối Bắc Nam khu vực phía Tây Sầm Sơn, gồm: Đường Quảng Thọ (nối từ Quốc lộ 47 đến đại lộ Nam Sông Mã), Tây Sầm Sơn 1, Tây Sầm Sơn 3.</w:t>
            </w:r>
          </w:p>
        </w:tc>
        <w:tc>
          <w:tcPr>
            <w:tcW w:w="4405" w:type="dxa"/>
            <w:tcBorders>
              <w:top w:val="nil"/>
              <w:left w:val="nil"/>
              <w:bottom w:val="single" w:sz="4" w:space="0" w:color="000000"/>
              <w:right w:val="single" w:sz="4" w:space="0" w:color="000000"/>
            </w:tcBorders>
            <w:shd w:val="clear" w:color="auto" w:fill="auto"/>
            <w:hideMark/>
          </w:tcPr>
          <w:p w14:paraId="08A0E4B9"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Đường Quảng Thọ: Chiều dài tuyến 2,0km, quy mô mặt cắt Bcgđđ = 20,5m; Đường Tây Sầm Sơn 1: Chiều dài tuyến 7,95km, quy mô mặt cắt Bcgđđ = 30m; Đường Tây Sầm Sơn 3: Chiều dài tuyến 3,5km, quy mô mặt cắt Bcgđđ = 37,5m.</w:t>
            </w:r>
          </w:p>
        </w:tc>
        <w:tc>
          <w:tcPr>
            <w:tcW w:w="1134" w:type="dxa"/>
            <w:gridSpan w:val="2"/>
            <w:tcBorders>
              <w:top w:val="nil"/>
              <w:left w:val="nil"/>
              <w:bottom w:val="single" w:sz="4" w:space="0" w:color="000000"/>
              <w:right w:val="single" w:sz="4" w:space="0" w:color="000000"/>
            </w:tcBorders>
            <w:shd w:val="clear" w:color="auto" w:fill="auto"/>
            <w:hideMark/>
          </w:tcPr>
          <w:p w14:paraId="1F734CAC"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1.100.000</w:t>
            </w:r>
          </w:p>
        </w:tc>
        <w:tc>
          <w:tcPr>
            <w:tcW w:w="1267" w:type="dxa"/>
            <w:tcBorders>
              <w:top w:val="nil"/>
              <w:left w:val="nil"/>
              <w:bottom w:val="single" w:sz="4" w:space="0" w:color="000000"/>
              <w:right w:val="single" w:sz="4" w:space="0" w:color="000000"/>
            </w:tcBorders>
            <w:shd w:val="clear" w:color="auto" w:fill="auto"/>
            <w:hideMark/>
          </w:tcPr>
          <w:p w14:paraId="2551368E"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1.100.000</w:t>
            </w:r>
          </w:p>
        </w:tc>
        <w:tc>
          <w:tcPr>
            <w:tcW w:w="2834" w:type="dxa"/>
            <w:tcBorders>
              <w:top w:val="nil"/>
              <w:left w:val="nil"/>
              <w:bottom w:val="single" w:sz="4" w:space="0" w:color="000000"/>
              <w:right w:val="single" w:sz="4" w:space="0" w:color="000000"/>
            </w:tcBorders>
            <w:shd w:val="clear" w:color="auto" w:fill="auto"/>
            <w:hideMark/>
          </w:tcPr>
          <w:p w14:paraId="37A6B7C8" w14:textId="77777777" w:rsidR="00422E41" w:rsidRPr="00422E41" w:rsidRDefault="00422E41" w:rsidP="00422E4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422E41" w:rsidRPr="00422E41" w14:paraId="2A4E9099" w14:textId="77777777" w:rsidTr="00E11C51">
        <w:trPr>
          <w:trHeight w:val="1122"/>
        </w:trPr>
        <w:tc>
          <w:tcPr>
            <w:tcW w:w="632" w:type="dxa"/>
            <w:tcBorders>
              <w:top w:val="nil"/>
              <w:left w:val="single" w:sz="4" w:space="0" w:color="000000"/>
              <w:bottom w:val="single" w:sz="4" w:space="0" w:color="000000"/>
              <w:right w:val="single" w:sz="4" w:space="0" w:color="000000"/>
            </w:tcBorders>
            <w:shd w:val="clear" w:color="auto" w:fill="auto"/>
            <w:hideMark/>
          </w:tcPr>
          <w:p w14:paraId="2659219C" w14:textId="77777777" w:rsidR="00422E41" w:rsidRPr="00422E41" w:rsidRDefault="00422E41" w:rsidP="005C2C15">
            <w:pPr>
              <w:spacing w:before="60" w:after="60"/>
              <w:ind w:left="-1106" w:right="-467" w:firstLine="709"/>
              <w:jc w:val="center"/>
              <w:rPr>
                <w:rFonts w:ascii="Times New Roman" w:hAnsi="Times New Roman" w:cs="Times New Roman"/>
                <w:color w:val="000000"/>
              </w:rPr>
            </w:pPr>
            <w:r w:rsidRPr="00422E41">
              <w:rPr>
                <w:rFonts w:ascii="Times New Roman" w:hAnsi="Times New Roman" w:cs="Times New Roman"/>
                <w:color w:val="000000"/>
              </w:rPr>
              <w:t>9</w:t>
            </w:r>
          </w:p>
        </w:tc>
        <w:tc>
          <w:tcPr>
            <w:tcW w:w="4465" w:type="dxa"/>
            <w:tcBorders>
              <w:top w:val="nil"/>
              <w:left w:val="nil"/>
              <w:bottom w:val="single" w:sz="4" w:space="0" w:color="000000"/>
              <w:right w:val="single" w:sz="4" w:space="0" w:color="000000"/>
            </w:tcBorders>
            <w:shd w:val="clear" w:color="auto" w:fill="auto"/>
            <w:hideMark/>
          </w:tcPr>
          <w:p w14:paraId="446B2C0C"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Hệ thống thu gom nước thải và thoát nước mưa khu vực Nam Sầm Sơn và khu vực phía Tây đường ven biển.</w:t>
            </w:r>
          </w:p>
        </w:tc>
        <w:tc>
          <w:tcPr>
            <w:tcW w:w="4405" w:type="dxa"/>
            <w:tcBorders>
              <w:top w:val="nil"/>
              <w:left w:val="nil"/>
              <w:bottom w:val="single" w:sz="4" w:space="0" w:color="000000"/>
              <w:right w:val="single" w:sz="4" w:space="0" w:color="000000"/>
            </w:tcBorders>
            <w:shd w:val="clear" w:color="auto" w:fill="auto"/>
            <w:hideMark/>
          </w:tcPr>
          <w:p w14:paraId="5E85A20C"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Hệ thống thu gom nước thải ở các phường    Quảng Vinh, Quảng Châu, Quảng Thọ và các xã Quảng Minh, Quảng Hùng, Quảng Đại về nhà máy xử lý nước thải tập trung tại phường Quảng Châu.</w:t>
            </w:r>
          </w:p>
        </w:tc>
        <w:tc>
          <w:tcPr>
            <w:tcW w:w="1134" w:type="dxa"/>
            <w:gridSpan w:val="2"/>
            <w:tcBorders>
              <w:top w:val="nil"/>
              <w:left w:val="nil"/>
              <w:bottom w:val="single" w:sz="4" w:space="0" w:color="000000"/>
              <w:right w:val="single" w:sz="4" w:space="0" w:color="000000"/>
            </w:tcBorders>
            <w:shd w:val="clear" w:color="auto" w:fill="auto"/>
            <w:hideMark/>
          </w:tcPr>
          <w:p w14:paraId="47A69075"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275.000</w:t>
            </w:r>
          </w:p>
        </w:tc>
        <w:tc>
          <w:tcPr>
            <w:tcW w:w="1267" w:type="dxa"/>
            <w:tcBorders>
              <w:top w:val="nil"/>
              <w:left w:val="nil"/>
              <w:bottom w:val="single" w:sz="4" w:space="0" w:color="000000"/>
              <w:right w:val="single" w:sz="4" w:space="0" w:color="000000"/>
            </w:tcBorders>
            <w:shd w:val="clear" w:color="auto" w:fill="auto"/>
            <w:hideMark/>
          </w:tcPr>
          <w:p w14:paraId="5C00BA22"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275.000</w:t>
            </w:r>
          </w:p>
        </w:tc>
        <w:tc>
          <w:tcPr>
            <w:tcW w:w="2834" w:type="dxa"/>
            <w:tcBorders>
              <w:top w:val="nil"/>
              <w:left w:val="nil"/>
              <w:bottom w:val="single" w:sz="4" w:space="0" w:color="000000"/>
              <w:right w:val="single" w:sz="4" w:space="0" w:color="000000"/>
            </w:tcBorders>
            <w:shd w:val="clear" w:color="auto" w:fill="auto"/>
            <w:hideMark/>
          </w:tcPr>
          <w:p w14:paraId="22F19E31" w14:textId="77777777" w:rsidR="00422E41" w:rsidRPr="00422E41" w:rsidRDefault="00422E41" w:rsidP="00422E41">
            <w:pPr>
              <w:spacing w:before="60" w:after="60"/>
              <w:ind w:firstLine="0"/>
              <w:rPr>
                <w:rFonts w:ascii="Times New Roman" w:hAnsi="Times New Roman" w:cs="Times New Roman"/>
                <w:color w:val="000000"/>
              </w:rPr>
            </w:pPr>
            <w:r w:rsidRPr="00422E41">
              <w:rPr>
                <w:rFonts w:ascii="Times New Roman" w:hAnsi="Times New Roman" w:cs="Times New Roman"/>
                <w:color w:val="000000"/>
              </w:rPr>
              <w:t> </w:t>
            </w:r>
          </w:p>
        </w:tc>
      </w:tr>
      <w:tr w:rsidR="00422E41" w:rsidRPr="00422E41" w14:paraId="200566F6" w14:textId="77777777" w:rsidTr="00E11C51">
        <w:trPr>
          <w:trHeight w:val="600"/>
        </w:trPr>
        <w:tc>
          <w:tcPr>
            <w:tcW w:w="632" w:type="dxa"/>
            <w:tcBorders>
              <w:top w:val="nil"/>
              <w:left w:val="single" w:sz="4" w:space="0" w:color="000000"/>
              <w:bottom w:val="single" w:sz="4" w:space="0" w:color="000000"/>
              <w:right w:val="single" w:sz="4" w:space="0" w:color="000000"/>
            </w:tcBorders>
            <w:shd w:val="clear" w:color="auto" w:fill="auto"/>
            <w:hideMark/>
          </w:tcPr>
          <w:p w14:paraId="230E0C69" w14:textId="77777777" w:rsidR="00422E41" w:rsidRPr="00422E41" w:rsidRDefault="00422E41" w:rsidP="005C2C15">
            <w:pPr>
              <w:spacing w:before="60" w:after="60"/>
              <w:ind w:left="-1106" w:right="-467" w:firstLine="709"/>
              <w:jc w:val="center"/>
              <w:rPr>
                <w:rFonts w:ascii="Times New Roman" w:hAnsi="Times New Roman" w:cs="Times New Roman"/>
                <w:color w:val="000000"/>
              </w:rPr>
            </w:pPr>
            <w:r w:rsidRPr="00422E41">
              <w:rPr>
                <w:rFonts w:ascii="Times New Roman" w:hAnsi="Times New Roman" w:cs="Times New Roman"/>
                <w:color w:val="000000"/>
              </w:rPr>
              <w:t>10</w:t>
            </w:r>
          </w:p>
        </w:tc>
        <w:tc>
          <w:tcPr>
            <w:tcW w:w="4465" w:type="dxa"/>
            <w:tcBorders>
              <w:top w:val="nil"/>
              <w:left w:val="nil"/>
              <w:bottom w:val="single" w:sz="4" w:space="0" w:color="000000"/>
              <w:right w:val="single" w:sz="4" w:space="0" w:color="000000"/>
            </w:tcBorders>
            <w:shd w:val="clear" w:color="auto" w:fill="auto"/>
            <w:hideMark/>
          </w:tcPr>
          <w:p w14:paraId="6CFECEEA"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Trường THPT Sầm Sơn tại phường Quảng Châu.</w:t>
            </w:r>
          </w:p>
        </w:tc>
        <w:tc>
          <w:tcPr>
            <w:tcW w:w="4405" w:type="dxa"/>
            <w:tcBorders>
              <w:top w:val="nil"/>
              <w:left w:val="nil"/>
              <w:bottom w:val="single" w:sz="4" w:space="0" w:color="000000"/>
              <w:right w:val="single" w:sz="4" w:space="0" w:color="000000"/>
            </w:tcBorders>
            <w:shd w:val="clear" w:color="auto" w:fill="auto"/>
            <w:hideMark/>
          </w:tcPr>
          <w:p w14:paraId="0654DEBF" w14:textId="77777777" w:rsidR="00422E41" w:rsidRPr="00422E41" w:rsidRDefault="00422E41" w:rsidP="00422E41">
            <w:pPr>
              <w:spacing w:before="60" w:after="60"/>
              <w:ind w:firstLine="0"/>
              <w:jc w:val="center"/>
              <w:rPr>
                <w:rFonts w:ascii="Times New Roman" w:hAnsi="Times New Roman" w:cs="Times New Roman"/>
                <w:color w:val="000000"/>
              </w:rPr>
            </w:pPr>
          </w:p>
        </w:tc>
        <w:tc>
          <w:tcPr>
            <w:tcW w:w="1134" w:type="dxa"/>
            <w:gridSpan w:val="2"/>
            <w:tcBorders>
              <w:top w:val="nil"/>
              <w:left w:val="nil"/>
              <w:bottom w:val="single" w:sz="4" w:space="0" w:color="000000"/>
              <w:right w:val="single" w:sz="4" w:space="0" w:color="000000"/>
            </w:tcBorders>
            <w:shd w:val="clear" w:color="auto" w:fill="auto"/>
            <w:hideMark/>
          </w:tcPr>
          <w:p w14:paraId="00F2030F"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200.000</w:t>
            </w:r>
          </w:p>
        </w:tc>
        <w:tc>
          <w:tcPr>
            <w:tcW w:w="1267" w:type="dxa"/>
            <w:tcBorders>
              <w:top w:val="nil"/>
              <w:left w:val="nil"/>
              <w:bottom w:val="single" w:sz="4" w:space="0" w:color="000000"/>
              <w:right w:val="single" w:sz="4" w:space="0" w:color="000000"/>
            </w:tcBorders>
            <w:shd w:val="clear" w:color="auto" w:fill="auto"/>
            <w:hideMark/>
          </w:tcPr>
          <w:p w14:paraId="5F6BF65E"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200.000</w:t>
            </w:r>
          </w:p>
        </w:tc>
        <w:tc>
          <w:tcPr>
            <w:tcW w:w="2834" w:type="dxa"/>
            <w:tcBorders>
              <w:top w:val="nil"/>
              <w:left w:val="nil"/>
              <w:bottom w:val="single" w:sz="4" w:space="0" w:color="000000"/>
              <w:right w:val="single" w:sz="4" w:space="0" w:color="000000"/>
            </w:tcBorders>
            <w:shd w:val="clear" w:color="auto" w:fill="auto"/>
            <w:hideMark/>
          </w:tcPr>
          <w:p w14:paraId="4BD75C86" w14:textId="77777777" w:rsidR="00422E41" w:rsidRPr="00422E41" w:rsidRDefault="00422E41" w:rsidP="00422E41">
            <w:pPr>
              <w:spacing w:before="60" w:after="60"/>
              <w:ind w:firstLine="0"/>
              <w:rPr>
                <w:rFonts w:ascii="Times New Roman" w:hAnsi="Times New Roman" w:cs="Times New Roman"/>
                <w:color w:val="000000"/>
              </w:rPr>
            </w:pPr>
            <w:r w:rsidRPr="00422E41">
              <w:rPr>
                <w:rFonts w:ascii="Times New Roman" w:hAnsi="Times New Roman" w:cs="Times New Roman"/>
                <w:color w:val="000000"/>
              </w:rPr>
              <w:t xml:space="preserve"> Theo Nghị quyết số 176/2021/NQ-HĐND ngày 10/12/2021 của HĐND tỉnh quy định về phân cấp nguồn thu, nhiệm vụ chi; tỷ lệ phần trăm phân chia nguồn thu giữa các cấp ngân sách địa phương giai đoạn 2022 - 2025 tỉnh Thanh Hóa, việc đầu tư nâng cấp, cải tạo trường THPT Sầm Sơn thuộc nhiệm vụ chi của ngân sách tỉnh. Tuy nhiên, hiện nay nhiều hạng mục của trường đã xuống cấp nghiêm trọng, </w:t>
            </w:r>
            <w:r w:rsidRPr="00422E41">
              <w:rPr>
                <w:rFonts w:ascii="Times New Roman" w:hAnsi="Times New Roman" w:cs="Times New Roman"/>
                <w:color w:val="000000"/>
              </w:rPr>
              <w:lastRenderedPageBreak/>
              <w:t xml:space="preserve">để sớm tạo điều kiện thuận lợi cho công tác dạy và học, đề nghị đưa vào danh mục dự án trọng điểm áp dụng chính sách đặc thù phát triển thành phố Sầm Sơn để thực hiện.  </w:t>
            </w:r>
          </w:p>
        </w:tc>
      </w:tr>
      <w:tr w:rsidR="00422E41" w:rsidRPr="00422E41" w14:paraId="5CF9C68D" w14:textId="77777777" w:rsidTr="00E11C51">
        <w:trPr>
          <w:trHeight w:val="600"/>
        </w:trPr>
        <w:tc>
          <w:tcPr>
            <w:tcW w:w="632" w:type="dxa"/>
            <w:tcBorders>
              <w:top w:val="nil"/>
              <w:left w:val="single" w:sz="4" w:space="0" w:color="000000"/>
              <w:bottom w:val="single" w:sz="4" w:space="0" w:color="000000"/>
              <w:right w:val="single" w:sz="4" w:space="0" w:color="000000"/>
            </w:tcBorders>
            <w:shd w:val="clear" w:color="auto" w:fill="auto"/>
            <w:hideMark/>
          </w:tcPr>
          <w:p w14:paraId="0A4B9C86" w14:textId="77777777" w:rsidR="00422E41" w:rsidRPr="00422E41" w:rsidRDefault="00422E41" w:rsidP="005C2C15">
            <w:pPr>
              <w:spacing w:before="60" w:after="60"/>
              <w:ind w:left="-1106" w:right="-467" w:firstLine="709"/>
              <w:jc w:val="center"/>
              <w:rPr>
                <w:rFonts w:ascii="Times New Roman" w:hAnsi="Times New Roman" w:cs="Times New Roman"/>
                <w:color w:val="000000"/>
              </w:rPr>
            </w:pPr>
            <w:r w:rsidRPr="00422E41">
              <w:rPr>
                <w:rFonts w:ascii="Times New Roman" w:hAnsi="Times New Roman" w:cs="Times New Roman"/>
                <w:color w:val="000000"/>
              </w:rPr>
              <w:lastRenderedPageBreak/>
              <w:t>11</w:t>
            </w:r>
          </w:p>
        </w:tc>
        <w:tc>
          <w:tcPr>
            <w:tcW w:w="4465" w:type="dxa"/>
            <w:tcBorders>
              <w:top w:val="nil"/>
              <w:left w:val="nil"/>
              <w:bottom w:val="single" w:sz="4" w:space="0" w:color="000000"/>
              <w:right w:val="single" w:sz="4" w:space="0" w:color="000000"/>
            </w:tcBorders>
            <w:shd w:val="clear" w:color="auto" w:fill="auto"/>
            <w:hideMark/>
          </w:tcPr>
          <w:p w14:paraId="11C07A27" w14:textId="77777777" w:rsidR="00422E41" w:rsidRPr="00422E41" w:rsidRDefault="00422E41" w:rsidP="00422E41">
            <w:pPr>
              <w:spacing w:before="60" w:after="60"/>
              <w:ind w:firstLine="0"/>
              <w:rPr>
                <w:rFonts w:ascii="Times New Roman" w:hAnsi="Times New Roman" w:cs="Times New Roman"/>
              </w:rPr>
            </w:pPr>
            <w:r w:rsidRPr="00422E41">
              <w:rPr>
                <w:rFonts w:ascii="Times New Roman" w:hAnsi="Times New Roman" w:cs="Times New Roman"/>
              </w:rPr>
              <w:t>Các dự án khác phục vụ phát triển kinh tế - xã hội trên địa bàn thành phố Sấm Sơn.</w:t>
            </w:r>
          </w:p>
        </w:tc>
        <w:tc>
          <w:tcPr>
            <w:tcW w:w="4405" w:type="dxa"/>
            <w:tcBorders>
              <w:top w:val="nil"/>
              <w:left w:val="nil"/>
              <w:bottom w:val="single" w:sz="4" w:space="0" w:color="000000"/>
              <w:right w:val="single" w:sz="4" w:space="0" w:color="000000"/>
            </w:tcBorders>
            <w:shd w:val="clear" w:color="auto" w:fill="auto"/>
            <w:hideMark/>
          </w:tcPr>
          <w:p w14:paraId="201AE9DC" w14:textId="77777777" w:rsidR="00422E41" w:rsidRPr="00422E41" w:rsidRDefault="00422E41" w:rsidP="00422E41">
            <w:pPr>
              <w:spacing w:before="60" w:after="60"/>
              <w:ind w:firstLine="0"/>
              <w:jc w:val="center"/>
              <w:rPr>
                <w:rFonts w:ascii="Times New Roman" w:hAnsi="Times New Roman" w:cs="Times New Roman"/>
                <w:color w:val="000000"/>
              </w:rPr>
            </w:pPr>
          </w:p>
        </w:tc>
        <w:tc>
          <w:tcPr>
            <w:tcW w:w="1134" w:type="dxa"/>
            <w:gridSpan w:val="2"/>
            <w:tcBorders>
              <w:top w:val="nil"/>
              <w:left w:val="nil"/>
              <w:bottom w:val="single" w:sz="4" w:space="0" w:color="000000"/>
              <w:right w:val="single" w:sz="4" w:space="0" w:color="000000"/>
            </w:tcBorders>
            <w:shd w:val="clear" w:color="auto" w:fill="auto"/>
            <w:hideMark/>
          </w:tcPr>
          <w:p w14:paraId="438A5F89"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300.616</w:t>
            </w:r>
          </w:p>
        </w:tc>
        <w:tc>
          <w:tcPr>
            <w:tcW w:w="1267" w:type="dxa"/>
            <w:tcBorders>
              <w:top w:val="nil"/>
              <w:left w:val="nil"/>
              <w:bottom w:val="single" w:sz="4" w:space="0" w:color="000000"/>
              <w:right w:val="single" w:sz="4" w:space="0" w:color="000000"/>
            </w:tcBorders>
            <w:shd w:val="clear" w:color="auto" w:fill="auto"/>
            <w:hideMark/>
          </w:tcPr>
          <w:p w14:paraId="2E7FD09B" w14:textId="77777777" w:rsidR="00422E41" w:rsidRPr="00422E41" w:rsidRDefault="00422E41" w:rsidP="00422E41">
            <w:pPr>
              <w:spacing w:before="60" w:after="60"/>
              <w:ind w:firstLine="0"/>
              <w:jc w:val="right"/>
              <w:rPr>
                <w:rFonts w:ascii="Times New Roman" w:hAnsi="Times New Roman" w:cs="Times New Roman"/>
                <w:color w:val="000000"/>
              </w:rPr>
            </w:pPr>
            <w:r w:rsidRPr="00422E41">
              <w:rPr>
                <w:rFonts w:ascii="Times New Roman" w:hAnsi="Times New Roman" w:cs="Times New Roman"/>
                <w:color w:val="000000"/>
              </w:rPr>
              <w:t>300.616</w:t>
            </w:r>
          </w:p>
        </w:tc>
        <w:tc>
          <w:tcPr>
            <w:tcW w:w="2834" w:type="dxa"/>
            <w:tcBorders>
              <w:top w:val="nil"/>
              <w:left w:val="nil"/>
              <w:bottom w:val="single" w:sz="4" w:space="0" w:color="000000"/>
              <w:right w:val="single" w:sz="4" w:space="0" w:color="000000"/>
            </w:tcBorders>
            <w:shd w:val="clear" w:color="auto" w:fill="auto"/>
            <w:hideMark/>
          </w:tcPr>
          <w:p w14:paraId="787288DF" w14:textId="77777777" w:rsidR="00422E41" w:rsidRPr="00422E41" w:rsidRDefault="00422E41" w:rsidP="00422E41">
            <w:pPr>
              <w:spacing w:before="60" w:after="60"/>
              <w:ind w:firstLine="0"/>
              <w:rPr>
                <w:rFonts w:ascii="Times New Roman" w:hAnsi="Times New Roman" w:cs="Times New Roman"/>
                <w:color w:val="000000"/>
              </w:rPr>
            </w:pPr>
            <w:r w:rsidRPr="00422E41">
              <w:rPr>
                <w:rFonts w:ascii="Times New Roman" w:hAnsi="Times New Roman" w:cs="Times New Roman"/>
                <w:color w:val="000000"/>
              </w:rPr>
              <w:t>Trên cơ sở tình hình thực tế, thành phố Sầm Sơn chủ động lựa chọn danh mục dự án trọng điểm để tổ chức thực hiện, đảm bảo phù hợp với các quy định của pháp luật hiện hành. </w:t>
            </w:r>
          </w:p>
        </w:tc>
      </w:tr>
    </w:tbl>
    <w:p w14:paraId="5A0BFD7D" w14:textId="54CDEF59" w:rsidR="003251FB" w:rsidRPr="00422E41" w:rsidRDefault="00561B36" w:rsidP="00885162">
      <w:pPr>
        <w:tabs>
          <w:tab w:val="left" w:pos="2855"/>
        </w:tabs>
        <w:spacing w:before="360"/>
        <w:rPr>
          <w:rFonts w:ascii="Times New Roman" w:hAnsi="Times New Roman" w:cs="Times New Roman"/>
        </w:rPr>
      </w:pPr>
      <w:r w:rsidRPr="00561B36">
        <w:rPr>
          <w:rFonts w:ascii="Times New Roman" w:hAnsi="Times New Roman" w:cs="Times New Roman"/>
        </w:rPr>
        <w:t>*Ghi chú: UBND thành phố Sầm Sơn chịu trách nhiệm về tính chính xác của các thông tin, số liệu dự án; không hợp thức hóa các sai phạm trước đây liên quan đến các dự án; trường hợp các dự án đang thực hiện theo kết luận của cơ quan thanh tra, kiểm toán, kiểm tra (nếu có) thì chỉ được triển khai thực hiện sau khi  đã thực hiện đẩy đủ các nội dung theo các kết luận của cấp có thẩm quyền, đảm bảo phù hợp với các quy định của pháp luật.</w:t>
      </w:r>
    </w:p>
    <w:p w14:paraId="19088179" w14:textId="77777777" w:rsidR="003251FB" w:rsidRPr="00422E41" w:rsidRDefault="003251FB" w:rsidP="00B42BE8">
      <w:pPr>
        <w:pStyle w:val="BodyText"/>
        <w:widowControl w:val="0"/>
        <w:suppressAutoHyphens/>
        <w:spacing w:before="120"/>
        <w:jc w:val="both"/>
        <w:rPr>
          <w:sz w:val="2"/>
          <w:szCs w:val="2"/>
        </w:rPr>
      </w:pPr>
    </w:p>
    <w:p w14:paraId="3026FC4F" w14:textId="77EC8ECA" w:rsidR="002F14A6" w:rsidRPr="00422E41" w:rsidRDefault="002F14A6" w:rsidP="006C64BF">
      <w:pPr>
        <w:tabs>
          <w:tab w:val="left" w:pos="2616"/>
          <w:tab w:val="left" w:pos="2834"/>
        </w:tabs>
        <w:ind w:right="-596" w:firstLine="0"/>
        <w:jc w:val="center"/>
        <w:rPr>
          <w:rFonts w:ascii="Times New Roman" w:hAnsi="Times New Roman" w:cs="Times New Roman"/>
        </w:rPr>
      </w:pPr>
    </w:p>
    <w:sectPr w:rsidR="002F14A6" w:rsidRPr="00422E41" w:rsidSect="008B0F88">
      <w:headerReference w:type="default" r:id="rId10"/>
      <w:footerReference w:type="even" r:id="rId11"/>
      <w:footerReference w:type="default" r:id="rId12"/>
      <w:pgSz w:w="16840" w:h="11907" w:orient="landscape" w:code="9"/>
      <w:pgMar w:top="1021" w:right="1021" w:bottom="102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1A0E3" w14:textId="77777777" w:rsidR="00060034" w:rsidRDefault="00060034" w:rsidP="005D36C0">
      <w:r>
        <w:separator/>
      </w:r>
    </w:p>
  </w:endnote>
  <w:endnote w:type="continuationSeparator" w:id="0">
    <w:p w14:paraId="625BEF6F" w14:textId="77777777" w:rsidR="00060034" w:rsidRDefault="00060034" w:rsidP="005D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7A323" w14:textId="77777777" w:rsidR="00095298" w:rsidRDefault="006762CE" w:rsidP="002F04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3A6224" w14:textId="77777777" w:rsidR="00095298" w:rsidRDefault="00060034" w:rsidP="006F0C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16E41" w14:textId="77777777" w:rsidR="00095298" w:rsidRDefault="00060034" w:rsidP="006F0C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39874" w14:textId="77777777" w:rsidR="00060034" w:rsidRDefault="00060034" w:rsidP="005D36C0">
      <w:r>
        <w:separator/>
      </w:r>
    </w:p>
  </w:footnote>
  <w:footnote w:type="continuationSeparator" w:id="0">
    <w:p w14:paraId="08F8DDC3" w14:textId="77777777" w:rsidR="00060034" w:rsidRDefault="00060034" w:rsidP="005D3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665087473"/>
      <w:docPartObj>
        <w:docPartGallery w:val="Page Numbers (Top of Page)"/>
        <w:docPartUnique/>
      </w:docPartObj>
    </w:sdtPr>
    <w:sdtEndPr>
      <w:rPr>
        <w:noProof/>
      </w:rPr>
    </w:sdtEndPr>
    <w:sdtContent>
      <w:p w14:paraId="1F184167" w14:textId="77777777" w:rsidR="005B3BA1" w:rsidRPr="005D36C0" w:rsidRDefault="005B3BA1" w:rsidP="00EA4DA3">
        <w:pPr>
          <w:pStyle w:val="Header"/>
          <w:ind w:firstLine="0"/>
          <w:jc w:val="center"/>
          <w:rPr>
            <w:rFonts w:ascii="Times New Roman" w:hAnsi="Times New Roman" w:cs="Times New Roman"/>
            <w:sz w:val="28"/>
            <w:szCs w:val="28"/>
          </w:rPr>
        </w:pPr>
        <w:r w:rsidRPr="005D36C0">
          <w:rPr>
            <w:rFonts w:ascii="Times New Roman" w:hAnsi="Times New Roman" w:cs="Times New Roman"/>
            <w:sz w:val="28"/>
            <w:szCs w:val="28"/>
          </w:rPr>
          <w:fldChar w:fldCharType="begin"/>
        </w:r>
        <w:r w:rsidRPr="005D36C0">
          <w:rPr>
            <w:rFonts w:ascii="Times New Roman" w:hAnsi="Times New Roman" w:cs="Times New Roman"/>
            <w:sz w:val="28"/>
            <w:szCs w:val="28"/>
          </w:rPr>
          <w:instrText xml:space="preserve"> PAGE   \* MERGEFORMAT </w:instrText>
        </w:r>
        <w:r w:rsidRPr="005D36C0">
          <w:rPr>
            <w:rFonts w:ascii="Times New Roman" w:hAnsi="Times New Roman" w:cs="Times New Roman"/>
            <w:sz w:val="28"/>
            <w:szCs w:val="28"/>
          </w:rPr>
          <w:fldChar w:fldCharType="separate"/>
        </w:r>
        <w:r w:rsidR="00A5240A">
          <w:rPr>
            <w:rFonts w:ascii="Times New Roman" w:hAnsi="Times New Roman" w:cs="Times New Roman"/>
            <w:noProof/>
            <w:sz w:val="28"/>
            <w:szCs w:val="28"/>
          </w:rPr>
          <w:t>2</w:t>
        </w:r>
        <w:r w:rsidRPr="005D36C0">
          <w:rPr>
            <w:rFonts w:ascii="Times New Roman" w:hAnsi="Times New Roman" w:cs="Times New Roman"/>
            <w:noProof/>
            <w:sz w:val="28"/>
            <w:szCs w:val="28"/>
          </w:rPr>
          <w:fldChar w:fldCharType="end"/>
        </w:r>
      </w:p>
    </w:sdtContent>
  </w:sdt>
  <w:p w14:paraId="0091D062" w14:textId="77777777" w:rsidR="005B3BA1" w:rsidRDefault="005B3B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34DD2" w14:textId="77777777" w:rsidR="00095298" w:rsidRPr="004C2A50" w:rsidRDefault="006762CE" w:rsidP="003B5C62">
    <w:pPr>
      <w:pStyle w:val="Header"/>
      <w:spacing w:line="240" w:lineRule="exact"/>
      <w:ind w:right="-57"/>
      <w:jc w:val="center"/>
      <w:rPr>
        <w:rFonts w:ascii="Times New Roman" w:hAnsi="Times New Roman" w:cs="Times New Roman"/>
      </w:rPr>
    </w:pPr>
    <w:r w:rsidRPr="004C2A50">
      <w:rPr>
        <w:rFonts w:ascii="Times New Roman" w:hAnsi="Times New Roman" w:cs="Times New Roman"/>
      </w:rPr>
      <w:fldChar w:fldCharType="begin"/>
    </w:r>
    <w:r w:rsidRPr="004C2A50">
      <w:rPr>
        <w:rFonts w:ascii="Times New Roman" w:hAnsi="Times New Roman" w:cs="Times New Roman"/>
      </w:rPr>
      <w:instrText xml:space="preserve"> PAGE   \* MERGEFORMAT </w:instrText>
    </w:r>
    <w:r w:rsidRPr="004C2A50">
      <w:rPr>
        <w:rFonts w:ascii="Times New Roman" w:hAnsi="Times New Roman" w:cs="Times New Roman"/>
      </w:rPr>
      <w:fldChar w:fldCharType="separate"/>
    </w:r>
    <w:r w:rsidR="00A5240A">
      <w:rPr>
        <w:rFonts w:ascii="Times New Roman" w:hAnsi="Times New Roman" w:cs="Times New Roman"/>
        <w:noProof/>
      </w:rPr>
      <w:t>6</w:t>
    </w:r>
    <w:r w:rsidRPr="004C2A50">
      <w:rPr>
        <w:rFonts w:ascii="Times New Roman" w:hAnsi="Times New Roman" w:cs="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4B1B"/>
    <w:multiLevelType w:val="hybridMultilevel"/>
    <w:tmpl w:val="44C81460"/>
    <w:lvl w:ilvl="0" w:tplc="14764AF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1B3C4218">
      <w:numFmt w:val="bullet"/>
      <w:lvlText w:val="•"/>
      <w:lvlJc w:val="left"/>
      <w:pPr>
        <w:ind w:left="778" w:hanging="128"/>
      </w:pPr>
      <w:rPr>
        <w:rFonts w:hint="default"/>
        <w:lang w:val="vi" w:eastAsia="en-US" w:bidi="ar-SA"/>
      </w:rPr>
    </w:lvl>
    <w:lvl w:ilvl="2" w:tplc="1A8CCEEE">
      <w:numFmt w:val="bullet"/>
      <w:lvlText w:val="•"/>
      <w:lvlJc w:val="left"/>
      <w:pPr>
        <w:ind w:left="1376" w:hanging="128"/>
      </w:pPr>
      <w:rPr>
        <w:rFonts w:hint="default"/>
        <w:lang w:val="vi" w:eastAsia="en-US" w:bidi="ar-SA"/>
      </w:rPr>
    </w:lvl>
    <w:lvl w:ilvl="3" w:tplc="289E8040">
      <w:numFmt w:val="bullet"/>
      <w:lvlText w:val="•"/>
      <w:lvlJc w:val="left"/>
      <w:pPr>
        <w:ind w:left="1975" w:hanging="128"/>
      </w:pPr>
      <w:rPr>
        <w:rFonts w:hint="default"/>
        <w:lang w:val="vi" w:eastAsia="en-US" w:bidi="ar-SA"/>
      </w:rPr>
    </w:lvl>
    <w:lvl w:ilvl="4" w:tplc="7AA479B0">
      <w:numFmt w:val="bullet"/>
      <w:lvlText w:val="•"/>
      <w:lvlJc w:val="left"/>
      <w:pPr>
        <w:ind w:left="2573" w:hanging="128"/>
      </w:pPr>
      <w:rPr>
        <w:rFonts w:hint="default"/>
        <w:lang w:val="vi" w:eastAsia="en-US" w:bidi="ar-SA"/>
      </w:rPr>
    </w:lvl>
    <w:lvl w:ilvl="5" w:tplc="D0529842">
      <w:numFmt w:val="bullet"/>
      <w:lvlText w:val="•"/>
      <w:lvlJc w:val="left"/>
      <w:pPr>
        <w:ind w:left="3172" w:hanging="128"/>
      </w:pPr>
      <w:rPr>
        <w:rFonts w:hint="default"/>
        <w:lang w:val="vi" w:eastAsia="en-US" w:bidi="ar-SA"/>
      </w:rPr>
    </w:lvl>
    <w:lvl w:ilvl="6" w:tplc="ABBCB8D6">
      <w:numFmt w:val="bullet"/>
      <w:lvlText w:val="•"/>
      <w:lvlJc w:val="left"/>
      <w:pPr>
        <w:ind w:left="3770" w:hanging="128"/>
      </w:pPr>
      <w:rPr>
        <w:rFonts w:hint="default"/>
        <w:lang w:val="vi" w:eastAsia="en-US" w:bidi="ar-SA"/>
      </w:rPr>
    </w:lvl>
    <w:lvl w:ilvl="7" w:tplc="86E8E26C">
      <w:numFmt w:val="bullet"/>
      <w:lvlText w:val="•"/>
      <w:lvlJc w:val="left"/>
      <w:pPr>
        <w:ind w:left="4368" w:hanging="128"/>
      </w:pPr>
      <w:rPr>
        <w:rFonts w:hint="default"/>
        <w:lang w:val="vi" w:eastAsia="en-US" w:bidi="ar-SA"/>
      </w:rPr>
    </w:lvl>
    <w:lvl w:ilvl="8" w:tplc="DD7676F0">
      <w:numFmt w:val="bullet"/>
      <w:lvlText w:val="•"/>
      <w:lvlJc w:val="left"/>
      <w:pPr>
        <w:ind w:left="4967" w:hanging="128"/>
      </w:pPr>
      <w:rPr>
        <w:rFonts w:hint="default"/>
        <w:lang w:val="vi" w:eastAsia="en-US" w:bidi="ar-SA"/>
      </w:rPr>
    </w:lvl>
  </w:abstractNum>
  <w:abstractNum w:abstractNumId="1">
    <w:nsid w:val="0D5D5414"/>
    <w:multiLevelType w:val="hybridMultilevel"/>
    <w:tmpl w:val="657807CA"/>
    <w:lvl w:ilvl="0" w:tplc="38F09772">
      <w:start w:val="1"/>
      <w:numFmt w:val="decimal"/>
      <w:lvlText w:val="%1."/>
      <w:lvlJc w:val="left"/>
      <w:pPr>
        <w:ind w:left="-207" w:hanging="360"/>
      </w:pPr>
      <w:rPr>
        <w:rFonts w:hint="default"/>
        <w:i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105C472F"/>
    <w:multiLevelType w:val="hybridMultilevel"/>
    <w:tmpl w:val="DCD0AF16"/>
    <w:lvl w:ilvl="0" w:tplc="83444C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C470AB"/>
    <w:multiLevelType w:val="hybridMultilevel"/>
    <w:tmpl w:val="61E402B2"/>
    <w:lvl w:ilvl="0" w:tplc="CC2C42FC">
      <w:start w:val="1"/>
      <w:numFmt w:val="decimal"/>
      <w:lvlText w:val="(%1)"/>
      <w:lvlJc w:val="left"/>
      <w:pPr>
        <w:ind w:left="111" w:hanging="350"/>
        <w:jc w:val="left"/>
      </w:pPr>
      <w:rPr>
        <w:rFonts w:ascii="Times New Roman" w:eastAsia="Times New Roman" w:hAnsi="Times New Roman" w:cs="Times New Roman" w:hint="default"/>
        <w:b w:val="0"/>
        <w:bCs w:val="0"/>
        <w:i w:val="0"/>
        <w:iCs w:val="0"/>
        <w:spacing w:val="-5"/>
        <w:w w:val="100"/>
        <w:sz w:val="22"/>
        <w:szCs w:val="22"/>
        <w:lang w:val="vi" w:eastAsia="en-US" w:bidi="ar-SA"/>
      </w:rPr>
    </w:lvl>
    <w:lvl w:ilvl="1" w:tplc="12382D98">
      <w:numFmt w:val="bullet"/>
      <w:lvlText w:val="•"/>
      <w:lvlJc w:val="left"/>
      <w:pPr>
        <w:ind w:left="645" w:hanging="350"/>
      </w:pPr>
      <w:rPr>
        <w:rFonts w:hint="default"/>
        <w:lang w:val="vi" w:eastAsia="en-US" w:bidi="ar-SA"/>
      </w:rPr>
    </w:lvl>
    <w:lvl w:ilvl="2" w:tplc="7032C552">
      <w:numFmt w:val="bullet"/>
      <w:lvlText w:val="•"/>
      <w:lvlJc w:val="left"/>
      <w:pPr>
        <w:ind w:left="1171" w:hanging="350"/>
      </w:pPr>
      <w:rPr>
        <w:rFonts w:hint="default"/>
        <w:lang w:val="vi" w:eastAsia="en-US" w:bidi="ar-SA"/>
      </w:rPr>
    </w:lvl>
    <w:lvl w:ilvl="3" w:tplc="7ED2D25E">
      <w:numFmt w:val="bullet"/>
      <w:lvlText w:val="•"/>
      <w:lvlJc w:val="left"/>
      <w:pPr>
        <w:ind w:left="1696" w:hanging="350"/>
      </w:pPr>
      <w:rPr>
        <w:rFonts w:hint="default"/>
        <w:lang w:val="vi" w:eastAsia="en-US" w:bidi="ar-SA"/>
      </w:rPr>
    </w:lvl>
    <w:lvl w:ilvl="4" w:tplc="F79235F0">
      <w:numFmt w:val="bullet"/>
      <w:lvlText w:val="•"/>
      <w:lvlJc w:val="left"/>
      <w:pPr>
        <w:ind w:left="2222" w:hanging="350"/>
      </w:pPr>
      <w:rPr>
        <w:rFonts w:hint="default"/>
        <w:lang w:val="vi" w:eastAsia="en-US" w:bidi="ar-SA"/>
      </w:rPr>
    </w:lvl>
    <w:lvl w:ilvl="5" w:tplc="9FB4535A">
      <w:numFmt w:val="bullet"/>
      <w:lvlText w:val="•"/>
      <w:lvlJc w:val="left"/>
      <w:pPr>
        <w:ind w:left="2748" w:hanging="350"/>
      </w:pPr>
      <w:rPr>
        <w:rFonts w:hint="default"/>
        <w:lang w:val="vi" w:eastAsia="en-US" w:bidi="ar-SA"/>
      </w:rPr>
    </w:lvl>
    <w:lvl w:ilvl="6" w:tplc="278CB042">
      <w:numFmt w:val="bullet"/>
      <w:lvlText w:val="•"/>
      <w:lvlJc w:val="left"/>
      <w:pPr>
        <w:ind w:left="3273" w:hanging="350"/>
      </w:pPr>
      <w:rPr>
        <w:rFonts w:hint="default"/>
        <w:lang w:val="vi" w:eastAsia="en-US" w:bidi="ar-SA"/>
      </w:rPr>
    </w:lvl>
    <w:lvl w:ilvl="7" w:tplc="4C245E7A">
      <w:numFmt w:val="bullet"/>
      <w:lvlText w:val="•"/>
      <w:lvlJc w:val="left"/>
      <w:pPr>
        <w:ind w:left="3799" w:hanging="350"/>
      </w:pPr>
      <w:rPr>
        <w:rFonts w:hint="default"/>
        <w:lang w:val="vi" w:eastAsia="en-US" w:bidi="ar-SA"/>
      </w:rPr>
    </w:lvl>
    <w:lvl w:ilvl="8" w:tplc="DB12D7B0">
      <w:numFmt w:val="bullet"/>
      <w:lvlText w:val="•"/>
      <w:lvlJc w:val="left"/>
      <w:pPr>
        <w:ind w:left="4324" w:hanging="350"/>
      </w:pPr>
      <w:rPr>
        <w:rFonts w:hint="default"/>
        <w:lang w:val="vi" w:eastAsia="en-US" w:bidi="ar-SA"/>
      </w:rPr>
    </w:lvl>
  </w:abstractNum>
  <w:abstractNum w:abstractNumId="4">
    <w:nsid w:val="1A793D87"/>
    <w:multiLevelType w:val="hybridMultilevel"/>
    <w:tmpl w:val="39282DA8"/>
    <w:lvl w:ilvl="0" w:tplc="E4040B14">
      <w:numFmt w:val="bullet"/>
      <w:lvlText w:val="-"/>
      <w:lvlJc w:val="left"/>
      <w:pPr>
        <w:ind w:left="110" w:hanging="243"/>
      </w:pPr>
      <w:rPr>
        <w:rFonts w:ascii="Times New Roman" w:eastAsia="Times New Roman" w:hAnsi="Times New Roman" w:cs="Times New Roman" w:hint="default"/>
        <w:b w:val="0"/>
        <w:bCs w:val="0"/>
        <w:i w:val="0"/>
        <w:iCs w:val="0"/>
        <w:spacing w:val="0"/>
        <w:w w:val="100"/>
        <w:sz w:val="22"/>
        <w:szCs w:val="22"/>
        <w:lang w:val="vi" w:eastAsia="en-US" w:bidi="ar-SA"/>
      </w:rPr>
    </w:lvl>
    <w:lvl w:ilvl="1" w:tplc="3A58C02E">
      <w:numFmt w:val="bullet"/>
      <w:lvlText w:val="•"/>
      <w:lvlJc w:val="left"/>
      <w:pPr>
        <w:ind w:left="547" w:hanging="243"/>
      </w:pPr>
      <w:rPr>
        <w:rFonts w:hint="default"/>
        <w:lang w:val="vi" w:eastAsia="en-US" w:bidi="ar-SA"/>
      </w:rPr>
    </w:lvl>
    <w:lvl w:ilvl="2" w:tplc="2F86A278">
      <w:numFmt w:val="bullet"/>
      <w:lvlText w:val="•"/>
      <w:lvlJc w:val="left"/>
      <w:pPr>
        <w:ind w:left="975" w:hanging="243"/>
      </w:pPr>
      <w:rPr>
        <w:rFonts w:hint="default"/>
        <w:lang w:val="vi" w:eastAsia="en-US" w:bidi="ar-SA"/>
      </w:rPr>
    </w:lvl>
    <w:lvl w:ilvl="3" w:tplc="734A708C">
      <w:numFmt w:val="bullet"/>
      <w:lvlText w:val="•"/>
      <w:lvlJc w:val="left"/>
      <w:pPr>
        <w:ind w:left="1403" w:hanging="243"/>
      </w:pPr>
      <w:rPr>
        <w:rFonts w:hint="default"/>
        <w:lang w:val="vi" w:eastAsia="en-US" w:bidi="ar-SA"/>
      </w:rPr>
    </w:lvl>
    <w:lvl w:ilvl="4" w:tplc="20D8448C">
      <w:numFmt w:val="bullet"/>
      <w:lvlText w:val="•"/>
      <w:lvlJc w:val="left"/>
      <w:pPr>
        <w:ind w:left="1830" w:hanging="243"/>
      </w:pPr>
      <w:rPr>
        <w:rFonts w:hint="default"/>
        <w:lang w:val="vi" w:eastAsia="en-US" w:bidi="ar-SA"/>
      </w:rPr>
    </w:lvl>
    <w:lvl w:ilvl="5" w:tplc="0E5E80A0">
      <w:numFmt w:val="bullet"/>
      <w:lvlText w:val="•"/>
      <w:lvlJc w:val="left"/>
      <w:pPr>
        <w:ind w:left="2258" w:hanging="243"/>
      </w:pPr>
      <w:rPr>
        <w:rFonts w:hint="default"/>
        <w:lang w:val="vi" w:eastAsia="en-US" w:bidi="ar-SA"/>
      </w:rPr>
    </w:lvl>
    <w:lvl w:ilvl="6" w:tplc="E26CC75A">
      <w:numFmt w:val="bullet"/>
      <w:lvlText w:val="•"/>
      <w:lvlJc w:val="left"/>
      <w:pPr>
        <w:ind w:left="2686" w:hanging="243"/>
      </w:pPr>
      <w:rPr>
        <w:rFonts w:hint="default"/>
        <w:lang w:val="vi" w:eastAsia="en-US" w:bidi="ar-SA"/>
      </w:rPr>
    </w:lvl>
    <w:lvl w:ilvl="7" w:tplc="81F6536C">
      <w:numFmt w:val="bullet"/>
      <w:lvlText w:val="•"/>
      <w:lvlJc w:val="left"/>
      <w:pPr>
        <w:ind w:left="3113" w:hanging="243"/>
      </w:pPr>
      <w:rPr>
        <w:rFonts w:hint="default"/>
        <w:lang w:val="vi" w:eastAsia="en-US" w:bidi="ar-SA"/>
      </w:rPr>
    </w:lvl>
    <w:lvl w:ilvl="8" w:tplc="C3E013FC">
      <w:numFmt w:val="bullet"/>
      <w:lvlText w:val="•"/>
      <w:lvlJc w:val="left"/>
      <w:pPr>
        <w:ind w:left="3541" w:hanging="243"/>
      </w:pPr>
      <w:rPr>
        <w:rFonts w:hint="default"/>
        <w:lang w:val="vi" w:eastAsia="en-US" w:bidi="ar-SA"/>
      </w:rPr>
    </w:lvl>
  </w:abstractNum>
  <w:abstractNum w:abstractNumId="5">
    <w:nsid w:val="1E77635B"/>
    <w:multiLevelType w:val="hybridMultilevel"/>
    <w:tmpl w:val="663A5312"/>
    <w:lvl w:ilvl="0" w:tplc="A9D4D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E83A72"/>
    <w:multiLevelType w:val="hybridMultilevel"/>
    <w:tmpl w:val="E84E8000"/>
    <w:lvl w:ilvl="0" w:tplc="F8A8CF7A">
      <w:start w:val="1"/>
      <w:numFmt w:val="decimal"/>
      <w:lvlText w:val="%1."/>
      <w:lvlJc w:val="left"/>
      <w:pPr>
        <w:ind w:left="162"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188B0F8">
      <w:numFmt w:val="bullet"/>
      <w:lvlText w:val="•"/>
      <w:lvlJc w:val="left"/>
      <w:pPr>
        <w:ind w:left="1096" w:hanging="312"/>
      </w:pPr>
      <w:rPr>
        <w:rFonts w:hint="default"/>
        <w:lang w:val="vi" w:eastAsia="en-US" w:bidi="ar-SA"/>
      </w:rPr>
    </w:lvl>
    <w:lvl w:ilvl="2" w:tplc="984AC382">
      <w:numFmt w:val="bullet"/>
      <w:lvlText w:val="•"/>
      <w:lvlJc w:val="left"/>
      <w:pPr>
        <w:ind w:left="2033" w:hanging="312"/>
      </w:pPr>
      <w:rPr>
        <w:rFonts w:hint="default"/>
        <w:lang w:val="vi" w:eastAsia="en-US" w:bidi="ar-SA"/>
      </w:rPr>
    </w:lvl>
    <w:lvl w:ilvl="3" w:tplc="F936270E">
      <w:numFmt w:val="bullet"/>
      <w:lvlText w:val="•"/>
      <w:lvlJc w:val="left"/>
      <w:pPr>
        <w:ind w:left="2969" w:hanging="312"/>
      </w:pPr>
      <w:rPr>
        <w:rFonts w:hint="default"/>
        <w:lang w:val="vi" w:eastAsia="en-US" w:bidi="ar-SA"/>
      </w:rPr>
    </w:lvl>
    <w:lvl w:ilvl="4" w:tplc="C304FE2C">
      <w:numFmt w:val="bullet"/>
      <w:lvlText w:val="•"/>
      <w:lvlJc w:val="left"/>
      <w:pPr>
        <w:ind w:left="3906" w:hanging="312"/>
      </w:pPr>
      <w:rPr>
        <w:rFonts w:hint="default"/>
        <w:lang w:val="vi" w:eastAsia="en-US" w:bidi="ar-SA"/>
      </w:rPr>
    </w:lvl>
    <w:lvl w:ilvl="5" w:tplc="A6E05A62">
      <w:numFmt w:val="bullet"/>
      <w:lvlText w:val="•"/>
      <w:lvlJc w:val="left"/>
      <w:pPr>
        <w:ind w:left="4843" w:hanging="312"/>
      </w:pPr>
      <w:rPr>
        <w:rFonts w:hint="default"/>
        <w:lang w:val="vi" w:eastAsia="en-US" w:bidi="ar-SA"/>
      </w:rPr>
    </w:lvl>
    <w:lvl w:ilvl="6" w:tplc="EB166426">
      <w:numFmt w:val="bullet"/>
      <w:lvlText w:val="•"/>
      <w:lvlJc w:val="left"/>
      <w:pPr>
        <w:ind w:left="5779" w:hanging="312"/>
      </w:pPr>
      <w:rPr>
        <w:rFonts w:hint="default"/>
        <w:lang w:val="vi" w:eastAsia="en-US" w:bidi="ar-SA"/>
      </w:rPr>
    </w:lvl>
    <w:lvl w:ilvl="7" w:tplc="87FA1DFC">
      <w:numFmt w:val="bullet"/>
      <w:lvlText w:val="•"/>
      <w:lvlJc w:val="left"/>
      <w:pPr>
        <w:ind w:left="6716" w:hanging="312"/>
      </w:pPr>
      <w:rPr>
        <w:rFonts w:hint="default"/>
        <w:lang w:val="vi" w:eastAsia="en-US" w:bidi="ar-SA"/>
      </w:rPr>
    </w:lvl>
    <w:lvl w:ilvl="8" w:tplc="C00E5858">
      <w:numFmt w:val="bullet"/>
      <w:lvlText w:val="•"/>
      <w:lvlJc w:val="left"/>
      <w:pPr>
        <w:ind w:left="7653" w:hanging="312"/>
      </w:pPr>
      <w:rPr>
        <w:rFonts w:hint="default"/>
        <w:lang w:val="vi" w:eastAsia="en-US" w:bidi="ar-SA"/>
      </w:rPr>
    </w:lvl>
  </w:abstractNum>
  <w:abstractNum w:abstractNumId="7">
    <w:nsid w:val="46655843"/>
    <w:multiLevelType w:val="hybridMultilevel"/>
    <w:tmpl w:val="E76A81C4"/>
    <w:lvl w:ilvl="0" w:tplc="5A108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0452F0"/>
    <w:multiLevelType w:val="hybridMultilevel"/>
    <w:tmpl w:val="0804CB4A"/>
    <w:lvl w:ilvl="0" w:tplc="04D4B29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0502D6"/>
    <w:multiLevelType w:val="hybridMultilevel"/>
    <w:tmpl w:val="5436F1D4"/>
    <w:lvl w:ilvl="0" w:tplc="FDD80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C41D55"/>
    <w:multiLevelType w:val="hybridMultilevel"/>
    <w:tmpl w:val="0F0CBA36"/>
    <w:lvl w:ilvl="0" w:tplc="ACF82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1513CE"/>
    <w:multiLevelType w:val="hybridMultilevel"/>
    <w:tmpl w:val="09EAB788"/>
    <w:lvl w:ilvl="0" w:tplc="6CEAA93E">
      <w:start w:val="1"/>
      <w:numFmt w:val="bullet"/>
      <w:pStyle w:val="gachdaudong"/>
      <w:lvlText w:val="-"/>
      <w:lvlJc w:val="left"/>
      <w:pPr>
        <w:ind w:left="720" w:hanging="360"/>
      </w:pPr>
      <w:rPr>
        <w:rFonts w:ascii="Times New Roman" w:hAnsi="Times New Roman" w:cs="Times New Roman"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A53CB2"/>
    <w:multiLevelType w:val="hybridMultilevel"/>
    <w:tmpl w:val="4CB63D5A"/>
    <w:lvl w:ilvl="0" w:tplc="1B4EE790">
      <w:numFmt w:val="bullet"/>
      <w:lvlText w:val="-"/>
      <w:lvlJc w:val="left"/>
      <w:pPr>
        <w:ind w:left="111" w:hanging="188"/>
      </w:pPr>
      <w:rPr>
        <w:rFonts w:ascii="Times New Roman" w:eastAsia="Times New Roman" w:hAnsi="Times New Roman" w:cs="Times New Roman" w:hint="default"/>
        <w:b w:val="0"/>
        <w:bCs w:val="0"/>
        <w:i w:val="0"/>
        <w:iCs w:val="0"/>
        <w:spacing w:val="0"/>
        <w:w w:val="100"/>
        <w:sz w:val="22"/>
        <w:szCs w:val="22"/>
        <w:lang w:val="vi" w:eastAsia="en-US" w:bidi="ar-SA"/>
      </w:rPr>
    </w:lvl>
    <w:lvl w:ilvl="1" w:tplc="0B482B02">
      <w:numFmt w:val="bullet"/>
      <w:lvlText w:val="•"/>
      <w:lvlJc w:val="left"/>
      <w:pPr>
        <w:ind w:left="645" w:hanging="188"/>
      </w:pPr>
      <w:rPr>
        <w:rFonts w:hint="default"/>
        <w:lang w:val="vi" w:eastAsia="en-US" w:bidi="ar-SA"/>
      </w:rPr>
    </w:lvl>
    <w:lvl w:ilvl="2" w:tplc="32463738">
      <w:numFmt w:val="bullet"/>
      <w:lvlText w:val="•"/>
      <w:lvlJc w:val="left"/>
      <w:pPr>
        <w:ind w:left="1171" w:hanging="188"/>
      </w:pPr>
      <w:rPr>
        <w:rFonts w:hint="default"/>
        <w:lang w:val="vi" w:eastAsia="en-US" w:bidi="ar-SA"/>
      </w:rPr>
    </w:lvl>
    <w:lvl w:ilvl="3" w:tplc="BBCE7CA8">
      <w:numFmt w:val="bullet"/>
      <w:lvlText w:val="•"/>
      <w:lvlJc w:val="left"/>
      <w:pPr>
        <w:ind w:left="1696" w:hanging="188"/>
      </w:pPr>
      <w:rPr>
        <w:rFonts w:hint="default"/>
        <w:lang w:val="vi" w:eastAsia="en-US" w:bidi="ar-SA"/>
      </w:rPr>
    </w:lvl>
    <w:lvl w:ilvl="4" w:tplc="C636B47C">
      <w:numFmt w:val="bullet"/>
      <w:lvlText w:val="•"/>
      <w:lvlJc w:val="left"/>
      <w:pPr>
        <w:ind w:left="2222" w:hanging="188"/>
      </w:pPr>
      <w:rPr>
        <w:rFonts w:hint="default"/>
        <w:lang w:val="vi" w:eastAsia="en-US" w:bidi="ar-SA"/>
      </w:rPr>
    </w:lvl>
    <w:lvl w:ilvl="5" w:tplc="A8264C5E">
      <w:numFmt w:val="bullet"/>
      <w:lvlText w:val="•"/>
      <w:lvlJc w:val="left"/>
      <w:pPr>
        <w:ind w:left="2748" w:hanging="188"/>
      </w:pPr>
      <w:rPr>
        <w:rFonts w:hint="default"/>
        <w:lang w:val="vi" w:eastAsia="en-US" w:bidi="ar-SA"/>
      </w:rPr>
    </w:lvl>
    <w:lvl w:ilvl="6" w:tplc="1D5E0FD0">
      <w:numFmt w:val="bullet"/>
      <w:lvlText w:val="•"/>
      <w:lvlJc w:val="left"/>
      <w:pPr>
        <w:ind w:left="3273" w:hanging="188"/>
      </w:pPr>
      <w:rPr>
        <w:rFonts w:hint="default"/>
        <w:lang w:val="vi" w:eastAsia="en-US" w:bidi="ar-SA"/>
      </w:rPr>
    </w:lvl>
    <w:lvl w:ilvl="7" w:tplc="F1AE2E78">
      <w:numFmt w:val="bullet"/>
      <w:lvlText w:val="•"/>
      <w:lvlJc w:val="left"/>
      <w:pPr>
        <w:ind w:left="3799" w:hanging="188"/>
      </w:pPr>
      <w:rPr>
        <w:rFonts w:hint="default"/>
        <w:lang w:val="vi" w:eastAsia="en-US" w:bidi="ar-SA"/>
      </w:rPr>
    </w:lvl>
    <w:lvl w:ilvl="8" w:tplc="408A4950">
      <w:numFmt w:val="bullet"/>
      <w:lvlText w:val="•"/>
      <w:lvlJc w:val="left"/>
      <w:pPr>
        <w:ind w:left="4324" w:hanging="188"/>
      </w:pPr>
      <w:rPr>
        <w:rFonts w:hint="default"/>
        <w:lang w:val="vi" w:eastAsia="en-US" w:bidi="ar-SA"/>
      </w:rPr>
    </w:lvl>
  </w:abstractNum>
  <w:abstractNum w:abstractNumId="13">
    <w:nsid w:val="79B2673E"/>
    <w:multiLevelType w:val="hybridMultilevel"/>
    <w:tmpl w:val="0688E5D6"/>
    <w:lvl w:ilvl="0" w:tplc="D0A03A8C">
      <w:numFmt w:val="bullet"/>
      <w:lvlText w:val="-"/>
      <w:lvlJc w:val="left"/>
      <w:pPr>
        <w:ind w:left="111" w:hanging="152"/>
      </w:pPr>
      <w:rPr>
        <w:rFonts w:ascii="Times New Roman" w:eastAsia="Times New Roman" w:hAnsi="Times New Roman" w:cs="Times New Roman" w:hint="default"/>
        <w:b w:val="0"/>
        <w:bCs w:val="0"/>
        <w:i w:val="0"/>
        <w:iCs w:val="0"/>
        <w:spacing w:val="0"/>
        <w:w w:val="100"/>
        <w:sz w:val="22"/>
        <w:szCs w:val="22"/>
        <w:lang w:val="vi" w:eastAsia="en-US" w:bidi="ar-SA"/>
      </w:rPr>
    </w:lvl>
    <w:lvl w:ilvl="1" w:tplc="895CF41E">
      <w:numFmt w:val="bullet"/>
      <w:lvlText w:val="•"/>
      <w:lvlJc w:val="left"/>
      <w:pPr>
        <w:ind w:left="645" w:hanging="152"/>
      </w:pPr>
      <w:rPr>
        <w:rFonts w:hint="default"/>
        <w:lang w:val="vi" w:eastAsia="en-US" w:bidi="ar-SA"/>
      </w:rPr>
    </w:lvl>
    <w:lvl w:ilvl="2" w:tplc="DD34A052">
      <w:numFmt w:val="bullet"/>
      <w:lvlText w:val="•"/>
      <w:lvlJc w:val="left"/>
      <w:pPr>
        <w:ind w:left="1171" w:hanging="152"/>
      </w:pPr>
      <w:rPr>
        <w:rFonts w:hint="default"/>
        <w:lang w:val="vi" w:eastAsia="en-US" w:bidi="ar-SA"/>
      </w:rPr>
    </w:lvl>
    <w:lvl w:ilvl="3" w:tplc="00062BCE">
      <w:numFmt w:val="bullet"/>
      <w:lvlText w:val="•"/>
      <w:lvlJc w:val="left"/>
      <w:pPr>
        <w:ind w:left="1696" w:hanging="152"/>
      </w:pPr>
      <w:rPr>
        <w:rFonts w:hint="default"/>
        <w:lang w:val="vi" w:eastAsia="en-US" w:bidi="ar-SA"/>
      </w:rPr>
    </w:lvl>
    <w:lvl w:ilvl="4" w:tplc="D1F2DADA">
      <w:numFmt w:val="bullet"/>
      <w:lvlText w:val="•"/>
      <w:lvlJc w:val="left"/>
      <w:pPr>
        <w:ind w:left="2222" w:hanging="152"/>
      </w:pPr>
      <w:rPr>
        <w:rFonts w:hint="default"/>
        <w:lang w:val="vi" w:eastAsia="en-US" w:bidi="ar-SA"/>
      </w:rPr>
    </w:lvl>
    <w:lvl w:ilvl="5" w:tplc="9A8A4D30">
      <w:numFmt w:val="bullet"/>
      <w:lvlText w:val="•"/>
      <w:lvlJc w:val="left"/>
      <w:pPr>
        <w:ind w:left="2748" w:hanging="152"/>
      </w:pPr>
      <w:rPr>
        <w:rFonts w:hint="default"/>
        <w:lang w:val="vi" w:eastAsia="en-US" w:bidi="ar-SA"/>
      </w:rPr>
    </w:lvl>
    <w:lvl w:ilvl="6" w:tplc="7BF85B3A">
      <w:numFmt w:val="bullet"/>
      <w:lvlText w:val="•"/>
      <w:lvlJc w:val="left"/>
      <w:pPr>
        <w:ind w:left="3273" w:hanging="152"/>
      </w:pPr>
      <w:rPr>
        <w:rFonts w:hint="default"/>
        <w:lang w:val="vi" w:eastAsia="en-US" w:bidi="ar-SA"/>
      </w:rPr>
    </w:lvl>
    <w:lvl w:ilvl="7" w:tplc="20F84DF4">
      <w:numFmt w:val="bullet"/>
      <w:lvlText w:val="•"/>
      <w:lvlJc w:val="left"/>
      <w:pPr>
        <w:ind w:left="3799" w:hanging="152"/>
      </w:pPr>
      <w:rPr>
        <w:rFonts w:hint="default"/>
        <w:lang w:val="vi" w:eastAsia="en-US" w:bidi="ar-SA"/>
      </w:rPr>
    </w:lvl>
    <w:lvl w:ilvl="8" w:tplc="1E96A1F0">
      <w:numFmt w:val="bullet"/>
      <w:lvlText w:val="•"/>
      <w:lvlJc w:val="left"/>
      <w:pPr>
        <w:ind w:left="4324" w:hanging="152"/>
      </w:pPr>
      <w:rPr>
        <w:rFonts w:hint="default"/>
        <w:lang w:val="vi" w:eastAsia="en-US" w:bidi="ar-SA"/>
      </w:rPr>
    </w:lvl>
  </w:abstractNum>
  <w:num w:numId="1">
    <w:abstractNumId w:val="9"/>
  </w:num>
  <w:num w:numId="2">
    <w:abstractNumId w:val="1"/>
  </w:num>
  <w:num w:numId="3">
    <w:abstractNumId w:val="7"/>
  </w:num>
  <w:num w:numId="4">
    <w:abstractNumId w:val="8"/>
  </w:num>
  <w:num w:numId="5">
    <w:abstractNumId w:val="10"/>
  </w:num>
  <w:num w:numId="6">
    <w:abstractNumId w:val="2"/>
  </w:num>
  <w:num w:numId="7">
    <w:abstractNumId w:val="5"/>
  </w:num>
  <w:num w:numId="8">
    <w:abstractNumId w:val="11"/>
  </w:num>
  <w:num w:numId="9">
    <w:abstractNumId w:val="4"/>
  </w:num>
  <w:num w:numId="10">
    <w:abstractNumId w:val="0"/>
  </w:num>
  <w:num w:numId="11">
    <w:abstractNumId w:val="6"/>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5D"/>
    <w:rsid w:val="0000606C"/>
    <w:rsid w:val="000061AB"/>
    <w:rsid w:val="00007CA6"/>
    <w:rsid w:val="00010DE7"/>
    <w:rsid w:val="0001719D"/>
    <w:rsid w:val="000172D3"/>
    <w:rsid w:val="00024EEC"/>
    <w:rsid w:val="00025344"/>
    <w:rsid w:val="00033B7A"/>
    <w:rsid w:val="00036103"/>
    <w:rsid w:val="00040E77"/>
    <w:rsid w:val="00042A45"/>
    <w:rsid w:val="00042B67"/>
    <w:rsid w:val="000519FB"/>
    <w:rsid w:val="0005692A"/>
    <w:rsid w:val="00060034"/>
    <w:rsid w:val="00062FAB"/>
    <w:rsid w:val="00072D8A"/>
    <w:rsid w:val="00073916"/>
    <w:rsid w:val="000740EC"/>
    <w:rsid w:val="000756A3"/>
    <w:rsid w:val="00077EEA"/>
    <w:rsid w:val="00080B8C"/>
    <w:rsid w:val="00082889"/>
    <w:rsid w:val="0008356C"/>
    <w:rsid w:val="00093D76"/>
    <w:rsid w:val="00096A54"/>
    <w:rsid w:val="000B4EBE"/>
    <w:rsid w:val="000B5F2F"/>
    <w:rsid w:val="000B6217"/>
    <w:rsid w:val="000B7028"/>
    <w:rsid w:val="000C3233"/>
    <w:rsid w:val="000C4878"/>
    <w:rsid w:val="000C615F"/>
    <w:rsid w:val="000D63A2"/>
    <w:rsid w:val="000D6AD0"/>
    <w:rsid w:val="000E1DBD"/>
    <w:rsid w:val="000E28BA"/>
    <w:rsid w:val="000E4DC2"/>
    <w:rsid w:val="000F3D07"/>
    <w:rsid w:val="000F48F4"/>
    <w:rsid w:val="000F7B35"/>
    <w:rsid w:val="00100570"/>
    <w:rsid w:val="00101FB2"/>
    <w:rsid w:val="001047F5"/>
    <w:rsid w:val="00104B61"/>
    <w:rsid w:val="001051AF"/>
    <w:rsid w:val="001061A5"/>
    <w:rsid w:val="001153BC"/>
    <w:rsid w:val="00115A25"/>
    <w:rsid w:val="0011643C"/>
    <w:rsid w:val="00120606"/>
    <w:rsid w:val="00121092"/>
    <w:rsid w:val="00121A1E"/>
    <w:rsid w:val="00122499"/>
    <w:rsid w:val="001226AC"/>
    <w:rsid w:val="00122BB5"/>
    <w:rsid w:val="00126392"/>
    <w:rsid w:val="001274C7"/>
    <w:rsid w:val="001278E9"/>
    <w:rsid w:val="001311BF"/>
    <w:rsid w:val="001313C8"/>
    <w:rsid w:val="001360E9"/>
    <w:rsid w:val="00136A11"/>
    <w:rsid w:val="00141340"/>
    <w:rsid w:val="00143B31"/>
    <w:rsid w:val="00147F8E"/>
    <w:rsid w:val="00150A19"/>
    <w:rsid w:val="0015144C"/>
    <w:rsid w:val="00160151"/>
    <w:rsid w:val="001640D7"/>
    <w:rsid w:val="00164772"/>
    <w:rsid w:val="00165352"/>
    <w:rsid w:val="001653FE"/>
    <w:rsid w:val="00167095"/>
    <w:rsid w:val="00167178"/>
    <w:rsid w:val="001728CE"/>
    <w:rsid w:val="00172F7A"/>
    <w:rsid w:val="00180895"/>
    <w:rsid w:val="00184179"/>
    <w:rsid w:val="00186F29"/>
    <w:rsid w:val="00187A18"/>
    <w:rsid w:val="001926F4"/>
    <w:rsid w:val="001927A7"/>
    <w:rsid w:val="00196237"/>
    <w:rsid w:val="00197913"/>
    <w:rsid w:val="001A3645"/>
    <w:rsid w:val="001B0C6C"/>
    <w:rsid w:val="001B14C1"/>
    <w:rsid w:val="001B4869"/>
    <w:rsid w:val="001B66A6"/>
    <w:rsid w:val="001B771D"/>
    <w:rsid w:val="001C4BC1"/>
    <w:rsid w:val="001C513E"/>
    <w:rsid w:val="001D08A8"/>
    <w:rsid w:val="001D66E0"/>
    <w:rsid w:val="001D762C"/>
    <w:rsid w:val="001E03EF"/>
    <w:rsid w:val="001E07FD"/>
    <w:rsid w:val="001E3050"/>
    <w:rsid w:val="001E35EE"/>
    <w:rsid w:val="001F3EEF"/>
    <w:rsid w:val="001F6DE5"/>
    <w:rsid w:val="00202F88"/>
    <w:rsid w:val="00211547"/>
    <w:rsid w:val="002130B2"/>
    <w:rsid w:val="002242DE"/>
    <w:rsid w:val="002355FF"/>
    <w:rsid w:val="00246037"/>
    <w:rsid w:val="00247394"/>
    <w:rsid w:val="00251722"/>
    <w:rsid w:val="00252E68"/>
    <w:rsid w:val="002533D1"/>
    <w:rsid w:val="002559CC"/>
    <w:rsid w:val="00256077"/>
    <w:rsid w:val="00257AA4"/>
    <w:rsid w:val="00264D94"/>
    <w:rsid w:val="002663F5"/>
    <w:rsid w:val="0026736F"/>
    <w:rsid w:val="00277C56"/>
    <w:rsid w:val="00280965"/>
    <w:rsid w:val="00290461"/>
    <w:rsid w:val="002908A5"/>
    <w:rsid w:val="00294A70"/>
    <w:rsid w:val="00296DDA"/>
    <w:rsid w:val="002978A4"/>
    <w:rsid w:val="002A4418"/>
    <w:rsid w:val="002A5564"/>
    <w:rsid w:val="002C02A8"/>
    <w:rsid w:val="002C29B2"/>
    <w:rsid w:val="002C31DC"/>
    <w:rsid w:val="002C6F58"/>
    <w:rsid w:val="002D2A6A"/>
    <w:rsid w:val="002E5000"/>
    <w:rsid w:val="002F0375"/>
    <w:rsid w:val="002F14A6"/>
    <w:rsid w:val="002F43B9"/>
    <w:rsid w:val="002F4FF1"/>
    <w:rsid w:val="002F6053"/>
    <w:rsid w:val="0031005B"/>
    <w:rsid w:val="00310C2A"/>
    <w:rsid w:val="0031350E"/>
    <w:rsid w:val="00315FCB"/>
    <w:rsid w:val="00320CBD"/>
    <w:rsid w:val="00321A45"/>
    <w:rsid w:val="00321BD0"/>
    <w:rsid w:val="00323234"/>
    <w:rsid w:val="003251FB"/>
    <w:rsid w:val="003345C8"/>
    <w:rsid w:val="003353D3"/>
    <w:rsid w:val="00337377"/>
    <w:rsid w:val="00340AE3"/>
    <w:rsid w:val="00340BCE"/>
    <w:rsid w:val="0034228E"/>
    <w:rsid w:val="00344C6A"/>
    <w:rsid w:val="00344E0E"/>
    <w:rsid w:val="003469D8"/>
    <w:rsid w:val="00350CE1"/>
    <w:rsid w:val="00355089"/>
    <w:rsid w:val="00356415"/>
    <w:rsid w:val="00357A31"/>
    <w:rsid w:val="00360284"/>
    <w:rsid w:val="00362631"/>
    <w:rsid w:val="003632A6"/>
    <w:rsid w:val="003653BF"/>
    <w:rsid w:val="00366912"/>
    <w:rsid w:val="00367112"/>
    <w:rsid w:val="00374BE4"/>
    <w:rsid w:val="0038483B"/>
    <w:rsid w:val="0039020E"/>
    <w:rsid w:val="00390734"/>
    <w:rsid w:val="00392924"/>
    <w:rsid w:val="00392B2C"/>
    <w:rsid w:val="00396994"/>
    <w:rsid w:val="003A3C2B"/>
    <w:rsid w:val="003B02FF"/>
    <w:rsid w:val="003B0942"/>
    <w:rsid w:val="003B188A"/>
    <w:rsid w:val="003B27FF"/>
    <w:rsid w:val="003B469C"/>
    <w:rsid w:val="003B5C62"/>
    <w:rsid w:val="003C099C"/>
    <w:rsid w:val="003C4754"/>
    <w:rsid w:val="003C4899"/>
    <w:rsid w:val="003C690F"/>
    <w:rsid w:val="003D030C"/>
    <w:rsid w:val="003D162A"/>
    <w:rsid w:val="003D2ED7"/>
    <w:rsid w:val="003D352E"/>
    <w:rsid w:val="003D45FC"/>
    <w:rsid w:val="003D55BC"/>
    <w:rsid w:val="003D6644"/>
    <w:rsid w:val="003D6F41"/>
    <w:rsid w:val="003E1205"/>
    <w:rsid w:val="003E2352"/>
    <w:rsid w:val="003E404C"/>
    <w:rsid w:val="003F428B"/>
    <w:rsid w:val="0040721A"/>
    <w:rsid w:val="004102D8"/>
    <w:rsid w:val="0041151E"/>
    <w:rsid w:val="0041202A"/>
    <w:rsid w:val="00412052"/>
    <w:rsid w:val="00413E4D"/>
    <w:rsid w:val="00414172"/>
    <w:rsid w:val="00422172"/>
    <w:rsid w:val="00422E41"/>
    <w:rsid w:val="00423FBF"/>
    <w:rsid w:val="00424BC4"/>
    <w:rsid w:val="004355E4"/>
    <w:rsid w:val="004420D3"/>
    <w:rsid w:val="00445711"/>
    <w:rsid w:val="00446BA3"/>
    <w:rsid w:val="00446F77"/>
    <w:rsid w:val="00450184"/>
    <w:rsid w:val="0045204B"/>
    <w:rsid w:val="00453663"/>
    <w:rsid w:val="004552A2"/>
    <w:rsid w:val="0045566A"/>
    <w:rsid w:val="00455BDF"/>
    <w:rsid w:val="004560C9"/>
    <w:rsid w:val="00457F95"/>
    <w:rsid w:val="00460B71"/>
    <w:rsid w:val="00461D12"/>
    <w:rsid w:val="00461ED3"/>
    <w:rsid w:val="004641E5"/>
    <w:rsid w:val="0046610D"/>
    <w:rsid w:val="004664B1"/>
    <w:rsid w:val="004706B2"/>
    <w:rsid w:val="00474525"/>
    <w:rsid w:val="00474A2F"/>
    <w:rsid w:val="004776E0"/>
    <w:rsid w:val="00482769"/>
    <w:rsid w:val="00491046"/>
    <w:rsid w:val="004A0019"/>
    <w:rsid w:val="004A02A7"/>
    <w:rsid w:val="004B1D63"/>
    <w:rsid w:val="004B6BDA"/>
    <w:rsid w:val="004B7747"/>
    <w:rsid w:val="004B792F"/>
    <w:rsid w:val="004C1A33"/>
    <w:rsid w:val="004C2A50"/>
    <w:rsid w:val="004C452D"/>
    <w:rsid w:val="004D13D0"/>
    <w:rsid w:val="004D3656"/>
    <w:rsid w:val="004D5E71"/>
    <w:rsid w:val="004E533F"/>
    <w:rsid w:val="004F0A0D"/>
    <w:rsid w:val="004F0B4A"/>
    <w:rsid w:val="004F290E"/>
    <w:rsid w:val="005021A3"/>
    <w:rsid w:val="0050298A"/>
    <w:rsid w:val="00502C46"/>
    <w:rsid w:val="00503CC0"/>
    <w:rsid w:val="00514CBA"/>
    <w:rsid w:val="00523462"/>
    <w:rsid w:val="00524A27"/>
    <w:rsid w:val="00527A50"/>
    <w:rsid w:val="00531221"/>
    <w:rsid w:val="00537919"/>
    <w:rsid w:val="00537B05"/>
    <w:rsid w:val="00537E79"/>
    <w:rsid w:val="00547701"/>
    <w:rsid w:val="0055023D"/>
    <w:rsid w:val="00550CC7"/>
    <w:rsid w:val="00552A90"/>
    <w:rsid w:val="00553D15"/>
    <w:rsid w:val="0055436F"/>
    <w:rsid w:val="00560842"/>
    <w:rsid w:val="005615CA"/>
    <w:rsid w:val="00561B36"/>
    <w:rsid w:val="00565E0E"/>
    <w:rsid w:val="0056662E"/>
    <w:rsid w:val="00566FE2"/>
    <w:rsid w:val="005674FD"/>
    <w:rsid w:val="0057270E"/>
    <w:rsid w:val="00572B4F"/>
    <w:rsid w:val="00572D55"/>
    <w:rsid w:val="0057367E"/>
    <w:rsid w:val="00573FE9"/>
    <w:rsid w:val="005755D0"/>
    <w:rsid w:val="00576915"/>
    <w:rsid w:val="005801A0"/>
    <w:rsid w:val="00591171"/>
    <w:rsid w:val="00595124"/>
    <w:rsid w:val="00595EE5"/>
    <w:rsid w:val="005A0DF5"/>
    <w:rsid w:val="005A0E91"/>
    <w:rsid w:val="005A3C0B"/>
    <w:rsid w:val="005A7CEA"/>
    <w:rsid w:val="005B20D2"/>
    <w:rsid w:val="005B240E"/>
    <w:rsid w:val="005B35CA"/>
    <w:rsid w:val="005B3BA1"/>
    <w:rsid w:val="005B738B"/>
    <w:rsid w:val="005B7F0E"/>
    <w:rsid w:val="005C24F6"/>
    <w:rsid w:val="005C2C15"/>
    <w:rsid w:val="005C528C"/>
    <w:rsid w:val="005D1546"/>
    <w:rsid w:val="005D2368"/>
    <w:rsid w:val="005D36C0"/>
    <w:rsid w:val="005D3C86"/>
    <w:rsid w:val="005D5109"/>
    <w:rsid w:val="005D787E"/>
    <w:rsid w:val="005E12D2"/>
    <w:rsid w:val="005E2718"/>
    <w:rsid w:val="005E3C80"/>
    <w:rsid w:val="005E3EDB"/>
    <w:rsid w:val="005F4D80"/>
    <w:rsid w:val="00600DB5"/>
    <w:rsid w:val="006100F6"/>
    <w:rsid w:val="00610DE4"/>
    <w:rsid w:val="00611334"/>
    <w:rsid w:val="00614EC8"/>
    <w:rsid w:val="00617357"/>
    <w:rsid w:val="006174E4"/>
    <w:rsid w:val="00620330"/>
    <w:rsid w:val="006206FB"/>
    <w:rsid w:val="00621ACE"/>
    <w:rsid w:val="00622098"/>
    <w:rsid w:val="0063011B"/>
    <w:rsid w:val="0063117C"/>
    <w:rsid w:val="0063137C"/>
    <w:rsid w:val="00631A34"/>
    <w:rsid w:val="00636D07"/>
    <w:rsid w:val="00640AA1"/>
    <w:rsid w:val="006420A8"/>
    <w:rsid w:val="00644D27"/>
    <w:rsid w:val="00645711"/>
    <w:rsid w:val="00647ABE"/>
    <w:rsid w:val="0065310B"/>
    <w:rsid w:val="00660E07"/>
    <w:rsid w:val="006755AF"/>
    <w:rsid w:val="006762CE"/>
    <w:rsid w:val="00676AA2"/>
    <w:rsid w:val="00680058"/>
    <w:rsid w:val="006805DE"/>
    <w:rsid w:val="00682991"/>
    <w:rsid w:val="006845D8"/>
    <w:rsid w:val="00685A0F"/>
    <w:rsid w:val="006860AA"/>
    <w:rsid w:val="00687D23"/>
    <w:rsid w:val="00692099"/>
    <w:rsid w:val="00695F4F"/>
    <w:rsid w:val="00696F18"/>
    <w:rsid w:val="006A2289"/>
    <w:rsid w:val="006A3811"/>
    <w:rsid w:val="006A6FB3"/>
    <w:rsid w:val="006A74FC"/>
    <w:rsid w:val="006B0375"/>
    <w:rsid w:val="006B1298"/>
    <w:rsid w:val="006C1E14"/>
    <w:rsid w:val="006C1E38"/>
    <w:rsid w:val="006C49B7"/>
    <w:rsid w:val="006C64BF"/>
    <w:rsid w:val="006C6CE4"/>
    <w:rsid w:val="006D597E"/>
    <w:rsid w:val="006E06FD"/>
    <w:rsid w:val="006E1859"/>
    <w:rsid w:val="006E2C2B"/>
    <w:rsid w:val="006E2C7D"/>
    <w:rsid w:val="006E7474"/>
    <w:rsid w:val="006F4E12"/>
    <w:rsid w:val="00702CB0"/>
    <w:rsid w:val="007067CF"/>
    <w:rsid w:val="007155E2"/>
    <w:rsid w:val="00716116"/>
    <w:rsid w:val="007263F2"/>
    <w:rsid w:val="0073494F"/>
    <w:rsid w:val="00736A03"/>
    <w:rsid w:val="00740337"/>
    <w:rsid w:val="007420C2"/>
    <w:rsid w:val="00742F10"/>
    <w:rsid w:val="0074437F"/>
    <w:rsid w:val="00744D3E"/>
    <w:rsid w:val="00745401"/>
    <w:rsid w:val="00750E02"/>
    <w:rsid w:val="00750E90"/>
    <w:rsid w:val="00751B18"/>
    <w:rsid w:val="00751E29"/>
    <w:rsid w:val="0075308C"/>
    <w:rsid w:val="00755EE3"/>
    <w:rsid w:val="0076075A"/>
    <w:rsid w:val="00761DC4"/>
    <w:rsid w:val="00762149"/>
    <w:rsid w:val="0076224D"/>
    <w:rsid w:val="0076624F"/>
    <w:rsid w:val="00766A56"/>
    <w:rsid w:val="0077428F"/>
    <w:rsid w:val="00775D69"/>
    <w:rsid w:val="0077619C"/>
    <w:rsid w:val="00780DF9"/>
    <w:rsid w:val="007813D0"/>
    <w:rsid w:val="00781B79"/>
    <w:rsid w:val="00781E02"/>
    <w:rsid w:val="00784774"/>
    <w:rsid w:val="00791DAD"/>
    <w:rsid w:val="00796E8C"/>
    <w:rsid w:val="00797676"/>
    <w:rsid w:val="007A5066"/>
    <w:rsid w:val="007A517D"/>
    <w:rsid w:val="007B56D1"/>
    <w:rsid w:val="007B7238"/>
    <w:rsid w:val="007C22C4"/>
    <w:rsid w:val="007C4E78"/>
    <w:rsid w:val="007C5C36"/>
    <w:rsid w:val="007D241F"/>
    <w:rsid w:val="007D2A23"/>
    <w:rsid w:val="007D42C3"/>
    <w:rsid w:val="007F210C"/>
    <w:rsid w:val="007F56D1"/>
    <w:rsid w:val="00812F72"/>
    <w:rsid w:val="008148A5"/>
    <w:rsid w:val="008200DC"/>
    <w:rsid w:val="00823198"/>
    <w:rsid w:val="00823662"/>
    <w:rsid w:val="00827C92"/>
    <w:rsid w:val="00834FD3"/>
    <w:rsid w:val="00840596"/>
    <w:rsid w:val="00845F9D"/>
    <w:rsid w:val="0084705A"/>
    <w:rsid w:val="008536F7"/>
    <w:rsid w:val="0085649A"/>
    <w:rsid w:val="00857022"/>
    <w:rsid w:val="00861AAA"/>
    <w:rsid w:val="00862DE0"/>
    <w:rsid w:val="008661FA"/>
    <w:rsid w:val="0087138B"/>
    <w:rsid w:val="00872B2F"/>
    <w:rsid w:val="00874259"/>
    <w:rsid w:val="00876E61"/>
    <w:rsid w:val="00877650"/>
    <w:rsid w:val="00880DA2"/>
    <w:rsid w:val="00884233"/>
    <w:rsid w:val="00884C13"/>
    <w:rsid w:val="0088678A"/>
    <w:rsid w:val="00886A3F"/>
    <w:rsid w:val="008940A6"/>
    <w:rsid w:val="00894BD4"/>
    <w:rsid w:val="00894C47"/>
    <w:rsid w:val="008A2BA0"/>
    <w:rsid w:val="008A3089"/>
    <w:rsid w:val="008A4E6B"/>
    <w:rsid w:val="008A4F60"/>
    <w:rsid w:val="008A4F83"/>
    <w:rsid w:val="008B70AF"/>
    <w:rsid w:val="008C7EE8"/>
    <w:rsid w:val="008D43BE"/>
    <w:rsid w:val="008D53BA"/>
    <w:rsid w:val="008E0419"/>
    <w:rsid w:val="008E6656"/>
    <w:rsid w:val="008E665F"/>
    <w:rsid w:val="008E690D"/>
    <w:rsid w:val="008E7335"/>
    <w:rsid w:val="008F08D3"/>
    <w:rsid w:val="008F3637"/>
    <w:rsid w:val="008F5D13"/>
    <w:rsid w:val="008F60E4"/>
    <w:rsid w:val="008F7C21"/>
    <w:rsid w:val="00900CE5"/>
    <w:rsid w:val="009133EB"/>
    <w:rsid w:val="00916676"/>
    <w:rsid w:val="00917699"/>
    <w:rsid w:val="0092233B"/>
    <w:rsid w:val="00923E3E"/>
    <w:rsid w:val="00925A3F"/>
    <w:rsid w:val="0093103A"/>
    <w:rsid w:val="00935583"/>
    <w:rsid w:val="00935B2D"/>
    <w:rsid w:val="00962B74"/>
    <w:rsid w:val="0096674A"/>
    <w:rsid w:val="00967A24"/>
    <w:rsid w:val="009713C2"/>
    <w:rsid w:val="0097659A"/>
    <w:rsid w:val="00977A3E"/>
    <w:rsid w:val="009801BC"/>
    <w:rsid w:val="00981623"/>
    <w:rsid w:val="00983AAD"/>
    <w:rsid w:val="00985B1D"/>
    <w:rsid w:val="00990586"/>
    <w:rsid w:val="00992025"/>
    <w:rsid w:val="0099678C"/>
    <w:rsid w:val="009A1F66"/>
    <w:rsid w:val="009A5CEB"/>
    <w:rsid w:val="009A6047"/>
    <w:rsid w:val="009A639E"/>
    <w:rsid w:val="009A6E44"/>
    <w:rsid w:val="009B573E"/>
    <w:rsid w:val="009B5E0D"/>
    <w:rsid w:val="009B7739"/>
    <w:rsid w:val="009C732B"/>
    <w:rsid w:val="009D10BE"/>
    <w:rsid w:val="009D3B2A"/>
    <w:rsid w:val="009E07BD"/>
    <w:rsid w:val="009E0B3E"/>
    <w:rsid w:val="009E1501"/>
    <w:rsid w:val="009E3426"/>
    <w:rsid w:val="009E3512"/>
    <w:rsid w:val="009E7BBE"/>
    <w:rsid w:val="009F6369"/>
    <w:rsid w:val="009F6C0B"/>
    <w:rsid w:val="009F7AB4"/>
    <w:rsid w:val="009F7AF7"/>
    <w:rsid w:val="00A02401"/>
    <w:rsid w:val="00A05FBE"/>
    <w:rsid w:val="00A07370"/>
    <w:rsid w:val="00A1133D"/>
    <w:rsid w:val="00A13CCC"/>
    <w:rsid w:val="00A16254"/>
    <w:rsid w:val="00A22112"/>
    <w:rsid w:val="00A25496"/>
    <w:rsid w:val="00A272C8"/>
    <w:rsid w:val="00A30379"/>
    <w:rsid w:val="00A33D87"/>
    <w:rsid w:val="00A377DC"/>
    <w:rsid w:val="00A37C56"/>
    <w:rsid w:val="00A42FDB"/>
    <w:rsid w:val="00A44473"/>
    <w:rsid w:val="00A4480C"/>
    <w:rsid w:val="00A45AD0"/>
    <w:rsid w:val="00A467B1"/>
    <w:rsid w:val="00A5240A"/>
    <w:rsid w:val="00A536A4"/>
    <w:rsid w:val="00A54355"/>
    <w:rsid w:val="00A5659E"/>
    <w:rsid w:val="00A62251"/>
    <w:rsid w:val="00A64C6D"/>
    <w:rsid w:val="00A70E63"/>
    <w:rsid w:val="00A7294A"/>
    <w:rsid w:val="00A72B46"/>
    <w:rsid w:val="00A81D43"/>
    <w:rsid w:val="00A82720"/>
    <w:rsid w:val="00A841A5"/>
    <w:rsid w:val="00A84211"/>
    <w:rsid w:val="00A84421"/>
    <w:rsid w:val="00A9132A"/>
    <w:rsid w:val="00AA0A06"/>
    <w:rsid w:val="00AA1D77"/>
    <w:rsid w:val="00AA7618"/>
    <w:rsid w:val="00AB026E"/>
    <w:rsid w:val="00AB0483"/>
    <w:rsid w:val="00AB38B5"/>
    <w:rsid w:val="00AB53CD"/>
    <w:rsid w:val="00AB6938"/>
    <w:rsid w:val="00AC0158"/>
    <w:rsid w:val="00AC190D"/>
    <w:rsid w:val="00AC474D"/>
    <w:rsid w:val="00AC5904"/>
    <w:rsid w:val="00AC6365"/>
    <w:rsid w:val="00AD1CFE"/>
    <w:rsid w:val="00AD3C2C"/>
    <w:rsid w:val="00AD5596"/>
    <w:rsid w:val="00AD5EC3"/>
    <w:rsid w:val="00AE201E"/>
    <w:rsid w:val="00AE6860"/>
    <w:rsid w:val="00AF25C5"/>
    <w:rsid w:val="00AF4747"/>
    <w:rsid w:val="00AF589A"/>
    <w:rsid w:val="00AF7AD5"/>
    <w:rsid w:val="00B10EB5"/>
    <w:rsid w:val="00B13410"/>
    <w:rsid w:val="00B1573C"/>
    <w:rsid w:val="00B174DB"/>
    <w:rsid w:val="00B17C55"/>
    <w:rsid w:val="00B23CD7"/>
    <w:rsid w:val="00B23FE1"/>
    <w:rsid w:val="00B256D6"/>
    <w:rsid w:val="00B25A16"/>
    <w:rsid w:val="00B27D83"/>
    <w:rsid w:val="00B31169"/>
    <w:rsid w:val="00B32D58"/>
    <w:rsid w:val="00B463E5"/>
    <w:rsid w:val="00B50D1F"/>
    <w:rsid w:val="00B52471"/>
    <w:rsid w:val="00B549F1"/>
    <w:rsid w:val="00B56B42"/>
    <w:rsid w:val="00B60B14"/>
    <w:rsid w:val="00B66CE5"/>
    <w:rsid w:val="00B66F0E"/>
    <w:rsid w:val="00B67E38"/>
    <w:rsid w:val="00B7720E"/>
    <w:rsid w:val="00B77847"/>
    <w:rsid w:val="00B80CC5"/>
    <w:rsid w:val="00B80DD9"/>
    <w:rsid w:val="00B84DE9"/>
    <w:rsid w:val="00B90A97"/>
    <w:rsid w:val="00B90AA0"/>
    <w:rsid w:val="00B911FD"/>
    <w:rsid w:val="00B92718"/>
    <w:rsid w:val="00B94CC8"/>
    <w:rsid w:val="00BA0058"/>
    <w:rsid w:val="00BA0961"/>
    <w:rsid w:val="00BA59B8"/>
    <w:rsid w:val="00BA7B0B"/>
    <w:rsid w:val="00BB602B"/>
    <w:rsid w:val="00BB6918"/>
    <w:rsid w:val="00BB7E24"/>
    <w:rsid w:val="00BC0C07"/>
    <w:rsid w:val="00BC309F"/>
    <w:rsid w:val="00BC30E2"/>
    <w:rsid w:val="00BD03F3"/>
    <w:rsid w:val="00BD519B"/>
    <w:rsid w:val="00BE0F21"/>
    <w:rsid w:val="00BE1C60"/>
    <w:rsid w:val="00BE235F"/>
    <w:rsid w:val="00BE5FBF"/>
    <w:rsid w:val="00BE720B"/>
    <w:rsid w:val="00BF1EED"/>
    <w:rsid w:val="00BF2020"/>
    <w:rsid w:val="00BF3C92"/>
    <w:rsid w:val="00BF743C"/>
    <w:rsid w:val="00C01555"/>
    <w:rsid w:val="00C02C13"/>
    <w:rsid w:val="00C044E9"/>
    <w:rsid w:val="00C06331"/>
    <w:rsid w:val="00C11842"/>
    <w:rsid w:val="00C311D8"/>
    <w:rsid w:val="00C337E6"/>
    <w:rsid w:val="00C41D5B"/>
    <w:rsid w:val="00C41DC1"/>
    <w:rsid w:val="00C430B2"/>
    <w:rsid w:val="00C43E11"/>
    <w:rsid w:val="00C44A1E"/>
    <w:rsid w:val="00C4527C"/>
    <w:rsid w:val="00C47950"/>
    <w:rsid w:val="00C519A8"/>
    <w:rsid w:val="00C55DAB"/>
    <w:rsid w:val="00C57D8E"/>
    <w:rsid w:val="00C62142"/>
    <w:rsid w:val="00C70A3E"/>
    <w:rsid w:val="00C714AE"/>
    <w:rsid w:val="00C732F2"/>
    <w:rsid w:val="00C74745"/>
    <w:rsid w:val="00C74F15"/>
    <w:rsid w:val="00C7542F"/>
    <w:rsid w:val="00C75787"/>
    <w:rsid w:val="00C765A1"/>
    <w:rsid w:val="00C7767C"/>
    <w:rsid w:val="00C87712"/>
    <w:rsid w:val="00C90C97"/>
    <w:rsid w:val="00C93F37"/>
    <w:rsid w:val="00C93F57"/>
    <w:rsid w:val="00C96576"/>
    <w:rsid w:val="00CA02E7"/>
    <w:rsid w:val="00CA05F5"/>
    <w:rsid w:val="00CB2F37"/>
    <w:rsid w:val="00CB341A"/>
    <w:rsid w:val="00CB520F"/>
    <w:rsid w:val="00CB7192"/>
    <w:rsid w:val="00CC31BD"/>
    <w:rsid w:val="00CC5DC5"/>
    <w:rsid w:val="00CC7E72"/>
    <w:rsid w:val="00CD0D49"/>
    <w:rsid w:val="00CD2504"/>
    <w:rsid w:val="00CD3352"/>
    <w:rsid w:val="00CD3BAB"/>
    <w:rsid w:val="00CD483C"/>
    <w:rsid w:val="00CE02A0"/>
    <w:rsid w:val="00CE29D2"/>
    <w:rsid w:val="00CE7505"/>
    <w:rsid w:val="00CE7D46"/>
    <w:rsid w:val="00CF3FCF"/>
    <w:rsid w:val="00CF6C76"/>
    <w:rsid w:val="00D01F61"/>
    <w:rsid w:val="00D03BF4"/>
    <w:rsid w:val="00D04138"/>
    <w:rsid w:val="00D04451"/>
    <w:rsid w:val="00D06D0D"/>
    <w:rsid w:val="00D10CBE"/>
    <w:rsid w:val="00D10D62"/>
    <w:rsid w:val="00D12F67"/>
    <w:rsid w:val="00D13BC9"/>
    <w:rsid w:val="00D15415"/>
    <w:rsid w:val="00D15DA2"/>
    <w:rsid w:val="00D17823"/>
    <w:rsid w:val="00D20E93"/>
    <w:rsid w:val="00D2209C"/>
    <w:rsid w:val="00D3508C"/>
    <w:rsid w:val="00D35143"/>
    <w:rsid w:val="00D36375"/>
    <w:rsid w:val="00D37864"/>
    <w:rsid w:val="00D40FAE"/>
    <w:rsid w:val="00D4143D"/>
    <w:rsid w:val="00D41DBB"/>
    <w:rsid w:val="00D438B4"/>
    <w:rsid w:val="00D43CDC"/>
    <w:rsid w:val="00D46BAB"/>
    <w:rsid w:val="00D61F5C"/>
    <w:rsid w:val="00D6264E"/>
    <w:rsid w:val="00D62FD0"/>
    <w:rsid w:val="00D63B77"/>
    <w:rsid w:val="00D649E0"/>
    <w:rsid w:val="00D64ADB"/>
    <w:rsid w:val="00D677D0"/>
    <w:rsid w:val="00D71FC6"/>
    <w:rsid w:val="00D72A21"/>
    <w:rsid w:val="00D76BFC"/>
    <w:rsid w:val="00D80A8A"/>
    <w:rsid w:val="00D8598E"/>
    <w:rsid w:val="00D87B78"/>
    <w:rsid w:val="00D9787C"/>
    <w:rsid w:val="00DA11C2"/>
    <w:rsid w:val="00DA2A43"/>
    <w:rsid w:val="00DA6C78"/>
    <w:rsid w:val="00DA7416"/>
    <w:rsid w:val="00DA7C8D"/>
    <w:rsid w:val="00DB6190"/>
    <w:rsid w:val="00DB6BE8"/>
    <w:rsid w:val="00DC469F"/>
    <w:rsid w:val="00DD0ED2"/>
    <w:rsid w:val="00DD3FCC"/>
    <w:rsid w:val="00DD7B00"/>
    <w:rsid w:val="00DE0975"/>
    <w:rsid w:val="00DE0CAB"/>
    <w:rsid w:val="00DF37B3"/>
    <w:rsid w:val="00DF5A22"/>
    <w:rsid w:val="00DF5A9F"/>
    <w:rsid w:val="00DF5C31"/>
    <w:rsid w:val="00DF5F79"/>
    <w:rsid w:val="00DF6D58"/>
    <w:rsid w:val="00E0447F"/>
    <w:rsid w:val="00E04B5D"/>
    <w:rsid w:val="00E05D37"/>
    <w:rsid w:val="00E105D4"/>
    <w:rsid w:val="00E12A30"/>
    <w:rsid w:val="00E1479C"/>
    <w:rsid w:val="00E22CF2"/>
    <w:rsid w:val="00E26169"/>
    <w:rsid w:val="00E3191A"/>
    <w:rsid w:val="00E343A7"/>
    <w:rsid w:val="00E350CA"/>
    <w:rsid w:val="00E35116"/>
    <w:rsid w:val="00E36E7C"/>
    <w:rsid w:val="00E40B41"/>
    <w:rsid w:val="00E45ABA"/>
    <w:rsid w:val="00E510E2"/>
    <w:rsid w:val="00E57778"/>
    <w:rsid w:val="00E57D5D"/>
    <w:rsid w:val="00E71BA2"/>
    <w:rsid w:val="00E71FAC"/>
    <w:rsid w:val="00E732D2"/>
    <w:rsid w:val="00E755DD"/>
    <w:rsid w:val="00E8291C"/>
    <w:rsid w:val="00E85C81"/>
    <w:rsid w:val="00E87ED2"/>
    <w:rsid w:val="00E91D2D"/>
    <w:rsid w:val="00E9588C"/>
    <w:rsid w:val="00E95EC2"/>
    <w:rsid w:val="00EA2E8C"/>
    <w:rsid w:val="00EA4DA3"/>
    <w:rsid w:val="00EB0E8B"/>
    <w:rsid w:val="00EB270F"/>
    <w:rsid w:val="00EB4AC8"/>
    <w:rsid w:val="00EB5BAE"/>
    <w:rsid w:val="00EB7A06"/>
    <w:rsid w:val="00EC36A5"/>
    <w:rsid w:val="00EC4F9A"/>
    <w:rsid w:val="00EC52F0"/>
    <w:rsid w:val="00ED3353"/>
    <w:rsid w:val="00ED3A52"/>
    <w:rsid w:val="00ED5D23"/>
    <w:rsid w:val="00EE3AC2"/>
    <w:rsid w:val="00EE45BE"/>
    <w:rsid w:val="00EF0386"/>
    <w:rsid w:val="00EF20C2"/>
    <w:rsid w:val="00EF27B8"/>
    <w:rsid w:val="00EF4A88"/>
    <w:rsid w:val="00EF4F96"/>
    <w:rsid w:val="00EF647A"/>
    <w:rsid w:val="00EF6B48"/>
    <w:rsid w:val="00EF748E"/>
    <w:rsid w:val="00F038D4"/>
    <w:rsid w:val="00F03F6F"/>
    <w:rsid w:val="00F1323B"/>
    <w:rsid w:val="00F1461A"/>
    <w:rsid w:val="00F14683"/>
    <w:rsid w:val="00F1728A"/>
    <w:rsid w:val="00F21318"/>
    <w:rsid w:val="00F21ABD"/>
    <w:rsid w:val="00F225C4"/>
    <w:rsid w:val="00F2613E"/>
    <w:rsid w:val="00F27BEB"/>
    <w:rsid w:val="00F3040E"/>
    <w:rsid w:val="00F30D29"/>
    <w:rsid w:val="00F32464"/>
    <w:rsid w:val="00F32BBF"/>
    <w:rsid w:val="00F3446B"/>
    <w:rsid w:val="00F36B16"/>
    <w:rsid w:val="00F46716"/>
    <w:rsid w:val="00F46C93"/>
    <w:rsid w:val="00F5487E"/>
    <w:rsid w:val="00F54E3C"/>
    <w:rsid w:val="00F55138"/>
    <w:rsid w:val="00F577A1"/>
    <w:rsid w:val="00F57FA6"/>
    <w:rsid w:val="00F6025E"/>
    <w:rsid w:val="00F617C4"/>
    <w:rsid w:val="00F61A46"/>
    <w:rsid w:val="00F63597"/>
    <w:rsid w:val="00F73DAA"/>
    <w:rsid w:val="00F747BF"/>
    <w:rsid w:val="00F81E5C"/>
    <w:rsid w:val="00F83B8E"/>
    <w:rsid w:val="00F86897"/>
    <w:rsid w:val="00F912F6"/>
    <w:rsid w:val="00F92060"/>
    <w:rsid w:val="00F92DBF"/>
    <w:rsid w:val="00F93DBA"/>
    <w:rsid w:val="00F93E4C"/>
    <w:rsid w:val="00F94C63"/>
    <w:rsid w:val="00F96023"/>
    <w:rsid w:val="00FA04B5"/>
    <w:rsid w:val="00FA1A7D"/>
    <w:rsid w:val="00FA640F"/>
    <w:rsid w:val="00FA66AE"/>
    <w:rsid w:val="00FA7D05"/>
    <w:rsid w:val="00FB1A2E"/>
    <w:rsid w:val="00FB52ED"/>
    <w:rsid w:val="00FB71A8"/>
    <w:rsid w:val="00FD2B45"/>
    <w:rsid w:val="00FE4DBD"/>
    <w:rsid w:val="00FF0005"/>
    <w:rsid w:val="00FF0666"/>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4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5D"/>
    <w:pPr>
      <w:spacing w:after="0" w:line="240" w:lineRule="auto"/>
      <w:ind w:firstLine="72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7D5D"/>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57D5D"/>
    <w:pPr>
      <w:spacing w:after="0" w:line="240" w:lineRule="auto"/>
    </w:pPr>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552A90"/>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36C0"/>
    <w:pPr>
      <w:tabs>
        <w:tab w:val="center" w:pos="4513"/>
        <w:tab w:val="right" w:pos="9026"/>
      </w:tabs>
    </w:pPr>
  </w:style>
  <w:style w:type="character" w:customStyle="1" w:styleId="HeaderChar">
    <w:name w:val="Header Char"/>
    <w:basedOn w:val="DefaultParagraphFont"/>
    <w:link w:val="Header"/>
    <w:uiPriority w:val="99"/>
    <w:rsid w:val="005D36C0"/>
    <w:rPr>
      <w:lang w:val="en-US"/>
    </w:rPr>
  </w:style>
  <w:style w:type="paragraph" w:styleId="Footer">
    <w:name w:val="footer"/>
    <w:basedOn w:val="Normal"/>
    <w:link w:val="FooterChar"/>
    <w:unhideWhenUsed/>
    <w:rsid w:val="005D36C0"/>
    <w:pPr>
      <w:tabs>
        <w:tab w:val="center" w:pos="4513"/>
        <w:tab w:val="right" w:pos="9026"/>
      </w:tabs>
    </w:pPr>
  </w:style>
  <w:style w:type="character" w:customStyle="1" w:styleId="FooterChar">
    <w:name w:val="Footer Char"/>
    <w:basedOn w:val="DefaultParagraphFont"/>
    <w:link w:val="Footer"/>
    <w:uiPriority w:val="99"/>
    <w:rsid w:val="005D36C0"/>
    <w:rPr>
      <w:lang w:val="en-US"/>
    </w:rPr>
  </w:style>
  <w:style w:type="table" w:customStyle="1" w:styleId="TableGrid2">
    <w:name w:val="Table Grid2"/>
    <w:basedOn w:val="TableNormal"/>
    <w:next w:val="TableGrid"/>
    <w:uiPriority w:val="59"/>
    <w:rsid w:val="006C6CE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1"/>
    <w:qFormat/>
    <w:rsid w:val="00DA6C78"/>
    <w:pPr>
      <w:ind w:left="720"/>
      <w:contextualSpacing/>
    </w:pPr>
  </w:style>
  <w:style w:type="paragraph" w:styleId="BalloonText">
    <w:name w:val="Balloon Text"/>
    <w:basedOn w:val="Normal"/>
    <w:link w:val="BalloonTextChar"/>
    <w:semiHidden/>
    <w:unhideWhenUsed/>
    <w:rsid w:val="008F60E4"/>
    <w:rPr>
      <w:rFonts w:ascii="Tahoma" w:hAnsi="Tahoma" w:cs="Tahoma"/>
      <w:sz w:val="16"/>
      <w:szCs w:val="16"/>
    </w:rPr>
  </w:style>
  <w:style w:type="character" w:customStyle="1" w:styleId="BalloonTextChar">
    <w:name w:val="Balloon Text Char"/>
    <w:basedOn w:val="DefaultParagraphFont"/>
    <w:link w:val="BalloonText"/>
    <w:uiPriority w:val="99"/>
    <w:semiHidden/>
    <w:rsid w:val="008F60E4"/>
    <w:rPr>
      <w:rFonts w:ascii="Tahoma" w:hAnsi="Tahoma" w:cs="Tahoma"/>
      <w:sz w:val="16"/>
      <w:szCs w:val="16"/>
      <w:lang w:val="en-US"/>
    </w:rPr>
  </w:style>
  <w:style w:type="character" w:styleId="CommentReference">
    <w:name w:val="annotation reference"/>
    <w:basedOn w:val="DefaultParagraphFont"/>
    <w:uiPriority w:val="99"/>
    <w:semiHidden/>
    <w:unhideWhenUsed/>
    <w:rsid w:val="00AD3C2C"/>
    <w:rPr>
      <w:sz w:val="16"/>
      <w:szCs w:val="16"/>
    </w:rPr>
  </w:style>
  <w:style w:type="paragraph" w:styleId="CommentText">
    <w:name w:val="annotation text"/>
    <w:basedOn w:val="Normal"/>
    <w:link w:val="CommentTextChar"/>
    <w:uiPriority w:val="99"/>
    <w:semiHidden/>
    <w:unhideWhenUsed/>
    <w:rsid w:val="00AD3C2C"/>
    <w:rPr>
      <w:sz w:val="20"/>
      <w:szCs w:val="20"/>
    </w:rPr>
  </w:style>
  <w:style w:type="character" w:customStyle="1" w:styleId="CommentTextChar">
    <w:name w:val="Comment Text Char"/>
    <w:basedOn w:val="DefaultParagraphFont"/>
    <w:link w:val="CommentText"/>
    <w:uiPriority w:val="99"/>
    <w:semiHidden/>
    <w:rsid w:val="00AD3C2C"/>
    <w:rPr>
      <w:sz w:val="20"/>
      <w:szCs w:val="20"/>
      <w:lang w:val="en-US"/>
    </w:rPr>
  </w:style>
  <w:style w:type="paragraph" w:styleId="CommentSubject">
    <w:name w:val="annotation subject"/>
    <w:basedOn w:val="CommentText"/>
    <w:next w:val="CommentText"/>
    <w:link w:val="CommentSubjectChar"/>
    <w:uiPriority w:val="99"/>
    <w:semiHidden/>
    <w:unhideWhenUsed/>
    <w:rsid w:val="00AD3C2C"/>
    <w:rPr>
      <w:b/>
      <w:bCs/>
    </w:rPr>
  </w:style>
  <w:style w:type="character" w:customStyle="1" w:styleId="CommentSubjectChar">
    <w:name w:val="Comment Subject Char"/>
    <w:basedOn w:val="CommentTextChar"/>
    <w:link w:val="CommentSubject"/>
    <w:uiPriority w:val="99"/>
    <w:semiHidden/>
    <w:rsid w:val="00AD3C2C"/>
    <w:rPr>
      <w:b/>
      <w:bCs/>
      <w:sz w:val="20"/>
      <w:szCs w:val="20"/>
      <w:lang w:val="en-US"/>
    </w:rPr>
  </w:style>
  <w:style w:type="paragraph" w:styleId="Revision">
    <w:name w:val="Revision"/>
    <w:hidden/>
    <w:uiPriority w:val="99"/>
    <w:semiHidden/>
    <w:rsid w:val="001C513E"/>
    <w:pPr>
      <w:spacing w:after="0" w:line="240" w:lineRule="auto"/>
    </w:pPr>
    <w:rPr>
      <w:lang w:val="en-US"/>
    </w:rPr>
  </w:style>
  <w:style w:type="character" w:customStyle="1" w:styleId="Bodytext3">
    <w:name w:val="Body text (3)_"/>
    <w:basedOn w:val="DefaultParagraphFont"/>
    <w:link w:val="Bodytext30"/>
    <w:rsid w:val="005755D0"/>
    <w:rPr>
      <w:rFonts w:eastAsia="Times New Roman" w:cs="Times New Roman"/>
      <w:i/>
      <w:iCs/>
      <w:sz w:val="26"/>
      <w:szCs w:val="26"/>
      <w:shd w:val="clear" w:color="auto" w:fill="FFFFFF"/>
    </w:rPr>
  </w:style>
  <w:style w:type="character" w:customStyle="1" w:styleId="Bodytext3NotItalic">
    <w:name w:val="Body text (3) + Not Italic"/>
    <w:basedOn w:val="Bodytext3"/>
    <w:rsid w:val="005755D0"/>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Headerorfooter">
    <w:name w:val="Header or footer"/>
    <w:basedOn w:val="DefaultParagraphFont"/>
    <w:rsid w:val="005755D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link w:val="Heading20"/>
    <w:rsid w:val="005755D0"/>
    <w:rPr>
      <w:rFonts w:eastAsia="Times New Roman" w:cs="Times New Roman"/>
      <w:b/>
      <w:bCs/>
      <w:sz w:val="30"/>
      <w:szCs w:val="30"/>
      <w:shd w:val="clear" w:color="auto" w:fill="FFFFFF"/>
    </w:rPr>
  </w:style>
  <w:style w:type="character" w:customStyle="1" w:styleId="Bodytext2">
    <w:name w:val="Body text (2)_"/>
    <w:basedOn w:val="DefaultParagraphFont"/>
    <w:link w:val="Bodytext20"/>
    <w:rsid w:val="005755D0"/>
    <w:rPr>
      <w:rFonts w:eastAsia="Times New Roman" w:cs="Times New Roman"/>
      <w:sz w:val="26"/>
      <w:szCs w:val="26"/>
      <w:shd w:val="clear" w:color="auto" w:fill="FFFFFF"/>
    </w:rPr>
  </w:style>
  <w:style w:type="character" w:customStyle="1" w:styleId="Bodytext4">
    <w:name w:val="Body text (4)"/>
    <w:basedOn w:val="DefaultParagraphFont"/>
    <w:rsid w:val="005755D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Bodytext30">
    <w:name w:val="Body text (3)"/>
    <w:basedOn w:val="Normal"/>
    <w:link w:val="Bodytext3"/>
    <w:rsid w:val="005755D0"/>
    <w:pPr>
      <w:widowControl w:val="0"/>
      <w:shd w:val="clear" w:color="auto" w:fill="FFFFFF"/>
      <w:spacing w:after="480" w:line="0" w:lineRule="atLeast"/>
      <w:ind w:firstLine="0"/>
    </w:pPr>
    <w:rPr>
      <w:rFonts w:eastAsia="Times New Roman" w:cs="Times New Roman"/>
      <w:i/>
      <w:iCs/>
      <w:sz w:val="26"/>
      <w:szCs w:val="26"/>
      <w:lang w:val="en-GB"/>
    </w:rPr>
  </w:style>
  <w:style w:type="paragraph" w:customStyle="1" w:styleId="Heading20">
    <w:name w:val="Heading #2"/>
    <w:basedOn w:val="Normal"/>
    <w:link w:val="Heading2"/>
    <w:rsid w:val="005755D0"/>
    <w:pPr>
      <w:widowControl w:val="0"/>
      <w:shd w:val="clear" w:color="auto" w:fill="FFFFFF"/>
      <w:spacing w:before="480" w:line="322" w:lineRule="exact"/>
      <w:ind w:firstLine="0"/>
      <w:jc w:val="center"/>
      <w:outlineLvl w:val="1"/>
    </w:pPr>
    <w:rPr>
      <w:rFonts w:eastAsia="Times New Roman" w:cs="Times New Roman"/>
      <w:b/>
      <w:bCs/>
      <w:sz w:val="30"/>
      <w:szCs w:val="30"/>
      <w:lang w:val="en-GB"/>
    </w:rPr>
  </w:style>
  <w:style w:type="paragraph" w:customStyle="1" w:styleId="Bodytext20">
    <w:name w:val="Body text (2)"/>
    <w:basedOn w:val="Normal"/>
    <w:link w:val="Bodytext2"/>
    <w:rsid w:val="005755D0"/>
    <w:pPr>
      <w:widowControl w:val="0"/>
      <w:shd w:val="clear" w:color="auto" w:fill="FFFFFF"/>
      <w:spacing w:before="480" w:after="360" w:line="0" w:lineRule="atLeast"/>
      <w:ind w:firstLine="0"/>
      <w:jc w:val="center"/>
    </w:pPr>
    <w:rPr>
      <w:rFonts w:eastAsia="Times New Roman" w:cs="Times New Roman"/>
      <w:sz w:val="26"/>
      <w:szCs w:val="26"/>
      <w:lang w:val="en-GB"/>
    </w:rPr>
  </w:style>
  <w:style w:type="character" w:customStyle="1" w:styleId="Vnbnnidung3">
    <w:name w:val="Văn bản nội dung (3)_"/>
    <w:link w:val="Vnbnnidung30"/>
    <w:rsid w:val="005755D0"/>
    <w:rPr>
      <w:szCs w:val="28"/>
      <w:shd w:val="clear" w:color="auto" w:fill="FFFFFF"/>
    </w:rPr>
  </w:style>
  <w:style w:type="paragraph" w:customStyle="1" w:styleId="Vnbnnidung30">
    <w:name w:val="Văn bản nội dung (3)"/>
    <w:basedOn w:val="Normal"/>
    <w:link w:val="Vnbnnidung3"/>
    <w:rsid w:val="005755D0"/>
    <w:pPr>
      <w:widowControl w:val="0"/>
      <w:shd w:val="clear" w:color="auto" w:fill="FFFFFF"/>
      <w:spacing w:after="240" w:line="302" w:lineRule="exact"/>
      <w:ind w:firstLine="0"/>
      <w:jc w:val="center"/>
    </w:pPr>
    <w:rPr>
      <w:szCs w:val="28"/>
      <w:lang w:val="en-GB"/>
    </w:rPr>
  </w:style>
  <w:style w:type="character" w:customStyle="1" w:styleId="Other">
    <w:name w:val="Other_"/>
    <w:link w:val="Other0"/>
    <w:uiPriority w:val="99"/>
    <w:rsid w:val="00D37864"/>
    <w:rPr>
      <w:sz w:val="26"/>
      <w:szCs w:val="26"/>
      <w:shd w:val="clear" w:color="auto" w:fill="FFFFFF"/>
    </w:rPr>
  </w:style>
  <w:style w:type="paragraph" w:customStyle="1" w:styleId="Other0">
    <w:name w:val="Other"/>
    <w:basedOn w:val="Normal"/>
    <w:link w:val="Other"/>
    <w:uiPriority w:val="99"/>
    <w:rsid w:val="00D37864"/>
    <w:pPr>
      <w:widowControl w:val="0"/>
      <w:shd w:val="clear" w:color="auto" w:fill="FFFFFF"/>
      <w:spacing w:after="220" w:line="259" w:lineRule="auto"/>
      <w:ind w:firstLine="400"/>
      <w:jc w:val="left"/>
    </w:pPr>
    <w:rPr>
      <w:sz w:val="26"/>
      <w:szCs w:val="26"/>
      <w:lang w:val="en-GB"/>
    </w:rPr>
  </w:style>
  <w:style w:type="character" w:customStyle="1" w:styleId="fontstyle01">
    <w:name w:val="fontstyle01"/>
    <w:rsid w:val="00762149"/>
    <w:rPr>
      <w:rFonts w:ascii="Times New Roman" w:hAnsi="Times New Roman" w:cs="Times New Roman" w:hint="default"/>
      <w:b w:val="0"/>
      <w:bCs w:val="0"/>
      <w:i w:val="0"/>
      <w:iCs w:val="0"/>
      <w:color w:val="000000"/>
      <w:sz w:val="28"/>
      <w:szCs w:val="28"/>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Char"/>
    <w:basedOn w:val="Normal"/>
    <w:link w:val="BodyTextChar"/>
    <w:uiPriority w:val="1"/>
    <w:qFormat/>
    <w:rsid w:val="00F92060"/>
    <w:pPr>
      <w:spacing w:after="120"/>
      <w:ind w:firstLine="0"/>
      <w:jc w:val="left"/>
    </w:pPr>
    <w:rPr>
      <w:rFonts w:ascii="Times New Roman" w:eastAsia="Times New Roman" w:hAnsi="Times New Roman" w:cs="Times New Roman"/>
      <w:sz w:val="28"/>
      <w:szCs w:val="28"/>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basedOn w:val="DefaultParagraphFont"/>
    <w:link w:val="BodyText"/>
    <w:rsid w:val="00F92060"/>
    <w:rPr>
      <w:rFonts w:ascii="Times New Roman" w:eastAsia="Times New Roman" w:hAnsi="Times New Roman" w:cs="Times New Roman"/>
      <w:sz w:val="28"/>
      <w:szCs w:val="28"/>
      <w:lang w:val="en-US"/>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
    <w:rsid w:val="00685A0F"/>
    <w:pPr>
      <w:spacing w:before="120"/>
      <w:ind w:firstLine="567"/>
    </w:pPr>
    <w:rPr>
      <w:rFonts w:ascii=".VnTime" w:eastAsia="Times New Roman" w:hAnsi=".VnTime" w:cs="Times New Roman"/>
      <w:sz w:val="28"/>
      <w:szCs w:val="2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basedOn w:val="DefaultParagraphFont"/>
    <w:link w:val="BodyTextIndent"/>
    <w:rsid w:val="00685A0F"/>
    <w:rPr>
      <w:rFonts w:ascii=".VnTime" w:eastAsia="Times New Roman" w:hAnsi=".VnTime" w:cs="Times New Roman"/>
      <w:sz w:val="28"/>
      <w:szCs w:val="24"/>
      <w:lang w:val="en-US"/>
    </w:rPr>
  </w:style>
  <w:style w:type="character" w:styleId="PageNumber">
    <w:name w:val="page number"/>
    <w:basedOn w:val="DefaultParagraphFont"/>
    <w:rsid w:val="00685A0F"/>
  </w:style>
  <w:style w:type="paragraph" w:customStyle="1" w:styleId="CharCharCharCharCharCharCharCharChar1Char">
    <w:name w:val="Char Char Char Char Char Char Char Char Char1 Char"/>
    <w:basedOn w:val="Normal"/>
    <w:next w:val="Normal"/>
    <w:autoRedefine/>
    <w:semiHidden/>
    <w:rsid w:val="00685A0F"/>
    <w:pPr>
      <w:spacing w:before="120" w:after="120" w:line="312" w:lineRule="auto"/>
      <w:ind w:firstLine="0"/>
      <w:jc w:val="left"/>
    </w:pPr>
    <w:rPr>
      <w:rFonts w:ascii="Times New Roman" w:eastAsia="Times New Roman" w:hAnsi="Times New Roman" w:cs="Times New Roman"/>
      <w:sz w:val="28"/>
    </w:rPr>
  </w:style>
  <w:style w:type="paragraph" w:styleId="BodyText21">
    <w:name w:val="Body Text 2"/>
    <w:basedOn w:val="Normal"/>
    <w:link w:val="BodyText2Char"/>
    <w:rsid w:val="00685A0F"/>
    <w:pPr>
      <w:spacing w:after="120" w:line="480" w:lineRule="auto"/>
      <w:ind w:firstLine="0"/>
      <w:jc w:val="left"/>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1"/>
    <w:rsid w:val="00685A0F"/>
    <w:rPr>
      <w:rFonts w:ascii="Times New Roman" w:eastAsia="Times New Roman" w:hAnsi="Times New Roman" w:cs="Times New Roman"/>
      <w:sz w:val="28"/>
      <w:szCs w:val="28"/>
      <w:lang w:val="en-US"/>
    </w:rPr>
  </w:style>
  <w:style w:type="paragraph" w:customStyle="1" w:styleId="gachdaudong">
    <w:name w:val="gach dau dong"/>
    <w:basedOn w:val="Normal"/>
    <w:link w:val="gachdaudongChar"/>
    <w:qFormat/>
    <w:rsid w:val="00685A0F"/>
    <w:pPr>
      <w:numPr>
        <w:numId w:val="8"/>
      </w:numPr>
      <w:spacing w:before="120" w:after="120" w:line="312" w:lineRule="auto"/>
    </w:pPr>
    <w:rPr>
      <w:rFonts w:ascii="Times New Roman" w:eastAsia="Times New Roman" w:hAnsi="Times New Roman" w:cs="Times New Roman"/>
      <w:noProof/>
      <w:sz w:val="26"/>
      <w:lang w:val="vi-VN" w:eastAsia="zh-CN"/>
    </w:rPr>
  </w:style>
  <w:style w:type="character" w:customStyle="1" w:styleId="gachdaudongChar">
    <w:name w:val="gach dau dong Char"/>
    <w:link w:val="gachdaudong"/>
    <w:rsid w:val="00685A0F"/>
    <w:rPr>
      <w:rFonts w:ascii="Times New Roman" w:eastAsia="Times New Roman" w:hAnsi="Times New Roman" w:cs="Times New Roman"/>
      <w:noProof/>
      <w:sz w:val="26"/>
      <w:lang w:val="vi-VN" w:eastAsia="zh-CN"/>
    </w:rPr>
  </w:style>
  <w:style w:type="character" w:customStyle="1" w:styleId="fontstyle21">
    <w:name w:val="fontstyle21"/>
    <w:rsid w:val="00685A0F"/>
    <w:rPr>
      <w:rFonts w:ascii="Times New Roman" w:hAnsi="Times New Roman" w:cs="Times New Roman" w:hint="default"/>
      <w:b w:val="0"/>
      <w:bCs w:val="0"/>
      <w:i/>
      <w:iCs/>
      <w:color w:val="000000"/>
      <w:sz w:val="28"/>
      <w:szCs w:val="28"/>
    </w:rPr>
  </w:style>
  <w:style w:type="character" w:styleId="Strong">
    <w:name w:val="Strong"/>
    <w:qFormat/>
    <w:rsid w:val="00685A0F"/>
    <w:rPr>
      <w:b/>
      <w:bCs/>
    </w:rPr>
  </w:style>
  <w:style w:type="paragraph" w:styleId="NormalWeb">
    <w:name w:val="Normal (Web)"/>
    <w:basedOn w:val="Normal"/>
    <w:uiPriority w:val="99"/>
    <w:unhideWhenUsed/>
    <w:rsid w:val="00685A0F"/>
    <w:pPr>
      <w:spacing w:before="100" w:beforeAutospacing="1" w:after="100" w:afterAutospacing="1"/>
      <w:ind w:firstLine="0"/>
      <w:jc w:val="left"/>
    </w:pPr>
    <w:rPr>
      <w:rFonts w:ascii="Times New Roman" w:eastAsia="Times New Roman" w:hAnsi="Times New Roman" w:cs="Times New Roman"/>
      <w:sz w:val="24"/>
      <w:szCs w:val="24"/>
    </w:rPr>
  </w:style>
  <w:style w:type="paragraph" w:styleId="FootnoteText">
    <w:name w:val="footnote text"/>
    <w:basedOn w:val="Normal"/>
    <w:link w:val="FootnoteTextChar"/>
    <w:rsid w:val="00685A0F"/>
    <w:pPr>
      <w:ind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85A0F"/>
    <w:rPr>
      <w:rFonts w:ascii="Times New Roman" w:eastAsia="Times New Roman" w:hAnsi="Times New Roman" w:cs="Times New Roman"/>
      <w:sz w:val="20"/>
      <w:szCs w:val="20"/>
      <w:lang w:val="en-US"/>
    </w:rPr>
  </w:style>
  <w:style w:type="character" w:styleId="FootnoteReference">
    <w:name w:val="footnote reference"/>
    <w:rsid w:val="00685A0F"/>
    <w:rPr>
      <w:vertAlign w:val="superscript"/>
    </w:rPr>
  </w:style>
  <w:style w:type="paragraph" w:styleId="EndnoteText">
    <w:name w:val="endnote text"/>
    <w:basedOn w:val="Normal"/>
    <w:link w:val="EndnoteTextChar"/>
    <w:rsid w:val="00685A0F"/>
    <w:pPr>
      <w:ind w:firstLine="0"/>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85A0F"/>
    <w:rPr>
      <w:rFonts w:ascii="Times New Roman" w:eastAsia="Times New Roman" w:hAnsi="Times New Roman" w:cs="Times New Roman"/>
      <w:sz w:val="20"/>
      <w:szCs w:val="20"/>
      <w:lang w:val="en-US"/>
    </w:rPr>
  </w:style>
  <w:style w:type="character" w:styleId="EndnoteReference">
    <w:name w:val="endnote reference"/>
    <w:rsid w:val="00685A0F"/>
    <w:rPr>
      <w:vertAlign w:val="superscript"/>
    </w:rPr>
  </w:style>
  <w:style w:type="paragraph" w:customStyle="1" w:styleId="TableParagraph">
    <w:name w:val="Table Paragraph"/>
    <w:basedOn w:val="Normal"/>
    <w:uiPriority w:val="1"/>
    <w:qFormat/>
    <w:rsid w:val="00685A0F"/>
    <w:pPr>
      <w:widowControl w:val="0"/>
      <w:autoSpaceDE w:val="0"/>
      <w:autoSpaceDN w:val="0"/>
      <w:ind w:firstLine="0"/>
      <w:jc w:val="left"/>
    </w:pPr>
    <w:rPr>
      <w:rFonts w:ascii="Times New Roman" w:eastAsia="Times New Roman" w:hAnsi="Times New Roman" w:cs="Times New Roman"/>
      <w:lang w:val="vi"/>
    </w:rPr>
  </w:style>
  <w:style w:type="paragraph" w:styleId="BlockText">
    <w:name w:val="Block Text"/>
    <w:basedOn w:val="Normal"/>
    <w:rsid w:val="00685A0F"/>
    <w:pPr>
      <w:spacing w:line="360" w:lineRule="auto"/>
      <w:ind w:left="709" w:right="424" w:firstLine="284"/>
    </w:pPr>
    <w:rPr>
      <w:rFonts w:ascii=".VnTime" w:eastAsia="Times New Roman" w:hAnsi=".VnTime" w:cs="Times New Roman"/>
      <w:spacing w:val="1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5D"/>
    <w:pPr>
      <w:spacing w:after="0" w:line="240" w:lineRule="auto"/>
      <w:ind w:firstLine="72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7D5D"/>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57D5D"/>
    <w:pPr>
      <w:spacing w:after="0" w:line="240" w:lineRule="auto"/>
    </w:pPr>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552A90"/>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36C0"/>
    <w:pPr>
      <w:tabs>
        <w:tab w:val="center" w:pos="4513"/>
        <w:tab w:val="right" w:pos="9026"/>
      </w:tabs>
    </w:pPr>
  </w:style>
  <w:style w:type="character" w:customStyle="1" w:styleId="HeaderChar">
    <w:name w:val="Header Char"/>
    <w:basedOn w:val="DefaultParagraphFont"/>
    <w:link w:val="Header"/>
    <w:uiPriority w:val="99"/>
    <w:rsid w:val="005D36C0"/>
    <w:rPr>
      <w:lang w:val="en-US"/>
    </w:rPr>
  </w:style>
  <w:style w:type="paragraph" w:styleId="Footer">
    <w:name w:val="footer"/>
    <w:basedOn w:val="Normal"/>
    <w:link w:val="FooterChar"/>
    <w:unhideWhenUsed/>
    <w:rsid w:val="005D36C0"/>
    <w:pPr>
      <w:tabs>
        <w:tab w:val="center" w:pos="4513"/>
        <w:tab w:val="right" w:pos="9026"/>
      </w:tabs>
    </w:pPr>
  </w:style>
  <w:style w:type="character" w:customStyle="1" w:styleId="FooterChar">
    <w:name w:val="Footer Char"/>
    <w:basedOn w:val="DefaultParagraphFont"/>
    <w:link w:val="Footer"/>
    <w:uiPriority w:val="99"/>
    <w:rsid w:val="005D36C0"/>
    <w:rPr>
      <w:lang w:val="en-US"/>
    </w:rPr>
  </w:style>
  <w:style w:type="table" w:customStyle="1" w:styleId="TableGrid2">
    <w:name w:val="Table Grid2"/>
    <w:basedOn w:val="TableNormal"/>
    <w:next w:val="TableGrid"/>
    <w:uiPriority w:val="59"/>
    <w:rsid w:val="006C6CE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1"/>
    <w:qFormat/>
    <w:rsid w:val="00DA6C78"/>
    <w:pPr>
      <w:ind w:left="720"/>
      <w:contextualSpacing/>
    </w:pPr>
  </w:style>
  <w:style w:type="paragraph" w:styleId="BalloonText">
    <w:name w:val="Balloon Text"/>
    <w:basedOn w:val="Normal"/>
    <w:link w:val="BalloonTextChar"/>
    <w:semiHidden/>
    <w:unhideWhenUsed/>
    <w:rsid w:val="008F60E4"/>
    <w:rPr>
      <w:rFonts w:ascii="Tahoma" w:hAnsi="Tahoma" w:cs="Tahoma"/>
      <w:sz w:val="16"/>
      <w:szCs w:val="16"/>
    </w:rPr>
  </w:style>
  <w:style w:type="character" w:customStyle="1" w:styleId="BalloonTextChar">
    <w:name w:val="Balloon Text Char"/>
    <w:basedOn w:val="DefaultParagraphFont"/>
    <w:link w:val="BalloonText"/>
    <w:uiPriority w:val="99"/>
    <w:semiHidden/>
    <w:rsid w:val="008F60E4"/>
    <w:rPr>
      <w:rFonts w:ascii="Tahoma" w:hAnsi="Tahoma" w:cs="Tahoma"/>
      <w:sz w:val="16"/>
      <w:szCs w:val="16"/>
      <w:lang w:val="en-US"/>
    </w:rPr>
  </w:style>
  <w:style w:type="character" w:styleId="CommentReference">
    <w:name w:val="annotation reference"/>
    <w:basedOn w:val="DefaultParagraphFont"/>
    <w:uiPriority w:val="99"/>
    <w:semiHidden/>
    <w:unhideWhenUsed/>
    <w:rsid w:val="00AD3C2C"/>
    <w:rPr>
      <w:sz w:val="16"/>
      <w:szCs w:val="16"/>
    </w:rPr>
  </w:style>
  <w:style w:type="paragraph" w:styleId="CommentText">
    <w:name w:val="annotation text"/>
    <w:basedOn w:val="Normal"/>
    <w:link w:val="CommentTextChar"/>
    <w:uiPriority w:val="99"/>
    <w:semiHidden/>
    <w:unhideWhenUsed/>
    <w:rsid w:val="00AD3C2C"/>
    <w:rPr>
      <w:sz w:val="20"/>
      <w:szCs w:val="20"/>
    </w:rPr>
  </w:style>
  <w:style w:type="character" w:customStyle="1" w:styleId="CommentTextChar">
    <w:name w:val="Comment Text Char"/>
    <w:basedOn w:val="DefaultParagraphFont"/>
    <w:link w:val="CommentText"/>
    <w:uiPriority w:val="99"/>
    <w:semiHidden/>
    <w:rsid w:val="00AD3C2C"/>
    <w:rPr>
      <w:sz w:val="20"/>
      <w:szCs w:val="20"/>
      <w:lang w:val="en-US"/>
    </w:rPr>
  </w:style>
  <w:style w:type="paragraph" w:styleId="CommentSubject">
    <w:name w:val="annotation subject"/>
    <w:basedOn w:val="CommentText"/>
    <w:next w:val="CommentText"/>
    <w:link w:val="CommentSubjectChar"/>
    <w:uiPriority w:val="99"/>
    <w:semiHidden/>
    <w:unhideWhenUsed/>
    <w:rsid w:val="00AD3C2C"/>
    <w:rPr>
      <w:b/>
      <w:bCs/>
    </w:rPr>
  </w:style>
  <w:style w:type="character" w:customStyle="1" w:styleId="CommentSubjectChar">
    <w:name w:val="Comment Subject Char"/>
    <w:basedOn w:val="CommentTextChar"/>
    <w:link w:val="CommentSubject"/>
    <w:uiPriority w:val="99"/>
    <w:semiHidden/>
    <w:rsid w:val="00AD3C2C"/>
    <w:rPr>
      <w:b/>
      <w:bCs/>
      <w:sz w:val="20"/>
      <w:szCs w:val="20"/>
      <w:lang w:val="en-US"/>
    </w:rPr>
  </w:style>
  <w:style w:type="paragraph" w:styleId="Revision">
    <w:name w:val="Revision"/>
    <w:hidden/>
    <w:uiPriority w:val="99"/>
    <w:semiHidden/>
    <w:rsid w:val="001C513E"/>
    <w:pPr>
      <w:spacing w:after="0" w:line="240" w:lineRule="auto"/>
    </w:pPr>
    <w:rPr>
      <w:lang w:val="en-US"/>
    </w:rPr>
  </w:style>
  <w:style w:type="character" w:customStyle="1" w:styleId="Bodytext3">
    <w:name w:val="Body text (3)_"/>
    <w:basedOn w:val="DefaultParagraphFont"/>
    <w:link w:val="Bodytext30"/>
    <w:rsid w:val="005755D0"/>
    <w:rPr>
      <w:rFonts w:eastAsia="Times New Roman" w:cs="Times New Roman"/>
      <w:i/>
      <w:iCs/>
      <w:sz w:val="26"/>
      <w:szCs w:val="26"/>
      <w:shd w:val="clear" w:color="auto" w:fill="FFFFFF"/>
    </w:rPr>
  </w:style>
  <w:style w:type="character" w:customStyle="1" w:styleId="Bodytext3NotItalic">
    <w:name w:val="Body text (3) + Not Italic"/>
    <w:basedOn w:val="Bodytext3"/>
    <w:rsid w:val="005755D0"/>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Headerorfooter">
    <w:name w:val="Header or footer"/>
    <w:basedOn w:val="DefaultParagraphFont"/>
    <w:rsid w:val="005755D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link w:val="Heading20"/>
    <w:rsid w:val="005755D0"/>
    <w:rPr>
      <w:rFonts w:eastAsia="Times New Roman" w:cs="Times New Roman"/>
      <w:b/>
      <w:bCs/>
      <w:sz w:val="30"/>
      <w:szCs w:val="30"/>
      <w:shd w:val="clear" w:color="auto" w:fill="FFFFFF"/>
    </w:rPr>
  </w:style>
  <w:style w:type="character" w:customStyle="1" w:styleId="Bodytext2">
    <w:name w:val="Body text (2)_"/>
    <w:basedOn w:val="DefaultParagraphFont"/>
    <w:link w:val="Bodytext20"/>
    <w:rsid w:val="005755D0"/>
    <w:rPr>
      <w:rFonts w:eastAsia="Times New Roman" w:cs="Times New Roman"/>
      <w:sz w:val="26"/>
      <w:szCs w:val="26"/>
      <w:shd w:val="clear" w:color="auto" w:fill="FFFFFF"/>
    </w:rPr>
  </w:style>
  <w:style w:type="character" w:customStyle="1" w:styleId="Bodytext4">
    <w:name w:val="Body text (4)"/>
    <w:basedOn w:val="DefaultParagraphFont"/>
    <w:rsid w:val="005755D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Bodytext30">
    <w:name w:val="Body text (3)"/>
    <w:basedOn w:val="Normal"/>
    <w:link w:val="Bodytext3"/>
    <w:rsid w:val="005755D0"/>
    <w:pPr>
      <w:widowControl w:val="0"/>
      <w:shd w:val="clear" w:color="auto" w:fill="FFFFFF"/>
      <w:spacing w:after="480" w:line="0" w:lineRule="atLeast"/>
      <w:ind w:firstLine="0"/>
    </w:pPr>
    <w:rPr>
      <w:rFonts w:eastAsia="Times New Roman" w:cs="Times New Roman"/>
      <w:i/>
      <w:iCs/>
      <w:sz w:val="26"/>
      <w:szCs w:val="26"/>
      <w:lang w:val="en-GB"/>
    </w:rPr>
  </w:style>
  <w:style w:type="paragraph" w:customStyle="1" w:styleId="Heading20">
    <w:name w:val="Heading #2"/>
    <w:basedOn w:val="Normal"/>
    <w:link w:val="Heading2"/>
    <w:rsid w:val="005755D0"/>
    <w:pPr>
      <w:widowControl w:val="0"/>
      <w:shd w:val="clear" w:color="auto" w:fill="FFFFFF"/>
      <w:spacing w:before="480" w:line="322" w:lineRule="exact"/>
      <w:ind w:firstLine="0"/>
      <w:jc w:val="center"/>
      <w:outlineLvl w:val="1"/>
    </w:pPr>
    <w:rPr>
      <w:rFonts w:eastAsia="Times New Roman" w:cs="Times New Roman"/>
      <w:b/>
      <w:bCs/>
      <w:sz w:val="30"/>
      <w:szCs w:val="30"/>
      <w:lang w:val="en-GB"/>
    </w:rPr>
  </w:style>
  <w:style w:type="paragraph" w:customStyle="1" w:styleId="Bodytext20">
    <w:name w:val="Body text (2)"/>
    <w:basedOn w:val="Normal"/>
    <w:link w:val="Bodytext2"/>
    <w:rsid w:val="005755D0"/>
    <w:pPr>
      <w:widowControl w:val="0"/>
      <w:shd w:val="clear" w:color="auto" w:fill="FFFFFF"/>
      <w:spacing w:before="480" w:after="360" w:line="0" w:lineRule="atLeast"/>
      <w:ind w:firstLine="0"/>
      <w:jc w:val="center"/>
    </w:pPr>
    <w:rPr>
      <w:rFonts w:eastAsia="Times New Roman" w:cs="Times New Roman"/>
      <w:sz w:val="26"/>
      <w:szCs w:val="26"/>
      <w:lang w:val="en-GB"/>
    </w:rPr>
  </w:style>
  <w:style w:type="character" w:customStyle="1" w:styleId="Vnbnnidung3">
    <w:name w:val="Văn bản nội dung (3)_"/>
    <w:link w:val="Vnbnnidung30"/>
    <w:rsid w:val="005755D0"/>
    <w:rPr>
      <w:szCs w:val="28"/>
      <w:shd w:val="clear" w:color="auto" w:fill="FFFFFF"/>
    </w:rPr>
  </w:style>
  <w:style w:type="paragraph" w:customStyle="1" w:styleId="Vnbnnidung30">
    <w:name w:val="Văn bản nội dung (3)"/>
    <w:basedOn w:val="Normal"/>
    <w:link w:val="Vnbnnidung3"/>
    <w:rsid w:val="005755D0"/>
    <w:pPr>
      <w:widowControl w:val="0"/>
      <w:shd w:val="clear" w:color="auto" w:fill="FFFFFF"/>
      <w:spacing w:after="240" w:line="302" w:lineRule="exact"/>
      <w:ind w:firstLine="0"/>
      <w:jc w:val="center"/>
    </w:pPr>
    <w:rPr>
      <w:szCs w:val="28"/>
      <w:lang w:val="en-GB"/>
    </w:rPr>
  </w:style>
  <w:style w:type="character" w:customStyle="1" w:styleId="Other">
    <w:name w:val="Other_"/>
    <w:link w:val="Other0"/>
    <w:uiPriority w:val="99"/>
    <w:rsid w:val="00D37864"/>
    <w:rPr>
      <w:sz w:val="26"/>
      <w:szCs w:val="26"/>
      <w:shd w:val="clear" w:color="auto" w:fill="FFFFFF"/>
    </w:rPr>
  </w:style>
  <w:style w:type="paragraph" w:customStyle="1" w:styleId="Other0">
    <w:name w:val="Other"/>
    <w:basedOn w:val="Normal"/>
    <w:link w:val="Other"/>
    <w:uiPriority w:val="99"/>
    <w:rsid w:val="00D37864"/>
    <w:pPr>
      <w:widowControl w:val="0"/>
      <w:shd w:val="clear" w:color="auto" w:fill="FFFFFF"/>
      <w:spacing w:after="220" w:line="259" w:lineRule="auto"/>
      <w:ind w:firstLine="400"/>
      <w:jc w:val="left"/>
    </w:pPr>
    <w:rPr>
      <w:sz w:val="26"/>
      <w:szCs w:val="26"/>
      <w:lang w:val="en-GB"/>
    </w:rPr>
  </w:style>
  <w:style w:type="character" w:customStyle="1" w:styleId="fontstyle01">
    <w:name w:val="fontstyle01"/>
    <w:rsid w:val="00762149"/>
    <w:rPr>
      <w:rFonts w:ascii="Times New Roman" w:hAnsi="Times New Roman" w:cs="Times New Roman" w:hint="default"/>
      <w:b w:val="0"/>
      <w:bCs w:val="0"/>
      <w:i w:val="0"/>
      <w:iCs w:val="0"/>
      <w:color w:val="000000"/>
      <w:sz w:val="28"/>
      <w:szCs w:val="28"/>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Char"/>
    <w:basedOn w:val="Normal"/>
    <w:link w:val="BodyTextChar"/>
    <w:uiPriority w:val="1"/>
    <w:qFormat/>
    <w:rsid w:val="00F92060"/>
    <w:pPr>
      <w:spacing w:after="120"/>
      <w:ind w:firstLine="0"/>
      <w:jc w:val="left"/>
    </w:pPr>
    <w:rPr>
      <w:rFonts w:ascii="Times New Roman" w:eastAsia="Times New Roman" w:hAnsi="Times New Roman" w:cs="Times New Roman"/>
      <w:sz w:val="28"/>
      <w:szCs w:val="28"/>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basedOn w:val="DefaultParagraphFont"/>
    <w:link w:val="BodyText"/>
    <w:rsid w:val="00F92060"/>
    <w:rPr>
      <w:rFonts w:ascii="Times New Roman" w:eastAsia="Times New Roman" w:hAnsi="Times New Roman" w:cs="Times New Roman"/>
      <w:sz w:val="28"/>
      <w:szCs w:val="28"/>
      <w:lang w:val="en-US"/>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
    <w:rsid w:val="00685A0F"/>
    <w:pPr>
      <w:spacing w:before="120"/>
      <w:ind w:firstLine="567"/>
    </w:pPr>
    <w:rPr>
      <w:rFonts w:ascii=".VnTime" w:eastAsia="Times New Roman" w:hAnsi=".VnTime" w:cs="Times New Roman"/>
      <w:sz w:val="28"/>
      <w:szCs w:val="2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basedOn w:val="DefaultParagraphFont"/>
    <w:link w:val="BodyTextIndent"/>
    <w:rsid w:val="00685A0F"/>
    <w:rPr>
      <w:rFonts w:ascii=".VnTime" w:eastAsia="Times New Roman" w:hAnsi=".VnTime" w:cs="Times New Roman"/>
      <w:sz w:val="28"/>
      <w:szCs w:val="24"/>
      <w:lang w:val="en-US"/>
    </w:rPr>
  </w:style>
  <w:style w:type="character" w:styleId="PageNumber">
    <w:name w:val="page number"/>
    <w:basedOn w:val="DefaultParagraphFont"/>
    <w:rsid w:val="00685A0F"/>
  </w:style>
  <w:style w:type="paragraph" w:customStyle="1" w:styleId="CharCharCharCharCharCharCharCharChar1Char">
    <w:name w:val="Char Char Char Char Char Char Char Char Char1 Char"/>
    <w:basedOn w:val="Normal"/>
    <w:next w:val="Normal"/>
    <w:autoRedefine/>
    <w:semiHidden/>
    <w:rsid w:val="00685A0F"/>
    <w:pPr>
      <w:spacing w:before="120" w:after="120" w:line="312" w:lineRule="auto"/>
      <w:ind w:firstLine="0"/>
      <w:jc w:val="left"/>
    </w:pPr>
    <w:rPr>
      <w:rFonts w:ascii="Times New Roman" w:eastAsia="Times New Roman" w:hAnsi="Times New Roman" w:cs="Times New Roman"/>
      <w:sz w:val="28"/>
    </w:rPr>
  </w:style>
  <w:style w:type="paragraph" w:styleId="BodyText21">
    <w:name w:val="Body Text 2"/>
    <w:basedOn w:val="Normal"/>
    <w:link w:val="BodyText2Char"/>
    <w:rsid w:val="00685A0F"/>
    <w:pPr>
      <w:spacing w:after="120" w:line="480" w:lineRule="auto"/>
      <w:ind w:firstLine="0"/>
      <w:jc w:val="left"/>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1"/>
    <w:rsid w:val="00685A0F"/>
    <w:rPr>
      <w:rFonts w:ascii="Times New Roman" w:eastAsia="Times New Roman" w:hAnsi="Times New Roman" w:cs="Times New Roman"/>
      <w:sz w:val="28"/>
      <w:szCs w:val="28"/>
      <w:lang w:val="en-US"/>
    </w:rPr>
  </w:style>
  <w:style w:type="paragraph" w:customStyle="1" w:styleId="gachdaudong">
    <w:name w:val="gach dau dong"/>
    <w:basedOn w:val="Normal"/>
    <w:link w:val="gachdaudongChar"/>
    <w:qFormat/>
    <w:rsid w:val="00685A0F"/>
    <w:pPr>
      <w:numPr>
        <w:numId w:val="8"/>
      </w:numPr>
      <w:spacing w:before="120" w:after="120" w:line="312" w:lineRule="auto"/>
    </w:pPr>
    <w:rPr>
      <w:rFonts w:ascii="Times New Roman" w:eastAsia="Times New Roman" w:hAnsi="Times New Roman" w:cs="Times New Roman"/>
      <w:noProof/>
      <w:sz w:val="26"/>
      <w:lang w:val="vi-VN" w:eastAsia="zh-CN"/>
    </w:rPr>
  </w:style>
  <w:style w:type="character" w:customStyle="1" w:styleId="gachdaudongChar">
    <w:name w:val="gach dau dong Char"/>
    <w:link w:val="gachdaudong"/>
    <w:rsid w:val="00685A0F"/>
    <w:rPr>
      <w:rFonts w:ascii="Times New Roman" w:eastAsia="Times New Roman" w:hAnsi="Times New Roman" w:cs="Times New Roman"/>
      <w:noProof/>
      <w:sz w:val="26"/>
      <w:lang w:val="vi-VN" w:eastAsia="zh-CN"/>
    </w:rPr>
  </w:style>
  <w:style w:type="character" w:customStyle="1" w:styleId="fontstyle21">
    <w:name w:val="fontstyle21"/>
    <w:rsid w:val="00685A0F"/>
    <w:rPr>
      <w:rFonts w:ascii="Times New Roman" w:hAnsi="Times New Roman" w:cs="Times New Roman" w:hint="default"/>
      <w:b w:val="0"/>
      <w:bCs w:val="0"/>
      <w:i/>
      <w:iCs/>
      <w:color w:val="000000"/>
      <w:sz w:val="28"/>
      <w:szCs w:val="28"/>
    </w:rPr>
  </w:style>
  <w:style w:type="character" w:styleId="Strong">
    <w:name w:val="Strong"/>
    <w:qFormat/>
    <w:rsid w:val="00685A0F"/>
    <w:rPr>
      <w:b/>
      <w:bCs/>
    </w:rPr>
  </w:style>
  <w:style w:type="paragraph" w:styleId="NormalWeb">
    <w:name w:val="Normal (Web)"/>
    <w:basedOn w:val="Normal"/>
    <w:uiPriority w:val="99"/>
    <w:unhideWhenUsed/>
    <w:rsid w:val="00685A0F"/>
    <w:pPr>
      <w:spacing w:before="100" w:beforeAutospacing="1" w:after="100" w:afterAutospacing="1"/>
      <w:ind w:firstLine="0"/>
      <w:jc w:val="left"/>
    </w:pPr>
    <w:rPr>
      <w:rFonts w:ascii="Times New Roman" w:eastAsia="Times New Roman" w:hAnsi="Times New Roman" w:cs="Times New Roman"/>
      <w:sz w:val="24"/>
      <w:szCs w:val="24"/>
    </w:rPr>
  </w:style>
  <w:style w:type="paragraph" w:styleId="FootnoteText">
    <w:name w:val="footnote text"/>
    <w:basedOn w:val="Normal"/>
    <w:link w:val="FootnoteTextChar"/>
    <w:rsid w:val="00685A0F"/>
    <w:pPr>
      <w:ind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85A0F"/>
    <w:rPr>
      <w:rFonts w:ascii="Times New Roman" w:eastAsia="Times New Roman" w:hAnsi="Times New Roman" w:cs="Times New Roman"/>
      <w:sz w:val="20"/>
      <w:szCs w:val="20"/>
      <w:lang w:val="en-US"/>
    </w:rPr>
  </w:style>
  <w:style w:type="character" w:styleId="FootnoteReference">
    <w:name w:val="footnote reference"/>
    <w:rsid w:val="00685A0F"/>
    <w:rPr>
      <w:vertAlign w:val="superscript"/>
    </w:rPr>
  </w:style>
  <w:style w:type="paragraph" w:styleId="EndnoteText">
    <w:name w:val="endnote text"/>
    <w:basedOn w:val="Normal"/>
    <w:link w:val="EndnoteTextChar"/>
    <w:rsid w:val="00685A0F"/>
    <w:pPr>
      <w:ind w:firstLine="0"/>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85A0F"/>
    <w:rPr>
      <w:rFonts w:ascii="Times New Roman" w:eastAsia="Times New Roman" w:hAnsi="Times New Roman" w:cs="Times New Roman"/>
      <w:sz w:val="20"/>
      <w:szCs w:val="20"/>
      <w:lang w:val="en-US"/>
    </w:rPr>
  </w:style>
  <w:style w:type="character" w:styleId="EndnoteReference">
    <w:name w:val="endnote reference"/>
    <w:rsid w:val="00685A0F"/>
    <w:rPr>
      <w:vertAlign w:val="superscript"/>
    </w:rPr>
  </w:style>
  <w:style w:type="paragraph" w:customStyle="1" w:styleId="TableParagraph">
    <w:name w:val="Table Paragraph"/>
    <w:basedOn w:val="Normal"/>
    <w:uiPriority w:val="1"/>
    <w:qFormat/>
    <w:rsid w:val="00685A0F"/>
    <w:pPr>
      <w:widowControl w:val="0"/>
      <w:autoSpaceDE w:val="0"/>
      <w:autoSpaceDN w:val="0"/>
      <w:ind w:firstLine="0"/>
      <w:jc w:val="left"/>
    </w:pPr>
    <w:rPr>
      <w:rFonts w:ascii="Times New Roman" w:eastAsia="Times New Roman" w:hAnsi="Times New Roman" w:cs="Times New Roman"/>
      <w:lang w:val="vi"/>
    </w:rPr>
  </w:style>
  <w:style w:type="paragraph" w:styleId="BlockText">
    <w:name w:val="Block Text"/>
    <w:basedOn w:val="Normal"/>
    <w:rsid w:val="00685A0F"/>
    <w:pPr>
      <w:spacing w:line="360" w:lineRule="auto"/>
      <w:ind w:left="709" w:right="424" w:firstLine="284"/>
    </w:pPr>
    <w:rPr>
      <w:rFonts w:ascii=".VnTime" w:eastAsia="Times New Roman" w:hAnsi=".VnTime" w:cs="Times New Roman"/>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2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B198A-5947-4713-AC1A-CAB91B9451E9}">
  <ds:schemaRefs>
    <ds:schemaRef ds:uri="http://schemas.openxmlformats.org/officeDocument/2006/bibliography"/>
  </ds:schemaRefs>
</ds:datastoreItem>
</file>

<file path=customXml/itemProps2.xml><?xml version="1.0" encoding="utf-8"?>
<ds:datastoreItem xmlns:ds="http://schemas.openxmlformats.org/officeDocument/2006/customXml" ds:itemID="{84C9E11C-E2F6-4A85-B75B-1E3EF262B856}"/>
</file>

<file path=customXml/itemProps3.xml><?xml version="1.0" encoding="utf-8"?>
<ds:datastoreItem xmlns:ds="http://schemas.openxmlformats.org/officeDocument/2006/customXml" ds:itemID="{F63ABD1E-5D8C-425F-96A8-8387E012264F}"/>
</file>

<file path=customXml/itemProps4.xml><?xml version="1.0" encoding="utf-8"?>
<ds:datastoreItem xmlns:ds="http://schemas.openxmlformats.org/officeDocument/2006/customXml" ds:itemID="{13B1CEC6-286B-4374-B8EC-C85D63745897}"/>
</file>

<file path=docProps/app.xml><?xml version="1.0" encoding="utf-8"?>
<Properties xmlns="http://schemas.openxmlformats.org/officeDocument/2006/extended-properties" xmlns:vt="http://schemas.openxmlformats.org/officeDocument/2006/docPropsVTypes">
  <Template>Normal.dotm</Template>
  <TotalTime>1</TotalTime>
  <Pages>6</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Phòng Kinh tế - Tài chính - UBND tỉnh Thanh Hóa</vt:lpstr>
    </vt:vector>
  </TitlesOfParts>
  <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Tài chính - UBND tỉnh Thanh Hóa</dc:title>
  <dc:creator>Huy Hoàng Trương</dc:creator>
  <cp:lastModifiedBy>WINDOWS</cp:lastModifiedBy>
  <cp:revision>2</cp:revision>
  <cp:lastPrinted>2024-03-19T01:53:00Z</cp:lastPrinted>
  <dcterms:created xsi:type="dcterms:W3CDTF">2024-11-11T09:24:00Z</dcterms:created>
  <dcterms:modified xsi:type="dcterms:W3CDTF">2024-11-11T09:24:00Z</dcterms:modified>
</cp:coreProperties>
</file>