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CellMar>
          <w:left w:w="0" w:type="dxa"/>
          <w:right w:w="0" w:type="dxa"/>
        </w:tblCellMar>
        <w:tblLook w:val="0000" w:firstRow="0" w:lastRow="0" w:firstColumn="0" w:lastColumn="0" w:noHBand="0" w:noVBand="0"/>
      </w:tblPr>
      <w:tblGrid>
        <w:gridCol w:w="3510"/>
        <w:gridCol w:w="6300"/>
      </w:tblGrid>
      <w:tr w:rsidR="009B0B3C" w:rsidRPr="00D31747" w14:paraId="55456340" w14:textId="77777777" w:rsidTr="00A845C2">
        <w:trPr>
          <w:trHeight w:val="710"/>
        </w:trPr>
        <w:tc>
          <w:tcPr>
            <w:tcW w:w="3510" w:type="dxa"/>
            <w:tcMar>
              <w:top w:w="0" w:type="dxa"/>
              <w:left w:w="108" w:type="dxa"/>
              <w:bottom w:w="0" w:type="dxa"/>
              <w:right w:w="108" w:type="dxa"/>
            </w:tcMar>
          </w:tcPr>
          <w:p w14:paraId="5384426E" w14:textId="77777777" w:rsidR="009B0B3C" w:rsidRPr="00D31747" w:rsidRDefault="009B0B3C" w:rsidP="00D31747">
            <w:pPr>
              <w:spacing w:after="120"/>
              <w:jc w:val="center"/>
              <w:rPr>
                <w:rFonts w:ascii="Arial" w:hAnsi="Arial" w:cs="Arial"/>
                <w:b/>
                <w:sz w:val="20"/>
                <w:szCs w:val="20"/>
              </w:rPr>
            </w:pPr>
            <w:r w:rsidRPr="00D31747">
              <w:rPr>
                <w:rFonts w:ascii="Arial" w:hAnsi="Arial" w:cs="Arial"/>
                <w:b/>
                <w:sz w:val="20"/>
                <w:szCs w:val="20"/>
              </w:rPr>
              <w:t>ỦY BAN NHÂN DÂN</w:t>
            </w:r>
          </w:p>
          <w:p w14:paraId="13F55BDE" w14:textId="28FDF997" w:rsidR="009B0B3C" w:rsidRPr="00D31747" w:rsidRDefault="009B0B3C" w:rsidP="00D31747">
            <w:pPr>
              <w:spacing w:after="120"/>
              <w:jc w:val="center"/>
              <w:rPr>
                <w:rFonts w:ascii="Arial" w:hAnsi="Arial" w:cs="Arial"/>
                <w:b/>
                <w:sz w:val="20"/>
                <w:szCs w:val="20"/>
              </w:rPr>
            </w:pPr>
            <w:r w:rsidRPr="00D31747">
              <w:rPr>
                <w:rFonts w:ascii="Arial" w:hAnsi="Arial" w:cs="Arial"/>
                <w:b/>
                <w:sz w:val="20"/>
                <w:szCs w:val="20"/>
              </w:rPr>
              <w:t xml:space="preserve">TỈNH </w:t>
            </w:r>
            <w:r w:rsidR="00A845C2" w:rsidRPr="00D31747">
              <w:rPr>
                <w:rFonts w:ascii="Arial" w:hAnsi="Arial" w:cs="Arial"/>
                <w:b/>
                <w:sz w:val="20"/>
                <w:szCs w:val="20"/>
              </w:rPr>
              <w:t>THỪA THIÊN HUẾ</w:t>
            </w:r>
          </w:p>
        </w:tc>
        <w:tc>
          <w:tcPr>
            <w:tcW w:w="6300" w:type="dxa"/>
            <w:tcMar>
              <w:top w:w="0" w:type="dxa"/>
              <w:left w:w="108" w:type="dxa"/>
              <w:bottom w:w="0" w:type="dxa"/>
              <w:right w:w="108" w:type="dxa"/>
            </w:tcMar>
          </w:tcPr>
          <w:p w14:paraId="46D20853" w14:textId="77777777" w:rsidR="009B0B3C" w:rsidRPr="00D31747" w:rsidRDefault="009B0B3C" w:rsidP="00D31747">
            <w:pPr>
              <w:spacing w:after="120"/>
              <w:jc w:val="center"/>
              <w:rPr>
                <w:rFonts w:ascii="Arial" w:hAnsi="Arial" w:cs="Arial"/>
                <w:b/>
                <w:bCs/>
                <w:sz w:val="20"/>
                <w:szCs w:val="20"/>
              </w:rPr>
            </w:pPr>
            <w:r w:rsidRPr="00D31747">
              <w:rPr>
                <w:rFonts w:ascii="Arial" w:hAnsi="Arial" w:cs="Arial"/>
                <w:b/>
                <w:bCs/>
                <w:sz w:val="20"/>
                <w:szCs w:val="20"/>
              </w:rPr>
              <w:t>CỘNG HÒA XÃ HỘI CHỦ NGHĨA VIỆT NAM</w:t>
            </w:r>
          </w:p>
          <w:p w14:paraId="21F0F37E" w14:textId="77777777" w:rsidR="009B0B3C" w:rsidRDefault="009B0B3C" w:rsidP="00D31747">
            <w:pPr>
              <w:spacing w:after="120"/>
              <w:jc w:val="center"/>
              <w:rPr>
                <w:rFonts w:ascii="Arial" w:hAnsi="Arial" w:cs="Arial"/>
                <w:b/>
                <w:bCs/>
                <w:sz w:val="20"/>
                <w:szCs w:val="20"/>
              </w:rPr>
            </w:pPr>
            <w:r w:rsidRPr="00D31747">
              <w:rPr>
                <w:rFonts w:ascii="Arial" w:hAnsi="Arial" w:cs="Arial"/>
                <w:b/>
                <w:bCs/>
                <w:sz w:val="20"/>
                <w:szCs w:val="20"/>
              </w:rPr>
              <w:t>Độc lập - Tự do - Hạnh phúc</w:t>
            </w:r>
          </w:p>
          <w:p w14:paraId="0296263B" w14:textId="5097F541" w:rsidR="00D31747" w:rsidRPr="00D31747" w:rsidRDefault="00D31747" w:rsidP="00D31747">
            <w:pPr>
              <w:spacing w:after="120"/>
              <w:jc w:val="center"/>
              <w:rPr>
                <w:rFonts w:ascii="Arial" w:hAnsi="Arial" w:cs="Arial"/>
                <w:b/>
                <w:bCs/>
                <w:sz w:val="20"/>
                <w:szCs w:val="20"/>
              </w:rPr>
            </w:pPr>
            <w:r>
              <w:rPr>
                <w:rFonts w:ascii="Arial" w:hAnsi="Arial" w:cs="Arial"/>
                <w:b/>
                <w:bCs/>
                <w:sz w:val="20"/>
                <w:szCs w:val="20"/>
              </w:rPr>
              <w:t>______________________</w:t>
            </w:r>
          </w:p>
        </w:tc>
      </w:tr>
      <w:tr w:rsidR="009B0B3C" w:rsidRPr="00D31747" w14:paraId="2C9EB46E" w14:textId="77777777" w:rsidTr="00A845C2">
        <w:tc>
          <w:tcPr>
            <w:tcW w:w="3510" w:type="dxa"/>
            <w:tcMar>
              <w:top w:w="0" w:type="dxa"/>
              <w:left w:w="108" w:type="dxa"/>
              <w:bottom w:w="0" w:type="dxa"/>
              <w:right w:w="108" w:type="dxa"/>
            </w:tcMar>
            <w:vAlign w:val="center"/>
          </w:tcPr>
          <w:p w14:paraId="20103640" w14:textId="0068F3C5" w:rsidR="00D31747" w:rsidRDefault="00D31747" w:rsidP="00D31747">
            <w:pPr>
              <w:spacing w:after="120"/>
              <w:jc w:val="center"/>
              <w:rPr>
                <w:rFonts w:ascii="Arial" w:hAnsi="Arial" w:cs="Arial"/>
                <w:sz w:val="20"/>
                <w:szCs w:val="20"/>
              </w:rPr>
            </w:pPr>
            <w:r>
              <w:rPr>
                <w:rFonts w:ascii="Arial" w:hAnsi="Arial" w:cs="Arial"/>
                <w:sz w:val="20"/>
                <w:szCs w:val="20"/>
              </w:rPr>
              <w:t>__________________</w:t>
            </w:r>
          </w:p>
          <w:p w14:paraId="61FD6278" w14:textId="48AC05E4" w:rsidR="009B0B3C" w:rsidRPr="00D31747" w:rsidRDefault="00D31747" w:rsidP="00D31747">
            <w:pPr>
              <w:spacing w:after="120"/>
              <w:rPr>
                <w:rFonts w:ascii="Arial" w:hAnsi="Arial" w:cs="Arial"/>
                <w:sz w:val="20"/>
                <w:szCs w:val="20"/>
              </w:rPr>
            </w:pPr>
            <w:r>
              <w:rPr>
                <w:rFonts w:ascii="Arial" w:hAnsi="Arial" w:cs="Arial"/>
                <w:sz w:val="20"/>
                <w:szCs w:val="20"/>
              </w:rPr>
              <w:t xml:space="preserve">             </w:t>
            </w:r>
            <w:r w:rsidR="009B0B3C" w:rsidRPr="00D31747">
              <w:rPr>
                <w:rFonts w:ascii="Arial" w:hAnsi="Arial" w:cs="Arial"/>
                <w:sz w:val="20"/>
                <w:szCs w:val="20"/>
              </w:rPr>
              <w:t>Số:</w:t>
            </w:r>
            <w:r w:rsidR="000E63F0" w:rsidRPr="00D31747">
              <w:rPr>
                <w:rFonts w:ascii="Arial" w:hAnsi="Arial" w:cs="Arial"/>
                <w:sz w:val="20"/>
                <w:szCs w:val="20"/>
              </w:rPr>
              <w:t xml:space="preserve"> 96</w:t>
            </w:r>
            <w:r w:rsidR="002653C9" w:rsidRPr="00D31747">
              <w:rPr>
                <w:rFonts w:ascii="Arial" w:hAnsi="Arial" w:cs="Arial"/>
                <w:sz w:val="20"/>
                <w:szCs w:val="20"/>
              </w:rPr>
              <w:t>/</w:t>
            </w:r>
            <w:r w:rsidR="009B0B3C" w:rsidRPr="00D31747">
              <w:rPr>
                <w:rFonts w:ascii="Arial" w:hAnsi="Arial" w:cs="Arial"/>
                <w:sz w:val="20"/>
                <w:szCs w:val="20"/>
              </w:rPr>
              <w:t>20</w:t>
            </w:r>
            <w:r w:rsidR="00EC4857" w:rsidRPr="00D31747">
              <w:rPr>
                <w:rFonts w:ascii="Arial" w:hAnsi="Arial" w:cs="Arial"/>
                <w:sz w:val="20"/>
                <w:szCs w:val="20"/>
              </w:rPr>
              <w:t>2</w:t>
            </w:r>
            <w:r w:rsidR="002653C9" w:rsidRPr="00D31747">
              <w:rPr>
                <w:rFonts w:ascii="Arial" w:hAnsi="Arial" w:cs="Arial"/>
                <w:sz w:val="20"/>
                <w:szCs w:val="20"/>
              </w:rPr>
              <w:t>4</w:t>
            </w:r>
            <w:r w:rsidR="009B0B3C" w:rsidRPr="00D31747">
              <w:rPr>
                <w:rFonts w:ascii="Arial" w:hAnsi="Arial" w:cs="Arial"/>
                <w:sz w:val="20"/>
                <w:szCs w:val="20"/>
              </w:rPr>
              <w:t>/QĐ-UBND</w:t>
            </w:r>
          </w:p>
        </w:tc>
        <w:tc>
          <w:tcPr>
            <w:tcW w:w="6300" w:type="dxa"/>
            <w:tcMar>
              <w:top w:w="0" w:type="dxa"/>
              <w:left w:w="108" w:type="dxa"/>
              <w:bottom w:w="0" w:type="dxa"/>
              <w:right w:w="108" w:type="dxa"/>
            </w:tcMar>
            <w:vAlign w:val="center"/>
          </w:tcPr>
          <w:p w14:paraId="50B78CBB" w14:textId="70A88D96" w:rsidR="009B0B3C" w:rsidRPr="00D31747" w:rsidRDefault="00751A27" w:rsidP="00D31747">
            <w:pPr>
              <w:spacing w:after="120"/>
              <w:jc w:val="center"/>
              <w:rPr>
                <w:rFonts w:ascii="Arial" w:hAnsi="Arial" w:cs="Arial"/>
                <w:i/>
                <w:sz w:val="20"/>
                <w:szCs w:val="20"/>
              </w:rPr>
            </w:pPr>
            <w:r w:rsidRPr="00D31747">
              <w:rPr>
                <w:rFonts w:ascii="Arial" w:hAnsi="Arial" w:cs="Arial"/>
                <w:i/>
                <w:sz w:val="20"/>
                <w:szCs w:val="20"/>
              </w:rPr>
              <w:t>Thừa Thiên Huế</w:t>
            </w:r>
            <w:r w:rsidR="009B0B3C" w:rsidRPr="00D31747">
              <w:rPr>
                <w:rFonts w:ascii="Arial" w:hAnsi="Arial" w:cs="Arial"/>
                <w:i/>
                <w:sz w:val="20"/>
                <w:szCs w:val="20"/>
              </w:rPr>
              <w:t xml:space="preserve">, ngày </w:t>
            </w:r>
            <w:r w:rsidR="000E63F0" w:rsidRPr="00D31747">
              <w:rPr>
                <w:rFonts w:ascii="Arial" w:hAnsi="Arial" w:cs="Arial"/>
                <w:i/>
                <w:sz w:val="20"/>
                <w:szCs w:val="20"/>
              </w:rPr>
              <w:t xml:space="preserve">06 </w:t>
            </w:r>
            <w:r w:rsidR="009B0B3C" w:rsidRPr="00D31747">
              <w:rPr>
                <w:rFonts w:ascii="Arial" w:hAnsi="Arial" w:cs="Arial"/>
                <w:i/>
                <w:sz w:val="20"/>
                <w:szCs w:val="20"/>
              </w:rPr>
              <w:t>tháng</w:t>
            </w:r>
            <w:r w:rsidR="000E63F0" w:rsidRPr="00D31747">
              <w:rPr>
                <w:rFonts w:ascii="Arial" w:hAnsi="Arial" w:cs="Arial"/>
                <w:i/>
                <w:sz w:val="20"/>
                <w:szCs w:val="20"/>
              </w:rPr>
              <w:t xml:space="preserve"> 12 </w:t>
            </w:r>
            <w:r w:rsidR="009B0B3C" w:rsidRPr="00D31747">
              <w:rPr>
                <w:rFonts w:ascii="Arial" w:hAnsi="Arial" w:cs="Arial"/>
                <w:i/>
                <w:sz w:val="20"/>
                <w:szCs w:val="20"/>
              </w:rPr>
              <w:t>năm 20</w:t>
            </w:r>
            <w:r w:rsidR="00EC4857" w:rsidRPr="00D31747">
              <w:rPr>
                <w:rFonts w:ascii="Arial" w:hAnsi="Arial" w:cs="Arial"/>
                <w:i/>
                <w:sz w:val="20"/>
                <w:szCs w:val="20"/>
              </w:rPr>
              <w:t>2</w:t>
            </w:r>
            <w:r w:rsidR="002653C9" w:rsidRPr="00D31747">
              <w:rPr>
                <w:rFonts w:ascii="Arial" w:hAnsi="Arial" w:cs="Arial"/>
                <w:i/>
                <w:sz w:val="20"/>
                <w:szCs w:val="20"/>
              </w:rPr>
              <w:t>4</w:t>
            </w:r>
          </w:p>
        </w:tc>
      </w:tr>
    </w:tbl>
    <w:p w14:paraId="79DEF78E" w14:textId="460AB81E" w:rsidR="00751A27" w:rsidRPr="00D31747" w:rsidRDefault="00751A27" w:rsidP="00D31747">
      <w:pPr>
        <w:shd w:val="clear" w:color="auto" w:fill="FFFFFF"/>
        <w:spacing w:after="120"/>
        <w:jc w:val="center"/>
        <w:rPr>
          <w:rFonts w:ascii="Arial" w:hAnsi="Arial" w:cs="Arial"/>
          <w:b/>
          <w:bCs/>
          <w:sz w:val="20"/>
          <w:szCs w:val="20"/>
        </w:rPr>
      </w:pPr>
      <w:bookmarkStart w:id="0" w:name="loai_1"/>
    </w:p>
    <w:p w14:paraId="5F7CB946" w14:textId="454973B8" w:rsidR="00400218" w:rsidRPr="00D31747" w:rsidRDefault="00400218" w:rsidP="00D31747">
      <w:pPr>
        <w:shd w:val="clear" w:color="auto" w:fill="FFFFFF"/>
        <w:spacing w:after="120"/>
        <w:jc w:val="center"/>
        <w:rPr>
          <w:rFonts w:ascii="Arial" w:hAnsi="Arial" w:cs="Arial"/>
          <w:sz w:val="20"/>
          <w:szCs w:val="20"/>
        </w:rPr>
      </w:pPr>
      <w:r w:rsidRPr="00D31747">
        <w:rPr>
          <w:rFonts w:ascii="Arial" w:hAnsi="Arial" w:cs="Arial"/>
          <w:b/>
          <w:bCs/>
          <w:sz w:val="20"/>
          <w:szCs w:val="20"/>
        </w:rPr>
        <w:t>QUYẾT ĐỊNH</w:t>
      </w:r>
      <w:bookmarkEnd w:id="0"/>
    </w:p>
    <w:p w14:paraId="62A864EC" w14:textId="39C800E4" w:rsidR="00175A31" w:rsidRPr="00D31747" w:rsidRDefault="0003427C" w:rsidP="00D31747">
      <w:pPr>
        <w:shd w:val="clear" w:color="auto" w:fill="FFFFFF"/>
        <w:spacing w:after="120"/>
        <w:jc w:val="center"/>
        <w:rPr>
          <w:rFonts w:ascii="Arial" w:hAnsi="Arial" w:cs="Arial"/>
          <w:b/>
          <w:sz w:val="20"/>
          <w:szCs w:val="20"/>
        </w:rPr>
      </w:pPr>
      <w:bookmarkStart w:id="1" w:name="_Hlk169355150"/>
      <w:r w:rsidRPr="00D31747">
        <w:rPr>
          <w:rFonts w:ascii="Arial" w:hAnsi="Arial" w:cs="Arial"/>
          <w:b/>
          <w:sz w:val="20"/>
          <w:szCs w:val="20"/>
        </w:rPr>
        <w:t>Q</w:t>
      </w:r>
      <w:r w:rsidR="00175A31" w:rsidRPr="00D31747">
        <w:rPr>
          <w:rFonts w:ascii="Arial" w:hAnsi="Arial" w:cs="Arial"/>
          <w:b/>
          <w:sz w:val="20"/>
          <w:szCs w:val="20"/>
        </w:rPr>
        <w:t xml:space="preserve">uy định hạn mức giao đất, công nhận quyền sử dụng đất nông nghiệp do tự khai hoang; hạn mức giao đất chưa sử dụng; hạn </w:t>
      </w:r>
      <w:r w:rsidR="00175A31" w:rsidRPr="00D31747">
        <w:rPr>
          <w:rFonts w:ascii="Arial" w:eastAsia="Arial" w:hAnsi="Arial" w:cs="Arial"/>
          <w:b/>
          <w:bCs/>
          <w:sz w:val="20"/>
          <w:szCs w:val="20"/>
          <w:lang w:val="vi-VN"/>
        </w:rPr>
        <w:t>mức nhận chuyển quyền sử dụng đất nông nghiệp</w:t>
      </w:r>
      <w:r w:rsidR="00175A31" w:rsidRPr="00D31747">
        <w:rPr>
          <w:rFonts w:ascii="Arial" w:hAnsi="Arial" w:cs="Arial"/>
          <w:b/>
          <w:sz w:val="20"/>
          <w:szCs w:val="20"/>
        </w:rPr>
        <w:t xml:space="preserve"> cho cá nhân; </w:t>
      </w:r>
      <w:r w:rsidR="00175A31" w:rsidRPr="00D31747">
        <w:rPr>
          <w:rFonts w:ascii="Arial" w:hAnsi="Arial" w:cs="Arial"/>
          <w:b/>
          <w:bCs/>
          <w:color w:val="000000"/>
          <w:sz w:val="20"/>
          <w:szCs w:val="20"/>
        </w:rPr>
        <w:t>diện tích đất nông nghiệp được phép xây dựng công trình phục vụ trực tiếp sản xuất nông nghiệp</w:t>
      </w:r>
      <w:r w:rsidR="00175A31" w:rsidRPr="00D31747">
        <w:rPr>
          <w:rFonts w:ascii="Arial" w:hAnsi="Arial" w:cs="Arial"/>
          <w:b/>
          <w:sz w:val="20"/>
          <w:szCs w:val="20"/>
        </w:rPr>
        <w:t xml:space="preserve"> trên địa bàn tỉnh Thừa Thiên Huế</w:t>
      </w:r>
    </w:p>
    <w:p w14:paraId="07088D17" w14:textId="7F62E85C" w:rsidR="003F020E" w:rsidRPr="00D31747" w:rsidRDefault="00D31747" w:rsidP="00D31747">
      <w:pPr>
        <w:shd w:val="clear" w:color="auto" w:fill="FFFFFF"/>
        <w:spacing w:after="120"/>
        <w:jc w:val="center"/>
        <w:rPr>
          <w:rFonts w:ascii="Arial" w:hAnsi="Arial" w:cs="Arial"/>
          <w:b/>
          <w:spacing w:val="-2"/>
          <w:sz w:val="20"/>
          <w:szCs w:val="20"/>
        </w:rPr>
      </w:pPr>
      <w:r w:rsidRPr="00D31747">
        <w:rPr>
          <w:rFonts w:ascii="Arial" w:hAnsi="Arial" w:cs="Arial"/>
          <w:b/>
          <w:spacing w:val="-2"/>
          <w:sz w:val="20"/>
          <w:szCs w:val="20"/>
        </w:rPr>
        <w:t>_________________________________</w:t>
      </w:r>
    </w:p>
    <w:bookmarkEnd w:id="1"/>
    <w:p w14:paraId="00F4E29A" w14:textId="2552DD3C" w:rsidR="009B0B3C" w:rsidRPr="00D31747" w:rsidRDefault="00C81C8D" w:rsidP="00D31747">
      <w:pPr>
        <w:shd w:val="clear" w:color="auto" w:fill="FFFFFF"/>
        <w:spacing w:after="120"/>
        <w:jc w:val="center"/>
        <w:rPr>
          <w:rFonts w:ascii="Arial" w:hAnsi="Arial" w:cs="Arial"/>
          <w:b/>
          <w:sz w:val="20"/>
          <w:szCs w:val="20"/>
        </w:rPr>
      </w:pPr>
      <w:r w:rsidRPr="00D31747">
        <w:rPr>
          <w:rFonts w:ascii="Arial" w:hAnsi="Arial" w:cs="Arial"/>
          <w:b/>
          <w:sz w:val="20"/>
          <w:szCs w:val="20"/>
        </w:rPr>
        <w:t xml:space="preserve"> </w:t>
      </w:r>
      <w:r w:rsidR="009B0B3C" w:rsidRPr="00D31747">
        <w:rPr>
          <w:rFonts w:ascii="Arial" w:hAnsi="Arial" w:cs="Arial"/>
          <w:b/>
          <w:sz w:val="20"/>
          <w:szCs w:val="20"/>
        </w:rPr>
        <w:t xml:space="preserve">ỦY BAN NHÂN DÂN TỈNH </w:t>
      </w:r>
      <w:r w:rsidR="00F3402F" w:rsidRPr="00D31747">
        <w:rPr>
          <w:rFonts w:ascii="Arial" w:hAnsi="Arial" w:cs="Arial"/>
          <w:b/>
          <w:sz w:val="20"/>
          <w:szCs w:val="20"/>
        </w:rPr>
        <w:t>THỪA THIÊN HUẾ</w:t>
      </w:r>
    </w:p>
    <w:p w14:paraId="76FE068F" w14:textId="77777777" w:rsidR="00122C8C" w:rsidRPr="00D31747" w:rsidRDefault="00122C8C" w:rsidP="00D31747">
      <w:pPr>
        <w:shd w:val="clear" w:color="auto" w:fill="FFFFFF"/>
        <w:spacing w:after="120"/>
        <w:jc w:val="center"/>
        <w:rPr>
          <w:rFonts w:ascii="Arial" w:hAnsi="Arial" w:cs="Arial"/>
          <w:b/>
          <w:sz w:val="20"/>
          <w:szCs w:val="20"/>
        </w:rPr>
      </w:pPr>
    </w:p>
    <w:p w14:paraId="2BB4C4FF" w14:textId="77777777" w:rsidR="00657E01" w:rsidRPr="00D31747" w:rsidRDefault="00657E01" w:rsidP="00D31747">
      <w:pPr>
        <w:shd w:val="clear" w:color="auto" w:fill="FFFFFF"/>
        <w:spacing w:after="120"/>
        <w:jc w:val="both"/>
        <w:rPr>
          <w:rFonts w:ascii="Arial" w:hAnsi="Arial" w:cs="Arial"/>
          <w:i/>
          <w:iCs/>
          <w:spacing w:val="-4"/>
          <w:sz w:val="20"/>
          <w:szCs w:val="20"/>
        </w:rPr>
      </w:pPr>
      <w:r w:rsidRPr="00D31747">
        <w:rPr>
          <w:rFonts w:ascii="Arial" w:hAnsi="Arial" w:cs="Arial"/>
          <w:i/>
          <w:iCs/>
          <w:spacing w:val="-4"/>
          <w:sz w:val="20"/>
          <w:szCs w:val="20"/>
        </w:rPr>
        <w:t>Căn cứ </w:t>
      </w:r>
      <w:hyperlink r:id="rId7" w:tgtFrame="_blank" w:history="1">
        <w:r w:rsidRPr="00D31747">
          <w:rPr>
            <w:rStyle w:val="Hyperlink"/>
            <w:rFonts w:ascii="Arial" w:hAnsi="Arial" w:cs="Arial"/>
            <w:i/>
            <w:iCs/>
            <w:color w:val="auto"/>
            <w:spacing w:val="-4"/>
            <w:sz w:val="20"/>
            <w:szCs w:val="20"/>
            <w:u w:val="none"/>
          </w:rPr>
          <w:t>Luật Tổ chức chính quyền địa phương ngày 19 tháng 6 năm 2015</w:t>
        </w:r>
      </w:hyperlink>
      <w:r w:rsidRPr="00D31747">
        <w:rPr>
          <w:rFonts w:ascii="Arial" w:hAnsi="Arial" w:cs="Arial"/>
          <w:i/>
          <w:iCs/>
          <w:spacing w:val="-4"/>
          <w:sz w:val="20"/>
          <w:szCs w:val="20"/>
        </w:rPr>
        <w:t>; Luật sửa đổi, bổ sung một số điều của Luật Tổ chức Chính phủ và Luật Tổ chức chính quyền địa phương ngày 22 tháng 11 năm 2019;</w:t>
      </w:r>
    </w:p>
    <w:p w14:paraId="55B9817C" w14:textId="77777777" w:rsidR="00EB4DE9" w:rsidRPr="00D31747" w:rsidRDefault="00657E01" w:rsidP="00D31747">
      <w:pPr>
        <w:shd w:val="clear" w:color="auto" w:fill="FFFFFF"/>
        <w:spacing w:after="120"/>
        <w:jc w:val="both"/>
        <w:rPr>
          <w:rFonts w:ascii="Arial" w:hAnsi="Arial" w:cs="Arial"/>
          <w:i/>
          <w:iCs/>
          <w:spacing w:val="-10"/>
          <w:sz w:val="20"/>
          <w:szCs w:val="20"/>
        </w:rPr>
      </w:pPr>
      <w:r w:rsidRPr="00D31747">
        <w:rPr>
          <w:rFonts w:ascii="Arial" w:hAnsi="Arial" w:cs="Arial"/>
          <w:i/>
          <w:iCs/>
          <w:spacing w:val="-10"/>
          <w:sz w:val="20"/>
          <w:szCs w:val="20"/>
        </w:rPr>
        <w:t>Căn cứ </w:t>
      </w:r>
      <w:hyperlink r:id="rId8" w:tgtFrame="_blank" w:history="1">
        <w:r w:rsidRPr="00D31747">
          <w:rPr>
            <w:rStyle w:val="Hyperlink"/>
            <w:rFonts w:ascii="Arial" w:hAnsi="Arial" w:cs="Arial"/>
            <w:i/>
            <w:iCs/>
            <w:color w:val="auto"/>
            <w:spacing w:val="-10"/>
            <w:sz w:val="20"/>
            <w:szCs w:val="20"/>
            <w:u w:val="none"/>
          </w:rPr>
          <w:t>Luật Ban hành văn bản quy phạm pháp luật ngày 22 tháng 6 năm 2015</w:t>
        </w:r>
      </w:hyperlink>
      <w:r w:rsidRPr="00D31747">
        <w:rPr>
          <w:rFonts w:ascii="Arial" w:hAnsi="Arial" w:cs="Arial"/>
          <w:i/>
          <w:iCs/>
          <w:spacing w:val="-10"/>
          <w:sz w:val="20"/>
          <w:szCs w:val="20"/>
        </w:rPr>
        <w:t xml:space="preserve">; </w:t>
      </w:r>
    </w:p>
    <w:p w14:paraId="50F62D66" w14:textId="051EB01B" w:rsidR="00657E01" w:rsidRPr="00D31747" w:rsidRDefault="00EB4DE9" w:rsidP="00D31747">
      <w:pPr>
        <w:shd w:val="clear" w:color="auto" w:fill="FFFFFF"/>
        <w:spacing w:after="120"/>
        <w:jc w:val="both"/>
        <w:rPr>
          <w:rFonts w:ascii="Arial" w:hAnsi="Arial" w:cs="Arial"/>
          <w:i/>
          <w:iCs/>
          <w:spacing w:val="-4"/>
          <w:sz w:val="20"/>
          <w:szCs w:val="20"/>
        </w:rPr>
      </w:pPr>
      <w:r w:rsidRPr="00D31747">
        <w:rPr>
          <w:rFonts w:ascii="Arial" w:hAnsi="Arial" w:cs="Arial"/>
          <w:i/>
          <w:iCs/>
          <w:spacing w:val="-4"/>
          <w:sz w:val="20"/>
          <w:szCs w:val="20"/>
        </w:rPr>
        <w:t xml:space="preserve">Căn cứ </w:t>
      </w:r>
      <w:r w:rsidR="00657E01" w:rsidRPr="00D31747">
        <w:rPr>
          <w:rFonts w:ascii="Arial" w:hAnsi="Arial" w:cs="Arial"/>
          <w:i/>
          <w:iCs/>
          <w:spacing w:val="-4"/>
          <w:sz w:val="20"/>
          <w:szCs w:val="20"/>
        </w:rPr>
        <w:t>Luật sửa đổi, bổ sung một số điều của Luật Ban hành văn bản quy phạm pháp luật ngày 18 tháng 6 năm 2020;</w:t>
      </w:r>
    </w:p>
    <w:p w14:paraId="0F3875D4" w14:textId="6246F14E" w:rsidR="00657E01" w:rsidRPr="00D31747" w:rsidRDefault="00657E01" w:rsidP="00D31747">
      <w:pPr>
        <w:shd w:val="clear" w:color="auto" w:fill="FFFFFF"/>
        <w:spacing w:after="120"/>
        <w:jc w:val="both"/>
        <w:rPr>
          <w:rFonts w:ascii="Arial" w:hAnsi="Arial" w:cs="Arial"/>
          <w:i/>
          <w:iCs/>
          <w:spacing w:val="-4"/>
          <w:sz w:val="20"/>
          <w:szCs w:val="20"/>
        </w:rPr>
      </w:pPr>
      <w:r w:rsidRPr="00D31747">
        <w:rPr>
          <w:rFonts w:ascii="Arial" w:hAnsi="Arial" w:cs="Arial"/>
          <w:i/>
          <w:iCs/>
          <w:spacing w:val="-4"/>
          <w:sz w:val="20"/>
          <w:szCs w:val="20"/>
        </w:rPr>
        <w:t>Căn cứ </w:t>
      </w:r>
      <w:hyperlink r:id="rId9" w:tgtFrame="_blank" w:history="1">
        <w:r w:rsidRPr="00D31747">
          <w:rPr>
            <w:rStyle w:val="Hyperlink"/>
            <w:rFonts w:ascii="Arial" w:hAnsi="Arial" w:cs="Arial"/>
            <w:i/>
            <w:iCs/>
            <w:color w:val="auto"/>
            <w:spacing w:val="-4"/>
            <w:sz w:val="20"/>
            <w:szCs w:val="20"/>
            <w:u w:val="none"/>
          </w:rPr>
          <w:t xml:space="preserve">Luật Đất đai </w:t>
        </w:r>
        <w:r w:rsidR="0094532A" w:rsidRPr="00D31747">
          <w:rPr>
            <w:rStyle w:val="Hyperlink"/>
            <w:rFonts w:ascii="Arial" w:hAnsi="Arial" w:cs="Arial"/>
            <w:i/>
            <w:iCs/>
            <w:color w:val="auto"/>
            <w:spacing w:val="-4"/>
            <w:sz w:val="20"/>
            <w:szCs w:val="20"/>
            <w:u w:val="none"/>
          </w:rPr>
          <w:t xml:space="preserve">số </w:t>
        </w:r>
        <w:r w:rsidR="0094532A" w:rsidRPr="00D31747">
          <w:rPr>
            <w:rFonts w:ascii="Arial" w:hAnsi="Arial" w:cs="Arial"/>
            <w:i/>
            <w:iCs/>
            <w:spacing w:val="-8"/>
            <w:sz w:val="20"/>
            <w:szCs w:val="20"/>
          </w:rPr>
          <w:t xml:space="preserve">31/2024/QH15 </w:t>
        </w:r>
        <w:r w:rsidRPr="00D31747">
          <w:rPr>
            <w:rStyle w:val="Hyperlink"/>
            <w:rFonts w:ascii="Arial" w:hAnsi="Arial" w:cs="Arial"/>
            <w:i/>
            <w:iCs/>
            <w:color w:val="auto"/>
            <w:spacing w:val="-4"/>
            <w:sz w:val="20"/>
            <w:szCs w:val="20"/>
            <w:u w:val="none"/>
          </w:rPr>
          <w:t>ngày 18 tháng 01 năm 2024</w:t>
        </w:r>
      </w:hyperlink>
      <w:r w:rsidRPr="00D31747">
        <w:rPr>
          <w:rFonts w:ascii="Arial" w:hAnsi="Arial" w:cs="Arial"/>
          <w:i/>
          <w:iCs/>
          <w:spacing w:val="-4"/>
          <w:sz w:val="20"/>
          <w:szCs w:val="20"/>
        </w:rPr>
        <w:t>;</w:t>
      </w:r>
    </w:p>
    <w:p w14:paraId="040CFC58" w14:textId="77777777" w:rsidR="00657E01" w:rsidRPr="00D31747" w:rsidRDefault="00657E01" w:rsidP="00D31747">
      <w:pPr>
        <w:shd w:val="clear" w:color="auto" w:fill="FFFFFF"/>
        <w:spacing w:after="120"/>
        <w:jc w:val="both"/>
        <w:rPr>
          <w:rFonts w:ascii="Arial" w:hAnsi="Arial" w:cs="Arial"/>
          <w:i/>
          <w:iCs/>
          <w:spacing w:val="-8"/>
          <w:sz w:val="20"/>
          <w:szCs w:val="20"/>
        </w:rPr>
      </w:pPr>
      <w:r w:rsidRPr="00D31747">
        <w:rPr>
          <w:rFonts w:ascii="Arial" w:hAnsi="Arial" w:cs="Arial"/>
          <w:i/>
          <w:iCs/>
          <w:spacing w:val="-8"/>
          <w:sz w:val="20"/>
          <w:szCs w:val="20"/>
        </w:rPr>
        <w:t>Căn cứ Luật sửa đổi, bổ sung một số điều của Luật Đất đai số 31/2024/QH15, Luật Nhà ở số 27/2023/QH15, Luật Kinh doanh bất động sản số 29/2023/QH15, Luật Các tổ chức tín dụng số 32/2024/QH15 ngày 29 tháng 6 năm 2024;</w:t>
      </w:r>
    </w:p>
    <w:p w14:paraId="424963F7" w14:textId="323AFD80" w:rsidR="00C77188" w:rsidRPr="00D31747" w:rsidRDefault="00C77188" w:rsidP="00D31747">
      <w:pPr>
        <w:shd w:val="clear" w:color="auto" w:fill="FFFFFF"/>
        <w:spacing w:after="120"/>
        <w:jc w:val="both"/>
        <w:rPr>
          <w:rFonts w:ascii="Arial" w:hAnsi="Arial" w:cs="Arial"/>
          <w:i/>
          <w:iCs/>
          <w:spacing w:val="-4"/>
          <w:sz w:val="20"/>
          <w:szCs w:val="20"/>
        </w:rPr>
      </w:pPr>
      <w:r w:rsidRPr="00D31747">
        <w:rPr>
          <w:rFonts w:ascii="Arial" w:hAnsi="Arial" w:cs="Arial"/>
          <w:i/>
          <w:iCs/>
          <w:spacing w:val="-4"/>
          <w:sz w:val="20"/>
          <w:szCs w:val="20"/>
        </w:rPr>
        <w:t>Căn cứ Nghị định số </w:t>
      </w:r>
      <w:r w:rsidR="009C78AC" w:rsidRPr="00D31747">
        <w:rPr>
          <w:rFonts w:ascii="Arial" w:hAnsi="Arial" w:cs="Arial"/>
          <w:i/>
          <w:iCs/>
          <w:spacing w:val="-4"/>
          <w:sz w:val="20"/>
          <w:szCs w:val="20"/>
        </w:rPr>
        <w:t>102</w:t>
      </w:r>
      <w:hyperlink r:id="rId10" w:tgtFrame="_blank" w:history="1">
        <w:r w:rsidRPr="00D31747">
          <w:rPr>
            <w:rFonts w:ascii="Arial" w:hAnsi="Arial" w:cs="Arial"/>
            <w:i/>
            <w:iCs/>
            <w:spacing w:val="-4"/>
            <w:sz w:val="20"/>
            <w:szCs w:val="20"/>
          </w:rPr>
          <w:t>/2024/NĐ-CP</w:t>
        </w:r>
      </w:hyperlink>
      <w:r w:rsidRPr="00D31747">
        <w:rPr>
          <w:rFonts w:ascii="Arial" w:hAnsi="Arial" w:cs="Arial"/>
          <w:i/>
          <w:iCs/>
          <w:spacing w:val="-4"/>
          <w:sz w:val="20"/>
          <w:szCs w:val="20"/>
        </w:rPr>
        <w:t xml:space="preserve"> ngày </w:t>
      </w:r>
      <w:r w:rsidR="009C78AC" w:rsidRPr="00D31747">
        <w:rPr>
          <w:rFonts w:ascii="Arial" w:hAnsi="Arial" w:cs="Arial"/>
          <w:i/>
          <w:iCs/>
          <w:spacing w:val="-4"/>
          <w:sz w:val="20"/>
          <w:szCs w:val="20"/>
        </w:rPr>
        <w:t>30</w:t>
      </w:r>
      <w:r w:rsidRPr="00D31747">
        <w:rPr>
          <w:rFonts w:ascii="Arial" w:hAnsi="Arial" w:cs="Arial"/>
          <w:i/>
          <w:iCs/>
          <w:spacing w:val="-4"/>
          <w:sz w:val="20"/>
          <w:szCs w:val="20"/>
        </w:rPr>
        <w:t xml:space="preserve"> tháng </w:t>
      </w:r>
      <w:r w:rsidR="009C78AC" w:rsidRPr="00D31747">
        <w:rPr>
          <w:rFonts w:ascii="Arial" w:hAnsi="Arial" w:cs="Arial"/>
          <w:i/>
          <w:iCs/>
          <w:spacing w:val="-4"/>
          <w:sz w:val="20"/>
          <w:szCs w:val="20"/>
        </w:rPr>
        <w:t xml:space="preserve">7 </w:t>
      </w:r>
      <w:r w:rsidRPr="00D31747">
        <w:rPr>
          <w:rFonts w:ascii="Arial" w:hAnsi="Arial" w:cs="Arial"/>
          <w:i/>
          <w:iCs/>
          <w:spacing w:val="-4"/>
          <w:sz w:val="20"/>
          <w:szCs w:val="20"/>
        </w:rPr>
        <w:t>năm 2024 của Chính phủ quy định chi tiết thi hành một số điều của Luật đất đai;</w:t>
      </w:r>
    </w:p>
    <w:p w14:paraId="1AF6F643" w14:textId="59B746D3" w:rsidR="007266BF" w:rsidRPr="00D31747" w:rsidRDefault="007266BF" w:rsidP="00D31747">
      <w:pPr>
        <w:shd w:val="clear" w:color="auto" w:fill="FFFFFF"/>
        <w:spacing w:after="120"/>
        <w:jc w:val="both"/>
        <w:rPr>
          <w:rFonts w:ascii="Arial" w:hAnsi="Arial" w:cs="Arial"/>
          <w:i/>
          <w:iCs/>
          <w:spacing w:val="-4"/>
          <w:sz w:val="20"/>
          <w:szCs w:val="20"/>
        </w:rPr>
      </w:pPr>
      <w:r w:rsidRPr="00D31747">
        <w:rPr>
          <w:rFonts w:ascii="Arial" w:hAnsi="Arial" w:cs="Arial"/>
          <w:i/>
          <w:iCs/>
          <w:spacing w:val="-4"/>
          <w:sz w:val="20"/>
          <w:szCs w:val="20"/>
        </w:rPr>
        <w:t>Căn cứ Nghị định số </w:t>
      </w:r>
      <w:r w:rsidR="002A73A3" w:rsidRPr="00D31747">
        <w:rPr>
          <w:rFonts w:ascii="Arial" w:hAnsi="Arial" w:cs="Arial"/>
          <w:i/>
          <w:iCs/>
          <w:spacing w:val="-4"/>
          <w:sz w:val="20"/>
          <w:szCs w:val="20"/>
        </w:rPr>
        <w:t>112</w:t>
      </w:r>
      <w:hyperlink r:id="rId11" w:tgtFrame="_blank" w:history="1">
        <w:r w:rsidRPr="00D31747">
          <w:rPr>
            <w:rFonts w:ascii="Arial" w:hAnsi="Arial" w:cs="Arial"/>
            <w:i/>
            <w:iCs/>
            <w:spacing w:val="-4"/>
            <w:sz w:val="20"/>
            <w:szCs w:val="20"/>
          </w:rPr>
          <w:t>/2024/NĐ-CP</w:t>
        </w:r>
      </w:hyperlink>
      <w:r w:rsidRPr="00D31747">
        <w:rPr>
          <w:rFonts w:ascii="Arial" w:hAnsi="Arial" w:cs="Arial"/>
          <w:i/>
          <w:iCs/>
          <w:spacing w:val="-4"/>
          <w:sz w:val="20"/>
          <w:szCs w:val="20"/>
        </w:rPr>
        <w:t xml:space="preserve"> ngày </w:t>
      </w:r>
      <w:r w:rsidR="002A73A3" w:rsidRPr="00D31747">
        <w:rPr>
          <w:rFonts w:ascii="Arial" w:hAnsi="Arial" w:cs="Arial"/>
          <w:i/>
          <w:iCs/>
          <w:spacing w:val="-4"/>
          <w:sz w:val="20"/>
          <w:szCs w:val="20"/>
        </w:rPr>
        <w:t xml:space="preserve">11 </w:t>
      </w:r>
      <w:r w:rsidRPr="00D31747">
        <w:rPr>
          <w:rFonts w:ascii="Arial" w:hAnsi="Arial" w:cs="Arial"/>
          <w:i/>
          <w:iCs/>
          <w:spacing w:val="-4"/>
          <w:sz w:val="20"/>
          <w:szCs w:val="20"/>
        </w:rPr>
        <w:t xml:space="preserve">tháng </w:t>
      </w:r>
      <w:r w:rsidR="002A73A3" w:rsidRPr="00D31747">
        <w:rPr>
          <w:rFonts w:ascii="Arial" w:hAnsi="Arial" w:cs="Arial"/>
          <w:i/>
          <w:iCs/>
          <w:spacing w:val="-4"/>
          <w:sz w:val="20"/>
          <w:szCs w:val="20"/>
        </w:rPr>
        <w:t>9</w:t>
      </w:r>
      <w:r w:rsidRPr="00D31747">
        <w:rPr>
          <w:rFonts w:ascii="Arial" w:hAnsi="Arial" w:cs="Arial"/>
          <w:i/>
          <w:iCs/>
          <w:spacing w:val="-4"/>
          <w:sz w:val="20"/>
          <w:szCs w:val="20"/>
        </w:rPr>
        <w:t xml:space="preserve"> năm 2024 của Chính phủ quy định chi tiết về đất trồng lúa;</w:t>
      </w:r>
    </w:p>
    <w:p w14:paraId="2A4F4F7D" w14:textId="73A45337" w:rsidR="00C77188" w:rsidRPr="00D31747" w:rsidRDefault="00C77188" w:rsidP="00D31747">
      <w:pPr>
        <w:shd w:val="clear" w:color="auto" w:fill="FFFFFF"/>
        <w:spacing w:after="120"/>
        <w:jc w:val="both"/>
        <w:rPr>
          <w:rFonts w:ascii="Arial" w:hAnsi="Arial" w:cs="Arial"/>
          <w:i/>
          <w:iCs/>
          <w:spacing w:val="-4"/>
          <w:sz w:val="20"/>
          <w:szCs w:val="20"/>
        </w:rPr>
      </w:pPr>
      <w:r w:rsidRPr="00D31747">
        <w:rPr>
          <w:rFonts w:ascii="Arial" w:hAnsi="Arial" w:cs="Arial"/>
          <w:i/>
          <w:iCs/>
          <w:spacing w:val="-4"/>
          <w:sz w:val="20"/>
          <w:szCs w:val="20"/>
        </w:rPr>
        <w:t>Theo đề nghị của Giám đ</w:t>
      </w:r>
      <w:r w:rsidR="002C1F6E" w:rsidRPr="00D31747">
        <w:rPr>
          <w:rFonts w:ascii="Arial" w:hAnsi="Arial" w:cs="Arial"/>
          <w:i/>
          <w:iCs/>
          <w:spacing w:val="-4"/>
          <w:sz w:val="20"/>
          <w:szCs w:val="20"/>
        </w:rPr>
        <w:t>ốc Sở Tài nguyên và Môi trường.</w:t>
      </w:r>
    </w:p>
    <w:p w14:paraId="5203E5E7" w14:textId="1B6DE1FF" w:rsidR="00A64407" w:rsidRPr="00D31747" w:rsidRDefault="00A64407" w:rsidP="00D31747">
      <w:pPr>
        <w:shd w:val="clear" w:color="auto" w:fill="FFFFFF"/>
        <w:spacing w:after="120"/>
        <w:jc w:val="center"/>
        <w:rPr>
          <w:rFonts w:ascii="Arial" w:hAnsi="Arial" w:cs="Arial"/>
          <w:b/>
          <w:bCs/>
          <w:sz w:val="20"/>
          <w:szCs w:val="20"/>
        </w:rPr>
      </w:pPr>
      <w:r w:rsidRPr="00D31747">
        <w:rPr>
          <w:rFonts w:ascii="Arial" w:hAnsi="Arial" w:cs="Arial"/>
          <w:b/>
          <w:bCs/>
          <w:sz w:val="20"/>
          <w:szCs w:val="20"/>
        </w:rPr>
        <w:t>QUYẾT ĐỊNH:</w:t>
      </w:r>
      <w:bookmarkStart w:id="2" w:name="dieu_1"/>
    </w:p>
    <w:bookmarkEnd w:id="2"/>
    <w:p w14:paraId="34A0D7D9" w14:textId="3CDD946D" w:rsidR="002C1F6E" w:rsidRPr="002470CD" w:rsidRDefault="009B0B3C" w:rsidP="002470CD">
      <w:pPr>
        <w:shd w:val="clear" w:color="auto" w:fill="FFFFFF"/>
        <w:spacing w:after="120"/>
        <w:jc w:val="both"/>
        <w:rPr>
          <w:rFonts w:ascii="Arial" w:hAnsi="Arial" w:cs="Arial"/>
          <w:b/>
          <w:spacing w:val="-4"/>
          <w:sz w:val="20"/>
          <w:szCs w:val="20"/>
        </w:rPr>
      </w:pPr>
      <w:r w:rsidRPr="00D31747">
        <w:rPr>
          <w:rFonts w:ascii="Arial" w:hAnsi="Arial" w:cs="Arial"/>
          <w:b/>
          <w:sz w:val="20"/>
          <w:szCs w:val="20"/>
        </w:rPr>
        <w:t>Điều 1.</w:t>
      </w:r>
      <w:r w:rsidRPr="00D31747">
        <w:rPr>
          <w:rFonts w:ascii="Arial" w:hAnsi="Arial" w:cs="Arial"/>
          <w:sz w:val="20"/>
          <w:szCs w:val="20"/>
        </w:rPr>
        <w:t xml:space="preserve"> </w:t>
      </w:r>
      <w:r w:rsidR="00FF0CE5" w:rsidRPr="00D31747">
        <w:rPr>
          <w:rFonts w:ascii="Arial" w:hAnsi="Arial" w:cs="Arial"/>
          <w:b/>
          <w:sz w:val="20"/>
          <w:szCs w:val="20"/>
        </w:rPr>
        <w:t>B</w:t>
      </w:r>
      <w:r w:rsidR="00340692" w:rsidRPr="00D31747">
        <w:rPr>
          <w:rFonts w:ascii="Arial" w:hAnsi="Arial" w:cs="Arial"/>
          <w:b/>
          <w:sz w:val="20"/>
          <w:szCs w:val="20"/>
        </w:rPr>
        <w:t>an hành kèm theo Quyết định này</w:t>
      </w:r>
      <w:r w:rsidR="00FF0CE5" w:rsidRPr="00D31747">
        <w:rPr>
          <w:rFonts w:ascii="Arial" w:hAnsi="Arial" w:cs="Arial"/>
          <w:b/>
          <w:sz w:val="20"/>
          <w:szCs w:val="20"/>
        </w:rPr>
        <w:t xml:space="preserve"> </w:t>
      </w:r>
      <w:r w:rsidR="000342D1" w:rsidRPr="00D31747">
        <w:rPr>
          <w:rFonts w:ascii="Arial" w:hAnsi="Arial" w:cs="Arial"/>
          <w:b/>
          <w:spacing w:val="-4"/>
          <w:sz w:val="20"/>
          <w:szCs w:val="20"/>
        </w:rPr>
        <w:t xml:space="preserve">quy định hạn mức công nhận quyền sử dụng đất nông nghiệp do tự khai hoang; hạn mức giao đất chưa sử dụng; hạn </w:t>
      </w:r>
      <w:r w:rsidR="000342D1" w:rsidRPr="00D31747">
        <w:rPr>
          <w:rFonts w:ascii="Arial" w:eastAsia="Arial" w:hAnsi="Arial" w:cs="Arial"/>
          <w:b/>
          <w:bCs/>
          <w:spacing w:val="-4"/>
          <w:sz w:val="20"/>
          <w:szCs w:val="20"/>
          <w:lang w:val="vi-VN"/>
        </w:rPr>
        <w:t>mức nhận chuyển quyền sử dụng đất nông nghiệp</w:t>
      </w:r>
      <w:r w:rsidR="000342D1" w:rsidRPr="00D31747">
        <w:rPr>
          <w:rFonts w:ascii="Arial" w:hAnsi="Arial" w:cs="Arial"/>
          <w:b/>
          <w:spacing w:val="-4"/>
          <w:sz w:val="20"/>
          <w:szCs w:val="20"/>
        </w:rPr>
        <w:t xml:space="preserve"> cho cá nhân; </w:t>
      </w:r>
      <w:r w:rsidR="00CF0F60" w:rsidRPr="00D31747">
        <w:rPr>
          <w:rFonts w:ascii="Arial" w:hAnsi="Arial" w:cs="Arial"/>
          <w:b/>
          <w:bCs/>
          <w:color w:val="000000"/>
          <w:sz w:val="20"/>
          <w:szCs w:val="20"/>
        </w:rPr>
        <w:t>diện tích đất nông nghiệp được phép xây dựng công trình phục vụ trực tiếp sản xuất nông nghiệp</w:t>
      </w:r>
      <w:r w:rsidR="00CF0F60" w:rsidRPr="00D31747">
        <w:rPr>
          <w:rFonts w:ascii="Arial" w:hAnsi="Arial" w:cs="Arial"/>
          <w:b/>
          <w:spacing w:val="-4"/>
          <w:sz w:val="20"/>
          <w:szCs w:val="20"/>
        </w:rPr>
        <w:t xml:space="preserve"> trên địa bàn tỉnh Thừa Thiên Huế</w:t>
      </w:r>
      <w:r w:rsidR="002470CD">
        <w:rPr>
          <w:rFonts w:ascii="Arial" w:hAnsi="Arial" w:cs="Arial"/>
          <w:b/>
          <w:spacing w:val="-4"/>
          <w:sz w:val="20"/>
          <w:szCs w:val="20"/>
        </w:rPr>
        <w:t>.</w:t>
      </w:r>
    </w:p>
    <w:p w14:paraId="2690F364" w14:textId="77777777" w:rsidR="00C9668E" w:rsidRPr="00D31747" w:rsidRDefault="0022752D" w:rsidP="00D31747">
      <w:pPr>
        <w:spacing w:after="120"/>
        <w:jc w:val="both"/>
        <w:rPr>
          <w:rFonts w:ascii="Arial" w:hAnsi="Arial" w:cs="Arial"/>
          <w:sz w:val="20"/>
          <w:szCs w:val="20"/>
          <w:lang w:val="sv-SE"/>
        </w:rPr>
      </w:pPr>
      <w:r w:rsidRPr="00D31747">
        <w:rPr>
          <w:rFonts w:ascii="Arial" w:hAnsi="Arial" w:cs="Arial"/>
          <w:b/>
          <w:bCs/>
          <w:sz w:val="20"/>
          <w:szCs w:val="20"/>
          <w:lang w:val="sv-SE"/>
        </w:rPr>
        <w:t xml:space="preserve">Điều </w:t>
      </w:r>
      <w:r w:rsidR="007B42C3" w:rsidRPr="00D31747">
        <w:rPr>
          <w:rFonts w:ascii="Arial" w:hAnsi="Arial" w:cs="Arial"/>
          <w:b/>
          <w:bCs/>
          <w:sz w:val="20"/>
          <w:szCs w:val="20"/>
          <w:lang w:val="sv-SE"/>
        </w:rPr>
        <w:t>2</w:t>
      </w:r>
      <w:r w:rsidRPr="00D31747">
        <w:rPr>
          <w:rFonts w:ascii="Arial" w:hAnsi="Arial" w:cs="Arial"/>
          <w:b/>
          <w:bCs/>
          <w:sz w:val="20"/>
          <w:szCs w:val="20"/>
          <w:lang w:val="sv-SE"/>
        </w:rPr>
        <w:t>.</w:t>
      </w:r>
      <w:r w:rsidRPr="00D31747">
        <w:rPr>
          <w:rFonts w:ascii="Arial" w:hAnsi="Arial" w:cs="Arial"/>
          <w:sz w:val="20"/>
          <w:szCs w:val="20"/>
          <w:lang w:val="sv-SE"/>
        </w:rPr>
        <w:t xml:space="preserve"> </w:t>
      </w:r>
      <w:r w:rsidR="00C9668E" w:rsidRPr="00D31747">
        <w:rPr>
          <w:rFonts w:ascii="Arial" w:hAnsi="Arial" w:cs="Arial"/>
          <w:b/>
          <w:sz w:val="20"/>
          <w:szCs w:val="20"/>
          <w:lang w:val="sv-SE"/>
        </w:rPr>
        <w:t>Hiệu lực thi hành</w:t>
      </w:r>
    </w:p>
    <w:p w14:paraId="0266AEC8" w14:textId="54A61219" w:rsidR="00DA65D7" w:rsidRPr="00D31747" w:rsidRDefault="00DA65D7" w:rsidP="00D31747">
      <w:pPr>
        <w:spacing w:after="120"/>
        <w:jc w:val="both"/>
        <w:rPr>
          <w:rFonts w:ascii="Arial" w:hAnsi="Arial" w:cs="Arial"/>
          <w:sz w:val="20"/>
          <w:szCs w:val="20"/>
          <w:lang w:val="sv-SE"/>
        </w:rPr>
      </w:pPr>
      <w:r w:rsidRPr="00D31747">
        <w:rPr>
          <w:rFonts w:ascii="Arial" w:hAnsi="Arial" w:cs="Arial"/>
          <w:sz w:val="20"/>
          <w:szCs w:val="20"/>
          <w:lang w:val="sv-SE"/>
        </w:rPr>
        <w:t>1. Quyết định</w:t>
      </w:r>
      <w:r w:rsidR="009320CB" w:rsidRPr="00D31747">
        <w:rPr>
          <w:rFonts w:ascii="Arial" w:hAnsi="Arial" w:cs="Arial"/>
          <w:sz w:val="20"/>
          <w:szCs w:val="20"/>
          <w:lang w:val="sv-SE"/>
        </w:rPr>
        <w:t xml:space="preserve"> này có hiệu lực kể từ ngày</w:t>
      </w:r>
      <w:r w:rsidR="00CF7FEC" w:rsidRPr="00D31747">
        <w:rPr>
          <w:rFonts w:ascii="Arial" w:hAnsi="Arial" w:cs="Arial"/>
          <w:sz w:val="20"/>
          <w:szCs w:val="20"/>
          <w:lang w:val="sv-SE"/>
        </w:rPr>
        <w:t xml:space="preserve"> 16 </w:t>
      </w:r>
      <w:r w:rsidRPr="00D31747">
        <w:rPr>
          <w:rFonts w:ascii="Arial" w:hAnsi="Arial" w:cs="Arial"/>
          <w:sz w:val="20"/>
          <w:szCs w:val="20"/>
          <w:lang w:val="sv-SE"/>
        </w:rPr>
        <w:t xml:space="preserve">tháng </w:t>
      </w:r>
      <w:r w:rsidR="00CF7FEC" w:rsidRPr="00D31747">
        <w:rPr>
          <w:rFonts w:ascii="Arial" w:hAnsi="Arial" w:cs="Arial"/>
          <w:sz w:val="20"/>
          <w:szCs w:val="20"/>
          <w:lang w:val="sv-SE"/>
        </w:rPr>
        <w:t xml:space="preserve">12 </w:t>
      </w:r>
      <w:r w:rsidRPr="00D31747">
        <w:rPr>
          <w:rFonts w:ascii="Arial" w:hAnsi="Arial" w:cs="Arial"/>
          <w:sz w:val="20"/>
          <w:szCs w:val="20"/>
          <w:lang w:val="sv-SE"/>
        </w:rPr>
        <w:t>năm 2024.</w:t>
      </w:r>
    </w:p>
    <w:p w14:paraId="1C215B51" w14:textId="7EA1B02E" w:rsidR="00DA65D7" w:rsidRPr="00D31747" w:rsidRDefault="00DA65D7" w:rsidP="00D31747">
      <w:pPr>
        <w:spacing w:after="120"/>
        <w:jc w:val="both"/>
        <w:rPr>
          <w:rFonts w:ascii="Arial" w:hAnsi="Arial" w:cs="Arial"/>
          <w:sz w:val="20"/>
          <w:szCs w:val="20"/>
          <w:lang w:val="sv-SE"/>
        </w:rPr>
      </w:pPr>
      <w:r w:rsidRPr="00D31747">
        <w:rPr>
          <w:rFonts w:ascii="Arial" w:hAnsi="Arial" w:cs="Arial"/>
          <w:sz w:val="20"/>
          <w:szCs w:val="20"/>
          <w:lang w:val="sv-SE"/>
        </w:rPr>
        <w:t xml:space="preserve">2. Quyết định số </w:t>
      </w:r>
      <w:r w:rsidR="000342D1" w:rsidRPr="00D31747">
        <w:rPr>
          <w:rFonts w:ascii="Arial" w:hAnsi="Arial" w:cs="Arial"/>
          <w:sz w:val="20"/>
          <w:szCs w:val="20"/>
          <w:lang w:val="sv-SE"/>
        </w:rPr>
        <w:t xml:space="preserve">11/2015/QĐ-UBND ngày 10 tháng 3 năm 2015 </w:t>
      </w:r>
      <w:r w:rsidR="00CC1314" w:rsidRPr="00D31747">
        <w:rPr>
          <w:rFonts w:ascii="Arial" w:hAnsi="Arial" w:cs="Arial"/>
          <w:sz w:val="20"/>
          <w:szCs w:val="20"/>
          <w:lang w:val="sv-SE"/>
        </w:rPr>
        <w:t xml:space="preserve">của Ủy ban nhân dân tỉnh về việc quy định hạn mức giao đất, công nhận quyền sử dụng đất, nhận chuyển quyền sử dụng đất nông nghiệp cho hộ gia đình, cá nhân trên địa bàn tỉnh Thừa Thiên Huế </w:t>
      </w:r>
      <w:r w:rsidRPr="00D31747">
        <w:rPr>
          <w:rFonts w:ascii="Arial" w:hAnsi="Arial" w:cs="Arial"/>
          <w:sz w:val="20"/>
          <w:szCs w:val="20"/>
          <w:lang w:val="sv-SE"/>
        </w:rPr>
        <w:t>hết hiệu lực kể từ ngày quyết định này có hiệu lực thi hành.</w:t>
      </w:r>
    </w:p>
    <w:p w14:paraId="2E354BC7" w14:textId="77777777" w:rsidR="00C9668E" w:rsidRPr="00D31747" w:rsidRDefault="009B0B3C" w:rsidP="00D31747">
      <w:pPr>
        <w:spacing w:after="120"/>
        <w:jc w:val="both"/>
        <w:rPr>
          <w:rFonts w:ascii="Arial" w:hAnsi="Arial" w:cs="Arial"/>
          <w:spacing w:val="-2"/>
          <w:sz w:val="20"/>
          <w:szCs w:val="20"/>
          <w:lang w:val="sv-SE"/>
        </w:rPr>
      </w:pPr>
      <w:r w:rsidRPr="00D31747">
        <w:rPr>
          <w:rFonts w:ascii="Arial" w:hAnsi="Arial" w:cs="Arial"/>
          <w:b/>
          <w:spacing w:val="-2"/>
          <w:sz w:val="20"/>
          <w:szCs w:val="20"/>
          <w:lang w:val="sv-SE"/>
        </w:rPr>
        <w:t xml:space="preserve">Điều </w:t>
      </w:r>
      <w:r w:rsidR="007B42C3" w:rsidRPr="00D31747">
        <w:rPr>
          <w:rFonts w:ascii="Arial" w:hAnsi="Arial" w:cs="Arial"/>
          <w:b/>
          <w:spacing w:val="-2"/>
          <w:sz w:val="20"/>
          <w:szCs w:val="20"/>
          <w:lang w:val="sv-SE"/>
        </w:rPr>
        <w:t>3</w:t>
      </w:r>
      <w:r w:rsidRPr="00D31747">
        <w:rPr>
          <w:rFonts w:ascii="Arial" w:hAnsi="Arial" w:cs="Arial"/>
          <w:b/>
          <w:spacing w:val="-2"/>
          <w:sz w:val="20"/>
          <w:szCs w:val="20"/>
          <w:lang w:val="sv-SE"/>
        </w:rPr>
        <w:t>.</w:t>
      </w:r>
      <w:r w:rsidRPr="00D31747">
        <w:rPr>
          <w:rFonts w:ascii="Arial" w:hAnsi="Arial" w:cs="Arial"/>
          <w:spacing w:val="-2"/>
          <w:sz w:val="20"/>
          <w:szCs w:val="20"/>
          <w:lang w:val="sv-SE"/>
        </w:rPr>
        <w:t xml:space="preserve"> </w:t>
      </w:r>
      <w:r w:rsidR="00C9668E" w:rsidRPr="00D31747">
        <w:rPr>
          <w:rFonts w:ascii="Arial" w:hAnsi="Arial" w:cs="Arial"/>
          <w:b/>
          <w:spacing w:val="-2"/>
          <w:sz w:val="20"/>
          <w:szCs w:val="20"/>
          <w:lang w:val="sv-SE"/>
        </w:rPr>
        <w:t>Trách nhiệm thi hành</w:t>
      </w:r>
    </w:p>
    <w:p w14:paraId="4DA8DA33" w14:textId="021916A5" w:rsidR="009B0B3C" w:rsidRPr="00D31747" w:rsidRDefault="009B0B3C" w:rsidP="00D31747">
      <w:pPr>
        <w:spacing w:after="120"/>
        <w:jc w:val="both"/>
        <w:rPr>
          <w:rFonts w:ascii="Arial" w:hAnsi="Arial" w:cs="Arial"/>
          <w:spacing w:val="2"/>
          <w:sz w:val="20"/>
          <w:szCs w:val="20"/>
          <w:lang w:val="sv-SE"/>
        </w:rPr>
      </w:pPr>
      <w:r w:rsidRPr="00D31747">
        <w:rPr>
          <w:rFonts w:ascii="Arial" w:hAnsi="Arial" w:cs="Arial"/>
          <w:spacing w:val="2"/>
          <w:sz w:val="20"/>
          <w:szCs w:val="20"/>
          <w:lang w:val="sv-SE"/>
        </w:rPr>
        <w:t xml:space="preserve">Chánh Văn phòng </w:t>
      </w:r>
      <w:r w:rsidR="00403089" w:rsidRPr="00D31747">
        <w:rPr>
          <w:rFonts w:ascii="Arial" w:hAnsi="Arial" w:cs="Arial"/>
          <w:spacing w:val="2"/>
          <w:sz w:val="20"/>
          <w:szCs w:val="20"/>
          <w:lang w:val="sv-SE"/>
        </w:rPr>
        <w:t>Ủy ban nhân dân</w:t>
      </w:r>
      <w:r w:rsidRPr="00D31747">
        <w:rPr>
          <w:rFonts w:ascii="Arial" w:hAnsi="Arial" w:cs="Arial"/>
          <w:spacing w:val="2"/>
          <w:sz w:val="20"/>
          <w:szCs w:val="20"/>
          <w:lang w:val="sv-SE"/>
        </w:rPr>
        <w:t xml:space="preserve"> tỉnh; Giám đốc các Sở: Tài nguyên và Môi trường, Xây dựng, Tài chính, Kế hoạch và Đầu tư, Nông nghiệp và Phát triển nông thôn; Cục trưởng Cục Thuế; Giám đốc Kho bạc Nhà nước tỉnh; Chủ tịch </w:t>
      </w:r>
      <w:r w:rsidR="00403089" w:rsidRPr="00D31747">
        <w:rPr>
          <w:rFonts w:ascii="Arial" w:hAnsi="Arial" w:cs="Arial"/>
          <w:spacing w:val="2"/>
          <w:sz w:val="20"/>
          <w:szCs w:val="20"/>
          <w:lang w:val="sv-SE"/>
        </w:rPr>
        <w:t>Ủy ban nhân dân</w:t>
      </w:r>
      <w:r w:rsidRPr="00D31747">
        <w:rPr>
          <w:rFonts w:ascii="Arial" w:hAnsi="Arial" w:cs="Arial"/>
          <w:spacing w:val="2"/>
          <w:sz w:val="20"/>
          <w:szCs w:val="20"/>
          <w:lang w:val="sv-SE"/>
        </w:rPr>
        <w:t xml:space="preserve"> các huyện, thành phố, thị xã; Chủ tịch </w:t>
      </w:r>
      <w:r w:rsidR="00403089" w:rsidRPr="00D31747">
        <w:rPr>
          <w:rFonts w:ascii="Arial" w:hAnsi="Arial" w:cs="Arial"/>
          <w:spacing w:val="2"/>
          <w:sz w:val="20"/>
          <w:szCs w:val="20"/>
          <w:lang w:val="sv-SE"/>
        </w:rPr>
        <w:t>Ủy ban nhân dân</w:t>
      </w:r>
      <w:r w:rsidRPr="00D31747">
        <w:rPr>
          <w:rFonts w:ascii="Arial" w:hAnsi="Arial" w:cs="Arial"/>
          <w:spacing w:val="2"/>
          <w:sz w:val="20"/>
          <w:szCs w:val="20"/>
          <w:lang w:val="sv-SE"/>
        </w:rPr>
        <w:t xml:space="preserve"> các xã, phường, thị trấn; Thủ trưởng các cơ quan, tổ chức liên quan căn cứ Quyết định thi hành./.</w:t>
      </w:r>
    </w:p>
    <w:p w14:paraId="61C7A640" w14:textId="77777777" w:rsidR="00061E4D" w:rsidRPr="00D31747" w:rsidRDefault="00061E4D" w:rsidP="00D31747">
      <w:pPr>
        <w:spacing w:after="120"/>
        <w:jc w:val="both"/>
        <w:rPr>
          <w:rFonts w:ascii="Arial" w:hAnsi="Arial" w:cs="Arial"/>
          <w:spacing w:val="-2"/>
          <w:sz w:val="20"/>
          <w:szCs w:val="20"/>
          <w:lang w:val="sv-SE"/>
        </w:rPr>
      </w:pPr>
    </w:p>
    <w:tbl>
      <w:tblPr>
        <w:tblW w:w="9464" w:type="dxa"/>
        <w:tblLook w:val="01E0" w:firstRow="1" w:lastRow="1" w:firstColumn="1" w:lastColumn="1" w:noHBand="0" w:noVBand="0"/>
      </w:tblPr>
      <w:tblGrid>
        <w:gridCol w:w="5013"/>
        <w:gridCol w:w="4451"/>
      </w:tblGrid>
      <w:tr w:rsidR="009B0B3C" w:rsidRPr="00D31747" w14:paraId="27F84AEB" w14:textId="77777777" w:rsidTr="00583964">
        <w:trPr>
          <w:trHeight w:val="3027"/>
        </w:trPr>
        <w:tc>
          <w:tcPr>
            <w:tcW w:w="5013" w:type="dxa"/>
          </w:tcPr>
          <w:p w14:paraId="4341C948" w14:textId="77777777" w:rsidR="00A25763" w:rsidRPr="00D31747" w:rsidRDefault="009B0B3C" w:rsidP="00D31747">
            <w:pPr>
              <w:spacing w:after="120"/>
              <w:jc w:val="both"/>
              <w:rPr>
                <w:rFonts w:ascii="Arial" w:hAnsi="Arial" w:cs="Arial"/>
                <w:b/>
                <w:bCs/>
                <w:sz w:val="20"/>
                <w:szCs w:val="20"/>
                <w:lang w:val="sv-SE"/>
              </w:rPr>
            </w:pPr>
            <w:r w:rsidRPr="00D31747">
              <w:rPr>
                <w:rFonts w:ascii="Arial" w:hAnsi="Arial" w:cs="Arial"/>
                <w:b/>
                <w:i/>
                <w:sz w:val="20"/>
                <w:szCs w:val="20"/>
                <w:lang w:val="sv-SE"/>
              </w:rPr>
              <w:lastRenderedPageBreak/>
              <w:t> </w:t>
            </w:r>
            <w:r w:rsidR="00A25763" w:rsidRPr="00D31747">
              <w:rPr>
                <w:rFonts w:ascii="Arial" w:hAnsi="Arial" w:cs="Arial"/>
                <w:b/>
                <w:bCs/>
                <w:i/>
                <w:sz w:val="20"/>
                <w:szCs w:val="20"/>
                <w:lang w:val="sv-SE"/>
              </w:rPr>
              <w:t>Nơi nhận:</w:t>
            </w:r>
            <w:r w:rsidR="00A25763" w:rsidRPr="00D31747">
              <w:rPr>
                <w:rFonts w:ascii="Arial" w:hAnsi="Arial" w:cs="Arial"/>
                <w:b/>
                <w:bCs/>
                <w:sz w:val="20"/>
                <w:szCs w:val="20"/>
                <w:lang w:val="sv-SE"/>
              </w:rPr>
              <w:t xml:space="preserve">                                                                   </w:t>
            </w:r>
          </w:p>
          <w:p w14:paraId="4DD39570" w14:textId="77777777" w:rsidR="00A25763" w:rsidRPr="00D31747" w:rsidRDefault="00A25763" w:rsidP="002470CD">
            <w:pPr>
              <w:spacing w:after="120"/>
              <w:ind w:left="2835" w:hanging="2799"/>
              <w:rPr>
                <w:rFonts w:ascii="Arial" w:hAnsi="Arial" w:cs="Arial"/>
                <w:b/>
                <w:bCs/>
                <w:sz w:val="20"/>
                <w:szCs w:val="20"/>
                <w:lang w:val="sv-SE"/>
              </w:rPr>
            </w:pPr>
            <w:r w:rsidRPr="00D31747">
              <w:rPr>
                <w:rFonts w:ascii="Arial" w:hAnsi="Arial" w:cs="Arial"/>
                <w:bCs/>
                <w:sz w:val="20"/>
                <w:szCs w:val="20"/>
                <w:lang w:val="sv-SE"/>
              </w:rPr>
              <w:t xml:space="preserve">- Như Điều </w:t>
            </w:r>
            <w:r w:rsidR="007B1719" w:rsidRPr="00D31747">
              <w:rPr>
                <w:rFonts w:ascii="Arial" w:hAnsi="Arial" w:cs="Arial"/>
                <w:bCs/>
                <w:sz w:val="20"/>
                <w:szCs w:val="20"/>
                <w:lang w:val="sv-SE"/>
              </w:rPr>
              <w:t>3</w:t>
            </w:r>
            <w:r w:rsidRPr="00D31747">
              <w:rPr>
                <w:rFonts w:ascii="Arial" w:hAnsi="Arial" w:cs="Arial"/>
                <w:bCs/>
                <w:sz w:val="20"/>
                <w:szCs w:val="20"/>
                <w:lang w:val="sv-SE"/>
              </w:rPr>
              <w:t xml:space="preserve">;                                                                                </w:t>
            </w:r>
          </w:p>
          <w:p w14:paraId="583F8AA0" w14:textId="1329E6A6" w:rsidR="00A25763" w:rsidRPr="00D31747" w:rsidRDefault="00A25763" w:rsidP="002470CD">
            <w:pPr>
              <w:spacing w:after="120"/>
              <w:ind w:left="2835" w:hanging="2799"/>
              <w:rPr>
                <w:rFonts w:ascii="Arial" w:hAnsi="Arial" w:cs="Arial"/>
                <w:bCs/>
                <w:sz w:val="20"/>
                <w:szCs w:val="20"/>
                <w:lang w:val="sv-SE"/>
              </w:rPr>
            </w:pPr>
            <w:r w:rsidRPr="00D31747">
              <w:rPr>
                <w:rFonts w:ascii="Arial" w:hAnsi="Arial" w:cs="Arial"/>
                <w:bCs/>
                <w:sz w:val="20"/>
                <w:szCs w:val="20"/>
                <w:lang w:val="sv-SE"/>
              </w:rPr>
              <w:t>- Bộ Tài nguyên và Môi trường</w:t>
            </w:r>
            <w:r w:rsidR="00BB4D70" w:rsidRPr="00D31747">
              <w:rPr>
                <w:rFonts w:ascii="Arial" w:hAnsi="Arial" w:cs="Arial"/>
                <w:bCs/>
                <w:sz w:val="20"/>
                <w:szCs w:val="20"/>
                <w:lang w:val="sv-SE"/>
              </w:rPr>
              <w:t>;</w:t>
            </w:r>
          </w:p>
          <w:p w14:paraId="18844C94" w14:textId="5B87BC20" w:rsidR="00A25763" w:rsidRPr="00D31747" w:rsidRDefault="00A25763" w:rsidP="002470CD">
            <w:pPr>
              <w:spacing w:after="120"/>
              <w:ind w:left="2835" w:hanging="2799"/>
              <w:rPr>
                <w:rFonts w:ascii="Arial" w:hAnsi="Arial" w:cs="Arial"/>
                <w:bCs/>
                <w:sz w:val="20"/>
                <w:szCs w:val="20"/>
                <w:lang w:val="sv-SE"/>
              </w:rPr>
            </w:pPr>
            <w:r w:rsidRPr="00D31747">
              <w:rPr>
                <w:rFonts w:ascii="Arial" w:hAnsi="Arial" w:cs="Arial"/>
                <w:bCs/>
                <w:sz w:val="20"/>
                <w:szCs w:val="20"/>
                <w:lang w:val="sv-SE"/>
              </w:rPr>
              <w:t xml:space="preserve">- Cục kiểm tra văn bản </w:t>
            </w:r>
            <w:r w:rsidR="00BB4D70" w:rsidRPr="00D31747">
              <w:rPr>
                <w:rFonts w:ascii="Arial" w:hAnsi="Arial" w:cs="Arial"/>
                <w:bCs/>
                <w:sz w:val="20"/>
                <w:szCs w:val="20"/>
                <w:lang w:val="sv-SE"/>
              </w:rPr>
              <w:t xml:space="preserve">QPPL </w:t>
            </w:r>
            <w:r w:rsidRPr="00D31747">
              <w:rPr>
                <w:rFonts w:ascii="Arial" w:hAnsi="Arial" w:cs="Arial"/>
                <w:bCs/>
                <w:sz w:val="20"/>
                <w:szCs w:val="20"/>
                <w:lang w:val="sv-SE"/>
              </w:rPr>
              <w:t>- Bộ Tư pháp</w:t>
            </w:r>
            <w:r w:rsidR="00BB4D70" w:rsidRPr="00D31747">
              <w:rPr>
                <w:rFonts w:ascii="Arial" w:hAnsi="Arial" w:cs="Arial"/>
                <w:bCs/>
                <w:sz w:val="20"/>
                <w:szCs w:val="20"/>
                <w:lang w:val="sv-SE"/>
              </w:rPr>
              <w:t>;</w:t>
            </w:r>
          </w:p>
          <w:p w14:paraId="267A7680" w14:textId="795A588B" w:rsidR="00A25763" w:rsidRPr="00D31747" w:rsidRDefault="00A25763" w:rsidP="002470CD">
            <w:pPr>
              <w:spacing w:after="120"/>
              <w:ind w:left="2835" w:hanging="2799"/>
              <w:rPr>
                <w:rFonts w:ascii="Arial" w:hAnsi="Arial" w:cs="Arial"/>
                <w:bCs/>
                <w:sz w:val="20"/>
                <w:szCs w:val="20"/>
                <w:lang w:val="sv-SE"/>
              </w:rPr>
            </w:pPr>
            <w:r w:rsidRPr="00D31747">
              <w:rPr>
                <w:rFonts w:ascii="Arial" w:hAnsi="Arial" w:cs="Arial"/>
                <w:bCs/>
                <w:sz w:val="20"/>
                <w:szCs w:val="20"/>
                <w:lang w:val="sv-SE"/>
              </w:rPr>
              <w:t>- Thường trực Tỉnh uỷ, TT HĐ</w:t>
            </w:r>
            <w:r w:rsidR="00291DEF" w:rsidRPr="00D31747">
              <w:rPr>
                <w:rFonts w:ascii="Arial" w:hAnsi="Arial" w:cs="Arial"/>
                <w:bCs/>
                <w:sz w:val="20"/>
                <w:szCs w:val="20"/>
                <w:lang w:val="sv-SE"/>
              </w:rPr>
              <w:t>ND</w:t>
            </w:r>
            <w:r w:rsidRPr="00D31747">
              <w:rPr>
                <w:rFonts w:ascii="Arial" w:hAnsi="Arial" w:cs="Arial"/>
                <w:bCs/>
                <w:sz w:val="20"/>
                <w:szCs w:val="20"/>
                <w:lang w:val="sv-SE"/>
              </w:rPr>
              <w:t xml:space="preserve"> tỉnh</w:t>
            </w:r>
            <w:r w:rsidR="00BB4D70" w:rsidRPr="00D31747">
              <w:rPr>
                <w:rFonts w:ascii="Arial" w:hAnsi="Arial" w:cs="Arial"/>
                <w:bCs/>
                <w:sz w:val="20"/>
                <w:szCs w:val="20"/>
                <w:lang w:val="sv-SE"/>
              </w:rPr>
              <w:t>;</w:t>
            </w:r>
          </w:p>
          <w:p w14:paraId="4320D0D6" w14:textId="53FA62C1" w:rsidR="00A25763" w:rsidRPr="00D31747" w:rsidRDefault="00A25763" w:rsidP="002470CD">
            <w:pPr>
              <w:spacing w:after="120"/>
              <w:ind w:left="2835" w:hanging="2799"/>
              <w:rPr>
                <w:rFonts w:ascii="Arial" w:hAnsi="Arial" w:cs="Arial"/>
                <w:bCs/>
                <w:sz w:val="20"/>
                <w:szCs w:val="20"/>
                <w:lang w:val="sv-SE"/>
              </w:rPr>
            </w:pPr>
            <w:r w:rsidRPr="00D31747">
              <w:rPr>
                <w:rFonts w:ascii="Arial" w:hAnsi="Arial" w:cs="Arial"/>
                <w:bCs/>
                <w:sz w:val="20"/>
                <w:szCs w:val="20"/>
                <w:lang w:val="sv-SE"/>
              </w:rPr>
              <w:t xml:space="preserve">- Đoàn Đại biểu Quốc hội </w:t>
            </w:r>
            <w:r w:rsidR="00501808" w:rsidRPr="00D31747">
              <w:rPr>
                <w:rFonts w:ascii="Arial" w:hAnsi="Arial" w:cs="Arial"/>
                <w:bCs/>
                <w:sz w:val="20"/>
                <w:szCs w:val="20"/>
                <w:lang w:val="sv-SE"/>
              </w:rPr>
              <w:t>t</w:t>
            </w:r>
            <w:r w:rsidRPr="00D31747">
              <w:rPr>
                <w:rFonts w:ascii="Arial" w:hAnsi="Arial" w:cs="Arial"/>
                <w:bCs/>
                <w:sz w:val="20"/>
                <w:szCs w:val="20"/>
                <w:lang w:val="sv-SE"/>
              </w:rPr>
              <w:t>ỉnh</w:t>
            </w:r>
            <w:r w:rsidR="00BB4D70" w:rsidRPr="00D31747">
              <w:rPr>
                <w:rFonts w:ascii="Arial" w:hAnsi="Arial" w:cs="Arial"/>
                <w:bCs/>
                <w:sz w:val="20"/>
                <w:szCs w:val="20"/>
                <w:lang w:val="sv-SE"/>
              </w:rPr>
              <w:t>;</w:t>
            </w:r>
          </w:p>
          <w:p w14:paraId="21B5DC2C" w14:textId="77777777" w:rsidR="00BB4D70" w:rsidRPr="00D31747" w:rsidRDefault="00BB4D70" w:rsidP="00D31747">
            <w:pPr>
              <w:spacing w:after="120"/>
              <w:rPr>
                <w:rFonts w:ascii="Arial" w:hAnsi="Arial" w:cs="Arial"/>
                <w:sz w:val="20"/>
                <w:szCs w:val="20"/>
              </w:rPr>
            </w:pPr>
            <w:r w:rsidRPr="00D31747">
              <w:rPr>
                <w:rFonts w:ascii="Arial" w:hAnsi="Arial" w:cs="Arial"/>
                <w:sz w:val="20"/>
                <w:szCs w:val="20"/>
              </w:rPr>
              <w:t>- Uỷ ban MTTQVN tỉnh;</w:t>
            </w:r>
          </w:p>
          <w:p w14:paraId="58CC3F67" w14:textId="2F673A72" w:rsidR="00BB4D70" w:rsidRPr="00D31747" w:rsidRDefault="00BB4D70" w:rsidP="00D31747">
            <w:pPr>
              <w:spacing w:after="120"/>
              <w:rPr>
                <w:rFonts w:ascii="Arial" w:hAnsi="Arial" w:cs="Arial"/>
                <w:sz w:val="20"/>
                <w:szCs w:val="20"/>
              </w:rPr>
            </w:pPr>
            <w:r w:rsidRPr="00D31747">
              <w:rPr>
                <w:rFonts w:ascii="Arial" w:hAnsi="Arial" w:cs="Arial"/>
                <w:sz w:val="20"/>
                <w:szCs w:val="20"/>
              </w:rPr>
              <w:t>- Viện Kiểm sát nhân dân tỉnh;</w:t>
            </w:r>
          </w:p>
          <w:p w14:paraId="2EA92DD5" w14:textId="2EA5CE6F" w:rsidR="00BB4D70" w:rsidRPr="00D31747" w:rsidRDefault="00BB4D70" w:rsidP="00D31747">
            <w:pPr>
              <w:spacing w:after="120"/>
              <w:rPr>
                <w:rFonts w:ascii="Arial" w:hAnsi="Arial" w:cs="Arial"/>
                <w:sz w:val="20"/>
                <w:szCs w:val="20"/>
              </w:rPr>
            </w:pPr>
            <w:r w:rsidRPr="00D31747">
              <w:rPr>
                <w:rFonts w:ascii="Arial" w:hAnsi="Arial" w:cs="Arial"/>
                <w:sz w:val="20"/>
                <w:szCs w:val="20"/>
              </w:rPr>
              <w:t>- Toà án nhân dân tỉnh;</w:t>
            </w:r>
          </w:p>
          <w:p w14:paraId="2B500EEF" w14:textId="77777777" w:rsidR="00BB4D70" w:rsidRPr="00D31747" w:rsidRDefault="00BB4D70" w:rsidP="00D31747">
            <w:pPr>
              <w:spacing w:after="120"/>
              <w:rPr>
                <w:rFonts w:ascii="Arial" w:hAnsi="Arial" w:cs="Arial"/>
                <w:sz w:val="20"/>
                <w:szCs w:val="20"/>
              </w:rPr>
            </w:pPr>
            <w:r w:rsidRPr="00D31747">
              <w:rPr>
                <w:rFonts w:ascii="Arial" w:hAnsi="Arial" w:cs="Arial"/>
                <w:sz w:val="20"/>
                <w:szCs w:val="20"/>
              </w:rPr>
              <w:t>- Các sở, ban, ngành cấp tỉnh;</w:t>
            </w:r>
          </w:p>
          <w:p w14:paraId="3959B666" w14:textId="77777777" w:rsidR="00BB4D70" w:rsidRPr="00D31747" w:rsidRDefault="00BB4D70" w:rsidP="00D31747">
            <w:pPr>
              <w:spacing w:after="120"/>
              <w:rPr>
                <w:rFonts w:ascii="Arial" w:hAnsi="Arial" w:cs="Arial"/>
                <w:sz w:val="20"/>
                <w:szCs w:val="20"/>
              </w:rPr>
            </w:pPr>
            <w:r w:rsidRPr="00D31747">
              <w:rPr>
                <w:rFonts w:ascii="Arial" w:hAnsi="Arial" w:cs="Arial"/>
                <w:sz w:val="20"/>
                <w:szCs w:val="20"/>
              </w:rPr>
              <w:t>- HĐND, UBND các huyện, thị xã và TP Huế;</w:t>
            </w:r>
          </w:p>
          <w:p w14:paraId="41B73D26" w14:textId="77777777" w:rsidR="00BB4D70" w:rsidRPr="00D31747" w:rsidRDefault="00BB4D70" w:rsidP="00D31747">
            <w:pPr>
              <w:spacing w:after="120"/>
              <w:rPr>
                <w:rFonts w:ascii="Arial" w:hAnsi="Arial" w:cs="Arial"/>
                <w:sz w:val="20"/>
                <w:szCs w:val="20"/>
              </w:rPr>
            </w:pPr>
            <w:r w:rsidRPr="00D31747">
              <w:rPr>
                <w:rFonts w:ascii="Arial" w:hAnsi="Arial" w:cs="Arial"/>
                <w:sz w:val="20"/>
                <w:szCs w:val="20"/>
              </w:rPr>
              <w:t>- Công báo tỉnh;</w:t>
            </w:r>
          </w:p>
          <w:p w14:paraId="2DB1A955" w14:textId="77777777" w:rsidR="00BB4D70" w:rsidRPr="00D31747" w:rsidRDefault="00BB4D70" w:rsidP="00D31747">
            <w:pPr>
              <w:spacing w:after="120"/>
              <w:rPr>
                <w:rFonts w:ascii="Arial" w:hAnsi="Arial" w:cs="Arial"/>
                <w:sz w:val="20"/>
                <w:szCs w:val="20"/>
              </w:rPr>
            </w:pPr>
            <w:r w:rsidRPr="00D31747">
              <w:rPr>
                <w:rFonts w:ascii="Arial" w:hAnsi="Arial" w:cs="Arial"/>
                <w:sz w:val="20"/>
                <w:szCs w:val="20"/>
              </w:rPr>
              <w:t>- Đài TRT, Báo TT Huế (đăng tin);</w:t>
            </w:r>
          </w:p>
          <w:p w14:paraId="13B9E325" w14:textId="77777777" w:rsidR="00BB4D70" w:rsidRPr="00D31747" w:rsidRDefault="00BB4D70" w:rsidP="00D31747">
            <w:pPr>
              <w:spacing w:after="120"/>
              <w:rPr>
                <w:rFonts w:ascii="Arial" w:hAnsi="Arial" w:cs="Arial"/>
                <w:sz w:val="20"/>
                <w:szCs w:val="20"/>
              </w:rPr>
            </w:pPr>
            <w:r w:rsidRPr="00D31747">
              <w:rPr>
                <w:rFonts w:ascii="Arial" w:hAnsi="Arial" w:cs="Arial"/>
                <w:sz w:val="20"/>
                <w:szCs w:val="20"/>
              </w:rPr>
              <w:t xml:space="preserve">- VP: các PCVP và các CV, </w:t>
            </w:r>
          </w:p>
          <w:p w14:paraId="5D4BBDEF" w14:textId="77777777" w:rsidR="00BB4D70" w:rsidRPr="00D31747" w:rsidRDefault="00BB4D70" w:rsidP="00D31747">
            <w:pPr>
              <w:spacing w:after="120"/>
              <w:rPr>
                <w:rFonts w:ascii="Arial" w:hAnsi="Arial" w:cs="Arial"/>
                <w:sz w:val="20"/>
                <w:szCs w:val="20"/>
              </w:rPr>
            </w:pPr>
            <w:r w:rsidRPr="00D31747">
              <w:rPr>
                <w:rFonts w:ascii="Arial" w:hAnsi="Arial" w:cs="Arial"/>
                <w:sz w:val="20"/>
                <w:szCs w:val="20"/>
              </w:rPr>
              <w:t>- Cổng thông tin Điện tử TT Huế;</w:t>
            </w:r>
          </w:p>
          <w:p w14:paraId="5AEBE9D2" w14:textId="3DC25C35" w:rsidR="009B0B3C" w:rsidRPr="00D31747" w:rsidRDefault="00BB4D70" w:rsidP="00D31747">
            <w:pPr>
              <w:spacing w:after="120"/>
              <w:ind w:left="2835"/>
              <w:jc w:val="both"/>
              <w:rPr>
                <w:rFonts w:ascii="Arial" w:hAnsi="Arial" w:cs="Arial"/>
                <w:sz w:val="20"/>
                <w:szCs w:val="20"/>
                <w:lang w:val="vi-VN"/>
              </w:rPr>
            </w:pPr>
            <w:r w:rsidRPr="00D31747">
              <w:rPr>
                <w:rFonts w:ascii="Arial" w:hAnsi="Arial" w:cs="Arial"/>
                <w:sz w:val="20"/>
                <w:szCs w:val="20"/>
              </w:rPr>
              <w:t>- Lưu VT, ĐC. </w:t>
            </w:r>
          </w:p>
        </w:tc>
        <w:tc>
          <w:tcPr>
            <w:tcW w:w="4451" w:type="dxa"/>
          </w:tcPr>
          <w:p w14:paraId="27761567" w14:textId="77777777" w:rsidR="009B0B3C" w:rsidRPr="00D31747" w:rsidRDefault="009B0B3C" w:rsidP="00D31747">
            <w:pPr>
              <w:spacing w:after="120"/>
              <w:jc w:val="center"/>
              <w:rPr>
                <w:rFonts w:ascii="Arial" w:hAnsi="Arial" w:cs="Arial"/>
                <w:b/>
                <w:sz w:val="20"/>
                <w:szCs w:val="20"/>
                <w:lang w:val="vi-VN"/>
              </w:rPr>
            </w:pPr>
            <w:r w:rsidRPr="00D31747">
              <w:rPr>
                <w:rFonts w:ascii="Arial" w:hAnsi="Arial" w:cs="Arial"/>
                <w:b/>
                <w:sz w:val="20"/>
                <w:szCs w:val="20"/>
                <w:lang w:val="vi-VN"/>
              </w:rPr>
              <w:t>TM. ỦY BAN NHÂN DÂN</w:t>
            </w:r>
          </w:p>
          <w:p w14:paraId="76A50E9C" w14:textId="103293C0" w:rsidR="009B0B3C" w:rsidRPr="00D31747" w:rsidRDefault="009B0B3C" w:rsidP="00D31747">
            <w:pPr>
              <w:spacing w:after="120"/>
              <w:jc w:val="center"/>
              <w:rPr>
                <w:rFonts w:ascii="Arial" w:hAnsi="Arial" w:cs="Arial"/>
                <w:b/>
                <w:sz w:val="20"/>
                <w:szCs w:val="20"/>
                <w:lang w:val="vi-VN"/>
              </w:rPr>
            </w:pPr>
            <w:r w:rsidRPr="00D31747">
              <w:rPr>
                <w:rFonts w:ascii="Arial" w:hAnsi="Arial" w:cs="Arial"/>
                <w:b/>
                <w:sz w:val="20"/>
                <w:szCs w:val="20"/>
                <w:lang w:val="vi-VN"/>
              </w:rPr>
              <w:t>CHỦ TỊCH</w:t>
            </w:r>
            <w:r w:rsidRPr="00D31747">
              <w:rPr>
                <w:rFonts w:ascii="Arial" w:hAnsi="Arial" w:cs="Arial"/>
                <w:b/>
                <w:sz w:val="20"/>
                <w:szCs w:val="20"/>
                <w:lang w:val="vi-VN"/>
              </w:rPr>
              <w:br/>
            </w:r>
          </w:p>
          <w:p w14:paraId="352E693D" w14:textId="77777777" w:rsidR="009B0B3C" w:rsidRPr="00D31747" w:rsidRDefault="009B0B3C" w:rsidP="00D31747">
            <w:pPr>
              <w:spacing w:after="120"/>
              <w:jc w:val="center"/>
              <w:rPr>
                <w:rFonts w:ascii="Arial" w:hAnsi="Arial" w:cs="Arial"/>
                <w:sz w:val="20"/>
                <w:szCs w:val="20"/>
                <w:lang w:val="vi-VN"/>
              </w:rPr>
            </w:pPr>
          </w:p>
          <w:p w14:paraId="508818A9" w14:textId="77777777" w:rsidR="009B0B3C" w:rsidRPr="00D31747" w:rsidRDefault="009B0B3C" w:rsidP="00D31747">
            <w:pPr>
              <w:spacing w:after="120"/>
              <w:jc w:val="center"/>
              <w:rPr>
                <w:rFonts w:ascii="Arial" w:hAnsi="Arial" w:cs="Arial"/>
                <w:sz w:val="20"/>
                <w:szCs w:val="20"/>
                <w:lang w:val="vi-VN"/>
              </w:rPr>
            </w:pPr>
          </w:p>
          <w:p w14:paraId="1026DA86" w14:textId="77777777" w:rsidR="009B0B3C" w:rsidRPr="00D31747" w:rsidRDefault="009B0B3C" w:rsidP="00D31747">
            <w:pPr>
              <w:spacing w:after="120"/>
              <w:jc w:val="center"/>
              <w:rPr>
                <w:rFonts w:ascii="Arial" w:hAnsi="Arial" w:cs="Arial"/>
                <w:sz w:val="20"/>
                <w:szCs w:val="20"/>
                <w:lang w:val="vi-VN"/>
              </w:rPr>
            </w:pPr>
          </w:p>
          <w:p w14:paraId="3D99F2F6" w14:textId="77777777" w:rsidR="009B0B3C" w:rsidRPr="00D31747" w:rsidRDefault="009B0B3C" w:rsidP="00D31747">
            <w:pPr>
              <w:spacing w:after="120"/>
              <w:jc w:val="center"/>
              <w:rPr>
                <w:rFonts w:ascii="Arial" w:hAnsi="Arial" w:cs="Arial"/>
                <w:sz w:val="20"/>
                <w:szCs w:val="20"/>
                <w:lang w:val="vi-VN"/>
              </w:rPr>
            </w:pPr>
          </w:p>
          <w:p w14:paraId="560AAE9E" w14:textId="77777777" w:rsidR="00EF573C" w:rsidRPr="00D31747" w:rsidRDefault="00EF573C" w:rsidP="00D31747">
            <w:pPr>
              <w:spacing w:after="120"/>
              <w:jc w:val="center"/>
              <w:rPr>
                <w:rFonts w:ascii="Arial" w:hAnsi="Arial" w:cs="Arial"/>
                <w:sz w:val="20"/>
                <w:szCs w:val="20"/>
                <w:lang w:val="vi-VN"/>
              </w:rPr>
            </w:pPr>
          </w:p>
          <w:p w14:paraId="72D9C8C6" w14:textId="374C2A2B" w:rsidR="009B0B3C" w:rsidRPr="00D31747" w:rsidRDefault="00BB4D70" w:rsidP="00D31747">
            <w:pPr>
              <w:spacing w:after="120"/>
              <w:jc w:val="center"/>
              <w:rPr>
                <w:rFonts w:ascii="Arial" w:hAnsi="Arial" w:cs="Arial"/>
                <w:b/>
                <w:sz w:val="20"/>
                <w:szCs w:val="20"/>
              </w:rPr>
            </w:pPr>
            <w:r w:rsidRPr="00D31747">
              <w:rPr>
                <w:rFonts w:ascii="Arial" w:hAnsi="Arial" w:cs="Arial"/>
                <w:b/>
                <w:sz w:val="20"/>
                <w:szCs w:val="20"/>
              </w:rPr>
              <w:t>Nguyễn Văn</w:t>
            </w:r>
            <w:r w:rsidR="00CC1314" w:rsidRPr="00D31747">
              <w:rPr>
                <w:rFonts w:ascii="Arial" w:hAnsi="Arial" w:cs="Arial"/>
                <w:b/>
                <w:sz w:val="20"/>
                <w:szCs w:val="20"/>
              </w:rPr>
              <w:t xml:space="preserve"> Phương</w:t>
            </w:r>
          </w:p>
        </w:tc>
      </w:tr>
    </w:tbl>
    <w:p w14:paraId="7B5EDDED" w14:textId="0B8FE978" w:rsidR="00F477D9" w:rsidRPr="00D31747" w:rsidRDefault="00F477D9" w:rsidP="00D31747">
      <w:pPr>
        <w:pStyle w:val="Heading5"/>
        <w:spacing w:before="0" w:after="120"/>
        <w:ind w:left="2835"/>
        <w:jc w:val="center"/>
        <w:rPr>
          <w:rFonts w:ascii="Arial" w:hAnsi="Arial" w:cs="Arial"/>
          <w:sz w:val="20"/>
          <w:szCs w:val="20"/>
          <w:lang w:val="vi-VN"/>
        </w:rPr>
      </w:pPr>
    </w:p>
    <w:p w14:paraId="39E2C204" w14:textId="2D573977" w:rsidR="00A845C2" w:rsidRPr="00D31747" w:rsidRDefault="00A845C2" w:rsidP="00D31747">
      <w:pPr>
        <w:spacing w:after="120"/>
        <w:rPr>
          <w:rFonts w:ascii="Arial" w:hAnsi="Arial" w:cs="Arial"/>
          <w:b/>
          <w:sz w:val="20"/>
          <w:szCs w:val="20"/>
        </w:rPr>
      </w:pPr>
    </w:p>
    <w:sectPr w:rsidR="00A845C2" w:rsidRPr="00D31747" w:rsidSect="00CE148E">
      <w:headerReference w:type="even" r:id="rId12"/>
      <w:headerReference w:type="default" r:id="rId13"/>
      <w:footerReference w:type="even" r:id="rId14"/>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C0BDD" w14:textId="77777777" w:rsidR="00C5573B" w:rsidRDefault="00C5573B">
      <w:r>
        <w:separator/>
      </w:r>
    </w:p>
  </w:endnote>
  <w:endnote w:type="continuationSeparator" w:id="0">
    <w:p w14:paraId="7D703976" w14:textId="77777777" w:rsidR="00C5573B" w:rsidRDefault="00C5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A84D" w14:textId="77777777" w:rsidR="00642FDC" w:rsidRDefault="00642FDC" w:rsidP="006648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6D7421" w14:textId="77777777" w:rsidR="00642FDC" w:rsidRDefault="0064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D99B" w14:textId="77777777" w:rsidR="00C5573B" w:rsidRDefault="00C5573B">
      <w:r>
        <w:separator/>
      </w:r>
    </w:p>
  </w:footnote>
  <w:footnote w:type="continuationSeparator" w:id="0">
    <w:p w14:paraId="26770419" w14:textId="77777777" w:rsidR="00C5573B" w:rsidRDefault="00C5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922D" w14:textId="77777777" w:rsidR="00642FDC" w:rsidRDefault="00642FDC" w:rsidP="00BD7E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C0A4BC" w14:textId="77777777" w:rsidR="00642FDC" w:rsidRDefault="00642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B64D7" w14:textId="4B23F7A4" w:rsidR="00642FDC" w:rsidRPr="00EA0DF4" w:rsidRDefault="00642FDC" w:rsidP="00B431BD">
    <w:pPr>
      <w:pStyle w:val="Header"/>
      <w:framePr w:h="462" w:hRule="exact" w:wrap="around" w:vAnchor="text" w:hAnchor="margin" w:xAlign="center" w:y="-137"/>
      <w:rPr>
        <w:rStyle w:val="PageNumber"/>
        <w:sz w:val="28"/>
        <w:szCs w:val="28"/>
      </w:rPr>
    </w:pPr>
    <w:r w:rsidRPr="00EA0DF4">
      <w:rPr>
        <w:rStyle w:val="PageNumber"/>
        <w:sz w:val="28"/>
        <w:szCs w:val="28"/>
      </w:rPr>
      <w:fldChar w:fldCharType="begin"/>
    </w:r>
    <w:r w:rsidRPr="00EA0DF4">
      <w:rPr>
        <w:rStyle w:val="PageNumber"/>
        <w:sz w:val="28"/>
        <w:szCs w:val="28"/>
      </w:rPr>
      <w:instrText xml:space="preserve">PAGE  </w:instrText>
    </w:r>
    <w:r w:rsidRPr="00EA0DF4">
      <w:rPr>
        <w:rStyle w:val="PageNumber"/>
        <w:sz w:val="28"/>
        <w:szCs w:val="28"/>
      </w:rPr>
      <w:fldChar w:fldCharType="separate"/>
    </w:r>
    <w:r w:rsidR="00CF7FEC">
      <w:rPr>
        <w:rStyle w:val="PageNumber"/>
        <w:noProof/>
        <w:sz w:val="28"/>
        <w:szCs w:val="28"/>
      </w:rPr>
      <w:t>2</w:t>
    </w:r>
    <w:r w:rsidRPr="00EA0DF4">
      <w:rPr>
        <w:rStyle w:val="PageNumber"/>
        <w:sz w:val="28"/>
        <w:szCs w:val="28"/>
      </w:rPr>
      <w:fldChar w:fldCharType="end"/>
    </w:r>
  </w:p>
  <w:p w14:paraId="6C588D81" w14:textId="77777777" w:rsidR="00642FDC" w:rsidRDefault="00642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1277D"/>
    <w:multiLevelType w:val="hybridMultilevel"/>
    <w:tmpl w:val="08D07FB4"/>
    <w:lvl w:ilvl="0" w:tplc="52EA7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B43A30"/>
    <w:multiLevelType w:val="hybridMultilevel"/>
    <w:tmpl w:val="FBEAD608"/>
    <w:lvl w:ilvl="0" w:tplc="993AD048">
      <w:start w:val="1"/>
      <w:numFmt w:val="decimal"/>
      <w:lvlText w:val="%1."/>
      <w:lvlJc w:val="left"/>
      <w:pPr>
        <w:ind w:left="1395" w:hanging="82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FB356F9"/>
    <w:multiLevelType w:val="hybridMultilevel"/>
    <w:tmpl w:val="A6547CC6"/>
    <w:lvl w:ilvl="0" w:tplc="4008ED7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944416658">
    <w:abstractNumId w:val="2"/>
  </w:num>
  <w:num w:numId="2" w16cid:durableId="1428305477">
    <w:abstractNumId w:val="0"/>
  </w:num>
  <w:num w:numId="3" w16cid:durableId="1611669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02"/>
    <w:rsid w:val="00000629"/>
    <w:rsid w:val="00000883"/>
    <w:rsid w:val="000035B5"/>
    <w:rsid w:val="00005B49"/>
    <w:rsid w:val="000060DD"/>
    <w:rsid w:val="00007AE9"/>
    <w:rsid w:val="00007BB3"/>
    <w:rsid w:val="00011095"/>
    <w:rsid w:val="000111C4"/>
    <w:rsid w:val="00015E3F"/>
    <w:rsid w:val="000161C0"/>
    <w:rsid w:val="00016C11"/>
    <w:rsid w:val="00017C22"/>
    <w:rsid w:val="0002211C"/>
    <w:rsid w:val="00022A14"/>
    <w:rsid w:val="00023DD2"/>
    <w:rsid w:val="0002409A"/>
    <w:rsid w:val="0002420D"/>
    <w:rsid w:val="00024D8A"/>
    <w:rsid w:val="000252E8"/>
    <w:rsid w:val="000253FA"/>
    <w:rsid w:val="00025B08"/>
    <w:rsid w:val="00026366"/>
    <w:rsid w:val="0002747B"/>
    <w:rsid w:val="00030433"/>
    <w:rsid w:val="00031771"/>
    <w:rsid w:val="00033297"/>
    <w:rsid w:val="00033B92"/>
    <w:rsid w:val="0003427C"/>
    <w:rsid w:val="000342D1"/>
    <w:rsid w:val="0003456E"/>
    <w:rsid w:val="0003632A"/>
    <w:rsid w:val="00036AAB"/>
    <w:rsid w:val="000374D8"/>
    <w:rsid w:val="00041441"/>
    <w:rsid w:val="000420AC"/>
    <w:rsid w:val="00042987"/>
    <w:rsid w:val="00042CCF"/>
    <w:rsid w:val="00043332"/>
    <w:rsid w:val="00047903"/>
    <w:rsid w:val="00047F73"/>
    <w:rsid w:val="000507F8"/>
    <w:rsid w:val="00051D32"/>
    <w:rsid w:val="00052158"/>
    <w:rsid w:val="0005227F"/>
    <w:rsid w:val="00052822"/>
    <w:rsid w:val="000533B1"/>
    <w:rsid w:val="0005396C"/>
    <w:rsid w:val="0005516B"/>
    <w:rsid w:val="0005542B"/>
    <w:rsid w:val="00056AD2"/>
    <w:rsid w:val="00057412"/>
    <w:rsid w:val="000579C1"/>
    <w:rsid w:val="00061581"/>
    <w:rsid w:val="00061E4D"/>
    <w:rsid w:val="000643F5"/>
    <w:rsid w:val="000647C1"/>
    <w:rsid w:val="00067E5E"/>
    <w:rsid w:val="00067E87"/>
    <w:rsid w:val="00072089"/>
    <w:rsid w:val="000739BF"/>
    <w:rsid w:val="00074C48"/>
    <w:rsid w:val="0007576D"/>
    <w:rsid w:val="00077D34"/>
    <w:rsid w:val="00077E1C"/>
    <w:rsid w:val="00080CCE"/>
    <w:rsid w:val="00082786"/>
    <w:rsid w:val="000835A4"/>
    <w:rsid w:val="00083F9E"/>
    <w:rsid w:val="00084A17"/>
    <w:rsid w:val="00086030"/>
    <w:rsid w:val="00087E40"/>
    <w:rsid w:val="0009026C"/>
    <w:rsid w:val="00092E32"/>
    <w:rsid w:val="00094B51"/>
    <w:rsid w:val="00096295"/>
    <w:rsid w:val="000969EF"/>
    <w:rsid w:val="00097634"/>
    <w:rsid w:val="00097986"/>
    <w:rsid w:val="000A0A75"/>
    <w:rsid w:val="000A17C7"/>
    <w:rsid w:val="000A19FA"/>
    <w:rsid w:val="000A2E42"/>
    <w:rsid w:val="000A58AB"/>
    <w:rsid w:val="000A7843"/>
    <w:rsid w:val="000A7EB2"/>
    <w:rsid w:val="000B0050"/>
    <w:rsid w:val="000B09F3"/>
    <w:rsid w:val="000B3985"/>
    <w:rsid w:val="000B41BD"/>
    <w:rsid w:val="000B6F43"/>
    <w:rsid w:val="000C0E57"/>
    <w:rsid w:val="000C418D"/>
    <w:rsid w:val="000C6188"/>
    <w:rsid w:val="000C6CB2"/>
    <w:rsid w:val="000C73CC"/>
    <w:rsid w:val="000C7FB2"/>
    <w:rsid w:val="000D26B2"/>
    <w:rsid w:val="000D56CA"/>
    <w:rsid w:val="000D67C9"/>
    <w:rsid w:val="000D7F2D"/>
    <w:rsid w:val="000D7F5C"/>
    <w:rsid w:val="000E0AF7"/>
    <w:rsid w:val="000E0BC4"/>
    <w:rsid w:val="000E20FE"/>
    <w:rsid w:val="000E241C"/>
    <w:rsid w:val="000E258A"/>
    <w:rsid w:val="000E63F0"/>
    <w:rsid w:val="000F0494"/>
    <w:rsid w:val="000F2B92"/>
    <w:rsid w:val="000F2DF7"/>
    <w:rsid w:val="000F3F18"/>
    <w:rsid w:val="000F58EB"/>
    <w:rsid w:val="000F7144"/>
    <w:rsid w:val="000F75BF"/>
    <w:rsid w:val="000F776C"/>
    <w:rsid w:val="00101B32"/>
    <w:rsid w:val="001057F5"/>
    <w:rsid w:val="00110456"/>
    <w:rsid w:val="001149B5"/>
    <w:rsid w:val="0011701F"/>
    <w:rsid w:val="00122C8C"/>
    <w:rsid w:val="00123CDF"/>
    <w:rsid w:val="0012421E"/>
    <w:rsid w:val="0012484E"/>
    <w:rsid w:val="00125BC8"/>
    <w:rsid w:val="00125E20"/>
    <w:rsid w:val="0013150A"/>
    <w:rsid w:val="00131C52"/>
    <w:rsid w:val="00131E15"/>
    <w:rsid w:val="00132DBA"/>
    <w:rsid w:val="00133B76"/>
    <w:rsid w:val="00134861"/>
    <w:rsid w:val="00135739"/>
    <w:rsid w:val="00137113"/>
    <w:rsid w:val="0014097B"/>
    <w:rsid w:val="00140FBC"/>
    <w:rsid w:val="00142656"/>
    <w:rsid w:val="00144E34"/>
    <w:rsid w:val="0014537B"/>
    <w:rsid w:val="00145660"/>
    <w:rsid w:val="0014626C"/>
    <w:rsid w:val="00147AA0"/>
    <w:rsid w:val="00150F96"/>
    <w:rsid w:val="00151A94"/>
    <w:rsid w:val="00152C9F"/>
    <w:rsid w:val="00154F79"/>
    <w:rsid w:val="00155B06"/>
    <w:rsid w:val="00160F4F"/>
    <w:rsid w:val="001615F0"/>
    <w:rsid w:val="00162C0A"/>
    <w:rsid w:val="00163E9F"/>
    <w:rsid w:val="001643CD"/>
    <w:rsid w:val="00164521"/>
    <w:rsid w:val="001647F2"/>
    <w:rsid w:val="001734FC"/>
    <w:rsid w:val="00173922"/>
    <w:rsid w:val="00173FEF"/>
    <w:rsid w:val="001755A8"/>
    <w:rsid w:val="00175A31"/>
    <w:rsid w:val="001760CC"/>
    <w:rsid w:val="001763C3"/>
    <w:rsid w:val="00177437"/>
    <w:rsid w:val="00180679"/>
    <w:rsid w:val="001828C4"/>
    <w:rsid w:val="00182DB8"/>
    <w:rsid w:val="001839FA"/>
    <w:rsid w:val="001868ED"/>
    <w:rsid w:val="00186E76"/>
    <w:rsid w:val="00187389"/>
    <w:rsid w:val="00187BCF"/>
    <w:rsid w:val="00190149"/>
    <w:rsid w:val="0019084D"/>
    <w:rsid w:val="00191BC6"/>
    <w:rsid w:val="00192E32"/>
    <w:rsid w:val="00192E9F"/>
    <w:rsid w:val="001930D5"/>
    <w:rsid w:val="00193149"/>
    <w:rsid w:val="001943E0"/>
    <w:rsid w:val="00195ED7"/>
    <w:rsid w:val="00196D68"/>
    <w:rsid w:val="00197BFE"/>
    <w:rsid w:val="001A0379"/>
    <w:rsid w:val="001A0F43"/>
    <w:rsid w:val="001A1237"/>
    <w:rsid w:val="001A14E8"/>
    <w:rsid w:val="001A1F87"/>
    <w:rsid w:val="001A27C3"/>
    <w:rsid w:val="001A34B7"/>
    <w:rsid w:val="001A4E85"/>
    <w:rsid w:val="001A73DB"/>
    <w:rsid w:val="001B09E3"/>
    <w:rsid w:val="001B1C24"/>
    <w:rsid w:val="001B1E53"/>
    <w:rsid w:val="001B2B9A"/>
    <w:rsid w:val="001B2F23"/>
    <w:rsid w:val="001B3323"/>
    <w:rsid w:val="001B45DB"/>
    <w:rsid w:val="001B5703"/>
    <w:rsid w:val="001B64B7"/>
    <w:rsid w:val="001B679C"/>
    <w:rsid w:val="001C07A8"/>
    <w:rsid w:val="001C35B0"/>
    <w:rsid w:val="001C4A4F"/>
    <w:rsid w:val="001C4ACE"/>
    <w:rsid w:val="001D0DB1"/>
    <w:rsid w:val="001D1B1F"/>
    <w:rsid w:val="001D262F"/>
    <w:rsid w:val="001D48CD"/>
    <w:rsid w:val="001D4C5D"/>
    <w:rsid w:val="001D4FF7"/>
    <w:rsid w:val="001D5FE9"/>
    <w:rsid w:val="001D6B12"/>
    <w:rsid w:val="001E1287"/>
    <w:rsid w:val="001E1656"/>
    <w:rsid w:val="001E176E"/>
    <w:rsid w:val="001E25F0"/>
    <w:rsid w:val="001E3406"/>
    <w:rsid w:val="001F16FB"/>
    <w:rsid w:val="001F24F0"/>
    <w:rsid w:val="001F2933"/>
    <w:rsid w:val="001F3738"/>
    <w:rsid w:val="001F490E"/>
    <w:rsid w:val="001F4C98"/>
    <w:rsid w:val="001F5580"/>
    <w:rsid w:val="001F68B2"/>
    <w:rsid w:val="002008D9"/>
    <w:rsid w:val="00200CE7"/>
    <w:rsid w:val="0020575D"/>
    <w:rsid w:val="002109EA"/>
    <w:rsid w:val="002111CC"/>
    <w:rsid w:val="00212BD5"/>
    <w:rsid w:val="002143E7"/>
    <w:rsid w:val="00215460"/>
    <w:rsid w:val="0021657A"/>
    <w:rsid w:val="00217A84"/>
    <w:rsid w:val="002207CC"/>
    <w:rsid w:val="00220A3F"/>
    <w:rsid w:val="00223548"/>
    <w:rsid w:val="00223D41"/>
    <w:rsid w:val="002260CE"/>
    <w:rsid w:val="0022752D"/>
    <w:rsid w:val="0023022C"/>
    <w:rsid w:val="00230B43"/>
    <w:rsid w:val="00231866"/>
    <w:rsid w:val="00233E02"/>
    <w:rsid w:val="00234087"/>
    <w:rsid w:val="00235FDC"/>
    <w:rsid w:val="002366C2"/>
    <w:rsid w:val="002416F0"/>
    <w:rsid w:val="002418EE"/>
    <w:rsid w:val="00243AC5"/>
    <w:rsid w:val="0024689A"/>
    <w:rsid w:val="00246ED9"/>
    <w:rsid w:val="002470CD"/>
    <w:rsid w:val="0025000B"/>
    <w:rsid w:val="002518B5"/>
    <w:rsid w:val="00252F4D"/>
    <w:rsid w:val="00254537"/>
    <w:rsid w:val="00260571"/>
    <w:rsid w:val="00262FBA"/>
    <w:rsid w:val="00264604"/>
    <w:rsid w:val="00265060"/>
    <w:rsid w:val="002653C9"/>
    <w:rsid w:val="00265AFC"/>
    <w:rsid w:val="0026615A"/>
    <w:rsid w:val="00272AA2"/>
    <w:rsid w:val="0027328E"/>
    <w:rsid w:val="00274279"/>
    <w:rsid w:val="002747FA"/>
    <w:rsid w:val="002751AD"/>
    <w:rsid w:val="002756EC"/>
    <w:rsid w:val="00275775"/>
    <w:rsid w:val="00275EDF"/>
    <w:rsid w:val="00277893"/>
    <w:rsid w:val="00277EF4"/>
    <w:rsid w:val="00277F4F"/>
    <w:rsid w:val="002805FB"/>
    <w:rsid w:val="00281CA5"/>
    <w:rsid w:val="002826B7"/>
    <w:rsid w:val="00282EB1"/>
    <w:rsid w:val="00283482"/>
    <w:rsid w:val="002839E5"/>
    <w:rsid w:val="00284479"/>
    <w:rsid w:val="00284A1D"/>
    <w:rsid w:val="00286D3F"/>
    <w:rsid w:val="00290C05"/>
    <w:rsid w:val="00291DEF"/>
    <w:rsid w:val="002926DB"/>
    <w:rsid w:val="0029278B"/>
    <w:rsid w:val="0029295F"/>
    <w:rsid w:val="00293A53"/>
    <w:rsid w:val="00295F9E"/>
    <w:rsid w:val="0029681E"/>
    <w:rsid w:val="00296EF2"/>
    <w:rsid w:val="002A6204"/>
    <w:rsid w:val="002A66D0"/>
    <w:rsid w:val="002A685F"/>
    <w:rsid w:val="002A73A3"/>
    <w:rsid w:val="002A79E9"/>
    <w:rsid w:val="002A7AFF"/>
    <w:rsid w:val="002B049A"/>
    <w:rsid w:val="002B20DC"/>
    <w:rsid w:val="002B2223"/>
    <w:rsid w:val="002B56CD"/>
    <w:rsid w:val="002B6A63"/>
    <w:rsid w:val="002B70F6"/>
    <w:rsid w:val="002B7357"/>
    <w:rsid w:val="002C06F6"/>
    <w:rsid w:val="002C0A4D"/>
    <w:rsid w:val="002C0A60"/>
    <w:rsid w:val="002C0F2D"/>
    <w:rsid w:val="002C14FD"/>
    <w:rsid w:val="002C1F6E"/>
    <w:rsid w:val="002C2505"/>
    <w:rsid w:val="002C2568"/>
    <w:rsid w:val="002C2AEB"/>
    <w:rsid w:val="002C2EB1"/>
    <w:rsid w:val="002C2FCF"/>
    <w:rsid w:val="002C6BF6"/>
    <w:rsid w:val="002C7617"/>
    <w:rsid w:val="002C793E"/>
    <w:rsid w:val="002C7D38"/>
    <w:rsid w:val="002D0D95"/>
    <w:rsid w:val="002D5519"/>
    <w:rsid w:val="002D69C9"/>
    <w:rsid w:val="002D73CB"/>
    <w:rsid w:val="002E0E4A"/>
    <w:rsid w:val="002E1A8A"/>
    <w:rsid w:val="002E2922"/>
    <w:rsid w:val="002E3AC9"/>
    <w:rsid w:val="002E3E26"/>
    <w:rsid w:val="002E5102"/>
    <w:rsid w:val="002E64EF"/>
    <w:rsid w:val="002E6CC5"/>
    <w:rsid w:val="002E7DD0"/>
    <w:rsid w:val="002F1DE1"/>
    <w:rsid w:val="002F257C"/>
    <w:rsid w:val="002F36CB"/>
    <w:rsid w:val="002F3AAE"/>
    <w:rsid w:val="002F3DF5"/>
    <w:rsid w:val="002F42C2"/>
    <w:rsid w:val="002F4529"/>
    <w:rsid w:val="002F4B19"/>
    <w:rsid w:val="002F5315"/>
    <w:rsid w:val="002F66C2"/>
    <w:rsid w:val="00302EB0"/>
    <w:rsid w:val="00304A0A"/>
    <w:rsid w:val="00310052"/>
    <w:rsid w:val="003112E5"/>
    <w:rsid w:val="00315CBE"/>
    <w:rsid w:val="0031624C"/>
    <w:rsid w:val="00320DAE"/>
    <w:rsid w:val="00322611"/>
    <w:rsid w:val="00322CDD"/>
    <w:rsid w:val="00323CEB"/>
    <w:rsid w:val="00324E41"/>
    <w:rsid w:val="0032697D"/>
    <w:rsid w:val="00327855"/>
    <w:rsid w:val="003314BA"/>
    <w:rsid w:val="0033362D"/>
    <w:rsid w:val="00333798"/>
    <w:rsid w:val="00334668"/>
    <w:rsid w:val="00334C53"/>
    <w:rsid w:val="00340692"/>
    <w:rsid w:val="00345C82"/>
    <w:rsid w:val="00345FF5"/>
    <w:rsid w:val="0034771A"/>
    <w:rsid w:val="00350D7C"/>
    <w:rsid w:val="003511AD"/>
    <w:rsid w:val="00351A9A"/>
    <w:rsid w:val="003525D5"/>
    <w:rsid w:val="003528ED"/>
    <w:rsid w:val="003536AD"/>
    <w:rsid w:val="00354128"/>
    <w:rsid w:val="00354564"/>
    <w:rsid w:val="00357CDD"/>
    <w:rsid w:val="00365605"/>
    <w:rsid w:val="003664CD"/>
    <w:rsid w:val="0037096A"/>
    <w:rsid w:val="003731AE"/>
    <w:rsid w:val="0037478F"/>
    <w:rsid w:val="003773BD"/>
    <w:rsid w:val="003774F4"/>
    <w:rsid w:val="0037789A"/>
    <w:rsid w:val="00377907"/>
    <w:rsid w:val="00377FD4"/>
    <w:rsid w:val="00383EA2"/>
    <w:rsid w:val="0038545B"/>
    <w:rsid w:val="003854DD"/>
    <w:rsid w:val="00385F5E"/>
    <w:rsid w:val="0038647B"/>
    <w:rsid w:val="003869EF"/>
    <w:rsid w:val="00386A58"/>
    <w:rsid w:val="003913B9"/>
    <w:rsid w:val="00392240"/>
    <w:rsid w:val="00392F98"/>
    <w:rsid w:val="00393A3C"/>
    <w:rsid w:val="00393E0F"/>
    <w:rsid w:val="003943E1"/>
    <w:rsid w:val="0039484D"/>
    <w:rsid w:val="00396F43"/>
    <w:rsid w:val="00397CF6"/>
    <w:rsid w:val="003A1CC3"/>
    <w:rsid w:val="003A2214"/>
    <w:rsid w:val="003A2CCC"/>
    <w:rsid w:val="003A2F50"/>
    <w:rsid w:val="003A2FC6"/>
    <w:rsid w:val="003A3116"/>
    <w:rsid w:val="003A358C"/>
    <w:rsid w:val="003A3C53"/>
    <w:rsid w:val="003A7ADB"/>
    <w:rsid w:val="003B0569"/>
    <w:rsid w:val="003B5698"/>
    <w:rsid w:val="003B6C38"/>
    <w:rsid w:val="003C0AFF"/>
    <w:rsid w:val="003C2667"/>
    <w:rsid w:val="003C6151"/>
    <w:rsid w:val="003C694B"/>
    <w:rsid w:val="003D12C7"/>
    <w:rsid w:val="003D31D4"/>
    <w:rsid w:val="003D3B92"/>
    <w:rsid w:val="003D4A9F"/>
    <w:rsid w:val="003D5156"/>
    <w:rsid w:val="003D5776"/>
    <w:rsid w:val="003D7633"/>
    <w:rsid w:val="003E002D"/>
    <w:rsid w:val="003E095D"/>
    <w:rsid w:val="003E19F6"/>
    <w:rsid w:val="003E4D87"/>
    <w:rsid w:val="003E5C44"/>
    <w:rsid w:val="003E5E02"/>
    <w:rsid w:val="003E6386"/>
    <w:rsid w:val="003E6AB9"/>
    <w:rsid w:val="003E7A32"/>
    <w:rsid w:val="003E7AC5"/>
    <w:rsid w:val="003F020E"/>
    <w:rsid w:val="003F02D2"/>
    <w:rsid w:val="003F2813"/>
    <w:rsid w:val="003F378D"/>
    <w:rsid w:val="003F4F87"/>
    <w:rsid w:val="00400218"/>
    <w:rsid w:val="00403089"/>
    <w:rsid w:val="004060DC"/>
    <w:rsid w:val="00407DC1"/>
    <w:rsid w:val="00407FDC"/>
    <w:rsid w:val="00410945"/>
    <w:rsid w:val="004111B6"/>
    <w:rsid w:val="00412154"/>
    <w:rsid w:val="004155DA"/>
    <w:rsid w:val="00415EF4"/>
    <w:rsid w:val="00417376"/>
    <w:rsid w:val="004210D8"/>
    <w:rsid w:val="00421245"/>
    <w:rsid w:val="004227CB"/>
    <w:rsid w:val="00423628"/>
    <w:rsid w:val="00424356"/>
    <w:rsid w:val="0042483A"/>
    <w:rsid w:val="00424DCE"/>
    <w:rsid w:val="00425E89"/>
    <w:rsid w:val="004273E0"/>
    <w:rsid w:val="00427EDE"/>
    <w:rsid w:val="00431926"/>
    <w:rsid w:val="00431E05"/>
    <w:rsid w:val="004330F1"/>
    <w:rsid w:val="004379A6"/>
    <w:rsid w:val="004404A7"/>
    <w:rsid w:val="00440B34"/>
    <w:rsid w:val="00441A47"/>
    <w:rsid w:val="004428EE"/>
    <w:rsid w:val="004429CE"/>
    <w:rsid w:val="00445EEA"/>
    <w:rsid w:val="00447720"/>
    <w:rsid w:val="00447E71"/>
    <w:rsid w:val="00450189"/>
    <w:rsid w:val="00454A7B"/>
    <w:rsid w:val="004611F1"/>
    <w:rsid w:val="00461B63"/>
    <w:rsid w:val="00461F84"/>
    <w:rsid w:val="00462778"/>
    <w:rsid w:val="00462C09"/>
    <w:rsid w:val="00464281"/>
    <w:rsid w:val="00464611"/>
    <w:rsid w:val="00464B03"/>
    <w:rsid w:val="00466B73"/>
    <w:rsid w:val="00467278"/>
    <w:rsid w:val="00467289"/>
    <w:rsid w:val="00470CF4"/>
    <w:rsid w:val="004721BB"/>
    <w:rsid w:val="00472267"/>
    <w:rsid w:val="00472333"/>
    <w:rsid w:val="0047295E"/>
    <w:rsid w:val="00472B7A"/>
    <w:rsid w:val="00474A58"/>
    <w:rsid w:val="00476376"/>
    <w:rsid w:val="00476544"/>
    <w:rsid w:val="00476716"/>
    <w:rsid w:val="00477030"/>
    <w:rsid w:val="00481C0E"/>
    <w:rsid w:val="004825C1"/>
    <w:rsid w:val="00482D90"/>
    <w:rsid w:val="00486E5C"/>
    <w:rsid w:val="00490AB4"/>
    <w:rsid w:val="004912D5"/>
    <w:rsid w:val="0049292A"/>
    <w:rsid w:val="004931DD"/>
    <w:rsid w:val="00495225"/>
    <w:rsid w:val="004969B1"/>
    <w:rsid w:val="0049700F"/>
    <w:rsid w:val="0049732A"/>
    <w:rsid w:val="00497F1B"/>
    <w:rsid w:val="004A0B07"/>
    <w:rsid w:val="004A15C1"/>
    <w:rsid w:val="004A386B"/>
    <w:rsid w:val="004A3B11"/>
    <w:rsid w:val="004A65C2"/>
    <w:rsid w:val="004B2366"/>
    <w:rsid w:val="004B26C4"/>
    <w:rsid w:val="004B559F"/>
    <w:rsid w:val="004B5724"/>
    <w:rsid w:val="004B604E"/>
    <w:rsid w:val="004B78FA"/>
    <w:rsid w:val="004B7DEA"/>
    <w:rsid w:val="004C3012"/>
    <w:rsid w:val="004C4906"/>
    <w:rsid w:val="004C49AC"/>
    <w:rsid w:val="004C6155"/>
    <w:rsid w:val="004C6C66"/>
    <w:rsid w:val="004C7284"/>
    <w:rsid w:val="004D08F4"/>
    <w:rsid w:val="004D2816"/>
    <w:rsid w:val="004D42AD"/>
    <w:rsid w:val="004D522D"/>
    <w:rsid w:val="004D54F2"/>
    <w:rsid w:val="004D5F94"/>
    <w:rsid w:val="004D7B18"/>
    <w:rsid w:val="004D7D08"/>
    <w:rsid w:val="004E0E32"/>
    <w:rsid w:val="004E255E"/>
    <w:rsid w:val="004E3989"/>
    <w:rsid w:val="004E452A"/>
    <w:rsid w:val="004E5D56"/>
    <w:rsid w:val="004E5FE4"/>
    <w:rsid w:val="004E65D5"/>
    <w:rsid w:val="004F0F2D"/>
    <w:rsid w:val="004F17FD"/>
    <w:rsid w:val="004F1DBC"/>
    <w:rsid w:val="004F27F9"/>
    <w:rsid w:val="004F3238"/>
    <w:rsid w:val="004F5057"/>
    <w:rsid w:val="004F5520"/>
    <w:rsid w:val="004F7F74"/>
    <w:rsid w:val="00501808"/>
    <w:rsid w:val="00501C07"/>
    <w:rsid w:val="0050232A"/>
    <w:rsid w:val="005069A2"/>
    <w:rsid w:val="00506DAB"/>
    <w:rsid w:val="00507FDE"/>
    <w:rsid w:val="00510081"/>
    <w:rsid w:val="005100D4"/>
    <w:rsid w:val="00514F3F"/>
    <w:rsid w:val="00515062"/>
    <w:rsid w:val="00516634"/>
    <w:rsid w:val="00517998"/>
    <w:rsid w:val="00517FB8"/>
    <w:rsid w:val="005200D3"/>
    <w:rsid w:val="005202A7"/>
    <w:rsid w:val="0052378E"/>
    <w:rsid w:val="00523E51"/>
    <w:rsid w:val="0052471E"/>
    <w:rsid w:val="00525C69"/>
    <w:rsid w:val="005265AA"/>
    <w:rsid w:val="00526883"/>
    <w:rsid w:val="00526D44"/>
    <w:rsid w:val="005324AD"/>
    <w:rsid w:val="00532788"/>
    <w:rsid w:val="00535316"/>
    <w:rsid w:val="00540D85"/>
    <w:rsid w:val="0054125A"/>
    <w:rsid w:val="005433C8"/>
    <w:rsid w:val="00543808"/>
    <w:rsid w:val="005447E6"/>
    <w:rsid w:val="00545E61"/>
    <w:rsid w:val="00550A5D"/>
    <w:rsid w:val="00550C91"/>
    <w:rsid w:val="005514F0"/>
    <w:rsid w:val="00552F4E"/>
    <w:rsid w:val="005550F8"/>
    <w:rsid w:val="005563EA"/>
    <w:rsid w:val="00561934"/>
    <w:rsid w:val="005662C2"/>
    <w:rsid w:val="00566F1E"/>
    <w:rsid w:val="00574224"/>
    <w:rsid w:val="0057439A"/>
    <w:rsid w:val="0057712D"/>
    <w:rsid w:val="0058118B"/>
    <w:rsid w:val="005815D2"/>
    <w:rsid w:val="00582175"/>
    <w:rsid w:val="00582654"/>
    <w:rsid w:val="00582E4C"/>
    <w:rsid w:val="0058392C"/>
    <w:rsid w:val="00583964"/>
    <w:rsid w:val="005846F7"/>
    <w:rsid w:val="00584E69"/>
    <w:rsid w:val="005867A4"/>
    <w:rsid w:val="005917CB"/>
    <w:rsid w:val="005920C1"/>
    <w:rsid w:val="00595DC8"/>
    <w:rsid w:val="00597382"/>
    <w:rsid w:val="00597FDF"/>
    <w:rsid w:val="005A0D46"/>
    <w:rsid w:val="005A0D83"/>
    <w:rsid w:val="005A36C4"/>
    <w:rsid w:val="005A4999"/>
    <w:rsid w:val="005A4CE7"/>
    <w:rsid w:val="005A5DC3"/>
    <w:rsid w:val="005A7875"/>
    <w:rsid w:val="005A78A5"/>
    <w:rsid w:val="005B0028"/>
    <w:rsid w:val="005B1391"/>
    <w:rsid w:val="005B2E1A"/>
    <w:rsid w:val="005B3902"/>
    <w:rsid w:val="005B3928"/>
    <w:rsid w:val="005B3F9F"/>
    <w:rsid w:val="005B5F89"/>
    <w:rsid w:val="005C06BF"/>
    <w:rsid w:val="005C161E"/>
    <w:rsid w:val="005C16B9"/>
    <w:rsid w:val="005C4E07"/>
    <w:rsid w:val="005D07A6"/>
    <w:rsid w:val="005D27AC"/>
    <w:rsid w:val="005D2E7F"/>
    <w:rsid w:val="005D4BC7"/>
    <w:rsid w:val="005D5652"/>
    <w:rsid w:val="005D6789"/>
    <w:rsid w:val="005E009A"/>
    <w:rsid w:val="005E1347"/>
    <w:rsid w:val="005E1591"/>
    <w:rsid w:val="005E244B"/>
    <w:rsid w:val="005E2ED0"/>
    <w:rsid w:val="005E586B"/>
    <w:rsid w:val="005E6752"/>
    <w:rsid w:val="005E7348"/>
    <w:rsid w:val="005F0A5C"/>
    <w:rsid w:val="005F3A03"/>
    <w:rsid w:val="005F44B8"/>
    <w:rsid w:val="005F45EB"/>
    <w:rsid w:val="005F4C75"/>
    <w:rsid w:val="005F6960"/>
    <w:rsid w:val="006003AE"/>
    <w:rsid w:val="00600A0C"/>
    <w:rsid w:val="00600D68"/>
    <w:rsid w:val="00602082"/>
    <w:rsid w:val="00602F2E"/>
    <w:rsid w:val="00604318"/>
    <w:rsid w:val="0060457D"/>
    <w:rsid w:val="00604C16"/>
    <w:rsid w:val="00604E0B"/>
    <w:rsid w:val="00605285"/>
    <w:rsid w:val="006066EC"/>
    <w:rsid w:val="00607E77"/>
    <w:rsid w:val="006108D7"/>
    <w:rsid w:val="00611C01"/>
    <w:rsid w:val="00614436"/>
    <w:rsid w:val="006155A4"/>
    <w:rsid w:val="006158F7"/>
    <w:rsid w:val="006160F1"/>
    <w:rsid w:val="00616C24"/>
    <w:rsid w:val="00616F20"/>
    <w:rsid w:val="0062017D"/>
    <w:rsid w:val="00620AE4"/>
    <w:rsid w:val="00620F0F"/>
    <w:rsid w:val="006227A6"/>
    <w:rsid w:val="0062378D"/>
    <w:rsid w:val="006249F4"/>
    <w:rsid w:val="00626172"/>
    <w:rsid w:val="00626DD6"/>
    <w:rsid w:val="00627B31"/>
    <w:rsid w:val="00627F74"/>
    <w:rsid w:val="006305AE"/>
    <w:rsid w:val="00630659"/>
    <w:rsid w:val="006306C9"/>
    <w:rsid w:val="006306D9"/>
    <w:rsid w:val="006331CC"/>
    <w:rsid w:val="006340E5"/>
    <w:rsid w:val="00635088"/>
    <w:rsid w:val="00636731"/>
    <w:rsid w:val="00642EA6"/>
    <w:rsid w:val="00642FDC"/>
    <w:rsid w:val="006437C2"/>
    <w:rsid w:val="00644763"/>
    <w:rsid w:val="00645498"/>
    <w:rsid w:val="006461C0"/>
    <w:rsid w:val="00647F3E"/>
    <w:rsid w:val="0065048F"/>
    <w:rsid w:val="0065123E"/>
    <w:rsid w:val="006528B7"/>
    <w:rsid w:val="00652C34"/>
    <w:rsid w:val="00653D02"/>
    <w:rsid w:val="00657E01"/>
    <w:rsid w:val="0066073F"/>
    <w:rsid w:val="00661A4F"/>
    <w:rsid w:val="006627D9"/>
    <w:rsid w:val="00663368"/>
    <w:rsid w:val="00664888"/>
    <w:rsid w:val="00666C2A"/>
    <w:rsid w:val="0067124F"/>
    <w:rsid w:val="006741F1"/>
    <w:rsid w:val="00674F1C"/>
    <w:rsid w:val="006800AF"/>
    <w:rsid w:val="00681B45"/>
    <w:rsid w:val="006833E7"/>
    <w:rsid w:val="00683C93"/>
    <w:rsid w:val="00684ABA"/>
    <w:rsid w:val="00685C84"/>
    <w:rsid w:val="0068674D"/>
    <w:rsid w:val="006872F2"/>
    <w:rsid w:val="00690D09"/>
    <w:rsid w:val="0069119D"/>
    <w:rsid w:val="00691342"/>
    <w:rsid w:val="006953AA"/>
    <w:rsid w:val="006A217C"/>
    <w:rsid w:val="006A27EB"/>
    <w:rsid w:val="006A3CCF"/>
    <w:rsid w:val="006A5018"/>
    <w:rsid w:val="006A5A36"/>
    <w:rsid w:val="006A659A"/>
    <w:rsid w:val="006A7380"/>
    <w:rsid w:val="006B04C4"/>
    <w:rsid w:val="006B0918"/>
    <w:rsid w:val="006B1B43"/>
    <w:rsid w:val="006B2521"/>
    <w:rsid w:val="006B29E5"/>
    <w:rsid w:val="006B31C1"/>
    <w:rsid w:val="006B58B9"/>
    <w:rsid w:val="006B70D9"/>
    <w:rsid w:val="006B72E5"/>
    <w:rsid w:val="006C02CF"/>
    <w:rsid w:val="006C09FA"/>
    <w:rsid w:val="006C14D8"/>
    <w:rsid w:val="006C3875"/>
    <w:rsid w:val="006C43CC"/>
    <w:rsid w:val="006C4FBA"/>
    <w:rsid w:val="006C6A18"/>
    <w:rsid w:val="006C6A39"/>
    <w:rsid w:val="006C6E47"/>
    <w:rsid w:val="006D1856"/>
    <w:rsid w:val="006D2A00"/>
    <w:rsid w:val="006D6454"/>
    <w:rsid w:val="006D7923"/>
    <w:rsid w:val="006D7CB8"/>
    <w:rsid w:val="006E025E"/>
    <w:rsid w:val="006E0787"/>
    <w:rsid w:val="006E1AE3"/>
    <w:rsid w:val="006E25A2"/>
    <w:rsid w:val="006E548D"/>
    <w:rsid w:val="006E5C6E"/>
    <w:rsid w:val="006E5D1B"/>
    <w:rsid w:val="006F003D"/>
    <w:rsid w:val="006F2485"/>
    <w:rsid w:val="006F31F1"/>
    <w:rsid w:val="006F3BA2"/>
    <w:rsid w:val="006F424A"/>
    <w:rsid w:val="006F6C91"/>
    <w:rsid w:val="006F74C8"/>
    <w:rsid w:val="006F74CF"/>
    <w:rsid w:val="006F78D6"/>
    <w:rsid w:val="007005B5"/>
    <w:rsid w:val="00700B8B"/>
    <w:rsid w:val="00700C05"/>
    <w:rsid w:val="00701910"/>
    <w:rsid w:val="00704729"/>
    <w:rsid w:val="007072B3"/>
    <w:rsid w:val="00712EE5"/>
    <w:rsid w:val="00713ED9"/>
    <w:rsid w:val="00714EAD"/>
    <w:rsid w:val="0071775B"/>
    <w:rsid w:val="007217AB"/>
    <w:rsid w:val="00721B97"/>
    <w:rsid w:val="00724B8B"/>
    <w:rsid w:val="007250CC"/>
    <w:rsid w:val="007266BF"/>
    <w:rsid w:val="00727E1E"/>
    <w:rsid w:val="007312B2"/>
    <w:rsid w:val="00732663"/>
    <w:rsid w:val="00732D45"/>
    <w:rsid w:val="00733032"/>
    <w:rsid w:val="00733C03"/>
    <w:rsid w:val="0073428E"/>
    <w:rsid w:val="00735243"/>
    <w:rsid w:val="007352A1"/>
    <w:rsid w:val="0073552D"/>
    <w:rsid w:val="00735A73"/>
    <w:rsid w:val="00740C1E"/>
    <w:rsid w:val="00741F14"/>
    <w:rsid w:val="00742537"/>
    <w:rsid w:val="00743AEA"/>
    <w:rsid w:val="00744C9C"/>
    <w:rsid w:val="00745005"/>
    <w:rsid w:val="0074566A"/>
    <w:rsid w:val="00746AF1"/>
    <w:rsid w:val="0075097D"/>
    <w:rsid w:val="00750994"/>
    <w:rsid w:val="00751146"/>
    <w:rsid w:val="007511D3"/>
    <w:rsid w:val="00751A27"/>
    <w:rsid w:val="00752C69"/>
    <w:rsid w:val="007533D2"/>
    <w:rsid w:val="00753879"/>
    <w:rsid w:val="00753A6D"/>
    <w:rsid w:val="00753EFB"/>
    <w:rsid w:val="0075400F"/>
    <w:rsid w:val="00754726"/>
    <w:rsid w:val="007601A3"/>
    <w:rsid w:val="00760DB9"/>
    <w:rsid w:val="007625D0"/>
    <w:rsid w:val="007642A5"/>
    <w:rsid w:val="00765279"/>
    <w:rsid w:val="00765C6C"/>
    <w:rsid w:val="00766A96"/>
    <w:rsid w:val="00766E78"/>
    <w:rsid w:val="00766FCE"/>
    <w:rsid w:val="00767195"/>
    <w:rsid w:val="00767E35"/>
    <w:rsid w:val="00770F86"/>
    <w:rsid w:val="007720B2"/>
    <w:rsid w:val="00772328"/>
    <w:rsid w:val="00772D08"/>
    <w:rsid w:val="00773453"/>
    <w:rsid w:val="00773E80"/>
    <w:rsid w:val="00774224"/>
    <w:rsid w:val="0077679C"/>
    <w:rsid w:val="00776A24"/>
    <w:rsid w:val="0077787A"/>
    <w:rsid w:val="00780070"/>
    <w:rsid w:val="00780EA8"/>
    <w:rsid w:val="00781C53"/>
    <w:rsid w:val="00781D60"/>
    <w:rsid w:val="00782E3D"/>
    <w:rsid w:val="007839D2"/>
    <w:rsid w:val="00786906"/>
    <w:rsid w:val="00786E3C"/>
    <w:rsid w:val="00786F17"/>
    <w:rsid w:val="00790892"/>
    <w:rsid w:val="00790F75"/>
    <w:rsid w:val="00791832"/>
    <w:rsid w:val="00791D00"/>
    <w:rsid w:val="00792C28"/>
    <w:rsid w:val="00793769"/>
    <w:rsid w:val="00796B8F"/>
    <w:rsid w:val="007975C5"/>
    <w:rsid w:val="007A0DB0"/>
    <w:rsid w:val="007A177A"/>
    <w:rsid w:val="007A1998"/>
    <w:rsid w:val="007A1DE6"/>
    <w:rsid w:val="007A24A5"/>
    <w:rsid w:val="007A4865"/>
    <w:rsid w:val="007A5E62"/>
    <w:rsid w:val="007A732E"/>
    <w:rsid w:val="007B1719"/>
    <w:rsid w:val="007B2872"/>
    <w:rsid w:val="007B42C3"/>
    <w:rsid w:val="007B4F8B"/>
    <w:rsid w:val="007B5E7C"/>
    <w:rsid w:val="007B60F1"/>
    <w:rsid w:val="007B6FB3"/>
    <w:rsid w:val="007B74DC"/>
    <w:rsid w:val="007C05B8"/>
    <w:rsid w:val="007C2227"/>
    <w:rsid w:val="007C265E"/>
    <w:rsid w:val="007C4BB8"/>
    <w:rsid w:val="007C51CB"/>
    <w:rsid w:val="007C7683"/>
    <w:rsid w:val="007D3678"/>
    <w:rsid w:val="007D3814"/>
    <w:rsid w:val="007D51BF"/>
    <w:rsid w:val="007D52D2"/>
    <w:rsid w:val="007E07D1"/>
    <w:rsid w:val="007E236D"/>
    <w:rsid w:val="007E3AAA"/>
    <w:rsid w:val="007E41C7"/>
    <w:rsid w:val="007E43FE"/>
    <w:rsid w:val="007F1525"/>
    <w:rsid w:val="007F2129"/>
    <w:rsid w:val="007F2454"/>
    <w:rsid w:val="007F29B7"/>
    <w:rsid w:val="007F31CD"/>
    <w:rsid w:val="007F37DC"/>
    <w:rsid w:val="007F491C"/>
    <w:rsid w:val="007F5E8E"/>
    <w:rsid w:val="007F6429"/>
    <w:rsid w:val="0080034E"/>
    <w:rsid w:val="00801FD4"/>
    <w:rsid w:val="008026C4"/>
    <w:rsid w:val="0080546D"/>
    <w:rsid w:val="008054CB"/>
    <w:rsid w:val="00806A24"/>
    <w:rsid w:val="00806EBE"/>
    <w:rsid w:val="00807A29"/>
    <w:rsid w:val="00807F70"/>
    <w:rsid w:val="008143FA"/>
    <w:rsid w:val="0081461D"/>
    <w:rsid w:val="00815650"/>
    <w:rsid w:val="00816CBC"/>
    <w:rsid w:val="0082025A"/>
    <w:rsid w:val="008221C3"/>
    <w:rsid w:val="008225EF"/>
    <w:rsid w:val="00824808"/>
    <w:rsid w:val="00826239"/>
    <w:rsid w:val="00826571"/>
    <w:rsid w:val="008271B5"/>
    <w:rsid w:val="0083054A"/>
    <w:rsid w:val="008309A3"/>
    <w:rsid w:val="00832829"/>
    <w:rsid w:val="00833E14"/>
    <w:rsid w:val="00833E39"/>
    <w:rsid w:val="00835BFA"/>
    <w:rsid w:val="00835DFB"/>
    <w:rsid w:val="008362DF"/>
    <w:rsid w:val="00837845"/>
    <w:rsid w:val="00840C36"/>
    <w:rsid w:val="008415CA"/>
    <w:rsid w:val="00842257"/>
    <w:rsid w:val="00845C27"/>
    <w:rsid w:val="00846F6D"/>
    <w:rsid w:val="00847D7B"/>
    <w:rsid w:val="0085044A"/>
    <w:rsid w:val="00851687"/>
    <w:rsid w:val="008516FB"/>
    <w:rsid w:val="00852EBA"/>
    <w:rsid w:val="00855BA2"/>
    <w:rsid w:val="0085784A"/>
    <w:rsid w:val="008606A1"/>
    <w:rsid w:val="00861665"/>
    <w:rsid w:val="00861FB1"/>
    <w:rsid w:val="00863D2C"/>
    <w:rsid w:val="008647CE"/>
    <w:rsid w:val="00867BB3"/>
    <w:rsid w:val="00870AEC"/>
    <w:rsid w:val="00870B05"/>
    <w:rsid w:val="00870F3E"/>
    <w:rsid w:val="00871E5C"/>
    <w:rsid w:val="0087397B"/>
    <w:rsid w:val="008746CB"/>
    <w:rsid w:val="00874C72"/>
    <w:rsid w:val="0087600B"/>
    <w:rsid w:val="00882999"/>
    <w:rsid w:val="00884AE7"/>
    <w:rsid w:val="00884F92"/>
    <w:rsid w:val="00885D8D"/>
    <w:rsid w:val="00886415"/>
    <w:rsid w:val="00890124"/>
    <w:rsid w:val="008901CF"/>
    <w:rsid w:val="00891351"/>
    <w:rsid w:val="00893A9A"/>
    <w:rsid w:val="00894AEC"/>
    <w:rsid w:val="00895151"/>
    <w:rsid w:val="008A280B"/>
    <w:rsid w:val="008A35D0"/>
    <w:rsid w:val="008A4954"/>
    <w:rsid w:val="008A71CC"/>
    <w:rsid w:val="008A7B92"/>
    <w:rsid w:val="008B11C8"/>
    <w:rsid w:val="008B5B44"/>
    <w:rsid w:val="008B76C7"/>
    <w:rsid w:val="008C07DF"/>
    <w:rsid w:val="008C3402"/>
    <w:rsid w:val="008C3F10"/>
    <w:rsid w:val="008C3F12"/>
    <w:rsid w:val="008C4599"/>
    <w:rsid w:val="008C4633"/>
    <w:rsid w:val="008C616E"/>
    <w:rsid w:val="008D1E2F"/>
    <w:rsid w:val="008D1E42"/>
    <w:rsid w:val="008D1E59"/>
    <w:rsid w:val="008D205F"/>
    <w:rsid w:val="008D3261"/>
    <w:rsid w:val="008D34E7"/>
    <w:rsid w:val="008D373A"/>
    <w:rsid w:val="008D398B"/>
    <w:rsid w:val="008D459D"/>
    <w:rsid w:val="008D5270"/>
    <w:rsid w:val="008D6010"/>
    <w:rsid w:val="008D6044"/>
    <w:rsid w:val="008D69F5"/>
    <w:rsid w:val="008E01A1"/>
    <w:rsid w:val="008E2033"/>
    <w:rsid w:val="008E361A"/>
    <w:rsid w:val="008E3B14"/>
    <w:rsid w:val="008E40C6"/>
    <w:rsid w:val="008E4903"/>
    <w:rsid w:val="008F1F42"/>
    <w:rsid w:val="008F28EC"/>
    <w:rsid w:val="008F35B5"/>
    <w:rsid w:val="008F724E"/>
    <w:rsid w:val="009002E7"/>
    <w:rsid w:val="0090235F"/>
    <w:rsid w:val="009107A9"/>
    <w:rsid w:val="0091291A"/>
    <w:rsid w:val="00913704"/>
    <w:rsid w:val="0091390B"/>
    <w:rsid w:val="00914B62"/>
    <w:rsid w:val="00914D96"/>
    <w:rsid w:val="00915EF7"/>
    <w:rsid w:val="00916775"/>
    <w:rsid w:val="00920838"/>
    <w:rsid w:val="00922BA3"/>
    <w:rsid w:val="00925A34"/>
    <w:rsid w:val="009320CB"/>
    <w:rsid w:val="0093221E"/>
    <w:rsid w:val="00932666"/>
    <w:rsid w:val="009331B0"/>
    <w:rsid w:val="00934890"/>
    <w:rsid w:val="00934C45"/>
    <w:rsid w:val="00934F83"/>
    <w:rsid w:val="00936A29"/>
    <w:rsid w:val="00936D20"/>
    <w:rsid w:val="0094068E"/>
    <w:rsid w:val="0094515B"/>
    <w:rsid w:val="0094532A"/>
    <w:rsid w:val="00946D89"/>
    <w:rsid w:val="009501FB"/>
    <w:rsid w:val="00950B92"/>
    <w:rsid w:val="00952A62"/>
    <w:rsid w:val="00953A54"/>
    <w:rsid w:val="00953C2C"/>
    <w:rsid w:val="0095564F"/>
    <w:rsid w:val="009557A0"/>
    <w:rsid w:val="009557A3"/>
    <w:rsid w:val="00955E32"/>
    <w:rsid w:val="009561EA"/>
    <w:rsid w:val="0095696D"/>
    <w:rsid w:val="00960E40"/>
    <w:rsid w:val="00961599"/>
    <w:rsid w:val="009617FA"/>
    <w:rsid w:val="00961C2D"/>
    <w:rsid w:val="009636C1"/>
    <w:rsid w:val="00966C0A"/>
    <w:rsid w:val="009677D1"/>
    <w:rsid w:val="00970A57"/>
    <w:rsid w:val="009712CB"/>
    <w:rsid w:val="009720E9"/>
    <w:rsid w:val="009729FB"/>
    <w:rsid w:val="00972AE9"/>
    <w:rsid w:val="009733EA"/>
    <w:rsid w:val="00973BE5"/>
    <w:rsid w:val="009764C1"/>
    <w:rsid w:val="009776F9"/>
    <w:rsid w:val="009777EF"/>
    <w:rsid w:val="00980EDE"/>
    <w:rsid w:val="0098324B"/>
    <w:rsid w:val="00984F4B"/>
    <w:rsid w:val="009864B5"/>
    <w:rsid w:val="00987325"/>
    <w:rsid w:val="009873FF"/>
    <w:rsid w:val="00987CA5"/>
    <w:rsid w:val="00990187"/>
    <w:rsid w:val="00991E6C"/>
    <w:rsid w:val="009933FC"/>
    <w:rsid w:val="00996FD4"/>
    <w:rsid w:val="009A1F14"/>
    <w:rsid w:val="009A2CB3"/>
    <w:rsid w:val="009A4E5B"/>
    <w:rsid w:val="009A52EB"/>
    <w:rsid w:val="009A65C9"/>
    <w:rsid w:val="009A6746"/>
    <w:rsid w:val="009A771C"/>
    <w:rsid w:val="009A78CB"/>
    <w:rsid w:val="009B04C7"/>
    <w:rsid w:val="009B0B3C"/>
    <w:rsid w:val="009B132E"/>
    <w:rsid w:val="009B2541"/>
    <w:rsid w:val="009B3C94"/>
    <w:rsid w:val="009B470B"/>
    <w:rsid w:val="009B4FA7"/>
    <w:rsid w:val="009B515C"/>
    <w:rsid w:val="009B7441"/>
    <w:rsid w:val="009B7CE5"/>
    <w:rsid w:val="009B7FB7"/>
    <w:rsid w:val="009C0B4F"/>
    <w:rsid w:val="009C52DE"/>
    <w:rsid w:val="009C53F6"/>
    <w:rsid w:val="009C68DD"/>
    <w:rsid w:val="009C7428"/>
    <w:rsid w:val="009C78AC"/>
    <w:rsid w:val="009D04C5"/>
    <w:rsid w:val="009D1866"/>
    <w:rsid w:val="009D2FB1"/>
    <w:rsid w:val="009D49C2"/>
    <w:rsid w:val="009D4D45"/>
    <w:rsid w:val="009D4DE8"/>
    <w:rsid w:val="009D568E"/>
    <w:rsid w:val="009D58B6"/>
    <w:rsid w:val="009D66D8"/>
    <w:rsid w:val="009D6988"/>
    <w:rsid w:val="009E136B"/>
    <w:rsid w:val="009E2C56"/>
    <w:rsid w:val="009E3AD0"/>
    <w:rsid w:val="009E478C"/>
    <w:rsid w:val="009E49E1"/>
    <w:rsid w:val="009E4D7F"/>
    <w:rsid w:val="009E55C0"/>
    <w:rsid w:val="009E5A5B"/>
    <w:rsid w:val="009E5F48"/>
    <w:rsid w:val="009F0CC0"/>
    <w:rsid w:val="009F0FDB"/>
    <w:rsid w:val="009F1BF8"/>
    <w:rsid w:val="009F44DF"/>
    <w:rsid w:val="009F4A29"/>
    <w:rsid w:val="00A00D74"/>
    <w:rsid w:val="00A01BAE"/>
    <w:rsid w:val="00A01FD8"/>
    <w:rsid w:val="00A0513C"/>
    <w:rsid w:val="00A0535F"/>
    <w:rsid w:val="00A055AC"/>
    <w:rsid w:val="00A0629F"/>
    <w:rsid w:val="00A0776C"/>
    <w:rsid w:val="00A109EF"/>
    <w:rsid w:val="00A10D1D"/>
    <w:rsid w:val="00A10F77"/>
    <w:rsid w:val="00A11FE0"/>
    <w:rsid w:val="00A12DEA"/>
    <w:rsid w:val="00A13E7F"/>
    <w:rsid w:val="00A14D35"/>
    <w:rsid w:val="00A151B3"/>
    <w:rsid w:val="00A1619F"/>
    <w:rsid w:val="00A161E8"/>
    <w:rsid w:val="00A16AD8"/>
    <w:rsid w:val="00A20BE5"/>
    <w:rsid w:val="00A23232"/>
    <w:rsid w:val="00A235B8"/>
    <w:rsid w:val="00A23810"/>
    <w:rsid w:val="00A25341"/>
    <w:rsid w:val="00A25763"/>
    <w:rsid w:val="00A259AB"/>
    <w:rsid w:val="00A264A2"/>
    <w:rsid w:val="00A26769"/>
    <w:rsid w:val="00A27D16"/>
    <w:rsid w:val="00A304F6"/>
    <w:rsid w:val="00A30643"/>
    <w:rsid w:val="00A30B7B"/>
    <w:rsid w:val="00A317AA"/>
    <w:rsid w:val="00A33611"/>
    <w:rsid w:val="00A363DE"/>
    <w:rsid w:val="00A36B4B"/>
    <w:rsid w:val="00A3792D"/>
    <w:rsid w:val="00A43C2C"/>
    <w:rsid w:val="00A453CB"/>
    <w:rsid w:val="00A46197"/>
    <w:rsid w:val="00A47363"/>
    <w:rsid w:val="00A52B1A"/>
    <w:rsid w:val="00A52C05"/>
    <w:rsid w:val="00A52FC8"/>
    <w:rsid w:val="00A5322F"/>
    <w:rsid w:val="00A53B28"/>
    <w:rsid w:val="00A53E50"/>
    <w:rsid w:val="00A54B56"/>
    <w:rsid w:val="00A54D7C"/>
    <w:rsid w:val="00A57D7E"/>
    <w:rsid w:val="00A624BB"/>
    <w:rsid w:val="00A64407"/>
    <w:rsid w:val="00A64960"/>
    <w:rsid w:val="00A65B5D"/>
    <w:rsid w:val="00A66F5C"/>
    <w:rsid w:val="00A7103C"/>
    <w:rsid w:val="00A7130A"/>
    <w:rsid w:val="00A71BF4"/>
    <w:rsid w:val="00A74CB3"/>
    <w:rsid w:val="00A74E70"/>
    <w:rsid w:val="00A75B2B"/>
    <w:rsid w:val="00A76466"/>
    <w:rsid w:val="00A77BD5"/>
    <w:rsid w:val="00A77FCE"/>
    <w:rsid w:val="00A80824"/>
    <w:rsid w:val="00A81598"/>
    <w:rsid w:val="00A81948"/>
    <w:rsid w:val="00A82AAE"/>
    <w:rsid w:val="00A82B78"/>
    <w:rsid w:val="00A845C2"/>
    <w:rsid w:val="00A85C47"/>
    <w:rsid w:val="00A870E2"/>
    <w:rsid w:val="00A87BA8"/>
    <w:rsid w:val="00A91A29"/>
    <w:rsid w:val="00A91C5C"/>
    <w:rsid w:val="00A92E1E"/>
    <w:rsid w:val="00A933AE"/>
    <w:rsid w:val="00A936D7"/>
    <w:rsid w:val="00A947CA"/>
    <w:rsid w:val="00AA03F5"/>
    <w:rsid w:val="00AA0D75"/>
    <w:rsid w:val="00AA1B84"/>
    <w:rsid w:val="00AA1D18"/>
    <w:rsid w:val="00AA24F6"/>
    <w:rsid w:val="00AA78EB"/>
    <w:rsid w:val="00AA7978"/>
    <w:rsid w:val="00AB0F70"/>
    <w:rsid w:val="00AB1902"/>
    <w:rsid w:val="00AB2759"/>
    <w:rsid w:val="00AB336A"/>
    <w:rsid w:val="00AB44DD"/>
    <w:rsid w:val="00AB4B9A"/>
    <w:rsid w:val="00AB7C01"/>
    <w:rsid w:val="00AC311D"/>
    <w:rsid w:val="00AC468C"/>
    <w:rsid w:val="00AC6E0C"/>
    <w:rsid w:val="00AC7382"/>
    <w:rsid w:val="00AC7C21"/>
    <w:rsid w:val="00AD101F"/>
    <w:rsid w:val="00AD1EE6"/>
    <w:rsid w:val="00AD412E"/>
    <w:rsid w:val="00AD49DF"/>
    <w:rsid w:val="00AD79E6"/>
    <w:rsid w:val="00AE0D84"/>
    <w:rsid w:val="00AE2CA5"/>
    <w:rsid w:val="00AE3371"/>
    <w:rsid w:val="00AE339D"/>
    <w:rsid w:val="00AE38A8"/>
    <w:rsid w:val="00AE3D52"/>
    <w:rsid w:val="00AE4E39"/>
    <w:rsid w:val="00AF1701"/>
    <w:rsid w:val="00AF2D48"/>
    <w:rsid w:val="00AF2E3E"/>
    <w:rsid w:val="00AF3622"/>
    <w:rsid w:val="00AF50D5"/>
    <w:rsid w:val="00AF74AF"/>
    <w:rsid w:val="00B01278"/>
    <w:rsid w:val="00B01A00"/>
    <w:rsid w:val="00B05D9C"/>
    <w:rsid w:val="00B066F3"/>
    <w:rsid w:val="00B11D6F"/>
    <w:rsid w:val="00B11F10"/>
    <w:rsid w:val="00B1390C"/>
    <w:rsid w:val="00B13E43"/>
    <w:rsid w:val="00B1410D"/>
    <w:rsid w:val="00B14443"/>
    <w:rsid w:val="00B1450B"/>
    <w:rsid w:val="00B148F8"/>
    <w:rsid w:val="00B14B0F"/>
    <w:rsid w:val="00B15182"/>
    <w:rsid w:val="00B160E0"/>
    <w:rsid w:val="00B17ECD"/>
    <w:rsid w:val="00B219F9"/>
    <w:rsid w:val="00B22267"/>
    <w:rsid w:val="00B2269C"/>
    <w:rsid w:val="00B2352D"/>
    <w:rsid w:val="00B238A4"/>
    <w:rsid w:val="00B24A76"/>
    <w:rsid w:val="00B24ADE"/>
    <w:rsid w:val="00B26BC1"/>
    <w:rsid w:val="00B27DE7"/>
    <w:rsid w:val="00B305C3"/>
    <w:rsid w:val="00B3171C"/>
    <w:rsid w:val="00B33BAF"/>
    <w:rsid w:val="00B33C6E"/>
    <w:rsid w:val="00B3472C"/>
    <w:rsid w:val="00B34DD7"/>
    <w:rsid w:val="00B37899"/>
    <w:rsid w:val="00B37ED0"/>
    <w:rsid w:val="00B41274"/>
    <w:rsid w:val="00B427A6"/>
    <w:rsid w:val="00B431BD"/>
    <w:rsid w:val="00B43D8B"/>
    <w:rsid w:val="00B43E6C"/>
    <w:rsid w:val="00B44AD8"/>
    <w:rsid w:val="00B44C9E"/>
    <w:rsid w:val="00B44F47"/>
    <w:rsid w:val="00B51631"/>
    <w:rsid w:val="00B52657"/>
    <w:rsid w:val="00B52E95"/>
    <w:rsid w:val="00B53981"/>
    <w:rsid w:val="00B5537C"/>
    <w:rsid w:val="00B56065"/>
    <w:rsid w:val="00B5674D"/>
    <w:rsid w:val="00B57080"/>
    <w:rsid w:val="00B5752D"/>
    <w:rsid w:val="00B61663"/>
    <w:rsid w:val="00B62097"/>
    <w:rsid w:val="00B62788"/>
    <w:rsid w:val="00B63E48"/>
    <w:rsid w:val="00B6419A"/>
    <w:rsid w:val="00B64213"/>
    <w:rsid w:val="00B6465C"/>
    <w:rsid w:val="00B65D84"/>
    <w:rsid w:val="00B664E2"/>
    <w:rsid w:val="00B669C2"/>
    <w:rsid w:val="00B673B1"/>
    <w:rsid w:val="00B673EC"/>
    <w:rsid w:val="00B67EFD"/>
    <w:rsid w:val="00B7273A"/>
    <w:rsid w:val="00B73AD1"/>
    <w:rsid w:val="00B75C36"/>
    <w:rsid w:val="00B75E57"/>
    <w:rsid w:val="00B768EB"/>
    <w:rsid w:val="00B772E5"/>
    <w:rsid w:val="00B7759F"/>
    <w:rsid w:val="00B8396A"/>
    <w:rsid w:val="00B90FF6"/>
    <w:rsid w:val="00B918B4"/>
    <w:rsid w:val="00B91A57"/>
    <w:rsid w:val="00B92B61"/>
    <w:rsid w:val="00B93AF0"/>
    <w:rsid w:val="00B9681C"/>
    <w:rsid w:val="00B974AE"/>
    <w:rsid w:val="00B9778A"/>
    <w:rsid w:val="00BA091A"/>
    <w:rsid w:val="00BA1D9F"/>
    <w:rsid w:val="00BA1F8B"/>
    <w:rsid w:val="00BA3C83"/>
    <w:rsid w:val="00BA405C"/>
    <w:rsid w:val="00BA448D"/>
    <w:rsid w:val="00BB0C97"/>
    <w:rsid w:val="00BB1E51"/>
    <w:rsid w:val="00BB2532"/>
    <w:rsid w:val="00BB2F85"/>
    <w:rsid w:val="00BB40F8"/>
    <w:rsid w:val="00BB4800"/>
    <w:rsid w:val="00BB4D70"/>
    <w:rsid w:val="00BB7AA6"/>
    <w:rsid w:val="00BC05A3"/>
    <w:rsid w:val="00BC240F"/>
    <w:rsid w:val="00BC427B"/>
    <w:rsid w:val="00BC444C"/>
    <w:rsid w:val="00BC52D8"/>
    <w:rsid w:val="00BC571E"/>
    <w:rsid w:val="00BC5F06"/>
    <w:rsid w:val="00BC7167"/>
    <w:rsid w:val="00BD112A"/>
    <w:rsid w:val="00BD131C"/>
    <w:rsid w:val="00BD3EBB"/>
    <w:rsid w:val="00BD5A69"/>
    <w:rsid w:val="00BD6CCC"/>
    <w:rsid w:val="00BD7EF3"/>
    <w:rsid w:val="00BE05AB"/>
    <w:rsid w:val="00BE05C7"/>
    <w:rsid w:val="00BE0607"/>
    <w:rsid w:val="00BE10A2"/>
    <w:rsid w:val="00BE1D0F"/>
    <w:rsid w:val="00BE2934"/>
    <w:rsid w:val="00BE31E0"/>
    <w:rsid w:val="00BE4154"/>
    <w:rsid w:val="00BE43FD"/>
    <w:rsid w:val="00BE51DA"/>
    <w:rsid w:val="00BE77FD"/>
    <w:rsid w:val="00BF092F"/>
    <w:rsid w:val="00BF22CC"/>
    <w:rsid w:val="00BF3325"/>
    <w:rsid w:val="00BF4345"/>
    <w:rsid w:val="00BF435F"/>
    <w:rsid w:val="00BF71D0"/>
    <w:rsid w:val="00C00C72"/>
    <w:rsid w:val="00C01F9A"/>
    <w:rsid w:val="00C02F13"/>
    <w:rsid w:val="00C03487"/>
    <w:rsid w:val="00C038AF"/>
    <w:rsid w:val="00C03D89"/>
    <w:rsid w:val="00C04233"/>
    <w:rsid w:val="00C06250"/>
    <w:rsid w:val="00C0628A"/>
    <w:rsid w:val="00C06FEB"/>
    <w:rsid w:val="00C07148"/>
    <w:rsid w:val="00C1046B"/>
    <w:rsid w:val="00C117FF"/>
    <w:rsid w:val="00C119B2"/>
    <w:rsid w:val="00C12894"/>
    <w:rsid w:val="00C14BD7"/>
    <w:rsid w:val="00C1586F"/>
    <w:rsid w:val="00C20096"/>
    <w:rsid w:val="00C20CEE"/>
    <w:rsid w:val="00C210C6"/>
    <w:rsid w:val="00C21C9A"/>
    <w:rsid w:val="00C21FCE"/>
    <w:rsid w:val="00C251D8"/>
    <w:rsid w:val="00C25B53"/>
    <w:rsid w:val="00C30B66"/>
    <w:rsid w:val="00C3210B"/>
    <w:rsid w:val="00C359D5"/>
    <w:rsid w:val="00C35A58"/>
    <w:rsid w:val="00C367F8"/>
    <w:rsid w:val="00C36E00"/>
    <w:rsid w:val="00C43226"/>
    <w:rsid w:val="00C450C9"/>
    <w:rsid w:val="00C456C9"/>
    <w:rsid w:val="00C54B43"/>
    <w:rsid w:val="00C5573B"/>
    <w:rsid w:val="00C55B7C"/>
    <w:rsid w:val="00C55D5B"/>
    <w:rsid w:val="00C6006D"/>
    <w:rsid w:val="00C60E7D"/>
    <w:rsid w:val="00C61F1B"/>
    <w:rsid w:val="00C64C0E"/>
    <w:rsid w:val="00C6582D"/>
    <w:rsid w:val="00C65871"/>
    <w:rsid w:val="00C66B02"/>
    <w:rsid w:val="00C70F20"/>
    <w:rsid w:val="00C72C6D"/>
    <w:rsid w:val="00C7633D"/>
    <w:rsid w:val="00C765A4"/>
    <w:rsid w:val="00C77188"/>
    <w:rsid w:val="00C77BFA"/>
    <w:rsid w:val="00C77D3D"/>
    <w:rsid w:val="00C80080"/>
    <w:rsid w:val="00C80C24"/>
    <w:rsid w:val="00C81C8D"/>
    <w:rsid w:val="00C82341"/>
    <w:rsid w:val="00C84698"/>
    <w:rsid w:val="00C84E66"/>
    <w:rsid w:val="00C931C5"/>
    <w:rsid w:val="00C94099"/>
    <w:rsid w:val="00C942B9"/>
    <w:rsid w:val="00C94B41"/>
    <w:rsid w:val="00C9640A"/>
    <w:rsid w:val="00C9668E"/>
    <w:rsid w:val="00C97DF8"/>
    <w:rsid w:val="00CA11AB"/>
    <w:rsid w:val="00CA18A1"/>
    <w:rsid w:val="00CA31AE"/>
    <w:rsid w:val="00CB0950"/>
    <w:rsid w:val="00CB0A6B"/>
    <w:rsid w:val="00CB1EE4"/>
    <w:rsid w:val="00CB388A"/>
    <w:rsid w:val="00CC1314"/>
    <w:rsid w:val="00CC2065"/>
    <w:rsid w:val="00CC30B1"/>
    <w:rsid w:val="00CC38E9"/>
    <w:rsid w:val="00CC3B8E"/>
    <w:rsid w:val="00CC4015"/>
    <w:rsid w:val="00CC506C"/>
    <w:rsid w:val="00CC6604"/>
    <w:rsid w:val="00CD0385"/>
    <w:rsid w:val="00CD061E"/>
    <w:rsid w:val="00CD21E0"/>
    <w:rsid w:val="00CD3EB1"/>
    <w:rsid w:val="00CD4BC4"/>
    <w:rsid w:val="00CE0E11"/>
    <w:rsid w:val="00CE11D8"/>
    <w:rsid w:val="00CE148E"/>
    <w:rsid w:val="00CE4CEA"/>
    <w:rsid w:val="00CE4ECD"/>
    <w:rsid w:val="00CE7542"/>
    <w:rsid w:val="00CE7919"/>
    <w:rsid w:val="00CE7A0B"/>
    <w:rsid w:val="00CE7D30"/>
    <w:rsid w:val="00CE7E3B"/>
    <w:rsid w:val="00CF00E7"/>
    <w:rsid w:val="00CF0F60"/>
    <w:rsid w:val="00CF1181"/>
    <w:rsid w:val="00CF11BB"/>
    <w:rsid w:val="00CF1BB6"/>
    <w:rsid w:val="00CF37D1"/>
    <w:rsid w:val="00CF4143"/>
    <w:rsid w:val="00CF6506"/>
    <w:rsid w:val="00CF77B3"/>
    <w:rsid w:val="00CF7C2C"/>
    <w:rsid w:val="00CF7FEC"/>
    <w:rsid w:val="00D01224"/>
    <w:rsid w:val="00D021AC"/>
    <w:rsid w:val="00D02EB3"/>
    <w:rsid w:val="00D04955"/>
    <w:rsid w:val="00D04D03"/>
    <w:rsid w:val="00D058B5"/>
    <w:rsid w:val="00D066A3"/>
    <w:rsid w:val="00D06C5D"/>
    <w:rsid w:val="00D10163"/>
    <w:rsid w:val="00D104E6"/>
    <w:rsid w:val="00D118D2"/>
    <w:rsid w:val="00D163DD"/>
    <w:rsid w:val="00D170F7"/>
    <w:rsid w:val="00D17CE4"/>
    <w:rsid w:val="00D2204F"/>
    <w:rsid w:val="00D22727"/>
    <w:rsid w:val="00D22ABD"/>
    <w:rsid w:val="00D22AC2"/>
    <w:rsid w:val="00D274EA"/>
    <w:rsid w:val="00D313E5"/>
    <w:rsid w:val="00D31747"/>
    <w:rsid w:val="00D31861"/>
    <w:rsid w:val="00D34A00"/>
    <w:rsid w:val="00D3530A"/>
    <w:rsid w:val="00D35740"/>
    <w:rsid w:val="00D400CE"/>
    <w:rsid w:val="00D40115"/>
    <w:rsid w:val="00D4116F"/>
    <w:rsid w:val="00D42783"/>
    <w:rsid w:val="00D431B0"/>
    <w:rsid w:val="00D447F4"/>
    <w:rsid w:val="00D44DB9"/>
    <w:rsid w:val="00D44DD2"/>
    <w:rsid w:val="00D44F85"/>
    <w:rsid w:val="00D46244"/>
    <w:rsid w:val="00D46A8C"/>
    <w:rsid w:val="00D477D7"/>
    <w:rsid w:val="00D50ADA"/>
    <w:rsid w:val="00D528D9"/>
    <w:rsid w:val="00D536C6"/>
    <w:rsid w:val="00D5516F"/>
    <w:rsid w:val="00D576E1"/>
    <w:rsid w:val="00D6074B"/>
    <w:rsid w:val="00D60D91"/>
    <w:rsid w:val="00D62631"/>
    <w:rsid w:val="00D62C2A"/>
    <w:rsid w:val="00D637E0"/>
    <w:rsid w:val="00D642D8"/>
    <w:rsid w:val="00D6474E"/>
    <w:rsid w:val="00D65547"/>
    <w:rsid w:val="00D65EC3"/>
    <w:rsid w:val="00D6683B"/>
    <w:rsid w:val="00D70995"/>
    <w:rsid w:val="00D726CB"/>
    <w:rsid w:val="00D729A8"/>
    <w:rsid w:val="00D72FCB"/>
    <w:rsid w:val="00D73420"/>
    <w:rsid w:val="00D77AA5"/>
    <w:rsid w:val="00D81299"/>
    <w:rsid w:val="00D84A50"/>
    <w:rsid w:val="00D84CC4"/>
    <w:rsid w:val="00D873E4"/>
    <w:rsid w:val="00D876C2"/>
    <w:rsid w:val="00D92897"/>
    <w:rsid w:val="00D92E09"/>
    <w:rsid w:val="00D93E90"/>
    <w:rsid w:val="00D94FD8"/>
    <w:rsid w:val="00D96F3F"/>
    <w:rsid w:val="00D975FC"/>
    <w:rsid w:val="00DA0024"/>
    <w:rsid w:val="00DA0CF3"/>
    <w:rsid w:val="00DA0DE0"/>
    <w:rsid w:val="00DA40B3"/>
    <w:rsid w:val="00DA4545"/>
    <w:rsid w:val="00DA5816"/>
    <w:rsid w:val="00DA5EAA"/>
    <w:rsid w:val="00DA65D7"/>
    <w:rsid w:val="00DA6BD5"/>
    <w:rsid w:val="00DB1321"/>
    <w:rsid w:val="00DB1828"/>
    <w:rsid w:val="00DB257B"/>
    <w:rsid w:val="00DB3553"/>
    <w:rsid w:val="00DB3B73"/>
    <w:rsid w:val="00DB3C15"/>
    <w:rsid w:val="00DB3DF1"/>
    <w:rsid w:val="00DB5BCC"/>
    <w:rsid w:val="00DB5F06"/>
    <w:rsid w:val="00DC0404"/>
    <w:rsid w:val="00DC29BF"/>
    <w:rsid w:val="00DC3918"/>
    <w:rsid w:val="00DD0A4A"/>
    <w:rsid w:val="00DD1990"/>
    <w:rsid w:val="00DD24C1"/>
    <w:rsid w:val="00DD3C49"/>
    <w:rsid w:val="00DD6347"/>
    <w:rsid w:val="00DE2A95"/>
    <w:rsid w:val="00DE3346"/>
    <w:rsid w:val="00DF25FE"/>
    <w:rsid w:val="00DF2EB2"/>
    <w:rsid w:val="00DF36CE"/>
    <w:rsid w:val="00E02104"/>
    <w:rsid w:val="00E04718"/>
    <w:rsid w:val="00E062FC"/>
    <w:rsid w:val="00E06672"/>
    <w:rsid w:val="00E07816"/>
    <w:rsid w:val="00E10F7C"/>
    <w:rsid w:val="00E13D79"/>
    <w:rsid w:val="00E149FB"/>
    <w:rsid w:val="00E1530F"/>
    <w:rsid w:val="00E15790"/>
    <w:rsid w:val="00E15DE9"/>
    <w:rsid w:val="00E20A11"/>
    <w:rsid w:val="00E24A02"/>
    <w:rsid w:val="00E25258"/>
    <w:rsid w:val="00E25D14"/>
    <w:rsid w:val="00E30338"/>
    <w:rsid w:val="00E34A83"/>
    <w:rsid w:val="00E411BB"/>
    <w:rsid w:val="00E42B2D"/>
    <w:rsid w:val="00E43A6F"/>
    <w:rsid w:val="00E43DA0"/>
    <w:rsid w:val="00E45CB6"/>
    <w:rsid w:val="00E45DBB"/>
    <w:rsid w:val="00E46087"/>
    <w:rsid w:val="00E471BE"/>
    <w:rsid w:val="00E50AC8"/>
    <w:rsid w:val="00E5145A"/>
    <w:rsid w:val="00E51591"/>
    <w:rsid w:val="00E53C27"/>
    <w:rsid w:val="00E549B6"/>
    <w:rsid w:val="00E57E24"/>
    <w:rsid w:val="00E60C71"/>
    <w:rsid w:val="00E629C3"/>
    <w:rsid w:val="00E630A6"/>
    <w:rsid w:val="00E63187"/>
    <w:rsid w:val="00E64867"/>
    <w:rsid w:val="00E66DC2"/>
    <w:rsid w:val="00E700C8"/>
    <w:rsid w:val="00E71777"/>
    <w:rsid w:val="00E7472A"/>
    <w:rsid w:val="00E74A65"/>
    <w:rsid w:val="00E75D35"/>
    <w:rsid w:val="00E76317"/>
    <w:rsid w:val="00E779D9"/>
    <w:rsid w:val="00E80AF6"/>
    <w:rsid w:val="00E81389"/>
    <w:rsid w:val="00E81433"/>
    <w:rsid w:val="00E81A33"/>
    <w:rsid w:val="00E8201A"/>
    <w:rsid w:val="00E904D0"/>
    <w:rsid w:val="00E9097E"/>
    <w:rsid w:val="00E90AA9"/>
    <w:rsid w:val="00E92AF4"/>
    <w:rsid w:val="00E963D9"/>
    <w:rsid w:val="00E9673F"/>
    <w:rsid w:val="00E969C0"/>
    <w:rsid w:val="00E97ECC"/>
    <w:rsid w:val="00EA0D63"/>
    <w:rsid w:val="00EA0DF4"/>
    <w:rsid w:val="00EA2A19"/>
    <w:rsid w:val="00EA3AA5"/>
    <w:rsid w:val="00EA5F01"/>
    <w:rsid w:val="00EA669A"/>
    <w:rsid w:val="00EA7C8B"/>
    <w:rsid w:val="00EB04A0"/>
    <w:rsid w:val="00EB1113"/>
    <w:rsid w:val="00EB19AF"/>
    <w:rsid w:val="00EB1F1A"/>
    <w:rsid w:val="00EB2956"/>
    <w:rsid w:val="00EB3409"/>
    <w:rsid w:val="00EB3ECE"/>
    <w:rsid w:val="00EB4DE9"/>
    <w:rsid w:val="00EB5DAA"/>
    <w:rsid w:val="00EB5E25"/>
    <w:rsid w:val="00EC2E1A"/>
    <w:rsid w:val="00EC3730"/>
    <w:rsid w:val="00EC4694"/>
    <w:rsid w:val="00EC4857"/>
    <w:rsid w:val="00EC5110"/>
    <w:rsid w:val="00EC5F61"/>
    <w:rsid w:val="00EC5F9E"/>
    <w:rsid w:val="00EC6713"/>
    <w:rsid w:val="00ED24E9"/>
    <w:rsid w:val="00ED5409"/>
    <w:rsid w:val="00ED7405"/>
    <w:rsid w:val="00ED784F"/>
    <w:rsid w:val="00EE02DB"/>
    <w:rsid w:val="00EE1D20"/>
    <w:rsid w:val="00EE3973"/>
    <w:rsid w:val="00EE4EED"/>
    <w:rsid w:val="00EE5B27"/>
    <w:rsid w:val="00EE6011"/>
    <w:rsid w:val="00EE6681"/>
    <w:rsid w:val="00EE7B7B"/>
    <w:rsid w:val="00EF0864"/>
    <w:rsid w:val="00EF1293"/>
    <w:rsid w:val="00EF1CBE"/>
    <w:rsid w:val="00EF33F8"/>
    <w:rsid w:val="00EF573C"/>
    <w:rsid w:val="00EF64B5"/>
    <w:rsid w:val="00EF6A8F"/>
    <w:rsid w:val="00EF6D8F"/>
    <w:rsid w:val="00F02321"/>
    <w:rsid w:val="00F03849"/>
    <w:rsid w:val="00F03C04"/>
    <w:rsid w:val="00F05CCB"/>
    <w:rsid w:val="00F06380"/>
    <w:rsid w:val="00F119A3"/>
    <w:rsid w:val="00F11ADB"/>
    <w:rsid w:val="00F127F1"/>
    <w:rsid w:val="00F12A29"/>
    <w:rsid w:val="00F1310E"/>
    <w:rsid w:val="00F14BAD"/>
    <w:rsid w:val="00F14D08"/>
    <w:rsid w:val="00F151E8"/>
    <w:rsid w:val="00F151EE"/>
    <w:rsid w:val="00F15DBC"/>
    <w:rsid w:val="00F1601C"/>
    <w:rsid w:val="00F168CE"/>
    <w:rsid w:val="00F16B4B"/>
    <w:rsid w:val="00F16B94"/>
    <w:rsid w:val="00F16CEC"/>
    <w:rsid w:val="00F179B5"/>
    <w:rsid w:val="00F17A3A"/>
    <w:rsid w:val="00F17A62"/>
    <w:rsid w:val="00F20BA8"/>
    <w:rsid w:val="00F217CA"/>
    <w:rsid w:val="00F227B6"/>
    <w:rsid w:val="00F22FA4"/>
    <w:rsid w:val="00F32F18"/>
    <w:rsid w:val="00F331F4"/>
    <w:rsid w:val="00F3402F"/>
    <w:rsid w:val="00F348CE"/>
    <w:rsid w:val="00F35A2E"/>
    <w:rsid w:val="00F3686C"/>
    <w:rsid w:val="00F376F7"/>
    <w:rsid w:val="00F41E76"/>
    <w:rsid w:val="00F45E34"/>
    <w:rsid w:val="00F472D9"/>
    <w:rsid w:val="00F477B2"/>
    <w:rsid w:val="00F477D9"/>
    <w:rsid w:val="00F5033C"/>
    <w:rsid w:val="00F52C55"/>
    <w:rsid w:val="00F546DF"/>
    <w:rsid w:val="00F5617F"/>
    <w:rsid w:val="00F565AB"/>
    <w:rsid w:val="00F56BBE"/>
    <w:rsid w:val="00F56F40"/>
    <w:rsid w:val="00F60A99"/>
    <w:rsid w:val="00F618C5"/>
    <w:rsid w:val="00F61F47"/>
    <w:rsid w:val="00F62535"/>
    <w:rsid w:val="00F62D55"/>
    <w:rsid w:val="00F63458"/>
    <w:rsid w:val="00F635B2"/>
    <w:rsid w:val="00F6492E"/>
    <w:rsid w:val="00F6514B"/>
    <w:rsid w:val="00F65417"/>
    <w:rsid w:val="00F6573D"/>
    <w:rsid w:val="00F65A1D"/>
    <w:rsid w:val="00F65FF0"/>
    <w:rsid w:val="00F70310"/>
    <w:rsid w:val="00F7047A"/>
    <w:rsid w:val="00F70991"/>
    <w:rsid w:val="00F7307F"/>
    <w:rsid w:val="00F74059"/>
    <w:rsid w:val="00F74212"/>
    <w:rsid w:val="00F74C70"/>
    <w:rsid w:val="00F74DBA"/>
    <w:rsid w:val="00F7538F"/>
    <w:rsid w:val="00F7671C"/>
    <w:rsid w:val="00F81228"/>
    <w:rsid w:val="00F818D0"/>
    <w:rsid w:val="00F83321"/>
    <w:rsid w:val="00F83A72"/>
    <w:rsid w:val="00F84A37"/>
    <w:rsid w:val="00F85EAC"/>
    <w:rsid w:val="00F86810"/>
    <w:rsid w:val="00F9000E"/>
    <w:rsid w:val="00F90F4A"/>
    <w:rsid w:val="00F9168B"/>
    <w:rsid w:val="00F91B27"/>
    <w:rsid w:val="00F934D2"/>
    <w:rsid w:val="00F938DE"/>
    <w:rsid w:val="00F949DD"/>
    <w:rsid w:val="00F954A7"/>
    <w:rsid w:val="00F956BC"/>
    <w:rsid w:val="00F967B0"/>
    <w:rsid w:val="00F9765F"/>
    <w:rsid w:val="00F977F8"/>
    <w:rsid w:val="00F97F94"/>
    <w:rsid w:val="00FA1DF4"/>
    <w:rsid w:val="00FA2487"/>
    <w:rsid w:val="00FA5266"/>
    <w:rsid w:val="00FA57A1"/>
    <w:rsid w:val="00FA5B2F"/>
    <w:rsid w:val="00FA69CD"/>
    <w:rsid w:val="00FA70AA"/>
    <w:rsid w:val="00FB0398"/>
    <w:rsid w:val="00FB09F9"/>
    <w:rsid w:val="00FB0B74"/>
    <w:rsid w:val="00FB1A01"/>
    <w:rsid w:val="00FB4352"/>
    <w:rsid w:val="00FB4435"/>
    <w:rsid w:val="00FB7C70"/>
    <w:rsid w:val="00FB7D90"/>
    <w:rsid w:val="00FC09ED"/>
    <w:rsid w:val="00FC1BA8"/>
    <w:rsid w:val="00FC1D5F"/>
    <w:rsid w:val="00FC3218"/>
    <w:rsid w:val="00FC40F5"/>
    <w:rsid w:val="00FC44D9"/>
    <w:rsid w:val="00FC5E85"/>
    <w:rsid w:val="00FC5F91"/>
    <w:rsid w:val="00FC6DE8"/>
    <w:rsid w:val="00FD4CD4"/>
    <w:rsid w:val="00FD6BDA"/>
    <w:rsid w:val="00FD7767"/>
    <w:rsid w:val="00FE0696"/>
    <w:rsid w:val="00FE219E"/>
    <w:rsid w:val="00FE23EE"/>
    <w:rsid w:val="00FE399A"/>
    <w:rsid w:val="00FE442F"/>
    <w:rsid w:val="00FE7290"/>
    <w:rsid w:val="00FF0726"/>
    <w:rsid w:val="00FF0CE5"/>
    <w:rsid w:val="00FF2FB4"/>
    <w:rsid w:val="00FF4457"/>
    <w:rsid w:val="00FF48EE"/>
    <w:rsid w:val="00FF4BEF"/>
    <w:rsid w:val="00FF5241"/>
    <w:rsid w:val="00FF5963"/>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76579"/>
  <w15:docId w15:val="{E674129E-D426-4F5B-8271-EEA17282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27C"/>
    <w:rPr>
      <w:sz w:val="24"/>
      <w:szCs w:val="24"/>
    </w:rPr>
  </w:style>
  <w:style w:type="paragraph" w:styleId="Heading1">
    <w:name w:val="heading 1"/>
    <w:basedOn w:val="Normal"/>
    <w:next w:val="Normal"/>
    <w:link w:val="Heading1Char"/>
    <w:qFormat/>
    <w:rsid w:val="00F477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6C6E4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3D02"/>
    <w:pPr>
      <w:tabs>
        <w:tab w:val="center" w:pos="4320"/>
        <w:tab w:val="right" w:pos="8640"/>
      </w:tabs>
    </w:pPr>
    <w:rPr>
      <w:lang w:val="x-none" w:eastAsia="x-none"/>
    </w:rPr>
  </w:style>
  <w:style w:type="character" w:styleId="PageNumber">
    <w:name w:val="page number"/>
    <w:basedOn w:val="DefaultParagraphFont"/>
    <w:rsid w:val="00653D02"/>
  </w:style>
  <w:style w:type="paragraph" w:styleId="Header">
    <w:name w:val="header"/>
    <w:basedOn w:val="Normal"/>
    <w:link w:val="HeaderChar"/>
    <w:uiPriority w:val="99"/>
    <w:rsid w:val="00653D02"/>
    <w:pPr>
      <w:tabs>
        <w:tab w:val="center" w:pos="4320"/>
        <w:tab w:val="right" w:pos="8640"/>
      </w:tabs>
    </w:pPr>
    <w:rPr>
      <w:lang w:val="x-none" w:eastAsia="x-none"/>
    </w:rPr>
  </w:style>
  <w:style w:type="paragraph" w:styleId="NormalWeb">
    <w:name w:val="Normal (Web)"/>
    <w:basedOn w:val="Normal"/>
    <w:uiPriority w:val="99"/>
    <w:unhideWhenUsed/>
    <w:rsid w:val="006C6E47"/>
    <w:pPr>
      <w:spacing w:before="100" w:beforeAutospacing="1" w:after="100" w:afterAutospacing="1"/>
    </w:pPr>
  </w:style>
  <w:style w:type="character" w:customStyle="1" w:styleId="FooterChar">
    <w:name w:val="Footer Char"/>
    <w:link w:val="Footer"/>
    <w:uiPriority w:val="99"/>
    <w:rsid w:val="006A217C"/>
    <w:rPr>
      <w:sz w:val="24"/>
      <w:szCs w:val="24"/>
    </w:rPr>
  </w:style>
  <w:style w:type="paragraph" w:customStyle="1" w:styleId="CharChar1">
    <w:name w:val="Char Char1"/>
    <w:basedOn w:val="Normal"/>
    <w:semiHidden/>
    <w:rsid w:val="00867BB3"/>
    <w:pPr>
      <w:spacing w:after="160" w:line="240" w:lineRule="exact"/>
    </w:pPr>
    <w:rPr>
      <w:rFonts w:ascii="Arial" w:hAnsi="Arial"/>
      <w:sz w:val="22"/>
      <w:szCs w:val="22"/>
    </w:rPr>
  </w:style>
  <w:style w:type="paragraph" w:customStyle="1" w:styleId="05NidungVB">
    <w:name w:val="05 Nội dung VB"/>
    <w:basedOn w:val="Normal"/>
    <w:rsid w:val="00B37899"/>
    <w:pPr>
      <w:widowControl w:val="0"/>
      <w:spacing w:after="120" w:line="400" w:lineRule="atLeast"/>
      <w:ind w:firstLine="567"/>
      <w:jc w:val="both"/>
    </w:pPr>
    <w:rPr>
      <w:sz w:val="28"/>
      <w:szCs w:val="28"/>
    </w:rPr>
  </w:style>
  <w:style w:type="paragraph" w:customStyle="1" w:styleId="DefaultParagraphFontParaCharCharCharCharChar">
    <w:name w:val="Default Paragraph Font Para Char Char Char Char Char"/>
    <w:autoRedefine/>
    <w:rsid w:val="00DB3553"/>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281CA5"/>
    <w:rPr>
      <w:rFonts w:ascii="Tahoma" w:hAnsi="Tahoma"/>
      <w:sz w:val="16"/>
      <w:szCs w:val="16"/>
    </w:rPr>
  </w:style>
  <w:style w:type="character" w:customStyle="1" w:styleId="BalloonTextChar">
    <w:name w:val="Balloon Text Char"/>
    <w:link w:val="BalloonText"/>
    <w:rsid w:val="00281CA5"/>
    <w:rPr>
      <w:rFonts w:ascii="Tahoma" w:hAnsi="Tahoma" w:cs="Tahoma"/>
      <w:sz w:val="16"/>
      <w:szCs w:val="16"/>
      <w:lang w:val="en-US" w:eastAsia="en-US"/>
    </w:rPr>
  </w:style>
  <w:style w:type="paragraph" w:customStyle="1" w:styleId="1Char">
    <w:name w:val="1 Char"/>
    <w:basedOn w:val="DocumentMap"/>
    <w:autoRedefine/>
    <w:rsid w:val="0005396C"/>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rsid w:val="0005396C"/>
    <w:rPr>
      <w:rFonts w:ascii="Tahoma" w:hAnsi="Tahoma"/>
      <w:sz w:val="16"/>
      <w:szCs w:val="16"/>
    </w:rPr>
  </w:style>
  <w:style w:type="character" w:customStyle="1" w:styleId="DocumentMapChar">
    <w:name w:val="Document Map Char"/>
    <w:link w:val="DocumentMap"/>
    <w:rsid w:val="0005396C"/>
    <w:rPr>
      <w:rFonts w:ascii="Tahoma" w:hAnsi="Tahoma" w:cs="Tahoma"/>
      <w:sz w:val="16"/>
      <w:szCs w:val="16"/>
      <w:lang w:val="en-US" w:eastAsia="en-US"/>
    </w:rPr>
  </w:style>
  <w:style w:type="paragraph" w:customStyle="1" w:styleId="KhngDncch">
    <w:name w:val="Không Dãn cách"/>
    <w:uiPriority w:val="1"/>
    <w:qFormat/>
    <w:rsid w:val="00A64407"/>
    <w:rPr>
      <w:rFonts w:ascii="Calibri" w:eastAsia="Calibri" w:hAnsi="Calibri"/>
      <w:sz w:val="22"/>
      <w:szCs w:val="22"/>
    </w:rPr>
  </w:style>
  <w:style w:type="character" w:customStyle="1" w:styleId="HeaderChar">
    <w:name w:val="Header Char"/>
    <w:link w:val="Header"/>
    <w:uiPriority w:val="99"/>
    <w:rsid w:val="003A358C"/>
    <w:rPr>
      <w:sz w:val="24"/>
      <w:szCs w:val="24"/>
    </w:rPr>
  </w:style>
  <w:style w:type="character" w:customStyle="1" w:styleId="Heading1Char">
    <w:name w:val="Heading 1 Char"/>
    <w:basedOn w:val="DefaultParagraphFont"/>
    <w:link w:val="Heading1"/>
    <w:rsid w:val="00F477D9"/>
    <w:rPr>
      <w:rFonts w:asciiTheme="majorHAnsi" w:eastAsiaTheme="majorEastAsia" w:hAnsiTheme="majorHAnsi" w:cstheme="majorBidi"/>
      <w:color w:val="365F91" w:themeColor="accent1" w:themeShade="BF"/>
      <w:sz w:val="32"/>
      <w:szCs w:val="32"/>
    </w:rPr>
  </w:style>
  <w:style w:type="character" w:customStyle="1" w:styleId="BodyTextIndent2Char">
    <w:name w:val="Body Text Indent 2 Char"/>
    <w:link w:val="BodyTextIndent2"/>
    <w:locked/>
    <w:rsid w:val="00F477D9"/>
    <w:rPr>
      <w:rFonts w:ascii=".VnTime" w:hAnsi=".VnTime"/>
      <w:b/>
      <w:bCs/>
      <w:sz w:val="28"/>
    </w:rPr>
  </w:style>
  <w:style w:type="paragraph" w:styleId="BodyTextIndent2">
    <w:name w:val="Body Text Indent 2"/>
    <w:basedOn w:val="Normal"/>
    <w:link w:val="BodyTextIndent2Char"/>
    <w:rsid w:val="00F477D9"/>
    <w:pPr>
      <w:spacing w:before="160" w:line="264" w:lineRule="auto"/>
      <w:ind w:left="360" w:firstLine="360"/>
      <w:jc w:val="both"/>
    </w:pPr>
    <w:rPr>
      <w:rFonts w:ascii=".VnTime" w:hAnsi=".VnTime"/>
      <w:b/>
      <w:bCs/>
      <w:sz w:val="28"/>
      <w:szCs w:val="20"/>
    </w:rPr>
  </w:style>
  <w:style w:type="character" w:customStyle="1" w:styleId="BodyTextIndent2Char1">
    <w:name w:val="Body Text Indent 2 Char1"/>
    <w:basedOn w:val="DefaultParagraphFont"/>
    <w:rsid w:val="00F477D9"/>
    <w:rPr>
      <w:sz w:val="24"/>
      <w:szCs w:val="24"/>
    </w:rPr>
  </w:style>
  <w:style w:type="paragraph" w:customStyle="1" w:styleId="iu">
    <w:name w:val="Điều"/>
    <w:basedOn w:val="Normal"/>
    <w:autoRedefine/>
    <w:rsid w:val="00A33611"/>
    <w:pPr>
      <w:spacing w:before="240" w:line="360" w:lineRule="exact"/>
      <w:ind w:firstLine="567"/>
      <w:jc w:val="both"/>
    </w:pPr>
    <w:rPr>
      <w:rFonts w:ascii="Times New Roman Bold" w:hAnsi="Times New Roman Bold"/>
      <w:b/>
      <w:sz w:val="28"/>
      <w:szCs w:val="28"/>
      <w:lang w:val="vi-VN"/>
    </w:rPr>
  </w:style>
  <w:style w:type="paragraph" w:customStyle="1" w:styleId="CHUONG">
    <w:name w:val="CHUONG"/>
    <w:basedOn w:val="Normal"/>
    <w:rsid w:val="00F477D9"/>
    <w:pPr>
      <w:spacing w:before="120" w:after="120"/>
      <w:jc w:val="center"/>
    </w:pPr>
    <w:rPr>
      <w:b/>
      <w:sz w:val="28"/>
      <w:szCs w:val="20"/>
    </w:rPr>
  </w:style>
  <w:style w:type="paragraph" w:styleId="ListParagraph">
    <w:name w:val="List Paragraph"/>
    <w:basedOn w:val="Normal"/>
    <w:uiPriority w:val="34"/>
    <w:qFormat/>
    <w:rsid w:val="002F42C2"/>
    <w:pPr>
      <w:ind w:left="720"/>
      <w:contextualSpacing/>
    </w:pPr>
  </w:style>
  <w:style w:type="paragraph" w:customStyle="1" w:styleId="CharChar10">
    <w:name w:val="Char Char1"/>
    <w:basedOn w:val="Normal"/>
    <w:next w:val="Normal"/>
    <w:autoRedefine/>
    <w:semiHidden/>
    <w:rsid w:val="006E0787"/>
    <w:pPr>
      <w:spacing w:before="120" w:after="120" w:line="312" w:lineRule="auto"/>
    </w:pPr>
    <w:rPr>
      <w:sz w:val="28"/>
      <w:szCs w:val="22"/>
    </w:rPr>
  </w:style>
  <w:style w:type="character" w:styleId="Hyperlink">
    <w:name w:val="Hyperlink"/>
    <w:basedOn w:val="DefaultParagraphFont"/>
    <w:uiPriority w:val="99"/>
    <w:unhideWhenUsed/>
    <w:rsid w:val="00D6683B"/>
    <w:rPr>
      <w:color w:val="0000FF"/>
      <w:u w:val="single"/>
    </w:rPr>
  </w:style>
  <w:style w:type="paragraph" w:customStyle="1" w:styleId="2dongcach">
    <w:name w:val="2 dong cach"/>
    <w:basedOn w:val="Normal"/>
    <w:rsid w:val="00424356"/>
    <w:pPr>
      <w:widowControl w:val="0"/>
      <w:overflowPunct w:val="0"/>
      <w:adjustRightInd w:val="0"/>
      <w:spacing w:before="40" w:line="340" w:lineRule="exact"/>
      <w:ind w:firstLine="720"/>
      <w:jc w:val="center"/>
    </w:pPr>
    <w:rPr>
      <w:rFonts w:eastAsiaTheme="minorHAnsi" w:cstheme="minorBidi"/>
      <w:b/>
      <w:bCs/>
      <w:color w:val="000000"/>
      <w:szCs w:val="22"/>
    </w:rPr>
  </w:style>
  <w:style w:type="character" w:customStyle="1" w:styleId="Heading5Char">
    <w:name w:val="Heading 5 Char"/>
    <w:basedOn w:val="DefaultParagraphFont"/>
    <w:link w:val="Heading5"/>
    <w:rsid w:val="00773E80"/>
    <w:rPr>
      <w:b/>
      <w:bCs/>
      <w:i/>
      <w:iCs/>
      <w:sz w:val="26"/>
      <w:szCs w:val="26"/>
    </w:rPr>
  </w:style>
  <w:style w:type="table" w:styleId="TableGrid">
    <w:name w:val="Table Grid"/>
    <w:basedOn w:val="TableNormal"/>
    <w:rsid w:val="00A8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278B"/>
    <w:rPr>
      <w:b/>
      <w:bCs/>
    </w:rPr>
  </w:style>
  <w:style w:type="character" w:customStyle="1" w:styleId="UnresolvedMention1">
    <w:name w:val="Unresolved Mention1"/>
    <w:basedOn w:val="DefaultParagraphFont"/>
    <w:uiPriority w:val="99"/>
    <w:semiHidden/>
    <w:unhideWhenUsed/>
    <w:rsid w:val="0065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2435">
      <w:bodyDiv w:val="1"/>
      <w:marLeft w:val="0"/>
      <w:marRight w:val="0"/>
      <w:marTop w:val="0"/>
      <w:marBottom w:val="0"/>
      <w:divBdr>
        <w:top w:val="none" w:sz="0" w:space="0" w:color="auto"/>
        <w:left w:val="none" w:sz="0" w:space="0" w:color="auto"/>
        <w:bottom w:val="none" w:sz="0" w:space="0" w:color="auto"/>
        <w:right w:val="none" w:sz="0" w:space="0" w:color="auto"/>
      </w:divBdr>
    </w:div>
    <w:div w:id="139080469">
      <w:bodyDiv w:val="1"/>
      <w:marLeft w:val="0"/>
      <w:marRight w:val="0"/>
      <w:marTop w:val="0"/>
      <w:marBottom w:val="0"/>
      <w:divBdr>
        <w:top w:val="none" w:sz="0" w:space="0" w:color="auto"/>
        <w:left w:val="none" w:sz="0" w:space="0" w:color="auto"/>
        <w:bottom w:val="none" w:sz="0" w:space="0" w:color="auto"/>
        <w:right w:val="none" w:sz="0" w:space="0" w:color="auto"/>
      </w:divBdr>
    </w:div>
    <w:div w:id="186143071">
      <w:bodyDiv w:val="1"/>
      <w:marLeft w:val="0"/>
      <w:marRight w:val="0"/>
      <w:marTop w:val="0"/>
      <w:marBottom w:val="0"/>
      <w:divBdr>
        <w:top w:val="none" w:sz="0" w:space="0" w:color="auto"/>
        <w:left w:val="none" w:sz="0" w:space="0" w:color="auto"/>
        <w:bottom w:val="none" w:sz="0" w:space="0" w:color="auto"/>
        <w:right w:val="none" w:sz="0" w:space="0" w:color="auto"/>
      </w:divBdr>
    </w:div>
    <w:div w:id="240679956">
      <w:bodyDiv w:val="1"/>
      <w:marLeft w:val="0"/>
      <w:marRight w:val="0"/>
      <w:marTop w:val="0"/>
      <w:marBottom w:val="0"/>
      <w:divBdr>
        <w:top w:val="none" w:sz="0" w:space="0" w:color="auto"/>
        <w:left w:val="none" w:sz="0" w:space="0" w:color="auto"/>
        <w:bottom w:val="none" w:sz="0" w:space="0" w:color="auto"/>
        <w:right w:val="none" w:sz="0" w:space="0" w:color="auto"/>
      </w:divBdr>
    </w:div>
    <w:div w:id="334497866">
      <w:bodyDiv w:val="1"/>
      <w:marLeft w:val="0"/>
      <w:marRight w:val="0"/>
      <w:marTop w:val="0"/>
      <w:marBottom w:val="0"/>
      <w:divBdr>
        <w:top w:val="none" w:sz="0" w:space="0" w:color="auto"/>
        <w:left w:val="none" w:sz="0" w:space="0" w:color="auto"/>
        <w:bottom w:val="none" w:sz="0" w:space="0" w:color="auto"/>
        <w:right w:val="none" w:sz="0" w:space="0" w:color="auto"/>
      </w:divBdr>
    </w:div>
    <w:div w:id="354961327">
      <w:bodyDiv w:val="1"/>
      <w:marLeft w:val="0"/>
      <w:marRight w:val="0"/>
      <w:marTop w:val="0"/>
      <w:marBottom w:val="0"/>
      <w:divBdr>
        <w:top w:val="none" w:sz="0" w:space="0" w:color="auto"/>
        <w:left w:val="none" w:sz="0" w:space="0" w:color="auto"/>
        <w:bottom w:val="none" w:sz="0" w:space="0" w:color="auto"/>
        <w:right w:val="none" w:sz="0" w:space="0" w:color="auto"/>
      </w:divBdr>
    </w:div>
    <w:div w:id="384138769">
      <w:bodyDiv w:val="1"/>
      <w:marLeft w:val="0"/>
      <w:marRight w:val="0"/>
      <w:marTop w:val="0"/>
      <w:marBottom w:val="0"/>
      <w:divBdr>
        <w:top w:val="none" w:sz="0" w:space="0" w:color="auto"/>
        <w:left w:val="none" w:sz="0" w:space="0" w:color="auto"/>
        <w:bottom w:val="none" w:sz="0" w:space="0" w:color="auto"/>
        <w:right w:val="none" w:sz="0" w:space="0" w:color="auto"/>
      </w:divBdr>
    </w:div>
    <w:div w:id="426510395">
      <w:bodyDiv w:val="1"/>
      <w:marLeft w:val="0"/>
      <w:marRight w:val="0"/>
      <w:marTop w:val="0"/>
      <w:marBottom w:val="0"/>
      <w:divBdr>
        <w:top w:val="none" w:sz="0" w:space="0" w:color="auto"/>
        <w:left w:val="none" w:sz="0" w:space="0" w:color="auto"/>
        <w:bottom w:val="none" w:sz="0" w:space="0" w:color="auto"/>
        <w:right w:val="none" w:sz="0" w:space="0" w:color="auto"/>
      </w:divBdr>
    </w:div>
    <w:div w:id="554394956">
      <w:bodyDiv w:val="1"/>
      <w:marLeft w:val="0"/>
      <w:marRight w:val="0"/>
      <w:marTop w:val="0"/>
      <w:marBottom w:val="0"/>
      <w:divBdr>
        <w:top w:val="none" w:sz="0" w:space="0" w:color="auto"/>
        <w:left w:val="none" w:sz="0" w:space="0" w:color="auto"/>
        <w:bottom w:val="none" w:sz="0" w:space="0" w:color="auto"/>
        <w:right w:val="none" w:sz="0" w:space="0" w:color="auto"/>
      </w:divBdr>
    </w:div>
    <w:div w:id="757991113">
      <w:bodyDiv w:val="1"/>
      <w:marLeft w:val="0"/>
      <w:marRight w:val="0"/>
      <w:marTop w:val="0"/>
      <w:marBottom w:val="0"/>
      <w:divBdr>
        <w:top w:val="none" w:sz="0" w:space="0" w:color="auto"/>
        <w:left w:val="none" w:sz="0" w:space="0" w:color="auto"/>
        <w:bottom w:val="none" w:sz="0" w:space="0" w:color="auto"/>
        <w:right w:val="none" w:sz="0" w:space="0" w:color="auto"/>
      </w:divBdr>
    </w:div>
    <w:div w:id="779639969">
      <w:bodyDiv w:val="1"/>
      <w:marLeft w:val="0"/>
      <w:marRight w:val="0"/>
      <w:marTop w:val="0"/>
      <w:marBottom w:val="0"/>
      <w:divBdr>
        <w:top w:val="none" w:sz="0" w:space="0" w:color="auto"/>
        <w:left w:val="none" w:sz="0" w:space="0" w:color="auto"/>
        <w:bottom w:val="none" w:sz="0" w:space="0" w:color="auto"/>
        <w:right w:val="none" w:sz="0" w:space="0" w:color="auto"/>
      </w:divBdr>
    </w:div>
    <w:div w:id="866137830">
      <w:bodyDiv w:val="1"/>
      <w:marLeft w:val="0"/>
      <w:marRight w:val="0"/>
      <w:marTop w:val="0"/>
      <w:marBottom w:val="0"/>
      <w:divBdr>
        <w:top w:val="none" w:sz="0" w:space="0" w:color="auto"/>
        <w:left w:val="none" w:sz="0" w:space="0" w:color="auto"/>
        <w:bottom w:val="none" w:sz="0" w:space="0" w:color="auto"/>
        <w:right w:val="none" w:sz="0" w:space="0" w:color="auto"/>
      </w:divBdr>
    </w:div>
    <w:div w:id="887649298">
      <w:bodyDiv w:val="1"/>
      <w:marLeft w:val="0"/>
      <w:marRight w:val="0"/>
      <w:marTop w:val="0"/>
      <w:marBottom w:val="0"/>
      <w:divBdr>
        <w:top w:val="none" w:sz="0" w:space="0" w:color="auto"/>
        <w:left w:val="none" w:sz="0" w:space="0" w:color="auto"/>
        <w:bottom w:val="none" w:sz="0" w:space="0" w:color="auto"/>
        <w:right w:val="none" w:sz="0" w:space="0" w:color="auto"/>
      </w:divBdr>
    </w:div>
    <w:div w:id="924342127">
      <w:bodyDiv w:val="1"/>
      <w:marLeft w:val="0"/>
      <w:marRight w:val="0"/>
      <w:marTop w:val="0"/>
      <w:marBottom w:val="0"/>
      <w:divBdr>
        <w:top w:val="none" w:sz="0" w:space="0" w:color="auto"/>
        <w:left w:val="none" w:sz="0" w:space="0" w:color="auto"/>
        <w:bottom w:val="none" w:sz="0" w:space="0" w:color="auto"/>
        <w:right w:val="none" w:sz="0" w:space="0" w:color="auto"/>
      </w:divBdr>
    </w:div>
    <w:div w:id="934902875">
      <w:bodyDiv w:val="1"/>
      <w:marLeft w:val="0"/>
      <w:marRight w:val="0"/>
      <w:marTop w:val="0"/>
      <w:marBottom w:val="0"/>
      <w:divBdr>
        <w:top w:val="none" w:sz="0" w:space="0" w:color="auto"/>
        <w:left w:val="none" w:sz="0" w:space="0" w:color="auto"/>
        <w:bottom w:val="none" w:sz="0" w:space="0" w:color="auto"/>
        <w:right w:val="none" w:sz="0" w:space="0" w:color="auto"/>
      </w:divBdr>
    </w:div>
    <w:div w:id="1272009302">
      <w:bodyDiv w:val="1"/>
      <w:marLeft w:val="0"/>
      <w:marRight w:val="0"/>
      <w:marTop w:val="0"/>
      <w:marBottom w:val="0"/>
      <w:divBdr>
        <w:top w:val="none" w:sz="0" w:space="0" w:color="auto"/>
        <w:left w:val="none" w:sz="0" w:space="0" w:color="auto"/>
        <w:bottom w:val="none" w:sz="0" w:space="0" w:color="auto"/>
        <w:right w:val="none" w:sz="0" w:space="0" w:color="auto"/>
      </w:divBdr>
    </w:div>
    <w:div w:id="1313215660">
      <w:bodyDiv w:val="1"/>
      <w:marLeft w:val="0"/>
      <w:marRight w:val="0"/>
      <w:marTop w:val="0"/>
      <w:marBottom w:val="0"/>
      <w:divBdr>
        <w:top w:val="none" w:sz="0" w:space="0" w:color="auto"/>
        <w:left w:val="none" w:sz="0" w:space="0" w:color="auto"/>
        <w:bottom w:val="none" w:sz="0" w:space="0" w:color="auto"/>
        <w:right w:val="none" w:sz="0" w:space="0" w:color="auto"/>
      </w:divBdr>
    </w:div>
    <w:div w:id="1318612095">
      <w:bodyDiv w:val="1"/>
      <w:marLeft w:val="0"/>
      <w:marRight w:val="0"/>
      <w:marTop w:val="0"/>
      <w:marBottom w:val="0"/>
      <w:divBdr>
        <w:top w:val="none" w:sz="0" w:space="0" w:color="auto"/>
        <w:left w:val="none" w:sz="0" w:space="0" w:color="auto"/>
        <w:bottom w:val="none" w:sz="0" w:space="0" w:color="auto"/>
        <w:right w:val="none" w:sz="0" w:space="0" w:color="auto"/>
      </w:divBdr>
    </w:div>
    <w:div w:id="1319461482">
      <w:bodyDiv w:val="1"/>
      <w:marLeft w:val="0"/>
      <w:marRight w:val="0"/>
      <w:marTop w:val="0"/>
      <w:marBottom w:val="0"/>
      <w:divBdr>
        <w:top w:val="none" w:sz="0" w:space="0" w:color="auto"/>
        <w:left w:val="none" w:sz="0" w:space="0" w:color="auto"/>
        <w:bottom w:val="none" w:sz="0" w:space="0" w:color="auto"/>
        <w:right w:val="none" w:sz="0" w:space="0" w:color="auto"/>
      </w:divBdr>
    </w:div>
    <w:div w:id="1323702394">
      <w:bodyDiv w:val="1"/>
      <w:marLeft w:val="0"/>
      <w:marRight w:val="0"/>
      <w:marTop w:val="0"/>
      <w:marBottom w:val="0"/>
      <w:divBdr>
        <w:top w:val="none" w:sz="0" w:space="0" w:color="auto"/>
        <w:left w:val="none" w:sz="0" w:space="0" w:color="auto"/>
        <w:bottom w:val="none" w:sz="0" w:space="0" w:color="auto"/>
        <w:right w:val="none" w:sz="0" w:space="0" w:color="auto"/>
      </w:divBdr>
    </w:div>
    <w:div w:id="1395470836">
      <w:bodyDiv w:val="1"/>
      <w:marLeft w:val="0"/>
      <w:marRight w:val="0"/>
      <w:marTop w:val="0"/>
      <w:marBottom w:val="0"/>
      <w:divBdr>
        <w:top w:val="none" w:sz="0" w:space="0" w:color="auto"/>
        <w:left w:val="none" w:sz="0" w:space="0" w:color="auto"/>
        <w:bottom w:val="none" w:sz="0" w:space="0" w:color="auto"/>
        <w:right w:val="none" w:sz="0" w:space="0" w:color="auto"/>
      </w:divBdr>
    </w:div>
    <w:div w:id="1446000313">
      <w:bodyDiv w:val="1"/>
      <w:marLeft w:val="0"/>
      <w:marRight w:val="0"/>
      <w:marTop w:val="0"/>
      <w:marBottom w:val="0"/>
      <w:divBdr>
        <w:top w:val="none" w:sz="0" w:space="0" w:color="auto"/>
        <w:left w:val="none" w:sz="0" w:space="0" w:color="auto"/>
        <w:bottom w:val="none" w:sz="0" w:space="0" w:color="auto"/>
        <w:right w:val="none" w:sz="0" w:space="0" w:color="auto"/>
      </w:divBdr>
    </w:div>
    <w:div w:id="1458528636">
      <w:bodyDiv w:val="1"/>
      <w:marLeft w:val="0"/>
      <w:marRight w:val="0"/>
      <w:marTop w:val="0"/>
      <w:marBottom w:val="0"/>
      <w:divBdr>
        <w:top w:val="none" w:sz="0" w:space="0" w:color="auto"/>
        <w:left w:val="none" w:sz="0" w:space="0" w:color="auto"/>
        <w:bottom w:val="none" w:sz="0" w:space="0" w:color="auto"/>
        <w:right w:val="none" w:sz="0" w:space="0" w:color="auto"/>
      </w:divBdr>
    </w:div>
    <w:div w:id="1488592123">
      <w:bodyDiv w:val="1"/>
      <w:marLeft w:val="0"/>
      <w:marRight w:val="0"/>
      <w:marTop w:val="0"/>
      <w:marBottom w:val="0"/>
      <w:divBdr>
        <w:top w:val="none" w:sz="0" w:space="0" w:color="auto"/>
        <w:left w:val="none" w:sz="0" w:space="0" w:color="auto"/>
        <w:bottom w:val="none" w:sz="0" w:space="0" w:color="auto"/>
        <w:right w:val="none" w:sz="0" w:space="0" w:color="auto"/>
      </w:divBdr>
    </w:div>
    <w:div w:id="1539047638">
      <w:bodyDiv w:val="1"/>
      <w:marLeft w:val="0"/>
      <w:marRight w:val="0"/>
      <w:marTop w:val="0"/>
      <w:marBottom w:val="0"/>
      <w:divBdr>
        <w:top w:val="none" w:sz="0" w:space="0" w:color="auto"/>
        <w:left w:val="none" w:sz="0" w:space="0" w:color="auto"/>
        <w:bottom w:val="none" w:sz="0" w:space="0" w:color="auto"/>
        <w:right w:val="none" w:sz="0" w:space="0" w:color="auto"/>
      </w:divBdr>
    </w:div>
    <w:div w:id="1638686889">
      <w:bodyDiv w:val="1"/>
      <w:marLeft w:val="0"/>
      <w:marRight w:val="0"/>
      <w:marTop w:val="0"/>
      <w:marBottom w:val="0"/>
      <w:divBdr>
        <w:top w:val="none" w:sz="0" w:space="0" w:color="auto"/>
        <w:left w:val="none" w:sz="0" w:space="0" w:color="auto"/>
        <w:bottom w:val="none" w:sz="0" w:space="0" w:color="auto"/>
        <w:right w:val="none" w:sz="0" w:space="0" w:color="auto"/>
      </w:divBdr>
    </w:div>
    <w:div w:id="1679696049">
      <w:bodyDiv w:val="1"/>
      <w:marLeft w:val="0"/>
      <w:marRight w:val="0"/>
      <w:marTop w:val="0"/>
      <w:marBottom w:val="0"/>
      <w:divBdr>
        <w:top w:val="none" w:sz="0" w:space="0" w:color="auto"/>
        <w:left w:val="none" w:sz="0" w:space="0" w:color="auto"/>
        <w:bottom w:val="none" w:sz="0" w:space="0" w:color="auto"/>
        <w:right w:val="none" w:sz="0" w:space="0" w:color="auto"/>
      </w:divBdr>
    </w:div>
    <w:div w:id="1724451053">
      <w:bodyDiv w:val="1"/>
      <w:marLeft w:val="0"/>
      <w:marRight w:val="0"/>
      <w:marTop w:val="0"/>
      <w:marBottom w:val="0"/>
      <w:divBdr>
        <w:top w:val="none" w:sz="0" w:space="0" w:color="auto"/>
        <w:left w:val="none" w:sz="0" w:space="0" w:color="auto"/>
        <w:bottom w:val="none" w:sz="0" w:space="0" w:color="auto"/>
        <w:right w:val="none" w:sz="0" w:space="0" w:color="auto"/>
      </w:divBdr>
    </w:div>
    <w:div w:id="1756316468">
      <w:bodyDiv w:val="1"/>
      <w:marLeft w:val="0"/>
      <w:marRight w:val="0"/>
      <w:marTop w:val="0"/>
      <w:marBottom w:val="0"/>
      <w:divBdr>
        <w:top w:val="none" w:sz="0" w:space="0" w:color="auto"/>
        <w:left w:val="none" w:sz="0" w:space="0" w:color="auto"/>
        <w:bottom w:val="none" w:sz="0" w:space="0" w:color="auto"/>
        <w:right w:val="none" w:sz="0" w:space="0" w:color="auto"/>
      </w:divBdr>
    </w:div>
    <w:div w:id="1866626605">
      <w:bodyDiv w:val="1"/>
      <w:marLeft w:val="0"/>
      <w:marRight w:val="0"/>
      <w:marTop w:val="0"/>
      <w:marBottom w:val="0"/>
      <w:divBdr>
        <w:top w:val="none" w:sz="0" w:space="0" w:color="auto"/>
        <w:left w:val="none" w:sz="0" w:space="0" w:color="auto"/>
        <w:bottom w:val="none" w:sz="0" w:space="0" w:color="auto"/>
        <w:right w:val="none" w:sz="0" w:space="0" w:color="auto"/>
      </w:divBdr>
    </w:div>
    <w:div w:id="1883707421">
      <w:bodyDiv w:val="1"/>
      <w:marLeft w:val="0"/>
      <w:marRight w:val="0"/>
      <w:marTop w:val="0"/>
      <w:marBottom w:val="0"/>
      <w:divBdr>
        <w:top w:val="none" w:sz="0" w:space="0" w:color="auto"/>
        <w:left w:val="none" w:sz="0" w:space="0" w:color="auto"/>
        <w:bottom w:val="none" w:sz="0" w:space="0" w:color="auto"/>
        <w:right w:val="none" w:sz="0" w:space="0" w:color="auto"/>
      </w:divBdr>
    </w:div>
    <w:div w:id="1938363923">
      <w:bodyDiv w:val="1"/>
      <w:marLeft w:val="0"/>
      <w:marRight w:val="0"/>
      <w:marTop w:val="0"/>
      <w:marBottom w:val="0"/>
      <w:divBdr>
        <w:top w:val="none" w:sz="0" w:space="0" w:color="auto"/>
        <w:left w:val="none" w:sz="0" w:space="0" w:color="auto"/>
        <w:bottom w:val="none" w:sz="0" w:space="0" w:color="auto"/>
        <w:right w:val="none" w:sz="0" w:space="0" w:color="auto"/>
      </w:divBdr>
    </w:div>
    <w:div w:id="1981154739">
      <w:bodyDiv w:val="1"/>
      <w:marLeft w:val="0"/>
      <w:marRight w:val="0"/>
      <w:marTop w:val="0"/>
      <w:marBottom w:val="0"/>
      <w:divBdr>
        <w:top w:val="none" w:sz="0" w:space="0" w:color="auto"/>
        <w:left w:val="none" w:sz="0" w:space="0" w:color="auto"/>
        <w:bottom w:val="none" w:sz="0" w:space="0" w:color="auto"/>
        <w:right w:val="none" w:sz="0" w:space="0" w:color="auto"/>
      </w:divBdr>
    </w:div>
    <w:div w:id="2038964100">
      <w:bodyDiv w:val="1"/>
      <w:marLeft w:val="0"/>
      <w:marRight w:val="0"/>
      <w:marTop w:val="0"/>
      <w:marBottom w:val="0"/>
      <w:divBdr>
        <w:top w:val="none" w:sz="0" w:space="0" w:color="auto"/>
        <w:left w:val="none" w:sz="0" w:space="0" w:color="auto"/>
        <w:bottom w:val="none" w:sz="0" w:space="0" w:color="auto"/>
        <w:right w:val="none" w:sz="0" w:space="0" w:color="auto"/>
      </w:divBdr>
    </w:div>
    <w:div w:id="21357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luat-ban-hanh-van-ban-quy-pham-phap-luat-2015.aspx"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uatminhkhue.vn/luat-to-chuc-chinh-quyen-dia-phuong-2015.aspx"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phap-luat/tim-van-ban.aspx?keyword=43/2014/N%C4%90-CP&amp;area=2&amp;type=0&amp;match=False&amp;vc=True&amp;lan=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phap-luat/tim-van-ban.aspx?keyword=43/2014/N%C4%90-CP&amp;area=2&amp;type=0&amp;match=False&amp;vc=True&amp;lan=1"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uatminhkhue.vn/luat-dat-dai-nam-2024.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DE8A5-BABF-4903-A3EC-F2475EC5F737}"/>
</file>

<file path=customXml/itemProps2.xml><?xml version="1.0" encoding="utf-8"?>
<ds:datastoreItem xmlns:ds="http://schemas.openxmlformats.org/officeDocument/2006/customXml" ds:itemID="{737C53B4-4D54-4592-8F1A-AA857CDA4108}"/>
</file>

<file path=customXml/itemProps3.xml><?xml version="1.0" encoding="utf-8"?>
<ds:datastoreItem xmlns:ds="http://schemas.openxmlformats.org/officeDocument/2006/customXml" ds:itemID="{E6D513DB-00DF-4011-AFBF-E5203E4EBFBD}"/>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3953</CharactersWithSpaces>
  <SharedDoc>false</SharedDoc>
  <HLinks>
    <vt:vector size="12" baseType="variant">
      <vt:variant>
        <vt:i4>6094854</vt:i4>
      </vt:variant>
      <vt:variant>
        <vt:i4>3</vt:i4>
      </vt:variant>
      <vt:variant>
        <vt:i4>0</vt:i4>
      </vt:variant>
      <vt:variant>
        <vt:i4>5</vt:i4>
      </vt:variant>
      <vt:variant>
        <vt:lpwstr>https://thuvienphapluat.vn/phap-luat/tim-van-ban.aspx?keyword=43/2014/N%C4%90-CP&amp;area=2&amp;type=0&amp;match=False&amp;vc=True&amp;lan=1</vt:lpwstr>
      </vt:variant>
      <vt:variant>
        <vt:lpwstr/>
      </vt:variant>
      <vt:variant>
        <vt:i4>6094854</vt:i4>
      </vt:variant>
      <vt:variant>
        <vt:i4>0</vt:i4>
      </vt:variant>
      <vt:variant>
        <vt:i4>0</vt:i4>
      </vt:variant>
      <vt:variant>
        <vt:i4>5</vt:i4>
      </vt:variant>
      <vt:variant>
        <vt:lpwstr>https://thuvienphapluat.vn/phap-luat/tim-van-ban.aspx?keyword=43/2014/N%C4%90-CP&amp;area=2&amp;type=0&amp;match=False&amp;vc=True&amp;lan=1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Administrator</cp:lastModifiedBy>
  <cp:revision>4</cp:revision>
  <cp:lastPrinted>2024-12-05T08:19:00Z</cp:lastPrinted>
  <dcterms:created xsi:type="dcterms:W3CDTF">2024-12-16T00:45:00Z</dcterms:created>
  <dcterms:modified xsi:type="dcterms:W3CDTF">2024-12-16T00:47:00Z</dcterms:modified>
</cp:coreProperties>
</file>