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4A0" w:firstRow="1" w:lastRow="0" w:firstColumn="1" w:lastColumn="0" w:noHBand="0" w:noVBand="1"/>
      </w:tblPr>
      <w:tblGrid>
        <w:gridCol w:w="3119"/>
        <w:gridCol w:w="6095"/>
      </w:tblGrid>
      <w:tr w:rsidR="001B53F9" w:rsidRPr="00290D37" w14:paraId="580C1498" w14:textId="77777777" w:rsidTr="00A8014D">
        <w:tc>
          <w:tcPr>
            <w:tcW w:w="3119" w:type="dxa"/>
          </w:tcPr>
          <w:p w14:paraId="7805B9FB" w14:textId="77777777" w:rsidR="001B53F9" w:rsidRPr="00A8014D" w:rsidRDefault="001B53F9" w:rsidP="00210900">
            <w:pPr>
              <w:jc w:val="center"/>
              <w:rPr>
                <w:b/>
                <w:sz w:val="28"/>
                <w:szCs w:val="28"/>
                <w:highlight w:val="white"/>
              </w:rPr>
            </w:pPr>
            <w:bookmarkStart w:id="0" w:name="muc_3_1"/>
            <w:r w:rsidRPr="00A8014D">
              <w:rPr>
                <w:sz w:val="28"/>
                <w:szCs w:val="28"/>
                <w:highlight w:val="white"/>
              </w:rPr>
              <w:br w:type="page"/>
            </w:r>
            <w:r w:rsidRPr="00A8014D">
              <w:rPr>
                <w:sz w:val="28"/>
                <w:szCs w:val="28"/>
                <w:highlight w:val="white"/>
              </w:rPr>
              <w:br w:type="page"/>
            </w:r>
            <w:r w:rsidRPr="00A8014D">
              <w:rPr>
                <w:sz w:val="28"/>
                <w:szCs w:val="28"/>
                <w:highlight w:val="white"/>
              </w:rPr>
              <w:br w:type="page"/>
            </w:r>
            <w:r w:rsidRPr="00A8014D">
              <w:rPr>
                <w:b/>
                <w:sz w:val="28"/>
                <w:szCs w:val="28"/>
                <w:highlight w:val="white"/>
              </w:rPr>
              <w:t>ỦY BAN NHÂN DÂN</w:t>
            </w:r>
          </w:p>
          <w:p w14:paraId="0EBCDC6E" w14:textId="3B2EFEB3" w:rsidR="001B53F9" w:rsidRPr="00A8014D" w:rsidRDefault="00284006" w:rsidP="00210900">
            <w:pPr>
              <w:spacing w:after="60"/>
              <w:jc w:val="center"/>
              <w:rPr>
                <w:sz w:val="28"/>
                <w:szCs w:val="28"/>
                <w:highlight w:val="white"/>
              </w:rPr>
            </w:pPr>
            <w:r w:rsidRPr="00A8014D">
              <w:rPr>
                <w:b/>
                <w:noProof/>
                <w:sz w:val="28"/>
                <w:szCs w:val="28"/>
              </w:rPr>
              <mc:AlternateContent>
                <mc:Choice Requires="wps">
                  <w:drawing>
                    <wp:anchor distT="0" distB="0" distL="114300" distR="114300" simplePos="0" relativeHeight="251660288" behindDoc="0" locked="0" layoutInCell="1" allowOverlap="1" wp14:anchorId="14EDE1EF" wp14:editId="50B0DBD1">
                      <wp:simplePos x="0" y="0"/>
                      <wp:positionH relativeFrom="column">
                        <wp:posOffset>571817</wp:posOffset>
                      </wp:positionH>
                      <wp:positionV relativeFrom="paragraph">
                        <wp:posOffset>198120</wp:posOffset>
                      </wp:positionV>
                      <wp:extent cx="809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096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FA19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6pt" to="10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" strokecolor="black [3200]">
                      <v:stroke joinstyle="miter"/>
                    </v:line>
                  </w:pict>
                </mc:Fallback>
              </mc:AlternateContent>
            </w:r>
            <w:r w:rsidR="001B53F9" w:rsidRPr="00A8014D">
              <w:rPr>
                <w:b/>
                <w:sz w:val="28"/>
                <w:szCs w:val="28"/>
                <w:highlight w:val="white"/>
              </w:rPr>
              <w:t>TỈNH KON TUM</w:t>
            </w:r>
          </w:p>
        </w:tc>
        <w:tc>
          <w:tcPr>
            <w:tcW w:w="6095" w:type="dxa"/>
          </w:tcPr>
          <w:p w14:paraId="7E612061" w14:textId="77777777" w:rsidR="001B53F9" w:rsidRPr="00A8014D" w:rsidRDefault="001B53F9" w:rsidP="00210900">
            <w:pPr>
              <w:jc w:val="center"/>
              <w:rPr>
                <w:b/>
                <w:sz w:val="28"/>
                <w:szCs w:val="28"/>
                <w:highlight w:val="white"/>
              </w:rPr>
            </w:pPr>
            <w:r w:rsidRPr="00A8014D">
              <w:rPr>
                <w:b/>
                <w:sz w:val="28"/>
                <w:szCs w:val="28"/>
                <w:highlight w:val="white"/>
              </w:rPr>
              <w:t>CỘNG HÒA XÃ HỘI CHỦ NGHĨA VIỆT NAM</w:t>
            </w:r>
          </w:p>
          <w:p w14:paraId="6F2420D2" w14:textId="31BEEA15" w:rsidR="001B53F9" w:rsidRPr="00A8014D" w:rsidRDefault="00A8014D" w:rsidP="00210900">
            <w:pPr>
              <w:spacing w:after="60"/>
              <w:jc w:val="center"/>
              <w:rPr>
                <w:b/>
                <w:sz w:val="28"/>
                <w:szCs w:val="28"/>
                <w:highlight w:val="white"/>
              </w:rPr>
            </w:pPr>
            <w:r w:rsidRPr="00290D37">
              <w:rPr>
                <w:i/>
                <w:noProof/>
                <w:sz w:val="28"/>
                <w:szCs w:val="28"/>
                <w:highlight w:val="white"/>
              </w:rPr>
              <mc:AlternateContent>
                <mc:Choice Requires="wps">
                  <w:drawing>
                    <wp:anchor distT="0" distB="0" distL="114300" distR="114300" simplePos="0" relativeHeight="251657216" behindDoc="0" locked="0" layoutInCell="1" allowOverlap="1" wp14:anchorId="480EC17D" wp14:editId="22D5B794">
                      <wp:simplePos x="0" y="0"/>
                      <wp:positionH relativeFrom="column">
                        <wp:posOffset>921173</wp:posOffset>
                      </wp:positionH>
                      <wp:positionV relativeFrom="paragraph">
                        <wp:posOffset>241300</wp:posOffset>
                      </wp:positionV>
                      <wp:extent cx="18796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EC297" id="_x0000_t32" coordsize="21600,21600" o:spt="32" o:oned="t" path="m,l21600,21600e" filled="f">
                      <v:path arrowok="t" fillok="f" o:connecttype="none"/>
                      <o:lock v:ext="edit" shapetype="t"/>
                    </v:shapetype>
                    <v:shape id="AutoShape 7" o:spid="_x0000_s1026" type="#_x0000_t32" style="position:absolute;margin-left:72.55pt;margin-top:19pt;width:14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0PuAEAAFYDAAAOAAAAZHJzL2Uyb0RvYy54bWysU8Fu2zAMvQ/YPwi6L7YDtGu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"/>
                  </w:pict>
                </mc:Fallback>
              </mc:AlternateContent>
            </w:r>
            <w:r w:rsidR="001B53F9" w:rsidRPr="00A8014D">
              <w:rPr>
                <w:b/>
                <w:sz w:val="28"/>
                <w:szCs w:val="28"/>
                <w:highlight w:val="white"/>
              </w:rPr>
              <w:t>Độc lập - Tự do - Hạnh phúc</w:t>
            </w:r>
          </w:p>
        </w:tc>
      </w:tr>
      <w:tr w:rsidR="001B53F9" w:rsidRPr="00290D37" w14:paraId="5C2C4568" w14:textId="77777777" w:rsidTr="00A8014D">
        <w:trPr>
          <w:trHeight w:val="448"/>
        </w:trPr>
        <w:tc>
          <w:tcPr>
            <w:tcW w:w="3119" w:type="dxa"/>
          </w:tcPr>
          <w:p w14:paraId="627EF23E" w14:textId="5745CCD9" w:rsidR="001B53F9" w:rsidRPr="00290D37" w:rsidRDefault="001B53F9" w:rsidP="00D45199">
            <w:pPr>
              <w:spacing w:before="120"/>
              <w:ind w:left="-113" w:right="-105"/>
              <w:jc w:val="center"/>
              <w:rPr>
                <w:sz w:val="28"/>
                <w:szCs w:val="28"/>
                <w:highlight w:val="white"/>
              </w:rPr>
            </w:pPr>
            <w:r>
              <w:rPr>
                <w:sz w:val="28"/>
                <w:szCs w:val="28"/>
                <w:highlight w:val="white"/>
              </w:rPr>
              <w:t>Số:</w:t>
            </w:r>
            <w:r w:rsidR="00D45199">
              <w:rPr>
                <w:sz w:val="28"/>
                <w:szCs w:val="28"/>
                <w:highlight w:val="white"/>
              </w:rPr>
              <w:t xml:space="preserve"> 80</w:t>
            </w:r>
            <w:r w:rsidRPr="00290D37">
              <w:rPr>
                <w:sz w:val="28"/>
                <w:szCs w:val="28"/>
                <w:highlight w:val="white"/>
              </w:rPr>
              <w:t>/202</w:t>
            </w:r>
            <w:r>
              <w:rPr>
                <w:sz w:val="28"/>
                <w:szCs w:val="28"/>
                <w:highlight w:val="white"/>
              </w:rPr>
              <w:t>4</w:t>
            </w:r>
            <w:r w:rsidRPr="00290D37">
              <w:rPr>
                <w:sz w:val="28"/>
                <w:szCs w:val="28"/>
                <w:highlight w:val="white"/>
              </w:rPr>
              <w:t>/QĐ-UBND</w:t>
            </w:r>
          </w:p>
        </w:tc>
        <w:tc>
          <w:tcPr>
            <w:tcW w:w="6095" w:type="dxa"/>
          </w:tcPr>
          <w:p w14:paraId="3B202B5C" w14:textId="62AAC83B" w:rsidR="001B53F9" w:rsidRPr="00290D37" w:rsidRDefault="001B53F9" w:rsidP="00D45199">
            <w:pPr>
              <w:spacing w:before="120"/>
              <w:jc w:val="center"/>
              <w:rPr>
                <w:i/>
                <w:sz w:val="28"/>
                <w:szCs w:val="28"/>
                <w:highlight w:val="white"/>
              </w:rPr>
            </w:pPr>
            <w:r w:rsidRPr="00290D37">
              <w:rPr>
                <w:i/>
                <w:sz w:val="28"/>
                <w:szCs w:val="28"/>
                <w:highlight w:val="white"/>
              </w:rPr>
              <w:t>Kon Tum, ngày</w:t>
            </w:r>
            <w:r w:rsidR="00D45199">
              <w:rPr>
                <w:i/>
                <w:sz w:val="28"/>
                <w:szCs w:val="28"/>
                <w:highlight w:val="white"/>
              </w:rPr>
              <w:t xml:space="preserve"> 17 </w:t>
            </w:r>
            <w:r w:rsidRPr="00290D37">
              <w:rPr>
                <w:i/>
                <w:sz w:val="28"/>
                <w:szCs w:val="28"/>
                <w:highlight w:val="white"/>
              </w:rPr>
              <w:t>tháng</w:t>
            </w:r>
            <w:r w:rsidR="00D45199">
              <w:rPr>
                <w:i/>
                <w:sz w:val="28"/>
                <w:szCs w:val="28"/>
                <w:highlight w:val="white"/>
              </w:rPr>
              <w:t xml:space="preserve"> 12</w:t>
            </w:r>
            <w:r w:rsidRPr="00290D37">
              <w:rPr>
                <w:i/>
                <w:sz w:val="28"/>
                <w:szCs w:val="28"/>
                <w:highlight w:val="white"/>
              </w:rPr>
              <w:t xml:space="preserve"> năm</w:t>
            </w:r>
            <w:r>
              <w:rPr>
                <w:i/>
                <w:sz w:val="28"/>
                <w:szCs w:val="28"/>
                <w:highlight w:val="white"/>
              </w:rPr>
              <w:t xml:space="preserve"> </w:t>
            </w:r>
            <w:r w:rsidR="00A8014D">
              <w:rPr>
                <w:i/>
                <w:sz w:val="28"/>
                <w:szCs w:val="28"/>
                <w:highlight w:val="white"/>
              </w:rPr>
              <w:t>2024</w:t>
            </w:r>
          </w:p>
        </w:tc>
      </w:tr>
      <w:tr w:rsidR="001B53F9" w:rsidRPr="00290D37" w14:paraId="028D076E" w14:textId="77777777" w:rsidTr="00A8014D">
        <w:trPr>
          <w:trHeight w:val="448"/>
        </w:trPr>
        <w:tc>
          <w:tcPr>
            <w:tcW w:w="3119" w:type="dxa"/>
          </w:tcPr>
          <w:p w14:paraId="296F9095" w14:textId="5E7DAA69" w:rsidR="001B53F9" w:rsidRPr="00EE5239" w:rsidRDefault="001B53F9" w:rsidP="00210900">
            <w:pPr>
              <w:spacing w:before="120"/>
              <w:ind w:left="-113" w:right="-105"/>
              <w:jc w:val="center"/>
              <w:rPr>
                <w:b/>
                <w:bCs/>
                <w:noProof/>
                <w:sz w:val="28"/>
                <w:szCs w:val="28"/>
                <w:highlight w:val="white"/>
              </w:rPr>
            </w:pPr>
          </w:p>
        </w:tc>
        <w:tc>
          <w:tcPr>
            <w:tcW w:w="6095" w:type="dxa"/>
          </w:tcPr>
          <w:p w14:paraId="380A69E3" w14:textId="77777777" w:rsidR="001B53F9" w:rsidRPr="00290D37" w:rsidRDefault="001B53F9" w:rsidP="00210900">
            <w:pPr>
              <w:spacing w:before="120"/>
              <w:jc w:val="center"/>
              <w:rPr>
                <w:i/>
                <w:noProof/>
                <w:sz w:val="28"/>
                <w:szCs w:val="28"/>
                <w:highlight w:val="white"/>
              </w:rPr>
            </w:pPr>
          </w:p>
        </w:tc>
      </w:tr>
    </w:tbl>
    <w:bookmarkEnd w:id="0"/>
    <w:p w14:paraId="7762B1E4" w14:textId="77777777" w:rsidR="001B53F9" w:rsidRDefault="001B53F9" w:rsidP="00A8014D">
      <w:pPr>
        <w:pStyle w:val="NormalWeb"/>
        <w:spacing w:before="0" w:beforeAutospacing="0" w:after="0" w:afterAutospacing="0"/>
        <w:jc w:val="center"/>
        <w:rPr>
          <w:b/>
          <w:bCs/>
          <w:sz w:val="28"/>
          <w:szCs w:val="28"/>
          <w:highlight w:val="white"/>
          <w:lang w:val="vi-VN"/>
        </w:rPr>
      </w:pPr>
      <w:r w:rsidRPr="00290D37">
        <w:rPr>
          <w:b/>
          <w:bCs/>
          <w:sz w:val="28"/>
          <w:szCs w:val="28"/>
          <w:highlight w:val="white"/>
          <w:lang w:val="vi-VN"/>
        </w:rPr>
        <w:t>QUYẾT ĐỊNH</w:t>
      </w:r>
    </w:p>
    <w:p w14:paraId="4F7928D5" w14:textId="77777777" w:rsidR="00A8014D" w:rsidRPr="00A8014D" w:rsidRDefault="001B53F9" w:rsidP="001B53F9">
      <w:pPr>
        <w:pStyle w:val="NormalWeb"/>
        <w:spacing w:before="0" w:beforeAutospacing="0" w:after="0" w:afterAutospacing="0"/>
        <w:jc w:val="center"/>
        <w:rPr>
          <w:b/>
          <w:sz w:val="28"/>
          <w:szCs w:val="28"/>
          <w:highlight w:val="white"/>
          <w:lang w:val="vi-VN"/>
        </w:rPr>
      </w:pPr>
      <w:r w:rsidRPr="00A8014D">
        <w:rPr>
          <w:b/>
          <w:sz w:val="28"/>
          <w:szCs w:val="28"/>
          <w:highlight w:val="white"/>
          <w:lang w:val="vi-VN"/>
        </w:rPr>
        <w:t>Ban hành Bảng giá tính thuế tài nguyên đối với sản phẩm rừng</w:t>
      </w:r>
      <w:r w:rsidR="00A8014D" w:rsidRPr="00A8014D">
        <w:rPr>
          <w:b/>
          <w:sz w:val="28"/>
          <w:szCs w:val="28"/>
          <w:highlight w:val="white"/>
          <w:lang w:val="vi-VN"/>
        </w:rPr>
        <w:t xml:space="preserve"> </w:t>
      </w:r>
      <w:r w:rsidRPr="00A8014D">
        <w:rPr>
          <w:b/>
          <w:sz w:val="28"/>
          <w:szCs w:val="28"/>
          <w:highlight w:val="white"/>
          <w:lang w:val="vi-VN"/>
        </w:rPr>
        <w:t xml:space="preserve">tự nhiên </w:t>
      </w:r>
    </w:p>
    <w:p w14:paraId="543B62EF" w14:textId="77777777" w:rsidR="00A8014D" w:rsidRPr="00A8014D" w:rsidRDefault="001B53F9" w:rsidP="001B53F9">
      <w:pPr>
        <w:pStyle w:val="NormalWeb"/>
        <w:spacing w:before="0" w:beforeAutospacing="0" w:after="0" w:afterAutospacing="0"/>
        <w:jc w:val="center"/>
        <w:rPr>
          <w:b/>
          <w:sz w:val="28"/>
          <w:szCs w:val="28"/>
          <w:highlight w:val="white"/>
          <w:lang w:val="vi-VN"/>
        </w:rPr>
      </w:pPr>
      <w:r w:rsidRPr="00A8014D">
        <w:rPr>
          <w:b/>
          <w:sz w:val="28"/>
          <w:szCs w:val="28"/>
          <w:highlight w:val="white"/>
          <w:lang w:val="vi-VN"/>
        </w:rPr>
        <w:t xml:space="preserve">và Bảng giá tính thuế các loại lâm sản rừng trồng, </w:t>
      </w:r>
      <w:r w:rsidRPr="00A8014D">
        <w:rPr>
          <w:b/>
          <w:sz w:val="28"/>
          <w:szCs w:val="28"/>
          <w:highlight w:val="white"/>
          <w:u w:color="FF0000"/>
          <w:lang w:val="vi-VN"/>
        </w:rPr>
        <w:t>vườn trồng</w:t>
      </w:r>
      <w:r w:rsidRPr="00A8014D">
        <w:rPr>
          <w:b/>
          <w:sz w:val="28"/>
          <w:szCs w:val="28"/>
          <w:highlight w:val="white"/>
          <w:lang w:val="vi-VN"/>
        </w:rPr>
        <w:t xml:space="preserve"> </w:t>
      </w:r>
    </w:p>
    <w:p w14:paraId="428C00D7" w14:textId="5022704F" w:rsidR="001B53F9" w:rsidRPr="00A8014D" w:rsidRDefault="001B53F9" w:rsidP="001B53F9">
      <w:pPr>
        <w:pStyle w:val="NormalWeb"/>
        <w:spacing w:before="0" w:beforeAutospacing="0" w:after="0" w:afterAutospacing="0"/>
        <w:jc w:val="center"/>
        <w:rPr>
          <w:b/>
          <w:sz w:val="28"/>
          <w:szCs w:val="28"/>
          <w:highlight w:val="white"/>
          <w:lang w:val="vi-VN"/>
        </w:rPr>
      </w:pPr>
      <w:r w:rsidRPr="00A8014D">
        <w:rPr>
          <w:b/>
          <w:sz w:val="28"/>
          <w:szCs w:val="28"/>
          <w:highlight w:val="white"/>
          <w:lang w:val="vi-VN"/>
        </w:rPr>
        <w:t>trên địa bàn tỉnh Kon Tum năm 2025</w:t>
      </w:r>
    </w:p>
    <w:p w14:paraId="471381CF" w14:textId="085F9690" w:rsidR="001B53F9" w:rsidRDefault="00284006" w:rsidP="00A8014D">
      <w:pPr>
        <w:pStyle w:val="NormalWeb"/>
        <w:spacing w:before="440" w:beforeAutospacing="0" w:after="440" w:afterAutospacing="0"/>
        <w:jc w:val="center"/>
        <w:rPr>
          <w:b/>
          <w:bCs/>
          <w:sz w:val="28"/>
          <w:szCs w:val="28"/>
          <w:highlight w:val="white"/>
        </w:rPr>
      </w:pPr>
      <w:r w:rsidRPr="00290D37">
        <w:rPr>
          <w:i/>
          <w:noProof/>
          <w:sz w:val="28"/>
          <w:szCs w:val="28"/>
          <w:highlight w:val="white"/>
        </w:rPr>
        <mc:AlternateContent>
          <mc:Choice Requires="wps">
            <w:drawing>
              <wp:anchor distT="0" distB="0" distL="114300" distR="114300" simplePos="0" relativeHeight="251658752" behindDoc="0" locked="0" layoutInCell="1" allowOverlap="1" wp14:anchorId="612C9EFD" wp14:editId="71124085">
                <wp:simplePos x="0" y="0"/>
                <wp:positionH relativeFrom="column">
                  <wp:posOffset>1892300</wp:posOffset>
                </wp:positionH>
                <wp:positionV relativeFrom="paragraph">
                  <wp:posOffset>8255</wp:posOffset>
                </wp:positionV>
                <wp:extent cx="18796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1CF2B" id="AutoShape 7" o:spid="_x0000_s1026" type="#_x0000_t32" style="position:absolute;margin-left:149pt;margin-top:.65pt;width:14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0PuAEAAFYDAAAOAAAAZHJzL2Uyb0RvYy54bWysU8Fu2zAMvQ/YPwi6L7YDtGu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"/>
            </w:pict>
          </mc:Fallback>
        </mc:AlternateContent>
      </w:r>
      <w:r w:rsidR="001B53F9" w:rsidRPr="00290D37">
        <w:rPr>
          <w:b/>
          <w:bCs/>
          <w:sz w:val="28"/>
          <w:szCs w:val="28"/>
          <w:highlight w:val="white"/>
          <w:lang w:val="vi-VN"/>
        </w:rPr>
        <w:t>ỦY BAN NHÂN D</w:t>
      </w:r>
      <w:r w:rsidR="001B53F9" w:rsidRPr="00290D37">
        <w:rPr>
          <w:b/>
          <w:bCs/>
          <w:sz w:val="28"/>
          <w:szCs w:val="28"/>
          <w:highlight w:val="white"/>
        </w:rPr>
        <w:t>Â</w:t>
      </w:r>
      <w:r w:rsidR="001B53F9" w:rsidRPr="00290D37">
        <w:rPr>
          <w:b/>
          <w:bCs/>
          <w:sz w:val="28"/>
          <w:szCs w:val="28"/>
          <w:highlight w:val="white"/>
          <w:lang w:val="vi-VN"/>
        </w:rPr>
        <w:t xml:space="preserve">N </w:t>
      </w:r>
      <w:r w:rsidR="001B53F9" w:rsidRPr="00290D37">
        <w:rPr>
          <w:b/>
          <w:bCs/>
          <w:sz w:val="28"/>
          <w:szCs w:val="28"/>
          <w:highlight w:val="white"/>
        </w:rPr>
        <w:t>TỈNH KON TUM</w:t>
      </w:r>
    </w:p>
    <w:p w14:paraId="65AD00BD" w14:textId="3C483527" w:rsidR="008520C1" w:rsidRDefault="001B53F9" w:rsidP="001D4A82">
      <w:pPr>
        <w:spacing w:before="120"/>
        <w:ind w:firstLine="720"/>
        <w:jc w:val="both"/>
        <w:rPr>
          <w:i/>
          <w:sz w:val="28"/>
          <w:szCs w:val="28"/>
          <w:highlight w:val="white"/>
        </w:rPr>
      </w:pPr>
      <w:r w:rsidRPr="008C16DF">
        <w:rPr>
          <w:i/>
          <w:sz w:val="28"/>
          <w:szCs w:val="28"/>
          <w:highlight w:val="white"/>
        </w:rPr>
        <w:t>Căn cứ Luật Tổ chức chính quyền địa phương ngày 19 tháng 6 năm 2015</w:t>
      </w:r>
      <w:r w:rsidR="008520C1">
        <w:rPr>
          <w:i/>
          <w:sz w:val="28"/>
          <w:szCs w:val="28"/>
          <w:highlight w:val="white"/>
        </w:rPr>
        <w:t>;</w:t>
      </w:r>
    </w:p>
    <w:p w14:paraId="729F868A" w14:textId="301BF9BB" w:rsidR="001B53F9" w:rsidRPr="008C16DF" w:rsidRDefault="008520C1" w:rsidP="001D4A82">
      <w:pPr>
        <w:spacing w:before="120"/>
        <w:ind w:firstLine="720"/>
        <w:jc w:val="both"/>
        <w:rPr>
          <w:i/>
          <w:sz w:val="28"/>
          <w:szCs w:val="28"/>
          <w:highlight w:val="white"/>
        </w:rPr>
      </w:pPr>
      <w:r>
        <w:rPr>
          <w:i/>
          <w:sz w:val="28"/>
          <w:szCs w:val="28"/>
          <w:highlight w:val="white"/>
        </w:rPr>
        <w:t xml:space="preserve">Căn cứ </w:t>
      </w:r>
      <w:r w:rsidR="001B53F9" w:rsidRPr="008C16DF">
        <w:rPr>
          <w:i/>
          <w:sz w:val="28"/>
          <w:szCs w:val="28"/>
          <w:highlight w:val="white"/>
        </w:rPr>
        <w:t>Luật Sửa đổi, bổ sung một số Điều của Luật Tổ chức Chính phủ và Luật Tổ chức chính quyền địa phương ngày 22 tháng 11 năm 2019;</w:t>
      </w:r>
    </w:p>
    <w:p w14:paraId="49CC1BFF" w14:textId="77777777" w:rsidR="00A16F47" w:rsidRPr="00A8014D" w:rsidRDefault="001B53F9" w:rsidP="001D4A82">
      <w:pPr>
        <w:spacing w:before="120"/>
        <w:ind w:firstLine="720"/>
        <w:jc w:val="both"/>
        <w:rPr>
          <w:i/>
          <w:spacing w:val="4"/>
          <w:sz w:val="28"/>
          <w:szCs w:val="28"/>
          <w:highlight w:val="white"/>
        </w:rPr>
      </w:pPr>
      <w:r w:rsidRPr="00A8014D">
        <w:rPr>
          <w:i/>
          <w:spacing w:val="4"/>
          <w:sz w:val="28"/>
          <w:szCs w:val="28"/>
          <w:highlight w:val="white"/>
        </w:rPr>
        <w:t xml:space="preserve">Căn cứ Luật Ban hành văn bản quy phạm pháp luật ngày 22 tháng 6 năm 2015; </w:t>
      </w:r>
    </w:p>
    <w:p w14:paraId="6CF95F7B" w14:textId="4DF26A5E" w:rsidR="001B53F9" w:rsidRPr="008C16DF" w:rsidRDefault="00A16F47" w:rsidP="001D4A82">
      <w:pPr>
        <w:spacing w:before="120"/>
        <w:ind w:firstLine="720"/>
        <w:jc w:val="both"/>
        <w:rPr>
          <w:i/>
          <w:sz w:val="28"/>
          <w:szCs w:val="28"/>
          <w:highlight w:val="white"/>
        </w:rPr>
      </w:pPr>
      <w:r>
        <w:rPr>
          <w:i/>
          <w:sz w:val="28"/>
          <w:szCs w:val="28"/>
          <w:highlight w:val="white"/>
        </w:rPr>
        <w:t xml:space="preserve">Căn cứ </w:t>
      </w:r>
      <w:r w:rsidR="001B53F9" w:rsidRPr="008C16DF">
        <w:rPr>
          <w:i/>
          <w:sz w:val="28"/>
          <w:szCs w:val="28"/>
          <w:highlight w:val="white"/>
        </w:rPr>
        <w:t xml:space="preserve">Luật Sửa đổi, bổ sung một số điều của Luật </w:t>
      </w:r>
      <w:r w:rsidR="00A8014D">
        <w:rPr>
          <w:i/>
          <w:sz w:val="28"/>
          <w:szCs w:val="28"/>
          <w:highlight w:val="white"/>
        </w:rPr>
        <w:t>B</w:t>
      </w:r>
      <w:r w:rsidR="001B53F9" w:rsidRPr="008C16DF">
        <w:rPr>
          <w:i/>
          <w:sz w:val="28"/>
          <w:szCs w:val="28"/>
          <w:highlight w:val="white"/>
        </w:rPr>
        <w:t>an hành văn bản quy phạm pháp luật ngày 18 tháng 6 năm 2020;</w:t>
      </w:r>
    </w:p>
    <w:p w14:paraId="7A6DBC91" w14:textId="77777777" w:rsidR="00A16F47" w:rsidRDefault="001B53F9" w:rsidP="001D4A82">
      <w:pPr>
        <w:spacing w:before="120"/>
        <w:ind w:firstLine="720"/>
        <w:jc w:val="both"/>
        <w:rPr>
          <w:i/>
          <w:sz w:val="28"/>
          <w:szCs w:val="28"/>
          <w:highlight w:val="white"/>
        </w:rPr>
      </w:pPr>
      <w:r w:rsidRPr="008C16DF">
        <w:rPr>
          <w:i/>
          <w:sz w:val="28"/>
          <w:szCs w:val="28"/>
          <w:highlight w:val="white"/>
        </w:rPr>
        <w:t xml:space="preserve">Căn cứ Luật Thuế tài nguyên ngày 25 tháng 11 năm 2009; </w:t>
      </w:r>
    </w:p>
    <w:p w14:paraId="35D0DB8F" w14:textId="7D21070D" w:rsidR="001B53F9" w:rsidRPr="008C16DF" w:rsidRDefault="00A16F47" w:rsidP="001D4A82">
      <w:pPr>
        <w:spacing w:before="120"/>
        <w:ind w:firstLine="720"/>
        <w:jc w:val="both"/>
        <w:rPr>
          <w:i/>
          <w:sz w:val="28"/>
          <w:szCs w:val="28"/>
          <w:highlight w:val="white"/>
        </w:rPr>
      </w:pPr>
      <w:r>
        <w:rPr>
          <w:i/>
          <w:sz w:val="28"/>
          <w:szCs w:val="28"/>
          <w:highlight w:val="white"/>
        </w:rPr>
        <w:t xml:space="preserve">Căn cứ </w:t>
      </w:r>
      <w:r w:rsidR="001B53F9" w:rsidRPr="008C16DF">
        <w:rPr>
          <w:i/>
          <w:sz w:val="28"/>
          <w:szCs w:val="28"/>
          <w:highlight w:val="white"/>
        </w:rPr>
        <w:t>Luật Sửa đổi, bổ sung một số điều của các luật về thuế ngày 26 tháng 11 năm 2014;</w:t>
      </w:r>
    </w:p>
    <w:p w14:paraId="2883C9C1" w14:textId="77777777" w:rsidR="001B53F9" w:rsidRPr="008C16DF" w:rsidRDefault="001B53F9" w:rsidP="001D4A82">
      <w:pPr>
        <w:spacing w:before="120"/>
        <w:ind w:firstLine="720"/>
        <w:jc w:val="both"/>
        <w:rPr>
          <w:i/>
          <w:sz w:val="28"/>
          <w:szCs w:val="28"/>
          <w:highlight w:val="white"/>
        </w:rPr>
      </w:pPr>
      <w:r w:rsidRPr="008C16DF">
        <w:rPr>
          <w:i/>
          <w:sz w:val="28"/>
          <w:szCs w:val="28"/>
          <w:highlight w:val="white"/>
        </w:rPr>
        <w:t>Căn cứ Luật Thuế sử dụng đất nông nghiệp ngày 10 tháng 7 năm 1993;</w:t>
      </w:r>
    </w:p>
    <w:p w14:paraId="62DFAB8E" w14:textId="77777777" w:rsidR="001B53F9" w:rsidRPr="008C16DF" w:rsidRDefault="001B53F9" w:rsidP="001D4A82">
      <w:pPr>
        <w:spacing w:before="120"/>
        <w:ind w:firstLine="720"/>
        <w:jc w:val="both"/>
        <w:rPr>
          <w:i/>
          <w:sz w:val="28"/>
          <w:szCs w:val="28"/>
          <w:highlight w:val="white"/>
        </w:rPr>
      </w:pPr>
      <w:r w:rsidRPr="008C16DF">
        <w:rPr>
          <w:i/>
          <w:sz w:val="28"/>
          <w:szCs w:val="28"/>
          <w:highlight w:val="white"/>
        </w:rPr>
        <w:t xml:space="preserve">Căn cứ Nghị định số 74-CP ngày 25 tháng 10 năm 1993 của Chính phủ về việc quy định chi tiết thi hành luật Thuế sử dụng đất nông nghiệp; </w:t>
      </w:r>
    </w:p>
    <w:p w14:paraId="39C55A80" w14:textId="77777777" w:rsidR="001B53F9" w:rsidRPr="008C16DF" w:rsidRDefault="001B53F9" w:rsidP="001D4A82">
      <w:pPr>
        <w:spacing w:before="120"/>
        <w:ind w:firstLine="720"/>
        <w:jc w:val="both"/>
        <w:rPr>
          <w:i/>
          <w:sz w:val="28"/>
          <w:szCs w:val="28"/>
          <w:highlight w:val="white"/>
        </w:rPr>
      </w:pPr>
      <w:r w:rsidRPr="008C16DF">
        <w:rPr>
          <w:i/>
          <w:sz w:val="28"/>
          <w:szCs w:val="28"/>
          <w:highlight w:val="white"/>
        </w:rPr>
        <w:t xml:space="preserve">Căn cứ Nghị định số 50/2010/NĐ-CP ngày 14 tháng 5 năm 2010 của Chính phủ về việc quy định chi tiết và hướng dẫn thi hành một số điều của Luật Thuế tài nguyên; </w:t>
      </w:r>
    </w:p>
    <w:p w14:paraId="632DBA43" w14:textId="77777777" w:rsidR="001B53F9" w:rsidRPr="008C16DF" w:rsidRDefault="001B53F9" w:rsidP="001D4A82">
      <w:pPr>
        <w:spacing w:before="120"/>
        <w:ind w:firstLine="720"/>
        <w:jc w:val="both"/>
        <w:rPr>
          <w:i/>
          <w:sz w:val="28"/>
          <w:szCs w:val="28"/>
          <w:highlight w:val="white"/>
        </w:rPr>
      </w:pPr>
      <w:r w:rsidRPr="008C16DF">
        <w:rPr>
          <w:i/>
          <w:sz w:val="28"/>
          <w:szCs w:val="28"/>
          <w:highlight w:val="white"/>
        </w:rPr>
        <w:t>Căn cứ Nghị định số 12/2015/NĐ-CP ngày 12 tháng 02 năm 2015 của Chính phủ về việc quy định chi tiết thi hành Luật sửa đổi, bổ sung một số điều của các Luật về thuế và sửa đổi, bổ sung một số điều của các Nghị định về thuế;</w:t>
      </w:r>
    </w:p>
    <w:p w14:paraId="6C4F8D67" w14:textId="77777777" w:rsidR="001B53F9" w:rsidRPr="008C16DF" w:rsidRDefault="001B53F9" w:rsidP="001D4A82">
      <w:pPr>
        <w:spacing w:before="120"/>
        <w:ind w:firstLine="720"/>
        <w:jc w:val="both"/>
        <w:rPr>
          <w:i/>
          <w:sz w:val="28"/>
          <w:szCs w:val="28"/>
          <w:highlight w:val="white"/>
        </w:rPr>
      </w:pPr>
      <w:r w:rsidRPr="008C16DF">
        <w:rPr>
          <w:i/>
          <w:sz w:val="28"/>
          <w:szCs w:val="28"/>
          <w:highlight w:val="white"/>
        </w:rPr>
        <w:t>Căn cứ Thông tư số 152/2015/TT-BTC ngày 02 tháng 10 năm 2015 của Bộ trưởng Bộ Tài chính về hướng dẫn về thuế tài nguyên;</w:t>
      </w:r>
    </w:p>
    <w:p w14:paraId="42F0AC4B" w14:textId="77777777" w:rsidR="001B53F9" w:rsidRPr="008C16DF" w:rsidRDefault="001B53F9" w:rsidP="001D4A82">
      <w:pPr>
        <w:spacing w:before="120"/>
        <w:ind w:firstLine="720"/>
        <w:jc w:val="both"/>
        <w:rPr>
          <w:i/>
          <w:iCs/>
          <w:sz w:val="28"/>
          <w:szCs w:val="28"/>
          <w:highlight w:val="white"/>
        </w:rPr>
      </w:pPr>
      <w:r w:rsidRPr="008C16DF">
        <w:rPr>
          <w:i/>
          <w:sz w:val="28"/>
          <w:szCs w:val="28"/>
          <w:highlight w:val="white"/>
        </w:rPr>
        <w:t xml:space="preserve">Căn cứ </w:t>
      </w:r>
      <w:r w:rsidRPr="008C16DF">
        <w:rPr>
          <w:i/>
          <w:iCs/>
          <w:sz w:val="28"/>
          <w:szCs w:val="28"/>
          <w:highlight w:val="white"/>
          <w:lang w:val="vi-VN"/>
        </w:rPr>
        <w:t xml:space="preserve">Thông tư số </w:t>
      </w:r>
      <w:r w:rsidRPr="008C16DF">
        <w:rPr>
          <w:i/>
          <w:iCs/>
          <w:sz w:val="28"/>
          <w:szCs w:val="28"/>
          <w:highlight w:val="white"/>
        </w:rPr>
        <w:t>1</w:t>
      </w:r>
      <w:r w:rsidRPr="008C16DF">
        <w:rPr>
          <w:i/>
          <w:iCs/>
          <w:sz w:val="28"/>
          <w:szCs w:val="28"/>
          <w:highlight w:val="white"/>
          <w:lang w:val="vi-VN"/>
        </w:rPr>
        <w:t xml:space="preserve">2/2016/TT-BTC ngày 20 tháng 01 năm 2016 của </w:t>
      </w:r>
      <w:r w:rsidRPr="008C16DF">
        <w:rPr>
          <w:i/>
          <w:iCs/>
          <w:sz w:val="28"/>
          <w:szCs w:val="28"/>
          <w:highlight w:val="white"/>
        </w:rPr>
        <w:t xml:space="preserve">Bộ </w:t>
      </w:r>
      <w:r w:rsidRPr="002A2036">
        <w:rPr>
          <w:i/>
          <w:iCs/>
          <w:spacing w:val="-6"/>
          <w:sz w:val="28"/>
          <w:szCs w:val="28"/>
          <w:highlight w:val="white"/>
        </w:rPr>
        <w:t xml:space="preserve">trưởng </w:t>
      </w:r>
      <w:r w:rsidRPr="002A2036">
        <w:rPr>
          <w:i/>
          <w:iCs/>
          <w:spacing w:val="-6"/>
          <w:sz w:val="28"/>
          <w:szCs w:val="28"/>
          <w:highlight w:val="white"/>
          <w:lang w:val="vi-VN"/>
        </w:rPr>
        <w:t>Bộ Tài chính sửa đổi, bổ sung khoản 1 Điều 7 Thông tư số 152/2015/TT-BTC</w:t>
      </w:r>
      <w:r w:rsidRPr="008C16DF">
        <w:rPr>
          <w:i/>
          <w:iCs/>
          <w:sz w:val="28"/>
          <w:szCs w:val="28"/>
          <w:highlight w:val="white"/>
          <w:lang w:val="vi-VN"/>
        </w:rPr>
        <w:t xml:space="preserve"> ngày 02 tháng 10 năm 2015 hướng dẫn về thuế tài nguyên</w:t>
      </w:r>
      <w:r w:rsidRPr="008C16DF">
        <w:rPr>
          <w:i/>
          <w:iCs/>
          <w:sz w:val="28"/>
          <w:szCs w:val="28"/>
          <w:highlight w:val="white"/>
        </w:rPr>
        <w:t>;</w:t>
      </w:r>
    </w:p>
    <w:p w14:paraId="260E8719" w14:textId="77777777" w:rsidR="001B53F9" w:rsidRPr="008C16DF" w:rsidRDefault="001B53F9" w:rsidP="001D4A82">
      <w:pPr>
        <w:spacing w:before="120"/>
        <w:ind w:firstLine="720"/>
        <w:jc w:val="both"/>
        <w:rPr>
          <w:sz w:val="28"/>
          <w:szCs w:val="28"/>
          <w:highlight w:val="white"/>
        </w:rPr>
      </w:pPr>
      <w:r w:rsidRPr="008C16DF">
        <w:rPr>
          <w:i/>
          <w:iCs/>
          <w:sz w:val="28"/>
          <w:szCs w:val="28"/>
          <w:highlight w:val="white"/>
        </w:rPr>
        <w:t xml:space="preserve">Căn cứ Thông tư </w:t>
      </w:r>
      <w:r w:rsidRPr="008C16DF">
        <w:rPr>
          <w:i/>
          <w:sz w:val="28"/>
          <w:szCs w:val="28"/>
          <w:highlight w:val="white"/>
        </w:rPr>
        <w:t>số 44/2017/TT-BTC ngày 12 tháng 5 năm 2017 của Bộ trưởng Bộ Tài chính về Quy định khung giá tính thuế tài nguyên đối với nhóm, loại tài nguyên có tính chất lý, hóa giống nhau;</w:t>
      </w:r>
      <w:r w:rsidRPr="008C16DF">
        <w:rPr>
          <w:sz w:val="28"/>
          <w:szCs w:val="28"/>
          <w:highlight w:val="white"/>
        </w:rPr>
        <w:t xml:space="preserve"> </w:t>
      </w:r>
    </w:p>
    <w:p w14:paraId="1661995C" w14:textId="77777777" w:rsidR="001B53F9" w:rsidRDefault="001B53F9" w:rsidP="001D4A82">
      <w:pPr>
        <w:spacing w:before="120"/>
        <w:ind w:firstLine="720"/>
        <w:jc w:val="both"/>
        <w:rPr>
          <w:i/>
          <w:sz w:val="28"/>
          <w:szCs w:val="28"/>
          <w:highlight w:val="white"/>
        </w:rPr>
      </w:pPr>
      <w:r w:rsidRPr="008C16DF">
        <w:rPr>
          <w:i/>
          <w:sz w:val="28"/>
          <w:szCs w:val="28"/>
          <w:highlight w:val="white"/>
        </w:rPr>
        <w:lastRenderedPageBreak/>
        <w:t>Căn cứ Thông tư số 05/2020/TT-BTC ngày 20 tháng 01 năm 2020 của Bộ trưởng Bộ Tài chính về sửa đổi, bổ sung một số điều của Thông tư số 44/2017/TT-BTC ngày 12 tháng 5 năm 2017 của Bộ trưởng Bộ Tài chính về Quy định khung giá tính thuế tài nguyên đối với nhóm, loại tài nguyên có tính chất lý, hóa giống nhau;</w:t>
      </w:r>
    </w:p>
    <w:p w14:paraId="394518A4" w14:textId="422AABE3" w:rsidR="001B53F9" w:rsidRPr="00EE5239" w:rsidRDefault="001B53F9" w:rsidP="001D4A82">
      <w:pPr>
        <w:spacing w:before="120"/>
        <w:ind w:firstLine="567"/>
        <w:jc w:val="both"/>
        <w:rPr>
          <w:i/>
          <w:sz w:val="28"/>
          <w:szCs w:val="28"/>
        </w:rPr>
      </w:pPr>
      <w:r w:rsidRPr="00EE5239">
        <w:rPr>
          <w:i/>
          <w:sz w:val="28"/>
          <w:szCs w:val="28"/>
          <w:lang w:val="nl-NL"/>
        </w:rPr>
        <w:t>Căn cứ Thông tư số 41/2024/TT-BTC ngày 20</w:t>
      </w:r>
      <w:r w:rsidR="00A8014D">
        <w:rPr>
          <w:i/>
          <w:sz w:val="28"/>
          <w:szCs w:val="28"/>
          <w:lang w:val="nl-NL"/>
        </w:rPr>
        <w:t xml:space="preserve"> tháng </w:t>
      </w:r>
      <w:r w:rsidRPr="00EE5239">
        <w:rPr>
          <w:i/>
          <w:sz w:val="28"/>
          <w:szCs w:val="28"/>
          <w:lang w:val="nl-NL"/>
        </w:rPr>
        <w:t>5</w:t>
      </w:r>
      <w:r w:rsidR="00A8014D">
        <w:rPr>
          <w:i/>
          <w:sz w:val="28"/>
          <w:szCs w:val="28"/>
          <w:lang w:val="nl-NL"/>
        </w:rPr>
        <w:t xml:space="preserve"> năm </w:t>
      </w:r>
      <w:r w:rsidRPr="00EE5239">
        <w:rPr>
          <w:i/>
          <w:sz w:val="28"/>
          <w:szCs w:val="28"/>
          <w:lang w:val="nl-NL"/>
        </w:rPr>
        <w:t xml:space="preserve">2024 của </w:t>
      </w:r>
      <w:r w:rsidR="00E17BDC">
        <w:rPr>
          <w:i/>
          <w:sz w:val="28"/>
          <w:szCs w:val="28"/>
          <w:lang w:val="nl-NL"/>
        </w:rPr>
        <w:t xml:space="preserve">Bộ trưởng </w:t>
      </w:r>
      <w:r w:rsidRPr="00EE5239">
        <w:rPr>
          <w:i/>
          <w:sz w:val="28"/>
          <w:szCs w:val="28"/>
          <w:lang w:val="nl-NL"/>
        </w:rPr>
        <w:t>Bộ Tài chính về sửa đổi, bổ sung một số điều của Thông tư số 44/2017/TT-BTC ngày 12</w:t>
      </w:r>
      <w:r w:rsidR="00A8014D">
        <w:rPr>
          <w:i/>
          <w:sz w:val="28"/>
          <w:szCs w:val="28"/>
          <w:lang w:val="nl-NL"/>
        </w:rPr>
        <w:t xml:space="preserve"> tháng </w:t>
      </w:r>
      <w:r w:rsidRPr="00EE5239">
        <w:rPr>
          <w:i/>
          <w:sz w:val="28"/>
          <w:szCs w:val="28"/>
          <w:lang w:val="nl-NL"/>
        </w:rPr>
        <w:t>5</w:t>
      </w:r>
      <w:r w:rsidR="00A8014D">
        <w:rPr>
          <w:i/>
          <w:sz w:val="28"/>
          <w:szCs w:val="28"/>
          <w:lang w:val="nl-NL"/>
        </w:rPr>
        <w:t xml:space="preserve"> năm </w:t>
      </w:r>
      <w:r w:rsidRPr="00EE5239">
        <w:rPr>
          <w:i/>
          <w:sz w:val="28"/>
          <w:szCs w:val="28"/>
          <w:lang w:val="nl-NL"/>
        </w:rPr>
        <w:t xml:space="preserve">2017 của Bộ trưởng Bộ Tài chính quy định về khung giá tính thuế tài nguyên đối với nhóm, loại tài nguyên có tính chất lý, hóa giống nhau và </w:t>
      </w:r>
      <w:r w:rsidRPr="00EE5239">
        <w:rPr>
          <w:i/>
          <w:sz w:val="28"/>
          <w:szCs w:val="28"/>
          <w:lang w:val="vi-VN"/>
        </w:rPr>
        <w:t xml:space="preserve">Thông tư số 152/2015/TT-BTC ngày </w:t>
      </w:r>
      <w:r w:rsidRPr="00EE5239">
        <w:rPr>
          <w:i/>
          <w:sz w:val="28"/>
          <w:szCs w:val="28"/>
        </w:rPr>
        <w:t>02</w:t>
      </w:r>
      <w:r w:rsidR="00A8014D">
        <w:rPr>
          <w:i/>
          <w:sz w:val="28"/>
          <w:szCs w:val="28"/>
        </w:rPr>
        <w:t xml:space="preserve"> tháng </w:t>
      </w:r>
      <w:r w:rsidRPr="00EE5239">
        <w:rPr>
          <w:i/>
          <w:sz w:val="28"/>
          <w:szCs w:val="28"/>
        </w:rPr>
        <w:t>10</w:t>
      </w:r>
      <w:r w:rsidR="00A8014D">
        <w:rPr>
          <w:i/>
          <w:sz w:val="28"/>
          <w:szCs w:val="28"/>
        </w:rPr>
        <w:t xml:space="preserve"> năm </w:t>
      </w:r>
      <w:r w:rsidRPr="00EE5239">
        <w:rPr>
          <w:i/>
          <w:sz w:val="28"/>
          <w:szCs w:val="28"/>
        </w:rPr>
        <w:t>2015</w:t>
      </w:r>
      <w:r w:rsidRPr="00EE5239">
        <w:rPr>
          <w:i/>
          <w:sz w:val="28"/>
          <w:szCs w:val="28"/>
          <w:lang w:val="vi-VN"/>
        </w:rPr>
        <w:t xml:space="preserve"> của Bộ Tài chính </w:t>
      </w:r>
      <w:r w:rsidRPr="00EE5239">
        <w:rPr>
          <w:i/>
          <w:sz w:val="28"/>
          <w:szCs w:val="28"/>
        </w:rPr>
        <w:t>h</w:t>
      </w:r>
      <w:r w:rsidRPr="00EE5239">
        <w:rPr>
          <w:i/>
          <w:sz w:val="28"/>
          <w:szCs w:val="28"/>
          <w:lang w:val="vi-VN"/>
        </w:rPr>
        <w:t>ướng dẫn về thuế tài nguyên</w:t>
      </w:r>
      <w:r w:rsidR="00F508EE">
        <w:rPr>
          <w:i/>
          <w:sz w:val="28"/>
          <w:szCs w:val="28"/>
        </w:rPr>
        <w:t>;</w:t>
      </w:r>
    </w:p>
    <w:p w14:paraId="2ACF2A97" w14:textId="05420A58" w:rsidR="001B53F9" w:rsidRPr="00290D37" w:rsidRDefault="001B53F9" w:rsidP="001D4A82">
      <w:pPr>
        <w:spacing w:before="120"/>
        <w:ind w:firstLine="720"/>
        <w:jc w:val="both"/>
        <w:rPr>
          <w:i/>
          <w:sz w:val="28"/>
          <w:szCs w:val="28"/>
          <w:highlight w:val="white"/>
        </w:rPr>
      </w:pPr>
      <w:r w:rsidRPr="00290D37">
        <w:rPr>
          <w:i/>
          <w:sz w:val="28"/>
          <w:szCs w:val="28"/>
          <w:highlight w:val="white"/>
        </w:rPr>
        <w:t xml:space="preserve">Theo đề nghị của Giám đốc Sở Tài chính tại Tờ trình số </w:t>
      </w:r>
      <w:r w:rsidR="00284006">
        <w:rPr>
          <w:i/>
          <w:sz w:val="28"/>
          <w:szCs w:val="28"/>
          <w:highlight w:val="white"/>
        </w:rPr>
        <w:t>5320</w:t>
      </w:r>
      <w:r w:rsidRPr="00290D37">
        <w:rPr>
          <w:i/>
          <w:sz w:val="28"/>
          <w:szCs w:val="28"/>
          <w:highlight w:val="white"/>
        </w:rPr>
        <w:t xml:space="preserve">/TTr-STC ngày </w:t>
      </w:r>
      <w:r w:rsidR="00284006">
        <w:rPr>
          <w:i/>
          <w:sz w:val="28"/>
          <w:szCs w:val="28"/>
          <w:highlight w:val="white"/>
        </w:rPr>
        <w:t>16</w:t>
      </w:r>
      <w:r w:rsidRPr="00290D37">
        <w:rPr>
          <w:i/>
          <w:sz w:val="28"/>
          <w:szCs w:val="28"/>
          <w:highlight w:val="white"/>
        </w:rPr>
        <w:t xml:space="preserve"> tháng</w:t>
      </w:r>
      <w:r w:rsidR="00284006">
        <w:rPr>
          <w:i/>
          <w:sz w:val="28"/>
          <w:szCs w:val="28"/>
          <w:highlight w:val="white"/>
        </w:rPr>
        <w:t xml:space="preserve"> 12 </w:t>
      </w:r>
      <w:r w:rsidRPr="00290D37">
        <w:rPr>
          <w:i/>
          <w:sz w:val="28"/>
          <w:szCs w:val="28"/>
          <w:highlight w:val="white"/>
        </w:rPr>
        <w:t>năm 202</w:t>
      </w:r>
      <w:r>
        <w:rPr>
          <w:i/>
          <w:sz w:val="28"/>
          <w:szCs w:val="28"/>
          <w:highlight w:val="white"/>
        </w:rPr>
        <w:t>4</w:t>
      </w:r>
      <w:r w:rsidRPr="00290D37">
        <w:rPr>
          <w:i/>
          <w:sz w:val="28"/>
          <w:szCs w:val="28"/>
          <w:highlight w:val="white"/>
        </w:rPr>
        <w:t>.</w:t>
      </w:r>
    </w:p>
    <w:p w14:paraId="1BE87758" w14:textId="77777777" w:rsidR="001B53F9" w:rsidRDefault="001B53F9" w:rsidP="000470DF">
      <w:pPr>
        <w:pStyle w:val="NormalWeb"/>
        <w:spacing w:before="240" w:beforeAutospacing="0" w:after="240" w:afterAutospacing="0"/>
        <w:jc w:val="center"/>
        <w:rPr>
          <w:b/>
          <w:bCs/>
          <w:sz w:val="28"/>
          <w:szCs w:val="28"/>
          <w:highlight w:val="white"/>
        </w:rPr>
      </w:pPr>
      <w:r w:rsidRPr="00CB0A8B">
        <w:rPr>
          <w:b/>
          <w:bCs/>
          <w:sz w:val="28"/>
          <w:szCs w:val="28"/>
          <w:highlight w:val="white"/>
          <w:lang w:val="vi-VN"/>
        </w:rPr>
        <w:t>QUY</w:t>
      </w:r>
      <w:r w:rsidRPr="00CB0A8B">
        <w:rPr>
          <w:b/>
          <w:bCs/>
          <w:sz w:val="28"/>
          <w:szCs w:val="28"/>
          <w:highlight w:val="white"/>
        </w:rPr>
        <w:t>Ế</w:t>
      </w:r>
      <w:r w:rsidRPr="00CB0A8B">
        <w:rPr>
          <w:b/>
          <w:bCs/>
          <w:sz w:val="28"/>
          <w:szCs w:val="28"/>
          <w:highlight w:val="white"/>
          <w:lang w:val="vi-VN"/>
        </w:rPr>
        <w:t>T ĐỊNH:</w:t>
      </w:r>
    </w:p>
    <w:p w14:paraId="3BE6359C" w14:textId="23BD84D6" w:rsidR="001B53F9" w:rsidRPr="00273E33" w:rsidRDefault="001B53F9" w:rsidP="001D4A82">
      <w:pPr>
        <w:pStyle w:val="NormalWeb"/>
        <w:spacing w:before="120" w:beforeAutospacing="0" w:after="0" w:afterAutospacing="0"/>
        <w:ind w:firstLine="720"/>
        <w:jc w:val="both"/>
        <w:rPr>
          <w:b/>
          <w:sz w:val="28"/>
          <w:szCs w:val="28"/>
          <w:highlight w:val="white"/>
        </w:rPr>
      </w:pPr>
      <w:r w:rsidRPr="00290D37">
        <w:rPr>
          <w:b/>
          <w:bCs/>
          <w:sz w:val="28"/>
          <w:szCs w:val="28"/>
          <w:highlight w:val="white"/>
          <w:lang w:val="vi-VN"/>
        </w:rPr>
        <w:t xml:space="preserve">Điều 1. </w:t>
      </w:r>
      <w:r w:rsidRPr="00273E33">
        <w:rPr>
          <w:b/>
          <w:sz w:val="28"/>
          <w:szCs w:val="28"/>
          <w:highlight w:val="white"/>
        </w:rPr>
        <w:t xml:space="preserve">Ban hành kèm theo Quyết định này Bảng giá tính thuế tài nguyên đối với sản phẩm rừng tự nhiên và Bảng giá tính thuế các loại lâm sản </w:t>
      </w:r>
      <w:r w:rsidRPr="00273E33">
        <w:rPr>
          <w:b/>
          <w:spacing w:val="-4"/>
          <w:sz w:val="28"/>
          <w:szCs w:val="28"/>
          <w:highlight w:val="white"/>
        </w:rPr>
        <w:t xml:space="preserve">rừng trồng, </w:t>
      </w:r>
      <w:r w:rsidRPr="00273E33">
        <w:rPr>
          <w:b/>
          <w:spacing w:val="-4"/>
          <w:sz w:val="28"/>
          <w:szCs w:val="28"/>
          <w:highlight w:val="white"/>
          <w:u w:color="FF0000"/>
        </w:rPr>
        <w:t>vườn trồng</w:t>
      </w:r>
      <w:r w:rsidRPr="00273E33">
        <w:rPr>
          <w:b/>
          <w:sz w:val="28"/>
          <w:szCs w:val="28"/>
          <w:highlight w:val="white"/>
        </w:rPr>
        <w:t>, như sau:</w:t>
      </w:r>
    </w:p>
    <w:p w14:paraId="09A36A5B" w14:textId="77777777" w:rsidR="001B53F9" w:rsidRPr="00D745A9" w:rsidRDefault="001B53F9" w:rsidP="001D4A82">
      <w:pPr>
        <w:widowControl w:val="0"/>
        <w:spacing w:before="120"/>
        <w:ind w:firstLine="720"/>
        <w:jc w:val="both"/>
        <w:rPr>
          <w:rFonts w:eastAsia="Calibri"/>
          <w:sz w:val="28"/>
          <w:szCs w:val="28"/>
          <w:highlight w:val="white"/>
        </w:rPr>
      </w:pPr>
      <w:r w:rsidRPr="00D745A9">
        <w:rPr>
          <w:rFonts w:eastAsia="Calibri"/>
          <w:sz w:val="28"/>
          <w:szCs w:val="28"/>
          <w:highlight w:val="white"/>
        </w:rPr>
        <w:t xml:space="preserve">1. </w:t>
      </w:r>
      <w:r w:rsidRPr="00290D37">
        <w:rPr>
          <w:sz w:val="28"/>
          <w:szCs w:val="28"/>
          <w:highlight w:val="white"/>
        </w:rPr>
        <w:t xml:space="preserve">Bảng giá tính thuế tài nguyên đối với sản phẩm rừng tự nhiên </w:t>
      </w:r>
      <w:r w:rsidRPr="00D745A9">
        <w:rPr>
          <w:rFonts w:eastAsia="Calibri"/>
          <w:i/>
          <w:iCs/>
          <w:sz w:val="28"/>
          <w:szCs w:val="28"/>
          <w:highlight w:val="white"/>
        </w:rPr>
        <w:t>(Chi tiết tại Phụ lục I kèm theo Quyết định này)</w:t>
      </w:r>
      <w:r w:rsidRPr="00D745A9">
        <w:rPr>
          <w:rFonts w:eastAsia="Calibri"/>
          <w:sz w:val="28"/>
          <w:szCs w:val="28"/>
          <w:highlight w:val="white"/>
        </w:rPr>
        <w:t>.</w:t>
      </w:r>
    </w:p>
    <w:p w14:paraId="5D33DFE0" w14:textId="39612A76" w:rsidR="001B53F9" w:rsidRPr="00A8014D" w:rsidRDefault="001B53F9" w:rsidP="001D4A82">
      <w:pPr>
        <w:widowControl w:val="0"/>
        <w:spacing w:before="120"/>
        <w:ind w:firstLine="720"/>
        <w:jc w:val="both"/>
        <w:rPr>
          <w:rFonts w:eastAsia="Calibri"/>
          <w:spacing w:val="4"/>
          <w:sz w:val="28"/>
          <w:szCs w:val="28"/>
          <w:highlight w:val="white"/>
        </w:rPr>
      </w:pPr>
      <w:r w:rsidRPr="00A8014D">
        <w:rPr>
          <w:rFonts w:eastAsia="Calibri"/>
          <w:spacing w:val="4"/>
          <w:sz w:val="28"/>
          <w:szCs w:val="28"/>
          <w:highlight w:val="white"/>
        </w:rPr>
        <w:t xml:space="preserve">2. </w:t>
      </w:r>
      <w:r w:rsidRPr="00A8014D">
        <w:rPr>
          <w:spacing w:val="4"/>
          <w:sz w:val="28"/>
          <w:szCs w:val="28"/>
          <w:highlight w:val="white"/>
        </w:rPr>
        <w:t xml:space="preserve">Bảng giá tính thuế các loại lâm sản rừng trồng, </w:t>
      </w:r>
      <w:r w:rsidRPr="00A8014D">
        <w:rPr>
          <w:spacing w:val="4"/>
          <w:sz w:val="28"/>
          <w:szCs w:val="28"/>
          <w:highlight w:val="white"/>
          <w:u w:color="FF0000"/>
        </w:rPr>
        <w:t>vườn trồng</w:t>
      </w:r>
      <w:r w:rsidRPr="00A8014D">
        <w:rPr>
          <w:spacing w:val="4"/>
          <w:sz w:val="28"/>
          <w:szCs w:val="28"/>
          <w:highlight w:val="white"/>
        </w:rPr>
        <w:t xml:space="preserve"> </w:t>
      </w:r>
      <w:r w:rsidR="005A0A02" w:rsidRPr="00A8014D">
        <w:rPr>
          <w:spacing w:val="4"/>
          <w:sz w:val="28"/>
          <w:szCs w:val="28"/>
          <w:highlight w:val="white"/>
        </w:rPr>
        <w:t xml:space="preserve">để làm căn cứ tính thuế sử dụng đất nông nghiệp </w:t>
      </w:r>
      <w:r w:rsidRPr="00A8014D">
        <w:rPr>
          <w:rFonts w:eastAsia="Calibri"/>
          <w:i/>
          <w:iCs/>
          <w:spacing w:val="4"/>
          <w:sz w:val="28"/>
          <w:szCs w:val="28"/>
          <w:highlight w:val="white"/>
        </w:rPr>
        <w:t>(Chi tiết tại Phụ lục II kèm theo Quyết định này)</w:t>
      </w:r>
      <w:r w:rsidRPr="00A8014D">
        <w:rPr>
          <w:rFonts w:eastAsia="Calibri"/>
          <w:spacing w:val="4"/>
          <w:sz w:val="28"/>
          <w:szCs w:val="28"/>
          <w:highlight w:val="white"/>
        </w:rPr>
        <w:t>.</w:t>
      </w:r>
    </w:p>
    <w:p w14:paraId="2A2084C5" w14:textId="77777777" w:rsidR="001B53F9" w:rsidRPr="00BA6506" w:rsidRDefault="001B53F9" w:rsidP="001D4A82">
      <w:pPr>
        <w:spacing w:before="120"/>
        <w:ind w:firstLine="720"/>
        <w:jc w:val="both"/>
        <w:rPr>
          <w:b/>
          <w:bCs/>
          <w:iCs/>
          <w:sz w:val="28"/>
          <w:szCs w:val="28"/>
          <w:highlight w:val="white"/>
          <w:lang w:val="nl-NL"/>
        </w:rPr>
      </w:pPr>
      <w:r w:rsidRPr="00290D37">
        <w:rPr>
          <w:b/>
          <w:bCs/>
          <w:sz w:val="28"/>
          <w:szCs w:val="28"/>
          <w:highlight w:val="white"/>
        </w:rPr>
        <w:t>Điều 2.</w:t>
      </w:r>
      <w:r w:rsidRPr="00290D37">
        <w:rPr>
          <w:iCs/>
          <w:sz w:val="28"/>
          <w:szCs w:val="28"/>
          <w:highlight w:val="white"/>
          <w:lang w:val="nl-NL"/>
        </w:rPr>
        <w:t xml:space="preserve"> </w:t>
      </w:r>
      <w:r w:rsidRPr="00BA6506">
        <w:rPr>
          <w:b/>
          <w:bCs/>
          <w:iCs/>
          <w:sz w:val="28"/>
          <w:szCs w:val="28"/>
          <w:highlight w:val="white"/>
          <w:lang w:val="nl-NL"/>
        </w:rPr>
        <w:t>Nguyên tắc áp dụng Bảng giá</w:t>
      </w:r>
    </w:p>
    <w:p w14:paraId="3C923EBA" w14:textId="1AD19CA9" w:rsidR="001B53F9" w:rsidRPr="00BA6506" w:rsidRDefault="001B53F9" w:rsidP="001D4A82">
      <w:pPr>
        <w:spacing w:before="120"/>
        <w:ind w:firstLine="720"/>
        <w:jc w:val="both"/>
        <w:rPr>
          <w:iCs/>
          <w:sz w:val="28"/>
          <w:szCs w:val="28"/>
          <w:highlight w:val="white"/>
          <w:lang w:val="nl-NL"/>
        </w:rPr>
      </w:pPr>
      <w:r w:rsidRPr="00BA6506">
        <w:rPr>
          <w:iCs/>
          <w:sz w:val="28"/>
          <w:szCs w:val="28"/>
          <w:highlight w:val="white"/>
          <w:lang w:val="nl-NL"/>
        </w:rPr>
        <w:t xml:space="preserve">1. </w:t>
      </w:r>
      <w:r>
        <w:rPr>
          <w:iCs/>
          <w:sz w:val="28"/>
          <w:szCs w:val="28"/>
          <w:highlight w:val="white"/>
          <w:lang w:val="nl-NL"/>
        </w:rPr>
        <w:t>Mức giá</w:t>
      </w:r>
      <w:r w:rsidRPr="00BA6506">
        <w:rPr>
          <w:iCs/>
          <w:sz w:val="28"/>
          <w:szCs w:val="28"/>
          <w:highlight w:val="white"/>
          <w:lang w:val="nl-NL"/>
        </w:rPr>
        <w:t xml:space="preserve"> quy định tại Bảng giá tính thuế tài nguyên đối với sản phẩm rừng tự nhiên</w:t>
      </w:r>
      <w:r w:rsidR="005030C3">
        <w:rPr>
          <w:iCs/>
          <w:sz w:val="28"/>
          <w:szCs w:val="28"/>
          <w:highlight w:val="white"/>
          <w:lang w:val="nl-NL"/>
        </w:rPr>
        <w:t xml:space="preserve">, </w:t>
      </w:r>
      <w:r w:rsidRPr="00BA6506">
        <w:rPr>
          <w:iCs/>
          <w:sz w:val="28"/>
          <w:szCs w:val="28"/>
          <w:highlight w:val="white"/>
          <w:lang w:val="nl-NL"/>
        </w:rPr>
        <w:t xml:space="preserve">Bảng giá tính thuế các loại lâm sản rừng trồng, </w:t>
      </w:r>
      <w:r w:rsidRPr="00BA6506">
        <w:rPr>
          <w:iCs/>
          <w:sz w:val="28"/>
          <w:szCs w:val="28"/>
          <w:highlight w:val="white"/>
          <w:u w:color="FF0000"/>
          <w:lang w:val="nl-NL"/>
        </w:rPr>
        <w:t>vườn trồng</w:t>
      </w:r>
      <w:r w:rsidRPr="00BA6506">
        <w:rPr>
          <w:iCs/>
          <w:sz w:val="28"/>
          <w:szCs w:val="28"/>
          <w:highlight w:val="white"/>
          <w:lang w:val="nl-NL"/>
        </w:rPr>
        <w:t xml:space="preserve"> </w:t>
      </w:r>
      <w:r w:rsidR="00F649EA" w:rsidRPr="00A8014D">
        <w:rPr>
          <w:rFonts w:eastAsia="Calibri"/>
          <w:sz w:val="28"/>
          <w:szCs w:val="28"/>
          <w:highlight w:val="white"/>
          <w:lang w:val="nl-NL"/>
        </w:rPr>
        <w:t xml:space="preserve">tại Phụ lục </w:t>
      </w:r>
      <w:r w:rsidR="005030C3" w:rsidRPr="00A8014D">
        <w:rPr>
          <w:rFonts w:eastAsia="Calibri"/>
          <w:sz w:val="28"/>
          <w:szCs w:val="28"/>
          <w:highlight w:val="white"/>
          <w:lang w:val="nl-NL"/>
        </w:rPr>
        <w:t xml:space="preserve">I, </w:t>
      </w:r>
      <w:r w:rsidR="00F649EA" w:rsidRPr="00A8014D">
        <w:rPr>
          <w:rFonts w:eastAsia="Calibri"/>
          <w:sz w:val="28"/>
          <w:szCs w:val="28"/>
          <w:highlight w:val="white"/>
          <w:lang w:val="nl-NL"/>
        </w:rPr>
        <w:t xml:space="preserve">II </w:t>
      </w:r>
      <w:r w:rsidR="005030C3" w:rsidRPr="00A8014D">
        <w:rPr>
          <w:rFonts w:eastAsia="Calibri"/>
          <w:sz w:val="28"/>
          <w:szCs w:val="28"/>
          <w:highlight w:val="white"/>
          <w:lang w:val="nl-NL"/>
        </w:rPr>
        <w:t xml:space="preserve">của Điều 1 </w:t>
      </w:r>
      <w:r w:rsidR="00F649EA" w:rsidRPr="00A8014D">
        <w:rPr>
          <w:rFonts w:eastAsia="Calibri"/>
          <w:sz w:val="28"/>
          <w:szCs w:val="28"/>
          <w:highlight w:val="white"/>
          <w:lang w:val="nl-NL"/>
        </w:rPr>
        <w:t>Quyết định này</w:t>
      </w:r>
      <w:r w:rsidR="005030C3" w:rsidRPr="00A8014D">
        <w:rPr>
          <w:rFonts w:eastAsia="Calibri"/>
          <w:sz w:val="28"/>
          <w:szCs w:val="28"/>
          <w:highlight w:val="white"/>
          <w:lang w:val="nl-NL"/>
        </w:rPr>
        <w:t xml:space="preserve"> là mức giá để tính thuế tài nguyên, tính thuế sử dụng đất nông nghiệp</w:t>
      </w:r>
      <w:r w:rsidR="00F649EA" w:rsidRPr="00A8014D">
        <w:rPr>
          <w:rFonts w:eastAsia="Calibri"/>
          <w:i/>
          <w:iCs/>
          <w:sz w:val="28"/>
          <w:szCs w:val="28"/>
          <w:highlight w:val="white"/>
          <w:lang w:val="nl-NL"/>
        </w:rPr>
        <w:t xml:space="preserve"> </w:t>
      </w:r>
      <w:r w:rsidR="00F649EA" w:rsidRPr="00A8014D">
        <w:rPr>
          <w:rFonts w:eastAsia="Calibri"/>
          <w:sz w:val="28"/>
          <w:szCs w:val="28"/>
          <w:highlight w:val="white"/>
          <w:lang w:val="nl-NL"/>
        </w:rPr>
        <w:t>theo quy định của pháp luật hiện hành</w:t>
      </w:r>
      <w:r w:rsidR="00F649EA">
        <w:rPr>
          <w:iCs/>
          <w:sz w:val="28"/>
          <w:szCs w:val="28"/>
          <w:highlight w:val="white"/>
          <w:lang w:val="nl-NL"/>
        </w:rPr>
        <w:t>,</w:t>
      </w:r>
      <w:r w:rsidR="00F649EA" w:rsidRPr="00F649EA">
        <w:rPr>
          <w:iCs/>
          <w:sz w:val="28"/>
          <w:szCs w:val="28"/>
          <w:highlight w:val="white"/>
          <w:lang w:val="nl-NL"/>
        </w:rPr>
        <w:t xml:space="preserve"> </w:t>
      </w:r>
      <w:r w:rsidRPr="00BA6506">
        <w:rPr>
          <w:iCs/>
          <w:sz w:val="28"/>
          <w:szCs w:val="28"/>
          <w:highlight w:val="white"/>
          <w:lang w:val="nl-NL"/>
        </w:rPr>
        <w:t>không có giá trị thanh toán đối với các tổ chức, cá nhân sản xuất, kinh doanh các sản phẩm từ rừng tự nhiên.</w:t>
      </w:r>
    </w:p>
    <w:p w14:paraId="517D3225" w14:textId="77777777" w:rsidR="001B53F9" w:rsidRPr="00A8014D" w:rsidRDefault="001B53F9" w:rsidP="001D4A82">
      <w:pPr>
        <w:pStyle w:val="NormalWeb"/>
        <w:spacing w:before="120" w:beforeAutospacing="0" w:after="0" w:afterAutospacing="0"/>
        <w:ind w:firstLine="720"/>
        <w:jc w:val="both"/>
        <w:rPr>
          <w:sz w:val="28"/>
          <w:szCs w:val="28"/>
          <w:highlight w:val="white"/>
          <w:lang w:val="nl-NL"/>
        </w:rPr>
      </w:pPr>
      <w:r w:rsidRPr="00A8014D">
        <w:rPr>
          <w:sz w:val="28"/>
          <w:szCs w:val="28"/>
          <w:highlight w:val="white"/>
          <w:lang w:val="nl-NL"/>
        </w:rPr>
        <w:t>2. Trường hợp giá tài nguyên ghi trên hóa đơn bán hàng hợp pháp cao hơn hoặc bằng giá tài nguyên quy định tại các Bảng giá này, giá tính thuế là giá ghi trên hóa đơn bán hàng; trường hợp giá tài nguyên ghi trên hóa đơn bán hàng thấp hơn giá quy định tại Bảng giá này, thì áp dụng giá theo các Bảng giá này để tính thuế tài nguyên.</w:t>
      </w:r>
    </w:p>
    <w:p w14:paraId="4AF9A7B5" w14:textId="1FC66A90" w:rsidR="001B53F9" w:rsidRPr="00A8014D" w:rsidRDefault="001B53F9" w:rsidP="001D4A82">
      <w:pPr>
        <w:widowControl w:val="0"/>
        <w:spacing w:before="120"/>
        <w:ind w:firstLine="720"/>
        <w:jc w:val="both"/>
        <w:rPr>
          <w:sz w:val="28"/>
          <w:szCs w:val="28"/>
          <w:highlight w:val="white"/>
          <w:lang w:val="nl-NL"/>
        </w:rPr>
      </w:pPr>
      <w:r w:rsidRPr="00A8014D">
        <w:rPr>
          <w:rFonts w:eastAsia="Calibri"/>
          <w:sz w:val="28"/>
          <w:szCs w:val="28"/>
          <w:highlight w:val="white"/>
          <w:lang w:val="nl-NL"/>
        </w:rPr>
        <w:t xml:space="preserve">3. </w:t>
      </w:r>
      <w:r w:rsidRPr="00A8014D">
        <w:rPr>
          <w:sz w:val="28"/>
          <w:szCs w:val="28"/>
          <w:highlight w:val="white"/>
          <w:lang w:val="nl-NL"/>
        </w:rPr>
        <w:t xml:space="preserve">Đối với các loại tài nguyên có trong khung giá tính thuế tài nguyên được ban hành kèm theo Thông tư </w:t>
      </w:r>
      <w:r w:rsidR="00A8014D">
        <w:rPr>
          <w:sz w:val="28"/>
          <w:szCs w:val="28"/>
          <w:highlight w:val="white"/>
          <w:lang w:val="nl-NL"/>
        </w:rPr>
        <w:t xml:space="preserve">số </w:t>
      </w:r>
      <w:r w:rsidRPr="00A8014D">
        <w:rPr>
          <w:sz w:val="28"/>
          <w:szCs w:val="28"/>
          <w:highlight w:val="white"/>
          <w:lang w:val="nl-NL"/>
        </w:rPr>
        <w:t>05/2020/TT-BTC ngày 20 tháng 01 năm 2020 của Bộ trưởng Bộ Tài chính Sửa đổi, bổ sung một số điều của Thông tư số 44/2017/TT-BTC ngày 12</w:t>
      </w:r>
      <w:r w:rsidR="00A8014D">
        <w:rPr>
          <w:sz w:val="28"/>
          <w:szCs w:val="28"/>
          <w:highlight w:val="white"/>
          <w:lang w:val="nl-NL"/>
        </w:rPr>
        <w:t xml:space="preserve"> tháng </w:t>
      </w:r>
      <w:r w:rsidRPr="00A8014D">
        <w:rPr>
          <w:sz w:val="28"/>
          <w:szCs w:val="28"/>
          <w:highlight w:val="white"/>
          <w:lang w:val="nl-NL"/>
        </w:rPr>
        <w:t>5</w:t>
      </w:r>
      <w:r w:rsidR="00A8014D">
        <w:rPr>
          <w:sz w:val="28"/>
          <w:szCs w:val="28"/>
          <w:highlight w:val="white"/>
          <w:lang w:val="nl-NL"/>
        </w:rPr>
        <w:t xml:space="preserve"> năm </w:t>
      </w:r>
      <w:r w:rsidRPr="00A8014D">
        <w:rPr>
          <w:sz w:val="28"/>
          <w:szCs w:val="28"/>
          <w:highlight w:val="white"/>
          <w:lang w:val="nl-NL"/>
        </w:rPr>
        <w:t>2017 của Bộ trưởng Bộ Tài chính quy định về khung giá tính thuế tài nguyên đối với nhóm, loại tài nguyên có tính chất lý, h</w:t>
      </w:r>
      <w:r w:rsidR="00A8014D">
        <w:rPr>
          <w:sz w:val="28"/>
          <w:szCs w:val="28"/>
          <w:highlight w:val="white"/>
          <w:lang w:val="nl-NL"/>
        </w:rPr>
        <w:t>óa</w:t>
      </w:r>
      <w:r w:rsidRPr="00A8014D">
        <w:rPr>
          <w:sz w:val="28"/>
          <w:szCs w:val="28"/>
          <w:highlight w:val="white"/>
          <w:lang w:val="nl-NL"/>
        </w:rPr>
        <w:t xml:space="preserve"> giống nhau nhưng chưa được quy định tại </w:t>
      </w:r>
      <w:r w:rsidRPr="00A8014D">
        <w:rPr>
          <w:rFonts w:eastAsia="Calibri"/>
          <w:sz w:val="28"/>
          <w:szCs w:val="28"/>
          <w:highlight w:val="white"/>
          <w:lang w:val="nl-NL"/>
        </w:rPr>
        <w:t xml:space="preserve">các Bảng giá tính thuế tài </w:t>
      </w:r>
      <w:r w:rsidRPr="00A8014D">
        <w:rPr>
          <w:rFonts w:eastAsia="Calibri"/>
          <w:sz w:val="28"/>
          <w:szCs w:val="28"/>
          <w:highlight w:val="white"/>
          <w:lang w:val="nl-NL"/>
        </w:rPr>
        <w:lastRenderedPageBreak/>
        <w:t xml:space="preserve">nguyên ban hành kèm theo Quyết định này thì giá tính thuế tài nguyên là mức giá tối thiểu của khung giá tính thuế tài nguyên ban hành kèm </w:t>
      </w:r>
      <w:r w:rsidRPr="00A8014D">
        <w:rPr>
          <w:sz w:val="28"/>
          <w:szCs w:val="28"/>
          <w:highlight w:val="white"/>
          <w:lang w:val="nl-NL"/>
        </w:rPr>
        <w:t>theo Thông tư</w:t>
      </w:r>
      <w:r w:rsidR="00A8014D">
        <w:rPr>
          <w:sz w:val="28"/>
          <w:szCs w:val="28"/>
          <w:highlight w:val="white"/>
          <w:lang w:val="nl-NL"/>
        </w:rPr>
        <w:t xml:space="preserve"> số</w:t>
      </w:r>
      <w:r w:rsidRPr="00A8014D">
        <w:rPr>
          <w:sz w:val="28"/>
          <w:szCs w:val="28"/>
          <w:highlight w:val="white"/>
          <w:lang w:val="nl-NL"/>
        </w:rPr>
        <w:t xml:space="preserve"> 05/2020/TT-BTC ngày 20 tháng 01 năm 2020 của Bộ trưởng Bộ Tài chính.</w:t>
      </w:r>
    </w:p>
    <w:p w14:paraId="68C7AE3C" w14:textId="77777777" w:rsidR="001B53F9" w:rsidRPr="00A8014D" w:rsidRDefault="001B53F9" w:rsidP="001D4A82">
      <w:pPr>
        <w:pStyle w:val="NormalWeb"/>
        <w:spacing w:before="120" w:beforeAutospacing="0" w:after="0" w:afterAutospacing="0"/>
        <w:ind w:firstLine="720"/>
        <w:jc w:val="both"/>
        <w:rPr>
          <w:b/>
          <w:sz w:val="28"/>
          <w:szCs w:val="28"/>
          <w:highlight w:val="white"/>
          <w:lang w:val="nl-NL"/>
        </w:rPr>
      </w:pPr>
      <w:r w:rsidRPr="00A8014D">
        <w:rPr>
          <w:b/>
          <w:bCs/>
          <w:sz w:val="28"/>
          <w:szCs w:val="28"/>
          <w:highlight w:val="white"/>
          <w:lang w:val="nl-NL"/>
        </w:rPr>
        <w:t xml:space="preserve">Điều 3. Hiệu lực thi hành và </w:t>
      </w:r>
      <w:r w:rsidRPr="00A8014D">
        <w:rPr>
          <w:b/>
          <w:sz w:val="28"/>
          <w:szCs w:val="28"/>
          <w:highlight w:val="white"/>
          <w:lang w:val="nl-NL"/>
        </w:rPr>
        <w:t>tổ chức thực hiện</w:t>
      </w:r>
    </w:p>
    <w:p w14:paraId="4F741893" w14:textId="77777777" w:rsidR="001B53F9" w:rsidRPr="00A8014D" w:rsidRDefault="001B53F9" w:rsidP="001D4A82">
      <w:pPr>
        <w:spacing w:before="120"/>
        <w:ind w:firstLine="720"/>
        <w:jc w:val="both"/>
        <w:rPr>
          <w:b/>
          <w:bCs/>
          <w:sz w:val="28"/>
          <w:szCs w:val="28"/>
          <w:highlight w:val="white"/>
          <w:lang w:val="nl-NL"/>
        </w:rPr>
      </w:pPr>
      <w:r w:rsidRPr="00A8014D">
        <w:rPr>
          <w:sz w:val="28"/>
          <w:szCs w:val="28"/>
          <w:highlight w:val="white"/>
          <w:lang w:val="nl-NL"/>
        </w:rPr>
        <w:t xml:space="preserve">1. Quyết định này có hiệu lực kể từ </w:t>
      </w:r>
      <w:r w:rsidRPr="00A8014D">
        <w:rPr>
          <w:color w:val="000000" w:themeColor="text1"/>
          <w:sz w:val="28"/>
          <w:szCs w:val="28"/>
          <w:highlight w:val="white"/>
          <w:lang w:val="nl-NL"/>
        </w:rPr>
        <w:t xml:space="preserve">ngày 01 tháng 01 </w:t>
      </w:r>
      <w:r w:rsidRPr="00A8014D">
        <w:rPr>
          <w:sz w:val="28"/>
          <w:szCs w:val="28"/>
          <w:highlight w:val="white"/>
          <w:lang w:val="nl-NL"/>
        </w:rPr>
        <w:t>năm 2025.</w:t>
      </w:r>
    </w:p>
    <w:p w14:paraId="25C9FCE5" w14:textId="35FD22C1" w:rsidR="001B53F9" w:rsidRPr="00A8014D" w:rsidRDefault="001B53F9" w:rsidP="001D4A82">
      <w:pPr>
        <w:spacing w:before="120" w:after="240"/>
        <w:ind w:firstLine="720"/>
        <w:jc w:val="both"/>
        <w:rPr>
          <w:sz w:val="28"/>
          <w:szCs w:val="28"/>
          <w:highlight w:val="white"/>
          <w:lang w:val="nl-NL"/>
        </w:rPr>
      </w:pPr>
      <w:r w:rsidRPr="00A8014D">
        <w:rPr>
          <w:sz w:val="28"/>
          <w:szCs w:val="28"/>
          <w:highlight w:val="white"/>
          <w:lang w:val="nl-NL"/>
        </w:rPr>
        <w:t>2. Giám đốc các Sở: Tài chính, Nông nghiệp và Phát triển nông thôn, Tư pháp; Cục trưởng Cục Thuế tỉnh; Chủ tịch Ủy ban nhân dân các huyện, thành phố; Thủ trưởng các đơn vị, cá nhân, tổ chức c</w:t>
      </w:r>
      <w:bookmarkStart w:id="1" w:name="_GoBack"/>
      <w:bookmarkEnd w:id="1"/>
      <w:r w:rsidRPr="00A8014D">
        <w:rPr>
          <w:sz w:val="28"/>
          <w:szCs w:val="28"/>
          <w:highlight w:val="white"/>
          <w:lang w:val="nl-NL"/>
        </w:rPr>
        <w:t>ó liên quan chịu trách nhiệm thi hành quyết định này./.</w:t>
      </w:r>
    </w:p>
    <w:tbl>
      <w:tblPr>
        <w:tblW w:w="0" w:type="auto"/>
        <w:tblLook w:val="04A0" w:firstRow="1" w:lastRow="0" w:firstColumn="1" w:lastColumn="0" w:noHBand="0" w:noVBand="1"/>
      </w:tblPr>
      <w:tblGrid>
        <w:gridCol w:w="4786"/>
        <w:gridCol w:w="4502"/>
      </w:tblGrid>
      <w:tr w:rsidR="001B53F9" w:rsidRPr="00290D37" w14:paraId="535F99A2" w14:textId="77777777" w:rsidTr="008139A6">
        <w:tc>
          <w:tcPr>
            <w:tcW w:w="4786" w:type="dxa"/>
          </w:tcPr>
          <w:p w14:paraId="50F79563" w14:textId="77777777" w:rsidR="001B53F9" w:rsidRPr="00290D37" w:rsidRDefault="001B53F9" w:rsidP="00210900">
            <w:pPr>
              <w:jc w:val="both"/>
              <w:rPr>
                <w:b/>
                <w:i/>
                <w:highlight w:val="white"/>
              </w:rPr>
            </w:pPr>
            <w:r w:rsidRPr="00A8014D">
              <w:rPr>
                <w:sz w:val="22"/>
                <w:szCs w:val="22"/>
                <w:highlight w:val="white"/>
                <w:lang w:val="nl-NL"/>
              </w:rPr>
              <w:t> </w:t>
            </w:r>
            <w:r w:rsidRPr="00290D37">
              <w:rPr>
                <w:b/>
                <w:i/>
                <w:highlight w:val="white"/>
                <w:u w:color="FF0000"/>
              </w:rPr>
              <w:t>Nơi nhận</w:t>
            </w:r>
            <w:r w:rsidRPr="00290D37">
              <w:rPr>
                <w:b/>
                <w:i/>
                <w:highlight w:val="white"/>
              </w:rPr>
              <w:t>:</w:t>
            </w:r>
          </w:p>
          <w:p w14:paraId="452AD9A5" w14:textId="77777777" w:rsidR="001B53F9" w:rsidRPr="00290D37" w:rsidRDefault="001B53F9" w:rsidP="00210900">
            <w:pPr>
              <w:jc w:val="both"/>
              <w:rPr>
                <w:sz w:val="22"/>
                <w:szCs w:val="22"/>
                <w:highlight w:val="white"/>
              </w:rPr>
            </w:pPr>
            <w:r w:rsidRPr="00290D37">
              <w:rPr>
                <w:sz w:val="22"/>
                <w:szCs w:val="22"/>
                <w:highlight w:val="white"/>
              </w:rPr>
              <w:t xml:space="preserve">- Như Điều </w:t>
            </w:r>
            <w:r>
              <w:rPr>
                <w:sz w:val="22"/>
                <w:szCs w:val="22"/>
                <w:highlight w:val="white"/>
              </w:rPr>
              <w:t>3</w:t>
            </w:r>
            <w:r w:rsidRPr="00290D37">
              <w:rPr>
                <w:sz w:val="22"/>
                <w:szCs w:val="22"/>
                <w:highlight w:val="white"/>
              </w:rPr>
              <w:t>;</w:t>
            </w:r>
          </w:p>
          <w:p w14:paraId="17EC7140" w14:textId="77777777" w:rsidR="001B53F9" w:rsidRDefault="001B53F9" w:rsidP="00210900">
            <w:pPr>
              <w:jc w:val="both"/>
              <w:rPr>
                <w:sz w:val="22"/>
                <w:szCs w:val="22"/>
                <w:highlight w:val="white"/>
              </w:rPr>
            </w:pPr>
            <w:r w:rsidRPr="00290D37">
              <w:rPr>
                <w:sz w:val="22"/>
                <w:szCs w:val="22"/>
                <w:highlight w:val="white"/>
              </w:rPr>
              <w:t>- Văn phòng Chính phủ (</w:t>
            </w:r>
            <w:r w:rsidRPr="00290D37">
              <w:rPr>
                <w:sz w:val="22"/>
                <w:szCs w:val="22"/>
                <w:highlight w:val="white"/>
                <w:u w:color="FF0000"/>
              </w:rPr>
              <w:t>b/c</w:t>
            </w:r>
            <w:r w:rsidRPr="00290D37">
              <w:rPr>
                <w:sz w:val="22"/>
                <w:szCs w:val="22"/>
                <w:highlight w:val="white"/>
              </w:rPr>
              <w:t>);</w:t>
            </w:r>
          </w:p>
          <w:p w14:paraId="4DAD929C" w14:textId="1266D1A6" w:rsidR="00F21DEA" w:rsidRDefault="00F21DEA" w:rsidP="008139A6">
            <w:pPr>
              <w:ind w:left="142" w:hanging="142"/>
              <w:jc w:val="both"/>
              <w:rPr>
                <w:sz w:val="22"/>
                <w:szCs w:val="22"/>
                <w:highlight w:val="white"/>
              </w:rPr>
            </w:pPr>
            <w:r>
              <w:rPr>
                <w:sz w:val="22"/>
                <w:szCs w:val="22"/>
                <w:highlight w:val="white"/>
              </w:rPr>
              <w:t xml:space="preserve">- </w:t>
            </w:r>
            <w:r w:rsidR="004A2860">
              <w:rPr>
                <w:sz w:val="22"/>
                <w:szCs w:val="22"/>
                <w:highlight w:val="white"/>
              </w:rPr>
              <w:t xml:space="preserve">Vụ pháp chế - </w:t>
            </w:r>
            <w:r w:rsidRPr="00290D37">
              <w:rPr>
                <w:sz w:val="22"/>
                <w:szCs w:val="22"/>
                <w:highlight w:val="white"/>
              </w:rPr>
              <w:t xml:space="preserve">Bộ Nông nghiệp và Phát triển </w:t>
            </w:r>
            <w:r w:rsidR="008139A6">
              <w:rPr>
                <w:sz w:val="22"/>
                <w:szCs w:val="22"/>
                <w:highlight w:val="white"/>
              </w:rPr>
              <w:t xml:space="preserve"> </w:t>
            </w:r>
            <w:r w:rsidRPr="00290D37">
              <w:rPr>
                <w:sz w:val="22"/>
                <w:szCs w:val="22"/>
                <w:highlight w:val="white"/>
              </w:rPr>
              <w:t>nông thôn (</w:t>
            </w:r>
            <w:r w:rsidRPr="00290D37">
              <w:rPr>
                <w:sz w:val="22"/>
                <w:szCs w:val="22"/>
                <w:highlight w:val="white"/>
                <w:u w:color="FF0000"/>
              </w:rPr>
              <w:t>b/c</w:t>
            </w:r>
            <w:r w:rsidRPr="00290D37">
              <w:rPr>
                <w:sz w:val="22"/>
                <w:szCs w:val="22"/>
                <w:highlight w:val="white"/>
              </w:rPr>
              <w:t>);</w:t>
            </w:r>
          </w:p>
          <w:p w14:paraId="0047ECFB" w14:textId="24EF73C5" w:rsidR="00F21DEA" w:rsidRPr="008139A6" w:rsidRDefault="00F21DEA" w:rsidP="00210900">
            <w:pPr>
              <w:jc w:val="both"/>
              <w:rPr>
                <w:spacing w:val="-4"/>
                <w:sz w:val="22"/>
                <w:szCs w:val="22"/>
                <w:highlight w:val="white"/>
              </w:rPr>
            </w:pPr>
            <w:r w:rsidRPr="008139A6">
              <w:rPr>
                <w:spacing w:val="-4"/>
                <w:sz w:val="22"/>
                <w:szCs w:val="22"/>
                <w:highlight w:val="white"/>
              </w:rPr>
              <w:t xml:space="preserve">- </w:t>
            </w:r>
            <w:r w:rsidR="004A2860" w:rsidRPr="008139A6">
              <w:rPr>
                <w:spacing w:val="-4"/>
                <w:sz w:val="22"/>
                <w:szCs w:val="22"/>
                <w:highlight w:val="white"/>
              </w:rPr>
              <w:t xml:space="preserve">Vụ pháp chế - </w:t>
            </w:r>
            <w:r w:rsidRPr="008139A6">
              <w:rPr>
                <w:spacing w:val="-4"/>
                <w:sz w:val="22"/>
                <w:szCs w:val="22"/>
                <w:highlight w:val="white"/>
              </w:rPr>
              <w:t>Bộ Tài nguyên và Môi trường (</w:t>
            </w:r>
            <w:r w:rsidRPr="008139A6">
              <w:rPr>
                <w:spacing w:val="-4"/>
                <w:sz w:val="22"/>
                <w:szCs w:val="22"/>
                <w:highlight w:val="white"/>
                <w:u w:color="FF0000"/>
              </w:rPr>
              <w:t>b/c</w:t>
            </w:r>
            <w:r w:rsidRPr="008139A6">
              <w:rPr>
                <w:spacing w:val="-4"/>
                <w:sz w:val="22"/>
                <w:szCs w:val="22"/>
                <w:highlight w:val="white"/>
              </w:rPr>
              <w:t>);</w:t>
            </w:r>
          </w:p>
          <w:p w14:paraId="4C572221" w14:textId="38853976" w:rsidR="00F21DEA" w:rsidRPr="00290D37" w:rsidRDefault="00F21DEA" w:rsidP="00210900">
            <w:pPr>
              <w:jc w:val="both"/>
              <w:rPr>
                <w:sz w:val="22"/>
                <w:szCs w:val="22"/>
                <w:highlight w:val="white"/>
              </w:rPr>
            </w:pPr>
            <w:r w:rsidRPr="00290D37">
              <w:rPr>
                <w:sz w:val="22"/>
                <w:szCs w:val="22"/>
                <w:highlight w:val="white"/>
              </w:rPr>
              <w:t>- Tổng cục Thuế - Bộ Tài chính (</w:t>
            </w:r>
            <w:r w:rsidRPr="00290D37">
              <w:rPr>
                <w:sz w:val="22"/>
                <w:szCs w:val="22"/>
                <w:highlight w:val="white"/>
                <w:u w:color="FF0000"/>
              </w:rPr>
              <w:t>b/c</w:t>
            </w:r>
            <w:r w:rsidRPr="00290D37">
              <w:rPr>
                <w:sz w:val="22"/>
                <w:szCs w:val="22"/>
                <w:highlight w:val="white"/>
              </w:rPr>
              <w:t>);</w:t>
            </w:r>
          </w:p>
          <w:p w14:paraId="312EEE6C" w14:textId="56084560" w:rsidR="001B53F9" w:rsidRPr="00726D8A" w:rsidRDefault="001B53F9" w:rsidP="00726D8A">
            <w:pPr>
              <w:autoSpaceDE w:val="0"/>
              <w:autoSpaceDN w:val="0"/>
              <w:adjustRightInd w:val="0"/>
              <w:rPr>
                <w:color w:val="000000"/>
                <w:sz w:val="22"/>
                <w:szCs w:val="22"/>
                <w:highlight w:val="white"/>
              </w:rPr>
            </w:pPr>
            <w:r w:rsidRPr="00290D37">
              <w:rPr>
                <w:sz w:val="22"/>
                <w:szCs w:val="22"/>
                <w:highlight w:val="white"/>
              </w:rPr>
              <w:t xml:space="preserve">- </w:t>
            </w:r>
            <w:r w:rsidRPr="00290D37">
              <w:rPr>
                <w:color w:val="000000"/>
                <w:sz w:val="22"/>
                <w:szCs w:val="22"/>
                <w:highlight w:val="white"/>
              </w:rPr>
              <w:t>Vụ pháp chế - Bộ Tài chính (</w:t>
            </w:r>
            <w:r w:rsidRPr="00290D37">
              <w:rPr>
                <w:color w:val="000000"/>
                <w:sz w:val="22"/>
                <w:szCs w:val="22"/>
                <w:highlight w:val="white"/>
                <w:u w:color="FF0000"/>
              </w:rPr>
              <w:t>b/c</w:t>
            </w:r>
            <w:r w:rsidRPr="00290D37">
              <w:rPr>
                <w:color w:val="000000"/>
                <w:sz w:val="22"/>
                <w:szCs w:val="22"/>
                <w:highlight w:val="white"/>
              </w:rPr>
              <w:t xml:space="preserve">); </w:t>
            </w:r>
          </w:p>
          <w:p w14:paraId="153F5E97" w14:textId="77777777" w:rsidR="001B53F9" w:rsidRPr="00290D37" w:rsidRDefault="001B53F9" w:rsidP="00210900">
            <w:pPr>
              <w:autoSpaceDE w:val="0"/>
              <w:autoSpaceDN w:val="0"/>
              <w:adjustRightInd w:val="0"/>
              <w:rPr>
                <w:color w:val="000000"/>
                <w:sz w:val="22"/>
                <w:szCs w:val="22"/>
                <w:highlight w:val="white"/>
              </w:rPr>
            </w:pPr>
            <w:r w:rsidRPr="00290D37">
              <w:rPr>
                <w:sz w:val="22"/>
                <w:szCs w:val="22"/>
                <w:highlight w:val="white"/>
              </w:rPr>
              <w:t xml:space="preserve">- </w:t>
            </w:r>
            <w:r w:rsidRPr="00290D37">
              <w:rPr>
                <w:color w:val="000000"/>
                <w:sz w:val="22"/>
                <w:szCs w:val="22"/>
                <w:highlight w:val="white"/>
              </w:rPr>
              <w:t>Cục Kiểm tra VBQPPL - Bộ Tư pháp (</w:t>
            </w:r>
            <w:r w:rsidRPr="00290D37">
              <w:rPr>
                <w:color w:val="000000"/>
                <w:sz w:val="22"/>
                <w:szCs w:val="22"/>
                <w:highlight w:val="white"/>
                <w:u w:color="FF0000"/>
              </w:rPr>
              <w:t>b/c</w:t>
            </w:r>
            <w:r w:rsidRPr="00290D37">
              <w:rPr>
                <w:color w:val="000000"/>
                <w:sz w:val="22"/>
                <w:szCs w:val="22"/>
                <w:highlight w:val="white"/>
              </w:rPr>
              <w:t xml:space="preserve">); </w:t>
            </w:r>
          </w:p>
          <w:p w14:paraId="3B1C954E" w14:textId="77777777" w:rsidR="001B53F9" w:rsidRPr="00290D37" w:rsidRDefault="001B53F9" w:rsidP="00210900">
            <w:pPr>
              <w:jc w:val="both"/>
              <w:rPr>
                <w:sz w:val="22"/>
                <w:szCs w:val="22"/>
                <w:highlight w:val="white"/>
              </w:rPr>
            </w:pPr>
            <w:r w:rsidRPr="00290D37">
              <w:rPr>
                <w:sz w:val="22"/>
                <w:szCs w:val="22"/>
                <w:highlight w:val="white"/>
              </w:rPr>
              <w:t>- Thường trực Tỉnh ủy (</w:t>
            </w:r>
            <w:r w:rsidRPr="00290D37">
              <w:rPr>
                <w:sz w:val="22"/>
                <w:szCs w:val="22"/>
                <w:highlight w:val="white"/>
                <w:u w:color="FF0000"/>
              </w:rPr>
              <w:t>b/c</w:t>
            </w:r>
            <w:r w:rsidRPr="00290D37">
              <w:rPr>
                <w:sz w:val="22"/>
                <w:szCs w:val="22"/>
                <w:highlight w:val="white"/>
              </w:rPr>
              <w:t>);</w:t>
            </w:r>
          </w:p>
          <w:p w14:paraId="5298B1FE" w14:textId="77777777" w:rsidR="001B53F9" w:rsidRPr="00290D37" w:rsidRDefault="001B53F9" w:rsidP="00210900">
            <w:pPr>
              <w:jc w:val="both"/>
              <w:rPr>
                <w:sz w:val="22"/>
                <w:szCs w:val="22"/>
                <w:highlight w:val="white"/>
                <w:lang w:val="sv-SE"/>
              </w:rPr>
            </w:pPr>
            <w:r w:rsidRPr="00290D37">
              <w:rPr>
                <w:sz w:val="22"/>
                <w:szCs w:val="22"/>
                <w:highlight w:val="white"/>
              </w:rPr>
              <w:t xml:space="preserve">- </w:t>
            </w:r>
            <w:r w:rsidRPr="00290D37">
              <w:rPr>
                <w:sz w:val="22"/>
                <w:szCs w:val="22"/>
                <w:highlight w:val="white"/>
                <w:lang w:val="sv-SE"/>
              </w:rPr>
              <w:t xml:space="preserve">Thường trực Hội đồng nhân dân tỉnh </w:t>
            </w:r>
            <w:r w:rsidRPr="00290D37">
              <w:rPr>
                <w:sz w:val="22"/>
                <w:szCs w:val="22"/>
                <w:highlight w:val="white"/>
              </w:rPr>
              <w:t>(</w:t>
            </w:r>
            <w:r w:rsidRPr="00290D37">
              <w:rPr>
                <w:sz w:val="22"/>
                <w:szCs w:val="22"/>
                <w:highlight w:val="white"/>
                <w:u w:color="FF0000"/>
              </w:rPr>
              <w:t>b/c</w:t>
            </w:r>
            <w:r w:rsidRPr="00290D37">
              <w:rPr>
                <w:sz w:val="22"/>
                <w:szCs w:val="22"/>
                <w:highlight w:val="white"/>
              </w:rPr>
              <w:t>)</w:t>
            </w:r>
            <w:r w:rsidRPr="00290D37">
              <w:rPr>
                <w:sz w:val="22"/>
                <w:szCs w:val="22"/>
                <w:highlight w:val="white"/>
                <w:lang w:val="sv-SE"/>
              </w:rPr>
              <w:t>;</w:t>
            </w:r>
          </w:p>
          <w:p w14:paraId="46F14340" w14:textId="77777777" w:rsidR="001B53F9" w:rsidRPr="00A8014D" w:rsidRDefault="001B53F9" w:rsidP="00210900">
            <w:pPr>
              <w:jc w:val="both"/>
              <w:rPr>
                <w:sz w:val="22"/>
                <w:szCs w:val="22"/>
                <w:highlight w:val="white"/>
                <w:lang w:val="sv-SE"/>
              </w:rPr>
            </w:pPr>
            <w:r w:rsidRPr="00A8014D">
              <w:rPr>
                <w:sz w:val="22"/>
                <w:szCs w:val="22"/>
                <w:highlight w:val="white"/>
                <w:lang w:val="sv-SE"/>
              </w:rPr>
              <w:t>- Đoàn Đại biểu Quốc hội tỉnh (</w:t>
            </w:r>
            <w:r w:rsidRPr="00A8014D">
              <w:rPr>
                <w:sz w:val="22"/>
                <w:szCs w:val="22"/>
                <w:highlight w:val="white"/>
                <w:u w:color="FF0000"/>
                <w:lang w:val="sv-SE"/>
              </w:rPr>
              <w:t>b/c</w:t>
            </w:r>
            <w:r w:rsidRPr="00A8014D">
              <w:rPr>
                <w:sz w:val="22"/>
                <w:szCs w:val="22"/>
                <w:highlight w:val="white"/>
                <w:lang w:val="sv-SE"/>
              </w:rPr>
              <w:t>);</w:t>
            </w:r>
          </w:p>
          <w:p w14:paraId="0BE73561" w14:textId="4D05E90C" w:rsidR="00811015" w:rsidRPr="00A8014D" w:rsidRDefault="00811015" w:rsidP="00210900">
            <w:pPr>
              <w:jc w:val="both"/>
              <w:rPr>
                <w:sz w:val="22"/>
                <w:szCs w:val="22"/>
                <w:highlight w:val="white"/>
                <w:lang w:val="sv-SE"/>
              </w:rPr>
            </w:pPr>
            <w:r w:rsidRPr="00A8014D">
              <w:rPr>
                <w:sz w:val="22"/>
                <w:szCs w:val="22"/>
                <w:highlight w:val="white"/>
                <w:lang w:val="sv-SE"/>
              </w:rPr>
              <w:t>- Các Ban HĐND tỉnh;</w:t>
            </w:r>
          </w:p>
          <w:p w14:paraId="30ADD042" w14:textId="77777777" w:rsidR="001B53F9" w:rsidRPr="00A8014D" w:rsidRDefault="001B53F9" w:rsidP="00210900">
            <w:pPr>
              <w:jc w:val="both"/>
              <w:rPr>
                <w:sz w:val="22"/>
                <w:szCs w:val="22"/>
                <w:highlight w:val="white"/>
                <w:lang w:val="sv-SE"/>
              </w:rPr>
            </w:pPr>
            <w:r w:rsidRPr="00A8014D">
              <w:rPr>
                <w:sz w:val="22"/>
                <w:szCs w:val="22"/>
                <w:highlight w:val="white"/>
                <w:lang w:val="sv-SE"/>
              </w:rPr>
              <w:t>- Chủ tịch, các PCT UBND tỉnh;</w:t>
            </w:r>
          </w:p>
          <w:p w14:paraId="171B3DEF" w14:textId="77777777" w:rsidR="001B53F9" w:rsidRPr="002A2B79" w:rsidRDefault="001B53F9" w:rsidP="00210900">
            <w:pPr>
              <w:jc w:val="both"/>
              <w:rPr>
                <w:sz w:val="22"/>
                <w:szCs w:val="22"/>
                <w:highlight w:val="white"/>
              </w:rPr>
            </w:pPr>
            <w:r w:rsidRPr="002A2B79">
              <w:rPr>
                <w:sz w:val="22"/>
                <w:szCs w:val="22"/>
                <w:highlight w:val="white"/>
              </w:rPr>
              <w:t>- Ủy ban MTTQ Việt Nam tỉnh;</w:t>
            </w:r>
          </w:p>
          <w:p w14:paraId="47967F8C" w14:textId="67D36DCB" w:rsidR="00EA3279" w:rsidRPr="002A2B79" w:rsidRDefault="001B53F9" w:rsidP="004A2860">
            <w:pPr>
              <w:ind w:left="142" w:hanging="142"/>
              <w:jc w:val="both"/>
              <w:rPr>
                <w:sz w:val="22"/>
                <w:szCs w:val="22"/>
                <w:highlight w:val="white"/>
              </w:rPr>
            </w:pPr>
            <w:r w:rsidRPr="002A2B79">
              <w:rPr>
                <w:sz w:val="22"/>
                <w:szCs w:val="22"/>
                <w:highlight w:val="white"/>
              </w:rPr>
              <w:t>- Văn phòng Đoàn Đại biểu Quốc hội và Hội đồng nhân dân tỉnh (</w:t>
            </w:r>
            <w:r w:rsidRPr="002A2B79">
              <w:rPr>
                <w:sz w:val="22"/>
                <w:szCs w:val="22"/>
                <w:highlight w:val="white"/>
                <w:u w:color="FF0000"/>
              </w:rPr>
              <w:t>b/c</w:t>
            </w:r>
            <w:r w:rsidRPr="002A2B79">
              <w:rPr>
                <w:sz w:val="22"/>
                <w:szCs w:val="22"/>
                <w:highlight w:val="white"/>
              </w:rPr>
              <w:t>);</w:t>
            </w:r>
          </w:p>
          <w:p w14:paraId="74574226" w14:textId="77777777" w:rsidR="001B53F9" w:rsidRPr="002A2B79" w:rsidRDefault="001B53F9" w:rsidP="00210900">
            <w:pPr>
              <w:jc w:val="both"/>
              <w:rPr>
                <w:sz w:val="22"/>
                <w:szCs w:val="22"/>
                <w:highlight w:val="white"/>
              </w:rPr>
            </w:pPr>
            <w:r w:rsidRPr="002A2B79">
              <w:rPr>
                <w:sz w:val="22"/>
                <w:szCs w:val="22"/>
                <w:highlight w:val="white"/>
              </w:rPr>
              <w:t>- Đài Phát thanh - Truyền hình tỉnh;</w:t>
            </w:r>
          </w:p>
          <w:p w14:paraId="074DED54" w14:textId="7DFEBC06" w:rsidR="00950005" w:rsidRPr="002A2B79" w:rsidRDefault="00950005" w:rsidP="00210900">
            <w:pPr>
              <w:jc w:val="both"/>
              <w:rPr>
                <w:sz w:val="22"/>
                <w:szCs w:val="22"/>
                <w:highlight w:val="white"/>
              </w:rPr>
            </w:pPr>
            <w:r w:rsidRPr="002A2B79">
              <w:rPr>
                <w:sz w:val="22"/>
                <w:szCs w:val="22"/>
                <w:highlight w:val="white"/>
              </w:rPr>
              <w:t>- Trung tâm lưu trữ lịch sử tỉnh;</w:t>
            </w:r>
          </w:p>
          <w:p w14:paraId="52919DB2" w14:textId="77777777" w:rsidR="001B53F9" w:rsidRPr="00290D37" w:rsidRDefault="001B53F9" w:rsidP="00210900">
            <w:pPr>
              <w:jc w:val="both"/>
              <w:rPr>
                <w:sz w:val="22"/>
                <w:szCs w:val="22"/>
                <w:highlight w:val="white"/>
              </w:rPr>
            </w:pPr>
            <w:r w:rsidRPr="00290D37">
              <w:rPr>
                <w:sz w:val="22"/>
                <w:szCs w:val="22"/>
                <w:highlight w:val="white"/>
              </w:rPr>
              <w:t>- Báo Kon Tum; Công báo tỉnh;</w:t>
            </w:r>
          </w:p>
          <w:p w14:paraId="375B931A" w14:textId="77777777" w:rsidR="001B53F9" w:rsidRDefault="001B53F9" w:rsidP="00210900">
            <w:pPr>
              <w:jc w:val="both"/>
              <w:rPr>
                <w:sz w:val="22"/>
                <w:szCs w:val="22"/>
                <w:highlight w:val="white"/>
              </w:rPr>
            </w:pPr>
            <w:r w:rsidRPr="00290D37">
              <w:rPr>
                <w:sz w:val="22"/>
                <w:szCs w:val="22"/>
                <w:highlight w:val="white"/>
              </w:rPr>
              <w:t>- Cổng Thông tin điện tử tỉnh;</w:t>
            </w:r>
          </w:p>
          <w:p w14:paraId="4F271354" w14:textId="62EAFCB5" w:rsidR="001B53F9" w:rsidRPr="00AE45F8" w:rsidRDefault="001B53F9" w:rsidP="00210900">
            <w:pPr>
              <w:jc w:val="both"/>
              <w:rPr>
                <w:color w:val="FF0000"/>
                <w:sz w:val="22"/>
                <w:szCs w:val="22"/>
                <w:highlight w:val="white"/>
              </w:rPr>
            </w:pPr>
            <w:r w:rsidRPr="00D66A4F">
              <w:rPr>
                <w:color w:val="000000" w:themeColor="text1"/>
                <w:sz w:val="22"/>
                <w:szCs w:val="22"/>
                <w:highlight w:val="white"/>
              </w:rPr>
              <w:t>- VP</w:t>
            </w:r>
            <w:r>
              <w:rPr>
                <w:color w:val="000000" w:themeColor="text1"/>
                <w:sz w:val="22"/>
                <w:szCs w:val="22"/>
                <w:highlight w:val="white"/>
              </w:rPr>
              <w:t xml:space="preserve"> </w:t>
            </w:r>
            <w:r w:rsidRPr="00D66A4F">
              <w:rPr>
                <w:color w:val="000000" w:themeColor="text1"/>
                <w:sz w:val="22"/>
                <w:szCs w:val="22"/>
                <w:highlight w:val="white"/>
              </w:rPr>
              <w:t>UBND tỉnh: CVP</w:t>
            </w:r>
            <w:r w:rsidR="00284006">
              <w:rPr>
                <w:color w:val="000000" w:themeColor="text1"/>
                <w:sz w:val="22"/>
                <w:szCs w:val="22"/>
                <w:highlight w:val="white"/>
              </w:rPr>
              <w:t>,</w:t>
            </w:r>
            <w:r w:rsidRPr="00D66A4F">
              <w:rPr>
                <w:color w:val="000000" w:themeColor="text1"/>
                <w:sz w:val="22"/>
                <w:szCs w:val="22"/>
                <w:highlight w:val="white"/>
              </w:rPr>
              <w:t xml:space="preserve"> các PCVP;</w:t>
            </w:r>
          </w:p>
          <w:p w14:paraId="291D50EA" w14:textId="00B7AF97" w:rsidR="001B53F9" w:rsidRPr="00284006" w:rsidRDefault="001B53F9" w:rsidP="00210900">
            <w:pPr>
              <w:jc w:val="both"/>
              <w:rPr>
                <w:sz w:val="22"/>
                <w:szCs w:val="22"/>
                <w:highlight w:val="white"/>
                <w:vertAlign w:val="subscript"/>
              </w:rPr>
            </w:pPr>
            <w:r w:rsidRPr="00290D37">
              <w:rPr>
                <w:sz w:val="22"/>
                <w:szCs w:val="22"/>
                <w:highlight w:val="white"/>
              </w:rPr>
              <w:t>- Lưu: VT, NNTN</w:t>
            </w:r>
            <w:r>
              <w:rPr>
                <w:sz w:val="22"/>
                <w:szCs w:val="22"/>
                <w:highlight w:val="white"/>
              </w:rPr>
              <w:t>.</w:t>
            </w:r>
            <w:r w:rsidR="00284006">
              <w:rPr>
                <w:sz w:val="22"/>
                <w:szCs w:val="22"/>
                <w:highlight w:val="white"/>
                <w:vertAlign w:val="subscript"/>
              </w:rPr>
              <w:t>VĐH.</w:t>
            </w:r>
          </w:p>
        </w:tc>
        <w:tc>
          <w:tcPr>
            <w:tcW w:w="4502" w:type="dxa"/>
          </w:tcPr>
          <w:p w14:paraId="64B5DADA" w14:textId="77777777" w:rsidR="001B53F9" w:rsidRPr="00290D37" w:rsidRDefault="001B53F9" w:rsidP="00210900">
            <w:pPr>
              <w:jc w:val="center"/>
              <w:rPr>
                <w:b/>
                <w:sz w:val="28"/>
                <w:szCs w:val="28"/>
                <w:highlight w:val="white"/>
              </w:rPr>
            </w:pPr>
            <w:r w:rsidRPr="00290D37">
              <w:rPr>
                <w:b/>
                <w:sz w:val="28"/>
                <w:szCs w:val="28"/>
                <w:highlight w:val="white"/>
              </w:rPr>
              <w:t>TM. ỦY BAN NHÂN DÂN</w:t>
            </w:r>
          </w:p>
          <w:p w14:paraId="2F99BFBA" w14:textId="77777777" w:rsidR="001B53F9" w:rsidRPr="00290D37" w:rsidRDefault="001B53F9" w:rsidP="00210900">
            <w:pPr>
              <w:jc w:val="center"/>
              <w:rPr>
                <w:b/>
                <w:sz w:val="28"/>
                <w:szCs w:val="28"/>
                <w:highlight w:val="white"/>
              </w:rPr>
            </w:pPr>
            <w:r w:rsidRPr="00290D37">
              <w:rPr>
                <w:b/>
                <w:sz w:val="28"/>
                <w:szCs w:val="28"/>
                <w:highlight w:val="white"/>
              </w:rPr>
              <w:t>CHỦ TỊCH</w:t>
            </w:r>
          </w:p>
          <w:p w14:paraId="385D16F1" w14:textId="77777777" w:rsidR="001B53F9" w:rsidRPr="00290D37" w:rsidRDefault="001B53F9" w:rsidP="00210900">
            <w:pPr>
              <w:jc w:val="center"/>
              <w:rPr>
                <w:b/>
                <w:sz w:val="28"/>
                <w:szCs w:val="28"/>
                <w:highlight w:val="white"/>
              </w:rPr>
            </w:pPr>
          </w:p>
          <w:p w14:paraId="6645E341" w14:textId="77777777" w:rsidR="001B53F9" w:rsidRPr="00290D37" w:rsidRDefault="001B53F9" w:rsidP="00210900">
            <w:pPr>
              <w:jc w:val="center"/>
              <w:rPr>
                <w:b/>
                <w:sz w:val="28"/>
                <w:szCs w:val="28"/>
                <w:highlight w:val="white"/>
              </w:rPr>
            </w:pPr>
          </w:p>
          <w:p w14:paraId="222C2E4D" w14:textId="4CD07778" w:rsidR="001B53F9" w:rsidRPr="00290D37" w:rsidRDefault="00D45199" w:rsidP="00210900">
            <w:pPr>
              <w:jc w:val="center"/>
              <w:rPr>
                <w:b/>
                <w:sz w:val="28"/>
                <w:szCs w:val="28"/>
                <w:highlight w:val="white"/>
              </w:rPr>
            </w:pPr>
            <w:r>
              <w:rPr>
                <w:b/>
                <w:sz w:val="28"/>
                <w:szCs w:val="28"/>
                <w:highlight w:val="white"/>
              </w:rPr>
              <w:t>(Đã ký)</w:t>
            </w:r>
          </w:p>
          <w:p w14:paraId="13F8F2DA" w14:textId="77777777" w:rsidR="001B53F9" w:rsidRPr="00290D37" w:rsidRDefault="001B53F9" w:rsidP="00210900">
            <w:pPr>
              <w:jc w:val="center"/>
              <w:rPr>
                <w:b/>
                <w:sz w:val="28"/>
                <w:szCs w:val="28"/>
                <w:highlight w:val="white"/>
              </w:rPr>
            </w:pPr>
          </w:p>
          <w:p w14:paraId="5089557C" w14:textId="77777777" w:rsidR="001B53F9" w:rsidRPr="00290D37" w:rsidRDefault="001B53F9" w:rsidP="00210900">
            <w:pPr>
              <w:jc w:val="center"/>
              <w:rPr>
                <w:b/>
                <w:sz w:val="28"/>
                <w:szCs w:val="28"/>
                <w:highlight w:val="white"/>
              </w:rPr>
            </w:pPr>
          </w:p>
          <w:p w14:paraId="3FA14A0B" w14:textId="77777777" w:rsidR="001B53F9" w:rsidRDefault="001B53F9" w:rsidP="00210900">
            <w:pPr>
              <w:jc w:val="center"/>
              <w:rPr>
                <w:szCs w:val="28"/>
                <w:highlight w:val="white"/>
              </w:rPr>
            </w:pPr>
          </w:p>
          <w:p w14:paraId="29A2533A" w14:textId="77777777" w:rsidR="001B53F9" w:rsidRPr="00CB0A8B" w:rsidRDefault="001B53F9" w:rsidP="00210900">
            <w:pPr>
              <w:jc w:val="center"/>
              <w:rPr>
                <w:b/>
                <w:sz w:val="28"/>
                <w:szCs w:val="28"/>
                <w:highlight w:val="white"/>
              </w:rPr>
            </w:pPr>
            <w:r w:rsidRPr="00CB0A8B">
              <w:rPr>
                <w:b/>
                <w:sz w:val="28"/>
                <w:szCs w:val="28"/>
                <w:highlight w:val="white"/>
              </w:rPr>
              <w:t>Lê Ngọc Tuấn</w:t>
            </w:r>
          </w:p>
        </w:tc>
      </w:tr>
    </w:tbl>
    <w:p w14:paraId="1595B339" w14:textId="77777777" w:rsidR="001B53F9" w:rsidRPr="00290D37" w:rsidRDefault="001B53F9" w:rsidP="001B53F9">
      <w:pPr>
        <w:ind w:left="927"/>
        <w:jc w:val="center"/>
        <w:rPr>
          <w:b/>
          <w:sz w:val="28"/>
          <w:szCs w:val="28"/>
          <w:highlight w:val="white"/>
        </w:rPr>
      </w:pPr>
    </w:p>
    <w:sectPr w:rsidR="001B53F9" w:rsidRPr="00290D37" w:rsidSect="00D25E8F">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FC1F" w14:textId="77777777" w:rsidR="005C5FBC" w:rsidRDefault="005C5FBC" w:rsidP="0041322E">
      <w:r>
        <w:separator/>
      </w:r>
    </w:p>
  </w:endnote>
  <w:endnote w:type="continuationSeparator" w:id="0">
    <w:p w14:paraId="7BCEC2A4" w14:textId="77777777" w:rsidR="005C5FBC" w:rsidRDefault="005C5FBC" w:rsidP="004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43207" w14:textId="77777777" w:rsidR="005C5FBC" w:rsidRDefault="005C5FBC" w:rsidP="0041322E">
      <w:r>
        <w:separator/>
      </w:r>
    </w:p>
  </w:footnote>
  <w:footnote w:type="continuationSeparator" w:id="0">
    <w:p w14:paraId="3BACAFB9" w14:textId="77777777" w:rsidR="005C5FBC" w:rsidRDefault="005C5FBC" w:rsidP="0041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9386" w14:textId="335F017D" w:rsidR="00762399" w:rsidRPr="00535550" w:rsidRDefault="00762399" w:rsidP="00535550">
    <w:pPr>
      <w:pStyle w:val="Header"/>
      <w:jc w:val="center"/>
      <w:rPr>
        <w:sz w:val="26"/>
        <w:szCs w:val="26"/>
      </w:rPr>
    </w:pPr>
    <w:r w:rsidRPr="00535550">
      <w:rPr>
        <w:sz w:val="26"/>
        <w:szCs w:val="26"/>
      </w:rPr>
      <w:fldChar w:fldCharType="begin"/>
    </w:r>
    <w:r w:rsidRPr="00535550">
      <w:rPr>
        <w:sz w:val="26"/>
        <w:szCs w:val="26"/>
      </w:rPr>
      <w:instrText xml:space="preserve"> PAGE   \* MERGEFORMAT </w:instrText>
    </w:r>
    <w:r w:rsidRPr="00535550">
      <w:rPr>
        <w:sz w:val="26"/>
        <w:szCs w:val="26"/>
      </w:rPr>
      <w:fldChar w:fldCharType="separate"/>
    </w:r>
    <w:r w:rsidR="00D45199">
      <w:rPr>
        <w:noProof/>
        <w:sz w:val="26"/>
        <w:szCs w:val="26"/>
      </w:rPr>
      <w:t>3</w:t>
    </w:r>
    <w:r w:rsidRPr="00535550">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9C1"/>
    <w:multiLevelType w:val="hybridMultilevel"/>
    <w:tmpl w:val="D98C846C"/>
    <w:lvl w:ilvl="0" w:tplc="E1F2A86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4A38BD"/>
    <w:multiLevelType w:val="multilevel"/>
    <w:tmpl w:val="F466A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06A44"/>
    <w:multiLevelType w:val="multilevel"/>
    <w:tmpl w:val="0A6E9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04290"/>
    <w:multiLevelType w:val="hybridMultilevel"/>
    <w:tmpl w:val="45E24918"/>
    <w:lvl w:ilvl="0" w:tplc="54B2826E">
      <w:start w:val="3"/>
      <w:numFmt w:val="upperRoman"/>
      <w:lvlText w:val="%1."/>
      <w:lvlJc w:val="left"/>
      <w:pPr>
        <w:ind w:left="1755" w:hanging="720"/>
      </w:pPr>
      <w:rPr>
        <w:rFonts w:hint="default"/>
        <w:sz w:val="28"/>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nsid w:val="16A43EA3"/>
    <w:multiLevelType w:val="singleLevel"/>
    <w:tmpl w:val="6218CF32"/>
    <w:lvl w:ilvl="0">
      <w:numFmt w:val="bullet"/>
      <w:lvlText w:val="-"/>
      <w:lvlJc w:val="left"/>
      <w:pPr>
        <w:tabs>
          <w:tab w:val="num" w:pos="1800"/>
        </w:tabs>
        <w:ind w:left="1800" w:hanging="360"/>
      </w:pPr>
      <w:rPr>
        <w:rFonts w:ascii="Times New Roman" w:hAnsi="Times New Roman" w:hint="default"/>
      </w:rPr>
    </w:lvl>
  </w:abstractNum>
  <w:abstractNum w:abstractNumId="5">
    <w:nsid w:val="187D3573"/>
    <w:multiLevelType w:val="hybridMultilevel"/>
    <w:tmpl w:val="D834D5DE"/>
    <w:lvl w:ilvl="0" w:tplc="3D044C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76684D"/>
    <w:multiLevelType w:val="hybridMultilevel"/>
    <w:tmpl w:val="8F449C24"/>
    <w:lvl w:ilvl="0" w:tplc="A6B03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7745BF"/>
    <w:multiLevelType w:val="hybridMultilevel"/>
    <w:tmpl w:val="404631DA"/>
    <w:lvl w:ilvl="0" w:tplc="20523FC2">
      <w:numFmt w:val="bullet"/>
      <w:lvlText w:val="-"/>
      <w:lvlJc w:val="left"/>
      <w:pPr>
        <w:tabs>
          <w:tab w:val="num" w:pos="720"/>
        </w:tabs>
        <w:ind w:left="720" w:hanging="360"/>
      </w:pPr>
      <w:rPr>
        <w:rFonts w:ascii="Times New Roman" w:eastAsia="Calibri"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7E4ACD"/>
    <w:multiLevelType w:val="hybridMultilevel"/>
    <w:tmpl w:val="C260762A"/>
    <w:lvl w:ilvl="0" w:tplc="3F3AE8E8">
      <w:start w:val="6"/>
      <w:numFmt w:val="bullet"/>
      <w:lvlText w:val="-"/>
      <w:lvlJc w:val="left"/>
      <w:pPr>
        <w:tabs>
          <w:tab w:val="num" w:pos="3240"/>
        </w:tabs>
        <w:ind w:left="3240" w:hanging="360"/>
      </w:pPr>
      <w:rPr>
        <w:rFonts w:ascii="Times New Roman" w:eastAsia="Calibri"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229573AD"/>
    <w:multiLevelType w:val="multilevel"/>
    <w:tmpl w:val="EAFC4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E19BD"/>
    <w:multiLevelType w:val="hybridMultilevel"/>
    <w:tmpl w:val="3C7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37636"/>
    <w:multiLevelType w:val="hybridMultilevel"/>
    <w:tmpl w:val="E19A5992"/>
    <w:lvl w:ilvl="0" w:tplc="7ED8861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C577B2"/>
    <w:multiLevelType w:val="multilevel"/>
    <w:tmpl w:val="6656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30ECA"/>
    <w:multiLevelType w:val="hybridMultilevel"/>
    <w:tmpl w:val="FA80A7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11287"/>
    <w:multiLevelType w:val="multilevel"/>
    <w:tmpl w:val="E4DC8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C963FE"/>
    <w:multiLevelType w:val="multilevel"/>
    <w:tmpl w:val="AF62B9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80C9B"/>
    <w:multiLevelType w:val="multilevel"/>
    <w:tmpl w:val="A6C45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D251D"/>
    <w:multiLevelType w:val="multilevel"/>
    <w:tmpl w:val="0C883F9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AA45AF"/>
    <w:multiLevelType w:val="multilevel"/>
    <w:tmpl w:val="018CB3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E86529"/>
    <w:multiLevelType w:val="hybridMultilevel"/>
    <w:tmpl w:val="5FAA700A"/>
    <w:lvl w:ilvl="0" w:tplc="2A461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DB41E1"/>
    <w:multiLevelType w:val="hybridMultilevel"/>
    <w:tmpl w:val="AEA6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43254"/>
    <w:multiLevelType w:val="hybridMultilevel"/>
    <w:tmpl w:val="F84E5A72"/>
    <w:lvl w:ilvl="0" w:tplc="8D0ECC1C">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0784A06"/>
    <w:multiLevelType w:val="multilevel"/>
    <w:tmpl w:val="2752D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5054D"/>
    <w:multiLevelType w:val="hybridMultilevel"/>
    <w:tmpl w:val="C8AC05D2"/>
    <w:lvl w:ilvl="0" w:tplc="665A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2292E"/>
    <w:multiLevelType w:val="singleLevel"/>
    <w:tmpl w:val="1E4A4BBE"/>
    <w:lvl w:ilvl="0">
      <w:numFmt w:val="bullet"/>
      <w:lvlText w:val="-"/>
      <w:lvlJc w:val="left"/>
      <w:pPr>
        <w:tabs>
          <w:tab w:val="num" w:pos="1800"/>
        </w:tabs>
        <w:ind w:left="1800" w:hanging="360"/>
      </w:pPr>
      <w:rPr>
        <w:rFonts w:ascii="Times New Roman" w:hAnsi="Times New Roman" w:hint="default"/>
      </w:rPr>
    </w:lvl>
  </w:abstractNum>
  <w:abstractNum w:abstractNumId="25">
    <w:nsid w:val="516E2889"/>
    <w:multiLevelType w:val="hybridMultilevel"/>
    <w:tmpl w:val="1660AD32"/>
    <w:lvl w:ilvl="0" w:tplc="E3C6BA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055AF6"/>
    <w:multiLevelType w:val="multilevel"/>
    <w:tmpl w:val="A65E0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CA51B9"/>
    <w:multiLevelType w:val="hybridMultilevel"/>
    <w:tmpl w:val="5BD68DD8"/>
    <w:lvl w:ilvl="0" w:tplc="ACE09D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E5422D"/>
    <w:multiLevelType w:val="hybridMultilevel"/>
    <w:tmpl w:val="1CECCD02"/>
    <w:lvl w:ilvl="0" w:tplc="980CA1B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A14162"/>
    <w:multiLevelType w:val="multilevel"/>
    <w:tmpl w:val="26EC7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004690"/>
    <w:multiLevelType w:val="hybridMultilevel"/>
    <w:tmpl w:val="1C36980A"/>
    <w:lvl w:ilvl="0" w:tplc="F3EE9C84">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58D0EB4"/>
    <w:multiLevelType w:val="hybridMultilevel"/>
    <w:tmpl w:val="135887CC"/>
    <w:lvl w:ilvl="0" w:tplc="22848C8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73142A"/>
    <w:multiLevelType w:val="hybridMultilevel"/>
    <w:tmpl w:val="9E5E2A8E"/>
    <w:lvl w:ilvl="0" w:tplc="50706FE8">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nsid w:val="6DE52E4C"/>
    <w:multiLevelType w:val="hybridMultilevel"/>
    <w:tmpl w:val="BF2465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6976376"/>
    <w:multiLevelType w:val="hybridMultilevel"/>
    <w:tmpl w:val="3E8CF542"/>
    <w:lvl w:ilvl="0" w:tplc="11AAFCE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2D78E5"/>
    <w:multiLevelType w:val="hybridMultilevel"/>
    <w:tmpl w:val="A92CA64A"/>
    <w:lvl w:ilvl="0" w:tplc="5E08BF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AC538BC"/>
    <w:multiLevelType w:val="hybridMultilevel"/>
    <w:tmpl w:val="9E84BF96"/>
    <w:lvl w:ilvl="0" w:tplc="8BA0EC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5"/>
  </w:num>
  <w:num w:numId="3">
    <w:abstractNumId w:val="11"/>
  </w:num>
  <w:num w:numId="4">
    <w:abstractNumId w:val="24"/>
  </w:num>
  <w:num w:numId="5">
    <w:abstractNumId w:val="4"/>
  </w:num>
  <w:num w:numId="6">
    <w:abstractNumId w:val="26"/>
  </w:num>
  <w:num w:numId="7">
    <w:abstractNumId w:val="29"/>
  </w:num>
  <w:num w:numId="8">
    <w:abstractNumId w:val="12"/>
  </w:num>
  <w:num w:numId="9">
    <w:abstractNumId w:val="22"/>
  </w:num>
  <w:num w:numId="10">
    <w:abstractNumId w:val="17"/>
  </w:num>
  <w:num w:numId="11">
    <w:abstractNumId w:val="1"/>
  </w:num>
  <w:num w:numId="12">
    <w:abstractNumId w:val="18"/>
  </w:num>
  <w:num w:numId="13">
    <w:abstractNumId w:val="16"/>
  </w:num>
  <w:num w:numId="14">
    <w:abstractNumId w:val="2"/>
  </w:num>
  <w:num w:numId="15">
    <w:abstractNumId w:val="3"/>
  </w:num>
  <w:num w:numId="16">
    <w:abstractNumId w:val="9"/>
  </w:num>
  <w:num w:numId="17">
    <w:abstractNumId w:val="32"/>
  </w:num>
  <w:num w:numId="18">
    <w:abstractNumId w:val="14"/>
  </w:num>
  <w:num w:numId="19">
    <w:abstractNumId w:val="15"/>
  </w:num>
  <w:num w:numId="20">
    <w:abstractNumId w:val="33"/>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0"/>
  </w:num>
  <w:num w:numId="25">
    <w:abstractNumId w:val="5"/>
  </w:num>
  <w:num w:numId="26">
    <w:abstractNumId w:val="31"/>
  </w:num>
  <w:num w:numId="27">
    <w:abstractNumId w:val="28"/>
  </w:num>
  <w:num w:numId="28">
    <w:abstractNumId w:val="7"/>
  </w:num>
  <w:num w:numId="29">
    <w:abstractNumId w:val="20"/>
  </w:num>
  <w:num w:numId="30">
    <w:abstractNumId w:val="34"/>
  </w:num>
  <w:num w:numId="31">
    <w:abstractNumId w:val="21"/>
  </w:num>
  <w:num w:numId="32">
    <w:abstractNumId w:val="27"/>
  </w:num>
  <w:num w:numId="33">
    <w:abstractNumId w:val="8"/>
  </w:num>
  <w:num w:numId="34">
    <w:abstractNumId w:val="6"/>
  </w:num>
  <w:num w:numId="35">
    <w:abstractNumId w:val="35"/>
  </w:num>
  <w:num w:numId="36">
    <w:abstractNumId w:val="19"/>
  </w:num>
  <w:num w:numId="37">
    <w:abstractNumId w:val="36"/>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70"/>
    <w:rsid w:val="00006B6B"/>
    <w:rsid w:val="000161B4"/>
    <w:rsid w:val="0001633E"/>
    <w:rsid w:val="00016F23"/>
    <w:rsid w:val="00020684"/>
    <w:rsid w:val="00025B52"/>
    <w:rsid w:val="00031EFD"/>
    <w:rsid w:val="00032158"/>
    <w:rsid w:val="000470DF"/>
    <w:rsid w:val="0005403A"/>
    <w:rsid w:val="00061831"/>
    <w:rsid w:val="00067A1A"/>
    <w:rsid w:val="000714F5"/>
    <w:rsid w:val="000836AB"/>
    <w:rsid w:val="0008573B"/>
    <w:rsid w:val="00096230"/>
    <w:rsid w:val="000962D5"/>
    <w:rsid w:val="000A026A"/>
    <w:rsid w:val="000A0419"/>
    <w:rsid w:val="000B3089"/>
    <w:rsid w:val="000D7DF6"/>
    <w:rsid w:val="001018B5"/>
    <w:rsid w:val="00107744"/>
    <w:rsid w:val="00110627"/>
    <w:rsid w:val="00111C48"/>
    <w:rsid w:val="001168F0"/>
    <w:rsid w:val="00117B11"/>
    <w:rsid w:val="001223E6"/>
    <w:rsid w:val="001227A8"/>
    <w:rsid w:val="00140123"/>
    <w:rsid w:val="00143DA9"/>
    <w:rsid w:val="00151B54"/>
    <w:rsid w:val="00160E18"/>
    <w:rsid w:val="00161DEF"/>
    <w:rsid w:val="001633FD"/>
    <w:rsid w:val="0017500A"/>
    <w:rsid w:val="00180DCA"/>
    <w:rsid w:val="001853D1"/>
    <w:rsid w:val="00196AD5"/>
    <w:rsid w:val="001A5083"/>
    <w:rsid w:val="001B53F9"/>
    <w:rsid w:val="001C499E"/>
    <w:rsid w:val="001C5EB5"/>
    <w:rsid w:val="001D3071"/>
    <w:rsid w:val="001D4A82"/>
    <w:rsid w:val="001D7C5C"/>
    <w:rsid w:val="001E4B94"/>
    <w:rsid w:val="001F1950"/>
    <w:rsid w:val="00205785"/>
    <w:rsid w:val="00216B4F"/>
    <w:rsid w:val="00221C21"/>
    <w:rsid w:val="00224E16"/>
    <w:rsid w:val="00231434"/>
    <w:rsid w:val="00234FE2"/>
    <w:rsid w:val="0025077E"/>
    <w:rsid w:val="00250993"/>
    <w:rsid w:val="00273E33"/>
    <w:rsid w:val="00275296"/>
    <w:rsid w:val="002772BF"/>
    <w:rsid w:val="00282F48"/>
    <w:rsid w:val="00284006"/>
    <w:rsid w:val="00287D47"/>
    <w:rsid w:val="00290D37"/>
    <w:rsid w:val="00291784"/>
    <w:rsid w:val="00291E86"/>
    <w:rsid w:val="00292720"/>
    <w:rsid w:val="00297411"/>
    <w:rsid w:val="002A2036"/>
    <w:rsid w:val="002A2B79"/>
    <w:rsid w:val="002A5190"/>
    <w:rsid w:val="002B21BF"/>
    <w:rsid w:val="002C3EDD"/>
    <w:rsid w:val="002C62BC"/>
    <w:rsid w:val="002E62B9"/>
    <w:rsid w:val="002E781A"/>
    <w:rsid w:val="002F0E23"/>
    <w:rsid w:val="002F4B91"/>
    <w:rsid w:val="003074AD"/>
    <w:rsid w:val="003205FD"/>
    <w:rsid w:val="00322683"/>
    <w:rsid w:val="00326720"/>
    <w:rsid w:val="00334E08"/>
    <w:rsid w:val="0034015C"/>
    <w:rsid w:val="00351B17"/>
    <w:rsid w:val="00374A18"/>
    <w:rsid w:val="00384298"/>
    <w:rsid w:val="003932DE"/>
    <w:rsid w:val="00397791"/>
    <w:rsid w:val="003A033C"/>
    <w:rsid w:val="003A6FBA"/>
    <w:rsid w:val="003A70E5"/>
    <w:rsid w:val="003B57B6"/>
    <w:rsid w:val="003E0FC0"/>
    <w:rsid w:val="003E4408"/>
    <w:rsid w:val="003E4B3D"/>
    <w:rsid w:val="004047D8"/>
    <w:rsid w:val="00413148"/>
    <w:rsid w:val="0041322E"/>
    <w:rsid w:val="00414B79"/>
    <w:rsid w:val="004205BA"/>
    <w:rsid w:val="0042094F"/>
    <w:rsid w:val="00430BB1"/>
    <w:rsid w:val="004466EB"/>
    <w:rsid w:val="00451ED1"/>
    <w:rsid w:val="00456BD9"/>
    <w:rsid w:val="004715B3"/>
    <w:rsid w:val="004749EA"/>
    <w:rsid w:val="00487412"/>
    <w:rsid w:val="0049594A"/>
    <w:rsid w:val="004A2860"/>
    <w:rsid w:val="004A6E26"/>
    <w:rsid w:val="004B2BAC"/>
    <w:rsid w:val="004D5C9A"/>
    <w:rsid w:val="004D6507"/>
    <w:rsid w:val="004E3EB3"/>
    <w:rsid w:val="004F76C0"/>
    <w:rsid w:val="005030C3"/>
    <w:rsid w:val="00515622"/>
    <w:rsid w:val="00531532"/>
    <w:rsid w:val="00535550"/>
    <w:rsid w:val="00542DB0"/>
    <w:rsid w:val="00545C42"/>
    <w:rsid w:val="0054656B"/>
    <w:rsid w:val="00547154"/>
    <w:rsid w:val="00580571"/>
    <w:rsid w:val="0058075A"/>
    <w:rsid w:val="00581C7F"/>
    <w:rsid w:val="005835F1"/>
    <w:rsid w:val="005836A2"/>
    <w:rsid w:val="005856FB"/>
    <w:rsid w:val="00593B74"/>
    <w:rsid w:val="005957B4"/>
    <w:rsid w:val="005A03CC"/>
    <w:rsid w:val="005A0A02"/>
    <w:rsid w:val="005A356F"/>
    <w:rsid w:val="005A6BF3"/>
    <w:rsid w:val="005C5FBC"/>
    <w:rsid w:val="005D6057"/>
    <w:rsid w:val="005E090B"/>
    <w:rsid w:val="005F1668"/>
    <w:rsid w:val="005F430E"/>
    <w:rsid w:val="0061235B"/>
    <w:rsid w:val="0061777D"/>
    <w:rsid w:val="0061795F"/>
    <w:rsid w:val="00623A46"/>
    <w:rsid w:val="00630FA7"/>
    <w:rsid w:val="006421A4"/>
    <w:rsid w:val="00645171"/>
    <w:rsid w:val="00647B60"/>
    <w:rsid w:val="00654CE8"/>
    <w:rsid w:val="00655A37"/>
    <w:rsid w:val="00661F06"/>
    <w:rsid w:val="006650F2"/>
    <w:rsid w:val="00680FEB"/>
    <w:rsid w:val="00684788"/>
    <w:rsid w:val="006901A9"/>
    <w:rsid w:val="006B7F3D"/>
    <w:rsid w:val="006C3043"/>
    <w:rsid w:val="006D728F"/>
    <w:rsid w:val="006D76E9"/>
    <w:rsid w:val="006E468F"/>
    <w:rsid w:val="006E49FD"/>
    <w:rsid w:val="006F5D63"/>
    <w:rsid w:val="00704FC7"/>
    <w:rsid w:val="00706998"/>
    <w:rsid w:val="00713CB2"/>
    <w:rsid w:val="007153E4"/>
    <w:rsid w:val="00722187"/>
    <w:rsid w:val="00726D8A"/>
    <w:rsid w:val="0074513C"/>
    <w:rsid w:val="00745622"/>
    <w:rsid w:val="00756658"/>
    <w:rsid w:val="00761923"/>
    <w:rsid w:val="00762399"/>
    <w:rsid w:val="0076576B"/>
    <w:rsid w:val="00792B7A"/>
    <w:rsid w:val="00794171"/>
    <w:rsid w:val="007A791B"/>
    <w:rsid w:val="007C0D27"/>
    <w:rsid w:val="007F4611"/>
    <w:rsid w:val="008049F7"/>
    <w:rsid w:val="00805F37"/>
    <w:rsid w:val="00811015"/>
    <w:rsid w:val="008139A6"/>
    <w:rsid w:val="008260D3"/>
    <w:rsid w:val="008274C2"/>
    <w:rsid w:val="0083123B"/>
    <w:rsid w:val="00844B19"/>
    <w:rsid w:val="00850562"/>
    <w:rsid w:val="008520C1"/>
    <w:rsid w:val="00852981"/>
    <w:rsid w:val="0085620C"/>
    <w:rsid w:val="0086096B"/>
    <w:rsid w:val="00860B1F"/>
    <w:rsid w:val="00860D79"/>
    <w:rsid w:val="00863586"/>
    <w:rsid w:val="00864A7B"/>
    <w:rsid w:val="0087200F"/>
    <w:rsid w:val="00873168"/>
    <w:rsid w:val="008756F5"/>
    <w:rsid w:val="0089058C"/>
    <w:rsid w:val="008A25FF"/>
    <w:rsid w:val="008A45F3"/>
    <w:rsid w:val="008A479F"/>
    <w:rsid w:val="008A75EB"/>
    <w:rsid w:val="008B4C83"/>
    <w:rsid w:val="008B5A26"/>
    <w:rsid w:val="008C04C7"/>
    <w:rsid w:val="008C16DF"/>
    <w:rsid w:val="008D0F86"/>
    <w:rsid w:val="009037A1"/>
    <w:rsid w:val="00913294"/>
    <w:rsid w:val="009206D9"/>
    <w:rsid w:val="009265AE"/>
    <w:rsid w:val="00942870"/>
    <w:rsid w:val="00944074"/>
    <w:rsid w:val="00950005"/>
    <w:rsid w:val="0095730D"/>
    <w:rsid w:val="00974186"/>
    <w:rsid w:val="00985BC0"/>
    <w:rsid w:val="009A63AC"/>
    <w:rsid w:val="009B45EC"/>
    <w:rsid w:val="009C568D"/>
    <w:rsid w:val="009E747A"/>
    <w:rsid w:val="009F61AD"/>
    <w:rsid w:val="00A02257"/>
    <w:rsid w:val="00A16F47"/>
    <w:rsid w:val="00A231D2"/>
    <w:rsid w:val="00A254D9"/>
    <w:rsid w:val="00A31B7F"/>
    <w:rsid w:val="00A34CF9"/>
    <w:rsid w:val="00A45FF6"/>
    <w:rsid w:val="00A63F15"/>
    <w:rsid w:val="00A71399"/>
    <w:rsid w:val="00A8014D"/>
    <w:rsid w:val="00A90FAA"/>
    <w:rsid w:val="00A947C8"/>
    <w:rsid w:val="00A94806"/>
    <w:rsid w:val="00AA5DF8"/>
    <w:rsid w:val="00AB5559"/>
    <w:rsid w:val="00AB68EB"/>
    <w:rsid w:val="00AC2A7B"/>
    <w:rsid w:val="00AD39EC"/>
    <w:rsid w:val="00AD7723"/>
    <w:rsid w:val="00AE45F8"/>
    <w:rsid w:val="00AF3427"/>
    <w:rsid w:val="00AF4C6F"/>
    <w:rsid w:val="00AF4F67"/>
    <w:rsid w:val="00AF7BC2"/>
    <w:rsid w:val="00B24613"/>
    <w:rsid w:val="00B40478"/>
    <w:rsid w:val="00B47196"/>
    <w:rsid w:val="00B52020"/>
    <w:rsid w:val="00B5446F"/>
    <w:rsid w:val="00B67373"/>
    <w:rsid w:val="00B72092"/>
    <w:rsid w:val="00B81B0B"/>
    <w:rsid w:val="00B84D1B"/>
    <w:rsid w:val="00B869DD"/>
    <w:rsid w:val="00B96952"/>
    <w:rsid w:val="00BA0534"/>
    <w:rsid w:val="00BA2354"/>
    <w:rsid w:val="00BD0DC1"/>
    <w:rsid w:val="00BD4BC5"/>
    <w:rsid w:val="00BE3653"/>
    <w:rsid w:val="00BE3E3A"/>
    <w:rsid w:val="00BE4E28"/>
    <w:rsid w:val="00BE7C84"/>
    <w:rsid w:val="00C110D9"/>
    <w:rsid w:val="00C218F4"/>
    <w:rsid w:val="00C32048"/>
    <w:rsid w:val="00C40DA9"/>
    <w:rsid w:val="00C4451A"/>
    <w:rsid w:val="00C50641"/>
    <w:rsid w:val="00C520E6"/>
    <w:rsid w:val="00C63731"/>
    <w:rsid w:val="00C66687"/>
    <w:rsid w:val="00C71522"/>
    <w:rsid w:val="00C87FE8"/>
    <w:rsid w:val="00CB0A8B"/>
    <w:rsid w:val="00CB5243"/>
    <w:rsid w:val="00CB660B"/>
    <w:rsid w:val="00CD029B"/>
    <w:rsid w:val="00CE5CF4"/>
    <w:rsid w:val="00CF04D0"/>
    <w:rsid w:val="00D108D5"/>
    <w:rsid w:val="00D129B4"/>
    <w:rsid w:val="00D212BA"/>
    <w:rsid w:val="00D25E8F"/>
    <w:rsid w:val="00D278A3"/>
    <w:rsid w:val="00D345FA"/>
    <w:rsid w:val="00D442FF"/>
    <w:rsid w:val="00D45199"/>
    <w:rsid w:val="00D5012E"/>
    <w:rsid w:val="00D54D04"/>
    <w:rsid w:val="00D56EA6"/>
    <w:rsid w:val="00D6018B"/>
    <w:rsid w:val="00D66A4F"/>
    <w:rsid w:val="00D67765"/>
    <w:rsid w:val="00D80654"/>
    <w:rsid w:val="00D81A0F"/>
    <w:rsid w:val="00D900C8"/>
    <w:rsid w:val="00D93F94"/>
    <w:rsid w:val="00DA6470"/>
    <w:rsid w:val="00DA7774"/>
    <w:rsid w:val="00DB22C5"/>
    <w:rsid w:val="00DB5FB1"/>
    <w:rsid w:val="00DD3481"/>
    <w:rsid w:val="00DE0DD3"/>
    <w:rsid w:val="00DE30A2"/>
    <w:rsid w:val="00DE32A3"/>
    <w:rsid w:val="00DE5E29"/>
    <w:rsid w:val="00DF2588"/>
    <w:rsid w:val="00DF2E54"/>
    <w:rsid w:val="00DF59F1"/>
    <w:rsid w:val="00DF6530"/>
    <w:rsid w:val="00E054D0"/>
    <w:rsid w:val="00E124FB"/>
    <w:rsid w:val="00E1684B"/>
    <w:rsid w:val="00E17BDC"/>
    <w:rsid w:val="00E20B82"/>
    <w:rsid w:val="00E26848"/>
    <w:rsid w:val="00E32FB5"/>
    <w:rsid w:val="00E34BCE"/>
    <w:rsid w:val="00E5366F"/>
    <w:rsid w:val="00E54FC1"/>
    <w:rsid w:val="00E55D71"/>
    <w:rsid w:val="00E56342"/>
    <w:rsid w:val="00E66B92"/>
    <w:rsid w:val="00E71F5F"/>
    <w:rsid w:val="00E75F05"/>
    <w:rsid w:val="00E76E30"/>
    <w:rsid w:val="00E9225B"/>
    <w:rsid w:val="00E92FB8"/>
    <w:rsid w:val="00EA3279"/>
    <w:rsid w:val="00EA508A"/>
    <w:rsid w:val="00EB05B0"/>
    <w:rsid w:val="00EC3057"/>
    <w:rsid w:val="00EE5239"/>
    <w:rsid w:val="00EF2545"/>
    <w:rsid w:val="00EF7D23"/>
    <w:rsid w:val="00F035E6"/>
    <w:rsid w:val="00F128DD"/>
    <w:rsid w:val="00F14A98"/>
    <w:rsid w:val="00F16948"/>
    <w:rsid w:val="00F21541"/>
    <w:rsid w:val="00F21DEA"/>
    <w:rsid w:val="00F338B0"/>
    <w:rsid w:val="00F412DB"/>
    <w:rsid w:val="00F508EE"/>
    <w:rsid w:val="00F56E5F"/>
    <w:rsid w:val="00F649EA"/>
    <w:rsid w:val="00F660CA"/>
    <w:rsid w:val="00F664DF"/>
    <w:rsid w:val="00F72176"/>
    <w:rsid w:val="00F740DB"/>
    <w:rsid w:val="00F801FD"/>
    <w:rsid w:val="00F81C39"/>
    <w:rsid w:val="00F83EBF"/>
    <w:rsid w:val="00FA1ACB"/>
    <w:rsid w:val="00FA5628"/>
    <w:rsid w:val="00FB4987"/>
    <w:rsid w:val="00FC4D74"/>
    <w:rsid w:val="00FF63E8"/>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26848"/>
    <w:pPr>
      <w:keepNext/>
      <w:jc w:val="center"/>
      <w:outlineLvl w:val="0"/>
    </w:pPr>
    <w:rPr>
      <w:rFonts w:ascii=".VnTimeH" w:hAnsi=".VnTimeH"/>
      <w:b/>
      <w:szCs w:val="20"/>
    </w:rPr>
  </w:style>
  <w:style w:type="paragraph" w:styleId="Heading2">
    <w:name w:val="heading 2"/>
    <w:basedOn w:val="Normal"/>
    <w:next w:val="Normal"/>
    <w:link w:val="Heading2Char"/>
    <w:qFormat/>
    <w:rsid w:val="00E26848"/>
    <w:pPr>
      <w:keepNext/>
      <w:jc w:val="center"/>
      <w:outlineLvl w:val="1"/>
    </w:pPr>
    <w:rPr>
      <w:rFonts w:ascii=".VnTime" w:hAnsi=".VnTime"/>
      <w:sz w:val="28"/>
      <w:szCs w:val="20"/>
    </w:rPr>
  </w:style>
  <w:style w:type="paragraph" w:styleId="Heading3">
    <w:name w:val="heading 3"/>
    <w:basedOn w:val="Normal"/>
    <w:next w:val="Normal"/>
    <w:link w:val="Heading3Char"/>
    <w:qFormat/>
    <w:rsid w:val="00E26848"/>
    <w:pPr>
      <w:keepNext/>
      <w:jc w:val="both"/>
      <w:outlineLvl w:val="2"/>
    </w:pPr>
    <w:rPr>
      <w:rFonts w:ascii=".VnTime" w:hAnsi=".VnTime"/>
      <w:sz w:val="28"/>
      <w:szCs w:val="20"/>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paragraph" w:styleId="Heading5">
    <w:name w:val="heading 5"/>
    <w:basedOn w:val="Normal"/>
    <w:next w:val="Normal"/>
    <w:link w:val="Heading5Char"/>
    <w:qFormat/>
    <w:rsid w:val="00E26848"/>
    <w:pPr>
      <w:keepNext/>
      <w:ind w:left="945"/>
      <w:outlineLvl w:val="4"/>
    </w:pPr>
    <w:rPr>
      <w:sz w:val="28"/>
      <w:szCs w:val="20"/>
      <w:lang w:val="nl-NL"/>
    </w:rPr>
  </w:style>
  <w:style w:type="paragraph" w:styleId="Heading6">
    <w:name w:val="heading 6"/>
    <w:basedOn w:val="Normal"/>
    <w:next w:val="Normal"/>
    <w:link w:val="Heading6Char"/>
    <w:qFormat/>
    <w:rsid w:val="00E26848"/>
    <w:pPr>
      <w:keepNext/>
      <w:outlineLvl w:val="5"/>
    </w:pPr>
    <w:rPr>
      <w:b/>
      <w:sz w:val="2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rsid w:val="00761923"/>
    <w:pPr>
      <w:ind w:left="480" w:hanging="240"/>
    </w:pPr>
  </w:style>
  <w:style w:type="paragraph" w:styleId="TOC2">
    <w:name w:val="toc 2"/>
    <w:basedOn w:val="Normal"/>
    <w:next w:val="Normal"/>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aliases w:val="Char Char Char"/>
    <w:basedOn w:val="Normal"/>
    <w:link w:val="NormalWebChar"/>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 w:type="character" w:customStyle="1" w:styleId="Heading1Char">
    <w:name w:val="Heading 1 Char"/>
    <w:basedOn w:val="DefaultParagraphFont"/>
    <w:link w:val="Heading1"/>
    <w:rsid w:val="00E26848"/>
    <w:rPr>
      <w:rFonts w:ascii=".VnTimeH" w:hAnsi=".VnTimeH"/>
      <w:b/>
      <w:sz w:val="24"/>
    </w:rPr>
  </w:style>
  <w:style w:type="character" w:customStyle="1" w:styleId="Heading2Char">
    <w:name w:val="Heading 2 Char"/>
    <w:basedOn w:val="DefaultParagraphFont"/>
    <w:link w:val="Heading2"/>
    <w:rsid w:val="00E26848"/>
    <w:rPr>
      <w:rFonts w:ascii=".VnTime" w:hAnsi=".VnTime"/>
      <w:sz w:val="28"/>
    </w:rPr>
  </w:style>
  <w:style w:type="character" w:customStyle="1" w:styleId="Heading3Char">
    <w:name w:val="Heading 3 Char"/>
    <w:basedOn w:val="DefaultParagraphFont"/>
    <w:link w:val="Heading3"/>
    <w:rsid w:val="00E26848"/>
    <w:rPr>
      <w:rFonts w:ascii=".VnTime" w:hAnsi=".VnTime"/>
      <w:sz w:val="28"/>
    </w:rPr>
  </w:style>
  <w:style w:type="character" w:customStyle="1" w:styleId="Heading5Char">
    <w:name w:val="Heading 5 Char"/>
    <w:basedOn w:val="DefaultParagraphFont"/>
    <w:link w:val="Heading5"/>
    <w:rsid w:val="00E26848"/>
    <w:rPr>
      <w:sz w:val="28"/>
      <w:lang w:val="nl-NL"/>
    </w:rPr>
  </w:style>
  <w:style w:type="character" w:customStyle="1" w:styleId="Heading6Char">
    <w:name w:val="Heading 6 Char"/>
    <w:basedOn w:val="DefaultParagraphFont"/>
    <w:link w:val="Heading6"/>
    <w:rsid w:val="00E26848"/>
    <w:rPr>
      <w:b/>
      <w:sz w:val="28"/>
      <w:lang w:val="nl-NL"/>
    </w:rPr>
  </w:style>
  <w:style w:type="numbering" w:customStyle="1" w:styleId="NoList1">
    <w:name w:val="No List1"/>
    <w:next w:val="NoList"/>
    <w:semiHidden/>
    <w:rsid w:val="00E26848"/>
  </w:style>
  <w:style w:type="paragraph" w:styleId="BodyTextIndent">
    <w:name w:val="Body Text Indent"/>
    <w:basedOn w:val="Normal"/>
    <w:link w:val="BodyTextIndentChar"/>
    <w:rsid w:val="00E26848"/>
    <w:pPr>
      <w:ind w:left="720"/>
      <w:jc w:val="both"/>
    </w:pPr>
    <w:rPr>
      <w:rFonts w:ascii=".VnTime" w:hAnsi=".VnTime"/>
      <w:sz w:val="26"/>
      <w:szCs w:val="20"/>
    </w:rPr>
  </w:style>
  <w:style w:type="character" w:customStyle="1" w:styleId="BodyTextIndentChar">
    <w:name w:val="Body Text Indent Char"/>
    <w:basedOn w:val="DefaultParagraphFont"/>
    <w:link w:val="BodyTextIndent"/>
    <w:rsid w:val="00E26848"/>
    <w:rPr>
      <w:rFonts w:ascii=".VnTime" w:hAnsi=".VnTime"/>
      <w:sz w:val="26"/>
    </w:rPr>
  </w:style>
  <w:style w:type="paragraph" w:styleId="BodyTextIndent2">
    <w:name w:val="Body Text Indent 2"/>
    <w:basedOn w:val="Normal"/>
    <w:link w:val="BodyTextIndent2Char"/>
    <w:rsid w:val="00E26848"/>
    <w:pPr>
      <w:spacing w:line="360" w:lineRule="auto"/>
      <w:ind w:left="720" w:firstLine="720"/>
      <w:jc w:val="both"/>
    </w:pPr>
    <w:rPr>
      <w:rFonts w:ascii=".VnTime" w:hAnsi=".VnTime"/>
      <w:sz w:val="28"/>
      <w:szCs w:val="20"/>
    </w:rPr>
  </w:style>
  <w:style w:type="character" w:customStyle="1" w:styleId="BodyTextIndent2Char">
    <w:name w:val="Body Text Indent 2 Char"/>
    <w:basedOn w:val="DefaultParagraphFont"/>
    <w:link w:val="BodyTextIndent2"/>
    <w:rsid w:val="00E26848"/>
    <w:rPr>
      <w:rFonts w:ascii=".VnTime" w:hAnsi=".VnTime"/>
      <w:sz w:val="28"/>
    </w:rPr>
  </w:style>
  <w:style w:type="paragraph" w:styleId="BodyText">
    <w:name w:val="Body Text"/>
    <w:basedOn w:val="Normal"/>
    <w:link w:val="BodyTextChar"/>
    <w:rsid w:val="00E26848"/>
    <w:pPr>
      <w:jc w:val="both"/>
    </w:pPr>
    <w:rPr>
      <w:rFonts w:ascii=".VnTime" w:hAnsi=".VnTime"/>
      <w:sz w:val="28"/>
      <w:szCs w:val="20"/>
    </w:rPr>
  </w:style>
  <w:style w:type="character" w:customStyle="1" w:styleId="BodyTextChar">
    <w:name w:val="Body Text Char"/>
    <w:basedOn w:val="DefaultParagraphFont"/>
    <w:link w:val="BodyText"/>
    <w:rsid w:val="00E26848"/>
    <w:rPr>
      <w:rFonts w:ascii=".VnTime" w:hAnsi=".VnTime"/>
      <w:sz w:val="28"/>
    </w:rPr>
  </w:style>
  <w:style w:type="paragraph" w:styleId="BodyText2">
    <w:name w:val="Body Text 2"/>
    <w:basedOn w:val="Normal"/>
    <w:link w:val="BodyText2Char"/>
    <w:rsid w:val="00E26848"/>
    <w:rPr>
      <w:rFonts w:ascii=".VnTime" w:hAnsi=".VnTime"/>
      <w:sz w:val="28"/>
      <w:szCs w:val="20"/>
    </w:rPr>
  </w:style>
  <w:style w:type="character" w:customStyle="1" w:styleId="BodyText2Char">
    <w:name w:val="Body Text 2 Char"/>
    <w:basedOn w:val="DefaultParagraphFont"/>
    <w:link w:val="BodyText2"/>
    <w:rsid w:val="00E26848"/>
    <w:rPr>
      <w:rFonts w:ascii=".VnTime" w:hAnsi=".VnTime"/>
      <w:sz w:val="28"/>
    </w:rPr>
  </w:style>
  <w:style w:type="paragraph" w:styleId="BodyTextIndent3">
    <w:name w:val="Body Text Indent 3"/>
    <w:basedOn w:val="Normal"/>
    <w:link w:val="BodyTextIndent3Char"/>
    <w:rsid w:val="00E26848"/>
    <w:pPr>
      <w:ind w:firstLine="720"/>
    </w:pPr>
    <w:rPr>
      <w:sz w:val="28"/>
      <w:szCs w:val="20"/>
      <w:lang w:val="nl-NL"/>
    </w:rPr>
  </w:style>
  <w:style w:type="character" w:customStyle="1" w:styleId="BodyTextIndent3Char">
    <w:name w:val="Body Text Indent 3 Char"/>
    <w:basedOn w:val="DefaultParagraphFont"/>
    <w:link w:val="BodyTextIndent3"/>
    <w:rsid w:val="00E26848"/>
    <w:rPr>
      <w:sz w:val="28"/>
      <w:lang w:val="nl-NL"/>
    </w:rPr>
  </w:style>
  <w:style w:type="character" w:styleId="PageNumber">
    <w:name w:val="page number"/>
    <w:basedOn w:val="DefaultParagraphFont"/>
    <w:rsid w:val="00E26848"/>
  </w:style>
  <w:style w:type="paragraph" w:customStyle="1" w:styleId="CharCharChar1Char">
    <w:name w:val="Char Char Char1 Char"/>
    <w:basedOn w:val="Normal"/>
    <w:rsid w:val="00E26848"/>
    <w:pPr>
      <w:spacing w:after="160" w:line="240" w:lineRule="exact"/>
    </w:pPr>
    <w:rPr>
      <w:rFonts w:ascii="Tahoma" w:eastAsia="PMingLiU" w:hAnsi="Tahoma"/>
      <w:sz w:val="20"/>
      <w:szCs w:val="20"/>
    </w:rPr>
  </w:style>
  <w:style w:type="paragraph" w:customStyle="1" w:styleId="CharCharCharCharCharCharCharCharChar1Char">
    <w:name w:val="Char Char Char Char Char Char Char Char Char1 Char"/>
    <w:basedOn w:val="Normal"/>
    <w:next w:val="Normal"/>
    <w:autoRedefine/>
    <w:semiHidden/>
    <w:rsid w:val="00E26848"/>
    <w:pPr>
      <w:spacing w:before="120" w:after="120" w:line="312" w:lineRule="auto"/>
    </w:pPr>
    <w:rPr>
      <w:sz w:val="28"/>
      <w:szCs w:val="22"/>
    </w:rPr>
  </w:style>
  <w:style w:type="paragraph" w:customStyle="1" w:styleId="Char">
    <w:name w:val="Char"/>
    <w:next w:val="Normal"/>
    <w:autoRedefine/>
    <w:semiHidden/>
    <w:rsid w:val="00E26848"/>
    <w:pPr>
      <w:spacing w:after="160" w:line="240" w:lineRule="exact"/>
      <w:jc w:val="both"/>
    </w:pPr>
    <w:rPr>
      <w:sz w:val="28"/>
      <w:szCs w:val="22"/>
    </w:rPr>
  </w:style>
  <w:style w:type="table" w:styleId="TableGrid">
    <w:name w:val="Table Grid"/>
    <w:basedOn w:val="TableNormal"/>
    <w:rsid w:val="00E26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E26848"/>
    <w:rPr>
      <w:rFonts w:ascii="MS Sans Serif" w:hAnsi="MS Sans Seri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E26848"/>
    <w:rPr>
      <w:rFonts w:ascii="MS Sans Serif" w:hAnsi="MS Sans Serif"/>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BVI f,R"/>
    <w:link w:val="ftrefCharCharChar1Char"/>
    <w:uiPriority w:val="99"/>
    <w:unhideWhenUsed/>
    <w:qFormat/>
    <w:rsid w:val="00E26848"/>
    <w:rPr>
      <w:vertAlign w:val="superscript"/>
    </w:rPr>
  </w:style>
  <w:style w:type="character" w:customStyle="1" w:styleId="Bodytext20">
    <w:name w:val="Body text (2)_"/>
    <w:link w:val="Bodytext21"/>
    <w:rsid w:val="00E26848"/>
    <w:rPr>
      <w:sz w:val="17"/>
      <w:szCs w:val="17"/>
      <w:shd w:val="clear" w:color="auto" w:fill="FFFFFF"/>
    </w:rPr>
  </w:style>
  <w:style w:type="paragraph" w:customStyle="1" w:styleId="Bodytext21">
    <w:name w:val="Body text (2)"/>
    <w:basedOn w:val="Normal"/>
    <w:link w:val="Bodytext20"/>
    <w:rsid w:val="00E26848"/>
    <w:pPr>
      <w:widowControl w:val="0"/>
      <w:shd w:val="clear" w:color="auto" w:fill="FFFFFF"/>
      <w:spacing w:before="60" w:after="60" w:line="186" w:lineRule="exact"/>
      <w:ind w:firstLine="340"/>
      <w:jc w:val="both"/>
    </w:pPr>
    <w:rPr>
      <w:sz w:val="17"/>
      <w:szCs w:val="17"/>
    </w:rPr>
  </w:style>
  <w:style w:type="character" w:customStyle="1" w:styleId="Bodytext3">
    <w:name w:val="Body text (3)_"/>
    <w:link w:val="Bodytext30"/>
    <w:rsid w:val="00E26848"/>
    <w:rPr>
      <w:b/>
      <w:bCs/>
      <w:sz w:val="28"/>
      <w:szCs w:val="28"/>
      <w:shd w:val="clear" w:color="auto" w:fill="FFFFFF"/>
    </w:rPr>
  </w:style>
  <w:style w:type="paragraph" w:customStyle="1" w:styleId="Bodytext30">
    <w:name w:val="Body text (3)"/>
    <w:basedOn w:val="Normal"/>
    <w:link w:val="Bodytext3"/>
    <w:rsid w:val="00E26848"/>
    <w:pPr>
      <w:widowControl w:val="0"/>
      <w:shd w:val="clear" w:color="auto" w:fill="FFFFFF"/>
      <w:spacing w:after="600" w:line="331" w:lineRule="exact"/>
      <w:jc w:val="center"/>
    </w:pPr>
    <w:rPr>
      <w:b/>
      <w:bCs/>
      <w:sz w:val="28"/>
      <w:szCs w:val="28"/>
    </w:rPr>
  </w:style>
  <w:style w:type="paragraph" w:styleId="BalloonText">
    <w:name w:val="Balloon Text"/>
    <w:basedOn w:val="Normal"/>
    <w:link w:val="BalloonTextChar"/>
    <w:rsid w:val="00E26848"/>
    <w:rPr>
      <w:rFonts w:ascii="Segoe UI" w:hAnsi="Segoe UI" w:cs="Segoe UI"/>
      <w:sz w:val="18"/>
      <w:szCs w:val="18"/>
    </w:rPr>
  </w:style>
  <w:style w:type="character" w:customStyle="1" w:styleId="BalloonTextChar">
    <w:name w:val="Balloon Text Char"/>
    <w:basedOn w:val="DefaultParagraphFont"/>
    <w:link w:val="BalloonText"/>
    <w:rsid w:val="00E26848"/>
    <w:rPr>
      <w:rFonts w:ascii="Segoe UI" w:hAnsi="Segoe UI" w:cs="Segoe UI"/>
      <w:sz w:val="18"/>
      <w:szCs w:val="18"/>
    </w:rPr>
  </w:style>
  <w:style w:type="character" w:customStyle="1" w:styleId="Headerorfooter">
    <w:name w:val="Header or footer_"/>
    <w:rsid w:val="00E26848"/>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rsid w:val="00E2684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rsid w:val="00E26848"/>
    <w:rPr>
      <w:rFonts w:ascii="Times New Roman" w:eastAsia="Times New Roman" w:hAnsi="Times New Roman" w:cs="Times New Roman"/>
      <w:b w:val="0"/>
      <w:bCs w:val="0"/>
      <w:i w:val="0"/>
      <w:iCs w:val="0"/>
      <w:smallCaps w:val="0"/>
      <w:strike w:val="0"/>
      <w:sz w:val="28"/>
      <w:szCs w:val="28"/>
      <w:u w:val="none"/>
    </w:rPr>
  </w:style>
  <w:style w:type="character" w:customStyle="1" w:styleId="Vnbnnidung">
    <w:name w:val="Văn bản nội dung_"/>
    <w:link w:val="Vnbnnidung0"/>
    <w:rsid w:val="00E26848"/>
  </w:style>
  <w:style w:type="paragraph" w:customStyle="1" w:styleId="Vnbnnidung0">
    <w:name w:val="Văn bản nội dung"/>
    <w:basedOn w:val="Normal"/>
    <w:link w:val="Vnbnnidung"/>
    <w:rsid w:val="00E26848"/>
    <w:pPr>
      <w:widowControl w:val="0"/>
      <w:spacing w:line="290" w:lineRule="auto"/>
      <w:ind w:firstLine="400"/>
    </w:pPr>
    <w:rPr>
      <w:sz w:val="20"/>
      <w:szCs w:val="20"/>
    </w:rPr>
  </w:style>
  <w:style w:type="character" w:customStyle="1" w:styleId="utranghocchntrang2">
    <w:name w:val="Đầu trang hoặc chân trang (2)_"/>
    <w:link w:val="utranghocchntrang20"/>
    <w:rsid w:val="00E26848"/>
  </w:style>
  <w:style w:type="paragraph" w:customStyle="1" w:styleId="utranghocchntrang20">
    <w:name w:val="Đầu trang hoặc chân trang (2)"/>
    <w:basedOn w:val="Normal"/>
    <w:link w:val="utranghocchntrang2"/>
    <w:rsid w:val="00E26848"/>
    <w:pPr>
      <w:widowControl w:val="0"/>
    </w:pPr>
    <w:rPr>
      <w:sz w:val="20"/>
      <w:szCs w:val="20"/>
    </w:rPr>
  </w:style>
  <w:style w:type="numbering" w:customStyle="1" w:styleId="NoList11">
    <w:name w:val="No List11"/>
    <w:next w:val="NoList"/>
    <w:uiPriority w:val="99"/>
    <w:semiHidden/>
    <w:rsid w:val="00E26848"/>
  </w:style>
  <w:style w:type="character" w:customStyle="1" w:styleId="CharChar5">
    <w:name w:val="Char Char5"/>
    <w:locked/>
    <w:rsid w:val="00E26848"/>
    <w:rPr>
      <w:rFonts w:ascii="Calibri" w:eastAsia="Calibri" w:hAnsi="Calibri"/>
      <w:color w:val="1F497D"/>
      <w:sz w:val="28"/>
      <w:szCs w:val="22"/>
      <w:lang w:val="en-US" w:eastAsia="en-US" w:bidi="ar-SA"/>
    </w:rPr>
  </w:style>
  <w:style w:type="character" w:styleId="Hyperlink">
    <w:name w:val="Hyperlink"/>
    <w:rsid w:val="00E26848"/>
    <w:rPr>
      <w:color w:val="0000FF"/>
      <w:u w:val="single"/>
    </w:rPr>
  </w:style>
  <w:style w:type="character" w:styleId="Emphasis">
    <w:name w:val="Emphasis"/>
    <w:qFormat/>
    <w:rsid w:val="00E26848"/>
    <w:rPr>
      <w:i/>
      <w:iCs/>
    </w:rPr>
  </w:style>
  <w:style w:type="paragraph" w:customStyle="1" w:styleId="DefaultParagraphFontParaCharCharCharCharChar">
    <w:name w:val="Default Paragraph Font Para Char Char Char Char Char"/>
    <w:autoRedefine/>
    <w:rsid w:val="00E26848"/>
    <w:pPr>
      <w:tabs>
        <w:tab w:val="left" w:pos="1152"/>
      </w:tabs>
      <w:spacing w:before="120" w:after="120" w:line="312" w:lineRule="auto"/>
    </w:pPr>
    <w:rPr>
      <w:rFonts w:ascii="Arial" w:hAnsi="Arial" w:cs="Arial"/>
      <w:sz w:val="26"/>
      <w:szCs w:val="26"/>
    </w:rPr>
  </w:style>
  <w:style w:type="character" w:customStyle="1" w:styleId="NormalWebChar">
    <w:name w:val="Normal (Web) Char"/>
    <w:aliases w:val="Char Char Char Char"/>
    <w:link w:val="NormalWeb"/>
    <w:uiPriority w:val="99"/>
    <w:rsid w:val="00E26848"/>
    <w:rPr>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E26848"/>
    <w:pPr>
      <w:spacing w:after="160" w:line="240" w:lineRule="exact"/>
    </w:pPr>
    <w:rPr>
      <w:sz w:val="20"/>
      <w:szCs w:val="20"/>
      <w:vertAlign w:val="superscript"/>
    </w:rPr>
  </w:style>
  <w:style w:type="paragraph" w:styleId="BodyText31">
    <w:name w:val="Body Text 3"/>
    <w:basedOn w:val="Normal"/>
    <w:link w:val="BodyText3Char"/>
    <w:uiPriority w:val="99"/>
    <w:unhideWhenUsed/>
    <w:rsid w:val="00E26848"/>
    <w:pPr>
      <w:spacing w:after="120" w:line="259" w:lineRule="auto"/>
    </w:pPr>
    <w:rPr>
      <w:rFonts w:eastAsia="Arial"/>
      <w:sz w:val="16"/>
      <w:szCs w:val="16"/>
      <w:lang w:val="vi-VN" w:eastAsia="x-none"/>
    </w:rPr>
  </w:style>
  <w:style w:type="character" w:customStyle="1" w:styleId="BodyText3Char">
    <w:name w:val="Body Text 3 Char"/>
    <w:basedOn w:val="DefaultParagraphFont"/>
    <w:link w:val="BodyText31"/>
    <w:uiPriority w:val="99"/>
    <w:rsid w:val="00E26848"/>
    <w:rPr>
      <w:rFonts w:eastAsia="Arial"/>
      <w:sz w:val="16"/>
      <w:szCs w:val="16"/>
      <w:lang w:val="vi-VN" w:eastAsia="x-none"/>
    </w:rPr>
  </w:style>
  <w:style w:type="numbering" w:customStyle="1" w:styleId="NoList2">
    <w:name w:val="No List2"/>
    <w:next w:val="NoList"/>
    <w:semiHidden/>
    <w:rsid w:val="006D728F"/>
  </w:style>
  <w:style w:type="numbering" w:customStyle="1" w:styleId="NoList12">
    <w:name w:val="No List12"/>
    <w:next w:val="NoList"/>
    <w:uiPriority w:val="99"/>
    <w:semiHidden/>
    <w:rsid w:val="006D7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26848"/>
    <w:pPr>
      <w:keepNext/>
      <w:jc w:val="center"/>
      <w:outlineLvl w:val="0"/>
    </w:pPr>
    <w:rPr>
      <w:rFonts w:ascii=".VnTimeH" w:hAnsi=".VnTimeH"/>
      <w:b/>
      <w:szCs w:val="20"/>
    </w:rPr>
  </w:style>
  <w:style w:type="paragraph" w:styleId="Heading2">
    <w:name w:val="heading 2"/>
    <w:basedOn w:val="Normal"/>
    <w:next w:val="Normal"/>
    <w:link w:val="Heading2Char"/>
    <w:qFormat/>
    <w:rsid w:val="00E26848"/>
    <w:pPr>
      <w:keepNext/>
      <w:jc w:val="center"/>
      <w:outlineLvl w:val="1"/>
    </w:pPr>
    <w:rPr>
      <w:rFonts w:ascii=".VnTime" w:hAnsi=".VnTime"/>
      <w:sz w:val="28"/>
      <w:szCs w:val="20"/>
    </w:rPr>
  </w:style>
  <w:style w:type="paragraph" w:styleId="Heading3">
    <w:name w:val="heading 3"/>
    <w:basedOn w:val="Normal"/>
    <w:next w:val="Normal"/>
    <w:link w:val="Heading3Char"/>
    <w:qFormat/>
    <w:rsid w:val="00E26848"/>
    <w:pPr>
      <w:keepNext/>
      <w:jc w:val="both"/>
      <w:outlineLvl w:val="2"/>
    </w:pPr>
    <w:rPr>
      <w:rFonts w:ascii=".VnTime" w:hAnsi=".VnTime"/>
      <w:sz w:val="28"/>
      <w:szCs w:val="20"/>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paragraph" w:styleId="Heading5">
    <w:name w:val="heading 5"/>
    <w:basedOn w:val="Normal"/>
    <w:next w:val="Normal"/>
    <w:link w:val="Heading5Char"/>
    <w:qFormat/>
    <w:rsid w:val="00E26848"/>
    <w:pPr>
      <w:keepNext/>
      <w:ind w:left="945"/>
      <w:outlineLvl w:val="4"/>
    </w:pPr>
    <w:rPr>
      <w:sz w:val="28"/>
      <w:szCs w:val="20"/>
      <w:lang w:val="nl-NL"/>
    </w:rPr>
  </w:style>
  <w:style w:type="paragraph" w:styleId="Heading6">
    <w:name w:val="heading 6"/>
    <w:basedOn w:val="Normal"/>
    <w:next w:val="Normal"/>
    <w:link w:val="Heading6Char"/>
    <w:qFormat/>
    <w:rsid w:val="00E26848"/>
    <w:pPr>
      <w:keepNext/>
      <w:outlineLvl w:val="5"/>
    </w:pPr>
    <w:rPr>
      <w:b/>
      <w:sz w:val="2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rsid w:val="00761923"/>
    <w:pPr>
      <w:ind w:left="480" w:hanging="240"/>
    </w:pPr>
  </w:style>
  <w:style w:type="paragraph" w:styleId="TOC2">
    <w:name w:val="toc 2"/>
    <w:basedOn w:val="Normal"/>
    <w:next w:val="Normal"/>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aliases w:val="Char Char Char"/>
    <w:basedOn w:val="Normal"/>
    <w:link w:val="NormalWebChar"/>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 w:type="character" w:customStyle="1" w:styleId="Heading1Char">
    <w:name w:val="Heading 1 Char"/>
    <w:basedOn w:val="DefaultParagraphFont"/>
    <w:link w:val="Heading1"/>
    <w:rsid w:val="00E26848"/>
    <w:rPr>
      <w:rFonts w:ascii=".VnTimeH" w:hAnsi=".VnTimeH"/>
      <w:b/>
      <w:sz w:val="24"/>
    </w:rPr>
  </w:style>
  <w:style w:type="character" w:customStyle="1" w:styleId="Heading2Char">
    <w:name w:val="Heading 2 Char"/>
    <w:basedOn w:val="DefaultParagraphFont"/>
    <w:link w:val="Heading2"/>
    <w:rsid w:val="00E26848"/>
    <w:rPr>
      <w:rFonts w:ascii=".VnTime" w:hAnsi=".VnTime"/>
      <w:sz w:val="28"/>
    </w:rPr>
  </w:style>
  <w:style w:type="character" w:customStyle="1" w:styleId="Heading3Char">
    <w:name w:val="Heading 3 Char"/>
    <w:basedOn w:val="DefaultParagraphFont"/>
    <w:link w:val="Heading3"/>
    <w:rsid w:val="00E26848"/>
    <w:rPr>
      <w:rFonts w:ascii=".VnTime" w:hAnsi=".VnTime"/>
      <w:sz w:val="28"/>
    </w:rPr>
  </w:style>
  <w:style w:type="character" w:customStyle="1" w:styleId="Heading5Char">
    <w:name w:val="Heading 5 Char"/>
    <w:basedOn w:val="DefaultParagraphFont"/>
    <w:link w:val="Heading5"/>
    <w:rsid w:val="00E26848"/>
    <w:rPr>
      <w:sz w:val="28"/>
      <w:lang w:val="nl-NL"/>
    </w:rPr>
  </w:style>
  <w:style w:type="character" w:customStyle="1" w:styleId="Heading6Char">
    <w:name w:val="Heading 6 Char"/>
    <w:basedOn w:val="DefaultParagraphFont"/>
    <w:link w:val="Heading6"/>
    <w:rsid w:val="00E26848"/>
    <w:rPr>
      <w:b/>
      <w:sz w:val="28"/>
      <w:lang w:val="nl-NL"/>
    </w:rPr>
  </w:style>
  <w:style w:type="numbering" w:customStyle="1" w:styleId="NoList1">
    <w:name w:val="No List1"/>
    <w:next w:val="NoList"/>
    <w:semiHidden/>
    <w:rsid w:val="00E26848"/>
  </w:style>
  <w:style w:type="paragraph" w:styleId="BodyTextIndent">
    <w:name w:val="Body Text Indent"/>
    <w:basedOn w:val="Normal"/>
    <w:link w:val="BodyTextIndentChar"/>
    <w:rsid w:val="00E26848"/>
    <w:pPr>
      <w:ind w:left="720"/>
      <w:jc w:val="both"/>
    </w:pPr>
    <w:rPr>
      <w:rFonts w:ascii=".VnTime" w:hAnsi=".VnTime"/>
      <w:sz w:val="26"/>
      <w:szCs w:val="20"/>
    </w:rPr>
  </w:style>
  <w:style w:type="character" w:customStyle="1" w:styleId="BodyTextIndentChar">
    <w:name w:val="Body Text Indent Char"/>
    <w:basedOn w:val="DefaultParagraphFont"/>
    <w:link w:val="BodyTextIndent"/>
    <w:rsid w:val="00E26848"/>
    <w:rPr>
      <w:rFonts w:ascii=".VnTime" w:hAnsi=".VnTime"/>
      <w:sz w:val="26"/>
    </w:rPr>
  </w:style>
  <w:style w:type="paragraph" w:styleId="BodyTextIndent2">
    <w:name w:val="Body Text Indent 2"/>
    <w:basedOn w:val="Normal"/>
    <w:link w:val="BodyTextIndent2Char"/>
    <w:rsid w:val="00E26848"/>
    <w:pPr>
      <w:spacing w:line="360" w:lineRule="auto"/>
      <w:ind w:left="720" w:firstLine="720"/>
      <w:jc w:val="both"/>
    </w:pPr>
    <w:rPr>
      <w:rFonts w:ascii=".VnTime" w:hAnsi=".VnTime"/>
      <w:sz w:val="28"/>
      <w:szCs w:val="20"/>
    </w:rPr>
  </w:style>
  <w:style w:type="character" w:customStyle="1" w:styleId="BodyTextIndent2Char">
    <w:name w:val="Body Text Indent 2 Char"/>
    <w:basedOn w:val="DefaultParagraphFont"/>
    <w:link w:val="BodyTextIndent2"/>
    <w:rsid w:val="00E26848"/>
    <w:rPr>
      <w:rFonts w:ascii=".VnTime" w:hAnsi=".VnTime"/>
      <w:sz w:val="28"/>
    </w:rPr>
  </w:style>
  <w:style w:type="paragraph" w:styleId="BodyText">
    <w:name w:val="Body Text"/>
    <w:basedOn w:val="Normal"/>
    <w:link w:val="BodyTextChar"/>
    <w:rsid w:val="00E26848"/>
    <w:pPr>
      <w:jc w:val="both"/>
    </w:pPr>
    <w:rPr>
      <w:rFonts w:ascii=".VnTime" w:hAnsi=".VnTime"/>
      <w:sz w:val="28"/>
      <w:szCs w:val="20"/>
    </w:rPr>
  </w:style>
  <w:style w:type="character" w:customStyle="1" w:styleId="BodyTextChar">
    <w:name w:val="Body Text Char"/>
    <w:basedOn w:val="DefaultParagraphFont"/>
    <w:link w:val="BodyText"/>
    <w:rsid w:val="00E26848"/>
    <w:rPr>
      <w:rFonts w:ascii=".VnTime" w:hAnsi=".VnTime"/>
      <w:sz w:val="28"/>
    </w:rPr>
  </w:style>
  <w:style w:type="paragraph" w:styleId="BodyText2">
    <w:name w:val="Body Text 2"/>
    <w:basedOn w:val="Normal"/>
    <w:link w:val="BodyText2Char"/>
    <w:rsid w:val="00E26848"/>
    <w:rPr>
      <w:rFonts w:ascii=".VnTime" w:hAnsi=".VnTime"/>
      <w:sz w:val="28"/>
      <w:szCs w:val="20"/>
    </w:rPr>
  </w:style>
  <w:style w:type="character" w:customStyle="1" w:styleId="BodyText2Char">
    <w:name w:val="Body Text 2 Char"/>
    <w:basedOn w:val="DefaultParagraphFont"/>
    <w:link w:val="BodyText2"/>
    <w:rsid w:val="00E26848"/>
    <w:rPr>
      <w:rFonts w:ascii=".VnTime" w:hAnsi=".VnTime"/>
      <w:sz w:val="28"/>
    </w:rPr>
  </w:style>
  <w:style w:type="paragraph" w:styleId="BodyTextIndent3">
    <w:name w:val="Body Text Indent 3"/>
    <w:basedOn w:val="Normal"/>
    <w:link w:val="BodyTextIndent3Char"/>
    <w:rsid w:val="00E26848"/>
    <w:pPr>
      <w:ind w:firstLine="720"/>
    </w:pPr>
    <w:rPr>
      <w:sz w:val="28"/>
      <w:szCs w:val="20"/>
      <w:lang w:val="nl-NL"/>
    </w:rPr>
  </w:style>
  <w:style w:type="character" w:customStyle="1" w:styleId="BodyTextIndent3Char">
    <w:name w:val="Body Text Indent 3 Char"/>
    <w:basedOn w:val="DefaultParagraphFont"/>
    <w:link w:val="BodyTextIndent3"/>
    <w:rsid w:val="00E26848"/>
    <w:rPr>
      <w:sz w:val="28"/>
      <w:lang w:val="nl-NL"/>
    </w:rPr>
  </w:style>
  <w:style w:type="character" w:styleId="PageNumber">
    <w:name w:val="page number"/>
    <w:basedOn w:val="DefaultParagraphFont"/>
    <w:rsid w:val="00E26848"/>
  </w:style>
  <w:style w:type="paragraph" w:customStyle="1" w:styleId="CharCharChar1Char">
    <w:name w:val="Char Char Char1 Char"/>
    <w:basedOn w:val="Normal"/>
    <w:rsid w:val="00E26848"/>
    <w:pPr>
      <w:spacing w:after="160" w:line="240" w:lineRule="exact"/>
    </w:pPr>
    <w:rPr>
      <w:rFonts w:ascii="Tahoma" w:eastAsia="PMingLiU" w:hAnsi="Tahoma"/>
      <w:sz w:val="20"/>
      <w:szCs w:val="20"/>
    </w:rPr>
  </w:style>
  <w:style w:type="paragraph" w:customStyle="1" w:styleId="CharCharCharCharCharCharCharCharChar1Char">
    <w:name w:val="Char Char Char Char Char Char Char Char Char1 Char"/>
    <w:basedOn w:val="Normal"/>
    <w:next w:val="Normal"/>
    <w:autoRedefine/>
    <w:semiHidden/>
    <w:rsid w:val="00E26848"/>
    <w:pPr>
      <w:spacing w:before="120" w:after="120" w:line="312" w:lineRule="auto"/>
    </w:pPr>
    <w:rPr>
      <w:sz w:val="28"/>
      <w:szCs w:val="22"/>
    </w:rPr>
  </w:style>
  <w:style w:type="paragraph" w:customStyle="1" w:styleId="Char">
    <w:name w:val="Char"/>
    <w:next w:val="Normal"/>
    <w:autoRedefine/>
    <w:semiHidden/>
    <w:rsid w:val="00E26848"/>
    <w:pPr>
      <w:spacing w:after="160" w:line="240" w:lineRule="exact"/>
      <w:jc w:val="both"/>
    </w:pPr>
    <w:rPr>
      <w:sz w:val="28"/>
      <w:szCs w:val="22"/>
    </w:rPr>
  </w:style>
  <w:style w:type="table" w:styleId="TableGrid">
    <w:name w:val="Table Grid"/>
    <w:basedOn w:val="TableNormal"/>
    <w:rsid w:val="00E26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E26848"/>
    <w:rPr>
      <w:rFonts w:ascii="MS Sans Serif" w:hAnsi="MS Sans Seri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E26848"/>
    <w:rPr>
      <w:rFonts w:ascii="MS Sans Serif" w:hAnsi="MS Sans Serif"/>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BVI f,R"/>
    <w:link w:val="ftrefCharCharChar1Char"/>
    <w:uiPriority w:val="99"/>
    <w:unhideWhenUsed/>
    <w:qFormat/>
    <w:rsid w:val="00E26848"/>
    <w:rPr>
      <w:vertAlign w:val="superscript"/>
    </w:rPr>
  </w:style>
  <w:style w:type="character" w:customStyle="1" w:styleId="Bodytext20">
    <w:name w:val="Body text (2)_"/>
    <w:link w:val="Bodytext21"/>
    <w:rsid w:val="00E26848"/>
    <w:rPr>
      <w:sz w:val="17"/>
      <w:szCs w:val="17"/>
      <w:shd w:val="clear" w:color="auto" w:fill="FFFFFF"/>
    </w:rPr>
  </w:style>
  <w:style w:type="paragraph" w:customStyle="1" w:styleId="Bodytext21">
    <w:name w:val="Body text (2)"/>
    <w:basedOn w:val="Normal"/>
    <w:link w:val="Bodytext20"/>
    <w:rsid w:val="00E26848"/>
    <w:pPr>
      <w:widowControl w:val="0"/>
      <w:shd w:val="clear" w:color="auto" w:fill="FFFFFF"/>
      <w:spacing w:before="60" w:after="60" w:line="186" w:lineRule="exact"/>
      <w:ind w:firstLine="340"/>
      <w:jc w:val="both"/>
    </w:pPr>
    <w:rPr>
      <w:sz w:val="17"/>
      <w:szCs w:val="17"/>
    </w:rPr>
  </w:style>
  <w:style w:type="character" w:customStyle="1" w:styleId="Bodytext3">
    <w:name w:val="Body text (3)_"/>
    <w:link w:val="Bodytext30"/>
    <w:rsid w:val="00E26848"/>
    <w:rPr>
      <w:b/>
      <w:bCs/>
      <w:sz w:val="28"/>
      <w:szCs w:val="28"/>
      <w:shd w:val="clear" w:color="auto" w:fill="FFFFFF"/>
    </w:rPr>
  </w:style>
  <w:style w:type="paragraph" w:customStyle="1" w:styleId="Bodytext30">
    <w:name w:val="Body text (3)"/>
    <w:basedOn w:val="Normal"/>
    <w:link w:val="Bodytext3"/>
    <w:rsid w:val="00E26848"/>
    <w:pPr>
      <w:widowControl w:val="0"/>
      <w:shd w:val="clear" w:color="auto" w:fill="FFFFFF"/>
      <w:spacing w:after="600" w:line="331" w:lineRule="exact"/>
      <w:jc w:val="center"/>
    </w:pPr>
    <w:rPr>
      <w:b/>
      <w:bCs/>
      <w:sz w:val="28"/>
      <w:szCs w:val="28"/>
    </w:rPr>
  </w:style>
  <w:style w:type="paragraph" w:styleId="BalloonText">
    <w:name w:val="Balloon Text"/>
    <w:basedOn w:val="Normal"/>
    <w:link w:val="BalloonTextChar"/>
    <w:rsid w:val="00E26848"/>
    <w:rPr>
      <w:rFonts w:ascii="Segoe UI" w:hAnsi="Segoe UI" w:cs="Segoe UI"/>
      <w:sz w:val="18"/>
      <w:szCs w:val="18"/>
    </w:rPr>
  </w:style>
  <w:style w:type="character" w:customStyle="1" w:styleId="BalloonTextChar">
    <w:name w:val="Balloon Text Char"/>
    <w:basedOn w:val="DefaultParagraphFont"/>
    <w:link w:val="BalloonText"/>
    <w:rsid w:val="00E26848"/>
    <w:rPr>
      <w:rFonts w:ascii="Segoe UI" w:hAnsi="Segoe UI" w:cs="Segoe UI"/>
      <w:sz w:val="18"/>
      <w:szCs w:val="18"/>
    </w:rPr>
  </w:style>
  <w:style w:type="character" w:customStyle="1" w:styleId="Headerorfooter">
    <w:name w:val="Header or footer_"/>
    <w:rsid w:val="00E26848"/>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rsid w:val="00E2684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rsid w:val="00E26848"/>
    <w:rPr>
      <w:rFonts w:ascii="Times New Roman" w:eastAsia="Times New Roman" w:hAnsi="Times New Roman" w:cs="Times New Roman"/>
      <w:b w:val="0"/>
      <w:bCs w:val="0"/>
      <w:i w:val="0"/>
      <w:iCs w:val="0"/>
      <w:smallCaps w:val="0"/>
      <w:strike w:val="0"/>
      <w:sz w:val="28"/>
      <w:szCs w:val="28"/>
      <w:u w:val="none"/>
    </w:rPr>
  </w:style>
  <w:style w:type="character" w:customStyle="1" w:styleId="Vnbnnidung">
    <w:name w:val="Văn bản nội dung_"/>
    <w:link w:val="Vnbnnidung0"/>
    <w:rsid w:val="00E26848"/>
  </w:style>
  <w:style w:type="paragraph" w:customStyle="1" w:styleId="Vnbnnidung0">
    <w:name w:val="Văn bản nội dung"/>
    <w:basedOn w:val="Normal"/>
    <w:link w:val="Vnbnnidung"/>
    <w:rsid w:val="00E26848"/>
    <w:pPr>
      <w:widowControl w:val="0"/>
      <w:spacing w:line="290" w:lineRule="auto"/>
      <w:ind w:firstLine="400"/>
    </w:pPr>
    <w:rPr>
      <w:sz w:val="20"/>
      <w:szCs w:val="20"/>
    </w:rPr>
  </w:style>
  <w:style w:type="character" w:customStyle="1" w:styleId="utranghocchntrang2">
    <w:name w:val="Đầu trang hoặc chân trang (2)_"/>
    <w:link w:val="utranghocchntrang20"/>
    <w:rsid w:val="00E26848"/>
  </w:style>
  <w:style w:type="paragraph" w:customStyle="1" w:styleId="utranghocchntrang20">
    <w:name w:val="Đầu trang hoặc chân trang (2)"/>
    <w:basedOn w:val="Normal"/>
    <w:link w:val="utranghocchntrang2"/>
    <w:rsid w:val="00E26848"/>
    <w:pPr>
      <w:widowControl w:val="0"/>
    </w:pPr>
    <w:rPr>
      <w:sz w:val="20"/>
      <w:szCs w:val="20"/>
    </w:rPr>
  </w:style>
  <w:style w:type="numbering" w:customStyle="1" w:styleId="NoList11">
    <w:name w:val="No List11"/>
    <w:next w:val="NoList"/>
    <w:uiPriority w:val="99"/>
    <w:semiHidden/>
    <w:rsid w:val="00E26848"/>
  </w:style>
  <w:style w:type="character" w:customStyle="1" w:styleId="CharChar5">
    <w:name w:val="Char Char5"/>
    <w:locked/>
    <w:rsid w:val="00E26848"/>
    <w:rPr>
      <w:rFonts w:ascii="Calibri" w:eastAsia="Calibri" w:hAnsi="Calibri"/>
      <w:color w:val="1F497D"/>
      <w:sz w:val="28"/>
      <w:szCs w:val="22"/>
      <w:lang w:val="en-US" w:eastAsia="en-US" w:bidi="ar-SA"/>
    </w:rPr>
  </w:style>
  <w:style w:type="character" w:styleId="Hyperlink">
    <w:name w:val="Hyperlink"/>
    <w:rsid w:val="00E26848"/>
    <w:rPr>
      <w:color w:val="0000FF"/>
      <w:u w:val="single"/>
    </w:rPr>
  </w:style>
  <w:style w:type="character" w:styleId="Emphasis">
    <w:name w:val="Emphasis"/>
    <w:qFormat/>
    <w:rsid w:val="00E26848"/>
    <w:rPr>
      <w:i/>
      <w:iCs/>
    </w:rPr>
  </w:style>
  <w:style w:type="paragraph" w:customStyle="1" w:styleId="DefaultParagraphFontParaCharCharCharCharChar">
    <w:name w:val="Default Paragraph Font Para Char Char Char Char Char"/>
    <w:autoRedefine/>
    <w:rsid w:val="00E26848"/>
    <w:pPr>
      <w:tabs>
        <w:tab w:val="left" w:pos="1152"/>
      </w:tabs>
      <w:spacing w:before="120" w:after="120" w:line="312" w:lineRule="auto"/>
    </w:pPr>
    <w:rPr>
      <w:rFonts w:ascii="Arial" w:hAnsi="Arial" w:cs="Arial"/>
      <w:sz w:val="26"/>
      <w:szCs w:val="26"/>
    </w:rPr>
  </w:style>
  <w:style w:type="character" w:customStyle="1" w:styleId="NormalWebChar">
    <w:name w:val="Normal (Web) Char"/>
    <w:aliases w:val="Char Char Char Char"/>
    <w:link w:val="NormalWeb"/>
    <w:uiPriority w:val="99"/>
    <w:rsid w:val="00E26848"/>
    <w:rPr>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E26848"/>
    <w:pPr>
      <w:spacing w:after="160" w:line="240" w:lineRule="exact"/>
    </w:pPr>
    <w:rPr>
      <w:sz w:val="20"/>
      <w:szCs w:val="20"/>
      <w:vertAlign w:val="superscript"/>
    </w:rPr>
  </w:style>
  <w:style w:type="paragraph" w:styleId="BodyText31">
    <w:name w:val="Body Text 3"/>
    <w:basedOn w:val="Normal"/>
    <w:link w:val="BodyText3Char"/>
    <w:uiPriority w:val="99"/>
    <w:unhideWhenUsed/>
    <w:rsid w:val="00E26848"/>
    <w:pPr>
      <w:spacing w:after="120" w:line="259" w:lineRule="auto"/>
    </w:pPr>
    <w:rPr>
      <w:rFonts w:eastAsia="Arial"/>
      <w:sz w:val="16"/>
      <w:szCs w:val="16"/>
      <w:lang w:val="vi-VN" w:eastAsia="x-none"/>
    </w:rPr>
  </w:style>
  <w:style w:type="character" w:customStyle="1" w:styleId="BodyText3Char">
    <w:name w:val="Body Text 3 Char"/>
    <w:basedOn w:val="DefaultParagraphFont"/>
    <w:link w:val="BodyText31"/>
    <w:uiPriority w:val="99"/>
    <w:rsid w:val="00E26848"/>
    <w:rPr>
      <w:rFonts w:eastAsia="Arial"/>
      <w:sz w:val="16"/>
      <w:szCs w:val="16"/>
      <w:lang w:val="vi-VN" w:eastAsia="x-none"/>
    </w:rPr>
  </w:style>
  <w:style w:type="numbering" w:customStyle="1" w:styleId="NoList2">
    <w:name w:val="No List2"/>
    <w:next w:val="NoList"/>
    <w:semiHidden/>
    <w:rsid w:val="006D728F"/>
  </w:style>
  <w:style w:type="numbering" w:customStyle="1" w:styleId="NoList12">
    <w:name w:val="No List12"/>
    <w:next w:val="NoList"/>
    <w:uiPriority w:val="99"/>
    <w:semiHidden/>
    <w:rsid w:val="006D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95">
      <w:bodyDiv w:val="1"/>
      <w:marLeft w:val="0"/>
      <w:marRight w:val="0"/>
      <w:marTop w:val="0"/>
      <w:marBottom w:val="0"/>
      <w:divBdr>
        <w:top w:val="none" w:sz="0" w:space="0" w:color="auto"/>
        <w:left w:val="none" w:sz="0" w:space="0" w:color="auto"/>
        <w:bottom w:val="none" w:sz="0" w:space="0" w:color="auto"/>
        <w:right w:val="none" w:sz="0" w:space="0" w:color="auto"/>
      </w:divBdr>
    </w:div>
    <w:div w:id="602885002">
      <w:bodyDiv w:val="1"/>
      <w:marLeft w:val="0"/>
      <w:marRight w:val="0"/>
      <w:marTop w:val="0"/>
      <w:marBottom w:val="0"/>
      <w:divBdr>
        <w:top w:val="none" w:sz="0" w:space="0" w:color="auto"/>
        <w:left w:val="none" w:sz="0" w:space="0" w:color="auto"/>
        <w:bottom w:val="none" w:sz="0" w:space="0" w:color="auto"/>
        <w:right w:val="none" w:sz="0" w:space="0" w:color="auto"/>
      </w:divBdr>
    </w:div>
    <w:div w:id="720133486">
      <w:bodyDiv w:val="1"/>
      <w:marLeft w:val="0"/>
      <w:marRight w:val="0"/>
      <w:marTop w:val="0"/>
      <w:marBottom w:val="0"/>
      <w:divBdr>
        <w:top w:val="none" w:sz="0" w:space="0" w:color="auto"/>
        <w:left w:val="none" w:sz="0" w:space="0" w:color="auto"/>
        <w:bottom w:val="none" w:sz="0" w:space="0" w:color="auto"/>
        <w:right w:val="none" w:sz="0" w:space="0" w:color="auto"/>
      </w:divBdr>
    </w:div>
    <w:div w:id="752043968">
      <w:bodyDiv w:val="1"/>
      <w:marLeft w:val="0"/>
      <w:marRight w:val="0"/>
      <w:marTop w:val="0"/>
      <w:marBottom w:val="0"/>
      <w:divBdr>
        <w:top w:val="none" w:sz="0" w:space="0" w:color="auto"/>
        <w:left w:val="none" w:sz="0" w:space="0" w:color="auto"/>
        <w:bottom w:val="none" w:sz="0" w:space="0" w:color="auto"/>
        <w:right w:val="none" w:sz="0" w:space="0" w:color="auto"/>
      </w:divBdr>
    </w:div>
    <w:div w:id="964312174">
      <w:bodyDiv w:val="1"/>
      <w:marLeft w:val="0"/>
      <w:marRight w:val="0"/>
      <w:marTop w:val="0"/>
      <w:marBottom w:val="0"/>
      <w:divBdr>
        <w:top w:val="none" w:sz="0" w:space="0" w:color="auto"/>
        <w:left w:val="none" w:sz="0" w:space="0" w:color="auto"/>
        <w:bottom w:val="none" w:sz="0" w:space="0" w:color="auto"/>
        <w:right w:val="none" w:sz="0" w:space="0" w:color="auto"/>
      </w:divBdr>
    </w:div>
    <w:div w:id="1377511634">
      <w:bodyDiv w:val="1"/>
      <w:marLeft w:val="0"/>
      <w:marRight w:val="0"/>
      <w:marTop w:val="0"/>
      <w:marBottom w:val="0"/>
      <w:divBdr>
        <w:top w:val="none" w:sz="0" w:space="0" w:color="auto"/>
        <w:left w:val="none" w:sz="0" w:space="0" w:color="auto"/>
        <w:bottom w:val="none" w:sz="0" w:space="0" w:color="auto"/>
        <w:right w:val="none" w:sz="0" w:space="0" w:color="auto"/>
      </w:divBdr>
      <w:divsChild>
        <w:div w:id="22489062">
          <w:marLeft w:val="0"/>
          <w:marRight w:val="0"/>
          <w:marTop w:val="0"/>
          <w:marBottom w:val="120"/>
          <w:divBdr>
            <w:top w:val="none" w:sz="0" w:space="0" w:color="auto"/>
            <w:left w:val="none" w:sz="0" w:space="0" w:color="auto"/>
            <w:bottom w:val="none" w:sz="0" w:space="0" w:color="auto"/>
            <w:right w:val="none" w:sz="0" w:space="0" w:color="auto"/>
          </w:divBdr>
        </w:div>
        <w:div w:id="72972006">
          <w:marLeft w:val="0"/>
          <w:marRight w:val="0"/>
          <w:marTop w:val="0"/>
          <w:marBottom w:val="120"/>
          <w:divBdr>
            <w:top w:val="none" w:sz="0" w:space="0" w:color="auto"/>
            <w:left w:val="none" w:sz="0" w:space="0" w:color="auto"/>
            <w:bottom w:val="none" w:sz="0" w:space="0" w:color="auto"/>
            <w:right w:val="none" w:sz="0" w:space="0" w:color="auto"/>
          </w:divBdr>
        </w:div>
        <w:div w:id="256451651">
          <w:marLeft w:val="0"/>
          <w:marRight w:val="0"/>
          <w:marTop w:val="0"/>
          <w:marBottom w:val="120"/>
          <w:divBdr>
            <w:top w:val="none" w:sz="0" w:space="0" w:color="auto"/>
            <w:left w:val="none" w:sz="0" w:space="0" w:color="auto"/>
            <w:bottom w:val="none" w:sz="0" w:space="0" w:color="auto"/>
            <w:right w:val="none" w:sz="0" w:space="0" w:color="auto"/>
          </w:divBdr>
        </w:div>
        <w:div w:id="288127377">
          <w:marLeft w:val="0"/>
          <w:marRight w:val="0"/>
          <w:marTop w:val="0"/>
          <w:marBottom w:val="120"/>
          <w:divBdr>
            <w:top w:val="none" w:sz="0" w:space="0" w:color="auto"/>
            <w:left w:val="none" w:sz="0" w:space="0" w:color="auto"/>
            <w:bottom w:val="none" w:sz="0" w:space="0" w:color="auto"/>
            <w:right w:val="none" w:sz="0" w:space="0" w:color="auto"/>
          </w:divBdr>
        </w:div>
        <w:div w:id="680010626">
          <w:marLeft w:val="0"/>
          <w:marRight w:val="0"/>
          <w:marTop w:val="0"/>
          <w:marBottom w:val="120"/>
          <w:divBdr>
            <w:top w:val="none" w:sz="0" w:space="0" w:color="auto"/>
            <w:left w:val="none" w:sz="0" w:space="0" w:color="auto"/>
            <w:bottom w:val="none" w:sz="0" w:space="0" w:color="auto"/>
            <w:right w:val="none" w:sz="0" w:space="0" w:color="auto"/>
          </w:divBdr>
        </w:div>
        <w:div w:id="732394137">
          <w:marLeft w:val="0"/>
          <w:marRight w:val="0"/>
          <w:marTop w:val="0"/>
          <w:marBottom w:val="120"/>
          <w:divBdr>
            <w:top w:val="none" w:sz="0" w:space="0" w:color="auto"/>
            <w:left w:val="none" w:sz="0" w:space="0" w:color="auto"/>
            <w:bottom w:val="none" w:sz="0" w:space="0" w:color="auto"/>
            <w:right w:val="none" w:sz="0" w:space="0" w:color="auto"/>
          </w:divBdr>
        </w:div>
        <w:div w:id="797988738">
          <w:marLeft w:val="0"/>
          <w:marRight w:val="0"/>
          <w:marTop w:val="0"/>
          <w:marBottom w:val="120"/>
          <w:divBdr>
            <w:top w:val="none" w:sz="0" w:space="0" w:color="auto"/>
            <w:left w:val="none" w:sz="0" w:space="0" w:color="auto"/>
            <w:bottom w:val="none" w:sz="0" w:space="0" w:color="auto"/>
            <w:right w:val="none" w:sz="0" w:space="0" w:color="auto"/>
          </w:divBdr>
        </w:div>
        <w:div w:id="836848596">
          <w:marLeft w:val="0"/>
          <w:marRight w:val="0"/>
          <w:marTop w:val="0"/>
          <w:marBottom w:val="120"/>
          <w:divBdr>
            <w:top w:val="none" w:sz="0" w:space="0" w:color="auto"/>
            <w:left w:val="none" w:sz="0" w:space="0" w:color="auto"/>
            <w:bottom w:val="none" w:sz="0" w:space="0" w:color="auto"/>
            <w:right w:val="none" w:sz="0" w:space="0" w:color="auto"/>
          </w:divBdr>
        </w:div>
        <w:div w:id="939534243">
          <w:marLeft w:val="0"/>
          <w:marRight w:val="0"/>
          <w:marTop w:val="0"/>
          <w:marBottom w:val="120"/>
          <w:divBdr>
            <w:top w:val="none" w:sz="0" w:space="0" w:color="auto"/>
            <w:left w:val="none" w:sz="0" w:space="0" w:color="auto"/>
            <w:bottom w:val="none" w:sz="0" w:space="0" w:color="auto"/>
            <w:right w:val="none" w:sz="0" w:space="0" w:color="auto"/>
          </w:divBdr>
        </w:div>
        <w:div w:id="998533907">
          <w:marLeft w:val="0"/>
          <w:marRight w:val="0"/>
          <w:marTop w:val="0"/>
          <w:marBottom w:val="120"/>
          <w:divBdr>
            <w:top w:val="none" w:sz="0" w:space="0" w:color="auto"/>
            <w:left w:val="none" w:sz="0" w:space="0" w:color="auto"/>
            <w:bottom w:val="none" w:sz="0" w:space="0" w:color="auto"/>
            <w:right w:val="none" w:sz="0" w:space="0" w:color="auto"/>
          </w:divBdr>
        </w:div>
        <w:div w:id="1402217460">
          <w:marLeft w:val="0"/>
          <w:marRight w:val="0"/>
          <w:marTop w:val="0"/>
          <w:marBottom w:val="120"/>
          <w:divBdr>
            <w:top w:val="none" w:sz="0" w:space="0" w:color="auto"/>
            <w:left w:val="none" w:sz="0" w:space="0" w:color="auto"/>
            <w:bottom w:val="none" w:sz="0" w:space="0" w:color="auto"/>
            <w:right w:val="none" w:sz="0" w:space="0" w:color="auto"/>
          </w:divBdr>
        </w:div>
        <w:div w:id="1418552778">
          <w:marLeft w:val="0"/>
          <w:marRight w:val="0"/>
          <w:marTop w:val="0"/>
          <w:marBottom w:val="120"/>
          <w:divBdr>
            <w:top w:val="none" w:sz="0" w:space="0" w:color="auto"/>
            <w:left w:val="none" w:sz="0" w:space="0" w:color="auto"/>
            <w:bottom w:val="none" w:sz="0" w:space="0" w:color="auto"/>
            <w:right w:val="none" w:sz="0" w:space="0" w:color="auto"/>
          </w:divBdr>
        </w:div>
        <w:div w:id="1502429333">
          <w:marLeft w:val="0"/>
          <w:marRight w:val="0"/>
          <w:marTop w:val="0"/>
          <w:marBottom w:val="120"/>
          <w:divBdr>
            <w:top w:val="none" w:sz="0" w:space="0" w:color="auto"/>
            <w:left w:val="none" w:sz="0" w:space="0" w:color="auto"/>
            <w:bottom w:val="none" w:sz="0" w:space="0" w:color="auto"/>
            <w:right w:val="none" w:sz="0" w:space="0" w:color="auto"/>
          </w:divBdr>
        </w:div>
        <w:div w:id="1679388406">
          <w:marLeft w:val="0"/>
          <w:marRight w:val="0"/>
          <w:marTop w:val="0"/>
          <w:marBottom w:val="120"/>
          <w:divBdr>
            <w:top w:val="none" w:sz="0" w:space="0" w:color="auto"/>
            <w:left w:val="none" w:sz="0" w:space="0" w:color="auto"/>
            <w:bottom w:val="none" w:sz="0" w:space="0" w:color="auto"/>
            <w:right w:val="none" w:sz="0" w:space="0" w:color="auto"/>
          </w:divBdr>
        </w:div>
        <w:div w:id="1828521561">
          <w:marLeft w:val="0"/>
          <w:marRight w:val="0"/>
          <w:marTop w:val="0"/>
          <w:marBottom w:val="120"/>
          <w:divBdr>
            <w:top w:val="none" w:sz="0" w:space="0" w:color="auto"/>
            <w:left w:val="none" w:sz="0" w:space="0" w:color="auto"/>
            <w:bottom w:val="none" w:sz="0" w:space="0" w:color="auto"/>
            <w:right w:val="none" w:sz="0" w:space="0" w:color="auto"/>
          </w:divBdr>
        </w:div>
      </w:divsChild>
    </w:div>
    <w:div w:id="1447505448">
      <w:bodyDiv w:val="1"/>
      <w:marLeft w:val="0"/>
      <w:marRight w:val="0"/>
      <w:marTop w:val="0"/>
      <w:marBottom w:val="0"/>
      <w:divBdr>
        <w:top w:val="none" w:sz="0" w:space="0" w:color="auto"/>
        <w:left w:val="none" w:sz="0" w:space="0" w:color="auto"/>
        <w:bottom w:val="none" w:sz="0" w:space="0" w:color="auto"/>
        <w:right w:val="none" w:sz="0" w:space="0" w:color="auto"/>
      </w:divBdr>
    </w:div>
    <w:div w:id="1483737355">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1975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788E9-D660-4E04-908B-07C07FD143A4}">
  <ds:schemaRefs>
    <ds:schemaRef ds:uri="http://schemas.openxmlformats.org/officeDocument/2006/bibliography"/>
  </ds:schemaRefs>
</ds:datastoreItem>
</file>

<file path=customXml/itemProps2.xml><?xml version="1.0" encoding="utf-8"?>
<ds:datastoreItem xmlns:ds="http://schemas.openxmlformats.org/officeDocument/2006/customXml" ds:itemID="{541E42FD-8F66-4026-A946-04F51D58F5B7}"/>
</file>

<file path=customXml/itemProps3.xml><?xml version="1.0" encoding="utf-8"?>
<ds:datastoreItem xmlns:ds="http://schemas.openxmlformats.org/officeDocument/2006/customXml" ds:itemID="{48550457-A027-46AA-9072-3AFF0C57A961}"/>
</file>

<file path=customXml/itemProps4.xml><?xml version="1.0" encoding="utf-8"?>
<ds:datastoreItem xmlns:ds="http://schemas.openxmlformats.org/officeDocument/2006/customXml" ds:itemID="{636EE626-5B16-491A-8891-5B134BA0FC56}"/>
</file>

<file path=docProps/app.xml><?xml version="1.0" encoding="utf-8"?>
<Properties xmlns="http://schemas.openxmlformats.org/officeDocument/2006/extended-properties" xmlns:vt="http://schemas.openxmlformats.org/officeDocument/2006/docPropsVTypes">
  <Template>Normal.dotm</Template>
  <TotalTime>85</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ỦY BAN NHÂN DÂN (1)</vt:lpstr>
    </vt:vector>
  </TitlesOfParts>
  <Company>Microsoft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(1)</dc:title>
  <dc:creator>Admin</dc:creator>
  <cp:lastModifiedBy>Admin</cp:lastModifiedBy>
  <cp:revision>56</cp:revision>
  <dcterms:created xsi:type="dcterms:W3CDTF">2023-11-15T07:38:00Z</dcterms:created>
  <dcterms:modified xsi:type="dcterms:W3CDTF">2024-12-20T07:12:00Z</dcterms:modified>
</cp:coreProperties>
</file>