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5812"/>
      </w:tblGrid>
      <w:tr w:rsidR="00D4108E" w:rsidRPr="00986175" w14:paraId="251E51FC" w14:textId="77777777" w:rsidTr="00A94933">
        <w:tc>
          <w:tcPr>
            <w:tcW w:w="3680" w:type="dxa"/>
          </w:tcPr>
          <w:p w14:paraId="21D94681" w14:textId="77777777" w:rsidR="0065025D" w:rsidRPr="00986175" w:rsidRDefault="0065025D" w:rsidP="00986175">
            <w:pPr>
              <w:ind w:left="-113" w:right="-116" w:hanging="3"/>
              <w:jc w:val="center"/>
              <w:rPr>
                <w:rFonts w:ascii="Times New Roman" w:hAnsi="Times New Roman"/>
                <w:b/>
                <w:bCs/>
                <w:sz w:val="26"/>
                <w:szCs w:val="26"/>
              </w:rPr>
            </w:pPr>
            <w:r w:rsidRPr="00986175">
              <w:rPr>
                <w:rFonts w:ascii="Times New Roman" w:hAnsi="Times New Roman"/>
                <w:b/>
                <w:bCs/>
                <w:sz w:val="26"/>
                <w:szCs w:val="26"/>
              </w:rPr>
              <w:t>HỘI ĐỒNG NHÂN DÂN</w:t>
            </w:r>
          </w:p>
          <w:p w14:paraId="2772986F" w14:textId="77777777" w:rsidR="0065025D" w:rsidRPr="00986175" w:rsidRDefault="0065025D" w:rsidP="00986175">
            <w:pPr>
              <w:ind w:left="-113" w:right="-116" w:hanging="3"/>
              <w:jc w:val="center"/>
              <w:rPr>
                <w:rFonts w:ascii="Times New Roman" w:hAnsi="Times New Roman"/>
                <w:sz w:val="26"/>
                <w:szCs w:val="26"/>
              </w:rPr>
            </w:pPr>
            <w:r w:rsidRPr="00986175">
              <w:rPr>
                <w:rFonts w:ascii="Times New Roman" w:hAnsi="Times New Roman"/>
                <w:b/>
                <w:bCs/>
                <w:sz w:val="26"/>
                <w:szCs w:val="26"/>
              </w:rPr>
              <w:t>THÀNH PHỐ HỒ CHÍ MINH</w:t>
            </w:r>
          </w:p>
          <w:p w14:paraId="724E9E6E" w14:textId="77777777" w:rsidR="0065025D" w:rsidRPr="00986175" w:rsidRDefault="0065025D" w:rsidP="00986175">
            <w:pPr>
              <w:tabs>
                <w:tab w:val="left" w:pos="3360"/>
              </w:tabs>
              <w:ind w:left="-113" w:right="-116" w:hanging="3"/>
              <w:jc w:val="center"/>
              <w:rPr>
                <w:rFonts w:ascii="Times New Roman" w:hAnsi="Times New Roman"/>
                <w:sz w:val="26"/>
                <w:szCs w:val="26"/>
              </w:rPr>
            </w:pPr>
            <w:r w:rsidRPr="00986175">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2003CFA6" wp14:editId="4D41E5E0">
                      <wp:simplePos x="0" y="0"/>
                      <wp:positionH relativeFrom="column">
                        <wp:posOffset>702033</wp:posOffset>
                      </wp:positionH>
                      <wp:positionV relativeFrom="paragraph">
                        <wp:posOffset>46489</wp:posOffset>
                      </wp:positionV>
                      <wp:extent cx="804929" cy="0"/>
                      <wp:effectExtent l="0" t="0" r="0" b="0"/>
                      <wp:wrapNone/>
                      <wp:docPr id="1400673343" name="Straight Connector 1"/>
                      <wp:cNvGraphicFramePr/>
                      <a:graphic xmlns:a="http://schemas.openxmlformats.org/drawingml/2006/main">
                        <a:graphicData uri="http://schemas.microsoft.com/office/word/2010/wordprocessingShape">
                          <wps:wsp>
                            <wps:cNvCnPr/>
                            <wps:spPr>
                              <a:xfrm>
                                <a:off x="0" y="0"/>
                                <a:ext cx="804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A255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pt,3.65pt" to="11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ljmQEAAIcDAAAOAAAAZHJzL2Uyb0RvYy54bWysU9uO0zAQfUfiHyy/06QV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" strokecolor="black [3200]" strokeweight=".5pt">
                      <v:stroke joinstyle="miter"/>
                    </v:line>
                  </w:pict>
                </mc:Fallback>
              </mc:AlternateContent>
            </w:r>
          </w:p>
        </w:tc>
        <w:tc>
          <w:tcPr>
            <w:tcW w:w="5812" w:type="dxa"/>
          </w:tcPr>
          <w:p w14:paraId="4D20E66F" w14:textId="77777777" w:rsidR="0065025D" w:rsidRPr="00986175" w:rsidRDefault="0065025D" w:rsidP="00986175">
            <w:pPr>
              <w:ind w:left="-102" w:right="-116" w:hanging="3"/>
              <w:jc w:val="center"/>
              <w:rPr>
                <w:rFonts w:ascii="Times New Roman" w:hAnsi="Times New Roman"/>
                <w:b/>
                <w:sz w:val="26"/>
                <w:szCs w:val="26"/>
              </w:rPr>
            </w:pPr>
            <w:r w:rsidRPr="00986175">
              <w:rPr>
                <w:rFonts w:ascii="Times New Roman" w:hAnsi="Times New Roman"/>
                <w:b/>
                <w:sz w:val="26"/>
                <w:szCs w:val="26"/>
              </w:rPr>
              <w:t>CỘNG HÒA XÃ HỘI CHỦ NGHĨA VIỆT NAM</w:t>
            </w:r>
          </w:p>
          <w:p w14:paraId="02350F90" w14:textId="77777777" w:rsidR="0065025D" w:rsidRPr="00986175" w:rsidRDefault="0065025D" w:rsidP="00986175">
            <w:pPr>
              <w:ind w:left="-102" w:right="-116" w:hanging="3"/>
              <w:jc w:val="center"/>
              <w:rPr>
                <w:rFonts w:ascii="Times New Roman" w:hAnsi="Times New Roman"/>
                <w:b/>
                <w:sz w:val="26"/>
                <w:szCs w:val="26"/>
              </w:rPr>
            </w:pPr>
            <w:r w:rsidRPr="00986175">
              <w:rPr>
                <w:rFonts w:ascii="Times New Roman" w:hAnsi="Times New Roman"/>
                <w:b/>
                <w:sz w:val="26"/>
                <w:szCs w:val="26"/>
              </w:rPr>
              <w:t>Độc lập - Tự do - Hạnh phúc</w:t>
            </w:r>
          </w:p>
          <w:p w14:paraId="48A2B59E" w14:textId="77777777" w:rsidR="0065025D" w:rsidRPr="00986175" w:rsidRDefault="0065025D" w:rsidP="00986175">
            <w:pPr>
              <w:tabs>
                <w:tab w:val="left" w:pos="3360"/>
              </w:tabs>
              <w:ind w:left="-102" w:right="-116" w:hanging="3"/>
              <w:jc w:val="center"/>
              <w:rPr>
                <w:rFonts w:ascii="Times New Roman" w:hAnsi="Times New Roman"/>
                <w:sz w:val="26"/>
                <w:szCs w:val="26"/>
              </w:rPr>
            </w:pPr>
            <w:r w:rsidRPr="00986175">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741CA2A8" wp14:editId="0998F089">
                      <wp:simplePos x="0" y="0"/>
                      <wp:positionH relativeFrom="column">
                        <wp:posOffset>773582</wp:posOffset>
                      </wp:positionH>
                      <wp:positionV relativeFrom="paragraph">
                        <wp:posOffset>46489</wp:posOffset>
                      </wp:positionV>
                      <wp:extent cx="2034862" cy="0"/>
                      <wp:effectExtent l="0" t="0" r="0" b="0"/>
                      <wp:wrapNone/>
                      <wp:docPr id="469490574" name="Straight Connector 3"/>
                      <wp:cNvGraphicFramePr/>
                      <a:graphic xmlns:a="http://schemas.openxmlformats.org/drawingml/2006/main">
                        <a:graphicData uri="http://schemas.microsoft.com/office/word/2010/wordprocessingShape">
                          <wps:wsp>
                            <wps:cNvCnPr/>
                            <wps:spPr>
                              <a:xfrm>
                                <a:off x="0" y="0"/>
                                <a:ext cx="2034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C02C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9pt,3.65pt" to="221.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M4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" strokecolor="black [3200]" strokeweight=".5pt">
                      <v:stroke joinstyle="miter"/>
                    </v:line>
                  </w:pict>
                </mc:Fallback>
              </mc:AlternateContent>
            </w:r>
          </w:p>
        </w:tc>
      </w:tr>
      <w:tr w:rsidR="00D4108E" w:rsidRPr="00986175" w14:paraId="09AD0397" w14:textId="77777777" w:rsidTr="00A94933">
        <w:tc>
          <w:tcPr>
            <w:tcW w:w="3680" w:type="dxa"/>
          </w:tcPr>
          <w:p w14:paraId="173BE407" w14:textId="78FC5AC3" w:rsidR="0065025D" w:rsidRPr="00986175" w:rsidRDefault="0065025D" w:rsidP="007E294B">
            <w:pPr>
              <w:tabs>
                <w:tab w:val="left" w:pos="3360"/>
              </w:tabs>
              <w:ind w:left="-113" w:right="-116" w:hanging="3"/>
              <w:jc w:val="center"/>
              <w:rPr>
                <w:rFonts w:ascii="Times New Roman" w:hAnsi="Times New Roman"/>
                <w:sz w:val="26"/>
                <w:szCs w:val="26"/>
              </w:rPr>
            </w:pPr>
            <w:r w:rsidRPr="00986175">
              <w:rPr>
                <w:rFonts w:ascii="Times New Roman" w:hAnsi="Times New Roman"/>
                <w:sz w:val="26"/>
                <w:szCs w:val="26"/>
              </w:rPr>
              <w:t xml:space="preserve">Số: </w:t>
            </w:r>
            <w:r w:rsidR="007E294B">
              <w:rPr>
                <w:rFonts w:ascii="Times New Roman" w:hAnsi="Times New Roman"/>
                <w:sz w:val="26"/>
                <w:szCs w:val="26"/>
              </w:rPr>
              <w:t>28</w:t>
            </w:r>
            <w:r w:rsidR="0088178F">
              <w:rPr>
                <w:rFonts w:ascii="Times New Roman" w:hAnsi="Times New Roman"/>
                <w:sz w:val="26"/>
                <w:szCs w:val="26"/>
              </w:rPr>
              <w:t>/</w:t>
            </w:r>
            <w:r w:rsidR="00FC78F4">
              <w:rPr>
                <w:rFonts w:ascii="Times New Roman" w:hAnsi="Times New Roman"/>
                <w:sz w:val="26"/>
                <w:szCs w:val="26"/>
              </w:rPr>
              <w:t>2024/</w:t>
            </w:r>
            <w:r w:rsidRPr="00986175">
              <w:rPr>
                <w:rFonts w:ascii="Times New Roman" w:hAnsi="Times New Roman"/>
                <w:sz w:val="26"/>
                <w:szCs w:val="26"/>
              </w:rPr>
              <w:t>NQ-HĐND</w:t>
            </w:r>
          </w:p>
        </w:tc>
        <w:tc>
          <w:tcPr>
            <w:tcW w:w="5812" w:type="dxa"/>
          </w:tcPr>
          <w:p w14:paraId="6FA78BD9" w14:textId="7EB34E40" w:rsidR="0065025D" w:rsidRPr="00986175" w:rsidRDefault="0065025D" w:rsidP="007E294B">
            <w:pPr>
              <w:tabs>
                <w:tab w:val="left" w:pos="3360"/>
              </w:tabs>
              <w:ind w:left="-102" w:right="-116" w:hanging="3"/>
              <w:jc w:val="center"/>
              <w:rPr>
                <w:rFonts w:ascii="Times New Roman" w:hAnsi="Times New Roman"/>
                <w:i/>
                <w:iCs/>
                <w:sz w:val="26"/>
                <w:szCs w:val="26"/>
              </w:rPr>
            </w:pPr>
            <w:r w:rsidRPr="00986175">
              <w:rPr>
                <w:rFonts w:ascii="Times New Roman" w:hAnsi="Times New Roman"/>
                <w:i/>
                <w:iCs/>
                <w:sz w:val="26"/>
                <w:szCs w:val="26"/>
                <w:lang w:val="vi-VN"/>
              </w:rPr>
              <w:t xml:space="preserve">Thành phố Hồ Chí Minh, ngày </w:t>
            </w:r>
            <w:r w:rsidR="007E294B">
              <w:rPr>
                <w:rFonts w:ascii="Times New Roman" w:hAnsi="Times New Roman"/>
                <w:i/>
                <w:iCs/>
                <w:sz w:val="26"/>
                <w:szCs w:val="26"/>
              </w:rPr>
              <w:t>11</w:t>
            </w:r>
            <w:r w:rsidRPr="00986175">
              <w:rPr>
                <w:rFonts w:ascii="Times New Roman" w:hAnsi="Times New Roman"/>
                <w:i/>
                <w:iCs/>
                <w:sz w:val="26"/>
                <w:szCs w:val="26"/>
                <w:lang w:val="vi-VN"/>
              </w:rPr>
              <w:t xml:space="preserve"> tháng </w:t>
            </w:r>
            <w:r w:rsidR="007E294B">
              <w:rPr>
                <w:rFonts w:ascii="Times New Roman" w:hAnsi="Times New Roman"/>
                <w:i/>
                <w:iCs/>
                <w:sz w:val="26"/>
                <w:szCs w:val="26"/>
              </w:rPr>
              <w:t xml:space="preserve">12 </w:t>
            </w:r>
            <w:r w:rsidRPr="00986175">
              <w:rPr>
                <w:rFonts w:ascii="Times New Roman" w:hAnsi="Times New Roman"/>
                <w:i/>
                <w:iCs/>
                <w:sz w:val="26"/>
                <w:szCs w:val="26"/>
                <w:lang w:val="vi-VN"/>
              </w:rPr>
              <w:t>năm 2024</w:t>
            </w:r>
          </w:p>
        </w:tc>
      </w:tr>
    </w:tbl>
    <w:p w14:paraId="4D6F5FCB" w14:textId="029AEEDA" w:rsidR="0065025D" w:rsidRPr="00986175" w:rsidRDefault="0065025D" w:rsidP="0065025D">
      <w:pPr>
        <w:tabs>
          <w:tab w:val="left" w:pos="3360"/>
        </w:tabs>
        <w:ind w:right="-102" w:hanging="2"/>
        <w:jc w:val="center"/>
        <w:rPr>
          <w:rFonts w:ascii="Times New Roman" w:hAnsi="Times New Roman"/>
          <w:sz w:val="28"/>
          <w:szCs w:val="28"/>
        </w:rPr>
      </w:pPr>
    </w:p>
    <w:p w14:paraId="5C5B7D08" w14:textId="77777777" w:rsidR="0065025D" w:rsidRPr="00986175" w:rsidRDefault="0065025D" w:rsidP="002D1348">
      <w:pPr>
        <w:tabs>
          <w:tab w:val="left" w:pos="3360"/>
        </w:tabs>
        <w:ind w:right="1"/>
        <w:rPr>
          <w:rFonts w:ascii="Times New Roman" w:hAnsi="Times New Roman"/>
          <w:b/>
          <w:sz w:val="27"/>
          <w:szCs w:val="27"/>
        </w:rPr>
      </w:pPr>
    </w:p>
    <w:p w14:paraId="3CD89344" w14:textId="77777777" w:rsidR="0065025D" w:rsidRPr="00A3548A" w:rsidRDefault="0065025D" w:rsidP="00A3548A">
      <w:pPr>
        <w:tabs>
          <w:tab w:val="left" w:pos="3360"/>
        </w:tabs>
        <w:ind w:left="1" w:right="1" w:hanging="3"/>
        <w:jc w:val="center"/>
        <w:rPr>
          <w:rFonts w:ascii="Times New Roman" w:hAnsi="Times New Roman"/>
          <w:sz w:val="28"/>
          <w:szCs w:val="28"/>
        </w:rPr>
      </w:pPr>
      <w:r w:rsidRPr="00A3548A">
        <w:rPr>
          <w:rFonts w:ascii="Times New Roman" w:hAnsi="Times New Roman"/>
          <w:b/>
          <w:sz w:val="28"/>
          <w:szCs w:val="28"/>
        </w:rPr>
        <w:t>NGHỊ QUYẾT</w:t>
      </w:r>
    </w:p>
    <w:p w14:paraId="3796FBC3" w14:textId="759218EA" w:rsidR="0065025D" w:rsidRPr="00A3548A" w:rsidRDefault="0065025D" w:rsidP="00A3548A">
      <w:pPr>
        <w:widowControl w:val="0"/>
        <w:ind w:left="1" w:right="1" w:hanging="3"/>
        <w:jc w:val="center"/>
        <w:rPr>
          <w:rFonts w:ascii="Times New Roman" w:hAnsi="Times New Roman"/>
          <w:b/>
          <w:sz w:val="28"/>
          <w:szCs w:val="28"/>
        </w:rPr>
      </w:pPr>
      <w:r w:rsidRPr="00A3548A">
        <w:rPr>
          <w:rFonts w:ascii="Times New Roman" w:hAnsi="Times New Roman"/>
          <w:b/>
          <w:sz w:val="28"/>
          <w:szCs w:val="28"/>
        </w:rPr>
        <w:t>Về</w:t>
      </w:r>
      <w:r w:rsidR="00FB3AF4" w:rsidRPr="00A3548A">
        <w:rPr>
          <w:rFonts w:ascii="Times New Roman" w:hAnsi="Times New Roman"/>
          <w:b/>
          <w:sz w:val="28"/>
          <w:szCs w:val="28"/>
        </w:rPr>
        <w:t xml:space="preserve"> điều chỉnh chủ thể thực hiện thủ tục </w:t>
      </w:r>
      <w:r w:rsidRPr="00A3548A">
        <w:rPr>
          <w:rFonts w:ascii="Times New Roman" w:hAnsi="Times New Roman"/>
          <w:b/>
          <w:sz w:val="28"/>
          <w:szCs w:val="28"/>
          <w:lang w:val="vi-VN"/>
        </w:rPr>
        <w:t xml:space="preserve">cấp, điều chỉnh Giấy phép lập </w:t>
      </w:r>
      <w:r w:rsidR="00A3548A">
        <w:rPr>
          <w:rFonts w:ascii="Times New Roman" w:hAnsi="Times New Roman"/>
          <w:b/>
          <w:sz w:val="28"/>
          <w:szCs w:val="28"/>
          <w:lang w:val="vi-VN"/>
        </w:rPr>
        <w:br/>
      </w:r>
      <w:r w:rsidRPr="00A3548A">
        <w:rPr>
          <w:rFonts w:ascii="Times New Roman" w:hAnsi="Times New Roman"/>
          <w:b/>
          <w:sz w:val="28"/>
          <w:szCs w:val="28"/>
          <w:lang w:val="vi-VN"/>
        </w:rPr>
        <w:t>cơ sở</w:t>
      </w:r>
      <w:r w:rsidR="00133A42" w:rsidRPr="00A3548A">
        <w:rPr>
          <w:rFonts w:ascii="Times New Roman" w:hAnsi="Times New Roman"/>
          <w:b/>
          <w:sz w:val="28"/>
          <w:szCs w:val="28"/>
        </w:rPr>
        <w:t xml:space="preserve"> </w:t>
      </w:r>
      <w:r w:rsidRPr="00A3548A">
        <w:rPr>
          <w:rFonts w:ascii="Times New Roman" w:hAnsi="Times New Roman"/>
          <w:b/>
          <w:sz w:val="28"/>
          <w:szCs w:val="28"/>
          <w:lang w:val="vi-VN"/>
        </w:rPr>
        <w:t>bán lẻ</w:t>
      </w:r>
      <w:r w:rsidR="00B54342" w:rsidRPr="00A3548A">
        <w:rPr>
          <w:rFonts w:ascii="Times New Roman" w:hAnsi="Times New Roman"/>
          <w:b/>
          <w:sz w:val="28"/>
          <w:szCs w:val="28"/>
        </w:rPr>
        <w:t xml:space="preserve"> </w:t>
      </w:r>
      <w:r w:rsidR="00AD7030" w:rsidRPr="00A3548A">
        <w:rPr>
          <w:rFonts w:ascii="Times New Roman" w:hAnsi="Times New Roman"/>
          <w:b/>
          <w:sz w:val="28"/>
          <w:szCs w:val="28"/>
        </w:rPr>
        <w:t xml:space="preserve">đã được quy định tại Nghị định số 09/2018/NĐ-CP </w:t>
      </w:r>
      <w:r w:rsidR="00847A36" w:rsidRPr="00A3548A">
        <w:rPr>
          <w:rFonts w:ascii="Times New Roman" w:hAnsi="Times New Roman"/>
          <w:b/>
          <w:sz w:val="28"/>
          <w:szCs w:val="28"/>
        </w:rPr>
        <w:t xml:space="preserve">để </w:t>
      </w:r>
      <w:r w:rsidR="00AD7030" w:rsidRPr="00A3548A">
        <w:rPr>
          <w:rFonts w:ascii="Times New Roman" w:hAnsi="Times New Roman"/>
          <w:b/>
          <w:sz w:val="28"/>
          <w:szCs w:val="28"/>
        </w:rPr>
        <w:t xml:space="preserve">thực hiện </w:t>
      </w:r>
      <w:r w:rsidR="00A3548A">
        <w:rPr>
          <w:rFonts w:ascii="Times New Roman" w:hAnsi="Times New Roman"/>
          <w:b/>
          <w:sz w:val="28"/>
          <w:szCs w:val="28"/>
        </w:rPr>
        <w:br/>
      </w:r>
      <w:r w:rsidR="00AD7030" w:rsidRPr="00A3548A">
        <w:rPr>
          <w:rFonts w:ascii="Times New Roman" w:hAnsi="Times New Roman"/>
          <w:b/>
          <w:sz w:val="28"/>
          <w:szCs w:val="28"/>
        </w:rPr>
        <w:t>thủ tục</w:t>
      </w:r>
      <w:r w:rsidR="00133A42" w:rsidRPr="00A3548A">
        <w:rPr>
          <w:rFonts w:ascii="Times New Roman" w:hAnsi="Times New Roman"/>
          <w:b/>
          <w:sz w:val="28"/>
          <w:szCs w:val="28"/>
        </w:rPr>
        <w:t xml:space="preserve"> </w:t>
      </w:r>
      <w:r w:rsidR="00B54342" w:rsidRPr="00A3548A">
        <w:rPr>
          <w:rFonts w:ascii="Times New Roman" w:hAnsi="Times New Roman"/>
          <w:b/>
          <w:sz w:val="28"/>
          <w:szCs w:val="28"/>
        </w:rPr>
        <w:t xml:space="preserve">cấp, điều chỉnh Giấy phép lập cơ sở bán lẻ theo quy định </w:t>
      </w:r>
      <w:r w:rsidR="00AD7030" w:rsidRPr="00A3548A">
        <w:rPr>
          <w:rFonts w:ascii="Times New Roman" w:hAnsi="Times New Roman"/>
          <w:b/>
          <w:sz w:val="28"/>
          <w:szCs w:val="28"/>
        </w:rPr>
        <w:t xml:space="preserve">tại </w:t>
      </w:r>
      <w:r w:rsidRPr="00A3548A">
        <w:rPr>
          <w:rFonts w:ascii="Times New Roman" w:hAnsi="Times New Roman"/>
          <w:b/>
          <w:sz w:val="28"/>
          <w:szCs w:val="28"/>
          <w:lang w:val="vi-VN"/>
        </w:rPr>
        <w:t>điểm a khoản 2</w:t>
      </w:r>
      <w:r w:rsidR="00133A42" w:rsidRPr="00A3548A">
        <w:rPr>
          <w:rFonts w:ascii="Times New Roman" w:hAnsi="Times New Roman"/>
          <w:b/>
          <w:sz w:val="28"/>
          <w:szCs w:val="28"/>
        </w:rPr>
        <w:t xml:space="preserve"> </w:t>
      </w:r>
      <w:r w:rsidRPr="00A3548A">
        <w:rPr>
          <w:rFonts w:ascii="Times New Roman" w:hAnsi="Times New Roman"/>
          <w:b/>
          <w:sz w:val="28"/>
          <w:szCs w:val="28"/>
          <w:lang w:val="vi-VN"/>
        </w:rPr>
        <w:t>Điều 5 Nghị định số</w:t>
      </w:r>
      <w:r w:rsidR="008A603A" w:rsidRPr="00A3548A">
        <w:rPr>
          <w:rFonts w:ascii="Times New Roman" w:hAnsi="Times New Roman"/>
          <w:b/>
          <w:sz w:val="28"/>
          <w:szCs w:val="28"/>
        </w:rPr>
        <w:t xml:space="preserve"> </w:t>
      </w:r>
      <w:r w:rsidRPr="00A3548A">
        <w:rPr>
          <w:rFonts w:ascii="Times New Roman" w:hAnsi="Times New Roman"/>
          <w:b/>
          <w:sz w:val="28"/>
          <w:szCs w:val="28"/>
          <w:lang w:val="vi-VN"/>
        </w:rPr>
        <w:t xml:space="preserve">84/2024/NĐ-CP ngày 10 tháng 7 năm 2024 </w:t>
      </w:r>
      <w:r w:rsidR="00A3548A">
        <w:rPr>
          <w:rFonts w:ascii="Times New Roman" w:hAnsi="Times New Roman"/>
          <w:b/>
          <w:sz w:val="28"/>
          <w:szCs w:val="28"/>
          <w:lang w:val="vi-VN"/>
        </w:rPr>
        <w:br/>
      </w:r>
      <w:r w:rsidRPr="00A3548A">
        <w:rPr>
          <w:rFonts w:ascii="Times New Roman" w:hAnsi="Times New Roman"/>
          <w:b/>
          <w:sz w:val="28"/>
          <w:szCs w:val="28"/>
          <w:lang w:val="vi-VN"/>
        </w:rPr>
        <w:t xml:space="preserve">của Chính phủ về thí điểm phân cấp quản lý nhà nước một số </w:t>
      </w:r>
      <w:r w:rsidR="00A3548A">
        <w:rPr>
          <w:rFonts w:ascii="Times New Roman" w:hAnsi="Times New Roman"/>
          <w:b/>
          <w:sz w:val="28"/>
          <w:szCs w:val="28"/>
          <w:lang w:val="vi-VN"/>
        </w:rPr>
        <w:br/>
      </w:r>
      <w:r w:rsidRPr="00A3548A">
        <w:rPr>
          <w:rFonts w:ascii="Times New Roman" w:hAnsi="Times New Roman"/>
          <w:b/>
          <w:sz w:val="28"/>
          <w:szCs w:val="28"/>
          <w:lang w:val="vi-VN"/>
        </w:rPr>
        <w:t>lĩnh vực cho chính quyền Thành phố Hồ Chí Minh</w:t>
      </w:r>
    </w:p>
    <w:p w14:paraId="36453039" w14:textId="4F65E018" w:rsidR="0065025D" w:rsidRPr="00A3548A" w:rsidRDefault="0065025D" w:rsidP="00A3548A">
      <w:pPr>
        <w:tabs>
          <w:tab w:val="right" w:leader="dot" w:pos="7920"/>
        </w:tabs>
        <w:ind w:left="1" w:right="1" w:hanging="3"/>
        <w:jc w:val="center"/>
        <w:rPr>
          <w:rFonts w:ascii="Times New Roman" w:hAnsi="Times New Roman"/>
          <w:sz w:val="28"/>
          <w:szCs w:val="28"/>
        </w:rPr>
      </w:pPr>
      <w:r w:rsidRPr="00A3548A">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2F25255" wp14:editId="683C26A5">
                <wp:simplePos x="0" y="0"/>
                <wp:positionH relativeFrom="column">
                  <wp:posOffset>2456180</wp:posOffset>
                </wp:positionH>
                <wp:positionV relativeFrom="paragraph">
                  <wp:posOffset>118110</wp:posOffset>
                </wp:positionV>
                <wp:extent cx="1014412" cy="0"/>
                <wp:effectExtent l="0" t="0" r="0" b="0"/>
                <wp:wrapNone/>
                <wp:docPr id="1275651984" name="Straight Connector 1"/>
                <wp:cNvGraphicFramePr/>
                <a:graphic xmlns:a="http://schemas.openxmlformats.org/drawingml/2006/main">
                  <a:graphicData uri="http://schemas.microsoft.com/office/word/2010/wordprocessingShape">
                    <wps:wsp>
                      <wps:cNvCnPr/>
                      <wps:spPr>
                        <a:xfrm>
                          <a:off x="0" y="0"/>
                          <a:ext cx="10144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B1926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4pt,9.3pt" to="273.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zvmAEAAIgDAAAOAAAAZHJzL2Uyb0RvYy54bWysU8tu2zAQvAfoPxC8x5KM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" strokecolor="black [3200]" strokeweight=".5pt">
                <v:stroke joinstyle="miter"/>
              </v:line>
            </w:pict>
          </mc:Fallback>
        </mc:AlternateContent>
      </w:r>
    </w:p>
    <w:p w14:paraId="6E38076B" w14:textId="77777777" w:rsidR="00A3548A" w:rsidRPr="00A3548A" w:rsidRDefault="00A3548A" w:rsidP="00A3548A">
      <w:pPr>
        <w:ind w:left="1" w:right="1" w:hanging="3"/>
        <w:jc w:val="center"/>
        <w:rPr>
          <w:rFonts w:ascii="Times New Roman" w:hAnsi="Times New Roman"/>
          <w:b/>
          <w:sz w:val="16"/>
          <w:szCs w:val="28"/>
        </w:rPr>
      </w:pPr>
    </w:p>
    <w:p w14:paraId="3EC179A4" w14:textId="77777777" w:rsidR="006B1152" w:rsidRPr="006B1152" w:rsidRDefault="006B1152" w:rsidP="006B1152">
      <w:pPr>
        <w:widowControl w:val="0"/>
        <w:tabs>
          <w:tab w:val="left" w:leader="dot" w:pos="6385"/>
          <w:tab w:val="left" w:leader="dot" w:pos="7633"/>
          <w:tab w:val="left" w:leader="dot" w:pos="8751"/>
        </w:tabs>
        <w:jc w:val="center"/>
        <w:rPr>
          <w:rFonts w:ascii="Times New Roman" w:hAnsi="Times New Roman"/>
          <w:b/>
          <w:sz w:val="28"/>
          <w:szCs w:val="28"/>
        </w:rPr>
      </w:pPr>
      <w:r w:rsidRPr="006B1152">
        <w:rPr>
          <w:rFonts w:ascii="Times New Roman" w:hAnsi="Times New Roman"/>
          <w:b/>
          <w:sz w:val="28"/>
          <w:szCs w:val="28"/>
        </w:rPr>
        <w:t>HỘI ĐỒNG NHÂN DÂN THÀNH PHỐ HỒ CHÍ MINH</w:t>
      </w:r>
    </w:p>
    <w:p w14:paraId="1C6E33F8" w14:textId="1F6468B7" w:rsidR="0065025D" w:rsidRPr="00A3548A" w:rsidRDefault="006B1152" w:rsidP="006B1152">
      <w:pPr>
        <w:ind w:left="1" w:right="1" w:hanging="3"/>
        <w:jc w:val="center"/>
        <w:rPr>
          <w:rFonts w:ascii="Times New Roman" w:hAnsi="Times New Roman"/>
          <w:b/>
          <w:sz w:val="28"/>
          <w:szCs w:val="28"/>
        </w:rPr>
      </w:pPr>
      <w:r w:rsidRPr="006B1152">
        <w:rPr>
          <w:rFonts w:ascii="Times New Roman" w:hAnsi="Times New Roman"/>
          <w:b/>
          <w:sz w:val="28"/>
          <w:szCs w:val="28"/>
        </w:rPr>
        <w:t>KHOÁ X KỲ HỌP THỨ HAI MƯƠI</w:t>
      </w:r>
    </w:p>
    <w:p w14:paraId="4ACC74C1" w14:textId="77777777" w:rsidR="0065025D" w:rsidRPr="00E130C7" w:rsidRDefault="0065025D" w:rsidP="0065025D">
      <w:pPr>
        <w:ind w:left="1" w:right="-102" w:hanging="3"/>
        <w:jc w:val="center"/>
        <w:rPr>
          <w:rFonts w:ascii="Times New Roman" w:hAnsi="Times New Roman"/>
          <w:sz w:val="28"/>
          <w:szCs w:val="26"/>
        </w:rPr>
      </w:pPr>
    </w:p>
    <w:p w14:paraId="20A7EAC7" w14:textId="77777777" w:rsidR="0065025D" w:rsidRPr="00470FB3" w:rsidRDefault="0065025D" w:rsidP="009F2DB9">
      <w:pPr>
        <w:widowControl w:val="0"/>
        <w:pBdr>
          <w:top w:val="nil"/>
          <w:left w:val="nil"/>
          <w:bottom w:val="nil"/>
          <w:right w:val="nil"/>
          <w:between w:val="nil"/>
        </w:pBdr>
        <w:spacing w:before="60"/>
        <w:ind w:firstLineChars="257" w:firstLine="720"/>
        <w:jc w:val="both"/>
        <w:rPr>
          <w:rFonts w:ascii="Times New Roman" w:eastAsia="Times" w:hAnsi="Times New Roman"/>
          <w:i/>
          <w:sz w:val="28"/>
          <w:szCs w:val="28"/>
        </w:rPr>
      </w:pPr>
      <w:bookmarkStart w:id="0" w:name="_heading=h.gjdgxs" w:colFirst="0" w:colLast="0"/>
      <w:bookmarkEnd w:id="0"/>
      <w:r w:rsidRPr="00470FB3">
        <w:rPr>
          <w:rFonts w:ascii="Times New Roman" w:eastAsia="Times" w:hAnsi="Times New Roman"/>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4E6A5E3" w14:textId="16CB951F" w:rsidR="0065025D" w:rsidRPr="00470FB3" w:rsidRDefault="0065025D" w:rsidP="009F2DB9">
      <w:pPr>
        <w:widowControl w:val="0"/>
        <w:pBdr>
          <w:top w:val="nil"/>
          <w:left w:val="nil"/>
          <w:bottom w:val="nil"/>
          <w:right w:val="nil"/>
          <w:between w:val="nil"/>
        </w:pBdr>
        <w:spacing w:before="60"/>
        <w:ind w:firstLineChars="257" w:firstLine="720"/>
        <w:jc w:val="both"/>
        <w:rPr>
          <w:rFonts w:ascii="Times New Roman" w:eastAsia="Times" w:hAnsi="Times New Roman"/>
          <w:i/>
          <w:sz w:val="28"/>
          <w:szCs w:val="28"/>
        </w:rPr>
      </w:pPr>
      <w:r w:rsidRPr="00470FB3">
        <w:rPr>
          <w:rFonts w:ascii="Times New Roman" w:eastAsia="Times" w:hAnsi="Times New Roman"/>
          <w:i/>
          <w:sz w:val="28"/>
          <w:szCs w:val="28"/>
        </w:rPr>
        <w:t>Căn cứ Luật Ban hành văn bản quy phạm pháp luậ</w:t>
      </w:r>
      <w:r w:rsidR="006B1152">
        <w:rPr>
          <w:rFonts w:ascii="Times New Roman" w:eastAsia="Times" w:hAnsi="Times New Roman"/>
          <w:i/>
          <w:sz w:val="28"/>
          <w:szCs w:val="28"/>
        </w:rPr>
        <w:t xml:space="preserve">t ngày 22 tháng 6           </w:t>
      </w:r>
      <w:r w:rsidRPr="00470FB3">
        <w:rPr>
          <w:rFonts w:ascii="Times New Roman" w:eastAsia="Times" w:hAnsi="Times New Roman"/>
          <w:i/>
          <w:sz w:val="28"/>
          <w:szCs w:val="28"/>
        </w:rPr>
        <w:t xml:space="preserve">năm 2015; Luật </w:t>
      </w:r>
      <w:r w:rsidR="00986175" w:rsidRPr="00470FB3">
        <w:rPr>
          <w:rFonts w:ascii="Times New Roman" w:eastAsia="Times" w:hAnsi="Times New Roman"/>
          <w:i/>
          <w:sz w:val="28"/>
          <w:szCs w:val="28"/>
        </w:rPr>
        <w:t>s</w:t>
      </w:r>
      <w:r w:rsidRPr="00470FB3">
        <w:rPr>
          <w:rFonts w:ascii="Times New Roman" w:eastAsia="Times" w:hAnsi="Times New Roman"/>
          <w:i/>
          <w:sz w:val="28"/>
          <w:szCs w:val="28"/>
        </w:rPr>
        <w:t>ửa đổi, bổ sung một số điều của Luật Ban hành văn bản quy phạm pháp luật ngày 18 tháng 6 năm 2020;</w:t>
      </w:r>
    </w:p>
    <w:p w14:paraId="7F76EE3F" w14:textId="6220E981" w:rsidR="0065025D" w:rsidRPr="00470FB3" w:rsidRDefault="0065025D" w:rsidP="009F2DB9">
      <w:pPr>
        <w:widowControl w:val="0"/>
        <w:pBdr>
          <w:top w:val="nil"/>
          <w:left w:val="nil"/>
          <w:bottom w:val="nil"/>
          <w:right w:val="nil"/>
          <w:between w:val="nil"/>
        </w:pBdr>
        <w:spacing w:before="60"/>
        <w:ind w:firstLineChars="257" w:firstLine="720"/>
        <w:jc w:val="both"/>
        <w:rPr>
          <w:rFonts w:ascii="Times New Roman" w:eastAsia="Times" w:hAnsi="Times New Roman"/>
          <w:i/>
          <w:sz w:val="28"/>
          <w:szCs w:val="28"/>
        </w:rPr>
      </w:pPr>
      <w:r w:rsidRPr="00470FB3">
        <w:rPr>
          <w:rFonts w:ascii="Times New Roman" w:eastAsia="Times" w:hAnsi="Times New Roman"/>
          <w:i/>
          <w:sz w:val="28"/>
          <w:szCs w:val="28"/>
        </w:rPr>
        <w:t>Căn cứ Nghị định số 34/2016/NĐ-CP ngày 14 tháng 5 năm 2016 của</w:t>
      </w:r>
      <w:r w:rsidR="006B1152">
        <w:rPr>
          <w:rFonts w:ascii="Times New Roman" w:eastAsia="Times" w:hAnsi="Times New Roman"/>
          <w:i/>
          <w:sz w:val="28"/>
          <w:szCs w:val="28"/>
        </w:rPr>
        <w:t xml:space="preserve">     </w:t>
      </w:r>
      <w:r w:rsidRPr="00470FB3">
        <w:rPr>
          <w:rFonts w:ascii="Times New Roman" w:eastAsia="Times" w:hAnsi="Times New Roman"/>
          <w:i/>
          <w:sz w:val="28"/>
          <w:szCs w:val="28"/>
        </w:rPr>
        <w:t xml:space="preserve"> Chính phủ quy định chi tiết một số điều và biện pháp thi hành Luật Ban hành </w:t>
      </w:r>
      <w:r w:rsidR="006B1152">
        <w:rPr>
          <w:rFonts w:ascii="Times New Roman" w:eastAsia="Times" w:hAnsi="Times New Roman"/>
          <w:i/>
          <w:sz w:val="28"/>
          <w:szCs w:val="28"/>
        </w:rPr>
        <w:t xml:space="preserve">    </w:t>
      </w:r>
      <w:r w:rsidRPr="00470FB3">
        <w:rPr>
          <w:rFonts w:ascii="Times New Roman" w:eastAsia="Times" w:hAnsi="Times New Roman"/>
          <w:i/>
          <w:sz w:val="28"/>
          <w:szCs w:val="28"/>
        </w:rPr>
        <w:t xml:space="preserve">văn bản quy phạm pháp luật; </w:t>
      </w:r>
    </w:p>
    <w:p w14:paraId="109EDF99" w14:textId="77777777" w:rsidR="0065025D" w:rsidRPr="00470FB3" w:rsidRDefault="0065025D" w:rsidP="009F2DB9">
      <w:pPr>
        <w:widowControl w:val="0"/>
        <w:pBdr>
          <w:top w:val="nil"/>
          <w:left w:val="nil"/>
          <w:bottom w:val="nil"/>
          <w:right w:val="nil"/>
          <w:between w:val="nil"/>
        </w:pBdr>
        <w:spacing w:before="60"/>
        <w:ind w:firstLineChars="257" w:firstLine="720"/>
        <w:jc w:val="both"/>
        <w:rPr>
          <w:rFonts w:ascii="Times New Roman" w:eastAsia="Times" w:hAnsi="Times New Roman"/>
          <w:i/>
          <w:sz w:val="28"/>
          <w:szCs w:val="28"/>
        </w:rPr>
      </w:pPr>
      <w:r w:rsidRPr="00470FB3">
        <w:rPr>
          <w:rFonts w:ascii="Times New Roman" w:eastAsia="Times" w:hAnsi="Times New Roman"/>
          <w:i/>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39F4BC09" w14:textId="4D0E9D0E" w:rsidR="0065025D" w:rsidRPr="00470FB3" w:rsidRDefault="0065025D" w:rsidP="009F2DB9">
      <w:pPr>
        <w:widowControl w:val="0"/>
        <w:pBdr>
          <w:top w:val="nil"/>
          <w:left w:val="nil"/>
          <w:bottom w:val="nil"/>
          <w:right w:val="nil"/>
          <w:between w:val="nil"/>
        </w:pBdr>
        <w:spacing w:before="60"/>
        <w:ind w:firstLineChars="257" w:firstLine="720"/>
        <w:jc w:val="both"/>
        <w:rPr>
          <w:rFonts w:ascii="Times New Roman" w:eastAsia="Times" w:hAnsi="Times New Roman"/>
          <w:i/>
          <w:sz w:val="28"/>
          <w:szCs w:val="28"/>
        </w:rPr>
      </w:pPr>
      <w:r w:rsidRPr="00470FB3">
        <w:rPr>
          <w:rFonts w:ascii="Times New Roman" w:eastAsia="Times" w:hAnsi="Times New Roman"/>
          <w:i/>
          <w:sz w:val="28"/>
          <w:szCs w:val="28"/>
        </w:rPr>
        <w:t>Căn cứ Nghị định số 59/2024/NĐ-CP ngày 25 tháng 5 năm 2024 của</w:t>
      </w:r>
      <w:r w:rsidR="006B1152">
        <w:rPr>
          <w:rFonts w:ascii="Times New Roman" w:eastAsia="Times" w:hAnsi="Times New Roman"/>
          <w:i/>
          <w:sz w:val="28"/>
          <w:szCs w:val="28"/>
        </w:rPr>
        <w:t xml:space="preserve">     </w:t>
      </w:r>
      <w:r w:rsidRPr="00470FB3">
        <w:rPr>
          <w:rFonts w:ascii="Times New Roman" w:eastAsia="Times" w:hAnsi="Times New Roman"/>
          <w:i/>
          <w:sz w:val="28"/>
          <w:szCs w:val="28"/>
        </w:rPr>
        <w:t xml:space="preserve"> Chính phủ </w:t>
      </w:r>
      <w:r w:rsidR="00EC7457" w:rsidRPr="00470FB3">
        <w:rPr>
          <w:rFonts w:ascii="Times New Roman" w:eastAsia="Times" w:hAnsi="Times New Roman"/>
          <w:i/>
          <w:sz w:val="28"/>
          <w:szCs w:val="28"/>
        </w:rPr>
        <w:t>s</w:t>
      </w:r>
      <w:r w:rsidRPr="00470FB3">
        <w:rPr>
          <w:rFonts w:ascii="Times New Roman" w:eastAsia="Times" w:hAnsi="Times New Roman"/>
          <w:i/>
          <w:sz w:val="28"/>
          <w:szCs w:val="28"/>
        </w:rPr>
        <w:t>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7CDE7BBC" w14:textId="5EF2FE1D" w:rsidR="0065025D" w:rsidRPr="00470FB3" w:rsidRDefault="0065025D" w:rsidP="009F2DB9">
      <w:pPr>
        <w:widowControl w:val="0"/>
        <w:pBdr>
          <w:top w:val="nil"/>
          <w:left w:val="nil"/>
          <w:bottom w:val="nil"/>
          <w:right w:val="nil"/>
          <w:between w:val="nil"/>
        </w:pBdr>
        <w:spacing w:before="60"/>
        <w:ind w:firstLineChars="257" w:firstLine="720"/>
        <w:jc w:val="both"/>
        <w:rPr>
          <w:rFonts w:ascii="Times New Roman" w:hAnsi="Times New Roman"/>
          <w:bCs/>
          <w:i/>
          <w:sz w:val="28"/>
          <w:szCs w:val="28"/>
        </w:rPr>
      </w:pPr>
      <w:r w:rsidRPr="00470FB3">
        <w:rPr>
          <w:rFonts w:ascii="Times New Roman" w:eastAsia="Times" w:hAnsi="Times New Roman"/>
          <w:i/>
          <w:sz w:val="28"/>
          <w:szCs w:val="28"/>
        </w:rPr>
        <w:t xml:space="preserve">Căn cứ </w:t>
      </w:r>
      <w:r w:rsidRPr="00470FB3">
        <w:rPr>
          <w:rFonts w:ascii="Times New Roman" w:hAnsi="Times New Roman"/>
          <w:i/>
          <w:sz w:val="28"/>
          <w:szCs w:val="28"/>
        </w:rPr>
        <w:t>Nghị định số 84/2024/NĐ-C</w:t>
      </w:r>
      <w:r w:rsidRPr="00470FB3">
        <w:rPr>
          <w:rFonts w:ascii="Times New Roman" w:hAnsi="Times New Roman"/>
          <w:i/>
          <w:sz w:val="28"/>
          <w:szCs w:val="28"/>
          <w:lang w:val="vi-VN"/>
        </w:rPr>
        <w:t xml:space="preserve">P </w:t>
      </w:r>
      <w:r w:rsidRPr="00470FB3">
        <w:rPr>
          <w:rFonts w:ascii="Times New Roman" w:hAnsi="Times New Roman"/>
          <w:bCs/>
          <w:i/>
          <w:sz w:val="28"/>
          <w:szCs w:val="28"/>
          <w:lang w:val="vi-VN"/>
        </w:rPr>
        <w:t xml:space="preserve">ngày 10 tháng 7 năm 2024 của </w:t>
      </w:r>
      <w:r w:rsidR="008E32D4">
        <w:rPr>
          <w:rFonts w:ascii="Times New Roman" w:hAnsi="Times New Roman"/>
          <w:bCs/>
          <w:i/>
          <w:sz w:val="28"/>
          <w:szCs w:val="28"/>
          <w:lang w:val="vi-VN"/>
        </w:rPr>
        <w:br/>
      </w:r>
      <w:r w:rsidRPr="00CC1E11">
        <w:rPr>
          <w:rFonts w:ascii="Times New Roman Italic" w:hAnsi="Times New Roman Italic"/>
          <w:bCs/>
          <w:i/>
          <w:spacing w:val="-4"/>
          <w:sz w:val="28"/>
          <w:szCs w:val="28"/>
          <w:lang w:val="vi-VN"/>
        </w:rPr>
        <w:t>Chính phủ về thí điểm phân cấp quản lý nhà nước một số lĩnh vực cho chính quyền</w:t>
      </w:r>
      <w:r w:rsidRPr="00470FB3">
        <w:rPr>
          <w:rFonts w:ascii="Times New Roman" w:hAnsi="Times New Roman"/>
          <w:bCs/>
          <w:i/>
          <w:sz w:val="28"/>
          <w:szCs w:val="28"/>
          <w:lang w:val="vi-VN"/>
        </w:rPr>
        <w:t xml:space="preserve"> Thành phố Hồ Chí Minh</w:t>
      </w:r>
      <w:r w:rsidRPr="00470FB3">
        <w:rPr>
          <w:rFonts w:ascii="Times New Roman" w:hAnsi="Times New Roman"/>
          <w:bCs/>
          <w:i/>
          <w:sz w:val="28"/>
          <w:szCs w:val="28"/>
        </w:rPr>
        <w:t>;</w:t>
      </w:r>
    </w:p>
    <w:p w14:paraId="7E3DCCA9" w14:textId="3756E63A" w:rsidR="0065025D" w:rsidRDefault="0065025D" w:rsidP="009F2DB9">
      <w:pPr>
        <w:widowControl w:val="0"/>
        <w:pBdr>
          <w:top w:val="nil"/>
          <w:left w:val="nil"/>
          <w:bottom w:val="nil"/>
          <w:right w:val="nil"/>
          <w:between w:val="nil"/>
        </w:pBdr>
        <w:spacing w:before="60"/>
        <w:ind w:firstLineChars="257" w:firstLine="720"/>
        <w:jc w:val="both"/>
        <w:rPr>
          <w:rFonts w:ascii="Times New Roman" w:eastAsia="Times" w:hAnsi="Times New Roman"/>
          <w:i/>
          <w:sz w:val="28"/>
          <w:szCs w:val="28"/>
        </w:rPr>
      </w:pPr>
      <w:r w:rsidRPr="00470FB3">
        <w:rPr>
          <w:rFonts w:ascii="Times New Roman" w:eastAsia="Times" w:hAnsi="Times New Roman"/>
          <w:i/>
          <w:sz w:val="28"/>
          <w:szCs w:val="28"/>
        </w:rPr>
        <w:t xml:space="preserve">Căn cứ </w:t>
      </w:r>
      <w:r w:rsidRPr="00470FB3">
        <w:rPr>
          <w:rFonts w:ascii="Times New Roman" w:hAnsi="Times New Roman"/>
          <w:i/>
          <w:sz w:val="28"/>
          <w:szCs w:val="28"/>
        </w:rPr>
        <w:t>Nghị định số 09/2018/NĐ-CP</w:t>
      </w:r>
      <w:r w:rsidRPr="00470FB3">
        <w:rPr>
          <w:rFonts w:ascii="Times New Roman" w:hAnsi="Times New Roman"/>
          <w:i/>
          <w:sz w:val="28"/>
          <w:szCs w:val="28"/>
          <w:lang w:val="vi-VN"/>
        </w:rPr>
        <w:t xml:space="preserve"> ngày 15 tháng </w:t>
      </w:r>
      <w:r w:rsidR="00986175" w:rsidRPr="00470FB3">
        <w:rPr>
          <w:rFonts w:ascii="Times New Roman" w:hAnsi="Times New Roman"/>
          <w:i/>
          <w:sz w:val="28"/>
          <w:szCs w:val="28"/>
        </w:rPr>
        <w:t>0</w:t>
      </w:r>
      <w:r w:rsidRPr="00470FB3">
        <w:rPr>
          <w:rFonts w:ascii="Times New Roman" w:hAnsi="Times New Roman"/>
          <w:i/>
          <w:sz w:val="28"/>
          <w:szCs w:val="28"/>
          <w:lang w:val="vi-VN"/>
        </w:rPr>
        <w:t xml:space="preserve">1 năm 2018 của </w:t>
      </w:r>
      <w:r w:rsidR="008E32D4">
        <w:rPr>
          <w:rFonts w:ascii="Times New Roman" w:hAnsi="Times New Roman"/>
          <w:i/>
          <w:sz w:val="28"/>
          <w:szCs w:val="28"/>
          <w:lang w:val="vi-VN"/>
        </w:rPr>
        <w:br/>
      </w:r>
      <w:r w:rsidRPr="00470FB3">
        <w:rPr>
          <w:rFonts w:ascii="Times New Roman" w:hAnsi="Times New Roman"/>
          <w:i/>
          <w:sz w:val="28"/>
          <w:szCs w:val="28"/>
          <w:lang w:val="vi-VN"/>
        </w:rPr>
        <w:t>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470FB3">
        <w:rPr>
          <w:rFonts w:ascii="Times New Roman" w:eastAsia="Times" w:hAnsi="Times New Roman"/>
          <w:i/>
          <w:sz w:val="28"/>
          <w:szCs w:val="28"/>
        </w:rPr>
        <w:t>;</w:t>
      </w:r>
    </w:p>
    <w:p w14:paraId="6D22FBF2" w14:textId="77777777" w:rsidR="0088178F" w:rsidRPr="00470FB3" w:rsidRDefault="0088178F" w:rsidP="009F2DB9">
      <w:pPr>
        <w:widowControl w:val="0"/>
        <w:pBdr>
          <w:top w:val="nil"/>
          <w:left w:val="nil"/>
          <w:bottom w:val="nil"/>
          <w:right w:val="nil"/>
          <w:between w:val="nil"/>
        </w:pBdr>
        <w:spacing w:before="60"/>
        <w:ind w:firstLineChars="257" w:firstLine="720"/>
        <w:jc w:val="both"/>
        <w:rPr>
          <w:rFonts w:ascii="Times New Roman" w:eastAsia="Times" w:hAnsi="Times New Roman"/>
          <w:i/>
          <w:sz w:val="28"/>
          <w:szCs w:val="28"/>
        </w:rPr>
      </w:pPr>
    </w:p>
    <w:p w14:paraId="23E168DB" w14:textId="007EDFF6" w:rsidR="0065025D" w:rsidRDefault="0065025D" w:rsidP="009F2DB9">
      <w:pPr>
        <w:widowControl w:val="0"/>
        <w:spacing w:before="60"/>
        <w:ind w:firstLineChars="257" w:firstLine="720"/>
        <w:jc w:val="both"/>
        <w:rPr>
          <w:rFonts w:ascii="Times New Roman" w:eastAsia="Times" w:hAnsi="Times New Roman"/>
          <w:i/>
          <w:sz w:val="28"/>
          <w:szCs w:val="28"/>
        </w:rPr>
      </w:pPr>
      <w:r w:rsidRPr="00470FB3">
        <w:rPr>
          <w:rFonts w:ascii="Times New Roman" w:eastAsia="Times" w:hAnsi="Times New Roman"/>
          <w:i/>
          <w:sz w:val="28"/>
          <w:szCs w:val="28"/>
        </w:rPr>
        <w:lastRenderedPageBreak/>
        <w:t xml:space="preserve">Xét Tờ trình số </w:t>
      </w:r>
      <w:r w:rsidR="006B1152">
        <w:rPr>
          <w:rFonts w:ascii="Times New Roman" w:eastAsia="Times" w:hAnsi="Times New Roman"/>
          <w:i/>
          <w:sz w:val="28"/>
          <w:szCs w:val="28"/>
        </w:rPr>
        <w:t>7861</w:t>
      </w:r>
      <w:r w:rsidRPr="00470FB3">
        <w:rPr>
          <w:rFonts w:ascii="Times New Roman" w:eastAsia="Times" w:hAnsi="Times New Roman"/>
          <w:i/>
          <w:sz w:val="28"/>
          <w:szCs w:val="28"/>
        </w:rPr>
        <w:t xml:space="preserve">/TTr-UBND ngày </w:t>
      </w:r>
      <w:r w:rsidR="006B1152">
        <w:rPr>
          <w:rFonts w:ascii="Times New Roman" w:eastAsia="Times" w:hAnsi="Times New Roman"/>
          <w:i/>
          <w:sz w:val="28"/>
          <w:szCs w:val="28"/>
        </w:rPr>
        <w:t>04</w:t>
      </w:r>
      <w:r w:rsidRPr="00470FB3">
        <w:rPr>
          <w:rFonts w:ascii="Times New Roman" w:eastAsia="Times" w:hAnsi="Times New Roman"/>
          <w:i/>
          <w:sz w:val="28"/>
          <w:szCs w:val="28"/>
        </w:rPr>
        <w:t xml:space="preserve"> tháng </w:t>
      </w:r>
      <w:r w:rsidR="006B1152">
        <w:rPr>
          <w:rFonts w:ascii="Times New Roman" w:eastAsia="Times" w:hAnsi="Times New Roman"/>
          <w:i/>
          <w:sz w:val="28"/>
          <w:szCs w:val="28"/>
        </w:rPr>
        <w:t>12</w:t>
      </w:r>
      <w:r w:rsidRPr="00470FB3">
        <w:rPr>
          <w:rFonts w:ascii="Times New Roman" w:eastAsia="Times" w:hAnsi="Times New Roman"/>
          <w:i/>
          <w:sz w:val="28"/>
          <w:szCs w:val="28"/>
        </w:rPr>
        <w:t xml:space="preserve"> năm 2024 của Ủy ban </w:t>
      </w:r>
      <w:r w:rsidR="008E32D4">
        <w:rPr>
          <w:rFonts w:ascii="Times New Roman" w:eastAsia="Times" w:hAnsi="Times New Roman"/>
          <w:i/>
          <w:sz w:val="28"/>
          <w:szCs w:val="28"/>
        </w:rPr>
        <w:br/>
      </w:r>
      <w:r w:rsidRPr="00470FB3">
        <w:rPr>
          <w:rFonts w:ascii="Times New Roman" w:eastAsia="Times" w:hAnsi="Times New Roman"/>
          <w:i/>
          <w:sz w:val="28"/>
          <w:szCs w:val="28"/>
        </w:rPr>
        <w:t xml:space="preserve">nhân dân Thành phố về ban hành Nghị quyết </w:t>
      </w:r>
      <w:r w:rsidR="008A603A" w:rsidRPr="00470FB3">
        <w:rPr>
          <w:rFonts w:ascii="Times New Roman" w:hAnsi="Times New Roman"/>
          <w:i/>
          <w:sz w:val="28"/>
          <w:szCs w:val="28"/>
        </w:rPr>
        <w:t>quy định</w:t>
      </w:r>
      <w:r w:rsidRPr="00470FB3">
        <w:rPr>
          <w:rFonts w:ascii="Times New Roman" w:hAnsi="Times New Roman"/>
          <w:iCs/>
          <w:sz w:val="28"/>
          <w:szCs w:val="28"/>
        </w:rPr>
        <w:t xml:space="preserve"> </w:t>
      </w:r>
      <w:r w:rsidRPr="00470FB3">
        <w:rPr>
          <w:rFonts w:ascii="Times New Roman" w:hAnsi="Times New Roman"/>
          <w:i/>
          <w:sz w:val="28"/>
          <w:szCs w:val="28"/>
          <w:lang w:val="vi-VN"/>
        </w:rPr>
        <w:t xml:space="preserve">trình tự cấp, điều chỉnh Giấy phép lập cơ sở bán lẻ cho nhà đầu tư nước ngoài, tổ chức kinh tế có vốn </w:t>
      </w:r>
      <w:r w:rsidR="008E32D4">
        <w:rPr>
          <w:rFonts w:ascii="Times New Roman" w:hAnsi="Times New Roman"/>
          <w:i/>
          <w:sz w:val="28"/>
          <w:szCs w:val="28"/>
          <w:lang w:val="vi-VN"/>
        </w:rPr>
        <w:br/>
      </w:r>
      <w:r w:rsidRPr="00470FB3">
        <w:rPr>
          <w:rFonts w:ascii="Times New Roman" w:hAnsi="Times New Roman"/>
          <w:i/>
          <w:sz w:val="28"/>
          <w:szCs w:val="28"/>
          <w:lang w:val="vi-VN"/>
        </w:rPr>
        <w:t xml:space="preserve">đầu tư nước ngoài hoạt động trên địa bàn Thành phố Hồ Chí Minh đối với các trường hợp quy định tại điểm a khoản 2 Điều 5 Nghị định số 84/2024/NĐ-CP ngày 10 tháng 7 năm 2024 của Chính phủ về thí điểm phân cấp quản lý nhà </w:t>
      </w:r>
      <w:r w:rsidRPr="00CC1E11">
        <w:rPr>
          <w:rFonts w:ascii="Times New Roman Italic" w:hAnsi="Times New Roman Italic"/>
          <w:i/>
          <w:spacing w:val="-4"/>
          <w:sz w:val="28"/>
          <w:szCs w:val="28"/>
          <w:lang w:val="vi-VN"/>
        </w:rPr>
        <w:t>nước một số lĩnh vực cho chính quyền Thành phố Hồ Chí Minh</w:t>
      </w:r>
      <w:r w:rsidRPr="00CC1E11">
        <w:rPr>
          <w:rFonts w:ascii="Times New Roman Italic" w:eastAsia="Times" w:hAnsi="Times New Roman Italic"/>
          <w:i/>
          <w:spacing w:val="-4"/>
          <w:sz w:val="28"/>
          <w:szCs w:val="28"/>
        </w:rPr>
        <w:t>; Báo cáo thẩm tra</w:t>
      </w:r>
      <w:r w:rsidRPr="00470FB3">
        <w:rPr>
          <w:rFonts w:ascii="Times New Roman" w:eastAsia="Times" w:hAnsi="Times New Roman"/>
          <w:i/>
          <w:sz w:val="28"/>
          <w:szCs w:val="28"/>
        </w:rPr>
        <w:t xml:space="preserve"> </w:t>
      </w:r>
      <w:r w:rsidRPr="00CC1E11">
        <w:rPr>
          <w:rFonts w:ascii="Times New Roman Italic" w:eastAsia="Times" w:hAnsi="Times New Roman Italic"/>
          <w:i/>
          <w:spacing w:val="-4"/>
          <w:sz w:val="28"/>
          <w:szCs w:val="28"/>
        </w:rPr>
        <w:t>số</w:t>
      </w:r>
      <w:r w:rsidR="004317CC" w:rsidRPr="00CC1E11">
        <w:rPr>
          <w:rFonts w:ascii="Times New Roman Italic" w:eastAsia="Times" w:hAnsi="Times New Roman Italic"/>
          <w:i/>
          <w:spacing w:val="-4"/>
          <w:sz w:val="28"/>
          <w:szCs w:val="28"/>
        </w:rPr>
        <w:t xml:space="preserve"> 1333</w:t>
      </w:r>
      <w:r w:rsidRPr="00CC1E11">
        <w:rPr>
          <w:rFonts w:ascii="Times New Roman Italic" w:eastAsia="Times" w:hAnsi="Times New Roman Italic"/>
          <w:i/>
          <w:spacing w:val="-4"/>
          <w:sz w:val="28"/>
          <w:szCs w:val="28"/>
        </w:rPr>
        <w:t xml:space="preserve">/BC-HĐND ngày </w:t>
      </w:r>
      <w:r w:rsidR="006B634E" w:rsidRPr="00CC1E11">
        <w:rPr>
          <w:rFonts w:ascii="Times New Roman Italic" w:eastAsia="Times" w:hAnsi="Times New Roman Italic"/>
          <w:i/>
          <w:spacing w:val="-4"/>
          <w:sz w:val="28"/>
          <w:szCs w:val="28"/>
        </w:rPr>
        <w:t>08</w:t>
      </w:r>
      <w:r w:rsidRPr="00CC1E11">
        <w:rPr>
          <w:rFonts w:ascii="Times New Roman Italic" w:eastAsia="Times" w:hAnsi="Times New Roman Italic"/>
          <w:i/>
          <w:spacing w:val="-4"/>
          <w:sz w:val="28"/>
          <w:szCs w:val="28"/>
        </w:rPr>
        <w:t xml:space="preserve"> tháng </w:t>
      </w:r>
      <w:r w:rsidR="006B634E" w:rsidRPr="00CC1E11">
        <w:rPr>
          <w:rFonts w:ascii="Times New Roman Italic" w:eastAsia="Times" w:hAnsi="Times New Roman Italic"/>
          <w:i/>
          <w:spacing w:val="-4"/>
          <w:sz w:val="28"/>
          <w:szCs w:val="28"/>
        </w:rPr>
        <w:t>12</w:t>
      </w:r>
      <w:r w:rsidRPr="00CC1E11">
        <w:rPr>
          <w:rFonts w:ascii="Times New Roman Italic" w:eastAsia="Times" w:hAnsi="Times New Roman Italic"/>
          <w:i/>
          <w:spacing w:val="-4"/>
          <w:sz w:val="28"/>
          <w:szCs w:val="28"/>
        </w:rPr>
        <w:t xml:space="preserve"> năm 2024 củ</w:t>
      </w:r>
      <w:r w:rsidR="00F5714B" w:rsidRPr="00CC1E11">
        <w:rPr>
          <w:rFonts w:ascii="Times New Roman Italic" w:eastAsia="Times" w:hAnsi="Times New Roman Italic"/>
          <w:i/>
          <w:spacing w:val="-4"/>
          <w:sz w:val="28"/>
          <w:szCs w:val="28"/>
        </w:rPr>
        <w:t xml:space="preserve">a Ban </w:t>
      </w:r>
      <w:r w:rsidR="006B1152" w:rsidRPr="00CC1E11">
        <w:rPr>
          <w:rFonts w:ascii="Times New Roman Italic" w:eastAsia="Times" w:hAnsi="Times New Roman Italic"/>
          <w:i/>
          <w:spacing w:val="-4"/>
          <w:sz w:val="28"/>
          <w:szCs w:val="28"/>
        </w:rPr>
        <w:t>Ban Kinh tế - Ngân sách</w:t>
      </w:r>
      <w:r w:rsidRPr="00470FB3">
        <w:rPr>
          <w:rFonts w:ascii="Times New Roman" w:eastAsia="Times" w:hAnsi="Times New Roman"/>
          <w:i/>
          <w:sz w:val="28"/>
          <w:szCs w:val="28"/>
        </w:rPr>
        <w:t xml:space="preserve"> Hội đồng nhân dân thành phố; ý kiến thảo luận của đại biểu Hội đồng nhân dân Thành phố Hồ Chí Minh tại kỳ họp</w:t>
      </w:r>
      <w:r w:rsidR="006B1152">
        <w:rPr>
          <w:rFonts w:ascii="Times New Roman" w:eastAsia="Times" w:hAnsi="Times New Roman"/>
          <w:i/>
          <w:sz w:val="28"/>
          <w:szCs w:val="28"/>
        </w:rPr>
        <w:t>.</w:t>
      </w:r>
    </w:p>
    <w:p w14:paraId="5AFBABBD" w14:textId="77777777" w:rsidR="009F2DB9" w:rsidRPr="009F2DB9" w:rsidRDefault="009F2DB9" w:rsidP="009F2DB9">
      <w:pPr>
        <w:widowControl w:val="0"/>
        <w:spacing w:before="60"/>
        <w:ind w:firstLineChars="257" w:firstLine="463"/>
        <w:jc w:val="both"/>
        <w:rPr>
          <w:rFonts w:ascii="Times New Roman" w:eastAsia="Times" w:hAnsi="Times New Roman"/>
          <w:i/>
          <w:sz w:val="18"/>
          <w:szCs w:val="28"/>
        </w:rPr>
      </w:pPr>
    </w:p>
    <w:p w14:paraId="19805DF9" w14:textId="4B31CD12" w:rsidR="0065025D" w:rsidRDefault="0065025D" w:rsidP="00E10074">
      <w:pPr>
        <w:widowControl w:val="0"/>
        <w:pBdr>
          <w:top w:val="nil"/>
          <w:left w:val="nil"/>
          <w:bottom w:val="nil"/>
          <w:right w:val="nil"/>
          <w:between w:val="nil"/>
        </w:pBdr>
        <w:spacing w:before="60"/>
        <w:ind w:firstLineChars="257" w:firstLine="722"/>
        <w:jc w:val="center"/>
        <w:rPr>
          <w:rFonts w:ascii="Times New Roman" w:hAnsi="Times New Roman"/>
          <w:b/>
          <w:sz w:val="28"/>
          <w:szCs w:val="28"/>
        </w:rPr>
      </w:pPr>
      <w:r w:rsidRPr="00470FB3">
        <w:rPr>
          <w:rFonts w:ascii="Times New Roman" w:hAnsi="Times New Roman"/>
          <w:b/>
          <w:sz w:val="28"/>
          <w:szCs w:val="28"/>
        </w:rPr>
        <w:t>QUYẾT NGHỊ:</w:t>
      </w:r>
    </w:p>
    <w:p w14:paraId="5094FEC9" w14:textId="77777777" w:rsidR="009F2DB9" w:rsidRPr="009F2DB9" w:rsidRDefault="009F2DB9" w:rsidP="009F2DB9">
      <w:pPr>
        <w:widowControl w:val="0"/>
        <w:pBdr>
          <w:top w:val="nil"/>
          <w:left w:val="nil"/>
          <w:bottom w:val="nil"/>
          <w:right w:val="nil"/>
          <w:between w:val="nil"/>
        </w:pBdr>
        <w:spacing w:before="60"/>
        <w:ind w:firstLineChars="257" w:firstLine="308"/>
        <w:jc w:val="center"/>
        <w:rPr>
          <w:rFonts w:ascii="Times New Roman" w:hAnsi="Times New Roman"/>
          <w:i/>
          <w:sz w:val="12"/>
          <w:szCs w:val="28"/>
        </w:rPr>
      </w:pPr>
    </w:p>
    <w:p w14:paraId="6CA1C6B6" w14:textId="77777777" w:rsidR="00E10944" w:rsidRPr="00470FB3" w:rsidRDefault="00E10944" w:rsidP="00E10074">
      <w:pPr>
        <w:widowControl w:val="0"/>
        <w:spacing w:before="60"/>
        <w:ind w:firstLineChars="257" w:firstLine="722"/>
        <w:jc w:val="both"/>
        <w:rPr>
          <w:rFonts w:ascii="Times New Roman" w:hAnsi="Times New Roman"/>
          <w:b/>
          <w:sz w:val="28"/>
          <w:szCs w:val="28"/>
        </w:rPr>
      </w:pPr>
      <w:r w:rsidRPr="00470FB3">
        <w:rPr>
          <w:rFonts w:ascii="Times New Roman" w:hAnsi="Times New Roman"/>
          <w:b/>
          <w:sz w:val="28"/>
          <w:szCs w:val="28"/>
        </w:rPr>
        <w:t xml:space="preserve">Điều 1. </w:t>
      </w:r>
      <w:r w:rsidRPr="006B634E">
        <w:rPr>
          <w:rFonts w:ascii="Times New Roman" w:hAnsi="Times New Roman"/>
          <w:b/>
          <w:bCs/>
          <w:sz w:val="28"/>
          <w:szCs w:val="28"/>
        </w:rPr>
        <w:t>Phạm vi điều chỉnh</w:t>
      </w:r>
    </w:p>
    <w:p w14:paraId="1551293C" w14:textId="2700FFA4" w:rsidR="00E10944" w:rsidRPr="00470FB3" w:rsidRDefault="00E10944" w:rsidP="009F2DB9">
      <w:pPr>
        <w:pStyle w:val="ListParagraph"/>
        <w:widowControl w:val="0"/>
        <w:tabs>
          <w:tab w:val="left" w:pos="851"/>
        </w:tabs>
        <w:spacing w:before="60"/>
        <w:ind w:left="0" w:firstLineChars="257" w:firstLine="720"/>
        <w:jc w:val="both"/>
        <w:rPr>
          <w:rFonts w:ascii="Times New Roman" w:hAnsi="Times New Roman"/>
          <w:bCs/>
          <w:sz w:val="28"/>
          <w:szCs w:val="28"/>
          <w:lang w:val="vi-VN"/>
        </w:rPr>
      </w:pPr>
      <w:bookmarkStart w:id="1" w:name="_Hlk181572332"/>
      <w:r w:rsidRPr="00470FB3">
        <w:rPr>
          <w:rFonts w:ascii="Times New Roman" w:hAnsi="Times New Roman"/>
          <w:sz w:val="28"/>
          <w:szCs w:val="28"/>
        </w:rPr>
        <w:t xml:space="preserve">Nghị quyết này </w:t>
      </w:r>
      <w:r w:rsidR="002E4C56" w:rsidRPr="00470FB3">
        <w:rPr>
          <w:rFonts w:ascii="Times New Roman" w:hAnsi="Times New Roman"/>
          <w:sz w:val="28"/>
          <w:szCs w:val="28"/>
        </w:rPr>
        <w:t xml:space="preserve">điều chỉnh chủ thể thực hiện thủ tục </w:t>
      </w:r>
      <w:r w:rsidRPr="00470FB3">
        <w:rPr>
          <w:rFonts w:ascii="Times New Roman" w:hAnsi="Times New Roman"/>
          <w:bCs/>
          <w:sz w:val="28"/>
          <w:szCs w:val="28"/>
          <w:lang w:val="vi-VN"/>
        </w:rPr>
        <w:t xml:space="preserve">cấp, điều chỉnh </w:t>
      </w:r>
      <w:r w:rsidR="000753F4">
        <w:rPr>
          <w:rFonts w:ascii="Times New Roman" w:hAnsi="Times New Roman"/>
          <w:bCs/>
          <w:sz w:val="28"/>
          <w:szCs w:val="28"/>
        </w:rPr>
        <w:t xml:space="preserve">        </w:t>
      </w:r>
      <w:r w:rsidRPr="00470FB3">
        <w:rPr>
          <w:rFonts w:ascii="Times New Roman" w:hAnsi="Times New Roman"/>
          <w:bCs/>
          <w:sz w:val="28"/>
          <w:szCs w:val="28"/>
          <w:lang w:val="vi-VN"/>
        </w:rPr>
        <w:t xml:space="preserve">Giấy phép lập cơ sở </w:t>
      </w:r>
      <w:r w:rsidR="002E4C56" w:rsidRPr="00470FB3">
        <w:rPr>
          <w:rFonts w:ascii="Times New Roman" w:hAnsi="Times New Roman"/>
          <w:bCs/>
          <w:sz w:val="28"/>
          <w:szCs w:val="28"/>
        </w:rPr>
        <w:t>đã được quy định tại</w:t>
      </w:r>
      <w:r w:rsidR="00D45996" w:rsidRPr="00470FB3">
        <w:rPr>
          <w:rFonts w:ascii="Times New Roman" w:hAnsi="Times New Roman"/>
          <w:bCs/>
          <w:sz w:val="28"/>
          <w:szCs w:val="28"/>
        </w:rPr>
        <w:t xml:space="preserve"> điểm c khoản 3 Điều 8, </w:t>
      </w:r>
      <w:r w:rsidR="00A43F65" w:rsidRPr="00470FB3">
        <w:rPr>
          <w:rFonts w:ascii="Times New Roman" w:hAnsi="Times New Roman"/>
          <w:bCs/>
          <w:sz w:val="28"/>
          <w:szCs w:val="28"/>
        </w:rPr>
        <w:t xml:space="preserve">Điều 28, 29 và khoản 3, 4 Điều 32 </w:t>
      </w:r>
      <w:r w:rsidR="002E4C56" w:rsidRPr="00470FB3">
        <w:rPr>
          <w:rFonts w:ascii="Times New Roman" w:hAnsi="Times New Roman"/>
          <w:bCs/>
          <w:sz w:val="28"/>
          <w:szCs w:val="28"/>
        </w:rPr>
        <w:t xml:space="preserve">Nghị định số 09/2018/NĐ-CP để thực hiện thủ tục cấp </w:t>
      </w:r>
      <w:r w:rsidR="000753F4">
        <w:rPr>
          <w:rFonts w:ascii="Times New Roman" w:hAnsi="Times New Roman"/>
          <w:bCs/>
          <w:sz w:val="28"/>
          <w:szCs w:val="28"/>
        </w:rPr>
        <w:t xml:space="preserve">         </w:t>
      </w:r>
      <w:r w:rsidR="002E4C56" w:rsidRPr="00470FB3">
        <w:rPr>
          <w:rFonts w:ascii="Times New Roman" w:hAnsi="Times New Roman"/>
          <w:bCs/>
          <w:sz w:val="28"/>
          <w:szCs w:val="28"/>
        </w:rPr>
        <w:t>điều chỉnh Giấy phép l</w:t>
      </w:r>
      <w:r w:rsidR="00654B0C" w:rsidRPr="00470FB3">
        <w:rPr>
          <w:rFonts w:ascii="Times New Roman" w:hAnsi="Times New Roman"/>
          <w:bCs/>
          <w:sz w:val="28"/>
          <w:szCs w:val="28"/>
        </w:rPr>
        <w:t xml:space="preserve">ập cơ sở bán lẻ </w:t>
      </w:r>
      <w:r w:rsidR="00847A36" w:rsidRPr="00470FB3">
        <w:rPr>
          <w:rFonts w:ascii="Times New Roman" w:hAnsi="Times New Roman"/>
          <w:bCs/>
          <w:sz w:val="28"/>
          <w:szCs w:val="28"/>
        </w:rPr>
        <w:t xml:space="preserve">theo quy </w:t>
      </w:r>
      <w:r w:rsidRPr="00470FB3">
        <w:rPr>
          <w:rFonts w:ascii="Times New Roman" w:hAnsi="Times New Roman"/>
          <w:bCs/>
          <w:sz w:val="28"/>
          <w:szCs w:val="28"/>
          <w:lang w:val="vi-VN"/>
        </w:rPr>
        <w:t>định tại điểm a khoản 2 Điều 5 Nghị định số 84/2024/NĐ-CP</w:t>
      </w:r>
      <w:r w:rsidR="00654B0C" w:rsidRPr="00470FB3">
        <w:rPr>
          <w:rFonts w:ascii="Times New Roman" w:hAnsi="Times New Roman"/>
          <w:bCs/>
          <w:sz w:val="28"/>
          <w:szCs w:val="28"/>
        </w:rPr>
        <w:t>.</w:t>
      </w:r>
    </w:p>
    <w:bookmarkEnd w:id="1"/>
    <w:p w14:paraId="68B2D34F" w14:textId="77777777" w:rsidR="00E10944" w:rsidRPr="00A801C5" w:rsidRDefault="00E10944" w:rsidP="00E10074">
      <w:pPr>
        <w:widowControl w:val="0"/>
        <w:spacing w:before="60"/>
        <w:ind w:firstLineChars="257" w:firstLine="722"/>
        <w:jc w:val="both"/>
        <w:rPr>
          <w:rFonts w:ascii="Times New Roman" w:hAnsi="Times New Roman"/>
          <w:sz w:val="28"/>
          <w:szCs w:val="28"/>
          <w:lang w:val="vi-VN"/>
        </w:rPr>
      </w:pPr>
      <w:r w:rsidRPr="00A801C5">
        <w:rPr>
          <w:rFonts w:ascii="Times New Roman" w:hAnsi="Times New Roman"/>
          <w:b/>
          <w:sz w:val="28"/>
          <w:szCs w:val="28"/>
          <w:lang w:val="vi-VN"/>
        </w:rPr>
        <w:t xml:space="preserve">Điều 2. </w:t>
      </w:r>
      <w:r w:rsidRPr="00A801C5">
        <w:rPr>
          <w:rFonts w:ascii="Times New Roman" w:hAnsi="Times New Roman"/>
          <w:b/>
          <w:bCs/>
          <w:sz w:val="28"/>
          <w:szCs w:val="28"/>
          <w:lang w:val="vi-VN"/>
        </w:rPr>
        <w:t>Đối tượng áp dụng</w:t>
      </w:r>
    </w:p>
    <w:p w14:paraId="2F615D16" w14:textId="7A503D7A" w:rsidR="00E10944" w:rsidRPr="00A801C5" w:rsidRDefault="00E10944" w:rsidP="009F2DB9">
      <w:pPr>
        <w:widowControl w:val="0"/>
        <w:spacing w:before="60"/>
        <w:ind w:firstLineChars="257" w:firstLine="720"/>
        <w:jc w:val="both"/>
        <w:rPr>
          <w:rFonts w:ascii="Times New Roman" w:hAnsi="Times New Roman"/>
          <w:sz w:val="28"/>
          <w:szCs w:val="28"/>
          <w:lang w:val="vi-VN"/>
        </w:rPr>
      </w:pPr>
      <w:bookmarkStart w:id="2" w:name="_Hlk181572395"/>
      <w:r w:rsidRPr="00A801C5">
        <w:rPr>
          <w:rFonts w:ascii="Times New Roman" w:hAnsi="Times New Roman"/>
          <w:bCs/>
          <w:sz w:val="28"/>
          <w:szCs w:val="28"/>
          <w:lang w:val="vi-VN"/>
        </w:rPr>
        <w:t>Nghị quyết này áp dụng đối với n</w:t>
      </w:r>
      <w:r w:rsidRPr="00470FB3">
        <w:rPr>
          <w:rFonts w:ascii="Times New Roman" w:hAnsi="Times New Roman"/>
          <w:bCs/>
          <w:sz w:val="28"/>
          <w:szCs w:val="28"/>
          <w:lang w:val="vi-VN"/>
        </w:rPr>
        <w:t>hà đầu tư nước ngoài, tổ chức kinh tế có vốn đầu tư nước ngoài,</w:t>
      </w:r>
      <w:r w:rsidRPr="00A801C5">
        <w:rPr>
          <w:rFonts w:ascii="Times New Roman" w:hAnsi="Times New Roman"/>
          <w:sz w:val="28"/>
          <w:szCs w:val="28"/>
          <w:lang w:val="vi-VN"/>
        </w:rPr>
        <w:t xml:space="preserve"> cơ quan</w:t>
      </w:r>
      <w:r w:rsidRPr="00470FB3">
        <w:rPr>
          <w:rFonts w:ascii="Times New Roman" w:hAnsi="Times New Roman"/>
          <w:sz w:val="28"/>
          <w:szCs w:val="28"/>
          <w:lang w:val="vi-VN"/>
        </w:rPr>
        <w:t xml:space="preserve">, </w:t>
      </w:r>
      <w:r w:rsidRPr="00A801C5">
        <w:rPr>
          <w:rFonts w:ascii="Times New Roman" w:hAnsi="Times New Roman"/>
          <w:sz w:val="28"/>
          <w:szCs w:val="28"/>
          <w:lang w:val="vi-VN"/>
        </w:rPr>
        <w:t xml:space="preserve">tổ chức, cá nhân </w:t>
      </w:r>
      <w:r w:rsidR="00EC7457" w:rsidRPr="00A801C5">
        <w:rPr>
          <w:rFonts w:ascii="Times New Roman" w:hAnsi="Times New Roman"/>
          <w:sz w:val="28"/>
          <w:szCs w:val="28"/>
          <w:lang w:val="vi-VN"/>
        </w:rPr>
        <w:t>thực hiện hoặc tham gia thủ tục</w:t>
      </w:r>
      <w:r w:rsidRPr="00470FB3">
        <w:rPr>
          <w:rFonts w:ascii="Times New Roman" w:hAnsi="Times New Roman"/>
          <w:sz w:val="28"/>
          <w:szCs w:val="28"/>
          <w:lang w:val="vi-VN"/>
        </w:rPr>
        <w:t xml:space="preserve"> </w:t>
      </w:r>
      <w:r w:rsidRPr="000753F4">
        <w:rPr>
          <w:rFonts w:ascii="Times New Roman" w:hAnsi="Times New Roman"/>
          <w:bCs/>
          <w:spacing w:val="-4"/>
          <w:sz w:val="28"/>
          <w:szCs w:val="28"/>
          <w:lang w:val="vi-VN"/>
        </w:rPr>
        <w:t xml:space="preserve">cấp, điều chỉnh Giấy phép lập cơ sở bán lẻ </w:t>
      </w:r>
      <w:r w:rsidR="00AE56BB" w:rsidRPr="00A801C5">
        <w:rPr>
          <w:rFonts w:ascii="Times New Roman" w:hAnsi="Times New Roman"/>
          <w:bCs/>
          <w:spacing w:val="-4"/>
          <w:sz w:val="28"/>
          <w:szCs w:val="28"/>
          <w:lang w:val="vi-VN"/>
        </w:rPr>
        <w:t xml:space="preserve">trong </w:t>
      </w:r>
      <w:r w:rsidRPr="000753F4">
        <w:rPr>
          <w:rFonts w:ascii="Times New Roman" w:hAnsi="Times New Roman"/>
          <w:bCs/>
          <w:spacing w:val="-4"/>
          <w:sz w:val="28"/>
          <w:szCs w:val="28"/>
          <w:lang w:val="vi-VN"/>
        </w:rPr>
        <w:t>các trường hợp quy định tại điểm a</w:t>
      </w:r>
      <w:r w:rsidRPr="00470FB3">
        <w:rPr>
          <w:rFonts w:ascii="Times New Roman" w:hAnsi="Times New Roman"/>
          <w:bCs/>
          <w:sz w:val="28"/>
          <w:szCs w:val="28"/>
          <w:lang w:val="vi-VN"/>
        </w:rPr>
        <w:t xml:space="preserve"> khoản 2 Điều 5 Nghị định số 84/2024/NĐ-CP</w:t>
      </w:r>
      <w:r w:rsidR="00AE56BB" w:rsidRPr="00A801C5">
        <w:rPr>
          <w:rFonts w:ascii="Times New Roman" w:hAnsi="Times New Roman"/>
          <w:bCs/>
          <w:sz w:val="28"/>
          <w:szCs w:val="28"/>
          <w:lang w:val="vi-VN"/>
        </w:rPr>
        <w:t>.</w:t>
      </w:r>
    </w:p>
    <w:bookmarkEnd w:id="2"/>
    <w:p w14:paraId="38E7648B" w14:textId="4804E902" w:rsidR="006B3B6D" w:rsidRPr="00A801C5" w:rsidRDefault="0065025D" w:rsidP="00E10074">
      <w:pPr>
        <w:widowControl w:val="0"/>
        <w:pBdr>
          <w:top w:val="nil"/>
          <w:left w:val="nil"/>
          <w:bottom w:val="nil"/>
          <w:right w:val="nil"/>
          <w:between w:val="nil"/>
        </w:pBdr>
        <w:shd w:val="clear" w:color="auto" w:fill="FFFFFF"/>
        <w:spacing w:before="60"/>
        <w:ind w:firstLineChars="257" w:firstLine="722"/>
        <w:jc w:val="both"/>
        <w:rPr>
          <w:rFonts w:ascii="Times New Roman" w:hAnsi="Times New Roman"/>
          <w:b/>
          <w:sz w:val="28"/>
          <w:szCs w:val="28"/>
          <w:lang w:val="vi-VN"/>
        </w:rPr>
      </w:pPr>
      <w:r w:rsidRPr="00A801C5">
        <w:rPr>
          <w:rFonts w:ascii="Times New Roman" w:hAnsi="Times New Roman"/>
          <w:b/>
          <w:sz w:val="28"/>
          <w:szCs w:val="28"/>
          <w:lang w:val="vi-VN"/>
        </w:rPr>
        <w:t xml:space="preserve">Điều 3. </w:t>
      </w:r>
      <w:r w:rsidR="001C43D7" w:rsidRPr="00A801C5">
        <w:rPr>
          <w:rFonts w:ascii="Times New Roman" w:hAnsi="Times New Roman"/>
          <w:b/>
          <w:bCs/>
          <w:sz w:val="28"/>
          <w:szCs w:val="28"/>
          <w:lang w:val="vi-VN"/>
        </w:rPr>
        <w:t>Nội dung điều chỉnh chủ thể thực hiện thủ tục cấp, điều chỉnh Giấy phép lập cơ sở bán lẻ</w:t>
      </w:r>
    </w:p>
    <w:p w14:paraId="386042BC" w14:textId="228A4E91" w:rsidR="00D45996" w:rsidRPr="00A801C5" w:rsidRDefault="006B1152" w:rsidP="00CC1E11">
      <w:pPr>
        <w:widowControl w:val="0"/>
        <w:spacing w:before="60"/>
        <w:ind w:firstLineChars="257" w:firstLine="704"/>
        <w:jc w:val="both"/>
        <w:rPr>
          <w:rFonts w:ascii="Times New Roman" w:hAnsi="Times New Roman"/>
          <w:bCs/>
          <w:sz w:val="28"/>
          <w:szCs w:val="28"/>
          <w:lang w:val="vi-VN"/>
        </w:rPr>
      </w:pPr>
      <w:bookmarkStart w:id="3" w:name="_Hlk181572651"/>
      <w:r w:rsidRPr="00A801C5">
        <w:rPr>
          <w:rFonts w:ascii="Times New Roman" w:hAnsi="Times New Roman"/>
          <w:bCs/>
          <w:spacing w:val="-6"/>
          <w:sz w:val="28"/>
          <w:szCs w:val="28"/>
          <w:lang w:val="vi-VN"/>
        </w:rPr>
        <w:t xml:space="preserve">1. </w:t>
      </w:r>
      <w:r w:rsidR="00D45996" w:rsidRPr="00A801C5">
        <w:rPr>
          <w:rFonts w:ascii="Times New Roman" w:hAnsi="Times New Roman"/>
          <w:bCs/>
          <w:spacing w:val="-6"/>
          <w:sz w:val="28"/>
          <w:szCs w:val="28"/>
          <w:lang w:val="vi-VN"/>
        </w:rPr>
        <w:t>Sở C</w:t>
      </w:r>
      <w:r w:rsidR="006B3B6D" w:rsidRPr="00A801C5">
        <w:rPr>
          <w:rFonts w:ascii="Times New Roman" w:hAnsi="Times New Roman"/>
          <w:bCs/>
          <w:spacing w:val="-6"/>
          <w:sz w:val="28"/>
          <w:szCs w:val="28"/>
          <w:lang w:val="vi-VN"/>
        </w:rPr>
        <w:t>ô</w:t>
      </w:r>
      <w:r w:rsidR="00D45996" w:rsidRPr="00A801C5">
        <w:rPr>
          <w:rFonts w:ascii="Times New Roman" w:hAnsi="Times New Roman"/>
          <w:bCs/>
          <w:spacing w:val="-6"/>
          <w:sz w:val="28"/>
          <w:szCs w:val="28"/>
          <w:lang w:val="vi-VN"/>
        </w:rPr>
        <w:t>ng Thương T</w:t>
      </w:r>
      <w:r w:rsidR="00D74EDA" w:rsidRPr="00A801C5">
        <w:rPr>
          <w:rFonts w:ascii="Times New Roman" w:hAnsi="Times New Roman"/>
          <w:bCs/>
          <w:spacing w:val="-6"/>
          <w:sz w:val="28"/>
          <w:szCs w:val="28"/>
          <w:lang w:val="vi-VN"/>
        </w:rPr>
        <w:t xml:space="preserve">hành phố Hồ Chí Minh </w:t>
      </w:r>
      <w:r w:rsidR="00BE6B75" w:rsidRPr="00A801C5">
        <w:rPr>
          <w:rFonts w:ascii="Times New Roman" w:hAnsi="Times New Roman"/>
          <w:bCs/>
          <w:spacing w:val="-6"/>
          <w:sz w:val="28"/>
          <w:szCs w:val="28"/>
          <w:lang w:val="vi-VN"/>
        </w:rPr>
        <w:t>có thẩm quyền</w:t>
      </w:r>
      <w:r w:rsidR="00707EF9" w:rsidRPr="00A801C5">
        <w:rPr>
          <w:rFonts w:ascii="Times New Roman" w:hAnsi="Times New Roman"/>
          <w:bCs/>
          <w:spacing w:val="-6"/>
          <w:sz w:val="28"/>
          <w:szCs w:val="28"/>
          <w:lang w:val="vi-VN"/>
        </w:rPr>
        <w:t xml:space="preserve"> </w:t>
      </w:r>
      <w:r w:rsidR="006B3B6D" w:rsidRPr="00A801C5">
        <w:rPr>
          <w:rFonts w:ascii="Times New Roman" w:hAnsi="Times New Roman"/>
          <w:bCs/>
          <w:spacing w:val="-6"/>
          <w:sz w:val="28"/>
          <w:szCs w:val="28"/>
          <w:lang w:val="vi-VN"/>
        </w:rPr>
        <w:t>cấp, điều chỉnh</w:t>
      </w:r>
      <w:r w:rsidR="006B3B6D" w:rsidRPr="00A801C5">
        <w:rPr>
          <w:rFonts w:ascii="Times New Roman" w:hAnsi="Times New Roman"/>
          <w:bCs/>
          <w:sz w:val="28"/>
          <w:szCs w:val="28"/>
          <w:lang w:val="vi-VN"/>
        </w:rPr>
        <w:t xml:space="preserve"> Giấy phép lập cơ sở bán lẻ cho nhà đầu tư nước ngoài, tổ chức kinh tế có vốn đầu tư nước ngoài hoạt động trên địa bàn Thành phố H</w:t>
      </w:r>
      <w:r w:rsidR="00C45166" w:rsidRPr="00A801C5">
        <w:rPr>
          <w:rFonts w:ascii="Times New Roman" w:hAnsi="Times New Roman"/>
          <w:bCs/>
          <w:sz w:val="28"/>
          <w:szCs w:val="28"/>
          <w:lang w:val="vi-VN"/>
        </w:rPr>
        <w:t>ồ</w:t>
      </w:r>
      <w:r w:rsidR="006B3B6D" w:rsidRPr="00A801C5">
        <w:rPr>
          <w:rFonts w:ascii="Times New Roman" w:hAnsi="Times New Roman"/>
          <w:bCs/>
          <w:sz w:val="28"/>
          <w:szCs w:val="28"/>
          <w:lang w:val="vi-VN"/>
        </w:rPr>
        <w:t xml:space="preserve"> Chí Minh</w:t>
      </w:r>
      <w:r w:rsidR="00254CA8" w:rsidRPr="00A801C5">
        <w:rPr>
          <w:rFonts w:ascii="Times New Roman" w:hAnsi="Times New Roman"/>
          <w:bCs/>
          <w:sz w:val="28"/>
          <w:szCs w:val="28"/>
          <w:lang w:val="vi-VN"/>
        </w:rPr>
        <w:t xml:space="preserve">, không lấy </w:t>
      </w:r>
      <w:r w:rsidR="00CC1E11">
        <w:rPr>
          <w:rFonts w:ascii="Times New Roman" w:hAnsi="Times New Roman"/>
          <w:bCs/>
          <w:sz w:val="28"/>
          <w:szCs w:val="28"/>
          <w:lang w:val="vi-VN"/>
        </w:rPr>
        <w:t xml:space="preserve">   </w:t>
      </w:r>
      <w:r w:rsidR="00254CA8" w:rsidRPr="00A801C5">
        <w:rPr>
          <w:rFonts w:ascii="Times New Roman" w:hAnsi="Times New Roman"/>
          <w:bCs/>
          <w:sz w:val="28"/>
          <w:szCs w:val="28"/>
          <w:lang w:val="vi-VN"/>
        </w:rPr>
        <w:t xml:space="preserve">ý kiến Bộ Công Thương, </w:t>
      </w:r>
      <w:r w:rsidR="006B3B6D" w:rsidRPr="00A801C5">
        <w:rPr>
          <w:rFonts w:ascii="Times New Roman" w:hAnsi="Times New Roman"/>
          <w:bCs/>
          <w:sz w:val="28"/>
          <w:szCs w:val="28"/>
          <w:lang w:val="vi-VN"/>
        </w:rPr>
        <w:t>đối với các trường hợp</w:t>
      </w:r>
      <w:r w:rsidR="00254CA8" w:rsidRPr="00A801C5">
        <w:rPr>
          <w:rFonts w:ascii="Times New Roman" w:hAnsi="Times New Roman"/>
          <w:bCs/>
          <w:sz w:val="28"/>
          <w:szCs w:val="28"/>
          <w:lang w:val="vi-VN"/>
        </w:rPr>
        <w:t xml:space="preserve"> sau: </w:t>
      </w:r>
    </w:p>
    <w:p w14:paraId="35F5AEF4" w14:textId="4E2B227E" w:rsidR="00254CA8" w:rsidRPr="00A801C5" w:rsidRDefault="006B634E" w:rsidP="009F2DB9">
      <w:pPr>
        <w:widowControl w:val="0"/>
        <w:spacing w:before="60"/>
        <w:ind w:firstLineChars="257" w:firstLine="720"/>
        <w:jc w:val="both"/>
        <w:rPr>
          <w:rFonts w:ascii="Times New Roman" w:hAnsi="Times New Roman"/>
          <w:bCs/>
          <w:sz w:val="28"/>
          <w:szCs w:val="28"/>
          <w:lang w:val="vi-VN"/>
        </w:rPr>
      </w:pPr>
      <w:r w:rsidRPr="00A801C5">
        <w:rPr>
          <w:rFonts w:ascii="Times New Roman" w:hAnsi="Times New Roman"/>
          <w:bCs/>
          <w:sz w:val="28"/>
          <w:szCs w:val="28"/>
          <w:lang w:val="vi-VN"/>
        </w:rPr>
        <w:t>a)</w:t>
      </w:r>
      <w:r w:rsidR="006B1152" w:rsidRPr="00A801C5">
        <w:rPr>
          <w:rFonts w:ascii="Times New Roman" w:hAnsi="Times New Roman"/>
          <w:bCs/>
          <w:sz w:val="28"/>
          <w:szCs w:val="28"/>
          <w:lang w:val="vi-VN"/>
        </w:rPr>
        <w:t xml:space="preserve"> </w:t>
      </w:r>
      <w:r w:rsidR="00254CA8" w:rsidRPr="00A801C5">
        <w:rPr>
          <w:rFonts w:ascii="Times New Roman" w:hAnsi="Times New Roman"/>
          <w:bCs/>
          <w:sz w:val="28"/>
          <w:szCs w:val="28"/>
          <w:lang w:val="vi-VN"/>
        </w:rPr>
        <w:t xml:space="preserve">Cấp Giấy phép lập cơ sở bán lẻ (bao gồm cơ sở bán lẻ thứ nhất, cơ sở bán lẻ ngoài cơ sở bán lẻ thứ nhất và không thuộc loại hình cửa hàng tiện lợi, </w:t>
      </w:r>
      <w:r w:rsidR="000753F4" w:rsidRPr="00A801C5">
        <w:rPr>
          <w:rFonts w:ascii="Times New Roman" w:hAnsi="Times New Roman"/>
          <w:bCs/>
          <w:sz w:val="28"/>
          <w:szCs w:val="28"/>
          <w:lang w:val="vi-VN"/>
        </w:rPr>
        <w:t xml:space="preserve">   </w:t>
      </w:r>
      <w:r w:rsidR="00254CA8" w:rsidRPr="00A801C5">
        <w:rPr>
          <w:rFonts w:ascii="Times New Roman" w:hAnsi="Times New Roman"/>
          <w:bCs/>
          <w:sz w:val="28"/>
          <w:szCs w:val="28"/>
          <w:lang w:val="vi-VN"/>
        </w:rPr>
        <w:t>siêu thị mini) được lập trong trung tâm thương mại và có diện tích dưới 500m</w:t>
      </w:r>
      <w:r w:rsidR="00254CA8" w:rsidRPr="00A801C5">
        <w:rPr>
          <w:rFonts w:ascii="Times New Roman" w:hAnsi="Times New Roman"/>
          <w:bCs/>
          <w:sz w:val="28"/>
          <w:szCs w:val="28"/>
          <w:vertAlign w:val="superscript"/>
          <w:lang w:val="vi-VN"/>
        </w:rPr>
        <w:t>2</w:t>
      </w:r>
      <w:r w:rsidR="00254CA8" w:rsidRPr="00A801C5">
        <w:rPr>
          <w:rFonts w:ascii="Times New Roman" w:hAnsi="Times New Roman"/>
          <w:bCs/>
          <w:sz w:val="28"/>
          <w:szCs w:val="28"/>
          <w:lang w:val="vi-VN"/>
        </w:rPr>
        <w:t xml:space="preserve">; </w:t>
      </w:r>
      <w:r w:rsidR="000753F4" w:rsidRPr="00A801C5">
        <w:rPr>
          <w:rFonts w:ascii="Times New Roman" w:hAnsi="Times New Roman"/>
          <w:bCs/>
          <w:sz w:val="28"/>
          <w:szCs w:val="28"/>
          <w:lang w:val="vi-VN"/>
        </w:rPr>
        <w:t xml:space="preserve">    </w:t>
      </w:r>
      <w:r w:rsidR="00254CA8" w:rsidRPr="00A801C5">
        <w:rPr>
          <w:rFonts w:ascii="Times New Roman" w:hAnsi="Times New Roman"/>
          <w:bCs/>
          <w:sz w:val="28"/>
          <w:szCs w:val="28"/>
          <w:lang w:val="vi-VN"/>
        </w:rPr>
        <w:t>cấp Giấy phép lập cơ sở bán lẻ thứ nhất (không thuộc loại hình cửa hàng tiện lợi, siêu thị mini) có diện tích dưới 500m</w:t>
      </w:r>
      <w:r w:rsidR="00254CA8" w:rsidRPr="00A801C5">
        <w:rPr>
          <w:rFonts w:ascii="Times New Roman" w:hAnsi="Times New Roman"/>
          <w:bCs/>
          <w:sz w:val="28"/>
          <w:szCs w:val="28"/>
          <w:vertAlign w:val="superscript"/>
          <w:lang w:val="vi-VN"/>
        </w:rPr>
        <w:t>2</w:t>
      </w:r>
      <w:r w:rsidR="00254CA8" w:rsidRPr="00A801C5">
        <w:rPr>
          <w:rFonts w:ascii="Times New Roman" w:hAnsi="Times New Roman"/>
          <w:bCs/>
          <w:sz w:val="28"/>
          <w:szCs w:val="28"/>
          <w:lang w:val="vi-VN"/>
        </w:rPr>
        <w:t> đặt ngoài trung tâm thương mại</w:t>
      </w:r>
      <w:r w:rsidRPr="00A801C5">
        <w:rPr>
          <w:rFonts w:ascii="Times New Roman" w:hAnsi="Times New Roman"/>
          <w:bCs/>
          <w:sz w:val="28"/>
          <w:szCs w:val="28"/>
          <w:lang w:val="vi-VN"/>
        </w:rPr>
        <w:t>.</w:t>
      </w:r>
    </w:p>
    <w:p w14:paraId="5C36631A" w14:textId="6F6B615F" w:rsidR="00254CA8" w:rsidRPr="00A801C5" w:rsidRDefault="006B634E" w:rsidP="009F2DB9">
      <w:pPr>
        <w:widowControl w:val="0"/>
        <w:spacing w:before="60"/>
        <w:ind w:firstLineChars="257" w:firstLine="720"/>
        <w:jc w:val="both"/>
        <w:rPr>
          <w:rFonts w:ascii="Times New Roman" w:hAnsi="Times New Roman"/>
          <w:bCs/>
          <w:sz w:val="28"/>
          <w:szCs w:val="28"/>
          <w:lang w:val="vi-VN"/>
        </w:rPr>
      </w:pPr>
      <w:r w:rsidRPr="00A801C5">
        <w:rPr>
          <w:rFonts w:ascii="Times New Roman" w:hAnsi="Times New Roman"/>
          <w:bCs/>
          <w:sz w:val="28"/>
          <w:szCs w:val="28"/>
          <w:lang w:val="vi-VN"/>
        </w:rPr>
        <w:t>b)</w:t>
      </w:r>
      <w:r w:rsidR="006B1152" w:rsidRPr="00A801C5">
        <w:rPr>
          <w:rFonts w:ascii="Times New Roman" w:hAnsi="Times New Roman"/>
          <w:bCs/>
          <w:sz w:val="28"/>
          <w:szCs w:val="28"/>
          <w:lang w:val="vi-VN"/>
        </w:rPr>
        <w:t xml:space="preserve"> </w:t>
      </w:r>
      <w:r w:rsidR="00254CA8" w:rsidRPr="00A801C5">
        <w:rPr>
          <w:rFonts w:ascii="Times New Roman" w:hAnsi="Times New Roman"/>
          <w:bCs/>
          <w:sz w:val="28"/>
          <w:szCs w:val="28"/>
          <w:lang w:val="vi-VN"/>
        </w:rPr>
        <w:t>Cấp Giấy phép lập cơ sở bán lẻ ngoài cơ sở bán lẻ thứ nhất (không thuộc loại hình cửa hàng tiện lợi, siêu thị mini) có diện tích dưới 100m</w:t>
      </w:r>
      <w:r w:rsidR="00254CA8" w:rsidRPr="00A801C5">
        <w:rPr>
          <w:rFonts w:ascii="Times New Roman" w:hAnsi="Times New Roman"/>
          <w:bCs/>
          <w:sz w:val="28"/>
          <w:szCs w:val="28"/>
          <w:vertAlign w:val="superscript"/>
          <w:lang w:val="vi-VN"/>
        </w:rPr>
        <w:t>2</w:t>
      </w:r>
      <w:r w:rsidR="00254CA8" w:rsidRPr="00A801C5">
        <w:rPr>
          <w:rFonts w:ascii="Times New Roman" w:hAnsi="Times New Roman"/>
          <w:bCs/>
          <w:sz w:val="28"/>
          <w:szCs w:val="28"/>
          <w:lang w:val="vi-VN"/>
        </w:rPr>
        <w:t>, không nằm trong trung tâm thương mại và đã được Hội đồng Kiểm tra nhu cầu kinh tế của Thành phố thống nhất chấp thuận cấp phép</w:t>
      </w:r>
      <w:r w:rsidRPr="00A801C5">
        <w:rPr>
          <w:rFonts w:ascii="Times New Roman" w:hAnsi="Times New Roman"/>
          <w:bCs/>
          <w:sz w:val="28"/>
          <w:szCs w:val="28"/>
          <w:lang w:val="vi-VN"/>
        </w:rPr>
        <w:t>.</w:t>
      </w:r>
    </w:p>
    <w:p w14:paraId="25DE30ED" w14:textId="76B81074" w:rsidR="00254CA8" w:rsidRPr="00A801C5" w:rsidRDefault="006B634E" w:rsidP="009F2DB9">
      <w:pPr>
        <w:widowControl w:val="0"/>
        <w:spacing w:before="60"/>
        <w:ind w:firstLineChars="257" w:firstLine="709"/>
        <w:jc w:val="both"/>
        <w:rPr>
          <w:rFonts w:ascii="Times New Roman" w:hAnsi="Times New Roman"/>
          <w:bCs/>
          <w:sz w:val="28"/>
          <w:szCs w:val="28"/>
          <w:lang w:val="vi-VN"/>
        </w:rPr>
      </w:pPr>
      <w:r w:rsidRPr="00A801C5">
        <w:rPr>
          <w:rFonts w:ascii="Times New Roman" w:hAnsi="Times New Roman"/>
          <w:bCs/>
          <w:spacing w:val="-4"/>
          <w:sz w:val="28"/>
          <w:szCs w:val="28"/>
          <w:lang w:val="vi-VN"/>
        </w:rPr>
        <w:t>c)</w:t>
      </w:r>
      <w:r w:rsidR="006B1152" w:rsidRPr="00A801C5">
        <w:rPr>
          <w:rFonts w:ascii="Times New Roman" w:hAnsi="Times New Roman"/>
          <w:bCs/>
          <w:spacing w:val="-4"/>
          <w:sz w:val="28"/>
          <w:szCs w:val="28"/>
          <w:lang w:val="vi-VN"/>
        </w:rPr>
        <w:t xml:space="preserve"> </w:t>
      </w:r>
      <w:r w:rsidR="00254CA8" w:rsidRPr="00A801C5">
        <w:rPr>
          <w:rFonts w:ascii="Times New Roman" w:hAnsi="Times New Roman"/>
          <w:bCs/>
          <w:spacing w:val="-4"/>
          <w:sz w:val="28"/>
          <w:szCs w:val="28"/>
          <w:lang w:val="vi-VN"/>
        </w:rPr>
        <w:t>Cấp điều chỉnh tăng diện tích đến dưới 500m</w:t>
      </w:r>
      <w:r w:rsidR="00254CA8" w:rsidRPr="00A801C5">
        <w:rPr>
          <w:rFonts w:ascii="Times New Roman" w:hAnsi="Times New Roman"/>
          <w:bCs/>
          <w:spacing w:val="-4"/>
          <w:sz w:val="28"/>
          <w:szCs w:val="28"/>
          <w:vertAlign w:val="superscript"/>
          <w:lang w:val="vi-VN"/>
        </w:rPr>
        <w:t>2</w:t>
      </w:r>
      <w:r w:rsidR="00254CA8" w:rsidRPr="00A801C5">
        <w:rPr>
          <w:rFonts w:ascii="Times New Roman" w:hAnsi="Times New Roman"/>
          <w:bCs/>
          <w:spacing w:val="-4"/>
          <w:sz w:val="28"/>
          <w:szCs w:val="28"/>
          <w:lang w:val="vi-VN"/>
        </w:rPr>
        <w:t> đối với cơ sở bán lẻ thứ nhất</w:t>
      </w:r>
      <w:r w:rsidR="00254CA8" w:rsidRPr="00A801C5">
        <w:rPr>
          <w:rFonts w:ascii="Times New Roman" w:hAnsi="Times New Roman"/>
          <w:bCs/>
          <w:spacing w:val="-6"/>
          <w:sz w:val="28"/>
          <w:szCs w:val="28"/>
          <w:lang w:val="vi-VN"/>
        </w:rPr>
        <w:t xml:space="preserve"> </w:t>
      </w:r>
      <w:r w:rsidR="00254CA8" w:rsidRPr="00A801C5">
        <w:rPr>
          <w:rFonts w:ascii="Times New Roman" w:hAnsi="Times New Roman"/>
          <w:bCs/>
          <w:spacing w:val="-8"/>
          <w:sz w:val="28"/>
          <w:szCs w:val="28"/>
          <w:lang w:val="vi-VN"/>
        </w:rPr>
        <w:t>(không thuộc loại hình cửa hàng tiện lợi, siêu thị mini) đặt ngoài trung tâm thương mại</w:t>
      </w:r>
      <w:r w:rsidR="00986175" w:rsidRPr="00A801C5">
        <w:rPr>
          <w:rFonts w:ascii="Times New Roman" w:hAnsi="Times New Roman"/>
          <w:bCs/>
          <w:spacing w:val="-8"/>
          <w:sz w:val="28"/>
          <w:szCs w:val="28"/>
          <w:lang w:val="vi-VN"/>
        </w:rPr>
        <w:t>.</w:t>
      </w:r>
    </w:p>
    <w:p w14:paraId="447981EA" w14:textId="1920F15E" w:rsidR="00254CA8" w:rsidRPr="00A801C5" w:rsidRDefault="006B634E" w:rsidP="009F2DB9">
      <w:pPr>
        <w:widowControl w:val="0"/>
        <w:spacing w:before="60"/>
        <w:ind w:firstLineChars="257" w:firstLine="704"/>
        <w:jc w:val="both"/>
        <w:rPr>
          <w:rFonts w:ascii="Times New Roman" w:hAnsi="Times New Roman"/>
          <w:bCs/>
          <w:sz w:val="28"/>
          <w:szCs w:val="28"/>
          <w:lang w:val="vi-VN"/>
        </w:rPr>
      </w:pPr>
      <w:r w:rsidRPr="00A801C5">
        <w:rPr>
          <w:rFonts w:ascii="Times New Roman" w:hAnsi="Times New Roman"/>
          <w:bCs/>
          <w:spacing w:val="-6"/>
          <w:sz w:val="28"/>
          <w:szCs w:val="28"/>
          <w:lang w:val="vi-VN"/>
        </w:rPr>
        <w:t>d)</w:t>
      </w:r>
      <w:r w:rsidR="006B1152" w:rsidRPr="00A801C5">
        <w:rPr>
          <w:rFonts w:ascii="Times New Roman" w:hAnsi="Times New Roman"/>
          <w:bCs/>
          <w:spacing w:val="-6"/>
          <w:sz w:val="28"/>
          <w:szCs w:val="28"/>
          <w:lang w:val="vi-VN"/>
        </w:rPr>
        <w:t xml:space="preserve"> </w:t>
      </w:r>
      <w:r w:rsidR="00254CA8" w:rsidRPr="00A801C5">
        <w:rPr>
          <w:rFonts w:ascii="Times New Roman" w:hAnsi="Times New Roman"/>
          <w:bCs/>
          <w:spacing w:val="-6"/>
          <w:sz w:val="28"/>
          <w:szCs w:val="28"/>
          <w:lang w:val="vi-VN"/>
        </w:rPr>
        <w:t>Cấp điều chỉnh tăng diện tích đối với cơ sở bán lẻ ngoài cơ sở bán lẻ thứ nhất</w:t>
      </w:r>
      <w:r w:rsidR="00254CA8" w:rsidRPr="00A801C5">
        <w:rPr>
          <w:rFonts w:ascii="Times New Roman" w:hAnsi="Times New Roman"/>
          <w:bCs/>
          <w:sz w:val="28"/>
          <w:szCs w:val="28"/>
          <w:lang w:val="vi-VN"/>
        </w:rPr>
        <w:t xml:space="preserve"> (không thuộc loại hình cửa hàng tiện lợi, siêu thị mini) có diện tích dưới 100m</w:t>
      </w:r>
      <w:r w:rsidR="00254CA8" w:rsidRPr="00A801C5">
        <w:rPr>
          <w:rFonts w:ascii="Times New Roman" w:hAnsi="Times New Roman"/>
          <w:bCs/>
          <w:sz w:val="28"/>
          <w:szCs w:val="28"/>
          <w:vertAlign w:val="superscript"/>
          <w:lang w:val="vi-VN"/>
        </w:rPr>
        <w:t>2</w:t>
      </w:r>
      <w:r w:rsidR="00254CA8" w:rsidRPr="00A801C5">
        <w:rPr>
          <w:rFonts w:ascii="Times New Roman" w:hAnsi="Times New Roman"/>
          <w:bCs/>
          <w:sz w:val="28"/>
          <w:szCs w:val="28"/>
          <w:lang w:val="vi-VN"/>
        </w:rPr>
        <w:t xml:space="preserve">, không nằm trong trung tâm thương mại và đã được Hội đồng Kiểm tra </w:t>
      </w:r>
      <w:r w:rsidR="00254CA8" w:rsidRPr="00A801C5">
        <w:rPr>
          <w:rFonts w:ascii="Times New Roman" w:hAnsi="Times New Roman"/>
          <w:bCs/>
          <w:sz w:val="28"/>
          <w:szCs w:val="28"/>
          <w:lang w:val="vi-VN"/>
        </w:rPr>
        <w:lastRenderedPageBreak/>
        <w:t xml:space="preserve">nhu cầu kinh tế của </w:t>
      </w:r>
      <w:r w:rsidR="00986175" w:rsidRPr="00A801C5">
        <w:rPr>
          <w:rFonts w:ascii="Times New Roman" w:hAnsi="Times New Roman"/>
          <w:bCs/>
          <w:sz w:val="28"/>
          <w:szCs w:val="28"/>
          <w:lang w:val="vi-VN"/>
        </w:rPr>
        <w:t xml:space="preserve">Thành </w:t>
      </w:r>
      <w:r w:rsidR="00254CA8" w:rsidRPr="00A801C5">
        <w:rPr>
          <w:rFonts w:ascii="Times New Roman" w:hAnsi="Times New Roman"/>
          <w:bCs/>
          <w:sz w:val="28"/>
          <w:szCs w:val="28"/>
          <w:lang w:val="vi-VN"/>
        </w:rPr>
        <w:t>phố thống nhất chấp thuận</w:t>
      </w:r>
      <w:r w:rsidR="001F022C" w:rsidRPr="00A801C5">
        <w:rPr>
          <w:rFonts w:ascii="Times New Roman" w:hAnsi="Times New Roman"/>
          <w:bCs/>
          <w:sz w:val="28"/>
          <w:szCs w:val="28"/>
          <w:lang w:val="vi-VN"/>
        </w:rPr>
        <w:t>.</w:t>
      </w:r>
    </w:p>
    <w:p w14:paraId="01A231EF" w14:textId="293BDF0B" w:rsidR="00D74EDA" w:rsidRPr="00A801C5" w:rsidRDefault="006B1152" w:rsidP="009F2DB9">
      <w:pPr>
        <w:widowControl w:val="0"/>
        <w:spacing w:before="60"/>
        <w:ind w:firstLineChars="257" w:firstLine="720"/>
        <w:jc w:val="both"/>
        <w:rPr>
          <w:rFonts w:ascii="Times New Roman" w:hAnsi="Times New Roman"/>
          <w:bCs/>
          <w:sz w:val="28"/>
          <w:szCs w:val="28"/>
          <w:lang w:val="vi-VN"/>
        </w:rPr>
      </w:pPr>
      <w:r w:rsidRPr="00A801C5">
        <w:rPr>
          <w:rFonts w:ascii="Times New Roman" w:hAnsi="Times New Roman"/>
          <w:bCs/>
          <w:sz w:val="28"/>
          <w:szCs w:val="28"/>
          <w:lang w:val="vi-VN"/>
        </w:rPr>
        <w:t xml:space="preserve">2. </w:t>
      </w:r>
      <w:r w:rsidR="00D74EDA" w:rsidRPr="00A801C5">
        <w:rPr>
          <w:rFonts w:ascii="Times New Roman" w:hAnsi="Times New Roman"/>
          <w:bCs/>
          <w:sz w:val="28"/>
          <w:szCs w:val="28"/>
          <w:lang w:val="vi-VN"/>
        </w:rPr>
        <w:t>Số lượng hồ sơ: 01 bộ</w:t>
      </w:r>
      <w:r w:rsidR="00986175" w:rsidRPr="00A801C5">
        <w:rPr>
          <w:rFonts w:ascii="Times New Roman" w:hAnsi="Times New Roman"/>
          <w:bCs/>
          <w:sz w:val="28"/>
          <w:szCs w:val="28"/>
          <w:lang w:val="vi-VN"/>
        </w:rPr>
        <w:t>.</w:t>
      </w:r>
    </w:p>
    <w:p w14:paraId="47753F6D" w14:textId="111E4392" w:rsidR="00235DCB" w:rsidRPr="00A801C5" w:rsidRDefault="006B1152" w:rsidP="009F2DB9">
      <w:pPr>
        <w:widowControl w:val="0"/>
        <w:spacing w:before="60"/>
        <w:ind w:firstLineChars="257" w:firstLine="720"/>
        <w:jc w:val="both"/>
        <w:rPr>
          <w:rFonts w:ascii="Times New Roman" w:hAnsi="Times New Roman"/>
          <w:bCs/>
          <w:sz w:val="28"/>
          <w:szCs w:val="28"/>
          <w:lang w:val="vi-VN"/>
        </w:rPr>
      </w:pPr>
      <w:r w:rsidRPr="00A801C5">
        <w:rPr>
          <w:rFonts w:ascii="Times New Roman" w:hAnsi="Times New Roman"/>
          <w:bCs/>
          <w:sz w:val="28"/>
          <w:szCs w:val="28"/>
          <w:lang w:val="vi-VN"/>
        </w:rPr>
        <w:t xml:space="preserve">3. </w:t>
      </w:r>
      <w:r w:rsidR="00235DCB" w:rsidRPr="00A801C5">
        <w:rPr>
          <w:rFonts w:ascii="Times New Roman" w:hAnsi="Times New Roman"/>
          <w:bCs/>
          <w:sz w:val="28"/>
          <w:szCs w:val="28"/>
          <w:lang w:val="vi-VN"/>
        </w:rPr>
        <w:t>Thời hạn giải quyết</w:t>
      </w:r>
    </w:p>
    <w:p w14:paraId="706C3DAF" w14:textId="331D93C6" w:rsidR="00F90E73" w:rsidRPr="00A801C5" w:rsidRDefault="006B634E" w:rsidP="009F2DB9">
      <w:pPr>
        <w:widowControl w:val="0"/>
        <w:spacing w:before="60"/>
        <w:ind w:firstLineChars="257" w:firstLine="699"/>
        <w:jc w:val="both"/>
        <w:rPr>
          <w:rFonts w:ascii="Times New Roman" w:hAnsi="Times New Roman"/>
          <w:bCs/>
          <w:sz w:val="28"/>
          <w:szCs w:val="28"/>
          <w:lang w:val="vi-VN"/>
        </w:rPr>
      </w:pPr>
      <w:r w:rsidRPr="00A801C5">
        <w:rPr>
          <w:rFonts w:ascii="Times New Roman" w:hAnsi="Times New Roman"/>
          <w:bCs/>
          <w:spacing w:val="-8"/>
          <w:sz w:val="28"/>
          <w:szCs w:val="28"/>
          <w:lang w:val="vi-VN"/>
        </w:rPr>
        <w:t>a)</w:t>
      </w:r>
      <w:r w:rsidR="006B1152" w:rsidRPr="00A801C5">
        <w:rPr>
          <w:rFonts w:ascii="Times New Roman" w:hAnsi="Times New Roman"/>
          <w:bCs/>
          <w:spacing w:val="-8"/>
          <w:sz w:val="28"/>
          <w:szCs w:val="28"/>
          <w:lang w:val="vi-VN"/>
        </w:rPr>
        <w:t xml:space="preserve"> </w:t>
      </w:r>
      <w:r w:rsidR="00343B74" w:rsidRPr="00A801C5">
        <w:rPr>
          <w:rFonts w:ascii="Times New Roman" w:hAnsi="Times New Roman"/>
          <w:bCs/>
          <w:spacing w:val="-8"/>
          <w:sz w:val="28"/>
          <w:szCs w:val="28"/>
          <w:lang w:val="vi-VN"/>
        </w:rPr>
        <w:t>T</w:t>
      </w:r>
      <w:r w:rsidR="00235DCB" w:rsidRPr="00A801C5">
        <w:rPr>
          <w:rFonts w:ascii="Times New Roman" w:hAnsi="Times New Roman"/>
          <w:bCs/>
          <w:spacing w:val="-8"/>
          <w:sz w:val="28"/>
          <w:szCs w:val="28"/>
          <w:lang w:val="vi-VN"/>
        </w:rPr>
        <w:t xml:space="preserve">hủ tục </w:t>
      </w:r>
      <w:r w:rsidR="00254CA8" w:rsidRPr="00A801C5">
        <w:rPr>
          <w:rFonts w:ascii="Times New Roman" w:hAnsi="Times New Roman"/>
          <w:bCs/>
          <w:spacing w:val="-8"/>
          <w:sz w:val="28"/>
          <w:szCs w:val="28"/>
          <w:lang w:val="vi-VN"/>
        </w:rPr>
        <w:t>nêu điểm a khoản 1 Điều này</w:t>
      </w:r>
      <w:r w:rsidR="00F90E73" w:rsidRPr="00A801C5">
        <w:rPr>
          <w:rFonts w:ascii="Times New Roman" w:hAnsi="Times New Roman"/>
          <w:bCs/>
          <w:spacing w:val="-8"/>
          <w:sz w:val="28"/>
          <w:szCs w:val="28"/>
          <w:lang w:val="vi-VN"/>
        </w:rPr>
        <w:t>: 10 ngày làm việc kể từ ngày nhận được</w:t>
      </w:r>
      <w:r w:rsidR="00F90E73" w:rsidRPr="00A801C5">
        <w:rPr>
          <w:rFonts w:ascii="Times New Roman" w:hAnsi="Times New Roman"/>
          <w:bCs/>
          <w:sz w:val="28"/>
          <w:szCs w:val="28"/>
          <w:lang w:val="vi-VN"/>
        </w:rPr>
        <w:t xml:space="preserve"> hồ sơ đầy đủ và hợp lệ.</w:t>
      </w:r>
    </w:p>
    <w:p w14:paraId="3961A3CE" w14:textId="43845F06" w:rsidR="00F90E73" w:rsidRPr="00A801C5" w:rsidRDefault="006B634E" w:rsidP="009F2DB9">
      <w:pPr>
        <w:widowControl w:val="0"/>
        <w:spacing w:before="60"/>
        <w:ind w:firstLineChars="257" w:firstLine="699"/>
        <w:jc w:val="both"/>
        <w:rPr>
          <w:rFonts w:ascii="Times New Roman" w:hAnsi="Times New Roman"/>
          <w:bCs/>
          <w:sz w:val="28"/>
          <w:szCs w:val="28"/>
          <w:lang w:val="vi-VN"/>
        </w:rPr>
      </w:pPr>
      <w:r w:rsidRPr="00A801C5">
        <w:rPr>
          <w:rFonts w:ascii="Times New Roman" w:hAnsi="Times New Roman"/>
          <w:bCs/>
          <w:spacing w:val="-8"/>
          <w:sz w:val="28"/>
          <w:szCs w:val="28"/>
          <w:lang w:val="vi-VN"/>
        </w:rPr>
        <w:t xml:space="preserve">b) </w:t>
      </w:r>
      <w:r w:rsidR="00F90E73" w:rsidRPr="00A801C5">
        <w:rPr>
          <w:rFonts w:ascii="Times New Roman" w:hAnsi="Times New Roman"/>
          <w:bCs/>
          <w:spacing w:val="-8"/>
          <w:sz w:val="28"/>
          <w:szCs w:val="28"/>
          <w:lang w:val="vi-VN"/>
        </w:rPr>
        <w:t xml:space="preserve">Thủ tục </w:t>
      </w:r>
      <w:r w:rsidR="00254CA8" w:rsidRPr="00A801C5">
        <w:rPr>
          <w:rFonts w:ascii="Times New Roman" w:hAnsi="Times New Roman"/>
          <w:bCs/>
          <w:spacing w:val="-8"/>
          <w:sz w:val="28"/>
          <w:szCs w:val="28"/>
          <w:lang w:val="vi-VN"/>
        </w:rPr>
        <w:t>nêu điểm b khoản 1 Điều này</w:t>
      </w:r>
      <w:r w:rsidR="00F90E73" w:rsidRPr="00A801C5">
        <w:rPr>
          <w:rFonts w:ascii="Times New Roman" w:hAnsi="Times New Roman"/>
          <w:bCs/>
          <w:spacing w:val="-8"/>
          <w:sz w:val="28"/>
          <w:szCs w:val="28"/>
          <w:lang w:val="vi-VN"/>
        </w:rPr>
        <w:t xml:space="preserve">: </w:t>
      </w:r>
      <w:r w:rsidR="00673E8B" w:rsidRPr="00A801C5">
        <w:rPr>
          <w:rFonts w:ascii="Times New Roman" w:hAnsi="Times New Roman"/>
          <w:bCs/>
          <w:spacing w:val="-8"/>
          <w:sz w:val="28"/>
          <w:szCs w:val="28"/>
          <w:lang w:val="vi-VN"/>
        </w:rPr>
        <w:t>3</w:t>
      </w:r>
      <w:r w:rsidR="00F90E73" w:rsidRPr="00A801C5">
        <w:rPr>
          <w:rFonts w:ascii="Times New Roman" w:hAnsi="Times New Roman"/>
          <w:bCs/>
          <w:spacing w:val="-8"/>
          <w:sz w:val="28"/>
          <w:szCs w:val="28"/>
          <w:lang w:val="vi-VN"/>
        </w:rPr>
        <w:t>5 ngày làm việc kể từ ngày nhận được</w:t>
      </w:r>
      <w:r w:rsidR="00F90E73" w:rsidRPr="00A801C5">
        <w:rPr>
          <w:rFonts w:ascii="Times New Roman" w:hAnsi="Times New Roman"/>
          <w:bCs/>
          <w:sz w:val="28"/>
          <w:szCs w:val="28"/>
          <w:lang w:val="vi-VN"/>
        </w:rPr>
        <w:t xml:space="preserve"> hồ sơ đầy đủ và hợp lệ.</w:t>
      </w:r>
    </w:p>
    <w:p w14:paraId="79A04EBB" w14:textId="13C8D5C7" w:rsidR="00F90E73" w:rsidRPr="00A801C5" w:rsidRDefault="006B634E" w:rsidP="009F2DB9">
      <w:pPr>
        <w:widowControl w:val="0"/>
        <w:spacing w:before="60"/>
        <w:ind w:firstLineChars="257" w:firstLine="699"/>
        <w:jc w:val="both"/>
        <w:rPr>
          <w:rFonts w:ascii="Times New Roman" w:hAnsi="Times New Roman"/>
          <w:bCs/>
          <w:sz w:val="28"/>
          <w:szCs w:val="28"/>
          <w:lang w:val="vi-VN"/>
        </w:rPr>
      </w:pPr>
      <w:r w:rsidRPr="00A801C5">
        <w:rPr>
          <w:rFonts w:ascii="Times New Roman" w:hAnsi="Times New Roman"/>
          <w:bCs/>
          <w:spacing w:val="-8"/>
          <w:sz w:val="28"/>
          <w:szCs w:val="28"/>
          <w:lang w:val="vi-VN"/>
        </w:rPr>
        <w:t>c)</w:t>
      </w:r>
      <w:r w:rsidR="006B1152" w:rsidRPr="00A801C5">
        <w:rPr>
          <w:rFonts w:ascii="Times New Roman" w:hAnsi="Times New Roman"/>
          <w:bCs/>
          <w:spacing w:val="-8"/>
          <w:sz w:val="28"/>
          <w:szCs w:val="28"/>
          <w:lang w:val="vi-VN"/>
        </w:rPr>
        <w:t xml:space="preserve"> </w:t>
      </w:r>
      <w:r w:rsidR="00F90E73" w:rsidRPr="00A801C5">
        <w:rPr>
          <w:rFonts w:ascii="Times New Roman" w:hAnsi="Times New Roman"/>
          <w:bCs/>
          <w:spacing w:val="-8"/>
          <w:sz w:val="28"/>
          <w:szCs w:val="28"/>
          <w:lang w:val="vi-VN"/>
        </w:rPr>
        <w:t xml:space="preserve">Thủ tục </w:t>
      </w:r>
      <w:r w:rsidR="00254CA8" w:rsidRPr="00A801C5">
        <w:rPr>
          <w:rFonts w:ascii="Times New Roman" w:hAnsi="Times New Roman"/>
          <w:bCs/>
          <w:spacing w:val="-8"/>
          <w:sz w:val="28"/>
          <w:szCs w:val="28"/>
          <w:lang w:val="vi-VN"/>
        </w:rPr>
        <w:t>nêu điểm c khoản 1 Điều này</w:t>
      </w:r>
      <w:r w:rsidR="00F90E73" w:rsidRPr="00A801C5">
        <w:rPr>
          <w:rFonts w:ascii="Times New Roman" w:hAnsi="Times New Roman"/>
          <w:bCs/>
          <w:spacing w:val="-8"/>
          <w:sz w:val="28"/>
          <w:szCs w:val="28"/>
          <w:lang w:val="vi-VN"/>
        </w:rPr>
        <w:t>: 10 ng</w:t>
      </w:r>
      <w:r w:rsidR="00133A42" w:rsidRPr="00A801C5">
        <w:rPr>
          <w:rFonts w:ascii="Times New Roman" w:hAnsi="Times New Roman"/>
          <w:bCs/>
          <w:spacing w:val="-8"/>
          <w:sz w:val="28"/>
          <w:szCs w:val="28"/>
          <w:lang w:val="vi-VN"/>
        </w:rPr>
        <w:t>ày làm</w:t>
      </w:r>
      <w:r w:rsidR="00F90E73" w:rsidRPr="00A801C5">
        <w:rPr>
          <w:rFonts w:ascii="Times New Roman" w:hAnsi="Times New Roman"/>
          <w:bCs/>
          <w:spacing w:val="-8"/>
          <w:sz w:val="28"/>
          <w:szCs w:val="28"/>
          <w:lang w:val="vi-VN"/>
        </w:rPr>
        <w:t xml:space="preserve"> việc kể từ ngày nhận được</w:t>
      </w:r>
      <w:r w:rsidR="00F90E73" w:rsidRPr="00A801C5">
        <w:rPr>
          <w:rFonts w:ascii="Times New Roman" w:hAnsi="Times New Roman"/>
          <w:bCs/>
          <w:sz w:val="28"/>
          <w:szCs w:val="28"/>
          <w:lang w:val="vi-VN"/>
        </w:rPr>
        <w:t xml:space="preserve"> hồ sơ đầy đủ và hợp lệ</w:t>
      </w:r>
      <w:r w:rsidR="00986175" w:rsidRPr="00A801C5">
        <w:rPr>
          <w:rFonts w:ascii="Times New Roman" w:hAnsi="Times New Roman"/>
          <w:bCs/>
          <w:sz w:val="28"/>
          <w:szCs w:val="28"/>
          <w:lang w:val="vi-VN"/>
        </w:rPr>
        <w:t>.</w:t>
      </w:r>
    </w:p>
    <w:p w14:paraId="6E95F720" w14:textId="001F265C" w:rsidR="00F90E73" w:rsidRPr="00A801C5" w:rsidRDefault="006B634E" w:rsidP="009F2DB9">
      <w:pPr>
        <w:widowControl w:val="0"/>
        <w:spacing w:before="60"/>
        <w:ind w:firstLineChars="257" w:firstLine="699"/>
        <w:jc w:val="both"/>
        <w:rPr>
          <w:rFonts w:ascii="Times New Roman" w:hAnsi="Times New Roman"/>
          <w:bCs/>
          <w:sz w:val="28"/>
          <w:szCs w:val="28"/>
          <w:lang w:val="vi-VN"/>
        </w:rPr>
      </w:pPr>
      <w:r w:rsidRPr="00A801C5">
        <w:rPr>
          <w:rFonts w:ascii="Times New Roman" w:hAnsi="Times New Roman"/>
          <w:bCs/>
          <w:spacing w:val="-8"/>
          <w:sz w:val="28"/>
          <w:szCs w:val="28"/>
          <w:lang w:val="vi-VN"/>
        </w:rPr>
        <w:t>d)</w:t>
      </w:r>
      <w:r w:rsidR="006B1152" w:rsidRPr="00A801C5">
        <w:rPr>
          <w:rFonts w:ascii="Times New Roman" w:hAnsi="Times New Roman"/>
          <w:bCs/>
          <w:spacing w:val="-8"/>
          <w:sz w:val="28"/>
          <w:szCs w:val="28"/>
          <w:lang w:val="vi-VN"/>
        </w:rPr>
        <w:t xml:space="preserve"> </w:t>
      </w:r>
      <w:r w:rsidR="00F90E73" w:rsidRPr="00A801C5">
        <w:rPr>
          <w:rFonts w:ascii="Times New Roman" w:hAnsi="Times New Roman"/>
          <w:bCs/>
          <w:spacing w:val="-8"/>
          <w:sz w:val="28"/>
          <w:szCs w:val="28"/>
          <w:lang w:val="vi-VN"/>
        </w:rPr>
        <w:t xml:space="preserve">Thủ tục </w:t>
      </w:r>
      <w:r w:rsidR="00254CA8" w:rsidRPr="00A801C5">
        <w:rPr>
          <w:rFonts w:ascii="Times New Roman" w:hAnsi="Times New Roman"/>
          <w:bCs/>
          <w:spacing w:val="-8"/>
          <w:sz w:val="28"/>
          <w:szCs w:val="28"/>
          <w:lang w:val="vi-VN"/>
        </w:rPr>
        <w:t>nêu điểm a khoản 1 Điều này</w:t>
      </w:r>
      <w:r w:rsidR="00F90E73" w:rsidRPr="00A801C5">
        <w:rPr>
          <w:rFonts w:ascii="Times New Roman" w:hAnsi="Times New Roman"/>
          <w:bCs/>
          <w:spacing w:val="-8"/>
          <w:sz w:val="28"/>
          <w:szCs w:val="28"/>
          <w:lang w:val="vi-VN"/>
        </w:rPr>
        <w:t xml:space="preserve">: </w:t>
      </w:r>
      <w:r w:rsidR="00673E8B" w:rsidRPr="00A801C5">
        <w:rPr>
          <w:rFonts w:ascii="Times New Roman" w:hAnsi="Times New Roman"/>
          <w:bCs/>
          <w:spacing w:val="-8"/>
          <w:sz w:val="28"/>
          <w:szCs w:val="28"/>
          <w:lang w:val="vi-VN"/>
        </w:rPr>
        <w:t xml:space="preserve">35 ngày làm việc </w:t>
      </w:r>
      <w:r w:rsidR="00F90E73" w:rsidRPr="00A801C5">
        <w:rPr>
          <w:rFonts w:ascii="Times New Roman" w:hAnsi="Times New Roman"/>
          <w:bCs/>
          <w:spacing w:val="-8"/>
          <w:sz w:val="28"/>
          <w:szCs w:val="28"/>
          <w:lang w:val="vi-VN"/>
        </w:rPr>
        <w:t>kể từ ngày nhận được</w:t>
      </w:r>
      <w:r w:rsidR="00F90E73" w:rsidRPr="00A801C5">
        <w:rPr>
          <w:rFonts w:ascii="Times New Roman" w:hAnsi="Times New Roman"/>
          <w:bCs/>
          <w:sz w:val="28"/>
          <w:szCs w:val="28"/>
          <w:lang w:val="vi-VN"/>
        </w:rPr>
        <w:t xml:space="preserve"> hồ sơ đầy đủ và hợp lệ.</w:t>
      </w:r>
    </w:p>
    <w:p w14:paraId="580A35D0" w14:textId="2A95332A" w:rsidR="00D74EDA" w:rsidRPr="00A801C5" w:rsidRDefault="006B1152" w:rsidP="009F2DB9">
      <w:pPr>
        <w:widowControl w:val="0"/>
        <w:spacing w:before="60"/>
        <w:ind w:firstLineChars="257" w:firstLine="720"/>
        <w:jc w:val="both"/>
        <w:rPr>
          <w:rFonts w:ascii="Times New Roman" w:hAnsi="Times New Roman"/>
          <w:bCs/>
          <w:sz w:val="28"/>
          <w:szCs w:val="28"/>
          <w:lang w:val="vi-VN"/>
        </w:rPr>
      </w:pPr>
      <w:r w:rsidRPr="00A801C5">
        <w:rPr>
          <w:rFonts w:ascii="Times New Roman" w:hAnsi="Times New Roman"/>
          <w:bCs/>
          <w:sz w:val="28"/>
          <w:szCs w:val="28"/>
          <w:lang w:val="vi-VN"/>
        </w:rPr>
        <w:t xml:space="preserve">4. </w:t>
      </w:r>
      <w:r w:rsidR="00D74EDA" w:rsidRPr="00A801C5">
        <w:rPr>
          <w:rFonts w:ascii="Times New Roman" w:hAnsi="Times New Roman"/>
          <w:bCs/>
          <w:sz w:val="28"/>
          <w:szCs w:val="28"/>
          <w:lang w:val="vi-VN"/>
        </w:rPr>
        <w:t xml:space="preserve">Các bộ phận khác cấu thành thủ tục </w:t>
      </w:r>
      <w:r w:rsidR="00F717AC" w:rsidRPr="00A801C5">
        <w:rPr>
          <w:rFonts w:ascii="Times New Roman" w:hAnsi="Times New Roman"/>
          <w:bCs/>
          <w:sz w:val="28"/>
          <w:szCs w:val="28"/>
          <w:lang w:val="vi-VN"/>
        </w:rPr>
        <w:t xml:space="preserve">cấp, điều chỉnh Giấy phép thành lập cơ sở bán lẻ </w:t>
      </w:r>
      <w:r w:rsidR="00D74EDA" w:rsidRPr="00A801C5">
        <w:rPr>
          <w:rFonts w:ascii="Times New Roman" w:hAnsi="Times New Roman"/>
          <w:bCs/>
          <w:sz w:val="28"/>
          <w:szCs w:val="28"/>
          <w:lang w:val="vi-VN"/>
        </w:rPr>
        <w:t xml:space="preserve">thực hiện theo quy định tại </w:t>
      </w:r>
      <w:r w:rsidR="00343B74" w:rsidRPr="00A801C5">
        <w:rPr>
          <w:rFonts w:ascii="Times New Roman" w:hAnsi="Times New Roman"/>
          <w:bCs/>
          <w:sz w:val="28"/>
          <w:szCs w:val="28"/>
          <w:lang w:val="vi-VN"/>
        </w:rPr>
        <w:t xml:space="preserve">Nghị </w:t>
      </w:r>
      <w:r w:rsidR="002C42CA" w:rsidRPr="00A801C5">
        <w:rPr>
          <w:rFonts w:ascii="Times New Roman" w:hAnsi="Times New Roman"/>
          <w:bCs/>
          <w:sz w:val="28"/>
          <w:szCs w:val="28"/>
          <w:lang w:val="vi-VN"/>
        </w:rPr>
        <w:t>đ</w:t>
      </w:r>
      <w:r w:rsidR="00343B74" w:rsidRPr="00A801C5">
        <w:rPr>
          <w:rFonts w:ascii="Times New Roman" w:hAnsi="Times New Roman"/>
          <w:bCs/>
          <w:sz w:val="28"/>
          <w:szCs w:val="28"/>
          <w:lang w:val="vi-VN"/>
        </w:rPr>
        <w:t>ịnh số 09/2018/NĐ-CP</w:t>
      </w:r>
      <w:r w:rsidR="006B634E" w:rsidRPr="00A801C5">
        <w:rPr>
          <w:rFonts w:ascii="Times New Roman" w:hAnsi="Times New Roman"/>
          <w:bCs/>
          <w:sz w:val="28"/>
          <w:szCs w:val="28"/>
          <w:lang w:val="vi-VN"/>
        </w:rPr>
        <w:t xml:space="preserve"> ngày 15 tháng 01 năm 2018 của Chính phủ</w:t>
      </w:r>
      <w:r w:rsidR="00F717AC" w:rsidRPr="00A801C5">
        <w:rPr>
          <w:rFonts w:ascii="Times New Roman" w:hAnsi="Times New Roman"/>
          <w:bCs/>
          <w:sz w:val="28"/>
          <w:szCs w:val="28"/>
          <w:lang w:val="vi-VN"/>
        </w:rPr>
        <w:t>.</w:t>
      </w:r>
    </w:p>
    <w:bookmarkEnd w:id="3"/>
    <w:p w14:paraId="6A4E1F12" w14:textId="6C63534C" w:rsidR="0065025D" w:rsidRPr="006B1152" w:rsidRDefault="0065025D" w:rsidP="00E10074">
      <w:pPr>
        <w:widowControl w:val="0"/>
        <w:pBdr>
          <w:top w:val="nil"/>
          <w:left w:val="nil"/>
          <w:bottom w:val="nil"/>
          <w:right w:val="nil"/>
          <w:between w:val="nil"/>
        </w:pBdr>
        <w:shd w:val="clear" w:color="auto" w:fill="FFFFFF"/>
        <w:tabs>
          <w:tab w:val="left" w:pos="851"/>
        </w:tabs>
        <w:spacing w:before="60"/>
        <w:ind w:firstLineChars="257" w:firstLine="722"/>
        <w:jc w:val="both"/>
        <w:rPr>
          <w:rFonts w:ascii="Times New Roman" w:hAnsi="Times New Roman"/>
          <w:sz w:val="28"/>
          <w:szCs w:val="28"/>
          <w:lang w:val="vi-VN"/>
        </w:rPr>
      </w:pPr>
      <w:r w:rsidRPr="00470FB3">
        <w:rPr>
          <w:rFonts w:ascii="Times New Roman" w:hAnsi="Times New Roman"/>
          <w:b/>
          <w:sz w:val="28"/>
          <w:szCs w:val="28"/>
          <w:lang w:val="vi-VN"/>
        </w:rPr>
        <w:t xml:space="preserve">Điều </w:t>
      </w:r>
      <w:r w:rsidR="001C43D7" w:rsidRPr="00A801C5">
        <w:rPr>
          <w:rFonts w:ascii="Times New Roman" w:hAnsi="Times New Roman"/>
          <w:b/>
          <w:sz w:val="28"/>
          <w:szCs w:val="28"/>
          <w:lang w:val="vi-VN"/>
        </w:rPr>
        <w:t>4</w:t>
      </w:r>
      <w:r w:rsidRPr="00470FB3">
        <w:rPr>
          <w:rFonts w:ascii="Times New Roman" w:hAnsi="Times New Roman"/>
          <w:b/>
          <w:sz w:val="28"/>
          <w:szCs w:val="28"/>
          <w:lang w:val="vi-VN"/>
        </w:rPr>
        <w:t xml:space="preserve">. </w:t>
      </w:r>
      <w:bookmarkStart w:id="4" w:name="_Hlk169703391"/>
      <w:r w:rsidRPr="006B634E">
        <w:rPr>
          <w:rFonts w:ascii="Times New Roman" w:hAnsi="Times New Roman"/>
          <w:b/>
          <w:bCs/>
          <w:sz w:val="28"/>
          <w:szCs w:val="28"/>
          <w:lang w:val="vi-VN"/>
        </w:rPr>
        <w:t>Tổ chức thực hiện</w:t>
      </w:r>
    </w:p>
    <w:p w14:paraId="520AF3DE" w14:textId="77777777" w:rsidR="0065025D" w:rsidRPr="00470FB3" w:rsidRDefault="0065025D" w:rsidP="00CC1E11">
      <w:pPr>
        <w:widowControl w:val="0"/>
        <w:pBdr>
          <w:top w:val="nil"/>
          <w:left w:val="nil"/>
          <w:bottom w:val="nil"/>
          <w:right w:val="nil"/>
          <w:between w:val="nil"/>
        </w:pBdr>
        <w:shd w:val="clear" w:color="auto" w:fill="FFFFFF"/>
        <w:tabs>
          <w:tab w:val="left" w:pos="851"/>
        </w:tabs>
        <w:spacing w:before="60"/>
        <w:ind w:firstLineChars="257" w:firstLine="694"/>
        <w:jc w:val="both"/>
        <w:rPr>
          <w:rFonts w:ascii="Times New Roman" w:hAnsi="Times New Roman"/>
          <w:sz w:val="28"/>
          <w:szCs w:val="28"/>
          <w:lang w:val="vi-VN"/>
        </w:rPr>
      </w:pPr>
      <w:r w:rsidRPr="00CC1E11">
        <w:rPr>
          <w:rFonts w:ascii="Times New Roman" w:hAnsi="Times New Roman"/>
          <w:spacing w:val="-10"/>
          <w:sz w:val="28"/>
          <w:szCs w:val="28"/>
          <w:lang w:val="vi-VN"/>
        </w:rPr>
        <w:t>1. Giao Ủy ban nhân dân Thành phố tổ chức thực hiện Nghị quyết này thống nhất</w:t>
      </w:r>
      <w:r w:rsidRPr="00470FB3">
        <w:rPr>
          <w:rFonts w:ascii="Times New Roman" w:hAnsi="Times New Roman"/>
          <w:sz w:val="28"/>
          <w:szCs w:val="28"/>
          <w:lang w:val="vi-VN"/>
        </w:rPr>
        <w:t xml:space="preserve"> trên địa bàn Thành phố đảm bảo hiệu quả, công khai, minh bạch theo quy định pháp luật.</w:t>
      </w:r>
    </w:p>
    <w:p w14:paraId="093A6EEF" w14:textId="21BF474A" w:rsidR="0065025D" w:rsidRPr="00470FB3" w:rsidRDefault="0065025D" w:rsidP="00CC1E11">
      <w:pPr>
        <w:widowControl w:val="0"/>
        <w:pBdr>
          <w:top w:val="nil"/>
          <w:left w:val="nil"/>
          <w:bottom w:val="nil"/>
          <w:right w:val="nil"/>
          <w:between w:val="nil"/>
        </w:pBdr>
        <w:shd w:val="clear" w:color="auto" w:fill="FFFFFF"/>
        <w:tabs>
          <w:tab w:val="left" w:pos="851"/>
        </w:tabs>
        <w:spacing w:before="60"/>
        <w:ind w:firstLineChars="257" w:firstLine="709"/>
        <w:jc w:val="both"/>
        <w:rPr>
          <w:rFonts w:ascii="Times New Roman" w:hAnsi="Times New Roman"/>
          <w:sz w:val="28"/>
          <w:szCs w:val="28"/>
          <w:lang w:val="vi-VN"/>
        </w:rPr>
      </w:pPr>
      <w:r w:rsidRPr="00CC1E11">
        <w:rPr>
          <w:rFonts w:ascii="Times New Roman" w:hAnsi="Times New Roman"/>
          <w:spacing w:val="-4"/>
          <w:sz w:val="28"/>
          <w:szCs w:val="28"/>
          <w:lang w:val="vi-VN"/>
        </w:rPr>
        <w:t xml:space="preserve">2. </w:t>
      </w:r>
      <w:r w:rsidRPr="00A801C5">
        <w:rPr>
          <w:rFonts w:ascii="Times New Roman" w:hAnsi="Times New Roman"/>
          <w:spacing w:val="-4"/>
          <w:sz w:val="28"/>
          <w:szCs w:val="28"/>
          <w:lang w:val="vi-VN"/>
        </w:rPr>
        <w:t xml:space="preserve">Giao </w:t>
      </w:r>
      <w:r w:rsidRPr="00CC1E11">
        <w:rPr>
          <w:rFonts w:ascii="Times New Roman" w:hAnsi="Times New Roman"/>
          <w:spacing w:val="-4"/>
          <w:sz w:val="28"/>
          <w:szCs w:val="28"/>
          <w:lang w:val="vi-VN"/>
        </w:rPr>
        <w:t>Thường trực Hội đồng nhân dân Thành phố, các Ban của Hội đồng</w:t>
      </w:r>
      <w:r w:rsidRPr="00470FB3">
        <w:rPr>
          <w:rFonts w:ascii="Times New Roman" w:hAnsi="Times New Roman"/>
          <w:sz w:val="28"/>
          <w:szCs w:val="28"/>
          <w:lang w:val="vi-VN"/>
        </w:rPr>
        <w:t xml:space="preserve"> nhân dân Thành phố, các Tổ đại biểu và đại biểu Hội đồng nhân dân Thành phố giám sát chặt chẽ quá trình tổ chức triển khai, thực hiện Nghị quyết này.</w:t>
      </w:r>
    </w:p>
    <w:bookmarkEnd w:id="4"/>
    <w:p w14:paraId="21BE6DCA" w14:textId="3A325820" w:rsidR="0065025D" w:rsidRPr="00A801C5" w:rsidRDefault="0065025D" w:rsidP="009F2DB9">
      <w:pPr>
        <w:widowControl w:val="0"/>
        <w:tabs>
          <w:tab w:val="left" w:pos="3360"/>
        </w:tabs>
        <w:spacing w:before="60"/>
        <w:ind w:firstLineChars="257" w:firstLine="709"/>
        <w:jc w:val="both"/>
        <w:rPr>
          <w:rFonts w:ascii="Times New Roman" w:hAnsi="Times New Roman"/>
          <w:i/>
          <w:sz w:val="28"/>
          <w:szCs w:val="28"/>
          <w:lang w:val="vi-VN"/>
        </w:rPr>
      </w:pPr>
      <w:r w:rsidRPr="009F2DB9">
        <w:rPr>
          <w:rFonts w:ascii="Times New Roman" w:hAnsi="Times New Roman"/>
          <w:spacing w:val="-4"/>
          <w:sz w:val="28"/>
          <w:szCs w:val="28"/>
          <w:lang w:val="vi-VN"/>
        </w:rPr>
        <w:t>Nghị quyết này đã được Hội đồng nhân dân Thành phố Hồ Chí Minh khóa X</w:t>
      </w:r>
      <w:r w:rsidRPr="00470FB3">
        <w:rPr>
          <w:rFonts w:ascii="Times New Roman" w:hAnsi="Times New Roman"/>
          <w:sz w:val="28"/>
          <w:szCs w:val="28"/>
          <w:lang w:val="vi-VN"/>
        </w:rPr>
        <w:t xml:space="preserve"> </w:t>
      </w:r>
      <w:r w:rsidR="006B1152" w:rsidRPr="00A801C5">
        <w:rPr>
          <w:rFonts w:ascii="Times New Roman" w:hAnsi="Times New Roman"/>
          <w:sz w:val="28"/>
          <w:szCs w:val="28"/>
          <w:lang w:val="vi-VN"/>
        </w:rPr>
        <w:t>K</w:t>
      </w:r>
      <w:r w:rsidRPr="00470FB3">
        <w:rPr>
          <w:rFonts w:ascii="Times New Roman" w:hAnsi="Times New Roman"/>
          <w:sz w:val="28"/>
          <w:szCs w:val="28"/>
          <w:lang w:val="vi-VN"/>
        </w:rPr>
        <w:t xml:space="preserve">ỳ họp thứ </w:t>
      </w:r>
      <w:r w:rsidR="006B1152" w:rsidRPr="00A801C5">
        <w:rPr>
          <w:rFonts w:ascii="Times New Roman" w:hAnsi="Times New Roman"/>
          <w:sz w:val="28"/>
          <w:szCs w:val="28"/>
          <w:lang w:val="vi-VN"/>
        </w:rPr>
        <w:t>hai mươi</w:t>
      </w:r>
      <w:r w:rsidRPr="00470FB3">
        <w:rPr>
          <w:rFonts w:ascii="Times New Roman" w:hAnsi="Times New Roman"/>
          <w:sz w:val="28"/>
          <w:szCs w:val="28"/>
          <w:lang w:val="vi-VN"/>
        </w:rPr>
        <w:t xml:space="preserve"> thông qua ngày </w:t>
      </w:r>
      <w:r w:rsidR="006B1152" w:rsidRPr="00A801C5">
        <w:rPr>
          <w:rFonts w:ascii="Times New Roman" w:hAnsi="Times New Roman"/>
          <w:sz w:val="28"/>
          <w:szCs w:val="28"/>
          <w:lang w:val="vi-VN"/>
        </w:rPr>
        <w:t>1</w:t>
      </w:r>
      <w:r w:rsidR="006E0C71" w:rsidRPr="00A801C5">
        <w:rPr>
          <w:rFonts w:ascii="Times New Roman" w:hAnsi="Times New Roman"/>
          <w:sz w:val="28"/>
          <w:szCs w:val="28"/>
          <w:lang w:val="vi-VN"/>
        </w:rPr>
        <w:t>1</w:t>
      </w:r>
      <w:r w:rsidR="00885435">
        <w:rPr>
          <w:rFonts w:ascii="Times New Roman" w:hAnsi="Times New Roman"/>
          <w:sz w:val="28"/>
          <w:szCs w:val="28"/>
          <w:lang w:val="vi-VN"/>
        </w:rPr>
        <w:t xml:space="preserve"> </w:t>
      </w:r>
      <w:r w:rsidRPr="00470FB3">
        <w:rPr>
          <w:rFonts w:ascii="Times New Roman" w:hAnsi="Times New Roman"/>
          <w:sz w:val="28"/>
          <w:szCs w:val="28"/>
          <w:lang w:val="vi-VN"/>
        </w:rPr>
        <w:t xml:space="preserve">tháng </w:t>
      </w:r>
      <w:r w:rsidR="006B1152" w:rsidRPr="00A801C5">
        <w:rPr>
          <w:rFonts w:ascii="Times New Roman" w:hAnsi="Times New Roman"/>
          <w:sz w:val="28"/>
          <w:szCs w:val="28"/>
          <w:lang w:val="vi-VN"/>
        </w:rPr>
        <w:t>12</w:t>
      </w:r>
      <w:r w:rsidRPr="00470FB3">
        <w:rPr>
          <w:rFonts w:ascii="Times New Roman" w:hAnsi="Times New Roman"/>
          <w:sz w:val="28"/>
          <w:szCs w:val="28"/>
          <w:lang w:val="vi-VN"/>
        </w:rPr>
        <w:t xml:space="preserve"> năm 2024</w:t>
      </w:r>
      <w:r w:rsidR="006B634E" w:rsidRPr="00A801C5">
        <w:rPr>
          <w:rFonts w:ascii="Times New Roman" w:hAnsi="Times New Roman"/>
          <w:sz w:val="28"/>
          <w:szCs w:val="28"/>
          <w:lang w:val="vi-VN"/>
        </w:rPr>
        <w:t xml:space="preserve"> và có hiệu lực từ ngày </w:t>
      </w:r>
      <w:r w:rsidR="00A801C5" w:rsidRPr="00A801C5">
        <w:rPr>
          <w:rFonts w:ascii="Times New Roman" w:hAnsi="Times New Roman"/>
          <w:sz w:val="28"/>
          <w:szCs w:val="28"/>
          <w:lang w:val="vi-VN"/>
        </w:rPr>
        <w:t>2</w:t>
      </w:r>
      <w:r w:rsidR="006E0C71" w:rsidRPr="00A801C5">
        <w:rPr>
          <w:rFonts w:ascii="Times New Roman" w:hAnsi="Times New Roman"/>
          <w:sz w:val="28"/>
          <w:szCs w:val="28"/>
          <w:lang w:val="vi-VN"/>
        </w:rPr>
        <w:t>1</w:t>
      </w:r>
      <w:r w:rsidR="006B634E" w:rsidRPr="00A801C5">
        <w:rPr>
          <w:rFonts w:ascii="Times New Roman" w:hAnsi="Times New Roman"/>
          <w:sz w:val="28"/>
          <w:szCs w:val="28"/>
          <w:lang w:val="vi-VN"/>
        </w:rPr>
        <w:t xml:space="preserve"> tháng 12 năm 2024</w:t>
      </w:r>
      <w:r w:rsidR="00CC2ED2" w:rsidRPr="00A801C5">
        <w:rPr>
          <w:rFonts w:ascii="Times New Roman" w:hAnsi="Times New Roman"/>
          <w:sz w:val="28"/>
          <w:szCs w:val="28"/>
          <w:lang w:val="vi-VN"/>
        </w:rPr>
        <w:t>./.</w:t>
      </w:r>
    </w:p>
    <w:p w14:paraId="2186A33E" w14:textId="77777777" w:rsidR="0065025D" w:rsidRPr="00A801C5" w:rsidRDefault="0065025D" w:rsidP="0065025D">
      <w:pPr>
        <w:tabs>
          <w:tab w:val="left" w:pos="3360"/>
        </w:tabs>
        <w:spacing w:before="120"/>
        <w:ind w:left="1" w:firstLineChars="202" w:firstLine="202"/>
        <w:jc w:val="both"/>
        <w:rPr>
          <w:rFonts w:ascii="Times New Roman" w:hAnsi="Times New Roman"/>
          <w:sz w:val="10"/>
          <w:szCs w:val="26"/>
          <w:lang w:val="vi-VN"/>
        </w:rPr>
      </w:pPr>
    </w:p>
    <w:tbl>
      <w:tblPr>
        <w:tblW w:w="9495" w:type="dxa"/>
        <w:tblInd w:w="-90" w:type="dxa"/>
        <w:tblLayout w:type="fixed"/>
        <w:tblLook w:val="0000" w:firstRow="0" w:lastRow="0" w:firstColumn="0" w:lastColumn="0" w:noHBand="0" w:noVBand="0"/>
      </w:tblPr>
      <w:tblGrid>
        <w:gridCol w:w="6435"/>
        <w:gridCol w:w="3060"/>
      </w:tblGrid>
      <w:tr w:rsidR="00D4108E" w:rsidRPr="00986175" w14:paraId="4DD9DFC3" w14:textId="77777777" w:rsidTr="00885435">
        <w:trPr>
          <w:trHeight w:val="1077"/>
        </w:trPr>
        <w:tc>
          <w:tcPr>
            <w:tcW w:w="6435" w:type="dxa"/>
          </w:tcPr>
          <w:p w14:paraId="45315897" w14:textId="77777777" w:rsidR="0065025D" w:rsidRPr="00885435" w:rsidRDefault="0065025D" w:rsidP="00A94933">
            <w:pPr>
              <w:ind w:hanging="2"/>
              <w:jc w:val="both"/>
              <w:rPr>
                <w:rFonts w:ascii="Times New Roman" w:hAnsi="Times New Roman"/>
                <w:b/>
                <w:szCs w:val="22"/>
              </w:rPr>
            </w:pPr>
            <w:r w:rsidRPr="00885435">
              <w:rPr>
                <w:rFonts w:ascii="Times New Roman" w:hAnsi="Times New Roman"/>
                <w:b/>
                <w:i/>
                <w:szCs w:val="22"/>
              </w:rPr>
              <w:t>Nơi nhận:</w:t>
            </w:r>
          </w:p>
          <w:p w14:paraId="462AAEDC"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Ủy ban Thường vụ Quốc hội;</w:t>
            </w:r>
          </w:p>
          <w:p w14:paraId="6E82F8EC"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Chính phủ;</w:t>
            </w:r>
          </w:p>
          <w:p w14:paraId="597FB242"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Văn phòng Chính phủ;</w:t>
            </w:r>
          </w:p>
          <w:p w14:paraId="12E686D7"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Bộ Kế hoạch và Đầu tư;</w:t>
            </w:r>
          </w:p>
          <w:p w14:paraId="30CF990F"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xml:space="preserve">- Bộ Tài chính; </w:t>
            </w:r>
          </w:p>
          <w:p w14:paraId="284D6129" w14:textId="4D87A6A4" w:rsidR="006B634E" w:rsidRPr="00885435" w:rsidRDefault="006B634E"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Cục Kiểm tra văn bản – Bộ tư pháp;</w:t>
            </w:r>
          </w:p>
          <w:p w14:paraId="272F9BB5"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Thường trực Thành ủy TP.HCM;</w:t>
            </w:r>
          </w:p>
          <w:p w14:paraId="68753EA0"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xml:space="preserve">- Đoàn đại biểu Quốc hội TP.HCM;                                                                        </w:t>
            </w:r>
          </w:p>
          <w:p w14:paraId="74F07217"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xml:space="preserve">- Thường trực Hội đồng nhân dân TP.HCM; </w:t>
            </w:r>
          </w:p>
          <w:p w14:paraId="4755C0C2"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xml:space="preserve">- Ủy ban nhân dân TP.HCM; </w:t>
            </w:r>
          </w:p>
          <w:p w14:paraId="3FD0BB9A"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Ban Thường trực Ủy ban MTTQ Việt Nam TP.HCM;</w:t>
            </w:r>
          </w:p>
          <w:p w14:paraId="45B9D6B7"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Đại biểu Hội đồng nhân dân TP.HCM;</w:t>
            </w:r>
          </w:p>
          <w:p w14:paraId="056F072C"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Văn phòng Thành ủy TP.HCM;</w:t>
            </w:r>
          </w:p>
          <w:p w14:paraId="0F72CA8D"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Văn phòng ĐĐBQH và HĐND TP.HCM: CVP, PVP;</w:t>
            </w:r>
          </w:p>
          <w:p w14:paraId="41D1331A"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xml:space="preserve">- Văn phòng Ủy ban nhân dân TP.HCM;                                                         </w:t>
            </w:r>
          </w:p>
          <w:p w14:paraId="11A248E9" w14:textId="3C8E957E"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Thủ trưởng các sở</w:t>
            </w:r>
            <w:r w:rsidR="00337579" w:rsidRPr="00885435">
              <w:rPr>
                <w:rFonts w:ascii="Times New Roman" w:hAnsi="Times New Roman"/>
                <w:lang w:val="de-DE"/>
              </w:rPr>
              <w:t>: Sở Công Thương, Sở Kế hoạch và Đầu tư, Sở Tư pháp, Sở Tài chính</w:t>
            </w:r>
            <w:r w:rsidRPr="00885435">
              <w:rPr>
                <w:rFonts w:ascii="Times New Roman" w:hAnsi="Times New Roman"/>
                <w:lang w:val="de-DE"/>
              </w:rPr>
              <w:t>;</w:t>
            </w:r>
          </w:p>
          <w:p w14:paraId="42DB9A1F" w14:textId="77777777" w:rsidR="006B1152" w:rsidRPr="00885435" w:rsidRDefault="006B1152" w:rsidP="006B1152">
            <w:pPr>
              <w:tabs>
                <w:tab w:val="left" w:pos="180"/>
                <w:tab w:val="left" w:pos="540"/>
                <w:tab w:val="center" w:pos="7020"/>
              </w:tabs>
              <w:ind w:right="96"/>
              <w:rPr>
                <w:rFonts w:ascii="Times New Roman" w:hAnsi="Times New Roman"/>
                <w:lang w:val="de-DE"/>
              </w:rPr>
            </w:pPr>
            <w:r w:rsidRPr="00885435">
              <w:rPr>
                <w:rFonts w:ascii="Times New Roman" w:hAnsi="Times New Roman"/>
                <w:lang w:val="de-DE"/>
              </w:rPr>
              <w:t>- Phòng CTHĐND: TP, PTP; Phòng HC-TC-QT;</w:t>
            </w:r>
          </w:p>
          <w:p w14:paraId="5429327E" w14:textId="7DB48148" w:rsidR="0065025D" w:rsidRPr="00986175" w:rsidRDefault="006B1152" w:rsidP="006B1152">
            <w:pPr>
              <w:tabs>
                <w:tab w:val="left" w:pos="132"/>
              </w:tabs>
              <w:ind w:hanging="2"/>
              <w:jc w:val="both"/>
              <w:rPr>
                <w:rFonts w:ascii="Times New Roman" w:hAnsi="Times New Roman"/>
                <w:sz w:val="26"/>
                <w:szCs w:val="26"/>
              </w:rPr>
            </w:pPr>
            <w:r w:rsidRPr="00885435">
              <w:rPr>
                <w:rFonts w:ascii="Times New Roman" w:hAnsi="Times New Roman"/>
                <w:lang w:val="de-DE"/>
              </w:rPr>
              <w:t>- Lưu: VT, (P.CTHĐND - Thi).</w:t>
            </w:r>
          </w:p>
        </w:tc>
        <w:tc>
          <w:tcPr>
            <w:tcW w:w="3060" w:type="dxa"/>
          </w:tcPr>
          <w:p w14:paraId="4B82FE6A" w14:textId="77777777" w:rsidR="0065025D" w:rsidRPr="00986175" w:rsidRDefault="0065025D" w:rsidP="00EE66C6">
            <w:pPr>
              <w:pStyle w:val="Heading2"/>
              <w:ind w:left="1" w:hanging="3"/>
              <w:rPr>
                <w:rFonts w:ascii="Times New Roman" w:hAnsi="Times New Roman"/>
              </w:rPr>
            </w:pPr>
            <w:r w:rsidRPr="00986175">
              <w:rPr>
                <w:rFonts w:ascii="Times New Roman" w:hAnsi="Times New Roman"/>
              </w:rPr>
              <w:t>CHỦ TỊCH</w:t>
            </w:r>
          </w:p>
          <w:p w14:paraId="7B66FEE6" w14:textId="77777777" w:rsidR="0065025D" w:rsidRPr="00986175" w:rsidRDefault="0065025D" w:rsidP="00A94933">
            <w:pPr>
              <w:ind w:left="1" w:hanging="3"/>
              <w:rPr>
                <w:rFonts w:ascii="Times New Roman" w:hAnsi="Times New Roman"/>
                <w:sz w:val="26"/>
                <w:szCs w:val="26"/>
              </w:rPr>
            </w:pPr>
          </w:p>
          <w:p w14:paraId="394DA7F4" w14:textId="77777777" w:rsidR="0065025D" w:rsidRPr="00986175" w:rsidRDefault="0065025D" w:rsidP="00A94933">
            <w:pPr>
              <w:ind w:left="1" w:hanging="3"/>
              <w:rPr>
                <w:rFonts w:ascii="Times New Roman" w:hAnsi="Times New Roman"/>
                <w:sz w:val="26"/>
                <w:szCs w:val="26"/>
              </w:rPr>
            </w:pPr>
          </w:p>
          <w:p w14:paraId="733112C8" w14:textId="03E854F1" w:rsidR="0065025D" w:rsidRDefault="0065025D" w:rsidP="00A94933">
            <w:pPr>
              <w:ind w:left="1" w:hanging="3"/>
              <w:rPr>
                <w:rFonts w:ascii="Times New Roman" w:hAnsi="Times New Roman"/>
                <w:sz w:val="26"/>
                <w:szCs w:val="26"/>
              </w:rPr>
            </w:pPr>
          </w:p>
          <w:p w14:paraId="030F5209" w14:textId="77777777" w:rsidR="00072CC4" w:rsidRPr="00986175" w:rsidRDefault="00072CC4" w:rsidP="00A94933">
            <w:pPr>
              <w:ind w:left="1" w:hanging="3"/>
              <w:rPr>
                <w:rFonts w:ascii="Times New Roman" w:hAnsi="Times New Roman"/>
                <w:sz w:val="26"/>
                <w:szCs w:val="26"/>
              </w:rPr>
            </w:pPr>
          </w:p>
          <w:p w14:paraId="3CAA6603" w14:textId="77777777" w:rsidR="0065025D" w:rsidRPr="00986175" w:rsidRDefault="0065025D" w:rsidP="00A94933">
            <w:pPr>
              <w:ind w:left="1" w:hanging="3"/>
              <w:rPr>
                <w:rFonts w:ascii="Times New Roman" w:hAnsi="Times New Roman"/>
                <w:sz w:val="26"/>
                <w:szCs w:val="26"/>
              </w:rPr>
            </w:pPr>
          </w:p>
          <w:p w14:paraId="70185588" w14:textId="5D1E9884" w:rsidR="0065025D" w:rsidRPr="00986175" w:rsidRDefault="00EE66C6" w:rsidP="00EE66C6">
            <w:pPr>
              <w:ind w:left="1" w:hanging="3"/>
              <w:jc w:val="center"/>
              <w:rPr>
                <w:rFonts w:ascii="Times New Roman" w:hAnsi="Times New Roman"/>
                <w:b/>
                <w:bCs/>
                <w:sz w:val="26"/>
                <w:szCs w:val="26"/>
              </w:rPr>
            </w:pPr>
            <w:r w:rsidRPr="00986175">
              <w:rPr>
                <w:rFonts w:ascii="Times New Roman" w:hAnsi="Times New Roman"/>
                <w:b/>
                <w:bCs/>
                <w:sz w:val="26"/>
                <w:szCs w:val="26"/>
              </w:rPr>
              <w:t xml:space="preserve"> </w:t>
            </w:r>
            <w:r w:rsidR="000B6BE4" w:rsidRPr="00986175">
              <w:rPr>
                <w:rFonts w:ascii="Times New Roman" w:hAnsi="Times New Roman"/>
                <w:b/>
                <w:bCs/>
                <w:sz w:val="26"/>
                <w:szCs w:val="26"/>
              </w:rPr>
              <w:t xml:space="preserve"> </w:t>
            </w:r>
            <w:r w:rsidR="0065025D" w:rsidRPr="00986175">
              <w:rPr>
                <w:rFonts w:ascii="Times New Roman" w:hAnsi="Times New Roman"/>
                <w:b/>
                <w:bCs/>
                <w:sz w:val="26"/>
                <w:szCs w:val="26"/>
              </w:rPr>
              <w:t>Nguyễn Thị Lệ</w:t>
            </w:r>
          </w:p>
          <w:p w14:paraId="70963771" w14:textId="77777777" w:rsidR="0065025D" w:rsidRPr="00986175" w:rsidRDefault="0065025D" w:rsidP="00A94933">
            <w:pPr>
              <w:ind w:hanging="2"/>
              <w:jc w:val="center"/>
              <w:rPr>
                <w:rFonts w:ascii="Times New Roman" w:hAnsi="Times New Roman"/>
                <w:sz w:val="26"/>
                <w:szCs w:val="26"/>
              </w:rPr>
            </w:pPr>
          </w:p>
        </w:tc>
      </w:tr>
    </w:tbl>
    <w:p w14:paraId="3A6A2377" w14:textId="07136668" w:rsidR="0065025D" w:rsidRPr="005573C2" w:rsidRDefault="00EE66C6" w:rsidP="0065025D">
      <w:pPr>
        <w:tabs>
          <w:tab w:val="left" w:pos="3360"/>
        </w:tabs>
        <w:ind w:left="1" w:right="-102" w:hanging="3"/>
        <w:jc w:val="both"/>
        <w:rPr>
          <w:rFonts w:ascii="Times New Roman" w:hAnsi="Times New Roman"/>
          <w:sz w:val="2"/>
          <w:szCs w:val="26"/>
        </w:rPr>
      </w:pPr>
      <w:bookmarkStart w:id="5" w:name="_heading=h.1fob9te" w:colFirst="0" w:colLast="0"/>
      <w:bookmarkEnd w:id="5"/>
      <w:r w:rsidRPr="005573C2">
        <w:rPr>
          <w:rFonts w:ascii="Times New Roman" w:hAnsi="Times New Roman"/>
          <w:sz w:val="2"/>
          <w:szCs w:val="26"/>
        </w:rPr>
        <w:t xml:space="preserve"> </w:t>
      </w:r>
    </w:p>
    <w:sectPr w:rsidR="0065025D" w:rsidRPr="005573C2" w:rsidSect="0088178F">
      <w:headerReference w:type="default" r:id="rId7"/>
      <w:pgSz w:w="11907" w:h="16840" w:code="9"/>
      <w:pgMar w:top="1008" w:right="1138" w:bottom="709" w:left="1699" w:header="56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2210" w14:textId="77777777" w:rsidR="00674D23" w:rsidRDefault="00674D23" w:rsidP="00A04660">
      <w:r>
        <w:separator/>
      </w:r>
    </w:p>
  </w:endnote>
  <w:endnote w:type="continuationSeparator" w:id="0">
    <w:p w14:paraId="18F76205" w14:textId="77777777" w:rsidR="00674D23" w:rsidRDefault="00674D23" w:rsidP="00A0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4F53" w14:textId="77777777" w:rsidR="00674D23" w:rsidRDefault="00674D23" w:rsidP="00A04660">
      <w:r>
        <w:separator/>
      </w:r>
    </w:p>
  </w:footnote>
  <w:footnote w:type="continuationSeparator" w:id="0">
    <w:p w14:paraId="10A48800" w14:textId="77777777" w:rsidR="00674D23" w:rsidRDefault="00674D23" w:rsidP="00A04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22167"/>
      <w:docPartObj>
        <w:docPartGallery w:val="Page Numbers (Top of Page)"/>
        <w:docPartUnique/>
      </w:docPartObj>
    </w:sdtPr>
    <w:sdtEndPr>
      <w:rPr>
        <w:rFonts w:ascii="Times New Roman" w:hAnsi="Times New Roman"/>
        <w:noProof/>
        <w:sz w:val="22"/>
      </w:rPr>
    </w:sdtEndPr>
    <w:sdtContent>
      <w:p w14:paraId="56E14BD4" w14:textId="6060CE43" w:rsidR="00A04660" w:rsidRPr="0062773B" w:rsidRDefault="00A04660">
        <w:pPr>
          <w:pStyle w:val="Header"/>
          <w:jc w:val="center"/>
          <w:rPr>
            <w:rFonts w:ascii="Times New Roman" w:hAnsi="Times New Roman"/>
            <w:sz w:val="22"/>
          </w:rPr>
        </w:pPr>
        <w:r w:rsidRPr="0062773B">
          <w:rPr>
            <w:rFonts w:ascii="Times New Roman" w:hAnsi="Times New Roman"/>
            <w:sz w:val="22"/>
          </w:rPr>
          <w:fldChar w:fldCharType="begin"/>
        </w:r>
        <w:r w:rsidRPr="0062773B">
          <w:rPr>
            <w:rFonts w:ascii="Times New Roman" w:hAnsi="Times New Roman"/>
            <w:sz w:val="22"/>
          </w:rPr>
          <w:instrText xml:space="preserve"> PAGE   \* MERGEFORMAT </w:instrText>
        </w:r>
        <w:r w:rsidRPr="0062773B">
          <w:rPr>
            <w:rFonts w:ascii="Times New Roman" w:hAnsi="Times New Roman"/>
            <w:sz w:val="22"/>
          </w:rPr>
          <w:fldChar w:fldCharType="separate"/>
        </w:r>
        <w:r w:rsidR="007E294B">
          <w:rPr>
            <w:rFonts w:ascii="Times New Roman" w:hAnsi="Times New Roman"/>
            <w:noProof/>
            <w:sz w:val="22"/>
          </w:rPr>
          <w:t>2</w:t>
        </w:r>
        <w:r w:rsidRPr="0062773B">
          <w:rPr>
            <w:rFonts w:ascii="Times New Roman" w:hAnsi="Times New Roman"/>
            <w:noProof/>
            <w:sz w:val="22"/>
          </w:rPr>
          <w:fldChar w:fldCharType="end"/>
        </w:r>
      </w:p>
    </w:sdtContent>
  </w:sdt>
  <w:p w14:paraId="30A8C73B" w14:textId="77777777" w:rsidR="00A04660" w:rsidRDefault="00A04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1AC9"/>
    <w:multiLevelType w:val="hybridMultilevel"/>
    <w:tmpl w:val="5FAEEA1E"/>
    <w:lvl w:ilvl="0" w:tplc="B5EED97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24C430FD"/>
    <w:multiLevelType w:val="hybridMultilevel"/>
    <w:tmpl w:val="17FC869C"/>
    <w:lvl w:ilvl="0" w:tplc="7DEEBB5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57E09B3"/>
    <w:multiLevelType w:val="hybridMultilevel"/>
    <w:tmpl w:val="782CB32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75E48A0"/>
    <w:multiLevelType w:val="hybridMultilevel"/>
    <w:tmpl w:val="A7CCAE7A"/>
    <w:lvl w:ilvl="0" w:tplc="7DEEBB50">
      <w:start w:val="1"/>
      <w:numFmt w:val="bullet"/>
      <w:lvlText w:val=""/>
      <w:lvlJc w:val="left"/>
      <w:pPr>
        <w:ind w:left="87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E5505"/>
    <w:multiLevelType w:val="hybridMultilevel"/>
    <w:tmpl w:val="52AAA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46F79"/>
    <w:multiLevelType w:val="hybridMultilevel"/>
    <w:tmpl w:val="6D0AB286"/>
    <w:lvl w:ilvl="0" w:tplc="0409000F">
      <w:start w:val="1"/>
      <w:numFmt w:val="decimal"/>
      <w:lvlText w:val="%1."/>
      <w:lvlJc w:val="left"/>
      <w:pPr>
        <w:ind w:left="87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727BC"/>
    <w:multiLevelType w:val="hybridMultilevel"/>
    <w:tmpl w:val="454E46D0"/>
    <w:lvl w:ilvl="0" w:tplc="20083B68">
      <w:start w:val="1"/>
      <w:numFmt w:val="bullet"/>
      <w:lvlText w:val="-"/>
      <w:lvlJc w:val="left"/>
      <w:pPr>
        <w:ind w:left="87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740773">
    <w:abstractNumId w:val="6"/>
  </w:num>
  <w:num w:numId="2" w16cid:durableId="352414119">
    <w:abstractNumId w:val="1"/>
  </w:num>
  <w:num w:numId="3" w16cid:durableId="1438133428">
    <w:abstractNumId w:val="3"/>
  </w:num>
  <w:num w:numId="4" w16cid:durableId="1717699400">
    <w:abstractNumId w:val="5"/>
  </w:num>
  <w:num w:numId="5" w16cid:durableId="218134546">
    <w:abstractNumId w:val="0"/>
  </w:num>
  <w:num w:numId="6" w16cid:durableId="1010181488">
    <w:abstractNumId w:val="4"/>
  </w:num>
  <w:num w:numId="7" w16cid:durableId="38098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25D"/>
    <w:rsid w:val="0002198D"/>
    <w:rsid w:val="0003545C"/>
    <w:rsid w:val="00072CC4"/>
    <w:rsid w:val="000753F4"/>
    <w:rsid w:val="000818A9"/>
    <w:rsid w:val="0009180B"/>
    <w:rsid w:val="00095CCF"/>
    <w:rsid w:val="000B6BE4"/>
    <w:rsid w:val="001271A0"/>
    <w:rsid w:val="00133A42"/>
    <w:rsid w:val="00164C91"/>
    <w:rsid w:val="00192DD9"/>
    <w:rsid w:val="00197C42"/>
    <w:rsid w:val="001C43D7"/>
    <w:rsid w:val="001F022C"/>
    <w:rsid w:val="002252D7"/>
    <w:rsid w:val="0022628B"/>
    <w:rsid w:val="00230503"/>
    <w:rsid w:val="002348A6"/>
    <w:rsid w:val="00235DCB"/>
    <w:rsid w:val="00254CA8"/>
    <w:rsid w:val="00266F3E"/>
    <w:rsid w:val="002C42CA"/>
    <w:rsid w:val="002D1348"/>
    <w:rsid w:val="002E4C56"/>
    <w:rsid w:val="00337579"/>
    <w:rsid w:val="00341A1E"/>
    <w:rsid w:val="00343B74"/>
    <w:rsid w:val="004253C8"/>
    <w:rsid w:val="004317CC"/>
    <w:rsid w:val="00470FB3"/>
    <w:rsid w:val="00472BF3"/>
    <w:rsid w:val="004B50B4"/>
    <w:rsid w:val="004E61CF"/>
    <w:rsid w:val="005175E5"/>
    <w:rsid w:val="005573C2"/>
    <w:rsid w:val="00572750"/>
    <w:rsid w:val="00577643"/>
    <w:rsid w:val="005A2C01"/>
    <w:rsid w:val="005D09A9"/>
    <w:rsid w:val="0062773B"/>
    <w:rsid w:val="00635B62"/>
    <w:rsid w:val="0065025D"/>
    <w:rsid w:val="00654B0C"/>
    <w:rsid w:val="00673E8B"/>
    <w:rsid w:val="00674D23"/>
    <w:rsid w:val="006B1152"/>
    <w:rsid w:val="006B3B6D"/>
    <w:rsid w:val="006B634E"/>
    <w:rsid w:val="006E0C71"/>
    <w:rsid w:val="006F1B25"/>
    <w:rsid w:val="00707EF9"/>
    <w:rsid w:val="0073131A"/>
    <w:rsid w:val="00736490"/>
    <w:rsid w:val="00740960"/>
    <w:rsid w:val="00774F19"/>
    <w:rsid w:val="007D60CF"/>
    <w:rsid w:val="007E294B"/>
    <w:rsid w:val="00802851"/>
    <w:rsid w:val="008102F4"/>
    <w:rsid w:val="00843117"/>
    <w:rsid w:val="00847A36"/>
    <w:rsid w:val="0088178F"/>
    <w:rsid w:val="00884BC0"/>
    <w:rsid w:val="00885435"/>
    <w:rsid w:val="008A603A"/>
    <w:rsid w:val="008A6A9E"/>
    <w:rsid w:val="008C4F15"/>
    <w:rsid w:val="008E32D4"/>
    <w:rsid w:val="0095170F"/>
    <w:rsid w:val="00986175"/>
    <w:rsid w:val="009876B9"/>
    <w:rsid w:val="009A58F8"/>
    <w:rsid w:val="009B395C"/>
    <w:rsid w:val="009C1B5B"/>
    <w:rsid w:val="009F2DB9"/>
    <w:rsid w:val="00A04660"/>
    <w:rsid w:val="00A1269F"/>
    <w:rsid w:val="00A3548A"/>
    <w:rsid w:val="00A40318"/>
    <w:rsid w:val="00A43F65"/>
    <w:rsid w:val="00A73BDC"/>
    <w:rsid w:val="00A801C5"/>
    <w:rsid w:val="00AD7030"/>
    <w:rsid w:val="00AE4D95"/>
    <w:rsid w:val="00AE56BB"/>
    <w:rsid w:val="00AF4D29"/>
    <w:rsid w:val="00B030AF"/>
    <w:rsid w:val="00B26367"/>
    <w:rsid w:val="00B41F73"/>
    <w:rsid w:val="00B54342"/>
    <w:rsid w:val="00B877EC"/>
    <w:rsid w:val="00BB00D8"/>
    <w:rsid w:val="00BE6B75"/>
    <w:rsid w:val="00C22062"/>
    <w:rsid w:val="00C45166"/>
    <w:rsid w:val="00C45A1A"/>
    <w:rsid w:val="00C6150C"/>
    <w:rsid w:val="00CC1E11"/>
    <w:rsid w:val="00CC2ED2"/>
    <w:rsid w:val="00D018B5"/>
    <w:rsid w:val="00D4108E"/>
    <w:rsid w:val="00D45996"/>
    <w:rsid w:val="00D5076B"/>
    <w:rsid w:val="00D67927"/>
    <w:rsid w:val="00D74EDA"/>
    <w:rsid w:val="00DF006A"/>
    <w:rsid w:val="00E10074"/>
    <w:rsid w:val="00E10944"/>
    <w:rsid w:val="00E130C7"/>
    <w:rsid w:val="00EB6493"/>
    <w:rsid w:val="00EC2115"/>
    <w:rsid w:val="00EC7457"/>
    <w:rsid w:val="00EE4ABF"/>
    <w:rsid w:val="00EE66C6"/>
    <w:rsid w:val="00F40278"/>
    <w:rsid w:val="00F5714B"/>
    <w:rsid w:val="00F717AC"/>
    <w:rsid w:val="00F90E73"/>
    <w:rsid w:val="00FB3AF4"/>
    <w:rsid w:val="00FC13C3"/>
    <w:rsid w:val="00FC479C"/>
    <w:rsid w:val="00FC78F4"/>
    <w:rsid w:val="00FD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793E4"/>
  <w15:docId w15:val="{58D11654-1C34-4357-AF3C-6BDA5A66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5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qFormat/>
    <w:rsid w:val="0065025D"/>
    <w:pPr>
      <w:keepNext/>
      <w:jc w:val="center"/>
      <w:outlineLvl w:val="1"/>
    </w:pPr>
    <w:rPr>
      <w:b/>
      <w:bCs/>
      <w:sz w:val="26"/>
      <w:szCs w:val="26"/>
    </w:rPr>
  </w:style>
  <w:style w:type="paragraph" w:styleId="Heading4">
    <w:name w:val="heading 4"/>
    <w:basedOn w:val="Normal"/>
    <w:next w:val="Normal"/>
    <w:link w:val="Heading4Char"/>
    <w:uiPriority w:val="9"/>
    <w:semiHidden/>
    <w:unhideWhenUsed/>
    <w:qFormat/>
    <w:rsid w:val="00235D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25D"/>
    <w:rPr>
      <w:rFonts w:ascii="VNI-Times" w:eastAsia="Times New Roman" w:hAnsi="VNI-Times" w:cs="Times New Roman"/>
      <w:b/>
      <w:bCs/>
      <w:sz w:val="26"/>
      <w:szCs w:val="26"/>
    </w:rPr>
  </w:style>
  <w:style w:type="paragraph" w:styleId="NormalWeb">
    <w:name w:val="Normal (Web)"/>
    <w:aliases w:val="Char Char Char,Char Char"/>
    <w:basedOn w:val="Normal"/>
    <w:link w:val="NormalWebChar"/>
    <w:uiPriority w:val="99"/>
    <w:qFormat/>
    <w:rsid w:val="0065025D"/>
    <w:pPr>
      <w:spacing w:before="100" w:beforeAutospacing="1" w:after="100" w:afterAutospacing="1"/>
    </w:pPr>
    <w:rPr>
      <w:rFonts w:ascii="Times New Roman" w:hAnsi="Times New Roman"/>
      <w:sz w:val="29"/>
      <w:szCs w:val="29"/>
    </w:rPr>
  </w:style>
  <w:style w:type="character" w:customStyle="1" w:styleId="NormalWebChar">
    <w:name w:val="Normal (Web) Char"/>
    <w:aliases w:val="Char Char Char Char,Char Char Char1"/>
    <w:link w:val="NormalWeb"/>
    <w:uiPriority w:val="99"/>
    <w:locked/>
    <w:rsid w:val="0065025D"/>
    <w:rPr>
      <w:rFonts w:ascii="Times New Roman" w:eastAsia="Times New Roman" w:hAnsi="Times New Roman" w:cs="Times New Roman"/>
      <w:sz w:val="29"/>
      <w:szCs w:val="29"/>
    </w:rPr>
  </w:style>
  <w:style w:type="paragraph" w:styleId="ListParagraph">
    <w:name w:val="List Paragraph"/>
    <w:aliases w:val="head 2,Bullet List,FooterText,List with no spacing,HEAD 3,Table bullet,Párrafo de lista1,List Paragraph1,Paragraphe de liste1,numbered,Bulletr List Paragraph,列出段落,列出段落1,Parágrafo da Lista1,List Paragraph2,List Paragraph21,List Paragraph11"/>
    <w:basedOn w:val="Normal"/>
    <w:link w:val="ListParagraphChar"/>
    <w:uiPriority w:val="34"/>
    <w:qFormat/>
    <w:rsid w:val="0065025D"/>
    <w:pPr>
      <w:ind w:left="720"/>
      <w:contextualSpacing/>
    </w:pPr>
  </w:style>
  <w:style w:type="character" w:customStyle="1" w:styleId="ListParagraphChar">
    <w:name w:val="List Paragraph Char"/>
    <w:aliases w:val="head 2 Char,Bullet List Char,FooterText Char,List with no spacing Char,HEAD 3 Char,Table bullet Char,Párrafo de lista1 Char,List Paragraph1 Char,Paragraphe de liste1 Char,numbered Char,Bulletr List Paragraph Char,列出段落 Char,列出段落1 Char"/>
    <w:link w:val="ListParagraph"/>
    <w:uiPriority w:val="34"/>
    <w:qFormat/>
    <w:rsid w:val="0065025D"/>
    <w:rPr>
      <w:rFonts w:ascii="VNI-Times" w:eastAsia="Times New Roman" w:hAnsi="VNI-Times" w:cs="Times New Roman"/>
      <w:sz w:val="24"/>
      <w:szCs w:val="24"/>
    </w:rPr>
  </w:style>
  <w:style w:type="table" w:styleId="TableGrid">
    <w:name w:val="Table Grid"/>
    <w:basedOn w:val="TableNormal"/>
    <w:rsid w:val="006502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08E"/>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235DCB"/>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A04660"/>
    <w:pPr>
      <w:tabs>
        <w:tab w:val="center" w:pos="4680"/>
        <w:tab w:val="right" w:pos="9360"/>
      </w:tabs>
    </w:pPr>
  </w:style>
  <w:style w:type="character" w:customStyle="1" w:styleId="HeaderChar">
    <w:name w:val="Header Char"/>
    <w:basedOn w:val="DefaultParagraphFont"/>
    <w:link w:val="Header"/>
    <w:uiPriority w:val="99"/>
    <w:rsid w:val="00A04660"/>
    <w:rPr>
      <w:rFonts w:ascii="VNI-Times" w:eastAsia="Times New Roman" w:hAnsi="VNI-Times" w:cs="Times New Roman"/>
      <w:sz w:val="24"/>
      <w:szCs w:val="24"/>
    </w:rPr>
  </w:style>
  <w:style w:type="paragraph" w:styleId="Footer">
    <w:name w:val="footer"/>
    <w:basedOn w:val="Normal"/>
    <w:link w:val="FooterChar"/>
    <w:uiPriority w:val="99"/>
    <w:unhideWhenUsed/>
    <w:rsid w:val="00A04660"/>
    <w:pPr>
      <w:tabs>
        <w:tab w:val="center" w:pos="4680"/>
        <w:tab w:val="right" w:pos="9360"/>
      </w:tabs>
    </w:pPr>
  </w:style>
  <w:style w:type="character" w:customStyle="1" w:styleId="FooterChar">
    <w:name w:val="Footer Char"/>
    <w:basedOn w:val="DefaultParagraphFont"/>
    <w:link w:val="Footer"/>
    <w:uiPriority w:val="99"/>
    <w:rsid w:val="00A04660"/>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48CAA-32F6-42C6-BF43-8C5B2796924D}"/>
</file>

<file path=customXml/itemProps2.xml><?xml version="1.0" encoding="utf-8"?>
<ds:datastoreItem xmlns:ds="http://schemas.openxmlformats.org/officeDocument/2006/customXml" ds:itemID="{8722E73E-F14F-4FFB-9E8B-F610D4368E6C}"/>
</file>

<file path=customXml/itemProps3.xml><?xml version="1.0" encoding="utf-8"?>
<ds:datastoreItem xmlns:ds="http://schemas.openxmlformats.org/officeDocument/2006/customXml" ds:itemID="{9DE6621B-3924-41D3-AE76-FC57D5B48274}"/>
</file>

<file path=docProps/app.xml><?xml version="1.0" encoding="utf-8"?>
<Properties xmlns="http://schemas.openxmlformats.org/officeDocument/2006/extended-properties" xmlns:vt="http://schemas.openxmlformats.org/officeDocument/2006/docPropsVTypes">
  <Template>Normal.dotm</Template>
  <TotalTime>21</TotalTime>
  <Pages>3</Pages>
  <Words>1606</Words>
  <Characters>5641</Characters>
  <Application>Microsoft Office Word</Application>
  <DocSecurity>0</DocSecurity>
  <Lines>156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Thao</dc:creator>
  <cp:lastModifiedBy>vulinhqingling@gmail.com</cp:lastModifiedBy>
  <cp:revision>10</cp:revision>
  <cp:lastPrinted>2024-12-16T01:12:00Z</cp:lastPrinted>
  <dcterms:created xsi:type="dcterms:W3CDTF">2024-12-09T02:49:00Z</dcterms:created>
  <dcterms:modified xsi:type="dcterms:W3CDTF">2024-12-23T02:49:00Z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dc06bd51618cbdea1206e1b8d5b057b775a0adc68691e75058d59941a84cc02a</vt:lpwstr>
  </property>
</Properties>
</file>