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670"/>
      </w:tblGrid>
      <w:tr w:rsidR="003C1D35" w:rsidTr="00F017B1">
        <w:tc>
          <w:tcPr>
            <w:tcW w:w="3402" w:type="dxa"/>
          </w:tcPr>
          <w:p w:rsidR="003C1D35" w:rsidRDefault="003C1D35" w:rsidP="00F017B1">
            <w:pPr>
              <w:jc w:val="center"/>
              <w:rPr>
                <w:b/>
                <w:bCs/>
                <w:szCs w:val="28"/>
              </w:rPr>
            </w:pPr>
            <w:r>
              <w:rPr>
                <w:b/>
                <w:bCs/>
                <w:noProof/>
                <w:sz w:val="26"/>
                <w:szCs w:val="28"/>
              </w:rPr>
              <mc:AlternateContent>
                <mc:Choice Requires="wps">
                  <w:drawing>
                    <wp:anchor distT="0" distB="0" distL="114300" distR="114300" simplePos="0" relativeHeight="251659264" behindDoc="0" locked="0" layoutInCell="1" allowOverlap="1" wp14:anchorId="135BC285" wp14:editId="42423472">
                      <wp:simplePos x="0" y="0"/>
                      <wp:positionH relativeFrom="column">
                        <wp:posOffset>710261</wp:posOffset>
                      </wp:positionH>
                      <wp:positionV relativeFrom="paragraph">
                        <wp:posOffset>370205</wp:posOffset>
                      </wp:positionV>
                      <wp:extent cx="548640" cy="0"/>
                      <wp:effectExtent l="0" t="0" r="2286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1B7971" id="_x0000_t32" coordsize="21600,21600" o:spt="32" o:oned="t" path="m,l21600,21600e" filled="f">
                      <v:path arrowok="t" fillok="f" o:connecttype="none"/>
                      <o:lock v:ext="edit" shapetype="t"/>
                    </v:shapetype>
                    <v:shape id="Straight Arrow Connector 6" o:spid="_x0000_s1026" type="#_x0000_t32" style="position:absolute;margin-left:55.95pt;margin-top:29.15pt;width:43.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6euIwIAAEk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"/>
                  </w:pict>
                </mc:Fallback>
              </mc:AlternateContent>
            </w:r>
            <w:r w:rsidRPr="002C70A0">
              <w:rPr>
                <w:b/>
                <w:bCs/>
                <w:sz w:val="26"/>
                <w:szCs w:val="28"/>
              </w:rPr>
              <w:t>ỦY BAN NHÂN DÂN</w:t>
            </w:r>
            <w:r w:rsidRPr="002C70A0">
              <w:rPr>
                <w:sz w:val="26"/>
                <w:szCs w:val="28"/>
              </w:rPr>
              <w:br/>
            </w:r>
            <w:r w:rsidRPr="002C70A0">
              <w:rPr>
                <w:b/>
                <w:bCs/>
                <w:sz w:val="26"/>
                <w:szCs w:val="28"/>
              </w:rPr>
              <w:t>TỈNH ĐẮK LẮK</w:t>
            </w:r>
          </w:p>
        </w:tc>
        <w:tc>
          <w:tcPr>
            <w:tcW w:w="5670" w:type="dxa"/>
          </w:tcPr>
          <w:p w:rsidR="003C1D35" w:rsidRDefault="003C1D35" w:rsidP="00F017B1">
            <w:pPr>
              <w:jc w:val="center"/>
              <w:rPr>
                <w:b/>
                <w:bCs/>
                <w:szCs w:val="28"/>
              </w:rPr>
            </w:pPr>
            <w:r w:rsidRPr="002C70A0">
              <w:rPr>
                <w:b/>
                <w:bCs/>
                <w:sz w:val="26"/>
                <w:szCs w:val="28"/>
              </w:rPr>
              <w:t>CỘNG HÒA XÃ HỘI CHỦ NGHĨA VIỆT NAM</w:t>
            </w:r>
            <w:r w:rsidRPr="002C70A0">
              <w:rPr>
                <w:b/>
                <w:bCs/>
                <w:sz w:val="26"/>
                <w:szCs w:val="28"/>
              </w:rPr>
              <w:br/>
            </w:r>
            <w:r w:rsidRPr="00F43525">
              <w:rPr>
                <w:b/>
                <w:bCs/>
                <w:szCs w:val="28"/>
              </w:rPr>
              <w:t>Độc lập - Tự do - Hạnh phúc</w:t>
            </w:r>
          </w:p>
        </w:tc>
      </w:tr>
      <w:tr w:rsidR="003C1D35" w:rsidTr="00F017B1">
        <w:tc>
          <w:tcPr>
            <w:tcW w:w="3402" w:type="dxa"/>
          </w:tcPr>
          <w:p w:rsidR="003C1D35" w:rsidRPr="002C70A0" w:rsidRDefault="00631835" w:rsidP="00F017B1">
            <w:pPr>
              <w:spacing w:before="120"/>
              <w:jc w:val="center"/>
              <w:rPr>
                <w:b/>
                <w:bCs/>
                <w:sz w:val="26"/>
                <w:szCs w:val="28"/>
              </w:rPr>
            </w:pPr>
            <w:r>
              <w:rPr>
                <w:sz w:val="26"/>
                <w:szCs w:val="28"/>
              </w:rPr>
              <w:t>Số: 56</w:t>
            </w:r>
            <w:r w:rsidR="003C1D35" w:rsidRPr="002C70A0">
              <w:rPr>
                <w:sz w:val="26"/>
                <w:szCs w:val="28"/>
              </w:rPr>
              <w:t>/2024/QĐ-UBND</w:t>
            </w:r>
          </w:p>
        </w:tc>
        <w:tc>
          <w:tcPr>
            <w:tcW w:w="5670" w:type="dxa"/>
          </w:tcPr>
          <w:p w:rsidR="003C1D35" w:rsidRPr="002C70A0" w:rsidRDefault="003C1D35" w:rsidP="003C1D35">
            <w:pPr>
              <w:spacing w:before="120"/>
              <w:jc w:val="center"/>
              <w:rPr>
                <w:b/>
                <w:bCs/>
                <w:sz w:val="26"/>
                <w:szCs w:val="28"/>
              </w:rPr>
            </w:pPr>
            <w:r>
              <w:rPr>
                <w:b/>
                <w:bCs/>
                <w:noProof/>
                <w:sz w:val="26"/>
                <w:szCs w:val="28"/>
              </w:rPr>
              <mc:AlternateContent>
                <mc:Choice Requires="wps">
                  <w:drawing>
                    <wp:anchor distT="0" distB="0" distL="114300" distR="114300" simplePos="0" relativeHeight="251660288" behindDoc="0" locked="0" layoutInCell="1" allowOverlap="1" wp14:anchorId="3194AE94" wp14:editId="2FFA4297">
                      <wp:simplePos x="0" y="0"/>
                      <wp:positionH relativeFrom="column">
                        <wp:posOffset>675640</wp:posOffset>
                      </wp:positionH>
                      <wp:positionV relativeFrom="paragraph">
                        <wp:posOffset>17145</wp:posOffset>
                      </wp:positionV>
                      <wp:extent cx="2148840" cy="0"/>
                      <wp:effectExtent l="12700" t="7620" r="10160" b="1143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8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AFC5C6" id="Straight Arrow Connector 5" o:spid="_x0000_s1026" type="#_x0000_t32" style="position:absolute;margin-left:53.2pt;margin-top:1.35pt;width:169.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j50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"/>
                  </w:pict>
                </mc:Fallback>
              </mc:AlternateContent>
            </w:r>
            <w:r w:rsidR="00631835">
              <w:rPr>
                <w:i/>
                <w:iCs/>
                <w:sz w:val="26"/>
                <w:szCs w:val="28"/>
              </w:rPr>
              <w:t xml:space="preserve">Đắk Lắk, ngày 16 tháng 12 </w:t>
            </w:r>
            <w:r w:rsidRPr="002C70A0">
              <w:rPr>
                <w:i/>
                <w:iCs/>
                <w:sz w:val="26"/>
                <w:szCs w:val="28"/>
              </w:rPr>
              <w:t>năm 2024</w:t>
            </w:r>
          </w:p>
        </w:tc>
      </w:tr>
    </w:tbl>
    <w:p w:rsidR="003C1D35" w:rsidRPr="00AF4DC4" w:rsidRDefault="003C1D35" w:rsidP="0000749A">
      <w:pPr>
        <w:spacing w:before="120" w:after="120"/>
        <w:ind w:firstLine="720"/>
        <w:jc w:val="both"/>
        <w:rPr>
          <w:iCs/>
          <w:spacing w:val="0"/>
          <w:szCs w:val="28"/>
        </w:rPr>
      </w:pPr>
    </w:p>
    <w:p w:rsidR="000E7A88" w:rsidRPr="00AF4DC4" w:rsidRDefault="000E7A88" w:rsidP="00AD17AD">
      <w:pPr>
        <w:spacing w:before="60" w:after="60"/>
        <w:jc w:val="center"/>
        <w:rPr>
          <w:b/>
          <w:bCs/>
          <w:iCs/>
          <w:spacing w:val="0"/>
          <w:szCs w:val="28"/>
        </w:rPr>
      </w:pPr>
      <w:r w:rsidRPr="00AF4DC4">
        <w:rPr>
          <w:b/>
          <w:bCs/>
          <w:iCs/>
          <w:spacing w:val="0"/>
          <w:szCs w:val="28"/>
        </w:rPr>
        <w:t>QUYẾT ĐỊNH</w:t>
      </w:r>
    </w:p>
    <w:p w:rsidR="00494172" w:rsidRPr="00AF4DC4" w:rsidRDefault="007E0D08" w:rsidP="00CD21F8">
      <w:pPr>
        <w:jc w:val="center"/>
        <w:rPr>
          <w:b/>
          <w:bCs/>
          <w:spacing w:val="0"/>
        </w:rPr>
      </w:pPr>
      <w:bookmarkStart w:id="0" w:name="_GoBack"/>
      <w:r w:rsidRPr="00AF4DC4">
        <w:rPr>
          <w:b/>
          <w:bCs/>
          <w:spacing w:val="0"/>
        </w:rPr>
        <w:t xml:space="preserve">Quy định </w:t>
      </w:r>
      <w:r w:rsidR="00620149" w:rsidRPr="00AF4DC4">
        <w:rPr>
          <w:b/>
          <w:bCs/>
          <w:spacing w:val="0"/>
        </w:rPr>
        <w:t>Danh mục tài sản cố định đặc thù; Danh mục,</w:t>
      </w:r>
    </w:p>
    <w:p w:rsidR="00494172" w:rsidRPr="00AF4DC4" w:rsidRDefault="00620149" w:rsidP="00CD21F8">
      <w:pPr>
        <w:jc w:val="center"/>
        <w:rPr>
          <w:b/>
          <w:bCs/>
          <w:spacing w:val="0"/>
        </w:rPr>
      </w:pPr>
      <w:r w:rsidRPr="00AF4DC4">
        <w:rPr>
          <w:b/>
          <w:bCs/>
          <w:spacing w:val="0"/>
        </w:rPr>
        <w:t>thời gian</w:t>
      </w:r>
      <w:r w:rsidR="00494172" w:rsidRPr="00AF4DC4">
        <w:rPr>
          <w:b/>
          <w:bCs/>
          <w:spacing w:val="0"/>
        </w:rPr>
        <w:t xml:space="preserve"> </w:t>
      </w:r>
      <w:r w:rsidRPr="00AF4DC4">
        <w:rPr>
          <w:b/>
          <w:bCs/>
          <w:spacing w:val="0"/>
        </w:rPr>
        <w:t>tính hao mòn và tỷ lệ hao mòn tài sản cố định vô hình</w:t>
      </w:r>
    </w:p>
    <w:p w:rsidR="00925AD8" w:rsidRPr="00AF4DC4" w:rsidRDefault="00620149" w:rsidP="00CD21F8">
      <w:pPr>
        <w:jc w:val="center"/>
        <w:rPr>
          <w:b/>
          <w:bCs/>
          <w:spacing w:val="0"/>
        </w:rPr>
      </w:pPr>
      <w:r w:rsidRPr="00AF4DC4">
        <w:rPr>
          <w:b/>
          <w:bCs/>
          <w:spacing w:val="0"/>
        </w:rPr>
        <w:t xml:space="preserve">thuộc </w:t>
      </w:r>
      <w:r w:rsidR="00925AD8" w:rsidRPr="00AF4DC4">
        <w:rPr>
          <w:b/>
          <w:bCs/>
          <w:spacing w:val="0"/>
        </w:rPr>
        <w:t>phạm vi quản lý của tỉnh Đắk Lắk</w:t>
      </w:r>
    </w:p>
    <w:bookmarkEnd w:id="0"/>
    <w:p w:rsidR="001674D0" w:rsidRPr="00AF4DC4" w:rsidRDefault="0098621F" w:rsidP="0000749A">
      <w:pPr>
        <w:spacing w:before="120" w:after="120"/>
        <w:ind w:firstLine="720"/>
        <w:jc w:val="both"/>
        <w:rPr>
          <w:iCs/>
          <w:spacing w:val="0"/>
          <w:szCs w:val="28"/>
        </w:rPr>
      </w:pPr>
      <w:r w:rsidRPr="00AF4DC4">
        <w:rPr>
          <w:iCs/>
          <w:noProof/>
          <w:spacing w:val="0"/>
          <w:szCs w:val="28"/>
        </w:rPr>
        <mc:AlternateContent>
          <mc:Choice Requires="wps">
            <w:drawing>
              <wp:anchor distT="0" distB="0" distL="114300" distR="114300" simplePos="0" relativeHeight="251657216" behindDoc="0" locked="0" layoutInCell="1" allowOverlap="1" wp14:anchorId="480F562D" wp14:editId="0F69E5DA">
                <wp:simplePos x="0" y="0"/>
                <wp:positionH relativeFrom="column">
                  <wp:posOffset>2322830</wp:posOffset>
                </wp:positionH>
                <wp:positionV relativeFrom="paragraph">
                  <wp:posOffset>19354</wp:posOffset>
                </wp:positionV>
                <wp:extent cx="1228725" cy="0"/>
                <wp:effectExtent l="0" t="0" r="9525"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3338F0" id="AutoShape 4" o:spid="_x0000_s1026" type="#_x0000_t32" style="position:absolute;margin-left:182.9pt;margin-top:1.5pt;width:96.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"/>
            </w:pict>
          </mc:Fallback>
        </mc:AlternateContent>
      </w:r>
    </w:p>
    <w:p w:rsidR="00EA3BED" w:rsidRPr="00AF4DC4" w:rsidRDefault="00EA3BED" w:rsidP="00AD17AD">
      <w:pPr>
        <w:spacing w:before="60" w:after="60"/>
        <w:jc w:val="center"/>
        <w:rPr>
          <w:b/>
          <w:bCs/>
          <w:iCs/>
          <w:spacing w:val="0"/>
          <w:szCs w:val="28"/>
        </w:rPr>
      </w:pPr>
      <w:r w:rsidRPr="00AF4DC4">
        <w:rPr>
          <w:b/>
          <w:bCs/>
          <w:iCs/>
          <w:spacing w:val="0"/>
          <w:szCs w:val="28"/>
        </w:rPr>
        <w:t>ỦY BAN NHÂN DÂN TỈNH ĐẮK LẮK</w:t>
      </w:r>
    </w:p>
    <w:p w:rsidR="005302BF" w:rsidRPr="00AF4DC4" w:rsidRDefault="005302BF" w:rsidP="0000749A">
      <w:pPr>
        <w:spacing w:before="120" w:after="120"/>
        <w:ind w:firstLine="720"/>
        <w:jc w:val="both"/>
        <w:rPr>
          <w:iCs/>
          <w:spacing w:val="0"/>
          <w:szCs w:val="28"/>
        </w:rPr>
      </w:pPr>
    </w:p>
    <w:p w:rsidR="009D389E" w:rsidRDefault="00AD17AD" w:rsidP="0000749A">
      <w:pPr>
        <w:spacing w:before="60" w:after="60" w:line="259" w:lineRule="auto"/>
        <w:ind w:firstLine="720"/>
        <w:jc w:val="both"/>
        <w:rPr>
          <w:i/>
          <w:spacing w:val="0"/>
          <w:szCs w:val="28"/>
        </w:rPr>
      </w:pPr>
      <w:r w:rsidRPr="00AF4DC4">
        <w:rPr>
          <w:i/>
          <w:spacing w:val="0"/>
          <w:szCs w:val="28"/>
        </w:rPr>
        <w:t xml:space="preserve">Căn cứ Luật Tổ chức chính quyền địa </w:t>
      </w:r>
      <w:r w:rsidR="009D389E">
        <w:rPr>
          <w:i/>
          <w:spacing w:val="0"/>
          <w:szCs w:val="28"/>
        </w:rPr>
        <w:t>phương ngày 19 tháng 6 năm 2015;</w:t>
      </w:r>
    </w:p>
    <w:p w:rsidR="00AD17AD" w:rsidRPr="00AF4DC4" w:rsidRDefault="009D389E" w:rsidP="0000749A">
      <w:pPr>
        <w:spacing w:before="60" w:after="60" w:line="259" w:lineRule="auto"/>
        <w:ind w:firstLine="720"/>
        <w:jc w:val="both"/>
        <w:rPr>
          <w:i/>
          <w:spacing w:val="0"/>
          <w:szCs w:val="28"/>
        </w:rPr>
      </w:pPr>
      <w:r>
        <w:rPr>
          <w:i/>
          <w:spacing w:val="0"/>
          <w:szCs w:val="28"/>
        </w:rPr>
        <w:t>Căn cứ</w:t>
      </w:r>
      <w:r w:rsidR="00AD17AD" w:rsidRPr="00AF4DC4">
        <w:rPr>
          <w:i/>
          <w:spacing w:val="0"/>
          <w:szCs w:val="28"/>
        </w:rPr>
        <w:t xml:space="preserve"> Luật sửa đổi, bổ sung một số điều của Luật Tổ chức Chính phủ và Luật Tổ chức chính quyền địa phương ngày 22 tháng 11 năm 2019;</w:t>
      </w:r>
    </w:p>
    <w:p w:rsidR="00AD17AD" w:rsidRPr="00AF4DC4" w:rsidRDefault="00AD17AD" w:rsidP="0000749A">
      <w:pPr>
        <w:spacing w:before="60" w:after="60" w:line="259" w:lineRule="auto"/>
        <w:ind w:firstLine="720"/>
        <w:jc w:val="both"/>
        <w:rPr>
          <w:i/>
          <w:spacing w:val="0"/>
          <w:szCs w:val="28"/>
        </w:rPr>
      </w:pPr>
      <w:r w:rsidRPr="00AF4DC4">
        <w:rPr>
          <w:i/>
          <w:spacing w:val="0"/>
          <w:szCs w:val="28"/>
        </w:rPr>
        <w:t>Căn cứ Luật Quản lý, sử dụng tài sản công ngày 21 tháng 6 năm 2017;</w:t>
      </w:r>
    </w:p>
    <w:p w:rsidR="00AD17AD" w:rsidRPr="00AF4DC4" w:rsidRDefault="00AD17AD" w:rsidP="0000749A">
      <w:pPr>
        <w:spacing w:before="60" w:after="60" w:line="259" w:lineRule="auto"/>
        <w:ind w:firstLine="720"/>
        <w:jc w:val="both"/>
        <w:rPr>
          <w:i/>
          <w:spacing w:val="0"/>
          <w:szCs w:val="28"/>
        </w:rPr>
      </w:pPr>
      <w:r w:rsidRPr="00AF4DC4">
        <w:rPr>
          <w:i/>
          <w:spacing w:val="0"/>
          <w:szCs w:val="28"/>
        </w:rPr>
        <w:t>Căn cứ Nghị định số 151/2017/NĐ-CP ngày 26 tháng 12 năm 2017 của Chính phủ quy định chi tiết một số điều của Luật Quản lý, sử dụng tài sản công;</w:t>
      </w:r>
    </w:p>
    <w:p w:rsidR="007E0D08" w:rsidRPr="00AF4DC4" w:rsidRDefault="007E0D08" w:rsidP="0000749A">
      <w:pPr>
        <w:widowControl w:val="0"/>
        <w:spacing w:before="60" w:after="60" w:line="259" w:lineRule="auto"/>
        <w:ind w:firstLine="720"/>
        <w:jc w:val="both"/>
        <w:rPr>
          <w:i/>
          <w:szCs w:val="28"/>
          <w:lang w:val="en-GB"/>
        </w:rPr>
      </w:pPr>
      <w:r w:rsidRPr="00AF4DC4">
        <w:rPr>
          <w:i/>
          <w:szCs w:val="28"/>
        </w:rPr>
        <w:t>Căn cứ Nghị định số 114/2024/NĐ-CP ngày 15/9/2024 của Chính phủ sửa đổi, bổ sung một số điều của Nghị định số 151/2017/NĐ-CP ngày 26</w:t>
      </w:r>
      <w:r w:rsidR="009D389E">
        <w:rPr>
          <w:i/>
          <w:szCs w:val="28"/>
        </w:rPr>
        <w:t xml:space="preserve"> tháng </w:t>
      </w:r>
      <w:r w:rsidRPr="00AF4DC4">
        <w:rPr>
          <w:i/>
          <w:szCs w:val="28"/>
        </w:rPr>
        <w:t>12</w:t>
      </w:r>
      <w:r w:rsidR="009D389E">
        <w:rPr>
          <w:i/>
          <w:szCs w:val="28"/>
        </w:rPr>
        <w:t xml:space="preserve"> năm </w:t>
      </w:r>
      <w:r w:rsidRPr="00AF4DC4">
        <w:rPr>
          <w:i/>
          <w:szCs w:val="28"/>
        </w:rPr>
        <w:t>2017 của Chính phủ quy định chi tiết một số điều của Luật Quản lý, sử dụng tài sản công;</w:t>
      </w:r>
    </w:p>
    <w:p w:rsidR="00AD17AD" w:rsidRPr="00AF4DC4" w:rsidRDefault="00AD17AD" w:rsidP="0000749A">
      <w:pPr>
        <w:spacing w:before="60" w:after="60" w:line="259" w:lineRule="auto"/>
        <w:ind w:firstLine="720"/>
        <w:jc w:val="both"/>
        <w:rPr>
          <w:i/>
          <w:spacing w:val="0"/>
          <w:szCs w:val="28"/>
        </w:rPr>
      </w:pPr>
      <w:r w:rsidRPr="00AF4DC4">
        <w:rPr>
          <w:i/>
          <w:spacing w:val="0"/>
          <w:szCs w:val="28"/>
        </w:rPr>
        <w:t>Căn cứ Thông tư số 23/2023/TT-BTC ngày 25 tháng 4 năm 2023 của Bộ trưởng Bộ Tài chính hướng dẫn chế độ quản lý, tính hao mòn, khấu hao tài sản cố định tại cơ quan, tổ chức, đơn vị và tài sản cố định do nhà nước giao cho doanh nghiệp quản lý không tính thành phần vốn nhà nước tại doanh nghiệp;</w:t>
      </w:r>
    </w:p>
    <w:p w:rsidR="00AD17AD" w:rsidRPr="00AF4DC4" w:rsidRDefault="00AD17AD" w:rsidP="0000749A">
      <w:pPr>
        <w:spacing w:before="60" w:after="60" w:line="259" w:lineRule="auto"/>
        <w:ind w:firstLine="720"/>
        <w:jc w:val="both"/>
        <w:rPr>
          <w:i/>
          <w:spacing w:val="0"/>
          <w:szCs w:val="28"/>
        </w:rPr>
      </w:pPr>
      <w:r w:rsidRPr="00AF4DC4">
        <w:rPr>
          <w:i/>
          <w:spacing w:val="0"/>
          <w:szCs w:val="28"/>
        </w:rPr>
        <w:t xml:space="preserve">Theo đề nghị của Giám đốc Sở Tài chính tại Tờ trình số </w:t>
      </w:r>
      <w:r w:rsidR="009D389E">
        <w:rPr>
          <w:i/>
          <w:spacing w:val="0"/>
          <w:szCs w:val="28"/>
        </w:rPr>
        <w:t>323</w:t>
      </w:r>
      <w:r w:rsidRPr="00AF4DC4">
        <w:rPr>
          <w:i/>
          <w:spacing w:val="0"/>
          <w:szCs w:val="28"/>
        </w:rPr>
        <w:t xml:space="preserve">/TTr-STC ngày </w:t>
      </w:r>
      <w:r w:rsidR="009D389E">
        <w:rPr>
          <w:i/>
          <w:spacing w:val="0"/>
          <w:szCs w:val="28"/>
        </w:rPr>
        <w:t>25</w:t>
      </w:r>
      <w:r w:rsidRPr="00AF4DC4">
        <w:rPr>
          <w:i/>
          <w:spacing w:val="0"/>
          <w:szCs w:val="28"/>
        </w:rPr>
        <w:t xml:space="preserve"> tháng </w:t>
      </w:r>
      <w:r w:rsidR="009D389E">
        <w:rPr>
          <w:i/>
          <w:spacing w:val="0"/>
          <w:szCs w:val="28"/>
        </w:rPr>
        <w:t>10</w:t>
      </w:r>
      <w:r w:rsidRPr="00AF4DC4">
        <w:rPr>
          <w:i/>
          <w:spacing w:val="0"/>
          <w:szCs w:val="28"/>
        </w:rPr>
        <w:t xml:space="preserve"> năm 2024.</w:t>
      </w:r>
    </w:p>
    <w:p w:rsidR="00107CD7" w:rsidRPr="00AF4DC4" w:rsidRDefault="00107CD7" w:rsidP="0000749A">
      <w:pPr>
        <w:spacing w:before="120" w:after="120"/>
        <w:ind w:firstLine="720"/>
        <w:jc w:val="both"/>
        <w:rPr>
          <w:i/>
          <w:spacing w:val="0"/>
          <w:szCs w:val="28"/>
        </w:rPr>
      </w:pPr>
    </w:p>
    <w:p w:rsidR="00107CD7" w:rsidRPr="00AF4DC4" w:rsidRDefault="00107CD7" w:rsidP="00925AD8">
      <w:pPr>
        <w:spacing w:before="60" w:after="60"/>
        <w:jc w:val="center"/>
        <w:rPr>
          <w:b/>
          <w:bCs/>
          <w:iCs/>
          <w:spacing w:val="0"/>
          <w:szCs w:val="28"/>
        </w:rPr>
      </w:pPr>
      <w:r w:rsidRPr="00AF4DC4">
        <w:rPr>
          <w:b/>
          <w:bCs/>
          <w:iCs/>
          <w:spacing w:val="0"/>
          <w:szCs w:val="28"/>
        </w:rPr>
        <w:t>QUYẾT ĐỊNH:</w:t>
      </w:r>
    </w:p>
    <w:p w:rsidR="00107CD7" w:rsidRPr="00AF4DC4" w:rsidRDefault="00107CD7" w:rsidP="0000749A">
      <w:pPr>
        <w:spacing w:before="120" w:after="120"/>
        <w:ind w:firstLine="720"/>
        <w:jc w:val="both"/>
        <w:rPr>
          <w:iCs/>
          <w:spacing w:val="0"/>
          <w:szCs w:val="28"/>
        </w:rPr>
      </w:pPr>
    </w:p>
    <w:p w:rsidR="00AD17AD" w:rsidRPr="00AF4DC4" w:rsidRDefault="00AD17AD" w:rsidP="0000749A">
      <w:pPr>
        <w:spacing w:before="60" w:after="60" w:line="259" w:lineRule="auto"/>
        <w:ind w:firstLine="720"/>
        <w:jc w:val="both"/>
        <w:rPr>
          <w:b/>
          <w:bCs/>
          <w:iCs/>
          <w:spacing w:val="0"/>
          <w:szCs w:val="28"/>
        </w:rPr>
      </w:pPr>
      <w:bookmarkStart w:id="1" w:name="dieu_1"/>
      <w:r w:rsidRPr="00AF4DC4">
        <w:rPr>
          <w:b/>
          <w:bCs/>
          <w:iCs/>
          <w:spacing w:val="0"/>
          <w:szCs w:val="28"/>
        </w:rPr>
        <w:t>Điều 1. Phạm vi điều chỉnh</w:t>
      </w:r>
      <w:bookmarkEnd w:id="1"/>
    </w:p>
    <w:p w:rsidR="00AD17AD" w:rsidRPr="00AF4DC4" w:rsidRDefault="00AD17AD" w:rsidP="0000749A">
      <w:pPr>
        <w:spacing w:before="60" w:after="60" w:line="259" w:lineRule="auto"/>
        <w:ind w:firstLine="720"/>
        <w:jc w:val="both"/>
        <w:rPr>
          <w:iCs/>
          <w:spacing w:val="0"/>
          <w:szCs w:val="28"/>
        </w:rPr>
      </w:pPr>
      <w:r w:rsidRPr="00AF4DC4">
        <w:rPr>
          <w:iCs/>
          <w:spacing w:val="0"/>
          <w:szCs w:val="28"/>
        </w:rPr>
        <w:t xml:space="preserve">1. </w:t>
      </w:r>
      <w:r w:rsidR="00C46CE4" w:rsidRPr="00AF4DC4">
        <w:rPr>
          <w:iCs/>
          <w:spacing w:val="0"/>
          <w:szCs w:val="28"/>
        </w:rPr>
        <w:t>Quyết định này quy định Danh mục tài sản cố định đặc thù; Danh mục, thời gian tính hao mòn và tỷ lệ hao mòn tài sản cố định vô hình (trừ thương hiệu của đơn vị sự nghiệp công lập) thuộc phạm vi quản lý của tỉnh Đắk Lắk</w:t>
      </w:r>
      <w:r w:rsidRPr="00AF4DC4">
        <w:rPr>
          <w:iCs/>
          <w:spacing w:val="0"/>
          <w:szCs w:val="28"/>
        </w:rPr>
        <w:t>.</w:t>
      </w:r>
    </w:p>
    <w:p w:rsidR="00AD17AD" w:rsidRPr="00AF4DC4" w:rsidRDefault="00AD17AD" w:rsidP="0000749A">
      <w:pPr>
        <w:spacing w:before="60" w:after="60" w:line="259" w:lineRule="auto"/>
        <w:ind w:firstLine="720"/>
        <w:jc w:val="both"/>
        <w:rPr>
          <w:iCs/>
          <w:spacing w:val="0"/>
          <w:szCs w:val="28"/>
        </w:rPr>
      </w:pPr>
      <w:r w:rsidRPr="00AF4DC4">
        <w:rPr>
          <w:iCs/>
          <w:spacing w:val="0"/>
          <w:szCs w:val="28"/>
        </w:rPr>
        <w:t xml:space="preserve">2. Các </w:t>
      </w:r>
      <w:r w:rsidR="00010C7B" w:rsidRPr="00AF4DC4">
        <w:rPr>
          <w:iCs/>
          <w:spacing w:val="0"/>
          <w:szCs w:val="28"/>
        </w:rPr>
        <w:t xml:space="preserve">nội dung khác có liên quan đến chế độ quản lý, tính hao mòn tài sản cố định </w:t>
      </w:r>
      <w:r w:rsidRPr="00AF4DC4">
        <w:rPr>
          <w:iCs/>
          <w:spacing w:val="0"/>
          <w:szCs w:val="28"/>
        </w:rPr>
        <w:t xml:space="preserve">không quy định tại Quyết định này </w:t>
      </w:r>
      <w:r w:rsidR="002B1CC0" w:rsidRPr="00AF4DC4">
        <w:rPr>
          <w:iCs/>
          <w:spacing w:val="0"/>
          <w:szCs w:val="28"/>
        </w:rPr>
        <w:t xml:space="preserve">được </w:t>
      </w:r>
      <w:r w:rsidRPr="00AF4DC4">
        <w:rPr>
          <w:iCs/>
          <w:spacing w:val="0"/>
          <w:szCs w:val="28"/>
        </w:rPr>
        <w:t>thực hiện theo quy định</w:t>
      </w:r>
      <w:r w:rsidR="002B1CC0" w:rsidRPr="00AF4DC4">
        <w:rPr>
          <w:iCs/>
          <w:spacing w:val="0"/>
          <w:szCs w:val="28"/>
        </w:rPr>
        <w:t xml:space="preserve"> của</w:t>
      </w:r>
      <w:r w:rsidRPr="00AF4DC4">
        <w:rPr>
          <w:iCs/>
          <w:spacing w:val="0"/>
          <w:szCs w:val="28"/>
        </w:rPr>
        <w:t xml:space="preserve"> Thông tư số 23/2023/TT-BTC ngày 25</w:t>
      </w:r>
      <w:r w:rsidR="003C1D35">
        <w:rPr>
          <w:iCs/>
          <w:spacing w:val="0"/>
          <w:szCs w:val="28"/>
        </w:rPr>
        <w:t xml:space="preserve"> tháng </w:t>
      </w:r>
      <w:r w:rsidRPr="00AF4DC4">
        <w:rPr>
          <w:iCs/>
          <w:spacing w:val="0"/>
          <w:szCs w:val="28"/>
        </w:rPr>
        <w:t>4</w:t>
      </w:r>
      <w:r w:rsidR="003C1D35">
        <w:rPr>
          <w:iCs/>
          <w:spacing w:val="0"/>
          <w:szCs w:val="28"/>
        </w:rPr>
        <w:t xml:space="preserve"> năm </w:t>
      </w:r>
      <w:r w:rsidRPr="00AF4DC4">
        <w:rPr>
          <w:iCs/>
          <w:spacing w:val="0"/>
          <w:szCs w:val="28"/>
        </w:rPr>
        <w:t xml:space="preserve">2023 của Bộ trưởng Bộ Tài </w:t>
      </w:r>
      <w:r w:rsidRPr="00AF4DC4">
        <w:rPr>
          <w:iCs/>
          <w:spacing w:val="0"/>
          <w:szCs w:val="28"/>
        </w:rPr>
        <w:lastRenderedPageBreak/>
        <w:t xml:space="preserve">chính </w:t>
      </w:r>
      <w:r w:rsidR="002B1CC0" w:rsidRPr="00AF4DC4">
        <w:rPr>
          <w:iCs/>
          <w:spacing w:val="0"/>
          <w:szCs w:val="28"/>
        </w:rPr>
        <w:t xml:space="preserve">hướng dẫn chế độ quản lý, tính hao mòn, khấu hao tài sản cố định tại cơ quan, tổ chức, đơn vị và tài sản cố định do nhà nước giao cho doanh nghiệp quản lý không tính thành phần vốn nhà nước tại doanh nghiệp </w:t>
      </w:r>
      <w:r w:rsidRPr="00AF4DC4">
        <w:rPr>
          <w:iCs/>
          <w:spacing w:val="0"/>
          <w:szCs w:val="28"/>
        </w:rPr>
        <w:t xml:space="preserve">và các văn bản pháp luật </w:t>
      </w:r>
      <w:r w:rsidR="002B1CC0" w:rsidRPr="00AF4DC4">
        <w:rPr>
          <w:iCs/>
          <w:spacing w:val="0"/>
          <w:szCs w:val="28"/>
        </w:rPr>
        <w:t xml:space="preserve">hiện hành </w:t>
      </w:r>
      <w:r w:rsidRPr="00AF4DC4">
        <w:rPr>
          <w:iCs/>
          <w:spacing w:val="0"/>
          <w:szCs w:val="28"/>
        </w:rPr>
        <w:t>có liên quan.</w:t>
      </w:r>
    </w:p>
    <w:p w:rsidR="00AD17AD" w:rsidRPr="00AF4DC4" w:rsidRDefault="00AD17AD" w:rsidP="0000749A">
      <w:pPr>
        <w:spacing w:before="60" w:after="60" w:line="259" w:lineRule="auto"/>
        <w:ind w:firstLine="720"/>
        <w:jc w:val="both"/>
        <w:rPr>
          <w:b/>
          <w:bCs/>
          <w:iCs/>
          <w:spacing w:val="0"/>
          <w:szCs w:val="28"/>
        </w:rPr>
      </w:pPr>
      <w:bookmarkStart w:id="2" w:name="dieu_2"/>
      <w:r w:rsidRPr="00AF4DC4">
        <w:rPr>
          <w:b/>
          <w:bCs/>
          <w:iCs/>
          <w:spacing w:val="0"/>
          <w:szCs w:val="28"/>
        </w:rPr>
        <w:t>Điều 2. Đối tượng áp dụng</w:t>
      </w:r>
      <w:bookmarkEnd w:id="2"/>
    </w:p>
    <w:p w:rsidR="007E0D08" w:rsidRPr="00AF4DC4" w:rsidRDefault="007E0D08" w:rsidP="0000749A">
      <w:pPr>
        <w:spacing w:before="60" w:after="60" w:line="259" w:lineRule="auto"/>
        <w:ind w:firstLine="720"/>
        <w:jc w:val="both"/>
        <w:rPr>
          <w:iCs/>
          <w:spacing w:val="0"/>
          <w:szCs w:val="28"/>
        </w:rPr>
      </w:pPr>
      <w:r w:rsidRPr="00AF4DC4">
        <w:rPr>
          <w:iCs/>
          <w:spacing w:val="0"/>
          <w:szCs w:val="28"/>
        </w:rPr>
        <w:t>Quyết định này áp dụng đối với:</w:t>
      </w:r>
    </w:p>
    <w:p w:rsidR="007E0D08" w:rsidRPr="00AF4DC4" w:rsidRDefault="00444D70" w:rsidP="0000749A">
      <w:pPr>
        <w:spacing w:before="60" w:after="60" w:line="259" w:lineRule="auto"/>
        <w:ind w:left="720"/>
        <w:jc w:val="both"/>
        <w:rPr>
          <w:iCs/>
          <w:spacing w:val="0"/>
          <w:szCs w:val="28"/>
          <w:lang w:val="fr-FR"/>
        </w:rPr>
      </w:pPr>
      <w:r w:rsidRPr="00AF4DC4">
        <w:rPr>
          <w:iCs/>
          <w:spacing w:val="0"/>
          <w:szCs w:val="28"/>
          <w:lang w:val="fr-FR"/>
        </w:rPr>
        <w:t xml:space="preserve">a) </w:t>
      </w:r>
      <w:r w:rsidR="002B1CC0" w:rsidRPr="00AF4DC4">
        <w:rPr>
          <w:iCs/>
          <w:spacing w:val="0"/>
          <w:szCs w:val="28"/>
          <w:lang w:val="fr-FR"/>
        </w:rPr>
        <w:t>Cơ quan nhà nước</w:t>
      </w:r>
      <w:r w:rsidR="007E0D08" w:rsidRPr="00AF4DC4">
        <w:rPr>
          <w:iCs/>
          <w:spacing w:val="0"/>
          <w:szCs w:val="28"/>
          <w:lang w:val="fr-FR"/>
        </w:rPr>
        <w:t>;</w:t>
      </w:r>
    </w:p>
    <w:p w:rsidR="007E0D08" w:rsidRPr="00AF4DC4" w:rsidRDefault="00444D70" w:rsidP="0000749A">
      <w:pPr>
        <w:spacing w:before="60" w:after="60" w:line="259" w:lineRule="auto"/>
        <w:ind w:left="720"/>
        <w:jc w:val="both"/>
        <w:rPr>
          <w:iCs/>
          <w:spacing w:val="0"/>
          <w:szCs w:val="28"/>
          <w:lang w:val="fr-FR"/>
        </w:rPr>
      </w:pPr>
      <w:r w:rsidRPr="00AF4DC4">
        <w:rPr>
          <w:iCs/>
          <w:spacing w:val="0"/>
          <w:szCs w:val="28"/>
          <w:lang w:val="fr-FR"/>
        </w:rPr>
        <w:t xml:space="preserve">b) </w:t>
      </w:r>
      <w:r w:rsidR="007E0D08" w:rsidRPr="00AF4DC4">
        <w:rPr>
          <w:iCs/>
          <w:spacing w:val="0"/>
          <w:szCs w:val="28"/>
          <w:lang w:val="fr-FR"/>
        </w:rPr>
        <w:t>Đ</w:t>
      </w:r>
      <w:r w:rsidR="002B1CC0" w:rsidRPr="00AF4DC4">
        <w:rPr>
          <w:iCs/>
          <w:spacing w:val="0"/>
          <w:szCs w:val="28"/>
          <w:lang w:val="fr-FR"/>
        </w:rPr>
        <w:t>ơn vị sự nghiệp công lập</w:t>
      </w:r>
      <w:r w:rsidR="007E0D08" w:rsidRPr="00AF4DC4">
        <w:rPr>
          <w:iCs/>
          <w:spacing w:val="0"/>
          <w:szCs w:val="28"/>
          <w:lang w:val="fr-FR"/>
        </w:rPr>
        <w:t>;</w:t>
      </w:r>
    </w:p>
    <w:p w:rsidR="007E0D08" w:rsidRPr="00AF4DC4" w:rsidRDefault="00444D70" w:rsidP="0000749A">
      <w:pPr>
        <w:spacing w:before="60" w:after="60" w:line="259" w:lineRule="auto"/>
        <w:ind w:left="720"/>
        <w:jc w:val="both"/>
        <w:rPr>
          <w:iCs/>
          <w:spacing w:val="0"/>
          <w:szCs w:val="28"/>
          <w:lang w:val="fr-FR"/>
        </w:rPr>
      </w:pPr>
      <w:r w:rsidRPr="00AF4DC4">
        <w:rPr>
          <w:iCs/>
          <w:spacing w:val="0"/>
          <w:szCs w:val="28"/>
          <w:lang w:val="fr-FR"/>
        </w:rPr>
        <w:t xml:space="preserve">c) </w:t>
      </w:r>
      <w:r w:rsidR="007E0D08" w:rsidRPr="00AF4DC4">
        <w:rPr>
          <w:iCs/>
          <w:spacing w:val="0"/>
          <w:szCs w:val="28"/>
          <w:lang w:val="fr-FR"/>
        </w:rPr>
        <w:t>C</w:t>
      </w:r>
      <w:r w:rsidR="002B1CC0" w:rsidRPr="00AF4DC4">
        <w:rPr>
          <w:iCs/>
          <w:spacing w:val="0"/>
          <w:szCs w:val="28"/>
          <w:lang w:val="fr-FR"/>
        </w:rPr>
        <w:t>ơ quan Đảng Cộng sản Việt Nam</w:t>
      </w:r>
      <w:r w:rsidR="007E0D08" w:rsidRPr="00AF4DC4">
        <w:rPr>
          <w:iCs/>
          <w:spacing w:val="0"/>
          <w:szCs w:val="28"/>
          <w:lang w:val="fr-FR"/>
        </w:rPr>
        <w:t>;</w:t>
      </w:r>
    </w:p>
    <w:p w:rsidR="002B1CC0" w:rsidRPr="00AF4DC4" w:rsidRDefault="00444D70" w:rsidP="0000749A">
      <w:pPr>
        <w:spacing w:before="60" w:after="60" w:line="259" w:lineRule="auto"/>
        <w:ind w:left="720"/>
        <w:jc w:val="both"/>
        <w:rPr>
          <w:iCs/>
          <w:spacing w:val="0"/>
          <w:szCs w:val="28"/>
          <w:lang w:val="fr-FR"/>
        </w:rPr>
      </w:pPr>
      <w:r w:rsidRPr="00AF4DC4">
        <w:rPr>
          <w:iCs/>
          <w:spacing w:val="0"/>
          <w:szCs w:val="28"/>
          <w:lang w:val="fr-FR"/>
        </w:rPr>
        <w:t xml:space="preserve">d) </w:t>
      </w:r>
      <w:r w:rsidR="002B1CC0" w:rsidRPr="00AF4DC4">
        <w:rPr>
          <w:iCs/>
          <w:spacing w:val="0"/>
          <w:szCs w:val="28"/>
          <w:lang w:val="fr-FR"/>
        </w:rPr>
        <w:t>Mặt trận Tổ quốc Việt Nam</w:t>
      </w:r>
      <w:r w:rsidR="00B02630" w:rsidRPr="00AF4DC4">
        <w:rPr>
          <w:iCs/>
          <w:spacing w:val="0"/>
          <w:szCs w:val="28"/>
          <w:lang w:val="fr-FR"/>
        </w:rPr>
        <w:t>, tổ chức chính trị - xã hội</w:t>
      </w:r>
      <w:r w:rsidR="00BB730E" w:rsidRPr="00AF4DC4">
        <w:rPr>
          <w:iCs/>
          <w:spacing w:val="0"/>
          <w:szCs w:val="28"/>
          <w:lang w:val="fr-FR"/>
        </w:rPr>
        <w:t>;</w:t>
      </w:r>
    </w:p>
    <w:p w:rsidR="00BB730E" w:rsidRPr="00AF4DC4" w:rsidRDefault="00444D70" w:rsidP="0000749A">
      <w:pPr>
        <w:spacing w:before="60" w:after="60" w:line="259" w:lineRule="auto"/>
        <w:ind w:firstLine="720"/>
        <w:jc w:val="both"/>
        <w:rPr>
          <w:iCs/>
          <w:spacing w:val="0"/>
          <w:szCs w:val="28"/>
          <w:lang w:val="fr-FR"/>
        </w:rPr>
      </w:pPr>
      <w:r w:rsidRPr="00AF4DC4">
        <w:rPr>
          <w:iCs/>
          <w:spacing w:val="0"/>
          <w:szCs w:val="28"/>
          <w:lang w:val="fr-FR"/>
        </w:rPr>
        <w:t>đ) Tài sản cố định do Nhà nước giao cho doanh nghiệp quản lý không tính thành phần vốn nhà nước tại doanh nghiệp</w:t>
      </w:r>
      <w:r w:rsidR="00BB730E" w:rsidRPr="00AF4DC4">
        <w:rPr>
          <w:iCs/>
          <w:spacing w:val="0"/>
          <w:szCs w:val="28"/>
          <w:lang w:val="fr-FR"/>
        </w:rPr>
        <w:t>;</w:t>
      </w:r>
    </w:p>
    <w:p w:rsidR="00444D70" w:rsidRPr="00AF4DC4" w:rsidRDefault="00444D70" w:rsidP="0000749A">
      <w:pPr>
        <w:spacing w:before="60" w:after="60" w:line="259" w:lineRule="auto"/>
        <w:ind w:firstLine="720"/>
        <w:jc w:val="both"/>
        <w:rPr>
          <w:iCs/>
          <w:spacing w:val="0"/>
          <w:szCs w:val="28"/>
          <w:lang w:val="fr-FR"/>
        </w:rPr>
      </w:pPr>
      <w:r w:rsidRPr="00AF4DC4">
        <w:rPr>
          <w:iCs/>
          <w:spacing w:val="0"/>
          <w:szCs w:val="28"/>
          <w:lang w:val="fr-FR"/>
        </w:rPr>
        <w:t>g) Các cơ quan, tổ chức, cá nhân khác có liên quan đến quản lý tài sản cố định</w:t>
      </w:r>
      <w:r w:rsidR="00BB730E" w:rsidRPr="00AF4DC4">
        <w:rPr>
          <w:iCs/>
          <w:spacing w:val="0"/>
          <w:szCs w:val="28"/>
          <w:lang w:val="fr-FR"/>
        </w:rPr>
        <w:t>.</w:t>
      </w:r>
    </w:p>
    <w:p w:rsidR="00620149" w:rsidRPr="00AF4DC4" w:rsidRDefault="00AD17AD" w:rsidP="0000749A">
      <w:pPr>
        <w:spacing w:before="60" w:after="60" w:line="259" w:lineRule="auto"/>
        <w:ind w:firstLine="720"/>
        <w:jc w:val="both"/>
        <w:rPr>
          <w:b/>
          <w:bCs/>
          <w:iCs/>
          <w:spacing w:val="0"/>
          <w:szCs w:val="28"/>
          <w:lang w:val="fr-FR"/>
        </w:rPr>
      </w:pPr>
      <w:bookmarkStart w:id="3" w:name="dieu_3"/>
      <w:r w:rsidRPr="00AF4DC4">
        <w:rPr>
          <w:b/>
          <w:bCs/>
          <w:iCs/>
          <w:spacing w:val="0"/>
          <w:szCs w:val="28"/>
          <w:lang w:val="fr-FR"/>
        </w:rPr>
        <w:t xml:space="preserve">Điều 3. </w:t>
      </w:r>
      <w:bookmarkEnd w:id="3"/>
      <w:r w:rsidR="007E0D08" w:rsidRPr="00AF4DC4">
        <w:rPr>
          <w:b/>
          <w:bCs/>
          <w:iCs/>
          <w:spacing w:val="0"/>
          <w:szCs w:val="28"/>
          <w:lang w:val="fr-FR"/>
        </w:rPr>
        <w:t>Danh mục tài sản cố định đặc thù</w:t>
      </w:r>
      <w:r w:rsidR="00620149" w:rsidRPr="00AF4DC4">
        <w:rPr>
          <w:b/>
          <w:bCs/>
          <w:iCs/>
          <w:spacing w:val="0"/>
          <w:szCs w:val="28"/>
          <w:lang w:val="fr-FR"/>
        </w:rPr>
        <w:t>; Danh mục, thời gian tính hao mòn và tỷ lệ hao mòn tài sản cố định vô hình</w:t>
      </w:r>
    </w:p>
    <w:p w:rsidR="00797677" w:rsidRPr="00AF4DC4" w:rsidRDefault="00797677" w:rsidP="0000749A">
      <w:pPr>
        <w:spacing w:before="60" w:after="60" w:line="259" w:lineRule="auto"/>
        <w:ind w:firstLine="720"/>
        <w:jc w:val="both"/>
        <w:rPr>
          <w:iCs/>
          <w:spacing w:val="0"/>
          <w:szCs w:val="28"/>
          <w:lang w:val="fr-FR"/>
        </w:rPr>
      </w:pPr>
      <w:r w:rsidRPr="00AF4DC4">
        <w:rPr>
          <w:iCs/>
          <w:spacing w:val="0"/>
          <w:szCs w:val="28"/>
          <w:lang w:val="fr-FR"/>
        </w:rPr>
        <w:t xml:space="preserve">1. Danh mục tài sản cố định đặc thù được quy định tại </w:t>
      </w:r>
      <w:r w:rsidR="001F09EA" w:rsidRPr="00AF4DC4">
        <w:rPr>
          <w:iCs/>
          <w:spacing w:val="0"/>
          <w:szCs w:val="28"/>
          <w:lang w:val="fr-FR"/>
        </w:rPr>
        <w:t>P</w:t>
      </w:r>
      <w:r w:rsidRPr="00AF4DC4">
        <w:rPr>
          <w:iCs/>
          <w:spacing w:val="0"/>
          <w:szCs w:val="28"/>
          <w:lang w:val="fr-FR"/>
        </w:rPr>
        <w:t>hụ lục I ban hành kèm theo Quyết định này.</w:t>
      </w:r>
    </w:p>
    <w:p w:rsidR="00797677" w:rsidRPr="00AF4DC4" w:rsidRDefault="00797677" w:rsidP="0000749A">
      <w:pPr>
        <w:spacing w:before="60" w:after="60" w:line="259" w:lineRule="auto"/>
        <w:ind w:firstLine="720"/>
        <w:jc w:val="both"/>
        <w:rPr>
          <w:iCs/>
          <w:spacing w:val="0"/>
          <w:szCs w:val="28"/>
          <w:lang w:val="fr-FR"/>
        </w:rPr>
      </w:pPr>
      <w:r w:rsidRPr="00AF4DC4">
        <w:rPr>
          <w:iCs/>
          <w:spacing w:val="0"/>
          <w:szCs w:val="28"/>
          <w:lang w:val="fr-FR"/>
        </w:rPr>
        <w:t>2. Danh mục, thời gian tính hao mòn và tỷ lệ hao mòn tài sản cố định vô hình (trừ thương hiệu đơn vị sự nghiệp công lập) được quy định tại Phụ lục II ban hành kèm theo Quyết định này.</w:t>
      </w:r>
    </w:p>
    <w:p w:rsidR="00AD17AD" w:rsidRPr="00AF4DC4" w:rsidRDefault="00AD17AD" w:rsidP="0000749A">
      <w:pPr>
        <w:spacing w:before="60" w:after="60" w:line="259" w:lineRule="auto"/>
        <w:ind w:firstLine="720"/>
        <w:jc w:val="both"/>
        <w:rPr>
          <w:b/>
          <w:bCs/>
          <w:iCs/>
          <w:spacing w:val="0"/>
          <w:szCs w:val="28"/>
          <w:lang w:val="fr-FR"/>
        </w:rPr>
      </w:pPr>
      <w:bookmarkStart w:id="4" w:name="dieu_4"/>
      <w:r w:rsidRPr="00AF4DC4">
        <w:rPr>
          <w:b/>
          <w:bCs/>
          <w:iCs/>
          <w:spacing w:val="0"/>
          <w:szCs w:val="28"/>
          <w:lang w:val="fr-FR"/>
        </w:rPr>
        <w:t>Điều 4. Tổ chức thực hiện</w:t>
      </w:r>
      <w:bookmarkEnd w:id="4"/>
    </w:p>
    <w:p w:rsidR="00AD17AD" w:rsidRPr="00AF4DC4" w:rsidRDefault="00AD17AD" w:rsidP="0000749A">
      <w:pPr>
        <w:spacing w:before="60" w:after="60" w:line="259" w:lineRule="auto"/>
        <w:ind w:firstLine="720"/>
        <w:jc w:val="both"/>
        <w:rPr>
          <w:iCs/>
          <w:spacing w:val="0"/>
          <w:szCs w:val="28"/>
          <w:lang w:val="fr-FR"/>
        </w:rPr>
      </w:pPr>
      <w:r w:rsidRPr="00AF4DC4">
        <w:rPr>
          <w:iCs/>
          <w:spacing w:val="0"/>
          <w:szCs w:val="28"/>
          <w:lang w:val="fr-FR"/>
        </w:rPr>
        <w:t>1. Giao Sở Tài chính chủ trì, phối hợp với các cơ quan, tổ chức, đơn vị có liên quan triển khai thực hiện Quyết định này</w:t>
      </w:r>
      <w:r w:rsidR="006C2B45" w:rsidRPr="00AF4DC4">
        <w:rPr>
          <w:iCs/>
          <w:spacing w:val="0"/>
          <w:szCs w:val="28"/>
          <w:lang w:val="fr-FR"/>
        </w:rPr>
        <w:t>, báo cáo UBND tỉnh việc triển khai thực hiện Quyết định theo đúng quy định.</w:t>
      </w:r>
    </w:p>
    <w:p w:rsidR="00AD17AD" w:rsidRPr="00AF4DC4" w:rsidRDefault="00AD17AD" w:rsidP="0000749A">
      <w:pPr>
        <w:spacing w:before="60" w:after="60" w:line="259" w:lineRule="auto"/>
        <w:ind w:firstLine="720"/>
        <w:jc w:val="both"/>
        <w:rPr>
          <w:iCs/>
          <w:spacing w:val="0"/>
          <w:szCs w:val="28"/>
          <w:lang w:val="fr-FR"/>
        </w:rPr>
      </w:pPr>
      <w:r w:rsidRPr="00AF4DC4">
        <w:rPr>
          <w:iCs/>
          <w:spacing w:val="0"/>
          <w:szCs w:val="28"/>
          <w:lang w:val="fr-FR"/>
        </w:rPr>
        <w:t xml:space="preserve">2. Thủ trưởng các cơ quan, tổ chức, đơn vị căn cứ vào </w:t>
      </w:r>
      <w:r w:rsidR="006C2B45" w:rsidRPr="00AF4DC4">
        <w:rPr>
          <w:iCs/>
          <w:spacing w:val="0"/>
          <w:szCs w:val="28"/>
          <w:lang w:val="fr-FR"/>
        </w:rPr>
        <w:t>Danh mục tài sản cố định đặc thù</w:t>
      </w:r>
      <w:r w:rsidR="00620149" w:rsidRPr="00AF4DC4">
        <w:rPr>
          <w:iCs/>
          <w:spacing w:val="0"/>
          <w:szCs w:val="28"/>
          <w:lang w:val="fr-FR"/>
        </w:rPr>
        <w:t>; Danh mục, thời gian tính hao mòn và tỷ lệ hao mòn tài sản cố định vô hình</w:t>
      </w:r>
      <w:r w:rsidR="0007379A" w:rsidRPr="00AF4DC4">
        <w:rPr>
          <w:iCs/>
          <w:spacing w:val="0"/>
          <w:szCs w:val="28"/>
          <w:lang w:val="fr-FR"/>
        </w:rPr>
        <w:t xml:space="preserve"> </w:t>
      </w:r>
      <w:r w:rsidRPr="00AF4DC4">
        <w:rPr>
          <w:iCs/>
          <w:spacing w:val="0"/>
          <w:szCs w:val="28"/>
          <w:lang w:val="fr-FR"/>
        </w:rPr>
        <w:t>theo quy định tại Điều 3 Quyết định này thực hiện việc ghi sổ sách kế toán, hạch toán, theo dõi và quản lý, sử dụng tài sản theo đúng quy định.</w:t>
      </w:r>
    </w:p>
    <w:p w:rsidR="00AD17AD" w:rsidRPr="00AF4DC4" w:rsidRDefault="00AD17AD" w:rsidP="0000749A">
      <w:pPr>
        <w:spacing w:before="60" w:after="60" w:line="259" w:lineRule="auto"/>
        <w:ind w:firstLine="720"/>
        <w:jc w:val="both"/>
        <w:rPr>
          <w:iCs/>
          <w:spacing w:val="0"/>
          <w:szCs w:val="28"/>
          <w:lang w:val="fr-FR"/>
        </w:rPr>
      </w:pPr>
      <w:r w:rsidRPr="00AF4DC4">
        <w:rPr>
          <w:iCs/>
          <w:spacing w:val="0"/>
          <w:szCs w:val="28"/>
          <w:lang w:val="fr-FR"/>
        </w:rPr>
        <w:t>3. Trong quá trình tổ chức thực hiện, nếu có phát sinh vướng mắc, các cơ quan, tổ chức, đơn vị phản ánh kịp thời về Sở Tài chính để tổng hợp, báo cáo, đề xuất UBND tỉnh xem xét giải quyết hoặc sửa đổi, bổ sung cho phù hợp.</w:t>
      </w:r>
    </w:p>
    <w:p w:rsidR="00AD17AD" w:rsidRPr="00AF4DC4" w:rsidRDefault="00AD17AD" w:rsidP="0000749A">
      <w:pPr>
        <w:spacing w:before="60" w:after="60" w:line="259" w:lineRule="auto"/>
        <w:ind w:firstLine="720"/>
        <w:jc w:val="both"/>
        <w:rPr>
          <w:b/>
          <w:bCs/>
          <w:iCs/>
          <w:spacing w:val="0"/>
          <w:szCs w:val="28"/>
          <w:lang w:val="fr-FR"/>
        </w:rPr>
      </w:pPr>
      <w:bookmarkStart w:id="5" w:name="dieu_5"/>
      <w:r w:rsidRPr="00AF4DC4">
        <w:rPr>
          <w:b/>
          <w:bCs/>
          <w:iCs/>
          <w:spacing w:val="0"/>
          <w:szCs w:val="28"/>
          <w:lang w:val="fr-FR"/>
        </w:rPr>
        <w:t>Điều 5. Điều khoản thi hành</w:t>
      </w:r>
      <w:bookmarkEnd w:id="5"/>
    </w:p>
    <w:p w:rsidR="00ED186C" w:rsidRPr="00AF4DC4" w:rsidRDefault="00ED186C" w:rsidP="0000749A">
      <w:pPr>
        <w:spacing w:before="60" w:after="60" w:line="259" w:lineRule="auto"/>
        <w:ind w:firstLine="720"/>
        <w:jc w:val="both"/>
        <w:rPr>
          <w:iCs/>
          <w:spacing w:val="0"/>
          <w:szCs w:val="28"/>
          <w:lang w:val="fr-FR"/>
        </w:rPr>
      </w:pPr>
      <w:r w:rsidRPr="00AF4DC4">
        <w:rPr>
          <w:iCs/>
          <w:spacing w:val="0"/>
          <w:szCs w:val="28"/>
          <w:lang w:val="fr-FR"/>
        </w:rPr>
        <w:t xml:space="preserve">1. </w:t>
      </w:r>
      <w:r w:rsidR="00AD17AD" w:rsidRPr="00AF4DC4">
        <w:rPr>
          <w:iCs/>
          <w:spacing w:val="0"/>
          <w:szCs w:val="28"/>
          <w:lang w:val="fr-FR"/>
        </w:rPr>
        <w:t xml:space="preserve">Quyết định này </w:t>
      </w:r>
      <w:r w:rsidR="00631835">
        <w:rPr>
          <w:iCs/>
          <w:spacing w:val="0"/>
          <w:szCs w:val="28"/>
          <w:lang w:val="fr-FR"/>
        </w:rPr>
        <w:t xml:space="preserve">có hiệu lực thi hành kể từ ngày 26 </w:t>
      </w:r>
      <w:r w:rsidR="00AD17AD" w:rsidRPr="00AF4DC4">
        <w:rPr>
          <w:iCs/>
          <w:spacing w:val="0"/>
          <w:szCs w:val="28"/>
          <w:lang w:val="fr-FR"/>
        </w:rPr>
        <w:t xml:space="preserve">tháng </w:t>
      </w:r>
      <w:r w:rsidR="00D870F5">
        <w:rPr>
          <w:iCs/>
          <w:spacing w:val="0"/>
          <w:szCs w:val="28"/>
          <w:lang w:val="fr-FR"/>
        </w:rPr>
        <w:t>12</w:t>
      </w:r>
      <w:r w:rsidR="00AD17AD" w:rsidRPr="00AF4DC4">
        <w:rPr>
          <w:iCs/>
          <w:spacing w:val="0"/>
          <w:szCs w:val="28"/>
          <w:lang w:val="fr-FR"/>
        </w:rPr>
        <w:t xml:space="preserve"> năm 2024</w:t>
      </w:r>
      <w:r w:rsidRPr="00AF4DC4">
        <w:rPr>
          <w:iCs/>
          <w:spacing w:val="0"/>
          <w:szCs w:val="28"/>
          <w:lang w:val="fr-FR"/>
        </w:rPr>
        <w:t xml:space="preserve">  và t</w:t>
      </w:r>
      <w:r w:rsidR="00AD17AD" w:rsidRPr="00AF4DC4">
        <w:rPr>
          <w:iCs/>
          <w:spacing w:val="0"/>
          <w:szCs w:val="28"/>
          <w:lang w:val="fr-FR"/>
        </w:rPr>
        <w:t xml:space="preserve">hay thế Quyết định số </w:t>
      </w:r>
      <w:r w:rsidRPr="00AF4DC4">
        <w:rPr>
          <w:iCs/>
          <w:spacing w:val="0"/>
          <w:szCs w:val="28"/>
          <w:lang w:val="fr-FR"/>
        </w:rPr>
        <w:t>2</w:t>
      </w:r>
      <w:r w:rsidR="00AD17AD" w:rsidRPr="00AF4DC4">
        <w:rPr>
          <w:iCs/>
          <w:spacing w:val="0"/>
          <w:szCs w:val="28"/>
          <w:lang w:val="fr-FR"/>
        </w:rPr>
        <w:t>1/20</w:t>
      </w:r>
      <w:r w:rsidRPr="00AF4DC4">
        <w:rPr>
          <w:iCs/>
          <w:spacing w:val="0"/>
          <w:szCs w:val="28"/>
          <w:lang w:val="fr-FR"/>
        </w:rPr>
        <w:t>20</w:t>
      </w:r>
      <w:r w:rsidR="00AD17AD" w:rsidRPr="00AF4DC4">
        <w:rPr>
          <w:iCs/>
          <w:spacing w:val="0"/>
          <w:szCs w:val="28"/>
          <w:lang w:val="fr-FR"/>
        </w:rPr>
        <w:t xml:space="preserve">/QĐ-UBND ngày </w:t>
      </w:r>
      <w:r w:rsidRPr="00AF4DC4">
        <w:rPr>
          <w:iCs/>
          <w:spacing w:val="0"/>
          <w:szCs w:val="28"/>
          <w:lang w:val="fr-FR"/>
        </w:rPr>
        <w:t>29</w:t>
      </w:r>
      <w:r w:rsidR="003C1D35">
        <w:rPr>
          <w:iCs/>
          <w:spacing w:val="0"/>
          <w:szCs w:val="28"/>
          <w:lang w:val="fr-FR"/>
        </w:rPr>
        <w:t xml:space="preserve"> tháng </w:t>
      </w:r>
      <w:r w:rsidRPr="00AF4DC4">
        <w:rPr>
          <w:iCs/>
          <w:spacing w:val="0"/>
          <w:szCs w:val="28"/>
          <w:lang w:val="fr-FR"/>
        </w:rPr>
        <w:t>6</w:t>
      </w:r>
      <w:r w:rsidR="003C1D35">
        <w:rPr>
          <w:iCs/>
          <w:spacing w:val="0"/>
          <w:szCs w:val="28"/>
          <w:lang w:val="fr-FR"/>
        </w:rPr>
        <w:t xml:space="preserve"> năm </w:t>
      </w:r>
      <w:r w:rsidR="00AD17AD" w:rsidRPr="00AF4DC4">
        <w:rPr>
          <w:iCs/>
          <w:spacing w:val="0"/>
          <w:szCs w:val="28"/>
          <w:lang w:val="fr-FR"/>
        </w:rPr>
        <w:t>20</w:t>
      </w:r>
      <w:r w:rsidRPr="00AF4DC4">
        <w:rPr>
          <w:iCs/>
          <w:spacing w:val="0"/>
          <w:szCs w:val="28"/>
          <w:lang w:val="fr-FR"/>
        </w:rPr>
        <w:t>20</w:t>
      </w:r>
      <w:r w:rsidR="00AD17AD" w:rsidRPr="00AF4DC4">
        <w:rPr>
          <w:iCs/>
          <w:spacing w:val="0"/>
          <w:szCs w:val="28"/>
          <w:lang w:val="fr-FR"/>
        </w:rPr>
        <w:t xml:space="preserve"> của </w:t>
      </w:r>
      <w:r w:rsidR="009D389E">
        <w:rPr>
          <w:iCs/>
          <w:spacing w:val="0"/>
          <w:szCs w:val="28"/>
          <w:lang w:val="fr-FR"/>
        </w:rPr>
        <w:t>Ủy ban nhân dân</w:t>
      </w:r>
      <w:r w:rsidR="00AD17AD" w:rsidRPr="00AF4DC4">
        <w:rPr>
          <w:iCs/>
          <w:spacing w:val="0"/>
          <w:szCs w:val="28"/>
          <w:lang w:val="fr-FR"/>
        </w:rPr>
        <w:t xml:space="preserve"> tỉnh </w:t>
      </w:r>
      <w:r w:rsidRPr="00AF4DC4">
        <w:rPr>
          <w:iCs/>
          <w:spacing w:val="0"/>
          <w:szCs w:val="28"/>
          <w:lang w:val="fr-FR"/>
        </w:rPr>
        <w:t xml:space="preserve">Đắk Lắk về việc quy định </w:t>
      </w:r>
      <w:r w:rsidR="00AD17AD" w:rsidRPr="00AF4DC4">
        <w:rPr>
          <w:iCs/>
          <w:spacing w:val="0"/>
          <w:szCs w:val="28"/>
          <w:lang w:val="fr-FR"/>
        </w:rPr>
        <w:t>danh mục</w:t>
      </w:r>
      <w:r w:rsidRPr="00AF4DC4">
        <w:rPr>
          <w:iCs/>
          <w:spacing w:val="0"/>
          <w:szCs w:val="28"/>
          <w:lang w:val="fr-FR"/>
        </w:rPr>
        <w:t xml:space="preserve">, </w:t>
      </w:r>
      <w:r w:rsidR="00AD17AD" w:rsidRPr="00AF4DC4">
        <w:rPr>
          <w:iCs/>
          <w:spacing w:val="0"/>
          <w:szCs w:val="28"/>
          <w:lang w:val="fr-FR"/>
        </w:rPr>
        <w:t>thời gian sử dụng</w:t>
      </w:r>
      <w:r w:rsidRPr="00AF4DC4">
        <w:rPr>
          <w:iCs/>
          <w:spacing w:val="0"/>
          <w:szCs w:val="28"/>
          <w:lang w:val="fr-FR"/>
        </w:rPr>
        <w:t xml:space="preserve"> và </w:t>
      </w:r>
      <w:r w:rsidR="00AD17AD" w:rsidRPr="00AF4DC4">
        <w:rPr>
          <w:iCs/>
          <w:spacing w:val="0"/>
          <w:szCs w:val="28"/>
          <w:lang w:val="fr-FR"/>
        </w:rPr>
        <w:t>tỷ lệ hao mòn tài sản cố định</w:t>
      </w:r>
      <w:r w:rsidRPr="00AF4DC4">
        <w:rPr>
          <w:iCs/>
          <w:spacing w:val="0"/>
          <w:szCs w:val="28"/>
          <w:lang w:val="fr-FR"/>
        </w:rPr>
        <w:t xml:space="preserve">; danh mục tài sản cố định đặc thù </w:t>
      </w:r>
      <w:r w:rsidR="00AD17AD" w:rsidRPr="00AF4DC4">
        <w:rPr>
          <w:iCs/>
          <w:spacing w:val="0"/>
          <w:szCs w:val="28"/>
          <w:lang w:val="fr-FR"/>
        </w:rPr>
        <w:t xml:space="preserve">thuộc phạm vi quản lý của tỉnh </w:t>
      </w:r>
      <w:r w:rsidRPr="00AF4DC4">
        <w:rPr>
          <w:iCs/>
          <w:spacing w:val="0"/>
          <w:szCs w:val="28"/>
          <w:lang w:val="fr-FR"/>
        </w:rPr>
        <w:t>Đắk Lắk.</w:t>
      </w:r>
    </w:p>
    <w:p w:rsidR="00AD17AD" w:rsidRPr="00AF4DC4" w:rsidRDefault="00ED186C" w:rsidP="0000749A">
      <w:pPr>
        <w:spacing w:before="60" w:after="60" w:line="259" w:lineRule="auto"/>
        <w:ind w:firstLine="720"/>
        <w:jc w:val="both"/>
        <w:rPr>
          <w:iCs/>
          <w:spacing w:val="0"/>
          <w:szCs w:val="28"/>
          <w:lang w:val="fr-FR"/>
        </w:rPr>
      </w:pPr>
      <w:r w:rsidRPr="00AF4DC4">
        <w:rPr>
          <w:iCs/>
          <w:spacing w:val="0"/>
          <w:szCs w:val="28"/>
          <w:lang w:val="fr-FR"/>
        </w:rPr>
        <w:lastRenderedPageBreak/>
        <w:t xml:space="preserve">2. </w:t>
      </w:r>
      <w:r w:rsidR="00AD17AD" w:rsidRPr="00AF4DC4">
        <w:rPr>
          <w:iCs/>
          <w:spacing w:val="0"/>
          <w:szCs w:val="28"/>
          <w:lang w:val="fr-FR"/>
        </w:rPr>
        <w:t xml:space="preserve">Chánh Văn phòng UBND tỉnh; Thủ trưởng các sở, ban, ngành, đơn vị thuộc tỉnh; Chủ tịch UBND các huyện, thị xã, thành phố và Thủ trưởng các cơ quan, </w:t>
      </w:r>
      <w:r w:rsidRPr="00AF4DC4">
        <w:rPr>
          <w:iCs/>
          <w:spacing w:val="0"/>
          <w:szCs w:val="28"/>
          <w:lang w:val="fr-FR"/>
        </w:rPr>
        <w:t xml:space="preserve">tổ chức, </w:t>
      </w:r>
      <w:r w:rsidR="00AD17AD" w:rsidRPr="00AF4DC4">
        <w:rPr>
          <w:iCs/>
          <w:spacing w:val="0"/>
          <w:szCs w:val="28"/>
          <w:lang w:val="fr-FR"/>
        </w:rPr>
        <w:t>đơn vị có liên quan chịu trách nhiệm thi hành Quyết định này./.</w:t>
      </w:r>
    </w:p>
    <w:p w:rsidR="001A00C5" w:rsidRPr="00AF4DC4" w:rsidRDefault="001A00C5" w:rsidP="005302BF">
      <w:pPr>
        <w:spacing w:before="120" w:after="120"/>
        <w:ind w:firstLine="720"/>
        <w:jc w:val="both"/>
        <w:rPr>
          <w:spacing w:val="0"/>
          <w:szCs w:val="28"/>
          <w:lang w:val="fr-FR"/>
        </w:rPr>
      </w:pPr>
    </w:p>
    <w:tbl>
      <w:tblPr>
        <w:tblW w:w="9125" w:type="dxa"/>
        <w:jc w:val="center"/>
        <w:tblCellMar>
          <w:left w:w="0" w:type="dxa"/>
          <w:right w:w="0" w:type="dxa"/>
        </w:tblCellMar>
        <w:tblLook w:val="04A0" w:firstRow="1" w:lastRow="0" w:firstColumn="1" w:lastColumn="0" w:noHBand="0" w:noVBand="1"/>
      </w:tblPr>
      <w:tblGrid>
        <w:gridCol w:w="5130"/>
        <w:gridCol w:w="3995"/>
      </w:tblGrid>
      <w:tr w:rsidR="00AF4DC4" w:rsidRPr="00AF4DC4" w:rsidTr="002130E9">
        <w:trPr>
          <w:jc w:val="center"/>
        </w:trPr>
        <w:tc>
          <w:tcPr>
            <w:tcW w:w="5130" w:type="dxa"/>
            <w:tcMar>
              <w:top w:w="0" w:type="dxa"/>
              <w:left w:w="108" w:type="dxa"/>
              <w:bottom w:w="0" w:type="dxa"/>
              <w:right w:w="108" w:type="dxa"/>
            </w:tcMar>
            <w:hideMark/>
          </w:tcPr>
          <w:p w:rsidR="003C1D35" w:rsidRDefault="001A00C5" w:rsidP="003C1D35">
            <w:pPr>
              <w:spacing w:before="120"/>
              <w:rPr>
                <w:spacing w:val="0"/>
                <w:sz w:val="22"/>
                <w:szCs w:val="22"/>
              </w:rPr>
            </w:pPr>
            <w:r w:rsidRPr="00AF4DC4">
              <w:rPr>
                <w:spacing w:val="0"/>
                <w:sz w:val="20"/>
                <w:szCs w:val="20"/>
                <w:lang w:val="vi-VN"/>
              </w:rPr>
              <w:t> </w:t>
            </w:r>
            <w:r w:rsidRPr="00AF4DC4">
              <w:rPr>
                <w:b/>
                <w:bCs/>
                <w:i/>
                <w:iCs/>
                <w:spacing w:val="0"/>
                <w:sz w:val="24"/>
                <w:szCs w:val="24"/>
                <w:lang w:val="vi-VN"/>
              </w:rPr>
              <w:t>Nơi nhận:</w:t>
            </w:r>
            <w:r w:rsidRPr="00AF4DC4">
              <w:rPr>
                <w:b/>
                <w:bCs/>
                <w:i/>
                <w:iCs/>
                <w:spacing w:val="0"/>
                <w:lang w:val="vi-VN"/>
              </w:rPr>
              <w:br/>
            </w:r>
            <w:r w:rsidRPr="00AF4DC4">
              <w:rPr>
                <w:spacing w:val="0"/>
                <w:sz w:val="22"/>
                <w:szCs w:val="22"/>
                <w:lang w:val="vi-VN"/>
              </w:rPr>
              <w:t xml:space="preserve">- Như Điều </w:t>
            </w:r>
            <w:r w:rsidR="00ED186C" w:rsidRPr="00AF4DC4">
              <w:rPr>
                <w:spacing w:val="0"/>
                <w:sz w:val="22"/>
                <w:szCs w:val="22"/>
                <w:lang w:val="vi-VN"/>
              </w:rPr>
              <w:t>5</w:t>
            </w:r>
            <w:r w:rsidRPr="00AF4DC4">
              <w:rPr>
                <w:spacing w:val="0"/>
                <w:sz w:val="22"/>
                <w:szCs w:val="22"/>
                <w:lang w:val="vi-VN"/>
              </w:rPr>
              <w:t>;</w:t>
            </w:r>
            <w:r w:rsidRPr="00AF4DC4">
              <w:rPr>
                <w:spacing w:val="0"/>
                <w:sz w:val="22"/>
                <w:szCs w:val="22"/>
                <w:lang w:val="vi-VN"/>
              </w:rPr>
              <w:br/>
              <w:t>- Vụ Pháp chế, Cục QLCS - Bộ Tài chính;</w:t>
            </w:r>
            <w:r w:rsidRPr="00AF4DC4">
              <w:rPr>
                <w:spacing w:val="0"/>
                <w:sz w:val="22"/>
                <w:szCs w:val="22"/>
                <w:lang w:val="vi-VN"/>
              </w:rPr>
              <w:br/>
              <w:t>- Cục Kiểm tra văn bản QPPL - Bộ Tư pháp;</w:t>
            </w:r>
          </w:p>
          <w:p w:rsidR="003C1D35" w:rsidRDefault="003C1D35" w:rsidP="003C1D35">
            <w:pPr>
              <w:rPr>
                <w:spacing w:val="0"/>
                <w:sz w:val="22"/>
                <w:szCs w:val="22"/>
              </w:rPr>
            </w:pPr>
            <w:r>
              <w:rPr>
                <w:spacing w:val="0"/>
                <w:sz w:val="22"/>
                <w:szCs w:val="22"/>
              </w:rPr>
              <w:t>- Cổng thông tin điện tử Chính phủ;</w:t>
            </w:r>
            <w:r w:rsidR="001A00C5" w:rsidRPr="00AF4DC4">
              <w:rPr>
                <w:spacing w:val="0"/>
                <w:sz w:val="22"/>
                <w:szCs w:val="22"/>
                <w:lang w:val="vi-VN"/>
              </w:rPr>
              <w:br/>
              <w:t>- Thường trực Tỉnh ủy (b/c);</w:t>
            </w:r>
            <w:r w:rsidR="001A00C5" w:rsidRPr="00AF4DC4">
              <w:rPr>
                <w:spacing w:val="0"/>
                <w:sz w:val="22"/>
                <w:szCs w:val="22"/>
                <w:lang w:val="vi-VN"/>
              </w:rPr>
              <w:br/>
              <w:t xml:space="preserve">- </w:t>
            </w:r>
            <w:r>
              <w:rPr>
                <w:spacing w:val="0"/>
                <w:sz w:val="22"/>
                <w:szCs w:val="22"/>
              </w:rPr>
              <w:t>TT</w:t>
            </w:r>
            <w:r w:rsidR="001A00C5" w:rsidRPr="00AF4DC4">
              <w:rPr>
                <w:spacing w:val="0"/>
                <w:sz w:val="22"/>
                <w:szCs w:val="22"/>
                <w:lang w:val="vi-VN"/>
              </w:rPr>
              <w:t xml:space="preserve"> HĐND</w:t>
            </w:r>
            <w:r>
              <w:rPr>
                <w:spacing w:val="0"/>
                <w:sz w:val="22"/>
                <w:szCs w:val="22"/>
              </w:rPr>
              <w:t>,</w:t>
            </w:r>
            <w:r w:rsidR="001A00C5" w:rsidRPr="00AF4DC4">
              <w:rPr>
                <w:spacing w:val="0"/>
                <w:sz w:val="22"/>
                <w:szCs w:val="22"/>
                <w:lang w:val="vi-VN"/>
              </w:rPr>
              <w:t xml:space="preserve"> </w:t>
            </w:r>
            <w:r>
              <w:rPr>
                <w:spacing w:val="0"/>
                <w:sz w:val="22"/>
                <w:szCs w:val="22"/>
              </w:rPr>
              <w:t xml:space="preserve">TT </w:t>
            </w:r>
            <w:r w:rsidR="001A00C5" w:rsidRPr="00AF4DC4">
              <w:rPr>
                <w:spacing w:val="0"/>
                <w:sz w:val="22"/>
                <w:szCs w:val="22"/>
                <w:lang w:val="vi-VN"/>
              </w:rPr>
              <w:t>Đoàn ĐBQH tỉnh (b/c);</w:t>
            </w:r>
            <w:r>
              <w:rPr>
                <w:spacing w:val="0"/>
                <w:sz w:val="22"/>
                <w:szCs w:val="22"/>
                <w:lang w:val="vi-VN"/>
              </w:rPr>
              <w:br/>
              <w:t>- UBMTTQVN tỉnh;</w:t>
            </w:r>
            <w:r>
              <w:rPr>
                <w:spacing w:val="0"/>
                <w:sz w:val="22"/>
                <w:szCs w:val="22"/>
                <w:lang w:val="vi-VN"/>
              </w:rPr>
              <w:br/>
              <w:t>- CT, các PCT</w:t>
            </w:r>
            <w:r w:rsidR="001A00C5" w:rsidRPr="00AF4DC4">
              <w:rPr>
                <w:spacing w:val="0"/>
                <w:sz w:val="22"/>
                <w:szCs w:val="22"/>
                <w:lang w:val="vi-VN"/>
              </w:rPr>
              <w:t xml:space="preserve"> UBND tỉnh;</w:t>
            </w:r>
            <w:r w:rsidR="001A00C5" w:rsidRPr="00AF4DC4">
              <w:rPr>
                <w:spacing w:val="0"/>
                <w:sz w:val="22"/>
                <w:szCs w:val="22"/>
                <w:lang w:val="vi-VN"/>
              </w:rPr>
              <w:br/>
              <w:t xml:space="preserve">- Báo Đắk Lắk; TTCN và Cổng TTĐT tỉnh;                                   </w:t>
            </w:r>
            <w:r w:rsidR="001A00C5" w:rsidRPr="00AF4DC4">
              <w:rPr>
                <w:spacing w:val="0"/>
                <w:sz w:val="22"/>
                <w:szCs w:val="22"/>
                <w:lang w:val="vi-VN"/>
              </w:rPr>
              <w:br/>
              <w:t>- Đài Phát thanh và Truyền hình tỉnh;</w:t>
            </w:r>
            <w:r w:rsidR="001A00C5" w:rsidRPr="00AF4DC4">
              <w:rPr>
                <w:spacing w:val="0"/>
                <w:sz w:val="22"/>
                <w:szCs w:val="22"/>
                <w:lang w:val="vi-VN"/>
              </w:rPr>
              <w:br/>
              <w:t>- Các Sở: Tư pháp,</w:t>
            </w:r>
            <w:r>
              <w:rPr>
                <w:spacing w:val="0"/>
                <w:sz w:val="22"/>
                <w:szCs w:val="22"/>
                <w:lang w:val="vi-VN"/>
              </w:rPr>
              <w:t xml:space="preserve"> TT&amp;TT;</w:t>
            </w:r>
          </w:p>
          <w:p w:rsidR="001A00C5" w:rsidRPr="00AF4DC4" w:rsidRDefault="003C1D35" w:rsidP="002130E9">
            <w:pPr>
              <w:rPr>
                <w:spacing w:val="0"/>
                <w:sz w:val="20"/>
                <w:szCs w:val="20"/>
                <w:lang w:val="vi-VN"/>
              </w:rPr>
            </w:pPr>
            <w:r>
              <w:rPr>
                <w:spacing w:val="0"/>
                <w:sz w:val="22"/>
                <w:szCs w:val="22"/>
              </w:rPr>
              <w:t>- Các PCVP UBND tỉnh;</w:t>
            </w:r>
            <w:r>
              <w:rPr>
                <w:spacing w:val="0"/>
                <w:sz w:val="22"/>
                <w:szCs w:val="22"/>
                <w:lang w:val="vi-VN"/>
              </w:rPr>
              <w:br/>
              <w:t>- Các phòng CM thuộc V</w:t>
            </w:r>
            <w:r>
              <w:rPr>
                <w:spacing w:val="0"/>
                <w:sz w:val="22"/>
                <w:szCs w:val="22"/>
              </w:rPr>
              <w:t>ăn phòng</w:t>
            </w:r>
            <w:r w:rsidR="001A00C5" w:rsidRPr="00AF4DC4">
              <w:rPr>
                <w:spacing w:val="0"/>
                <w:sz w:val="22"/>
                <w:szCs w:val="22"/>
                <w:lang w:val="vi-VN"/>
              </w:rPr>
              <w:t xml:space="preserve"> UBND tỉnh;</w:t>
            </w:r>
            <w:r w:rsidR="00BB2384" w:rsidRPr="00AF4DC4">
              <w:rPr>
                <w:spacing w:val="0"/>
                <w:sz w:val="22"/>
                <w:szCs w:val="22"/>
                <w:lang w:val="vi-VN"/>
              </w:rPr>
              <w:t xml:space="preserve">                                                                  - UBND các huyện, thị xã, thành phố;</w:t>
            </w:r>
            <w:r w:rsidR="002130E9">
              <w:rPr>
                <w:spacing w:val="0"/>
                <w:sz w:val="22"/>
                <w:szCs w:val="22"/>
                <w:lang w:val="vi-VN"/>
              </w:rPr>
              <w:br/>
              <w:t>- Lưu: VT, KT (</w:t>
            </w:r>
            <w:r w:rsidR="002130E9">
              <w:rPr>
                <w:spacing w:val="0"/>
                <w:sz w:val="22"/>
                <w:szCs w:val="22"/>
              </w:rPr>
              <w:t>cn 2b</w:t>
            </w:r>
            <w:r w:rsidR="001A00C5" w:rsidRPr="00AF4DC4">
              <w:rPr>
                <w:spacing w:val="0"/>
                <w:sz w:val="22"/>
                <w:szCs w:val="22"/>
                <w:lang w:val="vi-VN"/>
              </w:rPr>
              <w:t>).</w:t>
            </w:r>
          </w:p>
        </w:tc>
        <w:tc>
          <w:tcPr>
            <w:tcW w:w="3995" w:type="dxa"/>
            <w:tcMar>
              <w:top w:w="0" w:type="dxa"/>
              <w:left w:w="108" w:type="dxa"/>
              <w:bottom w:w="0" w:type="dxa"/>
              <w:right w:w="108" w:type="dxa"/>
            </w:tcMar>
          </w:tcPr>
          <w:p w:rsidR="001A00C5" w:rsidRPr="00AF4DC4" w:rsidRDefault="001A00C5">
            <w:pPr>
              <w:spacing w:before="120"/>
              <w:jc w:val="center"/>
              <w:rPr>
                <w:b/>
                <w:bCs/>
                <w:spacing w:val="0"/>
                <w:szCs w:val="28"/>
                <w:lang w:val="vi-VN"/>
              </w:rPr>
            </w:pPr>
            <w:r w:rsidRPr="00AF4DC4">
              <w:rPr>
                <w:b/>
                <w:bCs/>
                <w:spacing w:val="0"/>
                <w:szCs w:val="28"/>
                <w:lang w:val="vi-VN"/>
              </w:rPr>
              <w:t>TM. ỦY BAN NHÂN DÂN</w:t>
            </w:r>
            <w:r w:rsidRPr="00AF4DC4">
              <w:rPr>
                <w:b/>
                <w:bCs/>
                <w:spacing w:val="0"/>
                <w:szCs w:val="28"/>
                <w:lang w:val="vi-VN"/>
              </w:rPr>
              <w:br/>
              <w:t>CHỦ TỊCH</w:t>
            </w:r>
            <w:r w:rsidRPr="00AF4DC4">
              <w:rPr>
                <w:b/>
                <w:bCs/>
                <w:spacing w:val="0"/>
                <w:szCs w:val="28"/>
                <w:lang w:val="vi-VN"/>
              </w:rPr>
              <w:br/>
            </w:r>
          </w:p>
          <w:p w:rsidR="001A00C5" w:rsidRPr="00AF4DC4" w:rsidRDefault="001A00C5">
            <w:pPr>
              <w:spacing w:before="120"/>
              <w:jc w:val="center"/>
              <w:rPr>
                <w:b/>
                <w:bCs/>
                <w:spacing w:val="0"/>
                <w:szCs w:val="28"/>
                <w:lang w:val="vi-VN"/>
              </w:rPr>
            </w:pPr>
          </w:p>
          <w:p w:rsidR="00620149" w:rsidRPr="00176CE2" w:rsidRDefault="00176CE2">
            <w:pPr>
              <w:spacing w:before="120"/>
              <w:jc w:val="center"/>
              <w:rPr>
                <w:b/>
                <w:bCs/>
                <w:i/>
                <w:spacing w:val="0"/>
                <w:szCs w:val="28"/>
              </w:rPr>
            </w:pPr>
            <w:r w:rsidRPr="00176CE2">
              <w:rPr>
                <w:b/>
                <w:bCs/>
                <w:i/>
                <w:spacing w:val="0"/>
                <w:szCs w:val="28"/>
              </w:rPr>
              <w:t>(Đã ký)</w:t>
            </w:r>
          </w:p>
          <w:p w:rsidR="002130E9" w:rsidRPr="002130E9" w:rsidRDefault="002130E9">
            <w:pPr>
              <w:spacing w:before="120"/>
              <w:jc w:val="center"/>
              <w:rPr>
                <w:b/>
                <w:bCs/>
                <w:spacing w:val="0"/>
                <w:szCs w:val="28"/>
              </w:rPr>
            </w:pPr>
          </w:p>
          <w:p w:rsidR="001A00C5" w:rsidRPr="00AF4DC4" w:rsidRDefault="001A00C5">
            <w:pPr>
              <w:spacing w:before="120"/>
              <w:jc w:val="center"/>
              <w:rPr>
                <w:b/>
                <w:bCs/>
                <w:spacing w:val="0"/>
                <w:szCs w:val="28"/>
                <w:lang w:val="vi-VN"/>
              </w:rPr>
            </w:pPr>
          </w:p>
          <w:p w:rsidR="001A00C5" w:rsidRPr="00AF4DC4" w:rsidRDefault="001A00C5">
            <w:pPr>
              <w:spacing w:before="120"/>
              <w:jc w:val="center"/>
              <w:rPr>
                <w:spacing w:val="0"/>
                <w:szCs w:val="28"/>
              </w:rPr>
            </w:pPr>
            <w:r w:rsidRPr="00AF4DC4">
              <w:rPr>
                <w:b/>
                <w:bCs/>
                <w:spacing w:val="0"/>
                <w:szCs w:val="28"/>
                <w:lang w:val="vi-VN"/>
              </w:rPr>
              <w:t xml:space="preserve"> </w:t>
            </w:r>
            <w:r w:rsidRPr="00AF4DC4">
              <w:rPr>
                <w:b/>
                <w:bCs/>
                <w:spacing w:val="0"/>
                <w:szCs w:val="28"/>
              </w:rPr>
              <w:t>Phạm Ngọc Nghị</w:t>
            </w:r>
          </w:p>
        </w:tc>
      </w:tr>
    </w:tbl>
    <w:p w:rsidR="00E010BA" w:rsidRPr="00AF4DC4" w:rsidRDefault="00E010BA" w:rsidP="007F28F8">
      <w:pPr>
        <w:spacing w:after="120"/>
        <w:ind w:firstLine="709"/>
        <w:jc w:val="both"/>
        <w:rPr>
          <w:spacing w:val="0"/>
        </w:rPr>
      </w:pPr>
    </w:p>
    <w:p w:rsidR="003F1A71" w:rsidRPr="00AF4DC4" w:rsidRDefault="003F1A71" w:rsidP="006C2B45"/>
    <w:p w:rsidR="005B3C27" w:rsidRPr="00AF4DC4" w:rsidRDefault="005B3C27" w:rsidP="005B3C27">
      <w:pPr>
        <w:rPr>
          <w:b/>
          <w:bCs/>
          <w:spacing w:val="0"/>
          <w:szCs w:val="28"/>
          <w:lang w:val="en-GB" w:eastAsia="en-GB"/>
        </w:rPr>
      </w:pPr>
    </w:p>
    <w:sectPr w:rsidR="005B3C27" w:rsidRPr="00AF4DC4" w:rsidSect="003C1D35">
      <w:headerReference w:type="even" r:id="rId11"/>
      <w:headerReference w:type="default" r:id="rId12"/>
      <w:footerReference w:type="even" r:id="rId13"/>
      <w:footerReference w:type="default" r:id="rId14"/>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710" w:rsidRDefault="00916710">
      <w:r>
        <w:separator/>
      </w:r>
    </w:p>
  </w:endnote>
  <w:endnote w:type="continuationSeparator" w:id="0">
    <w:p w:rsidR="00916710" w:rsidRDefault="00916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47D" w:rsidRDefault="0050247D" w:rsidP="000766D0">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47D" w:rsidRDefault="0050247D" w:rsidP="00B22CF2">
    <w:pPr>
      <w:pStyle w:val="Footer"/>
      <w:ind w:right="36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710" w:rsidRDefault="00916710">
      <w:r>
        <w:separator/>
      </w:r>
    </w:p>
  </w:footnote>
  <w:footnote w:type="continuationSeparator" w:id="0">
    <w:p w:rsidR="00916710" w:rsidRDefault="009167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CF2" w:rsidRDefault="00B22CF2">
    <w:pPr>
      <w:pStyle w:val="Header"/>
      <w:jc w:val="center"/>
    </w:pPr>
    <w:r>
      <w:fldChar w:fldCharType="begin"/>
    </w:r>
    <w:r>
      <w:instrText xml:space="preserve"> PAGE   \* MERGEFORMAT </w:instrText>
    </w:r>
    <w:r>
      <w:fldChar w:fldCharType="separate"/>
    </w:r>
    <w:r>
      <w:rPr>
        <w:noProof/>
      </w:rPr>
      <w:t>2</w:t>
    </w:r>
    <w:r>
      <w:rPr>
        <w:noProof/>
      </w:rPr>
      <w:fldChar w:fldCharType="end"/>
    </w:r>
  </w:p>
  <w:p w:rsidR="00B22CF2" w:rsidRDefault="00B22CF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0BA" w:rsidRDefault="00E010BA">
    <w:pPr>
      <w:pStyle w:val="Header"/>
      <w:jc w:val="center"/>
    </w:pPr>
    <w:r>
      <w:fldChar w:fldCharType="begin"/>
    </w:r>
    <w:r>
      <w:instrText xml:space="preserve"> PAGE   \* MERGEFORMAT </w:instrText>
    </w:r>
    <w:r>
      <w:fldChar w:fldCharType="separate"/>
    </w:r>
    <w:r w:rsidR="002475A9">
      <w:rPr>
        <w:noProof/>
      </w:rPr>
      <w:t>3</w:t>
    </w:r>
    <w:r>
      <w:rPr>
        <w:noProof/>
      </w:rPr>
      <w:fldChar w:fldCharType="end"/>
    </w:r>
  </w:p>
  <w:p w:rsidR="00E010BA" w:rsidRDefault="00E010B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44CA0"/>
    <w:multiLevelType w:val="hybridMultilevel"/>
    <w:tmpl w:val="0BF65B24"/>
    <w:lvl w:ilvl="0" w:tplc="06D0B400">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189962C8"/>
    <w:multiLevelType w:val="hybridMultilevel"/>
    <w:tmpl w:val="7F56A88E"/>
    <w:lvl w:ilvl="0" w:tplc="FC74B4C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36633DF"/>
    <w:multiLevelType w:val="hybridMultilevel"/>
    <w:tmpl w:val="9B208576"/>
    <w:lvl w:ilvl="0" w:tplc="7B94684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9DB68F2"/>
    <w:multiLevelType w:val="hybridMultilevel"/>
    <w:tmpl w:val="DB4439BA"/>
    <w:lvl w:ilvl="0" w:tplc="F25076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02E2200"/>
    <w:multiLevelType w:val="hybridMultilevel"/>
    <w:tmpl w:val="FF98EEA0"/>
    <w:lvl w:ilvl="0" w:tplc="27D8F2CC">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6C611E97"/>
    <w:multiLevelType w:val="hybridMultilevel"/>
    <w:tmpl w:val="62E8F86A"/>
    <w:lvl w:ilvl="0" w:tplc="EB8C1008">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6EA87C4B"/>
    <w:multiLevelType w:val="hybridMultilevel"/>
    <w:tmpl w:val="5FFE31E0"/>
    <w:lvl w:ilvl="0" w:tplc="EB66521C">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F8D378E"/>
    <w:multiLevelType w:val="hybridMultilevel"/>
    <w:tmpl w:val="B5C49E86"/>
    <w:lvl w:ilvl="0" w:tplc="457E784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
  </w:num>
  <w:num w:numId="2">
    <w:abstractNumId w:val="4"/>
  </w:num>
  <w:num w:numId="3">
    <w:abstractNumId w:val="0"/>
  </w:num>
  <w:num w:numId="4">
    <w:abstractNumId w:val="6"/>
  </w:num>
  <w:num w:numId="5">
    <w:abstractNumId w:val="1"/>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3AE"/>
    <w:rsid w:val="00003840"/>
    <w:rsid w:val="0000749A"/>
    <w:rsid w:val="00010C7B"/>
    <w:rsid w:val="00020733"/>
    <w:rsid w:val="00034B58"/>
    <w:rsid w:val="000417C0"/>
    <w:rsid w:val="000424E5"/>
    <w:rsid w:val="0004625F"/>
    <w:rsid w:val="000654A2"/>
    <w:rsid w:val="00066BCB"/>
    <w:rsid w:val="00071735"/>
    <w:rsid w:val="00073751"/>
    <w:rsid w:val="0007379A"/>
    <w:rsid w:val="000766D0"/>
    <w:rsid w:val="000771EA"/>
    <w:rsid w:val="00081950"/>
    <w:rsid w:val="00084B69"/>
    <w:rsid w:val="00091F69"/>
    <w:rsid w:val="0009769F"/>
    <w:rsid w:val="000A4B93"/>
    <w:rsid w:val="000A7F40"/>
    <w:rsid w:val="000C0067"/>
    <w:rsid w:val="000C5DD6"/>
    <w:rsid w:val="000E7A88"/>
    <w:rsid w:val="000F156F"/>
    <w:rsid w:val="000F166C"/>
    <w:rsid w:val="000F3C8B"/>
    <w:rsid w:val="001040EF"/>
    <w:rsid w:val="00107CD7"/>
    <w:rsid w:val="00125698"/>
    <w:rsid w:val="00125C07"/>
    <w:rsid w:val="0012681E"/>
    <w:rsid w:val="00126B3A"/>
    <w:rsid w:val="00127579"/>
    <w:rsid w:val="00131943"/>
    <w:rsid w:val="001325E6"/>
    <w:rsid w:val="0013739A"/>
    <w:rsid w:val="00145183"/>
    <w:rsid w:val="00160F70"/>
    <w:rsid w:val="001673AE"/>
    <w:rsid w:val="001674D0"/>
    <w:rsid w:val="00170448"/>
    <w:rsid w:val="00174E9E"/>
    <w:rsid w:val="00175D7F"/>
    <w:rsid w:val="00176CE2"/>
    <w:rsid w:val="001875A8"/>
    <w:rsid w:val="0019230E"/>
    <w:rsid w:val="00197157"/>
    <w:rsid w:val="001A00C5"/>
    <w:rsid w:val="001A127A"/>
    <w:rsid w:val="001A589C"/>
    <w:rsid w:val="001A596A"/>
    <w:rsid w:val="001B3A1D"/>
    <w:rsid w:val="001B6CA2"/>
    <w:rsid w:val="001D0A4D"/>
    <w:rsid w:val="001D177B"/>
    <w:rsid w:val="001E0857"/>
    <w:rsid w:val="001E2811"/>
    <w:rsid w:val="001E78EC"/>
    <w:rsid w:val="001F09EA"/>
    <w:rsid w:val="001F396F"/>
    <w:rsid w:val="00205F0D"/>
    <w:rsid w:val="00207430"/>
    <w:rsid w:val="00210711"/>
    <w:rsid w:val="00210FE3"/>
    <w:rsid w:val="00211F39"/>
    <w:rsid w:val="002130E9"/>
    <w:rsid w:val="0022137C"/>
    <w:rsid w:val="0024050C"/>
    <w:rsid w:val="00245409"/>
    <w:rsid w:val="002475A9"/>
    <w:rsid w:val="00261C37"/>
    <w:rsid w:val="00264A1F"/>
    <w:rsid w:val="00267420"/>
    <w:rsid w:val="002734EC"/>
    <w:rsid w:val="00273EE8"/>
    <w:rsid w:val="00274CD8"/>
    <w:rsid w:val="00277E45"/>
    <w:rsid w:val="00277E55"/>
    <w:rsid w:val="00282DBE"/>
    <w:rsid w:val="0028733F"/>
    <w:rsid w:val="002911C0"/>
    <w:rsid w:val="002B14EC"/>
    <w:rsid w:val="002B1CC0"/>
    <w:rsid w:val="002B2B72"/>
    <w:rsid w:val="002B432D"/>
    <w:rsid w:val="002B5494"/>
    <w:rsid w:val="002B74EE"/>
    <w:rsid w:val="002C55DD"/>
    <w:rsid w:val="002D2DBC"/>
    <w:rsid w:val="002E649F"/>
    <w:rsid w:val="002F284C"/>
    <w:rsid w:val="002F44F9"/>
    <w:rsid w:val="00306FFB"/>
    <w:rsid w:val="00317448"/>
    <w:rsid w:val="00325B1D"/>
    <w:rsid w:val="003329E2"/>
    <w:rsid w:val="00337856"/>
    <w:rsid w:val="00340C8C"/>
    <w:rsid w:val="00346414"/>
    <w:rsid w:val="00352782"/>
    <w:rsid w:val="00357F85"/>
    <w:rsid w:val="00361D7E"/>
    <w:rsid w:val="003651E5"/>
    <w:rsid w:val="003776F5"/>
    <w:rsid w:val="00385354"/>
    <w:rsid w:val="003872E9"/>
    <w:rsid w:val="00394BA2"/>
    <w:rsid w:val="00395660"/>
    <w:rsid w:val="003969C3"/>
    <w:rsid w:val="003A00B0"/>
    <w:rsid w:val="003B16CB"/>
    <w:rsid w:val="003C0108"/>
    <w:rsid w:val="003C1A50"/>
    <w:rsid w:val="003C1D35"/>
    <w:rsid w:val="003C3FB3"/>
    <w:rsid w:val="003D0084"/>
    <w:rsid w:val="003D675F"/>
    <w:rsid w:val="003E5328"/>
    <w:rsid w:val="003E69E2"/>
    <w:rsid w:val="003F0FFC"/>
    <w:rsid w:val="003F1A71"/>
    <w:rsid w:val="003F1E46"/>
    <w:rsid w:val="00404147"/>
    <w:rsid w:val="0040720B"/>
    <w:rsid w:val="00415522"/>
    <w:rsid w:val="00431F2B"/>
    <w:rsid w:val="00444D70"/>
    <w:rsid w:val="00450300"/>
    <w:rsid w:val="004611D9"/>
    <w:rsid w:val="0047070B"/>
    <w:rsid w:val="0048216B"/>
    <w:rsid w:val="004921FE"/>
    <w:rsid w:val="00494172"/>
    <w:rsid w:val="004958BD"/>
    <w:rsid w:val="00495E59"/>
    <w:rsid w:val="004A2594"/>
    <w:rsid w:val="004B60F8"/>
    <w:rsid w:val="004C12DC"/>
    <w:rsid w:val="004C377D"/>
    <w:rsid w:val="004E488A"/>
    <w:rsid w:val="004E6140"/>
    <w:rsid w:val="004F7FBA"/>
    <w:rsid w:val="005009B4"/>
    <w:rsid w:val="0050109B"/>
    <w:rsid w:val="0050247D"/>
    <w:rsid w:val="00504E12"/>
    <w:rsid w:val="00514F21"/>
    <w:rsid w:val="005302BF"/>
    <w:rsid w:val="00533696"/>
    <w:rsid w:val="00537739"/>
    <w:rsid w:val="0054012D"/>
    <w:rsid w:val="00547366"/>
    <w:rsid w:val="0055300D"/>
    <w:rsid w:val="0056637E"/>
    <w:rsid w:val="00571E20"/>
    <w:rsid w:val="005727BD"/>
    <w:rsid w:val="00595AED"/>
    <w:rsid w:val="005A2986"/>
    <w:rsid w:val="005A4400"/>
    <w:rsid w:val="005B3C27"/>
    <w:rsid w:val="005C3FD5"/>
    <w:rsid w:val="005C55E4"/>
    <w:rsid w:val="005D447E"/>
    <w:rsid w:val="00601538"/>
    <w:rsid w:val="00602C94"/>
    <w:rsid w:val="00605359"/>
    <w:rsid w:val="006062A0"/>
    <w:rsid w:val="006120F9"/>
    <w:rsid w:val="006132F5"/>
    <w:rsid w:val="00620149"/>
    <w:rsid w:val="00631835"/>
    <w:rsid w:val="00631B19"/>
    <w:rsid w:val="00631BA5"/>
    <w:rsid w:val="0063422E"/>
    <w:rsid w:val="0064517D"/>
    <w:rsid w:val="00651F2E"/>
    <w:rsid w:val="00654804"/>
    <w:rsid w:val="00663662"/>
    <w:rsid w:val="00684227"/>
    <w:rsid w:val="00684BF8"/>
    <w:rsid w:val="006967CA"/>
    <w:rsid w:val="006A05EF"/>
    <w:rsid w:val="006A1539"/>
    <w:rsid w:val="006A7770"/>
    <w:rsid w:val="006A7CE3"/>
    <w:rsid w:val="006B1BCC"/>
    <w:rsid w:val="006B2712"/>
    <w:rsid w:val="006B331C"/>
    <w:rsid w:val="006B351A"/>
    <w:rsid w:val="006B7A1F"/>
    <w:rsid w:val="006C0978"/>
    <w:rsid w:val="006C0B63"/>
    <w:rsid w:val="006C2B45"/>
    <w:rsid w:val="006D14ED"/>
    <w:rsid w:val="006D5C47"/>
    <w:rsid w:val="006E051E"/>
    <w:rsid w:val="006F7ECE"/>
    <w:rsid w:val="00705532"/>
    <w:rsid w:val="007164BD"/>
    <w:rsid w:val="00727F1D"/>
    <w:rsid w:val="00727F35"/>
    <w:rsid w:val="00733AB6"/>
    <w:rsid w:val="00746203"/>
    <w:rsid w:val="007470CB"/>
    <w:rsid w:val="00750269"/>
    <w:rsid w:val="00773123"/>
    <w:rsid w:val="0078307E"/>
    <w:rsid w:val="007837EB"/>
    <w:rsid w:val="00786B99"/>
    <w:rsid w:val="007953B0"/>
    <w:rsid w:val="00797677"/>
    <w:rsid w:val="007A05AA"/>
    <w:rsid w:val="007A2C5D"/>
    <w:rsid w:val="007A74DE"/>
    <w:rsid w:val="007B70F2"/>
    <w:rsid w:val="007C4FCB"/>
    <w:rsid w:val="007C75B3"/>
    <w:rsid w:val="007E08B3"/>
    <w:rsid w:val="007E0D08"/>
    <w:rsid w:val="007E40DD"/>
    <w:rsid w:val="007F2631"/>
    <w:rsid w:val="007F28F8"/>
    <w:rsid w:val="007F6892"/>
    <w:rsid w:val="00807755"/>
    <w:rsid w:val="0080788F"/>
    <w:rsid w:val="00823281"/>
    <w:rsid w:val="00825D20"/>
    <w:rsid w:val="00831333"/>
    <w:rsid w:val="00831478"/>
    <w:rsid w:val="00832288"/>
    <w:rsid w:val="0083281D"/>
    <w:rsid w:val="00844681"/>
    <w:rsid w:val="008477C3"/>
    <w:rsid w:val="0085478B"/>
    <w:rsid w:val="00855283"/>
    <w:rsid w:val="008810C3"/>
    <w:rsid w:val="008831F6"/>
    <w:rsid w:val="00884AF7"/>
    <w:rsid w:val="00891C97"/>
    <w:rsid w:val="00894B62"/>
    <w:rsid w:val="008970C1"/>
    <w:rsid w:val="008A43EE"/>
    <w:rsid w:val="008A4C04"/>
    <w:rsid w:val="008A5A5C"/>
    <w:rsid w:val="008B03DB"/>
    <w:rsid w:val="008B1C9E"/>
    <w:rsid w:val="008B213C"/>
    <w:rsid w:val="008B2723"/>
    <w:rsid w:val="008B6985"/>
    <w:rsid w:val="008C0068"/>
    <w:rsid w:val="008C154A"/>
    <w:rsid w:val="008C269D"/>
    <w:rsid w:val="008C2D1D"/>
    <w:rsid w:val="008E2AC5"/>
    <w:rsid w:val="008E2C06"/>
    <w:rsid w:val="008E300B"/>
    <w:rsid w:val="008E6205"/>
    <w:rsid w:val="008F12DE"/>
    <w:rsid w:val="008F26BA"/>
    <w:rsid w:val="008F40EC"/>
    <w:rsid w:val="00902D9C"/>
    <w:rsid w:val="00912D48"/>
    <w:rsid w:val="00916710"/>
    <w:rsid w:val="0092175F"/>
    <w:rsid w:val="00924878"/>
    <w:rsid w:val="00925AD8"/>
    <w:rsid w:val="009303E2"/>
    <w:rsid w:val="00936B51"/>
    <w:rsid w:val="009742C5"/>
    <w:rsid w:val="00976880"/>
    <w:rsid w:val="00982AAD"/>
    <w:rsid w:val="0098621F"/>
    <w:rsid w:val="009900A3"/>
    <w:rsid w:val="009944DF"/>
    <w:rsid w:val="009A7CAB"/>
    <w:rsid w:val="009A7D95"/>
    <w:rsid w:val="009C0365"/>
    <w:rsid w:val="009C151B"/>
    <w:rsid w:val="009C3218"/>
    <w:rsid w:val="009C7635"/>
    <w:rsid w:val="009D389E"/>
    <w:rsid w:val="009D403C"/>
    <w:rsid w:val="009E6C7E"/>
    <w:rsid w:val="00A06C0C"/>
    <w:rsid w:val="00A31667"/>
    <w:rsid w:val="00A446E5"/>
    <w:rsid w:val="00A4536B"/>
    <w:rsid w:val="00A54A90"/>
    <w:rsid w:val="00A636CF"/>
    <w:rsid w:val="00A73BEF"/>
    <w:rsid w:val="00A7759F"/>
    <w:rsid w:val="00A81A26"/>
    <w:rsid w:val="00A9180B"/>
    <w:rsid w:val="00AA3FC4"/>
    <w:rsid w:val="00AB0C2E"/>
    <w:rsid w:val="00AB1F38"/>
    <w:rsid w:val="00AB430A"/>
    <w:rsid w:val="00AD17AD"/>
    <w:rsid w:val="00AD722E"/>
    <w:rsid w:val="00AF4DC4"/>
    <w:rsid w:val="00AF4E64"/>
    <w:rsid w:val="00B02630"/>
    <w:rsid w:val="00B029EE"/>
    <w:rsid w:val="00B06338"/>
    <w:rsid w:val="00B14239"/>
    <w:rsid w:val="00B22CF2"/>
    <w:rsid w:val="00B335A8"/>
    <w:rsid w:val="00B33642"/>
    <w:rsid w:val="00B405E2"/>
    <w:rsid w:val="00B524E3"/>
    <w:rsid w:val="00B6162A"/>
    <w:rsid w:val="00B672BD"/>
    <w:rsid w:val="00B67BAB"/>
    <w:rsid w:val="00B71CB2"/>
    <w:rsid w:val="00B735A4"/>
    <w:rsid w:val="00B757ED"/>
    <w:rsid w:val="00B75A21"/>
    <w:rsid w:val="00B81C18"/>
    <w:rsid w:val="00B92252"/>
    <w:rsid w:val="00BA186E"/>
    <w:rsid w:val="00BA5371"/>
    <w:rsid w:val="00BB2384"/>
    <w:rsid w:val="00BB730E"/>
    <w:rsid w:val="00BC2DE8"/>
    <w:rsid w:val="00BD2A86"/>
    <w:rsid w:val="00BD496F"/>
    <w:rsid w:val="00BE34FF"/>
    <w:rsid w:val="00BE4572"/>
    <w:rsid w:val="00BE6B37"/>
    <w:rsid w:val="00BF2D38"/>
    <w:rsid w:val="00BF6E98"/>
    <w:rsid w:val="00C01EDE"/>
    <w:rsid w:val="00C02466"/>
    <w:rsid w:val="00C05BC0"/>
    <w:rsid w:val="00C12ECF"/>
    <w:rsid w:val="00C2123C"/>
    <w:rsid w:val="00C22757"/>
    <w:rsid w:val="00C2637A"/>
    <w:rsid w:val="00C331D6"/>
    <w:rsid w:val="00C46CE4"/>
    <w:rsid w:val="00C50CC8"/>
    <w:rsid w:val="00C52E77"/>
    <w:rsid w:val="00C55CED"/>
    <w:rsid w:val="00C57CC0"/>
    <w:rsid w:val="00C63838"/>
    <w:rsid w:val="00C66882"/>
    <w:rsid w:val="00C815CA"/>
    <w:rsid w:val="00C87D5C"/>
    <w:rsid w:val="00C96572"/>
    <w:rsid w:val="00C97C0A"/>
    <w:rsid w:val="00CA32C0"/>
    <w:rsid w:val="00CA42EC"/>
    <w:rsid w:val="00CA6435"/>
    <w:rsid w:val="00CA6BA0"/>
    <w:rsid w:val="00CA734F"/>
    <w:rsid w:val="00CB2F8C"/>
    <w:rsid w:val="00CC1E68"/>
    <w:rsid w:val="00CC251B"/>
    <w:rsid w:val="00CD21F8"/>
    <w:rsid w:val="00CD4D4E"/>
    <w:rsid w:val="00CD755C"/>
    <w:rsid w:val="00D03516"/>
    <w:rsid w:val="00D11948"/>
    <w:rsid w:val="00D15534"/>
    <w:rsid w:val="00D15FE2"/>
    <w:rsid w:val="00D20F2E"/>
    <w:rsid w:val="00D237F8"/>
    <w:rsid w:val="00D249E6"/>
    <w:rsid w:val="00D26D8B"/>
    <w:rsid w:val="00D329E0"/>
    <w:rsid w:val="00D37522"/>
    <w:rsid w:val="00D44457"/>
    <w:rsid w:val="00D46ED7"/>
    <w:rsid w:val="00D52023"/>
    <w:rsid w:val="00D5405A"/>
    <w:rsid w:val="00D627BF"/>
    <w:rsid w:val="00D73177"/>
    <w:rsid w:val="00D744A8"/>
    <w:rsid w:val="00D74F4B"/>
    <w:rsid w:val="00D778E9"/>
    <w:rsid w:val="00D77CB6"/>
    <w:rsid w:val="00D77E7B"/>
    <w:rsid w:val="00D8019C"/>
    <w:rsid w:val="00D86D16"/>
    <w:rsid w:val="00D870F5"/>
    <w:rsid w:val="00D96135"/>
    <w:rsid w:val="00DA5C0C"/>
    <w:rsid w:val="00DA6494"/>
    <w:rsid w:val="00DA70A2"/>
    <w:rsid w:val="00DC7E08"/>
    <w:rsid w:val="00DD012E"/>
    <w:rsid w:val="00DE41E5"/>
    <w:rsid w:val="00E010BA"/>
    <w:rsid w:val="00E04FBE"/>
    <w:rsid w:val="00E12DCF"/>
    <w:rsid w:val="00E21E96"/>
    <w:rsid w:val="00E23B2A"/>
    <w:rsid w:val="00E41184"/>
    <w:rsid w:val="00E47EAC"/>
    <w:rsid w:val="00E53C12"/>
    <w:rsid w:val="00E611A7"/>
    <w:rsid w:val="00E61D3F"/>
    <w:rsid w:val="00E67C9D"/>
    <w:rsid w:val="00E7602A"/>
    <w:rsid w:val="00E95738"/>
    <w:rsid w:val="00EA3BED"/>
    <w:rsid w:val="00EA6218"/>
    <w:rsid w:val="00EB1240"/>
    <w:rsid w:val="00EC2CCC"/>
    <w:rsid w:val="00EC4293"/>
    <w:rsid w:val="00ED186C"/>
    <w:rsid w:val="00EE0AB2"/>
    <w:rsid w:val="00EE5B39"/>
    <w:rsid w:val="00EF42D1"/>
    <w:rsid w:val="00EF69D6"/>
    <w:rsid w:val="00F007D2"/>
    <w:rsid w:val="00F039F9"/>
    <w:rsid w:val="00F1600A"/>
    <w:rsid w:val="00F24449"/>
    <w:rsid w:val="00F255A3"/>
    <w:rsid w:val="00F32AFD"/>
    <w:rsid w:val="00F35946"/>
    <w:rsid w:val="00F446B2"/>
    <w:rsid w:val="00F45AD5"/>
    <w:rsid w:val="00F545ED"/>
    <w:rsid w:val="00F64C6E"/>
    <w:rsid w:val="00F735D3"/>
    <w:rsid w:val="00F80526"/>
    <w:rsid w:val="00F843EB"/>
    <w:rsid w:val="00F85C0A"/>
    <w:rsid w:val="00F90F94"/>
    <w:rsid w:val="00F917EE"/>
    <w:rsid w:val="00F96AA8"/>
    <w:rsid w:val="00F9744C"/>
    <w:rsid w:val="00FA51BF"/>
    <w:rsid w:val="00FA6B28"/>
    <w:rsid w:val="00FB30D9"/>
    <w:rsid w:val="00FC4E50"/>
    <w:rsid w:val="00FD3EDF"/>
    <w:rsid w:val="00FD5514"/>
    <w:rsid w:val="00FE1EFB"/>
    <w:rsid w:val="00FE374A"/>
    <w:rsid w:val="00FE5775"/>
    <w:rsid w:val="00FF0301"/>
    <w:rsid w:val="00FF58B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DA8874"/>
  <w15:docId w15:val="{E5674790-58CE-42AE-AE13-B7C3D1314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0BA"/>
    <w:rPr>
      <w:spacing w:val="-4"/>
      <w:sz w:val="28"/>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7A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C96572"/>
    <w:pPr>
      <w:jc w:val="both"/>
    </w:pPr>
    <w:rPr>
      <w:rFonts w:ascii="VNI-Times" w:hAnsi="VNI-Times"/>
      <w:b/>
      <w:bCs/>
      <w:spacing w:val="0"/>
      <w:sz w:val="26"/>
    </w:rPr>
  </w:style>
  <w:style w:type="paragraph" w:styleId="Footer">
    <w:name w:val="footer"/>
    <w:basedOn w:val="Normal"/>
    <w:rsid w:val="000766D0"/>
    <w:pPr>
      <w:tabs>
        <w:tab w:val="center" w:pos="4320"/>
        <w:tab w:val="right" w:pos="8640"/>
      </w:tabs>
    </w:pPr>
  </w:style>
  <w:style w:type="character" w:styleId="PageNumber">
    <w:name w:val="page number"/>
    <w:basedOn w:val="DefaultParagraphFont"/>
    <w:rsid w:val="000766D0"/>
  </w:style>
  <w:style w:type="paragraph" w:styleId="BodyText">
    <w:name w:val="Body Text"/>
    <w:basedOn w:val="Normal"/>
    <w:link w:val="BodyTextChar"/>
    <w:rsid w:val="006D5C47"/>
    <w:pPr>
      <w:spacing w:after="120"/>
    </w:pPr>
  </w:style>
  <w:style w:type="paragraph" w:customStyle="1" w:styleId="1Char">
    <w:name w:val="1 Char"/>
    <w:basedOn w:val="DocumentMap"/>
    <w:autoRedefine/>
    <w:rsid w:val="006D5C47"/>
    <w:pPr>
      <w:widowControl w:val="0"/>
      <w:jc w:val="both"/>
    </w:pPr>
    <w:rPr>
      <w:rFonts w:eastAsia="SimSun" w:cs="Times New Roman"/>
      <w:spacing w:val="0"/>
      <w:kern w:val="2"/>
      <w:sz w:val="24"/>
      <w:szCs w:val="24"/>
      <w:lang w:eastAsia="zh-CN"/>
    </w:rPr>
  </w:style>
  <w:style w:type="paragraph" w:styleId="DocumentMap">
    <w:name w:val="Document Map"/>
    <w:basedOn w:val="Normal"/>
    <w:semiHidden/>
    <w:rsid w:val="006D5C47"/>
    <w:pPr>
      <w:shd w:val="clear" w:color="auto" w:fill="000080"/>
    </w:pPr>
    <w:rPr>
      <w:rFonts w:ascii="Tahoma" w:hAnsi="Tahoma" w:cs="Tahoma"/>
      <w:sz w:val="20"/>
      <w:szCs w:val="20"/>
    </w:rPr>
  </w:style>
  <w:style w:type="paragraph" w:styleId="Header">
    <w:name w:val="header"/>
    <w:basedOn w:val="Normal"/>
    <w:link w:val="HeaderChar"/>
    <w:uiPriority w:val="99"/>
    <w:rsid w:val="00631BA5"/>
    <w:pPr>
      <w:tabs>
        <w:tab w:val="center" w:pos="4320"/>
        <w:tab w:val="right" w:pos="8640"/>
      </w:tabs>
    </w:pPr>
  </w:style>
  <w:style w:type="paragraph" w:customStyle="1" w:styleId="DefaultParagraphFontCharCharChar">
    <w:name w:val="Default Paragraph Font Char Char Char"/>
    <w:aliases w:val="Char Char Char Char Char"/>
    <w:basedOn w:val="Normal"/>
    <w:rsid w:val="006C0B63"/>
    <w:pPr>
      <w:spacing w:after="160" w:line="240" w:lineRule="exact"/>
    </w:pPr>
    <w:rPr>
      <w:rFonts w:ascii="Tahoma" w:eastAsia="PMingLiU" w:hAnsi="Tahoma"/>
      <w:spacing w:val="0"/>
      <w:sz w:val="20"/>
      <w:szCs w:val="20"/>
    </w:rPr>
  </w:style>
  <w:style w:type="character" w:styleId="CommentReference">
    <w:name w:val="annotation reference"/>
    <w:rsid w:val="00197157"/>
    <w:rPr>
      <w:sz w:val="16"/>
      <w:szCs w:val="16"/>
    </w:rPr>
  </w:style>
  <w:style w:type="paragraph" w:styleId="CommentText">
    <w:name w:val="annotation text"/>
    <w:basedOn w:val="Normal"/>
    <w:link w:val="CommentTextChar"/>
    <w:rsid w:val="00197157"/>
    <w:rPr>
      <w:sz w:val="20"/>
      <w:szCs w:val="20"/>
    </w:rPr>
  </w:style>
  <w:style w:type="character" w:customStyle="1" w:styleId="CommentTextChar">
    <w:name w:val="Comment Text Char"/>
    <w:link w:val="CommentText"/>
    <w:rsid w:val="00197157"/>
    <w:rPr>
      <w:spacing w:val="-4"/>
    </w:rPr>
  </w:style>
  <w:style w:type="paragraph" w:styleId="CommentSubject">
    <w:name w:val="annotation subject"/>
    <w:basedOn w:val="CommentText"/>
    <w:next w:val="CommentText"/>
    <w:link w:val="CommentSubjectChar"/>
    <w:rsid w:val="00197157"/>
    <w:rPr>
      <w:b/>
      <w:bCs/>
    </w:rPr>
  </w:style>
  <w:style w:type="character" w:customStyle="1" w:styleId="CommentSubjectChar">
    <w:name w:val="Comment Subject Char"/>
    <w:link w:val="CommentSubject"/>
    <w:rsid w:val="00197157"/>
    <w:rPr>
      <w:b/>
      <w:bCs/>
      <w:spacing w:val="-4"/>
    </w:rPr>
  </w:style>
  <w:style w:type="paragraph" w:styleId="BalloonText">
    <w:name w:val="Balloon Text"/>
    <w:basedOn w:val="Normal"/>
    <w:link w:val="BalloonTextChar"/>
    <w:rsid w:val="00197157"/>
    <w:rPr>
      <w:rFonts w:ascii="Segoe UI" w:hAnsi="Segoe UI" w:cs="Segoe UI"/>
      <w:sz w:val="18"/>
      <w:szCs w:val="18"/>
    </w:rPr>
  </w:style>
  <w:style w:type="character" w:customStyle="1" w:styleId="BalloonTextChar">
    <w:name w:val="Balloon Text Char"/>
    <w:link w:val="BalloonText"/>
    <w:rsid w:val="00197157"/>
    <w:rPr>
      <w:rFonts w:ascii="Segoe UI" w:hAnsi="Segoe UI" w:cs="Segoe UI"/>
      <w:spacing w:val="-4"/>
      <w:sz w:val="18"/>
      <w:szCs w:val="18"/>
    </w:rPr>
  </w:style>
  <w:style w:type="character" w:customStyle="1" w:styleId="BodyTextChar">
    <w:name w:val="Body Text Char"/>
    <w:link w:val="BodyText"/>
    <w:rsid w:val="009303E2"/>
    <w:rPr>
      <w:spacing w:val="-4"/>
      <w:sz w:val="28"/>
      <w:szCs w:val="26"/>
    </w:rPr>
  </w:style>
  <w:style w:type="character" w:customStyle="1" w:styleId="HeaderChar">
    <w:name w:val="Header Char"/>
    <w:link w:val="Header"/>
    <w:uiPriority w:val="99"/>
    <w:rsid w:val="00B22CF2"/>
    <w:rPr>
      <w:spacing w:val="-4"/>
      <w:sz w:val="28"/>
      <w:szCs w:val="26"/>
    </w:rPr>
  </w:style>
  <w:style w:type="paragraph" w:customStyle="1" w:styleId="Char">
    <w:name w:val="Char"/>
    <w:basedOn w:val="Normal"/>
    <w:semiHidden/>
    <w:rsid w:val="00CA32C0"/>
    <w:pPr>
      <w:spacing w:after="160" w:line="240" w:lineRule="exact"/>
    </w:pPr>
    <w:rPr>
      <w:rFonts w:ascii="Arial" w:hAnsi="Arial"/>
      <w:spacing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72891">
      <w:bodyDiv w:val="1"/>
      <w:marLeft w:val="0"/>
      <w:marRight w:val="0"/>
      <w:marTop w:val="0"/>
      <w:marBottom w:val="0"/>
      <w:divBdr>
        <w:top w:val="none" w:sz="0" w:space="0" w:color="auto"/>
        <w:left w:val="none" w:sz="0" w:space="0" w:color="auto"/>
        <w:bottom w:val="none" w:sz="0" w:space="0" w:color="auto"/>
        <w:right w:val="none" w:sz="0" w:space="0" w:color="auto"/>
      </w:divBdr>
    </w:div>
    <w:div w:id="135346163">
      <w:bodyDiv w:val="1"/>
      <w:marLeft w:val="0"/>
      <w:marRight w:val="0"/>
      <w:marTop w:val="0"/>
      <w:marBottom w:val="0"/>
      <w:divBdr>
        <w:top w:val="none" w:sz="0" w:space="0" w:color="auto"/>
        <w:left w:val="none" w:sz="0" w:space="0" w:color="auto"/>
        <w:bottom w:val="none" w:sz="0" w:space="0" w:color="auto"/>
        <w:right w:val="none" w:sz="0" w:space="0" w:color="auto"/>
      </w:divBdr>
    </w:div>
    <w:div w:id="185409153">
      <w:bodyDiv w:val="1"/>
      <w:marLeft w:val="0"/>
      <w:marRight w:val="0"/>
      <w:marTop w:val="0"/>
      <w:marBottom w:val="0"/>
      <w:divBdr>
        <w:top w:val="none" w:sz="0" w:space="0" w:color="auto"/>
        <w:left w:val="none" w:sz="0" w:space="0" w:color="auto"/>
        <w:bottom w:val="none" w:sz="0" w:space="0" w:color="auto"/>
        <w:right w:val="none" w:sz="0" w:space="0" w:color="auto"/>
      </w:divBdr>
      <w:divsChild>
        <w:div w:id="321349222">
          <w:marLeft w:val="0"/>
          <w:marRight w:val="0"/>
          <w:marTop w:val="0"/>
          <w:marBottom w:val="0"/>
          <w:divBdr>
            <w:top w:val="none" w:sz="0" w:space="0" w:color="auto"/>
            <w:left w:val="none" w:sz="0" w:space="0" w:color="auto"/>
            <w:bottom w:val="none" w:sz="0" w:space="0" w:color="auto"/>
            <w:right w:val="none" w:sz="0" w:space="0" w:color="auto"/>
          </w:divBdr>
        </w:div>
      </w:divsChild>
    </w:div>
    <w:div w:id="249779382">
      <w:bodyDiv w:val="1"/>
      <w:marLeft w:val="0"/>
      <w:marRight w:val="0"/>
      <w:marTop w:val="0"/>
      <w:marBottom w:val="0"/>
      <w:divBdr>
        <w:top w:val="none" w:sz="0" w:space="0" w:color="auto"/>
        <w:left w:val="none" w:sz="0" w:space="0" w:color="auto"/>
        <w:bottom w:val="none" w:sz="0" w:space="0" w:color="auto"/>
        <w:right w:val="none" w:sz="0" w:space="0" w:color="auto"/>
      </w:divBdr>
    </w:div>
    <w:div w:id="255789173">
      <w:bodyDiv w:val="1"/>
      <w:marLeft w:val="0"/>
      <w:marRight w:val="0"/>
      <w:marTop w:val="0"/>
      <w:marBottom w:val="0"/>
      <w:divBdr>
        <w:top w:val="none" w:sz="0" w:space="0" w:color="auto"/>
        <w:left w:val="none" w:sz="0" w:space="0" w:color="auto"/>
        <w:bottom w:val="none" w:sz="0" w:space="0" w:color="auto"/>
        <w:right w:val="none" w:sz="0" w:space="0" w:color="auto"/>
      </w:divBdr>
    </w:div>
    <w:div w:id="289944209">
      <w:bodyDiv w:val="1"/>
      <w:marLeft w:val="0"/>
      <w:marRight w:val="0"/>
      <w:marTop w:val="0"/>
      <w:marBottom w:val="0"/>
      <w:divBdr>
        <w:top w:val="none" w:sz="0" w:space="0" w:color="auto"/>
        <w:left w:val="none" w:sz="0" w:space="0" w:color="auto"/>
        <w:bottom w:val="none" w:sz="0" w:space="0" w:color="auto"/>
        <w:right w:val="none" w:sz="0" w:space="0" w:color="auto"/>
      </w:divBdr>
    </w:div>
    <w:div w:id="782840877">
      <w:bodyDiv w:val="1"/>
      <w:marLeft w:val="0"/>
      <w:marRight w:val="0"/>
      <w:marTop w:val="0"/>
      <w:marBottom w:val="0"/>
      <w:divBdr>
        <w:top w:val="none" w:sz="0" w:space="0" w:color="auto"/>
        <w:left w:val="none" w:sz="0" w:space="0" w:color="auto"/>
        <w:bottom w:val="none" w:sz="0" w:space="0" w:color="auto"/>
        <w:right w:val="none" w:sz="0" w:space="0" w:color="auto"/>
      </w:divBdr>
    </w:div>
    <w:div w:id="932858526">
      <w:bodyDiv w:val="1"/>
      <w:marLeft w:val="0"/>
      <w:marRight w:val="0"/>
      <w:marTop w:val="0"/>
      <w:marBottom w:val="0"/>
      <w:divBdr>
        <w:top w:val="none" w:sz="0" w:space="0" w:color="auto"/>
        <w:left w:val="none" w:sz="0" w:space="0" w:color="auto"/>
        <w:bottom w:val="none" w:sz="0" w:space="0" w:color="auto"/>
        <w:right w:val="none" w:sz="0" w:space="0" w:color="auto"/>
      </w:divBdr>
    </w:div>
    <w:div w:id="1150095628">
      <w:bodyDiv w:val="1"/>
      <w:marLeft w:val="0"/>
      <w:marRight w:val="0"/>
      <w:marTop w:val="0"/>
      <w:marBottom w:val="0"/>
      <w:divBdr>
        <w:top w:val="none" w:sz="0" w:space="0" w:color="auto"/>
        <w:left w:val="none" w:sz="0" w:space="0" w:color="auto"/>
        <w:bottom w:val="none" w:sz="0" w:space="0" w:color="auto"/>
        <w:right w:val="none" w:sz="0" w:space="0" w:color="auto"/>
      </w:divBdr>
    </w:div>
    <w:div w:id="1351953134">
      <w:bodyDiv w:val="1"/>
      <w:marLeft w:val="0"/>
      <w:marRight w:val="0"/>
      <w:marTop w:val="0"/>
      <w:marBottom w:val="0"/>
      <w:divBdr>
        <w:top w:val="none" w:sz="0" w:space="0" w:color="auto"/>
        <w:left w:val="none" w:sz="0" w:space="0" w:color="auto"/>
        <w:bottom w:val="none" w:sz="0" w:space="0" w:color="auto"/>
        <w:right w:val="none" w:sz="0" w:space="0" w:color="auto"/>
      </w:divBdr>
      <w:divsChild>
        <w:div w:id="957640730">
          <w:marLeft w:val="0"/>
          <w:marRight w:val="0"/>
          <w:marTop w:val="0"/>
          <w:marBottom w:val="0"/>
          <w:divBdr>
            <w:top w:val="none" w:sz="0" w:space="0" w:color="auto"/>
            <w:left w:val="none" w:sz="0" w:space="0" w:color="auto"/>
            <w:bottom w:val="none" w:sz="0" w:space="0" w:color="auto"/>
            <w:right w:val="none" w:sz="0" w:space="0" w:color="auto"/>
          </w:divBdr>
        </w:div>
      </w:divsChild>
    </w:div>
    <w:div w:id="1522010448">
      <w:bodyDiv w:val="1"/>
      <w:marLeft w:val="0"/>
      <w:marRight w:val="0"/>
      <w:marTop w:val="0"/>
      <w:marBottom w:val="0"/>
      <w:divBdr>
        <w:top w:val="none" w:sz="0" w:space="0" w:color="auto"/>
        <w:left w:val="none" w:sz="0" w:space="0" w:color="auto"/>
        <w:bottom w:val="none" w:sz="0" w:space="0" w:color="auto"/>
        <w:right w:val="none" w:sz="0" w:space="0" w:color="auto"/>
      </w:divBdr>
    </w:div>
    <w:div w:id="1543714306">
      <w:bodyDiv w:val="1"/>
      <w:marLeft w:val="0"/>
      <w:marRight w:val="0"/>
      <w:marTop w:val="0"/>
      <w:marBottom w:val="0"/>
      <w:divBdr>
        <w:top w:val="none" w:sz="0" w:space="0" w:color="auto"/>
        <w:left w:val="none" w:sz="0" w:space="0" w:color="auto"/>
        <w:bottom w:val="none" w:sz="0" w:space="0" w:color="auto"/>
        <w:right w:val="none" w:sz="0" w:space="0" w:color="auto"/>
      </w:divBdr>
    </w:div>
    <w:div w:id="1551182955">
      <w:bodyDiv w:val="1"/>
      <w:marLeft w:val="0"/>
      <w:marRight w:val="0"/>
      <w:marTop w:val="0"/>
      <w:marBottom w:val="0"/>
      <w:divBdr>
        <w:top w:val="none" w:sz="0" w:space="0" w:color="auto"/>
        <w:left w:val="none" w:sz="0" w:space="0" w:color="auto"/>
        <w:bottom w:val="none" w:sz="0" w:space="0" w:color="auto"/>
        <w:right w:val="none" w:sz="0" w:space="0" w:color="auto"/>
      </w:divBdr>
    </w:div>
    <w:div w:id="1733306055">
      <w:bodyDiv w:val="1"/>
      <w:marLeft w:val="0"/>
      <w:marRight w:val="0"/>
      <w:marTop w:val="0"/>
      <w:marBottom w:val="0"/>
      <w:divBdr>
        <w:top w:val="none" w:sz="0" w:space="0" w:color="auto"/>
        <w:left w:val="none" w:sz="0" w:space="0" w:color="auto"/>
        <w:bottom w:val="none" w:sz="0" w:space="0" w:color="auto"/>
        <w:right w:val="none" w:sz="0" w:space="0" w:color="auto"/>
      </w:divBdr>
    </w:div>
    <w:div w:id="201171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06473-AF0A-4E59-B4F6-FC67931CE9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0D14520-A35A-446D-A6E9-9B4464A3828A}">
  <ds:schemaRefs>
    <ds:schemaRef ds:uri="http://schemas.microsoft.com/sharepoint/v3/contenttype/forms"/>
  </ds:schemaRefs>
</ds:datastoreItem>
</file>

<file path=customXml/itemProps3.xml><?xml version="1.0" encoding="utf-8"?>
<ds:datastoreItem xmlns:ds="http://schemas.openxmlformats.org/officeDocument/2006/customXml" ds:itemID="{EC1DAE96-8134-4362-9DB0-52B959AB9B2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F3E1939-B0F7-452B-AF63-E7CE2E07E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731</Words>
  <Characters>4170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ỦY BAN NHÂN DÂN</vt:lpstr>
    </vt:vector>
  </TitlesOfParts>
  <Company>Microsoft Corporation</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welcome</dc:creator>
  <cp:lastModifiedBy>Admin</cp:lastModifiedBy>
  <cp:revision>9</cp:revision>
  <cp:lastPrinted>2024-10-25T08:51:00Z</cp:lastPrinted>
  <dcterms:created xsi:type="dcterms:W3CDTF">2024-11-28T03:12:00Z</dcterms:created>
  <dcterms:modified xsi:type="dcterms:W3CDTF">2024-12-24T03:57:00Z</dcterms:modified>
</cp:coreProperties>
</file>