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8C" w:rsidRDefault="00A72A8C">
      <w:pPr>
        <w:pStyle w:val="BodyText"/>
        <w:spacing w:before="3"/>
        <w:rPr>
          <w:i w:val="0"/>
          <w:sz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6024"/>
      </w:tblGrid>
      <w:tr w:rsidR="00A72A8C">
        <w:trPr>
          <w:trHeight w:val="1069"/>
        </w:trPr>
        <w:tc>
          <w:tcPr>
            <w:tcW w:w="3206" w:type="dxa"/>
          </w:tcPr>
          <w:p w:rsidR="00A72A8C" w:rsidRDefault="006F0530">
            <w:pPr>
              <w:pStyle w:val="TableParagraph"/>
              <w:spacing w:after="29" w:line="240" w:lineRule="auto"/>
              <w:ind w:left="340" w:hanging="291"/>
              <w:rPr>
                <w:b/>
                <w:sz w:val="28"/>
              </w:rPr>
            </w:pPr>
            <w:r>
              <w:rPr>
                <w:b/>
                <w:sz w:val="28"/>
              </w:rPr>
              <w:t>HỘI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DÂN TỈNH SÓC TRĂNG</w:t>
            </w:r>
          </w:p>
          <w:p w:rsidR="00A72A8C" w:rsidRDefault="006F0530">
            <w:pPr>
              <w:pStyle w:val="TableParagraph"/>
              <w:spacing w:line="20" w:lineRule="exact"/>
              <w:ind w:left="883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819785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9785" cy="9525"/>
                                <a:chOff x="0" y="0"/>
                                <a:chExt cx="81978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819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785">
                                      <a:moveTo>
                                        <a:pt x="0" y="0"/>
                                      </a:moveTo>
                                      <a:lnTo>
                                        <a:pt x="81978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D8692" id="Group 1" o:spid="_x0000_s1026" style="width:64.55pt;height:.75pt;mso-position-horizontal-relative:char;mso-position-vertical-relative:line" coordsize="81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">
                      <v:shape id="Graphic 2" o:spid="_x0000_s1027" style="position:absolute;top:47;width:8197;height:13;visibility:visible;mso-wrap-style:square;v-text-anchor:top" coordsize="819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PksMA&#10;AADaAAAADwAAAGRycy9kb3ducmV2LnhtbESP3YrCMBSE74V9h3CEvdNUF0SqUUTZXUEQ/AG9PDTH&#10;NticlCZb6z69EQQvh5n5hpnOW1uKhmpvHCsY9BMQxJnThnMFx8N3bwzCB2SNpWNScCcP89lHZ4qp&#10;djfeUbMPuYgQ9ikqKEKoUil9VpBF33cVcfQurrYYoqxzqWu8Rbgt5TBJRtKi4bhQYEXLgrLr/s8q&#10;WLvB6hcbUxl5/Nr+nLP/zem+Uuqz2y4mIAK14R1+tddawRCeV+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HPksMAAADaAAAADwAAAAAAAAAAAAAAAACYAgAAZHJzL2Rv&#10;d25yZXYueG1sUEsFBgAAAAAEAAQA9QAAAIgDAAAAAA==&#10;" path="m,l819784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2A8C" w:rsidRDefault="006F0530">
            <w:pPr>
              <w:pStyle w:val="TableParagraph"/>
              <w:spacing w:before="55" w:line="302" w:lineRule="exact"/>
              <w:ind w:left="153"/>
              <w:rPr>
                <w:sz w:val="28"/>
              </w:rPr>
            </w:pPr>
            <w:r>
              <w:rPr>
                <w:sz w:val="28"/>
              </w:rPr>
              <w:t>Số: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01/2025/NQ-</w:t>
            </w:r>
            <w:r>
              <w:rPr>
                <w:spacing w:val="-4"/>
                <w:sz w:val="28"/>
              </w:rPr>
              <w:t>HĐND</w:t>
            </w:r>
          </w:p>
        </w:tc>
        <w:tc>
          <w:tcPr>
            <w:tcW w:w="6024" w:type="dxa"/>
          </w:tcPr>
          <w:p w:rsidR="00A72A8C" w:rsidRDefault="006F0530">
            <w:pPr>
              <w:pStyle w:val="TableParagraph"/>
              <w:spacing w:line="311" w:lineRule="exact"/>
              <w:ind w:left="8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HÒA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NAM</w:t>
            </w:r>
          </w:p>
          <w:p w:rsidR="00A72A8C" w:rsidRDefault="006F0530">
            <w:pPr>
              <w:pStyle w:val="TableParagraph"/>
              <w:spacing w:after="40" w:line="240" w:lineRule="auto"/>
              <w:ind w:left="1407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  <w:p w:rsidR="00A72A8C" w:rsidRDefault="006F0530">
            <w:pPr>
              <w:pStyle w:val="TableParagraph"/>
              <w:spacing w:line="20" w:lineRule="exact"/>
              <w:ind w:left="143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165985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985" cy="9525"/>
                                <a:chOff x="0" y="0"/>
                                <a:chExt cx="216598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2165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985">
                                      <a:moveTo>
                                        <a:pt x="0" y="0"/>
                                      </a:moveTo>
                                      <a:lnTo>
                                        <a:pt x="216598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AD850" id="Group 3" o:spid="_x0000_s1026" style="width:170.55pt;height:.75pt;mso-position-horizontal-relative:char;mso-position-vertical-relative:line" coordsize="216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">
                      <v:shape id="Graphic 4" o:spid="_x0000_s1027" style="position:absolute;top:47;width:21659;height:13;visibility:visible;mso-wrap-style:square;v-text-anchor:top" coordsize="2165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4mCb4A&#10;AADaAAAADwAAAGRycy9kb3ducmV2LnhtbERPTYvCMBC9C/6HMII3TRVdpBrFisLiZbfqxdvQjG2x&#10;mZQkavffm4WFPT7e92rTmUY8yfnasoLJOAFBXFhdc6ngcj6MFiB8QNbYWCYFP+Rhs+73Vphq++Kc&#10;nqdQihjCPkUFVQhtKqUvKjLox7YljtzNOoMhQldK7fAVw00jp0nyIQ3WHBsqbGlXUXE/PUycwVk2&#10;T/b59fily3l9uObfjjKlhoNuuwQRqAv/4j/3p1Ywg98r0Q9y/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eJgm+AAAA2gAAAA8AAAAAAAAAAAAAAAAAmAIAAGRycy9kb3ducmV2&#10;LnhtbFBLBQYAAAAABAAEAPUAAACDAwAAAAA=&#10;" path="m,l216598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2A8C" w:rsidRDefault="006F0530">
            <w:pPr>
              <w:pStyle w:val="TableParagraph"/>
              <w:spacing w:before="55" w:line="302" w:lineRule="exact"/>
              <w:ind w:left="8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Sóc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Trăng,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17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02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2025</w:t>
            </w:r>
          </w:p>
        </w:tc>
      </w:tr>
    </w:tbl>
    <w:p w:rsidR="00A72A8C" w:rsidRDefault="00A72A8C">
      <w:pPr>
        <w:pStyle w:val="BodyText"/>
        <w:spacing w:before="125"/>
        <w:rPr>
          <w:i w:val="0"/>
        </w:rPr>
      </w:pPr>
    </w:p>
    <w:p w:rsidR="00A72A8C" w:rsidRDefault="006F0530">
      <w:pPr>
        <w:pStyle w:val="Heading1"/>
        <w:ind w:left="1484"/>
      </w:pPr>
      <w:r>
        <w:t>NGHỊ</w:t>
      </w:r>
      <w:r>
        <w:rPr>
          <w:spacing w:val="-3"/>
        </w:rPr>
        <w:t xml:space="preserve"> </w:t>
      </w:r>
      <w:r>
        <w:rPr>
          <w:spacing w:val="-2"/>
        </w:rPr>
        <w:t>QUYẾT</w:t>
      </w:r>
    </w:p>
    <w:p w:rsidR="00A72A8C" w:rsidRDefault="006F0530">
      <w:pPr>
        <w:spacing w:before="2" w:line="322" w:lineRule="exact"/>
        <w:ind w:left="1484" w:right="1656"/>
        <w:jc w:val="center"/>
        <w:rPr>
          <w:b/>
          <w:sz w:val="28"/>
        </w:rPr>
      </w:pPr>
      <w:r>
        <w:rPr>
          <w:b/>
          <w:sz w:val="28"/>
        </w:rPr>
        <w:t>Bãi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một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phần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Nghị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quyết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03/2022/NQ-</w:t>
      </w:r>
      <w:r>
        <w:rPr>
          <w:b/>
          <w:spacing w:val="-4"/>
          <w:sz w:val="28"/>
        </w:rPr>
        <w:t>HĐND</w:t>
      </w:r>
    </w:p>
    <w:p w:rsidR="00A72A8C" w:rsidRDefault="006F0530">
      <w:pPr>
        <w:ind w:left="500" w:right="674" w:hanging="3"/>
        <w:jc w:val="center"/>
        <w:rPr>
          <w:b/>
          <w:sz w:val="28"/>
        </w:rPr>
      </w:pPr>
      <w:r>
        <w:rPr>
          <w:b/>
          <w:sz w:val="28"/>
        </w:rPr>
        <w:t>ngày 28 tháng 02 năm 2022 của Hội đồng nhân dân tỉnh Sóc Trăng quy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vực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không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được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phép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nuôi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vùng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nuôi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chim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yến trên địa bàn tỉnh Sóc Trăng</w:t>
      </w:r>
    </w:p>
    <w:p w:rsidR="00A72A8C" w:rsidRDefault="006F0530">
      <w:pPr>
        <w:pStyle w:val="BodyText"/>
        <w:spacing w:before="6"/>
        <w:rPr>
          <w:b/>
          <w:i w:val="0"/>
          <w:sz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3367404</wp:posOffset>
                </wp:positionH>
                <wp:positionV relativeFrom="paragraph">
                  <wp:posOffset>77820</wp:posOffset>
                </wp:positionV>
                <wp:extent cx="14751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5105">
                              <a:moveTo>
                                <a:pt x="0" y="0"/>
                              </a:moveTo>
                              <a:lnTo>
                                <a:pt x="14751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8C092" id="Graphic 5" o:spid="_x0000_s1026" style="position:absolute;margin-left:265.15pt;margin-top:6.15pt;width:116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" path="m,l1475105,e" filled="f">
                <v:path arrowok="t"/>
                <w10:wrap type="topAndBottom" anchorx="page"/>
              </v:shape>
            </w:pict>
          </mc:Fallback>
        </mc:AlternateContent>
      </w:r>
    </w:p>
    <w:p w:rsidR="00A72A8C" w:rsidRDefault="00A72A8C">
      <w:pPr>
        <w:pStyle w:val="BodyText"/>
        <w:spacing w:before="252"/>
        <w:rPr>
          <w:b/>
          <w:i w:val="0"/>
        </w:rPr>
      </w:pPr>
    </w:p>
    <w:p w:rsidR="00A72A8C" w:rsidRDefault="006F0530">
      <w:pPr>
        <w:pStyle w:val="Heading1"/>
        <w:ind w:left="1477"/>
      </w:pPr>
      <w:r>
        <w:t>HỘI</w:t>
      </w:r>
      <w:r>
        <w:rPr>
          <w:spacing w:val="-5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TỈNH</w:t>
      </w:r>
      <w:r>
        <w:rPr>
          <w:spacing w:val="-7"/>
        </w:rPr>
        <w:t xml:space="preserve"> </w:t>
      </w:r>
      <w:r>
        <w:t>SÓC</w:t>
      </w:r>
      <w:r>
        <w:rPr>
          <w:spacing w:val="-7"/>
        </w:rPr>
        <w:t xml:space="preserve"> </w:t>
      </w:r>
      <w:r>
        <w:t>TRĂNG KHÓA X, KỲ HỌP THỨ 29 (CHUYÊN ĐỀ)</w:t>
      </w:r>
    </w:p>
    <w:p w:rsidR="00A72A8C" w:rsidRDefault="00A72A8C">
      <w:pPr>
        <w:pStyle w:val="BodyText"/>
        <w:spacing w:before="115"/>
        <w:rPr>
          <w:b/>
          <w:i w:val="0"/>
        </w:rPr>
      </w:pPr>
    </w:p>
    <w:p w:rsidR="00A72A8C" w:rsidRDefault="006F0530">
      <w:pPr>
        <w:pStyle w:val="BodyText"/>
        <w:ind w:left="154" w:right="326" w:firstLine="719"/>
        <w:jc w:val="both"/>
      </w:pPr>
      <w:r>
        <w:t>Căn cứ Luật Tổ chức chính quyền địa phương ngày 19 tháng 6 năm</w:t>
      </w:r>
      <w:r>
        <w:t xml:space="preserve"> 2015; Luật Sửa đổi, bổ sung một số điều của Luật Tổ chức Chính phủ và Luật Tổ chức chính quyền địa phương ngày 22 tháng 11 năm 2019;</w:t>
      </w:r>
    </w:p>
    <w:p w:rsidR="00A72A8C" w:rsidRDefault="006F0530">
      <w:pPr>
        <w:pStyle w:val="BodyText"/>
        <w:spacing w:before="121"/>
        <w:ind w:left="154" w:right="327" w:firstLine="719"/>
        <w:jc w:val="both"/>
      </w:pPr>
      <w:r>
        <w:t>Căn cứ Luật Ban hành văn bản quy phạm pháp luật ngày 22 thán</w:t>
      </w:r>
      <w:r>
        <w:t>g 6</w:t>
      </w:r>
      <w:r>
        <w:rPr>
          <w:spacing w:val="80"/>
        </w:rPr>
        <w:t xml:space="preserve"> </w:t>
      </w:r>
      <w:r>
        <w:t>năm 2015; Luật Sửa đổi, bổ sung một số điều của Luật Ban hành văn bản quy phạm pháp luật ngày 18 tháng 6 năm 2020;</w:t>
      </w:r>
    </w:p>
    <w:p w:rsidR="00A72A8C" w:rsidRDefault="006F0530">
      <w:pPr>
        <w:pStyle w:val="BodyText"/>
        <w:spacing w:before="119"/>
        <w:ind w:left="874"/>
        <w:jc w:val="both"/>
      </w:pPr>
      <w:r>
        <w:t>Căn</w:t>
      </w:r>
      <w:r>
        <w:rPr>
          <w:spacing w:val="-2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Chăn</w:t>
      </w:r>
      <w:r>
        <w:rPr>
          <w:spacing w:val="-1"/>
        </w:rPr>
        <w:t xml:space="preserve"> </w:t>
      </w:r>
      <w:r>
        <w:t>nuôi</w:t>
      </w:r>
      <w:r>
        <w:rPr>
          <w:spacing w:val="-5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-2"/>
        </w:rPr>
        <w:t>2018;</w:t>
      </w:r>
    </w:p>
    <w:p w:rsidR="00A72A8C" w:rsidRPr="000652CC" w:rsidRDefault="006F0530">
      <w:pPr>
        <w:pStyle w:val="BodyText"/>
        <w:spacing w:before="122"/>
        <w:ind w:left="154" w:right="327" w:firstLine="719"/>
        <w:jc w:val="both"/>
        <w:rPr>
          <w:lang w:val="en-US"/>
        </w:rPr>
      </w:pPr>
      <w:r>
        <w:t>Căn cứ Nghị định số 13/2020/NĐ-CP ngày 21 tháng 01 năm 2020 của</w:t>
      </w:r>
      <w:r>
        <w:t xml:space="preserve"> Chính phủ hướng dẫn chi tiết Luật Chăn nuôi;</w:t>
      </w:r>
    </w:p>
    <w:p w:rsidR="00A72A8C" w:rsidRDefault="006F0530">
      <w:pPr>
        <w:pStyle w:val="BodyText"/>
        <w:spacing w:before="120"/>
        <w:ind w:left="154" w:right="326" w:firstLine="719"/>
        <w:jc w:val="both"/>
      </w:pPr>
      <w:r>
        <w:t>Căn cứ Nghị định số 46/2022/NĐ-CP ngày 13 tháng 7 năm 2022 của</w:t>
      </w:r>
      <w:r>
        <w:t xml:space="preserve"> Chính</w:t>
      </w:r>
      <w:r>
        <w:rPr>
          <w:spacing w:val="-1"/>
        </w:rPr>
        <w:t xml:space="preserve"> </w:t>
      </w:r>
      <w:r>
        <w:t>phủ</w:t>
      </w:r>
      <w:r>
        <w:rPr>
          <w:spacing w:val="-2"/>
        </w:rPr>
        <w:t xml:space="preserve"> </w:t>
      </w:r>
      <w:r>
        <w:t>sửa</w:t>
      </w:r>
      <w:r>
        <w:rPr>
          <w:spacing w:val="-5"/>
        </w:rPr>
        <w:t xml:space="preserve"> </w:t>
      </w:r>
      <w:r>
        <w:t>đổi,</w:t>
      </w:r>
      <w:r>
        <w:rPr>
          <w:spacing w:val="-3"/>
        </w:rPr>
        <w:t xml:space="preserve"> </w:t>
      </w:r>
      <w:r>
        <w:t>bổ</w:t>
      </w:r>
      <w:r>
        <w:rPr>
          <w:spacing w:val="-2"/>
        </w:rPr>
        <w:t xml:space="preserve"> </w:t>
      </w:r>
      <w:r>
        <w:t>sung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13/2020/NĐ-CP</w:t>
      </w:r>
      <w:r>
        <w:rPr>
          <w:spacing w:val="-3"/>
        </w:rPr>
        <w:t xml:space="preserve"> </w:t>
      </w:r>
      <w:r>
        <w:t>ngày 21 tháng 01 năm 2020 của Chính phủ hướng dẫn chi tiết Luật Chăn nuôi;</w:t>
      </w:r>
    </w:p>
    <w:p w:rsidR="00A72A8C" w:rsidRDefault="006F0530">
      <w:pPr>
        <w:pStyle w:val="BodyText"/>
        <w:spacing w:before="119"/>
        <w:ind w:left="154" w:right="326" w:firstLine="719"/>
        <w:jc w:val="both"/>
      </w:pPr>
      <w:r>
        <w:t>Xét Tờ trình số 13/TTr-UBND ngày 12 tháng 02 năm 2025 của Ủy ban</w:t>
      </w:r>
      <w:r>
        <w:t xml:space="preserve"> nhân dân tỉnh Sóc Trăng dự thảo Nghị quyết bãi bỏ một phần Nghị quyết số 03/2022/NQ-HĐND ngày 28 tháng 02 năm 2022 của Hội đồng nhân dân tỉnh Sóc Trăng quy</w:t>
      </w:r>
      <w:r>
        <w:rPr>
          <w:spacing w:val="-1"/>
        </w:rPr>
        <w:t xml:space="preserve"> </w:t>
      </w:r>
      <w:r>
        <w:t>định khu vực không được</w:t>
      </w:r>
      <w:r>
        <w:rPr>
          <w:spacing w:val="-2"/>
        </w:rPr>
        <w:t xml:space="preserve"> </w:t>
      </w:r>
      <w:r>
        <w:t>phép chăn n</w:t>
      </w:r>
      <w:r>
        <w:t>uôi và vùng nuôi chim</w:t>
      </w:r>
      <w:r>
        <w:rPr>
          <w:spacing w:val="-1"/>
        </w:rPr>
        <w:t xml:space="preserve"> </w:t>
      </w:r>
      <w:r>
        <w:t>yến trên</w:t>
      </w:r>
      <w:r>
        <w:rPr>
          <w:spacing w:val="-1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bàn</w:t>
      </w:r>
      <w:r>
        <w:rPr>
          <w:spacing w:val="-1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Sóc</w:t>
      </w:r>
      <w:r>
        <w:rPr>
          <w:spacing w:val="-2"/>
        </w:rPr>
        <w:t xml:space="preserve"> </w:t>
      </w:r>
      <w:r>
        <w:t>Trăng;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</w:t>
      </w:r>
      <w:r>
        <w:rPr>
          <w:spacing w:val="-1"/>
        </w:rPr>
        <w:t xml:space="preserve"> </w:t>
      </w:r>
      <w:r>
        <w:t>thẩm</w:t>
      </w:r>
      <w:r>
        <w:rPr>
          <w:spacing w:val="-3"/>
        </w:rPr>
        <w:t xml:space="preserve"> </w:t>
      </w:r>
      <w:r>
        <w:t>tra của</w:t>
      </w:r>
      <w:r>
        <w:rPr>
          <w:spacing w:val="-1"/>
        </w:rPr>
        <w:t xml:space="preserve"> </w:t>
      </w:r>
      <w:r>
        <w:t>Ban</w:t>
      </w:r>
      <w:r>
        <w:rPr>
          <w:spacing w:val="-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ngân</w:t>
      </w:r>
      <w:r>
        <w:rPr>
          <w:spacing w:val="-1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ý kiến thảo luận của đại biểu Hội đồng nhân dân tỉnh tại kỳ họp.</w:t>
      </w:r>
    </w:p>
    <w:p w:rsidR="00A72A8C" w:rsidRDefault="006F0530">
      <w:pPr>
        <w:pStyle w:val="Heading1"/>
        <w:spacing w:before="125"/>
        <w:ind w:right="0"/>
      </w:pPr>
      <w:r>
        <w:t>QUYẾT</w:t>
      </w:r>
      <w:r>
        <w:rPr>
          <w:spacing w:val="-5"/>
        </w:rPr>
        <w:t xml:space="preserve"> </w:t>
      </w:r>
      <w:r>
        <w:rPr>
          <w:spacing w:val="-2"/>
        </w:rPr>
        <w:t>NGHỊ:</w:t>
      </w:r>
    </w:p>
    <w:p w:rsidR="00A72A8C" w:rsidRDefault="006F0530">
      <w:pPr>
        <w:spacing w:before="115"/>
        <w:ind w:left="154" w:right="328" w:firstLine="719"/>
        <w:jc w:val="both"/>
        <w:rPr>
          <w:sz w:val="28"/>
        </w:rPr>
      </w:pPr>
      <w:r>
        <w:rPr>
          <w:b/>
          <w:sz w:val="28"/>
        </w:rPr>
        <w:t xml:space="preserve">Điều 1. </w:t>
      </w:r>
      <w:r>
        <w:rPr>
          <w:sz w:val="28"/>
        </w:rPr>
        <w:t>Bãi bỏ một phần Nghị quyết số 03/2022/NQ-HĐND ngày 28 tháng</w:t>
      </w:r>
      <w:r>
        <w:rPr>
          <w:spacing w:val="40"/>
          <w:sz w:val="28"/>
        </w:rPr>
        <w:t xml:space="preserve"> </w:t>
      </w:r>
      <w:r>
        <w:rPr>
          <w:sz w:val="28"/>
        </w:rPr>
        <w:t>02</w:t>
      </w:r>
      <w:r>
        <w:rPr>
          <w:spacing w:val="40"/>
          <w:sz w:val="28"/>
        </w:rPr>
        <w:t xml:space="preserve"> </w:t>
      </w:r>
      <w:r>
        <w:rPr>
          <w:sz w:val="28"/>
        </w:rPr>
        <w:t>năm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022</w:t>
      </w:r>
      <w:r>
        <w:rPr>
          <w:spacing w:val="40"/>
          <w:sz w:val="28"/>
        </w:rPr>
        <w:t xml:space="preserve"> </w:t>
      </w:r>
      <w:r>
        <w:rPr>
          <w:sz w:val="28"/>
        </w:rPr>
        <w:t>của</w:t>
      </w:r>
      <w:r>
        <w:rPr>
          <w:spacing w:val="40"/>
          <w:sz w:val="28"/>
        </w:rPr>
        <w:t xml:space="preserve"> </w:t>
      </w:r>
      <w:r>
        <w:rPr>
          <w:sz w:val="28"/>
        </w:rPr>
        <w:t>Hội</w:t>
      </w:r>
      <w:r>
        <w:rPr>
          <w:spacing w:val="40"/>
          <w:sz w:val="28"/>
        </w:rPr>
        <w:t xml:space="preserve"> </w:t>
      </w:r>
      <w:r>
        <w:rPr>
          <w:sz w:val="28"/>
        </w:rPr>
        <w:t>đồng</w:t>
      </w:r>
      <w:r>
        <w:rPr>
          <w:spacing w:val="40"/>
          <w:sz w:val="28"/>
        </w:rPr>
        <w:t xml:space="preserve"> </w:t>
      </w:r>
      <w:r>
        <w:rPr>
          <w:sz w:val="28"/>
        </w:rPr>
        <w:t>nhân</w:t>
      </w:r>
      <w:r>
        <w:rPr>
          <w:spacing w:val="40"/>
          <w:sz w:val="28"/>
        </w:rPr>
        <w:t xml:space="preserve"> </w:t>
      </w:r>
      <w:r>
        <w:rPr>
          <w:sz w:val="28"/>
        </w:rPr>
        <w:t>dân</w:t>
      </w:r>
      <w:r>
        <w:rPr>
          <w:spacing w:val="40"/>
          <w:sz w:val="28"/>
        </w:rPr>
        <w:t xml:space="preserve"> </w:t>
      </w:r>
      <w:r>
        <w:rPr>
          <w:sz w:val="28"/>
        </w:rPr>
        <w:t>tỉnh</w:t>
      </w:r>
      <w:r>
        <w:rPr>
          <w:spacing w:val="40"/>
          <w:sz w:val="28"/>
        </w:rPr>
        <w:t xml:space="preserve"> </w:t>
      </w:r>
      <w:r>
        <w:rPr>
          <w:sz w:val="28"/>
        </w:rPr>
        <w:t>Sóc</w:t>
      </w:r>
      <w:r>
        <w:rPr>
          <w:spacing w:val="40"/>
          <w:sz w:val="28"/>
        </w:rPr>
        <w:t xml:space="preserve"> </w:t>
      </w:r>
      <w:r>
        <w:rPr>
          <w:sz w:val="28"/>
        </w:rPr>
        <w:t>Trăng</w:t>
      </w:r>
      <w:r>
        <w:rPr>
          <w:spacing w:val="40"/>
          <w:sz w:val="28"/>
        </w:rPr>
        <w:t xml:space="preserve"> </w:t>
      </w:r>
      <w:r>
        <w:rPr>
          <w:sz w:val="28"/>
        </w:rPr>
        <w:t>quy</w:t>
      </w:r>
      <w:r>
        <w:rPr>
          <w:spacing w:val="40"/>
          <w:sz w:val="28"/>
        </w:rPr>
        <w:t xml:space="preserve"> </w:t>
      </w:r>
      <w:r>
        <w:rPr>
          <w:sz w:val="28"/>
        </w:rPr>
        <w:t>định</w:t>
      </w:r>
      <w:r>
        <w:rPr>
          <w:spacing w:val="40"/>
          <w:sz w:val="28"/>
        </w:rPr>
        <w:t xml:space="preserve"> </w:t>
      </w:r>
      <w:r>
        <w:rPr>
          <w:sz w:val="28"/>
        </w:rPr>
        <w:t>khu vực</w:t>
      </w:r>
      <w:r>
        <w:rPr>
          <w:spacing w:val="40"/>
          <w:sz w:val="28"/>
        </w:rPr>
        <w:t xml:space="preserve"> </w:t>
      </w:r>
      <w:r>
        <w:rPr>
          <w:sz w:val="28"/>
        </w:rPr>
        <w:t>không</w:t>
      </w:r>
      <w:r>
        <w:rPr>
          <w:spacing w:val="40"/>
          <w:sz w:val="28"/>
        </w:rPr>
        <w:t xml:space="preserve"> </w:t>
      </w:r>
      <w:r>
        <w:rPr>
          <w:sz w:val="28"/>
        </w:rPr>
        <w:t>được</w:t>
      </w:r>
      <w:r>
        <w:rPr>
          <w:spacing w:val="40"/>
          <w:sz w:val="28"/>
        </w:rPr>
        <w:t xml:space="preserve"> </w:t>
      </w:r>
      <w:r>
        <w:rPr>
          <w:sz w:val="28"/>
        </w:rPr>
        <w:t>phép</w:t>
      </w:r>
      <w:r>
        <w:rPr>
          <w:spacing w:val="40"/>
          <w:sz w:val="28"/>
        </w:rPr>
        <w:t xml:space="preserve"> </w:t>
      </w:r>
      <w:r>
        <w:rPr>
          <w:sz w:val="28"/>
        </w:rPr>
        <w:t>chăn</w:t>
      </w:r>
      <w:r>
        <w:rPr>
          <w:spacing w:val="40"/>
          <w:sz w:val="28"/>
        </w:rPr>
        <w:t xml:space="preserve"> </w:t>
      </w:r>
      <w:r>
        <w:rPr>
          <w:sz w:val="28"/>
        </w:rPr>
        <w:t>nuôi</w:t>
      </w:r>
      <w:r>
        <w:rPr>
          <w:spacing w:val="40"/>
          <w:sz w:val="28"/>
        </w:rPr>
        <w:t xml:space="preserve"> </w:t>
      </w:r>
      <w:r>
        <w:rPr>
          <w:sz w:val="28"/>
        </w:rPr>
        <w:t>và</w:t>
      </w:r>
      <w:r>
        <w:rPr>
          <w:spacing w:val="40"/>
          <w:sz w:val="28"/>
        </w:rPr>
        <w:t xml:space="preserve"> </w:t>
      </w:r>
      <w:r>
        <w:rPr>
          <w:sz w:val="28"/>
        </w:rPr>
        <w:t>vùng</w:t>
      </w:r>
      <w:r>
        <w:rPr>
          <w:spacing w:val="40"/>
          <w:sz w:val="28"/>
        </w:rPr>
        <w:t xml:space="preserve"> </w:t>
      </w:r>
      <w:r>
        <w:rPr>
          <w:sz w:val="28"/>
        </w:rPr>
        <w:t>nuôi</w:t>
      </w:r>
      <w:r>
        <w:rPr>
          <w:spacing w:val="40"/>
          <w:sz w:val="28"/>
        </w:rPr>
        <w:t xml:space="preserve"> </w:t>
      </w:r>
      <w:r>
        <w:rPr>
          <w:sz w:val="28"/>
        </w:rPr>
        <w:t>chim</w:t>
      </w:r>
      <w:r>
        <w:rPr>
          <w:spacing w:val="40"/>
          <w:sz w:val="28"/>
        </w:rPr>
        <w:t xml:space="preserve"> </w:t>
      </w:r>
      <w:r>
        <w:rPr>
          <w:sz w:val="28"/>
        </w:rPr>
        <w:t>yến</w:t>
      </w:r>
      <w:r>
        <w:rPr>
          <w:spacing w:val="40"/>
          <w:sz w:val="28"/>
        </w:rPr>
        <w:t xml:space="preserve"> </w:t>
      </w:r>
      <w:r>
        <w:rPr>
          <w:sz w:val="28"/>
        </w:rPr>
        <w:t>trên</w:t>
      </w:r>
      <w:r>
        <w:rPr>
          <w:spacing w:val="40"/>
          <w:sz w:val="28"/>
        </w:rPr>
        <w:t xml:space="preserve"> </w:t>
      </w:r>
      <w:r>
        <w:rPr>
          <w:sz w:val="28"/>
        </w:rPr>
        <w:t>địa</w:t>
      </w:r>
      <w:r>
        <w:rPr>
          <w:spacing w:val="40"/>
          <w:sz w:val="28"/>
        </w:rPr>
        <w:t xml:space="preserve"> </w:t>
      </w:r>
      <w:r>
        <w:rPr>
          <w:sz w:val="28"/>
        </w:rPr>
        <w:t>bàn</w:t>
      </w:r>
      <w:r>
        <w:rPr>
          <w:spacing w:val="40"/>
          <w:sz w:val="28"/>
        </w:rPr>
        <w:t xml:space="preserve"> </w:t>
      </w:r>
      <w:r>
        <w:rPr>
          <w:sz w:val="28"/>
        </w:rPr>
        <w:t>tỉnh Sóc Trăng, cụ thể:</w:t>
      </w:r>
    </w:p>
    <w:p w:rsidR="00A72A8C" w:rsidRDefault="006F0530">
      <w:pPr>
        <w:spacing w:before="121" w:line="322" w:lineRule="exact"/>
        <w:ind w:right="325"/>
        <w:jc w:val="right"/>
        <w:rPr>
          <w:sz w:val="28"/>
        </w:rPr>
      </w:pPr>
      <w:r>
        <w:rPr>
          <w:sz w:val="28"/>
        </w:rPr>
        <w:t>Tại</w:t>
      </w:r>
      <w:r>
        <w:rPr>
          <w:spacing w:val="23"/>
          <w:sz w:val="28"/>
        </w:rPr>
        <w:t xml:space="preserve"> </w:t>
      </w:r>
      <w:r>
        <w:rPr>
          <w:sz w:val="28"/>
        </w:rPr>
        <w:t>khoản</w:t>
      </w:r>
      <w:r>
        <w:rPr>
          <w:spacing w:val="23"/>
          <w:sz w:val="28"/>
        </w:rPr>
        <w:t xml:space="preserve"> </w:t>
      </w:r>
      <w:r>
        <w:rPr>
          <w:sz w:val="28"/>
        </w:rPr>
        <w:t>1</w:t>
      </w:r>
      <w:r>
        <w:rPr>
          <w:spacing w:val="24"/>
          <w:sz w:val="28"/>
        </w:rPr>
        <w:t xml:space="preserve"> </w:t>
      </w:r>
      <w:r>
        <w:rPr>
          <w:sz w:val="28"/>
        </w:rPr>
        <w:t>Điều</w:t>
      </w:r>
      <w:r>
        <w:rPr>
          <w:spacing w:val="23"/>
          <w:sz w:val="28"/>
        </w:rPr>
        <w:t xml:space="preserve"> </w:t>
      </w:r>
      <w:r>
        <w:rPr>
          <w:sz w:val="28"/>
        </w:rPr>
        <w:t>5</w:t>
      </w:r>
      <w:r>
        <w:rPr>
          <w:spacing w:val="24"/>
          <w:sz w:val="28"/>
        </w:rPr>
        <w:t xml:space="preserve"> </w:t>
      </w:r>
      <w:r>
        <w:rPr>
          <w:sz w:val="28"/>
        </w:rPr>
        <w:t>Nghị</w:t>
      </w:r>
      <w:r>
        <w:rPr>
          <w:spacing w:val="24"/>
          <w:sz w:val="28"/>
        </w:rPr>
        <w:t xml:space="preserve"> </w:t>
      </w:r>
      <w:r>
        <w:rPr>
          <w:sz w:val="28"/>
        </w:rPr>
        <w:t>quyết</w:t>
      </w:r>
      <w:r>
        <w:rPr>
          <w:spacing w:val="24"/>
          <w:sz w:val="28"/>
        </w:rPr>
        <w:t xml:space="preserve"> </w:t>
      </w:r>
      <w:r>
        <w:rPr>
          <w:sz w:val="28"/>
        </w:rPr>
        <w:t>số</w:t>
      </w:r>
      <w:r>
        <w:rPr>
          <w:spacing w:val="24"/>
          <w:sz w:val="28"/>
        </w:rPr>
        <w:t xml:space="preserve"> </w:t>
      </w:r>
      <w:r>
        <w:rPr>
          <w:sz w:val="28"/>
        </w:rPr>
        <w:t>03/2022/NQ-HĐND:</w:t>
      </w:r>
      <w:r>
        <w:rPr>
          <w:spacing w:val="24"/>
          <w:sz w:val="28"/>
        </w:rPr>
        <w:t xml:space="preserve"> </w:t>
      </w:r>
      <w:r>
        <w:rPr>
          <w:sz w:val="28"/>
        </w:rPr>
        <w:t>Bãi</w:t>
      </w:r>
      <w:r>
        <w:rPr>
          <w:spacing w:val="24"/>
          <w:sz w:val="28"/>
        </w:rPr>
        <w:t xml:space="preserve"> </w:t>
      </w:r>
      <w:r>
        <w:rPr>
          <w:sz w:val="28"/>
        </w:rPr>
        <w:t>bỏ</w:t>
      </w:r>
      <w:r>
        <w:rPr>
          <w:spacing w:val="24"/>
          <w:sz w:val="28"/>
        </w:rPr>
        <w:t xml:space="preserve"> </w:t>
      </w:r>
      <w:r>
        <w:rPr>
          <w:sz w:val="28"/>
        </w:rPr>
        <w:t>cụm</w:t>
      </w:r>
      <w:r>
        <w:rPr>
          <w:spacing w:val="21"/>
          <w:sz w:val="28"/>
        </w:rPr>
        <w:t xml:space="preserve"> </w:t>
      </w:r>
      <w:r>
        <w:rPr>
          <w:spacing w:val="-5"/>
          <w:sz w:val="28"/>
        </w:rPr>
        <w:t>từ</w:t>
      </w:r>
    </w:p>
    <w:p w:rsidR="00A72A8C" w:rsidRDefault="006F0530">
      <w:pPr>
        <w:pStyle w:val="BodyText"/>
        <w:ind w:right="327"/>
        <w:jc w:val="right"/>
      </w:pPr>
      <w:r>
        <w:t>“quy định</w:t>
      </w:r>
      <w:r>
        <w:rPr>
          <w:spacing w:val="1"/>
        </w:rPr>
        <w:t xml:space="preserve"> </w:t>
      </w:r>
      <w:r>
        <w:t>cụ</w:t>
      </w:r>
      <w:r>
        <w:rPr>
          <w:spacing w:val="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quy mô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chăn nuôi</w:t>
      </w:r>
      <w:r>
        <w:rPr>
          <w:spacing w:val="2"/>
        </w:rPr>
        <w:t xml:space="preserve"> </w:t>
      </w:r>
      <w:r>
        <w:t>tại điểm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khoản 1</w:t>
      </w:r>
      <w:r>
        <w:rPr>
          <w:spacing w:val="2"/>
        </w:rPr>
        <w:t xml:space="preserve"> </w:t>
      </w:r>
      <w:r>
        <w:rPr>
          <w:spacing w:val="-4"/>
        </w:rPr>
        <w:t>Điều</w:t>
      </w:r>
    </w:p>
    <w:p w:rsidR="00A72A8C" w:rsidRDefault="00A72A8C">
      <w:pPr>
        <w:jc w:val="right"/>
        <w:sectPr w:rsidR="00A72A8C">
          <w:type w:val="continuous"/>
          <w:pgSz w:w="11910" w:h="16850"/>
          <w:pgMar w:top="1400" w:right="800" w:bottom="280" w:left="1660" w:header="720" w:footer="720" w:gutter="0"/>
          <w:cols w:space="720"/>
        </w:sectPr>
      </w:pPr>
    </w:p>
    <w:p w:rsidR="00A72A8C" w:rsidRDefault="006F0530">
      <w:pPr>
        <w:spacing w:before="67"/>
        <w:ind w:left="1480" w:right="1656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A72A8C" w:rsidRDefault="000652CC" w:rsidP="000652CC">
      <w:pPr>
        <w:pStyle w:val="BodyText"/>
        <w:tabs>
          <w:tab w:val="left" w:pos="2220"/>
        </w:tabs>
        <w:rPr>
          <w:i w:val="0"/>
          <w:sz w:val="24"/>
        </w:rPr>
      </w:pPr>
      <w:r>
        <w:rPr>
          <w:i w:val="0"/>
          <w:sz w:val="24"/>
        </w:rPr>
        <w:tab/>
      </w:r>
    </w:p>
    <w:p w:rsidR="00A72A8C" w:rsidRDefault="00A72A8C">
      <w:pPr>
        <w:pStyle w:val="BodyText"/>
        <w:spacing w:before="135"/>
        <w:rPr>
          <w:i w:val="0"/>
          <w:sz w:val="24"/>
        </w:rPr>
      </w:pPr>
    </w:p>
    <w:p w:rsidR="00A72A8C" w:rsidRDefault="006F0530">
      <w:pPr>
        <w:pStyle w:val="BodyText"/>
        <w:ind w:left="154" w:right="326"/>
        <w:jc w:val="both"/>
        <w:rPr>
          <w:i w:val="0"/>
        </w:rPr>
      </w:pPr>
      <w:r>
        <w:t>4 và khu vực trung tâm các phường, thị trấn không được phép chăn nuôi được</w:t>
      </w:r>
      <w:r>
        <w:t xml:space="preserve"> nêu tại Nghị quyết này”</w:t>
      </w:r>
      <w:r>
        <w:rPr>
          <w:i w:val="0"/>
        </w:rPr>
        <w:t>.</w:t>
      </w:r>
    </w:p>
    <w:p w:rsidR="00A72A8C" w:rsidRDefault="006F0530">
      <w:pPr>
        <w:spacing w:before="125"/>
        <w:ind w:left="874"/>
        <w:jc w:val="both"/>
        <w:rPr>
          <w:b/>
          <w:sz w:val="28"/>
        </w:rPr>
      </w:pPr>
      <w:r>
        <w:rPr>
          <w:b/>
          <w:sz w:val="28"/>
        </w:rPr>
        <w:t>Điều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Điều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khoản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hành</w:t>
      </w:r>
    </w:p>
    <w:p w:rsidR="00A72A8C" w:rsidRDefault="006F0530">
      <w:pPr>
        <w:spacing w:before="115"/>
        <w:ind w:left="154" w:right="325" w:firstLine="719"/>
        <w:jc w:val="both"/>
        <w:rPr>
          <w:sz w:val="28"/>
        </w:rPr>
      </w:pPr>
      <w:r>
        <w:rPr>
          <w:sz w:val="28"/>
        </w:rPr>
        <w:t>Nghị quyết này đã được Hội đồng nhân dân tỉnh Sóc Trăng Khóa X, Kỳ họp thứ</w:t>
      </w:r>
      <w:r>
        <w:rPr>
          <w:spacing w:val="-3"/>
          <w:sz w:val="28"/>
        </w:rPr>
        <w:t xml:space="preserve"> </w:t>
      </w:r>
      <w:r>
        <w:rPr>
          <w:sz w:val="28"/>
        </w:rPr>
        <w:t>29 (chuyên đề) thông qua</w:t>
      </w:r>
      <w:r>
        <w:rPr>
          <w:spacing w:val="-1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28"/>
        </w:rPr>
        <w:t>17 th</w:t>
      </w:r>
      <w:bookmarkStart w:id="0" w:name="_GoBack"/>
      <w:bookmarkEnd w:id="0"/>
      <w:r>
        <w:rPr>
          <w:sz w:val="28"/>
        </w:rPr>
        <w:t>áng 02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2025 và có hiệu lực từ ngày 27 tháng 02 năm 2025./.</w:t>
      </w:r>
    </w:p>
    <w:p w:rsidR="00A72A8C" w:rsidRDefault="00A72A8C">
      <w:pPr>
        <w:pStyle w:val="BodyText"/>
        <w:rPr>
          <w:i w:val="0"/>
          <w:sz w:val="20"/>
        </w:rPr>
      </w:pPr>
    </w:p>
    <w:p w:rsidR="00A72A8C" w:rsidRDefault="00A72A8C">
      <w:pPr>
        <w:pStyle w:val="BodyText"/>
        <w:spacing w:before="58" w:after="1"/>
        <w:rPr>
          <w:i w:val="0"/>
          <w:sz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1"/>
        <w:gridCol w:w="3760"/>
      </w:tblGrid>
      <w:tr w:rsidR="00A72A8C">
        <w:trPr>
          <w:trHeight w:val="393"/>
        </w:trPr>
        <w:tc>
          <w:tcPr>
            <w:tcW w:w="5121" w:type="dxa"/>
          </w:tcPr>
          <w:p w:rsidR="00A72A8C" w:rsidRDefault="006F0530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Nơi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nhận:</w:t>
            </w:r>
          </w:p>
        </w:tc>
        <w:tc>
          <w:tcPr>
            <w:tcW w:w="3760" w:type="dxa"/>
          </w:tcPr>
          <w:p w:rsidR="00A72A8C" w:rsidRDefault="006F0530">
            <w:pPr>
              <w:pStyle w:val="TableParagraph"/>
              <w:spacing w:line="311" w:lineRule="exact"/>
              <w:ind w:left="7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CHỦ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TỊCH</w:t>
            </w:r>
          </w:p>
        </w:tc>
      </w:tr>
      <w:tr w:rsidR="00A72A8C">
        <w:trPr>
          <w:trHeight w:val="3870"/>
        </w:trPr>
        <w:tc>
          <w:tcPr>
            <w:tcW w:w="5121" w:type="dxa"/>
          </w:tcPr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76"/>
              <w:ind w:left="169" w:hanging="119"/>
            </w:pPr>
            <w:r>
              <w:rPr>
                <w:spacing w:val="-4"/>
              </w:rPr>
              <w:t>Ủy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Thường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vụ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Quốc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hội;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ind w:left="169" w:hanging="119"/>
            </w:pPr>
            <w:r>
              <w:rPr>
                <w:spacing w:val="-4"/>
              </w:rPr>
              <w:t>Ban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Công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tác đại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biểu;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ind w:left="169" w:hanging="119"/>
            </w:pPr>
            <w:r>
              <w:rPr>
                <w:spacing w:val="-5"/>
              </w:rPr>
              <w:t>Chính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phủ;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1" w:line="253" w:lineRule="exact"/>
              <w:ind w:left="167" w:hanging="117"/>
            </w:pPr>
            <w:r>
              <w:rPr>
                <w:spacing w:val="-4"/>
              </w:rPr>
              <w:t>Văn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phòng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Chính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phủ;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line="240" w:lineRule="auto"/>
              <w:ind w:left="167" w:hanging="117"/>
            </w:pPr>
            <w:r>
              <w:rPr>
                <w:spacing w:val="-4"/>
              </w:rPr>
              <w:t>Văn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phòng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Quốc hội;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2"/>
              <w:ind w:left="169" w:hanging="119"/>
            </w:pPr>
            <w:r>
              <w:rPr>
                <w:spacing w:val="-4"/>
              </w:rPr>
              <w:t>Bộ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Nông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nghiệp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và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PTNT;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ind w:left="169" w:hanging="119"/>
            </w:pPr>
            <w:r>
              <w:rPr>
                <w:spacing w:val="-4"/>
              </w:rPr>
              <w:t>Cục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Kiểm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tra văn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bản QPPL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(Bộ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pháp);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ind w:left="167" w:hanging="117"/>
            </w:pPr>
            <w:r>
              <w:rPr>
                <w:spacing w:val="-4"/>
              </w:rPr>
              <w:t>TT.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TU,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TT.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HĐND,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UBND,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UBMTTQVN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tỉnh;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1"/>
              <w:ind w:left="169" w:hanging="119"/>
            </w:pPr>
            <w:r>
              <w:rPr>
                <w:spacing w:val="-4"/>
              </w:rPr>
              <w:t>Đại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biểu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Quốc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hội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đơn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tỉnh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Sóc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Trăng;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ind w:left="169" w:hanging="119"/>
            </w:pPr>
            <w:r>
              <w:rPr>
                <w:spacing w:val="-4"/>
              </w:rPr>
              <w:t>Đại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biểu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HĐND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tỉnh;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2"/>
              <w:ind w:left="169" w:hanging="119"/>
            </w:pPr>
            <w:r>
              <w:rPr>
                <w:spacing w:val="-4"/>
              </w:rPr>
              <w:t>Các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Sở,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ban,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ngành,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đoàn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thể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tỉnh;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ind w:left="167" w:hanging="117"/>
            </w:pPr>
            <w:r>
              <w:rPr>
                <w:spacing w:val="-4"/>
              </w:rPr>
              <w:t>TT.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HĐND,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UBND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các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huyện,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thị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xã,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thành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ind w:left="167" w:hanging="117"/>
            </w:pPr>
            <w:r>
              <w:t>Công</w:t>
            </w:r>
            <w:r>
              <w:rPr>
                <w:spacing w:val="-5"/>
              </w:rPr>
              <w:t xml:space="preserve"> </w:t>
            </w:r>
            <w:r>
              <w:t>báo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tỉnh;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1"/>
              <w:ind w:left="169" w:hanging="119"/>
            </w:pPr>
            <w:r>
              <w:rPr>
                <w:spacing w:val="-4"/>
              </w:rPr>
              <w:t>Cổng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Thông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điện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tử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tỉnh;</w:t>
            </w:r>
          </w:p>
          <w:p w:rsidR="00A72A8C" w:rsidRDefault="006F053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line="233" w:lineRule="exact"/>
              <w:ind w:left="167" w:hanging="117"/>
            </w:pPr>
            <w:r>
              <w:rPr>
                <w:spacing w:val="-4"/>
              </w:rPr>
              <w:t>Lưu: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VT.</w:t>
            </w:r>
          </w:p>
        </w:tc>
        <w:tc>
          <w:tcPr>
            <w:tcW w:w="3760" w:type="dxa"/>
          </w:tcPr>
          <w:p w:rsidR="00A72A8C" w:rsidRDefault="00A72A8C">
            <w:pPr>
              <w:pStyle w:val="TableParagraph"/>
              <w:spacing w:before="1" w:after="1" w:line="240" w:lineRule="auto"/>
              <w:ind w:left="0"/>
              <w:rPr>
                <w:sz w:val="7"/>
              </w:rPr>
            </w:pPr>
          </w:p>
          <w:p w:rsidR="00A72A8C" w:rsidRDefault="00A72A8C">
            <w:pPr>
              <w:pStyle w:val="TableParagraph"/>
              <w:spacing w:line="240" w:lineRule="auto"/>
              <w:ind w:left="1032"/>
              <w:rPr>
                <w:noProof/>
                <w:sz w:val="20"/>
                <w:lang w:val="en-US"/>
              </w:rPr>
            </w:pPr>
          </w:p>
          <w:p w:rsidR="000652CC" w:rsidRDefault="000652CC">
            <w:pPr>
              <w:pStyle w:val="TableParagraph"/>
              <w:spacing w:line="240" w:lineRule="auto"/>
              <w:ind w:left="1032"/>
              <w:rPr>
                <w:noProof/>
                <w:sz w:val="20"/>
                <w:lang w:val="en-US"/>
              </w:rPr>
            </w:pPr>
          </w:p>
          <w:p w:rsidR="000652CC" w:rsidRDefault="000652CC">
            <w:pPr>
              <w:pStyle w:val="TableParagraph"/>
              <w:spacing w:line="240" w:lineRule="auto"/>
              <w:ind w:left="1032"/>
              <w:rPr>
                <w:noProof/>
                <w:sz w:val="20"/>
                <w:lang w:val="en-US"/>
              </w:rPr>
            </w:pPr>
          </w:p>
          <w:p w:rsidR="000652CC" w:rsidRPr="000652CC" w:rsidRDefault="000652CC" w:rsidP="000652CC">
            <w:pPr>
              <w:pStyle w:val="TableParagraph"/>
              <w:spacing w:line="240" w:lineRule="auto"/>
              <w:ind w:left="1032"/>
              <w:rPr>
                <w:i/>
                <w:noProof/>
                <w:sz w:val="28"/>
                <w:szCs w:val="28"/>
                <w:lang w:val="en-US"/>
              </w:rPr>
            </w:pPr>
            <w:r>
              <w:rPr>
                <w:i/>
                <w:noProof/>
                <w:sz w:val="28"/>
                <w:szCs w:val="28"/>
                <w:lang w:val="en-US"/>
              </w:rPr>
              <w:t xml:space="preserve">           </w:t>
            </w:r>
            <w:r w:rsidRPr="000652CC">
              <w:rPr>
                <w:i/>
                <w:noProof/>
                <w:sz w:val="28"/>
                <w:szCs w:val="28"/>
                <w:lang w:val="en-US"/>
              </w:rPr>
              <w:t>(Đã ký)</w:t>
            </w:r>
          </w:p>
          <w:p w:rsidR="000652CC" w:rsidRDefault="000652CC">
            <w:pPr>
              <w:pStyle w:val="TableParagraph"/>
              <w:spacing w:line="240" w:lineRule="auto"/>
              <w:ind w:left="1032"/>
              <w:rPr>
                <w:noProof/>
                <w:sz w:val="20"/>
                <w:lang w:val="en-US"/>
              </w:rPr>
            </w:pPr>
          </w:p>
          <w:p w:rsidR="000652CC" w:rsidRDefault="000652CC">
            <w:pPr>
              <w:pStyle w:val="TableParagraph"/>
              <w:spacing w:line="240" w:lineRule="auto"/>
              <w:ind w:left="1032"/>
              <w:rPr>
                <w:noProof/>
                <w:sz w:val="20"/>
                <w:lang w:val="en-US"/>
              </w:rPr>
            </w:pPr>
          </w:p>
          <w:p w:rsidR="000652CC" w:rsidRDefault="000652CC">
            <w:pPr>
              <w:pStyle w:val="TableParagraph"/>
              <w:spacing w:line="240" w:lineRule="auto"/>
              <w:ind w:left="1032"/>
              <w:rPr>
                <w:sz w:val="20"/>
              </w:rPr>
            </w:pPr>
          </w:p>
          <w:p w:rsidR="00A72A8C" w:rsidRDefault="006F0530">
            <w:pPr>
              <w:pStyle w:val="TableParagraph"/>
              <w:spacing w:before="194" w:line="240" w:lineRule="auto"/>
              <w:ind w:left="7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Cẩm</w:t>
            </w:r>
            <w:r>
              <w:rPr>
                <w:b/>
                <w:spacing w:val="-5"/>
                <w:sz w:val="28"/>
              </w:rPr>
              <w:t xml:space="preserve"> Đào</w:t>
            </w:r>
          </w:p>
        </w:tc>
      </w:tr>
      <w:tr w:rsidR="000652CC">
        <w:trPr>
          <w:trHeight w:val="3870"/>
        </w:trPr>
        <w:tc>
          <w:tcPr>
            <w:tcW w:w="5121" w:type="dxa"/>
          </w:tcPr>
          <w:p w:rsidR="000652CC" w:rsidRDefault="000652CC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76"/>
              <w:ind w:left="169" w:hanging="119"/>
              <w:rPr>
                <w:spacing w:val="-4"/>
              </w:rPr>
            </w:pPr>
          </w:p>
        </w:tc>
        <w:tc>
          <w:tcPr>
            <w:tcW w:w="3760" w:type="dxa"/>
          </w:tcPr>
          <w:p w:rsidR="000652CC" w:rsidRDefault="000652CC">
            <w:pPr>
              <w:pStyle w:val="TableParagraph"/>
              <w:spacing w:before="1" w:after="1" w:line="240" w:lineRule="auto"/>
              <w:ind w:left="0"/>
              <w:rPr>
                <w:sz w:val="7"/>
              </w:rPr>
            </w:pPr>
          </w:p>
        </w:tc>
      </w:tr>
    </w:tbl>
    <w:p w:rsidR="006F0530" w:rsidRDefault="006F0530"/>
    <w:sectPr w:rsidR="006F0530">
      <w:pgSz w:w="11910" w:h="16850"/>
      <w:pgMar w:top="380" w:right="80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30" w:rsidRDefault="006F0530" w:rsidP="000652CC">
      <w:r>
        <w:separator/>
      </w:r>
    </w:p>
  </w:endnote>
  <w:endnote w:type="continuationSeparator" w:id="0">
    <w:p w:rsidR="006F0530" w:rsidRDefault="006F0530" w:rsidP="0006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30" w:rsidRDefault="006F0530" w:rsidP="000652CC">
      <w:r>
        <w:separator/>
      </w:r>
    </w:p>
  </w:footnote>
  <w:footnote w:type="continuationSeparator" w:id="0">
    <w:p w:rsidR="006F0530" w:rsidRDefault="006F0530" w:rsidP="00065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076"/>
    <w:multiLevelType w:val="hybridMultilevel"/>
    <w:tmpl w:val="4B381486"/>
    <w:lvl w:ilvl="0" w:tplc="A14C611A">
      <w:numFmt w:val="bullet"/>
      <w:lvlText w:val="-"/>
      <w:lvlJc w:val="left"/>
      <w:pPr>
        <w:ind w:left="17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8EAA901E">
      <w:numFmt w:val="bullet"/>
      <w:lvlText w:val="•"/>
      <w:lvlJc w:val="left"/>
      <w:pPr>
        <w:ind w:left="674" w:hanging="120"/>
      </w:pPr>
      <w:rPr>
        <w:rFonts w:hint="default"/>
        <w:lang w:val="vi" w:eastAsia="en-US" w:bidi="ar-SA"/>
      </w:rPr>
    </w:lvl>
    <w:lvl w:ilvl="2" w:tplc="59380CD0">
      <w:numFmt w:val="bullet"/>
      <w:lvlText w:val="•"/>
      <w:lvlJc w:val="left"/>
      <w:pPr>
        <w:ind w:left="1168" w:hanging="120"/>
      </w:pPr>
      <w:rPr>
        <w:rFonts w:hint="default"/>
        <w:lang w:val="vi" w:eastAsia="en-US" w:bidi="ar-SA"/>
      </w:rPr>
    </w:lvl>
    <w:lvl w:ilvl="3" w:tplc="EB828864">
      <w:numFmt w:val="bullet"/>
      <w:lvlText w:val="•"/>
      <w:lvlJc w:val="left"/>
      <w:pPr>
        <w:ind w:left="1662" w:hanging="120"/>
      </w:pPr>
      <w:rPr>
        <w:rFonts w:hint="default"/>
        <w:lang w:val="vi" w:eastAsia="en-US" w:bidi="ar-SA"/>
      </w:rPr>
    </w:lvl>
    <w:lvl w:ilvl="4" w:tplc="058E9072">
      <w:numFmt w:val="bullet"/>
      <w:lvlText w:val="•"/>
      <w:lvlJc w:val="left"/>
      <w:pPr>
        <w:ind w:left="2156" w:hanging="120"/>
      </w:pPr>
      <w:rPr>
        <w:rFonts w:hint="default"/>
        <w:lang w:val="vi" w:eastAsia="en-US" w:bidi="ar-SA"/>
      </w:rPr>
    </w:lvl>
    <w:lvl w:ilvl="5" w:tplc="115650B0">
      <w:numFmt w:val="bullet"/>
      <w:lvlText w:val="•"/>
      <w:lvlJc w:val="left"/>
      <w:pPr>
        <w:ind w:left="2650" w:hanging="120"/>
      </w:pPr>
      <w:rPr>
        <w:rFonts w:hint="default"/>
        <w:lang w:val="vi" w:eastAsia="en-US" w:bidi="ar-SA"/>
      </w:rPr>
    </w:lvl>
    <w:lvl w:ilvl="6" w:tplc="DE644218">
      <w:numFmt w:val="bullet"/>
      <w:lvlText w:val="•"/>
      <w:lvlJc w:val="left"/>
      <w:pPr>
        <w:ind w:left="3144" w:hanging="120"/>
      </w:pPr>
      <w:rPr>
        <w:rFonts w:hint="default"/>
        <w:lang w:val="vi" w:eastAsia="en-US" w:bidi="ar-SA"/>
      </w:rPr>
    </w:lvl>
    <w:lvl w:ilvl="7" w:tplc="EFAE9B10">
      <w:numFmt w:val="bullet"/>
      <w:lvlText w:val="•"/>
      <w:lvlJc w:val="left"/>
      <w:pPr>
        <w:ind w:left="3638" w:hanging="120"/>
      </w:pPr>
      <w:rPr>
        <w:rFonts w:hint="default"/>
        <w:lang w:val="vi" w:eastAsia="en-US" w:bidi="ar-SA"/>
      </w:rPr>
    </w:lvl>
    <w:lvl w:ilvl="8" w:tplc="43F6C58A">
      <w:numFmt w:val="bullet"/>
      <w:lvlText w:val="•"/>
      <w:lvlJc w:val="left"/>
      <w:pPr>
        <w:ind w:left="4132" w:hanging="12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2A8C"/>
    <w:rsid w:val="000652CC"/>
    <w:rsid w:val="006F0530"/>
    <w:rsid w:val="00A7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4756C-0029-49BA-A9D9-FA567BFE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543" w:right="16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69"/>
    </w:pPr>
  </w:style>
  <w:style w:type="paragraph" w:styleId="Header">
    <w:name w:val="header"/>
    <w:basedOn w:val="Normal"/>
    <w:link w:val="HeaderChar"/>
    <w:uiPriority w:val="99"/>
    <w:unhideWhenUsed/>
    <w:rsid w:val="00065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2C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65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2C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46F49-4E07-4A44-B64B-E4B7A51DD010}"/>
</file>

<file path=customXml/itemProps2.xml><?xml version="1.0" encoding="utf-8"?>
<ds:datastoreItem xmlns:ds="http://schemas.openxmlformats.org/officeDocument/2006/customXml" ds:itemID="{2825D4CB-0D69-4D83-A2C9-FDEA9FE59BA5}"/>
</file>

<file path=customXml/itemProps3.xml><?xml version="1.0" encoding="utf-8"?>
<ds:datastoreItem xmlns:ds="http://schemas.openxmlformats.org/officeDocument/2006/customXml" ds:itemID="{799DE1EA-2AE4-4549-B5BF-712517D58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2345</Characters>
  <Application>Microsoft Office Word</Application>
  <DocSecurity>0</DocSecurity>
  <Lines>19</Lines>
  <Paragraphs>5</Paragraphs>
  <ScaleCrop>false</ScaleCrop>
  <Company>HK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Muoi</cp:lastModifiedBy>
  <cp:revision>2</cp:revision>
  <dcterms:created xsi:type="dcterms:W3CDTF">2025-02-19T06:23:00Z</dcterms:created>
  <dcterms:modified xsi:type="dcterms:W3CDTF">2025-02-19T06:26:00Z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