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1CB60" w14:textId="77777777" w:rsidR="000E5015" w:rsidRDefault="000E5015">
      <w:bookmarkStart w:id="0" w:name="_GoBack"/>
      <w:bookmarkEnd w:id="0"/>
    </w:p>
    <w:tbl>
      <w:tblPr>
        <w:tblW w:w="9641" w:type="dxa"/>
        <w:tblInd w:w="-176" w:type="dxa"/>
        <w:tblLayout w:type="fixed"/>
        <w:tblLook w:val="0000" w:firstRow="0" w:lastRow="0" w:firstColumn="0" w:lastColumn="0" w:noHBand="0" w:noVBand="0"/>
      </w:tblPr>
      <w:tblGrid>
        <w:gridCol w:w="3545"/>
        <w:gridCol w:w="6096"/>
      </w:tblGrid>
      <w:tr w:rsidR="00F223CC" w:rsidRPr="00C63E13" w14:paraId="3C71CDDF" w14:textId="77777777" w:rsidTr="00954E04">
        <w:trPr>
          <w:trHeight w:val="760"/>
        </w:trPr>
        <w:tc>
          <w:tcPr>
            <w:tcW w:w="3545" w:type="dxa"/>
          </w:tcPr>
          <w:p w14:paraId="794056BD" w14:textId="77777777" w:rsidR="00BA0E5C" w:rsidRPr="00C63E13" w:rsidRDefault="00BA0E5C" w:rsidP="00954E04">
            <w:pPr>
              <w:pStyle w:val="Heading7"/>
              <w:rPr>
                <w:rFonts w:ascii="Times New Roman" w:hAnsi="Times New Roman"/>
                <w:sz w:val="28"/>
                <w:szCs w:val="28"/>
                <w:lang w:val="nl-NL"/>
              </w:rPr>
            </w:pPr>
            <w:r w:rsidRPr="00C63E13">
              <w:rPr>
                <w:rFonts w:ascii="Times New Roman" w:hAnsi="Times New Roman"/>
                <w:sz w:val="28"/>
                <w:szCs w:val="28"/>
                <w:lang w:val="nl-NL"/>
              </w:rPr>
              <w:t xml:space="preserve">BỘ TƯ PHÁP </w:t>
            </w:r>
          </w:p>
          <w:p w14:paraId="344C7B5C" w14:textId="77777777" w:rsidR="00BA0E5C" w:rsidRPr="00C63E13" w:rsidRDefault="001752F6" w:rsidP="00954E04">
            <w:pPr>
              <w:spacing w:before="60"/>
              <w:jc w:val="center"/>
              <w:rPr>
                <w:sz w:val="28"/>
                <w:szCs w:val="28"/>
                <w:lang w:val="nl-NL"/>
              </w:rPr>
            </w:pPr>
            <w:r w:rsidRPr="00C63E13">
              <w:rPr>
                <w:noProof/>
                <w:sz w:val="28"/>
                <w:szCs w:val="28"/>
              </w:rPr>
              <mc:AlternateContent>
                <mc:Choice Requires="wps">
                  <w:drawing>
                    <wp:anchor distT="4294967293" distB="4294967293" distL="114300" distR="114300" simplePos="0" relativeHeight="251659264" behindDoc="0" locked="0" layoutInCell="1" allowOverlap="1" wp14:anchorId="68C1405B" wp14:editId="58CEC7E9">
                      <wp:simplePos x="0" y="0"/>
                      <wp:positionH relativeFrom="column">
                        <wp:posOffset>746760</wp:posOffset>
                      </wp:positionH>
                      <wp:positionV relativeFrom="paragraph">
                        <wp:posOffset>13334</wp:posOffset>
                      </wp:positionV>
                      <wp:extent cx="57531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0536F7" id="Straight Connector 3"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8.8pt,1.05pt" to="10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levQEAAGADAAAOAAAAZHJzL2Uyb0RvYy54bWysU02P0zAQvSPxHyzfadou5SNquocuy2WB&#10;SoUfMLWdxMLxWGO3af89Y/djWbghcrA8njcv897Yy/vj4MTBULToGzmbTKUwXqG2vmvkj++Pbz5I&#10;ERN4DQ69aeTJRHm/ev1qOYbazLFHpw0JJvGxHkMj+5RCXVVR9WaAOMFgPCdbpAESh9RVmmBk9sFV&#10;8+n0XTUi6UCoTIx8+nBOylXhb1uj0re2jSYJ10juLZWVyrrLa7VaQt0RhN6qSxvwD10MYD3/9Eb1&#10;AAnEnuxfVINVhBHbNFE4VNi2VpmigdXMpn+o2fYQTNHC5sRwsyn+P1r19bAhYXUj30rhYeARbROB&#10;7fok1ug9G4gk7rJPY4g1w9d+Q1mpOvpteEL1M3KuepHMQQzMuxu/oGZK2Ccs9hxbGnIxCxfHMoXT&#10;bQrmmITiw8X7xd2MZ6WuqQrqa12gmD4bHETeNNJZn/2BGg5PMeU+oL5C8rHHR+tcmbHzYmzkx8V8&#10;UQoiOqtzMsMidbu1I3GAfEvKlwUz2QsY4d7rQtYb0J8u+wTWnfeMd/7iRZZ/tmyH+rShTJdt4TEW&#10;4suVy/fk97ignh/G6hcAAAD//wMAUEsDBBQABgAIAAAAIQBm9aV03wAAAAwBAAAPAAAAZHJzL2Rv&#10;d25yZXYueG1sTI9BT8MwDIXvSPyHyEhcJpY0SGPqmk6I0RsXNhBXrzFtRZN0TbYVfj2GC1wsfXr2&#10;83vFenK9ONEYu+ANZHMFgnwdbOcbAy+76mYJIib0FvvgycAnRViXlxcF5jac/TOdtqkRbOJjjgba&#10;lIZcyli35DDOw0CetfcwOkyMYyPtiGc2d73USi2kw87zhxYHemip/tgenYFYvdKh+prVM/V22wTS&#10;h83TIxpzfTVtVjzuVyASTenvAn46cH4oOdg+HL2NomfO7ha8akBnIFjXaqlB7H9ZloX8X6L8BgAA&#10;//8DAFBLAQItABQABgAIAAAAIQC2gziS/gAAAOEBAAATAAAAAAAAAAAAAAAAAAAAAABbQ29udGVu&#10;dF9UeXBlc10ueG1sUEsBAi0AFAAGAAgAAAAhADj9If/WAAAAlAEAAAsAAAAAAAAAAAAAAAAALwEA&#10;AF9yZWxzLy5yZWxzUEsBAi0AFAAGAAgAAAAhAJ1iuV69AQAAYAMAAA4AAAAAAAAAAAAAAAAALgIA&#10;AGRycy9lMm9Eb2MueG1sUEsBAi0AFAAGAAgAAAAhAGb1pXTfAAAADAEAAA8AAAAAAAAAAAAAAAAA&#10;FwQAAGRycy9kb3ducmV2LnhtbFBLBQYAAAAABAAEAPMAAAAjBQAAAAA=&#10;">
                      <o:lock v:ext="edit" shapetype="f"/>
                    </v:line>
                  </w:pict>
                </mc:Fallback>
              </mc:AlternateContent>
            </w:r>
          </w:p>
        </w:tc>
        <w:tc>
          <w:tcPr>
            <w:tcW w:w="6096" w:type="dxa"/>
          </w:tcPr>
          <w:p w14:paraId="75254512" w14:textId="77777777" w:rsidR="00BA0E5C" w:rsidRPr="00C63E13" w:rsidRDefault="00BA0E5C" w:rsidP="00954E04">
            <w:pPr>
              <w:jc w:val="center"/>
              <w:rPr>
                <w:b/>
                <w:sz w:val="28"/>
                <w:szCs w:val="28"/>
                <w:lang w:val="nl-NL"/>
              </w:rPr>
            </w:pPr>
            <w:r w:rsidRPr="00C63E13">
              <w:rPr>
                <w:b/>
                <w:sz w:val="28"/>
                <w:szCs w:val="28"/>
                <w:lang w:val="nl-NL"/>
              </w:rPr>
              <w:t>CỘNG HÒA XÃ HỘI CHỦ NGHĨA VIỆT NAM</w:t>
            </w:r>
          </w:p>
          <w:p w14:paraId="31D7BCC6" w14:textId="77777777" w:rsidR="00BA0E5C" w:rsidRPr="00C63E13" w:rsidRDefault="001752F6" w:rsidP="00954E04">
            <w:pPr>
              <w:jc w:val="center"/>
              <w:rPr>
                <w:b/>
                <w:sz w:val="28"/>
                <w:szCs w:val="28"/>
                <w:lang w:val="nl-NL"/>
              </w:rPr>
            </w:pPr>
            <w:r w:rsidRPr="00C63E13">
              <w:rPr>
                <w:b/>
                <w:noProof/>
                <w:sz w:val="28"/>
                <w:szCs w:val="28"/>
              </w:rPr>
              <mc:AlternateContent>
                <mc:Choice Requires="wps">
                  <w:drawing>
                    <wp:anchor distT="4294967293" distB="4294967293" distL="114300" distR="114300" simplePos="0" relativeHeight="251660288" behindDoc="0" locked="0" layoutInCell="1" allowOverlap="1" wp14:anchorId="0FD82238" wp14:editId="71A57962">
                      <wp:simplePos x="0" y="0"/>
                      <wp:positionH relativeFrom="column">
                        <wp:posOffset>793750</wp:posOffset>
                      </wp:positionH>
                      <wp:positionV relativeFrom="paragraph">
                        <wp:posOffset>226059</wp:posOffset>
                      </wp:positionV>
                      <wp:extent cx="21336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C4F763"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2.5pt,17.8pt" to="23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X4vQEAAGEDAAAOAAAAZHJzL2Uyb0RvYy54bWysU8tu2zAQvBfoPxC81/IDCVrBcg5O00va&#10;GnD7AWuSsohSXGJJW/Lfd0k/0rS3IjoQXO7saGeWXD6MvRNHQ9Gib+RsMpXCeIXa+n0jf/54+vBR&#10;ipjAa3DoTSNPJsqH1ft3yyHUZo4dOm1IMImP9RAa2aUU6qqKqjM9xAkG4znZIvWQOKR9pQkGZu9d&#10;NZ9O76sBSQdCZWLk08dzUq4Kf9salb63bTRJuEZyb6msVNZdXqvVEuo9QeisurQB/9FFD9bzT29U&#10;j5BAHMj+Q9VbRRixTROFfYVta5UpGljNbPqXmm0HwRQtbE4MN5vi29Gqb8cNCasbuZDCQ88j2iYC&#10;u++SWKP3bCCSmGefhhBrhq/9hrJSNfpteEb1K3KuepXMQQzMuxu+omZKOCQs9owt9bmYhYuxTOF0&#10;m4IZk1B8OJ8tFvdTHpa65iqor4WBYvpisBd500hnfTYIajg+x5QbgfoKyccen6xzZcjOi6GRn+7m&#10;d6UgorM6JzMs0n63diSOkK9J+bJiJnsFIzx4Xcg6A/rzZZ/AuvOe8c5fzMj6z57tUJ82lOmyLzzH&#10;Qny5c/mi/BkX1MvLWP0GAAD//wMAUEsDBBQABgAIAAAAIQCo/fNT4AAAAA4BAAAPAAAAZHJzL2Rv&#10;d25yZXYueG1sTE9NT8JAEL2b+B82Y+KFwJYijSndEiP25kXUcB3asW3szpbuAtVf7xgOepnkvZl5&#10;H9l6tJ060eBbxwbmswgUcemqlmsDb6/F9B6UD8gVdo7JwBd5WOfXVxmmlTvzC522oVYiwj5FA00I&#10;faq1Lxuy6GeuJ5bdhxssBoFDrasBzyJuOx1HUaIttiwODfb02FD5uT1aA754p0PxPSkn0W5RO4oP&#10;m+cnNOb2ZtysZDysQAUaw98H/HaQ/JBLsL07cuVVJzheSqFgYLFMQMnBXTIXYn8hdJ7p/zXyHwAA&#10;AP//AwBQSwECLQAUAAYACAAAACEAtoM4kv4AAADhAQAAEwAAAAAAAAAAAAAAAAAAAAAAW0NvbnRl&#10;bnRfVHlwZXNdLnhtbFBLAQItABQABgAIAAAAIQA4/SH/1gAAAJQBAAALAAAAAAAAAAAAAAAAAC8B&#10;AABfcmVscy8ucmVsc1BLAQItABQABgAIAAAAIQAgv3X4vQEAAGEDAAAOAAAAAAAAAAAAAAAAAC4C&#10;AABkcnMvZTJvRG9jLnhtbFBLAQItABQABgAIAAAAIQCo/fNT4AAAAA4BAAAPAAAAAAAAAAAAAAAA&#10;ABcEAABkcnMvZG93bnJldi54bWxQSwUGAAAAAAQABADzAAAAJAUAAAAA&#10;">
                      <o:lock v:ext="edit" shapetype="f"/>
                    </v:line>
                  </w:pict>
                </mc:Fallback>
              </mc:AlternateContent>
            </w:r>
            <w:r w:rsidR="00BA0E5C" w:rsidRPr="00C63E13">
              <w:rPr>
                <w:b/>
                <w:sz w:val="28"/>
                <w:szCs w:val="28"/>
                <w:lang w:val="nl-NL"/>
              </w:rPr>
              <w:t>Độc lập - Tự do - Hạnh phúc</w:t>
            </w:r>
          </w:p>
        </w:tc>
      </w:tr>
      <w:tr w:rsidR="00F223CC" w:rsidRPr="00C63E13" w14:paraId="6626F1FA" w14:textId="77777777" w:rsidTr="00954E04">
        <w:trPr>
          <w:trHeight w:val="385"/>
        </w:trPr>
        <w:tc>
          <w:tcPr>
            <w:tcW w:w="3545" w:type="dxa"/>
          </w:tcPr>
          <w:p w14:paraId="74F3CAF6" w14:textId="2008850A" w:rsidR="00BA0E5C" w:rsidRPr="00C63E13" w:rsidRDefault="00BA0E5C" w:rsidP="007F169D">
            <w:pPr>
              <w:spacing w:before="60" w:after="120"/>
              <w:jc w:val="center"/>
              <w:rPr>
                <w:b/>
                <w:sz w:val="28"/>
                <w:szCs w:val="28"/>
                <w:lang w:val="nl-NL"/>
              </w:rPr>
            </w:pPr>
            <w:r w:rsidRPr="00C63E13">
              <w:rPr>
                <w:sz w:val="28"/>
                <w:szCs w:val="28"/>
                <w:lang w:val="nl-NL"/>
              </w:rPr>
              <w:t xml:space="preserve">Số: </w:t>
            </w:r>
            <w:r w:rsidR="00BF16D2">
              <w:rPr>
                <w:sz w:val="28"/>
                <w:szCs w:val="28"/>
                <w:lang w:val="nl-NL"/>
              </w:rPr>
              <w:t>04</w:t>
            </w:r>
            <w:r w:rsidRPr="00C63E13">
              <w:rPr>
                <w:sz w:val="28"/>
                <w:szCs w:val="28"/>
                <w:lang w:val="nl-NL"/>
              </w:rPr>
              <w:t>/202</w:t>
            </w:r>
            <w:r w:rsidR="00507B13">
              <w:rPr>
                <w:sz w:val="28"/>
                <w:szCs w:val="28"/>
                <w:lang w:val="nl-NL"/>
              </w:rPr>
              <w:t>2</w:t>
            </w:r>
            <w:r w:rsidRPr="00C63E13">
              <w:rPr>
                <w:sz w:val="28"/>
                <w:szCs w:val="28"/>
                <w:lang w:val="nl-NL"/>
              </w:rPr>
              <w:t>/TT-BTP</w:t>
            </w:r>
          </w:p>
        </w:tc>
        <w:tc>
          <w:tcPr>
            <w:tcW w:w="6096" w:type="dxa"/>
          </w:tcPr>
          <w:p w14:paraId="47BE2F3C" w14:textId="3C2958FE" w:rsidR="00BA0E5C" w:rsidRPr="00C63E13" w:rsidRDefault="00BA0E5C" w:rsidP="00FE43DC">
            <w:pPr>
              <w:pStyle w:val="Heading1"/>
              <w:spacing w:before="60" w:after="120"/>
              <w:jc w:val="center"/>
              <w:rPr>
                <w:rFonts w:ascii="Times New Roman" w:hAnsi="Times New Roman"/>
                <w:b/>
                <w:szCs w:val="28"/>
                <w:lang w:val="nl-NL"/>
              </w:rPr>
            </w:pPr>
            <w:r w:rsidRPr="00C63E13">
              <w:rPr>
                <w:rFonts w:ascii="Times New Roman" w:hAnsi="Times New Roman"/>
                <w:szCs w:val="28"/>
                <w:lang w:val="nl-NL"/>
              </w:rPr>
              <w:t>Hà Nội, ngày</w:t>
            </w:r>
            <w:r w:rsidR="00210F5E" w:rsidRPr="00C63E13">
              <w:rPr>
                <w:rFonts w:ascii="Times New Roman" w:hAnsi="Times New Roman"/>
                <w:szCs w:val="28"/>
                <w:lang w:val="nl-NL"/>
              </w:rPr>
              <w:t xml:space="preserve"> </w:t>
            </w:r>
            <w:r w:rsidR="00BF16D2">
              <w:rPr>
                <w:rFonts w:ascii="Times New Roman" w:hAnsi="Times New Roman"/>
                <w:szCs w:val="28"/>
                <w:lang w:val="nl-NL"/>
              </w:rPr>
              <w:t>21</w:t>
            </w:r>
            <w:r w:rsidRPr="00C63E13">
              <w:rPr>
                <w:rFonts w:ascii="Times New Roman" w:hAnsi="Times New Roman"/>
                <w:szCs w:val="28"/>
                <w:lang w:val="nl-NL"/>
              </w:rPr>
              <w:t xml:space="preserve"> tháng </w:t>
            </w:r>
            <w:r w:rsidR="00BF16D2">
              <w:rPr>
                <w:rFonts w:ascii="Times New Roman" w:hAnsi="Times New Roman"/>
                <w:szCs w:val="28"/>
                <w:lang w:val="nl-NL"/>
              </w:rPr>
              <w:t xml:space="preserve">06 </w:t>
            </w:r>
            <w:r w:rsidRPr="00C63E13">
              <w:rPr>
                <w:rFonts w:ascii="Times New Roman" w:hAnsi="Times New Roman"/>
                <w:szCs w:val="28"/>
                <w:lang w:val="nl-NL"/>
              </w:rPr>
              <w:t xml:space="preserve">năm </w:t>
            </w:r>
            <w:r w:rsidR="00507B13" w:rsidRPr="00C63E13">
              <w:rPr>
                <w:rFonts w:ascii="Times New Roman" w:hAnsi="Times New Roman"/>
                <w:szCs w:val="28"/>
                <w:lang w:val="nl-NL"/>
              </w:rPr>
              <w:t>202</w:t>
            </w:r>
            <w:r w:rsidR="00507B13">
              <w:rPr>
                <w:rFonts w:ascii="Times New Roman" w:hAnsi="Times New Roman"/>
                <w:szCs w:val="28"/>
                <w:lang w:val="nl-NL"/>
              </w:rPr>
              <w:t>2</w:t>
            </w:r>
          </w:p>
        </w:tc>
      </w:tr>
    </w:tbl>
    <w:p w14:paraId="7F1DF436" w14:textId="33256228" w:rsidR="00C541D7" w:rsidRPr="00C63E13" w:rsidRDefault="00C541D7" w:rsidP="00C541D7">
      <w:pPr>
        <w:spacing w:before="120" w:after="120"/>
        <w:jc w:val="center"/>
        <w:rPr>
          <w:b/>
          <w:sz w:val="28"/>
          <w:szCs w:val="28"/>
          <w:lang w:val="nl-NL"/>
        </w:rPr>
      </w:pPr>
    </w:p>
    <w:p w14:paraId="3B2EA724" w14:textId="77777777" w:rsidR="00BA0E5C" w:rsidRPr="00C63E13" w:rsidRDefault="00BA0E5C" w:rsidP="00256BC5">
      <w:pPr>
        <w:jc w:val="center"/>
        <w:rPr>
          <w:sz w:val="28"/>
          <w:szCs w:val="28"/>
          <w:lang w:val="nl-NL"/>
        </w:rPr>
      </w:pPr>
      <w:r w:rsidRPr="00C63E13">
        <w:rPr>
          <w:b/>
          <w:sz w:val="28"/>
          <w:szCs w:val="28"/>
          <w:lang w:val="nl-NL"/>
        </w:rPr>
        <w:t xml:space="preserve">THÔNG TƯ </w:t>
      </w:r>
    </w:p>
    <w:p w14:paraId="32C8DACA" w14:textId="102F49A7" w:rsidR="00B04688" w:rsidRDefault="00CF5FEF" w:rsidP="00256BC5">
      <w:pPr>
        <w:pStyle w:val="NormalWeb"/>
        <w:spacing w:before="0" w:beforeAutospacing="0" w:after="0" w:afterAutospacing="0"/>
        <w:jc w:val="center"/>
        <w:rPr>
          <w:rStyle w:val="Strong"/>
          <w:rFonts w:eastAsia="MS Mincho"/>
          <w:sz w:val="28"/>
          <w:szCs w:val="28"/>
        </w:rPr>
      </w:pPr>
      <w:r>
        <w:rPr>
          <w:rStyle w:val="Strong"/>
          <w:rFonts w:eastAsia="MS Mincho"/>
          <w:sz w:val="28"/>
          <w:szCs w:val="28"/>
        </w:rPr>
        <w:t>Hướng dẫn</w:t>
      </w:r>
      <w:r w:rsidR="00040D5B">
        <w:rPr>
          <w:rStyle w:val="Strong"/>
          <w:rFonts w:eastAsia="MS Mincho"/>
          <w:sz w:val="28"/>
          <w:szCs w:val="28"/>
        </w:rPr>
        <w:t xml:space="preserve"> về</w:t>
      </w:r>
      <w:r w:rsidR="001343A0">
        <w:rPr>
          <w:rStyle w:val="Strong"/>
          <w:rFonts w:eastAsia="MS Mincho"/>
          <w:sz w:val="28"/>
          <w:szCs w:val="28"/>
        </w:rPr>
        <w:t xml:space="preserve"> </w:t>
      </w:r>
      <w:r w:rsidR="00BA0E5C" w:rsidRPr="00C63E13">
        <w:rPr>
          <w:rStyle w:val="Strong"/>
          <w:rFonts w:eastAsia="MS Mincho"/>
          <w:sz w:val="28"/>
          <w:szCs w:val="28"/>
        </w:rPr>
        <w:t xml:space="preserve">Hội đồng quản lý </w:t>
      </w:r>
      <w:r w:rsidR="004342AD">
        <w:rPr>
          <w:rStyle w:val="Strong"/>
          <w:rFonts w:eastAsia="MS Mincho"/>
          <w:sz w:val="28"/>
          <w:szCs w:val="28"/>
        </w:rPr>
        <w:t>và tiêu chuẩn, điều kiện bổ nhiệm,</w:t>
      </w:r>
    </w:p>
    <w:p w14:paraId="2E6C2FFA" w14:textId="012935B5" w:rsidR="00B04688" w:rsidRDefault="004342AD" w:rsidP="00256BC5">
      <w:pPr>
        <w:pStyle w:val="NormalWeb"/>
        <w:spacing w:before="0" w:beforeAutospacing="0" w:after="0" w:afterAutospacing="0"/>
        <w:jc w:val="center"/>
        <w:rPr>
          <w:rStyle w:val="Strong"/>
          <w:rFonts w:eastAsia="MS Mincho"/>
          <w:sz w:val="28"/>
          <w:szCs w:val="28"/>
        </w:rPr>
      </w:pPr>
      <w:r>
        <w:rPr>
          <w:rStyle w:val="Strong"/>
          <w:rFonts w:eastAsia="MS Mincho"/>
          <w:sz w:val="28"/>
          <w:szCs w:val="28"/>
        </w:rPr>
        <w:t xml:space="preserve"> miễn nhiệm thành viên Hội đồng quản lý</w:t>
      </w:r>
      <w:r w:rsidR="00B04688">
        <w:rPr>
          <w:rStyle w:val="Strong"/>
          <w:rFonts w:eastAsia="MS Mincho"/>
          <w:sz w:val="28"/>
          <w:szCs w:val="28"/>
        </w:rPr>
        <w:t xml:space="preserve"> </w:t>
      </w:r>
      <w:r w:rsidR="00BA0E5C" w:rsidRPr="00C63E13">
        <w:rPr>
          <w:rStyle w:val="Strong"/>
          <w:rFonts w:eastAsia="MS Mincho"/>
          <w:sz w:val="28"/>
          <w:szCs w:val="28"/>
        </w:rPr>
        <w:t xml:space="preserve">trong đơn vị sự nghiệp </w:t>
      </w:r>
    </w:p>
    <w:p w14:paraId="06E8E8A2" w14:textId="53E05F5F" w:rsidR="00BA0E5C" w:rsidRPr="00C63E13" w:rsidRDefault="00BA0E5C" w:rsidP="00256BC5">
      <w:pPr>
        <w:pStyle w:val="NormalWeb"/>
        <w:spacing w:before="0" w:beforeAutospacing="0" w:after="0" w:afterAutospacing="0"/>
        <w:jc w:val="center"/>
        <w:rPr>
          <w:sz w:val="28"/>
          <w:szCs w:val="28"/>
        </w:rPr>
      </w:pPr>
      <w:r w:rsidRPr="00C63E13">
        <w:rPr>
          <w:rStyle w:val="Strong"/>
          <w:rFonts w:eastAsia="MS Mincho"/>
          <w:sz w:val="28"/>
          <w:szCs w:val="28"/>
        </w:rPr>
        <w:t>công lập thuộc ngành Tư pháp</w:t>
      </w:r>
    </w:p>
    <w:bookmarkStart w:id="1" w:name="loai_1_name"/>
    <w:p w14:paraId="30314181" w14:textId="0C5F2FC2" w:rsidR="00C541D7" w:rsidRPr="00BC78A5" w:rsidRDefault="001343A0" w:rsidP="00BC78A5">
      <w:pPr>
        <w:tabs>
          <w:tab w:val="left" w:pos="2430"/>
        </w:tabs>
        <w:spacing w:before="120" w:after="120"/>
        <w:jc w:val="both"/>
        <w:rPr>
          <w:i/>
          <w:sz w:val="28"/>
          <w:szCs w:val="28"/>
        </w:rPr>
      </w:pPr>
      <w:r w:rsidRPr="00C63E13">
        <w:rPr>
          <w:i/>
          <w:noProof/>
          <w:sz w:val="28"/>
          <w:szCs w:val="28"/>
        </w:rPr>
        <mc:AlternateContent>
          <mc:Choice Requires="wps">
            <w:drawing>
              <wp:anchor distT="0" distB="0" distL="114300" distR="114300" simplePos="0" relativeHeight="251662336" behindDoc="0" locked="0" layoutInCell="1" allowOverlap="1" wp14:anchorId="44890920" wp14:editId="68527503">
                <wp:simplePos x="0" y="0"/>
                <wp:positionH relativeFrom="column">
                  <wp:posOffset>2244173</wp:posOffset>
                </wp:positionH>
                <wp:positionV relativeFrom="paragraph">
                  <wp:posOffset>73743</wp:posOffset>
                </wp:positionV>
                <wp:extent cx="1314450" cy="635"/>
                <wp:effectExtent l="0" t="0" r="1905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44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76.7pt;margin-top:5.8pt;width:10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nwgEAAGgDAAAOAAAAZHJzL2Uyb0RvYy54bWysU8GO0zAQvSPxD5bvNG13W0HUdIW6LJcF&#10;Ki18wNR2GgvHY43dpv17xm62y8INkYPl8fO8mffGWd2deieOhqJF38jZZCqF8Qq19ftG/vj+8O69&#10;FDGB1+DQm0aeTZR367dvVkOozRw7dNqQYBIf6yE0sksp1FUVVWd6iBMMxjPYIvWQOKR9pQkGZu9d&#10;NZ9Ol9WApAOhMjHy6f0FlOvC37ZGpW9tG00SrpHcWyorlXWX12q9gnpPEDqrxjbgH7rowXoueqW6&#10;hwTiQPYvqt4qwohtmijsK2xbq0zRwGpm0z/UPHUQTNHC5sRwtSn+P1r19bglYTXPTgoPPY/o4yFh&#10;qSyW2Z4hxJpvbfyWskB18k/hEdXPyFj1CsxBDEy3G76gZiZgpuLKqaU+J7NecSrmn6/mm1MSig9n&#10;N7Pb2wXPSDG2vFnk2hXUz6mBYvpssBd508iYCOy+Sxv0noeMNCuF4PgY0yXxOSHX9fhgneNzqJ0X&#10;QyM/LOaLkhDRWZ3BjEXa7zaOxBHyaynf2MWra4QHrwtZZ0B/GvcJrLvsuWvnR3OyHxcPd6jPW8q9&#10;ZZ94nEXe+PTye/k9LrdefpD1LwAAAP//AwBQSwMEFAAGAAgAAAAhAK/N5nfdAAAACQEAAA8AAABk&#10;cnMvZG93bnJldi54bWxMj8FOwzAQRO9I/IO1SFwQtdOSACFOVSFx4EhbiasbL0kgXkex04R+PdtT&#10;Oe7M0+xMsZ5dJ444hNaThmShQCBV3rZUa9jv3u6fQIRoyJrOE2r4xQDr8vqqMLn1E33gcRtrwSEU&#10;cqOhibHPpQxVg86Ehe+R2PvygzORz6GWdjATh7tOLpXKpDMt8YfG9PjaYPWzHZ0GDGOaqM2zq/fv&#10;p+nuc3n6nvqd1rc38+YFRMQ5XmA41+fqUHKngx/JBtFpWKWrB0bZSDIQDKSZYuFwFh5BloX8v6D8&#10;AwAA//8DAFBLAQItABQABgAIAAAAIQC2gziS/gAAAOEBAAATAAAAAAAAAAAAAAAAAAAAAABbQ29u&#10;dGVudF9UeXBlc10ueG1sUEsBAi0AFAAGAAgAAAAhADj9If/WAAAAlAEAAAsAAAAAAAAAAAAAAAAA&#10;LwEAAF9yZWxzLy5yZWxzUEsBAi0AFAAGAAgAAAAhAD37JKfCAQAAaAMAAA4AAAAAAAAAAAAAAAAA&#10;LgIAAGRycy9lMm9Eb2MueG1sUEsBAi0AFAAGAAgAAAAhAK/N5nfdAAAACQEAAA8AAAAAAAAAAAAA&#10;AAAAHAQAAGRycy9kb3ducmV2LnhtbFBLBQYAAAAABAAEAPMAAAAmBQAAAAA=&#10;">
                <o:lock v:ext="edit" shapetype="f"/>
              </v:shape>
            </w:pict>
          </mc:Fallback>
        </mc:AlternateContent>
      </w:r>
      <w:bookmarkEnd w:id="1"/>
    </w:p>
    <w:p w14:paraId="6CAAC39C" w14:textId="77777777" w:rsidR="00BA0E5C" w:rsidRPr="00C63E13" w:rsidRDefault="00BA0E5C" w:rsidP="00D43DDF">
      <w:pPr>
        <w:tabs>
          <w:tab w:val="left" w:pos="2430"/>
        </w:tabs>
        <w:spacing w:before="120" w:line="340" w:lineRule="exact"/>
        <w:ind w:firstLine="567"/>
        <w:jc w:val="both"/>
        <w:rPr>
          <w:i/>
          <w:sz w:val="28"/>
          <w:szCs w:val="28"/>
        </w:rPr>
      </w:pPr>
      <w:r w:rsidRPr="00C63E13">
        <w:rPr>
          <w:i/>
          <w:sz w:val="28"/>
          <w:szCs w:val="28"/>
          <w:lang w:val="vi-VN"/>
        </w:rPr>
        <w:t xml:space="preserve">Căn cứ Nghị định số </w:t>
      </w:r>
      <w:hyperlink r:id="rId11" w:tgtFrame="_blank" w:tooltip="Nghị định 96/2017/NĐ-CP" w:history="1">
        <w:r w:rsidRPr="00C63E13">
          <w:rPr>
            <w:rStyle w:val="Hyperlink"/>
            <w:i/>
            <w:color w:val="auto"/>
            <w:sz w:val="28"/>
            <w:szCs w:val="28"/>
            <w:u w:val="none"/>
            <w:lang w:val="vi-VN"/>
          </w:rPr>
          <w:t>96/2017/NĐ-CP</w:t>
        </w:r>
      </w:hyperlink>
      <w:r w:rsidRPr="00C63E13">
        <w:rPr>
          <w:i/>
          <w:sz w:val="28"/>
          <w:szCs w:val="28"/>
          <w:lang w:val="vi-VN"/>
        </w:rPr>
        <w:t xml:space="preserve"> ngày 16 tháng 8 năm 2017 của Chính phủ quy định chức năng, nhiệm vụ, quyền hạn và cơ cấu tổ chức của Bộ Tư pháp;</w:t>
      </w:r>
    </w:p>
    <w:p w14:paraId="6E1F1807" w14:textId="77777777" w:rsidR="00BA0E5C" w:rsidRPr="00C63E13" w:rsidRDefault="00BA0E5C" w:rsidP="00D43DDF">
      <w:pPr>
        <w:tabs>
          <w:tab w:val="left" w:pos="2430"/>
        </w:tabs>
        <w:spacing w:before="120" w:line="340" w:lineRule="exact"/>
        <w:ind w:firstLine="567"/>
        <w:jc w:val="both"/>
        <w:rPr>
          <w:i/>
          <w:sz w:val="28"/>
          <w:szCs w:val="28"/>
        </w:rPr>
      </w:pPr>
      <w:r w:rsidRPr="00C63E13">
        <w:rPr>
          <w:i/>
          <w:sz w:val="28"/>
          <w:szCs w:val="28"/>
        </w:rPr>
        <w:t xml:space="preserve">Căn cứ Nghị định số 120/2020/NĐ-CP ngày 07 tháng 10 năm 2020 của Chính phủ quy định về thành lập, tổ chức lại, giải thể đơn vị sự nghiệp công lập; </w:t>
      </w:r>
    </w:p>
    <w:p w14:paraId="39E9B529" w14:textId="77777777" w:rsidR="00BA0E5C" w:rsidRPr="00C63E13" w:rsidRDefault="00BA0E5C" w:rsidP="00D43DDF">
      <w:pPr>
        <w:pStyle w:val="NormalWeb"/>
        <w:spacing w:before="120" w:beforeAutospacing="0" w:after="0" w:afterAutospacing="0" w:line="340" w:lineRule="exact"/>
        <w:ind w:firstLine="567"/>
        <w:jc w:val="both"/>
        <w:rPr>
          <w:i/>
          <w:sz w:val="28"/>
          <w:szCs w:val="28"/>
        </w:rPr>
      </w:pPr>
      <w:r w:rsidRPr="00C63E13">
        <w:rPr>
          <w:i/>
          <w:sz w:val="28"/>
          <w:szCs w:val="28"/>
          <w:lang w:val="vi-VN"/>
        </w:rPr>
        <w:t>Theo đề nghị của Vụ trưởng Vụ Tổ chức cán bộ</w:t>
      </w:r>
      <w:r w:rsidR="00CA3FCA" w:rsidRPr="00C63E13">
        <w:rPr>
          <w:i/>
          <w:sz w:val="28"/>
          <w:szCs w:val="28"/>
        </w:rPr>
        <w:t>;</w:t>
      </w:r>
    </w:p>
    <w:p w14:paraId="55D7C008" w14:textId="30803891" w:rsidR="00BA0E5C" w:rsidRPr="00C63E13" w:rsidRDefault="00BA0E5C" w:rsidP="00D43DDF">
      <w:pPr>
        <w:pStyle w:val="NormalWeb"/>
        <w:spacing w:before="120" w:beforeAutospacing="0" w:after="0" w:afterAutospacing="0" w:line="340" w:lineRule="exact"/>
        <w:ind w:firstLine="567"/>
        <w:jc w:val="both"/>
        <w:rPr>
          <w:i/>
          <w:sz w:val="28"/>
          <w:szCs w:val="28"/>
        </w:rPr>
      </w:pPr>
      <w:r w:rsidRPr="00C63E13">
        <w:rPr>
          <w:i/>
          <w:sz w:val="28"/>
          <w:szCs w:val="28"/>
          <w:lang w:val="vi-VN"/>
        </w:rPr>
        <w:t>Bộ trưởng Bộ Tư pháp ban hành Thông tư</w:t>
      </w:r>
      <w:r w:rsidR="00CA3FCA" w:rsidRPr="00C63E13">
        <w:rPr>
          <w:i/>
          <w:sz w:val="28"/>
          <w:szCs w:val="28"/>
        </w:rPr>
        <w:t xml:space="preserve"> </w:t>
      </w:r>
      <w:r w:rsidR="00520092">
        <w:rPr>
          <w:i/>
          <w:sz w:val="28"/>
          <w:szCs w:val="28"/>
        </w:rPr>
        <w:t xml:space="preserve">hướng dẫn </w:t>
      </w:r>
      <w:r w:rsidR="00750E6C" w:rsidRPr="00C63E13">
        <w:rPr>
          <w:i/>
          <w:sz w:val="28"/>
          <w:szCs w:val="28"/>
        </w:rPr>
        <w:t>về</w:t>
      </w:r>
      <w:r w:rsidR="0059027C" w:rsidRPr="00C63E13">
        <w:rPr>
          <w:i/>
          <w:sz w:val="28"/>
          <w:szCs w:val="28"/>
          <w:lang w:val="vi-VN"/>
        </w:rPr>
        <w:t xml:space="preserve"> </w:t>
      </w:r>
      <w:r w:rsidRPr="00C63E13">
        <w:rPr>
          <w:i/>
          <w:sz w:val="28"/>
          <w:szCs w:val="28"/>
        </w:rPr>
        <w:t>Hội đồng quản lý</w:t>
      </w:r>
      <w:r w:rsidR="003F20A2">
        <w:rPr>
          <w:i/>
          <w:sz w:val="28"/>
          <w:szCs w:val="28"/>
        </w:rPr>
        <w:t xml:space="preserve"> và tiêu chuẩn, điều kiện bổ nhiệm, miễn nhiệm thành viên Hội đồng quản lý</w:t>
      </w:r>
      <w:r w:rsidRPr="00C63E13">
        <w:rPr>
          <w:i/>
          <w:sz w:val="28"/>
          <w:szCs w:val="28"/>
        </w:rPr>
        <w:t xml:space="preserve"> trong đơn vị sự nghiệp công lập thuộc ngành Tư pháp.</w:t>
      </w:r>
    </w:p>
    <w:p w14:paraId="50EEE073" w14:textId="77777777" w:rsidR="002359B7" w:rsidRPr="00C63E13" w:rsidRDefault="00194C77" w:rsidP="002D3C57">
      <w:pPr>
        <w:spacing w:before="240"/>
        <w:jc w:val="center"/>
        <w:rPr>
          <w:b/>
          <w:bCs/>
          <w:sz w:val="28"/>
          <w:szCs w:val="28"/>
        </w:rPr>
      </w:pPr>
      <w:r w:rsidRPr="00C63E13">
        <w:rPr>
          <w:b/>
          <w:bCs/>
          <w:sz w:val="28"/>
          <w:szCs w:val="28"/>
        </w:rPr>
        <w:t xml:space="preserve">Chương </w:t>
      </w:r>
      <w:r w:rsidR="00CB6023" w:rsidRPr="00C63E13">
        <w:rPr>
          <w:b/>
          <w:bCs/>
          <w:sz w:val="28"/>
          <w:szCs w:val="28"/>
        </w:rPr>
        <w:t>I</w:t>
      </w:r>
    </w:p>
    <w:p w14:paraId="77258B0B" w14:textId="77777777" w:rsidR="00BA0E5C" w:rsidRPr="00C63E13" w:rsidRDefault="00BA0E5C" w:rsidP="002D3C57">
      <w:pPr>
        <w:jc w:val="center"/>
        <w:rPr>
          <w:b/>
          <w:bCs/>
          <w:sz w:val="28"/>
          <w:szCs w:val="28"/>
        </w:rPr>
      </w:pPr>
      <w:r w:rsidRPr="00C63E13">
        <w:rPr>
          <w:b/>
          <w:bCs/>
          <w:sz w:val="28"/>
          <w:szCs w:val="28"/>
        </w:rPr>
        <w:t>NHỮNG QUY ĐỊNH CHUNG</w:t>
      </w:r>
    </w:p>
    <w:p w14:paraId="76541B15" w14:textId="77777777" w:rsidR="00194C77" w:rsidRPr="00C63E13" w:rsidRDefault="00194C77" w:rsidP="002D3C57">
      <w:pPr>
        <w:spacing w:before="240" w:line="340" w:lineRule="exact"/>
        <w:ind w:firstLine="567"/>
        <w:jc w:val="both"/>
        <w:rPr>
          <w:b/>
          <w:bCs/>
          <w:sz w:val="28"/>
          <w:szCs w:val="28"/>
        </w:rPr>
      </w:pPr>
      <w:r w:rsidRPr="00C63E13">
        <w:rPr>
          <w:b/>
          <w:bCs/>
          <w:sz w:val="28"/>
          <w:szCs w:val="28"/>
        </w:rPr>
        <w:t>Điều 1. Phạm vi điều chỉnh</w:t>
      </w:r>
    </w:p>
    <w:p w14:paraId="53CAC470" w14:textId="77777777" w:rsidR="001976B6" w:rsidRDefault="00934C9D" w:rsidP="002D3C57">
      <w:pPr>
        <w:spacing w:before="120" w:line="340" w:lineRule="exact"/>
        <w:ind w:firstLine="567"/>
        <w:jc w:val="both"/>
        <w:rPr>
          <w:spacing w:val="-2"/>
          <w:sz w:val="28"/>
          <w:szCs w:val="28"/>
        </w:rPr>
      </w:pPr>
      <w:r w:rsidRPr="00C63E13">
        <w:rPr>
          <w:spacing w:val="-2"/>
          <w:sz w:val="28"/>
          <w:szCs w:val="28"/>
        </w:rPr>
        <w:t xml:space="preserve">Thông tư này </w:t>
      </w:r>
      <w:r w:rsidR="00FC1307">
        <w:rPr>
          <w:spacing w:val="-2"/>
          <w:sz w:val="28"/>
          <w:szCs w:val="28"/>
        </w:rPr>
        <w:t>hướng dẫn</w:t>
      </w:r>
      <w:r w:rsidR="00404C81" w:rsidRPr="00C63E13">
        <w:rPr>
          <w:spacing w:val="-2"/>
          <w:sz w:val="28"/>
          <w:szCs w:val="28"/>
        </w:rPr>
        <w:t xml:space="preserve"> về việc thành lập, </w:t>
      </w:r>
      <w:r w:rsidR="005A6C0E" w:rsidRPr="00C63E13">
        <w:rPr>
          <w:spacing w:val="-2"/>
          <w:sz w:val="28"/>
          <w:szCs w:val="28"/>
        </w:rPr>
        <w:t xml:space="preserve">vị trí, </w:t>
      </w:r>
      <w:r w:rsidR="00404C81" w:rsidRPr="00C63E13">
        <w:rPr>
          <w:spacing w:val="-2"/>
          <w:sz w:val="28"/>
          <w:szCs w:val="28"/>
        </w:rPr>
        <w:t xml:space="preserve">chức năng, nhiệm vụ, quyền hạn, </w:t>
      </w:r>
      <w:r w:rsidR="00073446" w:rsidRPr="00C63E13">
        <w:rPr>
          <w:spacing w:val="-2"/>
          <w:sz w:val="28"/>
          <w:szCs w:val="28"/>
        </w:rPr>
        <w:t>cơ cấu tổ chức</w:t>
      </w:r>
      <w:r w:rsidR="009F7882" w:rsidRPr="00C63E13">
        <w:rPr>
          <w:spacing w:val="-2"/>
          <w:sz w:val="28"/>
          <w:szCs w:val="28"/>
        </w:rPr>
        <w:t>, tiêu chuẩn, điều kiện bổ nhiệm, miễn nhiệm thành viên</w:t>
      </w:r>
      <w:r w:rsidR="00C541D7" w:rsidRPr="00C63E13">
        <w:rPr>
          <w:spacing w:val="-2"/>
          <w:sz w:val="28"/>
          <w:szCs w:val="28"/>
        </w:rPr>
        <w:t xml:space="preserve"> và</w:t>
      </w:r>
      <w:r w:rsidR="00404C81" w:rsidRPr="00C63E13">
        <w:rPr>
          <w:spacing w:val="-2"/>
          <w:sz w:val="28"/>
          <w:szCs w:val="28"/>
        </w:rPr>
        <w:t xml:space="preserve"> quy chế </w:t>
      </w:r>
      <w:r w:rsidR="00C016C3" w:rsidRPr="00C63E13">
        <w:rPr>
          <w:spacing w:val="-2"/>
          <w:sz w:val="28"/>
          <w:szCs w:val="28"/>
        </w:rPr>
        <w:t>hoạt động</w:t>
      </w:r>
      <w:r w:rsidR="00C541D7" w:rsidRPr="00C63E13">
        <w:rPr>
          <w:spacing w:val="-2"/>
          <w:sz w:val="28"/>
          <w:szCs w:val="28"/>
        </w:rPr>
        <w:t>,</w:t>
      </w:r>
      <w:r w:rsidR="00404C81" w:rsidRPr="00C63E13">
        <w:rPr>
          <w:spacing w:val="-2"/>
          <w:sz w:val="28"/>
          <w:szCs w:val="28"/>
        </w:rPr>
        <w:t xml:space="preserve"> mối quan hệ công tác của </w:t>
      </w:r>
      <w:r w:rsidR="00130D0B" w:rsidRPr="00C63E13">
        <w:rPr>
          <w:spacing w:val="-2"/>
          <w:sz w:val="28"/>
          <w:szCs w:val="28"/>
        </w:rPr>
        <w:t>H</w:t>
      </w:r>
      <w:r w:rsidR="00404C81" w:rsidRPr="00C63E13">
        <w:rPr>
          <w:spacing w:val="-2"/>
          <w:sz w:val="28"/>
          <w:szCs w:val="28"/>
        </w:rPr>
        <w:t xml:space="preserve">ội đồng quản lý </w:t>
      </w:r>
      <w:r w:rsidR="00B74A91" w:rsidRPr="00C63E13">
        <w:rPr>
          <w:spacing w:val="-2"/>
          <w:sz w:val="28"/>
          <w:szCs w:val="28"/>
        </w:rPr>
        <w:t xml:space="preserve">trong </w:t>
      </w:r>
      <w:r w:rsidR="00404C81" w:rsidRPr="00C63E13">
        <w:rPr>
          <w:spacing w:val="-2"/>
          <w:sz w:val="28"/>
          <w:szCs w:val="28"/>
        </w:rPr>
        <w:t>đơn vị sự nghiệp công lập thuộc ngành Tư pháp</w:t>
      </w:r>
      <w:r w:rsidR="0014067D" w:rsidRPr="00C63E13">
        <w:rPr>
          <w:spacing w:val="-2"/>
          <w:sz w:val="28"/>
          <w:szCs w:val="28"/>
        </w:rPr>
        <w:t xml:space="preserve"> </w:t>
      </w:r>
      <w:r w:rsidR="009A5422" w:rsidRPr="00C63E13">
        <w:rPr>
          <w:spacing w:val="-2"/>
          <w:sz w:val="28"/>
          <w:szCs w:val="28"/>
        </w:rPr>
        <w:t>(sau đây gọi là Hội đồng quản lý)</w:t>
      </w:r>
      <w:r w:rsidR="00404C81" w:rsidRPr="00C63E13">
        <w:rPr>
          <w:spacing w:val="-2"/>
          <w:sz w:val="28"/>
          <w:szCs w:val="28"/>
        </w:rPr>
        <w:t>.</w:t>
      </w:r>
    </w:p>
    <w:p w14:paraId="32AF6218" w14:textId="24DED328" w:rsidR="00194C77" w:rsidRPr="00C63E13" w:rsidRDefault="00194C77" w:rsidP="002D3C57">
      <w:pPr>
        <w:spacing w:before="120" w:line="340" w:lineRule="exact"/>
        <w:ind w:firstLine="567"/>
        <w:jc w:val="both"/>
        <w:rPr>
          <w:b/>
          <w:bCs/>
          <w:sz w:val="28"/>
          <w:szCs w:val="28"/>
        </w:rPr>
      </w:pPr>
      <w:r w:rsidRPr="00C63E13">
        <w:rPr>
          <w:b/>
          <w:bCs/>
          <w:sz w:val="28"/>
          <w:szCs w:val="28"/>
        </w:rPr>
        <w:t>Điều 2. Đối tượng áp dụng</w:t>
      </w:r>
    </w:p>
    <w:p w14:paraId="44F040E5" w14:textId="3E23E4AB" w:rsidR="008914FC" w:rsidRDefault="00934C9D" w:rsidP="002D3C57">
      <w:pPr>
        <w:spacing w:before="120" w:line="340" w:lineRule="exact"/>
        <w:ind w:firstLine="567"/>
        <w:jc w:val="both"/>
        <w:rPr>
          <w:sz w:val="28"/>
          <w:szCs w:val="28"/>
        </w:rPr>
      </w:pPr>
      <w:r w:rsidRPr="00C63E13">
        <w:rPr>
          <w:sz w:val="28"/>
          <w:szCs w:val="28"/>
        </w:rPr>
        <w:t>1.</w:t>
      </w:r>
      <w:r w:rsidR="00E835EE" w:rsidRPr="00C63E13">
        <w:rPr>
          <w:sz w:val="28"/>
          <w:szCs w:val="28"/>
        </w:rPr>
        <w:t xml:space="preserve"> Đơn vị sự nghiệp công lập</w:t>
      </w:r>
      <w:r w:rsidR="00E85802" w:rsidRPr="00C63E13">
        <w:rPr>
          <w:sz w:val="28"/>
          <w:szCs w:val="28"/>
        </w:rPr>
        <w:t xml:space="preserve"> hoạt động trong lĩnh vực</w:t>
      </w:r>
      <w:r w:rsidR="00E835EE" w:rsidRPr="00C63E13">
        <w:rPr>
          <w:sz w:val="28"/>
          <w:szCs w:val="28"/>
        </w:rPr>
        <w:t xml:space="preserve"> thuộc</w:t>
      </w:r>
      <w:r w:rsidRPr="00C63E13">
        <w:rPr>
          <w:sz w:val="28"/>
          <w:szCs w:val="28"/>
        </w:rPr>
        <w:t xml:space="preserve"> phạm vi quản lý của</w:t>
      </w:r>
      <w:r w:rsidR="00E835EE" w:rsidRPr="00C63E13">
        <w:rPr>
          <w:sz w:val="28"/>
          <w:szCs w:val="28"/>
        </w:rPr>
        <w:t xml:space="preserve"> Bộ Tư </w:t>
      </w:r>
      <w:r w:rsidR="009E5466" w:rsidRPr="00C63E13">
        <w:rPr>
          <w:sz w:val="28"/>
          <w:szCs w:val="28"/>
        </w:rPr>
        <w:t>pháp</w:t>
      </w:r>
      <w:r w:rsidR="008914FC">
        <w:rPr>
          <w:sz w:val="28"/>
          <w:szCs w:val="28"/>
        </w:rPr>
        <w:t xml:space="preserve"> gồm:</w:t>
      </w:r>
    </w:p>
    <w:p w14:paraId="1EDD7EC2" w14:textId="5917FA85" w:rsidR="008914FC" w:rsidRPr="00BC78A5" w:rsidRDefault="008914FC" w:rsidP="00BC78A5">
      <w:pPr>
        <w:pStyle w:val="NormalWeb"/>
        <w:shd w:val="clear" w:color="auto" w:fill="FFFFFF"/>
        <w:spacing w:before="120" w:beforeAutospacing="0" w:after="120" w:afterAutospacing="0" w:line="234" w:lineRule="atLeast"/>
        <w:ind w:firstLine="567"/>
        <w:jc w:val="both"/>
        <w:rPr>
          <w:color w:val="000000"/>
          <w:sz w:val="28"/>
          <w:szCs w:val="28"/>
        </w:rPr>
      </w:pPr>
      <w:r w:rsidRPr="00BC78A5">
        <w:rPr>
          <w:color w:val="000000"/>
          <w:sz w:val="28"/>
          <w:szCs w:val="28"/>
        </w:rPr>
        <w:t>a) Đơn vị sự nghiệp công lập thuộc bộ;</w:t>
      </w:r>
    </w:p>
    <w:p w14:paraId="325496BE" w14:textId="05499195" w:rsidR="008914FC" w:rsidRPr="00BC78A5" w:rsidRDefault="008914FC" w:rsidP="00BC78A5">
      <w:pPr>
        <w:shd w:val="clear" w:color="auto" w:fill="FFFFFF"/>
        <w:spacing w:before="120" w:after="120" w:line="234" w:lineRule="atLeast"/>
        <w:ind w:firstLine="567"/>
        <w:jc w:val="both"/>
        <w:rPr>
          <w:color w:val="000000"/>
          <w:sz w:val="28"/>
          <w:szCs w:val="28"/>
        </w:rPr>
      </w:pPr>
      <w:r w:rsidRPr="00BC78A5">
        <w:rPr>
          <w:color w:val="000000"/>
          <w:sz w:val="28"/>
          <w:szCs w:val="28"/>
        </w:rPr>
        <w:t>b) Đơn vị sự nghiệp công lập thuộc tổng cục thuộc bộ;</w:t>
      </w:r>
    </w:p>
    <w:p w14:paraId="7227CEB0" w14:textId="7262A52B" w:rsidR="008914FC" w:rsidRPr="00BC78A5" w:rsidRDefault="008914FC" w:rsidP="00BC78A5">
      <w:pPr>
        <w:shd w:val="clear" w:color="auto" w:fill="FFFFFF"/>
        <w:spacing w:before="120" w:after="120" w:line="234" w:lineRule="atLeast"/>
        <w:ind w:firstLine="567"/>
        <w:jc w:val="both"/>
        <w:rPr>
          <w:color w:val="000000"/>
          <w:sz w:val="28"/>
          <w:szCs w:val="28"/>
        </w:rPr>
      </w:pPr>
      <w:r w:rsidRPr="00BC78A5">
        <w:rPr>
          <w:color w:val="000000"/>
          <w:sz w:val="28"/>
          <w:szCs w:val="28"/>
        </w:rPr>
        <w:t>c) Đơn v</w:t>
      </w:r>
      <w:r w:rsidR="0003497D">
        <w:rPr>
          <w:color w:val="000000"/>
          <w:sz w:val="28"/>
          <w:szCs w:val="28"/>
        </w:rPr>
        <w:t xml:space="preserve">ị sự nghiệp công lập thuộc cục </w:t>
      </w:r>
      <w:r w:rsidRPr="00BC78A5">
        <w:rPr>
          <w:color w:val="000000"/>
          <w:sz w:val="28"/>
          <w:szCs w:val="28"/>
        </w:rPr>
        <w:t>thuộc bộ</w:t>
      </w:r>
      <w:r w:rsidR="009316CB">
        <w:rPr>
          <w:color w:val="000000"/>
          <w:sz w:val="28"/>
          <w:szCs w:val="28"/>
        </w:rPr>
        <w:t>.</w:t>
      </w:r>
    </w:p>
    <w:p w14:paraId="45A2A0CB" w14:textId="0F68264A" w:rsidR="00E835EE" w:rsidRPr="00C63E13" w:rsidRDefault="00934C9D" w:rsidP="002D3C57">
      <w:pPr>
        <w:spacing w:before="120" w:line="340" w:lineRule="exact"/>
        <w:ind w:firstLine="567"/>
        <w:jc w:val="both"/>
        <w:rPr>
          <w:sz w:val="28"/>
          <w:szCs w:val="28"/>
        </w:rPr>
      </w:pPr>
      <w:r w:rsidRPr="00C63E13">
        <w:rPr>
          <w:sz w:val="28"/>
          <w:szCs w:val="28"/>
        </w:rPr>
        <w:t>2.</w:t>
      </w:r>
      <w:r w:rsidR="00E835EE" w:rsidRPr="00C63E13">
        <w:rPr>
          <w:sz w:val="28"/>
          <w:szCs w:val="28"/>
        </w:rPr>
        <w:t xml:space="preserve"> Đơn vị sự nghiệp công lập thuộc</w:t>
      </w:r>
      <w:r w:rsidR="0014067D" w:rsidRPr="00C63E13">
        <w:rPr>
          <w:sz w:val="28"/>
          <w:szCs w:val="28"/>
        </w:rPr>
        <w:t xml:space="preserve"> </w:t>
      </w:r>
      <w:r w:rsidR="00E835EE" w:rsidRPr="00C63E13">
        <w:rPr>
          <w:sz w:val="28"/>
          <w:szCs w:val="28"/>
        </w:rPr>
        <w:t>Sở Tư pháp</w:t>
      </w:r>
      <w:r w:rsidR="00CA3FCA" w:rsidRPr="00C63E13">
        <w:rPr>
          <w:sz w:val="28"/>
          <w:szCs w:val="28"/>
        </w:rPr>
        <w:t xml:space="preserve"> </w:t>
      </w:r>
      <w:r w:rsidR="009316CB">
        <w:rPr>
          <w:sz w:val="28"/>
          <w:szCs w:val="28"/>
        </w:rPr>
        <w:t xml:space="preserve">thuộc Ủy ban nhân dân </w:t>
      </w:r>
      <w:r w:rsidR="003C47E0" w:rsidRPr="00C63E13">
        <w:rPr>
          <w:sz w:val="28"/>
          <w:szCs w:val="28"/>
        </w:rPr>
        <w:t>các</w:t>
      </w:r>
      <w:r w:rsidRPr="00C63E13">
        <w:rPr>
          <w:sz w:val="28"/>
          <w:szCs w:val="28"/>
        </w:rPr>
        <w:t xml:space="preserve"> tỉnh, thành phố trực thuộc Trung ương.</w:t>
      </w:r>
    </w:p>
    <w:p w14:paraId="048CAA49" w14:textId="713F0737" w:rsidR="00256BC5" w:rsidRDefault="0014067D" w:rsidP="00CE6524">
      <w:pPr>
        <w:spacing w:before="120" w:line="340" w:lineRule="exact"/>
        <w:ind w:firstLine="567"/>
        <w:jc w:val="both"/>
        <w:rPr>
          <w:sz w:val="28"/>
          <w:szCs w:val="28"/>
        </w:rPr>
      </w:pPr>
      <w:r w:rsidRPr="00C63E13">
        <w:rPr>
          <w:sz w:val="28"/>
          <w:szCs w:val="28"/>
        </w:rPr>
        <w:t>3</w:t>
      </w:r>
      <w:r w:rsidR="00630D27" w:rsidRPr="00C63E13">
        <w:rPr>
          <w:sz w:val="28"/>
          <w:szCs w:val="28"/>
        </w:rPr>
        <w:t>. C</w:t>
      </w:r>
      <w:r w:rsidR="00630D27" w:rsidRPr="00C63E13">
        <w:rPr>
          <w:rFonts w:hint="eastAsia"/>
          <w:sz w:val="28"/>
          <w:szCs w:val="28"/>
        </w:rPr>
        <w:t>ơ</w:t>
      </w:r>
      <w:r w:rsidR="00630D27" w:rsidRPr="00C63E13">
        <w:rPr>
          <w:sz w:val="28"/>
          <w:szCs w:val="28"/>
        </w:rPr>
        <w:t xml:space="preserve"> quan, tổ chức, cá nhân có liên quan đến việc thành lập và hoạt động của Hội đồng quản lý </w:t>
      </w:r>
      <w:r w:rsidR="009D458C">
        <w:rPr>
          <w:sz w:val="28"/>
          <w:szCs w:val="28"/>
        </w:rPr>
        <w:t>trong</w:t>
      </w:r>
      <w:r w:rsidR="009D458C" w:rsidRPr="00C63E13">
        <w:rPr>
          <w:sz w:val="28"/>
          <w:szCs w:val="28"/>
        </w:rPr>
        <w:t xml:space="preserve"> </w:t>
      </w:r>
      <w:r w:rsidR="00630D27" w:rsidRPr="00C63E13">
        <w:rPr>
          <w:sz w:val="28"/>
          <w:szCs w:val="28"/>
        </w:rPr>
        <w:t>đ</w:t>
      </w:r>
      <w:r w:rsidR="00630D27" w:rsidRPr="00C63E13">
        <w:rPr>
          <w:rFonts w:hint="eastAsia"/>
          <w:sz w:val="28"/>
          <w:szCs w:val="28"/>
        </w:rPr>
        <w:t>ơ</w:t>
      </w:r>
      <w:r w:rsidR="00630D27" w:rsidRPr="00C63E13">
        <w:rPr>
          <w:sz w:val="28"/>
          <w:szCs w:val="28"/>
        </w:rPr>
        <w:t xml:space="preserve">n vị sự nghiệp công lập </w:t>
      </w:r>
      <w:r w:rsidRPr="00C63E13">
        <w:rPr>
          <w:sz w:val="28"/>
          <w:szCs w:val="28"/>
        </w:rPr>
        <w:t>thuộc ngành Tư pháp.</w:t>
      </w:r>
    </w:p>
    <w:p w14:paraId="0417AD84" w14:textId="01BE0690" w:rsidR="00930DA5" w:rsidRDefault="0003497D" w:rsidP="002D3C57">
      <w:pPr>
        <w:spacing w:before="120" w:line="340" w:lineRule="exact"/>
        <w:ind w:firstLine="567"/>
        <w:jc w:val="both"/>
        <w:rPr>
          <w:color w:val="000000"/>
          <w:sz w:val="28"/>
          <w:szCs w:val="28"/>
        </w:rPr>
      </w:pPr>
      <w:r>
        <w:rPr>
          <w:iCs/>
          <w:sz w:val="28"/>
          <w:szCs w:val="28"/>
        </w:rPr>
        <w:lastRenderedPageBreak/>
        <w:t>4</w:t>
      </w:r>
      <w:r w:rsidR="008914FC" w:rsidRPr="00AB1F8E">
        <w:rPr>
          <w:iCs/>
          <w:sz w:val="28"/>
          <w:szCs w:val="28"/>
        </w:rPr>
        <w:t xml:space="preserve">. </w:t>
      </w:r>
      <w:r w:rsidR="00930DA5" w:rsidRPr="00930DA5">
        <w:rPr>
          <w:color w:val="000000"/>
          <w:sz w:val="28"/>
          <w:szCs w:val="28"/>
        </w:rPr>
        <w:t>Hội đồng quản lý trong đơn vị sự nghiệp công lập không thuộc đối tượng quy định tại khoản 1, khoản 2 Điều này được thành lập theo quy định của pháp luật chuyên ngành và chức năng, nhiệm vụ, quyền hạn, cơ cấu tổ c</w:t>
      </w:r>
      <w:r w:rsidR="00930DA5">
        <w:rPr>
          <w:color w:val="000000"/>
          <w:sz w:val="28"/>
          <w:szCs w:val="28"/>
        </w:rPr>
        <w:t>hức, quy chế hoạt động của Hội đồ</w:t>
      </w:r>
      <w:r w:rsidR="00930DA5" w:rsidRPr="00930DA5">
        <w:rPr>
          <w:color w:val="000000"/>
          <w:sz w:val="28"/>
          <w:szCs w:val="28"/>
        </w:rPr>
        <w:t xml:space="preserve">ng quản lý này </w:t>
      </w:r>
      <w:r w:rsidR="00930DA5">
        <w:rPr>
          <w:color w:val="000000"/>
          <w:sz w:val="28"/>
          <w:szCs w:val="28"/>
        </w:rPr>
        <w:t xml:space="preserve">được </w:t>
      </w:r>
      <w:r w:rsidR="00930DA5" w:rsidRPr="00930DA5">
        <w:rPr>
          <w:color w:val="000000"/>
          <w:sz w:val="28"/>
          <w:szCs w:val="28"/>
        </w:rPr>
        <w:t>thực hiện theo hướng dẫn của bộ quản lý ngành, lĩnh vực</w:t>
      </w:r>
      <w:r w:rsidR="00930DA5">
        <w:rPr>
          <w:color w:val="000000"/>
          <w:sz w:val="28"/>
          <w:szCs w:val="28"/>
        </w:rPr>
        <w:t>.</w:t>
      </w:r>
    </w:p>
    <w:p w14:paraId="236D71B0" w14:textId="77777777" w:rsidR="00194C77" w:rsidRPr="00C63E13" w:rsidRDefault="00194C77" w:rsidP="002D3C57">
      <w:pPr>
        <w:spacing w:before="120" w:line="340" w:lineRule="exact"/>
        <w:ind w:firstLine="567"/>
        <w:jc w:val="both"/>
        <w:rPr>
          <w:b/>
          <w:sz w:val="28"/>
          <w:szCs w:val="28"/>
        </w:rPr>
      </w:pPr>
      <w:r w:rsidRPr="00C63E13">
        <w:rPr>
          <w:b/>
          <w:sz w:val="28"/>
          <w:szCs w:val="28"/>
        </w:rPr>
        <w:t xml:space="preserve">Điều 3. </w:t>
      </w:r>
      <w:r w:rsidR="006A77F5" w:rsidRPr="00C63E13">
        <w:rPr>
          <w:b/>
          <w:sz w:val="28"/>
          <w:szCs w:val="28"/>
        </w:rPr>
        <w:t>N</w:t>
      </w:r>
      <w:r w:rsidR="00404C81" w:rsidRPr="00C63E13">
        <w:rPr>
          <w:b/>
          <w:sz w:val="28"/>
          <w:szCs w:val="28"/>
        </w:rPr>
        <w:t>guyên tắc</w:t>
      </w:r>
      <w:r w:rsidR="00934C9D" w:rsidRPr="00C63E13">
        <w:rPr>
          <w:b/>
          <w:sz w:val="28"/>
          <w:szCs w:val="28"/>
        </w:rPr>
        <w:t xml:space="preserve"> và điều kiện</w:t>
      </w:r>
      <w:r w:rsidR="00CA3FCA" w:rsidRPr="00C63E13">
        <w:rPr>
          <w:b/>
          <w:sz w:val="28"/>
          <w:szCs w:val="28"/>
        </w:rPr>
        <w:t xml:space="preserve"> </w:t>
      </w:r>
      <w:r w:rsidR="006A77F5" w:rsidRPr="00C63E13">
        <w:rPr>
          <w:b/>
          <w:sz w:val="28"/>
          <w:szCs w:val="28"/>
        </w:rPr>
        <w:t>thành lập</w:t>
      </w:r>
      <w:r w:rsidR="00404C81" w:rsidRPr="00C63E13">
        <w:rPr>
          <w:b/>
          <w:sz w:val="28"/>
          <w:szCs w:val="28"/>
        </w:rPr>
        <w:t xml:space="preserve"> Hội đồng quản lý</w:t>
      </w:r>
    </w:p>
    <w:p w14:paraId="42116A72" w14:textId="75147F8F" w:rsidR="00D04132" w:rsidRPr="00C63E13" w:rsidRDefault="00D04132">
      <w:pPr>
        <w:spacing w:before="120" w:line="340" w:lineRule="exact"/>
        <w:ind w:firstLine="567"/>
        <w:jc w:val="both"/>
        <w:rPr>
          <w:sz w:val="28"/>
          <w:szCs w:val="28"/>
        </w:rPr>
      </w:pPr>
      <w:r w:rsidRPr="00C63E13">
        <w:rPr>
          <w:spacing w:val="-4"/>
          <w:sz w:val="28"/>
          <w:szCs w:val="28"/>
        </w:rPr>
        <w:t>Nguyên tắc</w:t>
      </w:r>
      <w:r w:rsidR="009B4EED">
        <w:rPr>
          <w:spacing w:val="-4"/>
          <w:sz w:val="28"/>
          <w:szCs w:val="28"/>
        </w:rPr>
        <w:t xml:space="preserve">, </w:t>
      </w:r>
      <w:r w:rsidR="009B4EED">
        <w:rPr>
          <w:sz w:val="28"/>
          <w:szCs w:val="28"/>
        </w:rPr>
        <w:t>đ</w:t>
      </w:r>
      <w:r w:rsidRPr="00C63E13">
        <w:rPr>
          <w:sz w:val="28"/>
          <w:szCs w:val="28"/>
        </w:rPr>
        <w:t>iều kiện thành lập</w:t>
      </w:r>
      <w:r w:rsidR="0031732F" w:rsidRPr="00C63E13">
        <w:rPr>
          <w:sz w:val="28"/>
          <w:szCs w:val="28"/>
        </w:rPr>
        <w:t xml:space="preserve"> </w:t>
      </w:r>
      <w:r w:rsidR="009B4EED" w:rsidRPr="00BC78A5">
        <w:rPr>
          <w:sz w:val="28"/>
          <w:szCs w:val="28"/>
        </w:rPr>
        <w:t>Hội đồng quản lý</w:t>
      </w:r>
      <w:r w:rsidR="009B4EED" w:rsidRPr="00C63E13">
        <w:rPr>
          <w:bCs/>
          <w:sz w:val="28"/>
          <w:szCs w:val="28"/>
        </w:rPr>
        <w:t xml:space="preserve"> </w:t>
      </w:r>
      <w:r w:rsidR="0031732F" w:rsidRPr="00C63E13">
        <w:rPr>
          <w:bCs/>
          <w:sz w:val="28"/>
          <w:szCs w:val="28"/>
        </w:rPr>
        <w:t xml:space="preserve">thực hiện theo quy định tại khoản </w:t>
      </w:r>
      <w:r w:rsidR="009B4EED">
        <w:rPr>
          <w:bCs/>
          <w:sz w:val="28"/>
          <w:szCs w:val="28"/>
        </w:rPr>
        <w:t xml:space="preserve">1, </w:t>
      </w:r>
      <w:r w:rsidR="0079769D">
        <w:rPr>
          <w:bCs/>
          <w:sz w:val="28"/>
          <w:szCs w:val="28"/>
        </w:rPr>
        <w:t xml:space="preserve">khoản </w:t>
      </w:r>
      <w:r w:rsidR="0031732F" w:rsidRPr="00C63E13">
        <w:rPr>
          <w:bCs/>
          <w:sz w:val="28"/>
          <w:szCs w:val="28"/>
        </w:rPr>
        <w:t xml:space="preserve">2 Điều 7 </w:t>
      </w:r>
      <w:r w:rsidR="0031732F" w:rsidRPr="00C63E13">
        <w:rPr>
          <w:sz w:val="28"/>
          <w:szCs w:val="28"/>
        </w:rPr>
        <w:t>Nghị định số 120/2020/NĐ-CP</w:t>
      </w:r>
      <w:r w:rsidR="00705602" w:rsidRPr="00705602">
        <w:t xml:space="preserve"> </w:t>
      </w:r>
      <w:r w:rsidR="00705602" w:rsidRPr="00705602">
        <w:rPr>
          <w:sz w:val="28"/>
          <w:szCs w:val="28"/>
        </w:rPr>
        <w:t>ngày 07 tháng 10 năm 2020 của Chính phủ quy định về thành lập, tổ chức lại, giải thể đơn vị sự nghiệp công lập</w:t>
      </w:r>
      <w:r w:rsidR="00705602">
        <w:rPr>
          <w:sz w:val="28"/>
          <w:szCs w:val="28"/>
        </w:rPr>
        <w:t xml:space="preserve"> (sau đây gọi là Nghị định số 120/2020/NĐ-CP)</w:t>
      </w:r>
      <w:r w:rsidR="0031732F" w:rsidRPr="00B83319">
        <w:rPr>
          <w:sz w:val="28"/>
          <w:szCs w:val="28"/>
        </w:rPr>
        <w:t>.</w:t>
      </w:r>
    </w:p>
    <w:p w14:paraId="2B87389E" w14:textId="17A19707" w:rsidR="00C73E9A" w:rsidRPr="00C63E13" w:rsidRDefault="00C73E9A" w:rsidP="003153FA">
      <w:pPr>
        <w:spacing w:before="120"/>
        <w:jc w:val="center"/>
        <w:rPr>
          <w:b/>
          <w:bCs/>
          <w:sz w:val="28"/>
          <w:szCs w:val="28"/>
          <w:lang w:val="vi-VN"/>
        </w:rPr>
      </w:pPr>
      <w:r w:rsidRPr="00C63E13">
        <w:rPr>
          <w:b/>
          <w:bCs/>
          <w:sz w:val="28"/>
          <w:szCs w:val="28"/>
        </w:rPr>
        <w:t>Chương</w:t>
      </w:r>
      <w:r w:rsidRPr="00C63E13">
        <w:rPr>
          <w:b/>
          <w:bCs/>
          <w:sz w:val="28"/>
          <w:szCs w:val="28"/>
          <w:lang w:val="vi-VN"/>
        </w:rPr>
        <w:t xml:space="preserve"> II </w:t>
      </w:r>
    </w:p>
    <w:p w14:paraId="7D93C0BD" w14:textId="77777777" w:rsidR="00C73E9A" w:rsidRPr="00C63E13" w:rsidRDefault="00C73E9A" w:rsidP="0099355B">
      <w:pPr>
        <w:jc w:val="center"/>
        <w:rPr>
          <w:b/>
          <w:bCs/>
          <w:sz w:val="28"/>
          <w:szCs w:val="28"/>
          <w:lang w:val="vi-VN"/>
        </w:rPr>
      </w:pPr>
      <w:r w:rsidRPr="00C63E13">
        <w:rPr>
          <w:b/>
          <w:bCs/>
          <w:sz w:val="28"/>
          <w:szCs w:val="28"/>
          <w:lang w:val="vi-VN"/>
        </w:rPr>
        <w:t>THÀNH LẬP HỘI ĐỒNG QUẢN LÝ</w:t>
      </w:r>
    </w:p>
    <w:p w14:paraId="1555D1EB" w14:textId="58A79754" w:rsidR="00D67BE8" w:rsidRPr="00C63E13" w:rsidRDefault="00D67BE8" w:rsidP="00D67BE8">
      <w:pPr>
        <w:spacing w:before="240" w:line="340" w:lineRule="exact"/>
        <w:ind w:firstLine="567"/>
        <w:jc w:val="both"/>
        <w:rPr>
          <w:b/>
          <w:bCs/>
          <w:sz w:val="28"/>
          <w:szCs w:val="28"/>
          <w:lang w:val="vi-VN"/>
        </w:rPr>
      </w:pPr>
      <w:r w:rsidRPr="00C63E13">
        <w:rPr>
          <w:b/>
          <w:bCs/>
          <w:sz w:val="28"/>
          <w:szCs w:val="28"/>
        </w:rPr>
        <w:t>Điều 4. Thẩm quyền quyết định thành lập Hội</w:t>
      </w:r>
      <w:r w:rsidRPr="00C63E13">
        <w:rPr>
          <w:b/>
          <w:bCs/>
          <w:sz w:val="28"/>
          <w:szCs w:val="28"/>
          <w:lang w:val="vi-VN"/>
        </w:rPr>
        <w:t xml:space="preserve"> đồng quản lý</w:t>
      </w:r>
    </w:p>
    <w:p w14:paraId="29E4BA25" w14:textId="74C671BE" w:rsidR="00882A38" w:rsidRDefault="00D67BE8" w:rsidP="00D67BE8">
      <w:pPr>
        <w:spacing w:before="120" w:line="340" w:lineRule="exact"/>
        <w:ind w:firstLine="567"/>
        <w:jc w:val="both"/>
        <w:rPr>
          <w:sz w:val="28"/>
          <w:szCs w:val="28"/>
        </w:rPr>
      </w:pPr>
      <w:r w:rsidRPr="00C63E13">
        <w:rPr>
          <w:sz w:val="28"/>
          <w:szCs w:val="28"/>
          <w:lang w:val="vi-VN"/>
        </w:rPr>
        <w:t>1.</w:t>
      </w:r>
      <w:r w:rsidRPr="00C63E13">
        <w:rPr>
          <w:sz w:val="28"/>
          <w:szCs w:val="28"/>
        </w:rPr>
        <w:t xml:space="preserve"> Bộ trưởng Bộ Tư pháp quyết định việc thành lập Hội đồng quản lý</w:t>
      </w:r>
      <w:r w:rsidR="00882A38">
        <w:rPr>
          <w:sz w:val="28"/>
          <w:szCs w:val="28"/>
        </w:rPr>
        <w:t xml:space="preserve"> trong đơn vị sự nghiệp công lập </w:t>
      </w:r>
      <w:r w:rsidR="00882A38" w:rsidRPr="00C63E13">
        <w:rPr>
          <w:sz w:val="28"/>
          <w:szCs w:val="28"/>
        </w:rPr>
        <w:t>hoạt động trong lĩnh vực thuộc phạm vi quản lý của Bộ Tư pháp</w:t>
      </w:r>
      <w:r w:rsidR="000E7DDA">
        <w:rPr>
          <w:sz w:val="28"/>
          <w:szCs w:val="28"/>
        </w:rPr>
        <w:t>.</w:t>
      </w:r>
    </w:p>
    <w:p w14:paraId="22F3F206" w14:textId="77777777" w:rsidR="00D67BE8" w:rsidRPr="00C63E13" w:rsidRDefault="00D67BE8" w:rsidP="00D67BE8">
      <w:pPr>
        <w:spacing w:before="120" w:line="340" w:lineRule="exact"/>
        <w:ind w:firstLine="567"/>
        <w:jc w:val="both"/>
        <w:rPr>
          <w:sz w:val="28"/>
          <w:szCs w:val="28"/>
        </w:rPr>
      </w:pPr>
      <w:r w:rsidRPr="00C63E13">
        <w:rPr>
          <w:sz w:val="28"/>
          <w:szCs w:val="28"/>
          <w:lang w:val="vi-VN"/>
        </w:rPr>
        <w:t>2.</w:t>
      </w:r>
      <w:r w:rsidRPr="00C63E13">
        <w:rPr>
          <w:sz w:val="28"/>
          <w:szCs w:val="28"/>
        </w:rPr>
        <w:t xml:space="preserve"> Ủy ban nhân dân cấp tỉnh quyết định việc thành lập Hội đồng quản lý trong đơn vị sự nghiệp công lập thuộc Sở Tư pháp. </w:t>
      </w:r>
    </w:p>
    <w:p w14:paraId="56B20751" w14:textId="306544D6" w:rsidR="00331A38" w:rsidRPr="00C63E13" w:rsidRDefault="00331A38" w:rsidP="00331A38">
      <w:pPr>
        <w:spacing w:before="120" w:line="340" w:lineRule="exact"/>
        <w:ind w:firstLine="567"/>
        <w:jc w:val="both"/>
        <w:rPr>
          <w:b/>
          <w:bCs/>
          <w:sz w:val="28"/>
          <w:szCs w:val="28"/>
        </w:rPr>
      </w:pPr>
      <w:r w:rsidRPr="00C63E13">
        <w:rPr>
          <w:b/>
          <w:bCs/>
          <w:sz w:val="28"/>
          <w:szCs w:val="28"/>
        </w:rPr>
        <w:t xml:space="preserve">Điều </w:t>
      </w:r>
      <w:r w:rsidR="00D67BE8" w:rsidRPr="00C63E13">
        <w:rPr>
          <w:b/>
          <w:bCs/>
          <w:sz w:val="28"/>
          <w:szCs w:val="28"/>
        </w:rPr>
        <w:t>5</w:t>
      </w:r>
      <w:r w:rsidRPr="00C63E13">
        <w:rPr>
          <w:b/>
          <w:bCs/>
          <w:sz w:val="28"/>
          <w:szCs w:val="28"/>
        </w:rPr>
        <w:t>. Hồ sơ đề nghị thành lập Hội đồng quản lý</w:t>
      </w:r>
    </w:p>
    <w:p w14:paraId="3A7DC9D9" w14:textId="553E17FD" w:rsidR="00CE6524" w:rsidRPr="00C63E13" w:rsidRDefault="00331A38" w:rsidP="0099355B">
      <w:pPr>
        <w:spacing w:before="60" w:line="340" w:lineRule="exact"/>
        <w:ind w:firstLine="567"/>
        <w:jc w:val="both"/>
        <w:rPr>
          <w:sz w:val="28"/>
          <w:szCs w:val="28"/>
        </w:rPr>
      </w:pPr>
      <w:r w:rsidRPr="00C63E13">
        <w:rPr>
          <w:sz w:val="28"/>
          <w:szCs w:val="28"/>
        </w:rPr>
        <w:t>1. Văn bản đề nghị thành lập Hội đồng quản lý của đơn vị sự nghiệp công lập; văn bản đề nghị thành lập Hội đồng quản lý của đơn vị cấp trên trực tiếp quản lý đơn vị sự nghiệp công lập</w:t>
      </w:r>
      <w:r w:rsidR="00CE231A" w:rsidRPr="00C63E13">
        <w:rPr>
          <w:sz w:val="28"/>
          <w:szCs w:val="28"/>
        </w:rPr>
        <w:t xml:space="preserve"> </w:t>
      </w:r>
      <w:r w:rsidRPr="00C63E13">
        <w:rPr>
          <w:sz w:val="28"/>
          <w:szCs w:val="28"/>
        </w:rPr>
        <w:t>(nếu có)</w:t>
      </w:r>
      <w:r w:rsidR="00CE231A" w:rsidRPr="00C63E13">
        <w:rPr>
          <w:sz w:val="28"/>
          <w:szCs w:val="28"/>
        </w:rPr>
        <w:t xml:space="preserve">. </w:t>
      </w:r>
      <w:r w:rsidR="00CE6524" w:rsidRPr="00C63E13">
        <w:rPr>
          <w:sz w:val="28"/>
          <w:szCs w:val="28"/>
        </w:rPr>
        <w:t>Cấp trên trực tiếp của đơn vị sự nghiệp công lập thuộc cục, thuộc tổng cục thuộc bộ là cục, tổng cục thuộc bộ; cấp trên trực tiếp của đơn vị công lập thuộc Sở Tư pháp thuộc Ủy ban nhân dân cấp tỉnh là Sở Tư pháp</w:t>
      </w:r>
      <w:r w:rsidR="00497985" w:rsidRPr="00C63E13">
        <w:rPr>
          <w:sz w:val="28"/>
          <w:szCs w:val="28"/>
        </w:rPr>
        <w:t>;</w:t>
      </w:r>
    </w:p>
    <w:p w14:paraId="63B3DE7A" w14:textId="77777777" w:rsidR="00331A38" w:rsidRPr="00C63E13" w:rsidRDefault="00331A38" w:rsidP="0099355B">
      <w:pPr>
        <w:spacing w:before="60" w:line="340" w:lineRule="exact"/>
        <w:ind w:firstLine="567"/>
        <w:jc w:val="both"/>
        <w:rPr>
          <w:sz w:val="28"/>
          <w:szCs w:val="28"/>
        </w:rPr>
      </w:pPr>
      <w:r w:rsidRPr="00C63E13">
        <w:rPr>
          <w:sz w:val="28"/>
          <w:szCs w:val="28"/>
        </w:rPr>
        <w:t>2. Đề án thành lập Hội đồng quản lý;</w:t>
      </w:r>
    </w:p>
    <w:p w14:paraId="066ACC36" w14:textId="7E6AEF07" w:rsidR="00331A38" w:rsidRPr="00C63E13" w:rsidRDefault="00331A38" w:rsidP="0099355B">
      <w:pPr>
        <w:spacing w:before="60" w:line="340" w:lineRule="exact"/>
        <w:ind w:firstLine="567"/>
        <w:jc w:val="both"/>
        <w:rPr>
          <w:sz w:val="28"/>
          <w:szCs w:val="28"/>
        </w:rPr>
      </w:pPr>
      <w:r w:rsidRPr="00C63E13">
        <w:rPr>
          <w:sz w:val="28"/>
          <w:szCs w:val="28"/>
        </w:rPr>
        <w:t xml:space="preserve">3. Dự thảo </w:t>
      </w:r>
      <w:r w:rsidR="00497985" w:rsidRPr="00C63E13">
        <w:rPr>
          <w:sz w:val="28"/>
          <w:szCs w:val="28"/>
        </w:rPr>
        <w:t>Q</w:t>
      </w:r>
      <w:r w:rsidRPr="00C63E13">
        <w:rPr>
          <w:sz w:val="28"/>
          <w:szCs w:val="28"/>
        </w:rPr>
        <w:t>uy chế hoạt động của Hội đồng quản lý;</w:t>
      </w:r>
    </w:p>
    <w:p w14:paraId="4A28D795" w14:textId="77777777" w:rsidR="00331A38" w:rsidRPr="00C63E13" w:rsidRDefault="00331A38" w:rsidP="0099355B">
      <w:pPr>
        <w:spacing w:before="60" w:line="340" w:lineRule="exact"/>
        <w:ind w:firstLine="567"/>
        <w:jc w:val="both"/>
        <w:rPr>
          <w:sz w:val="28"/>
          <w:szCs w:val="28"/>
        </w:rPr>
      </w:pPr>
      <w:r w:rsidRPr="00C63E13">
        <w:rPr>
          <w:sz w:val="28"/>
          <w:szCs w:val="28"/>
        </w:rPr>
        <w:t>4. Các tài liệu chứng minh đủ điều kiện thành lập Hội đồng quản lý theo quy định;</w:t>
      </w:r>
    </w:p>
    <w:p w14:paraId="1BE3502A" w14:textId="77777777" w:rsidR="00331A38" w:rsidRPr="00C63E13" w:rsidRDefault="00331A38" w:rsidP="0099355B">
      <w:pPr>
        <w:spacing w:before="60" w:line="340" w:lineRule="exact"/>
        <w:ind w:firstLine="567"/>
        <w:jc w:val="both"/>
        <w:rPr>
          <w:sz w:val="28"/>
          <w:szCs w:val="28"/>
        </w:rPr>
      </w:pPr>
      <w:r w:rsidRPr="00C63E13">
        <w:rPr>
          <w:sz w:val="28"/>
          <w:szCs w:val="28"/>
        </w:rPr>
        <w:t>5. Biên bản họp liên tịch và Hội nghị cán bộ chủ chốt;</w:t>
      </w:r>
    </w:p>
    <w:p w14:paraId="7A871759" w14:textId="32283C81" w:rsidR="00331A38" w:rsidRPr="00C63E13" w:rsidRDefault="00331A38" w:rsidP="0099355B">
      <w:pPr>
        <w:spacing w:before="60" w:line="340" w:lineRule="exact"/>
        <w:ind w:firstLine="567"/>
        <w:jc w:val="both"/>
        <w:rPr>
          <w:sz w:val="28"/>
          <w:szCs w:val="28"/>
        </w:rPr>
      </w:pPr>
      <w:r w:rsidRPr="00C63E13">
        <w:rPr>
          <w:sz w:val="28"/>
          <w:szCs w:val="28"/>
        </w:rPr>
        <w:t>6. Ý kiến bằng văn bản của các cơ quan có liên quan về việc thành lập Hội đồng quản lý;</w:t>
      </w:r>
    </w:p>
    <w:p w14:paraId="2B97A519" w14:textId="6AF10B41" w:rsidR="00331A38" w:rsidRPr="00C63E13" w:rsidRDefault="00AB1F8E" w:rsidP="0099355B">
      <w:pPr>
        <w:spacing w:before="60" w:line="340" w:lineRule="exact"/>
        <w:ind w:firstLine="567"/>
        <w:jc w:val="both"/>
        <w:rPr>
          <w:sz w:val="28"/>
          <w:szCs w:val="28"/>
        </w:rPr>
      </w:pPr>
      <w:r>
        <w:rPr>
          <w:sz w:val="28"/>
          <w:szCs w:val="28"/>
        </w:rPr>
        <w:t>7</w:t>
      </w:r>
      <w:r w:rsidR="00331A38" w:rsidRPr="00C63E13">
        <w:rPr>
          <w:sz w:val="28"/>
          <w:szCs w:val="28"/>
        </w:rPr>
        <w:t>. Các giấy tờ có liên quan khác (nếu có).</w:t>
      </w:r>
    </w:p>
    <w:p w14:paraId="73A57BFB" w14:textId="2C188ABD" w:rsidR="00331A38" w:rsidRPr="00C63E13" w:rsidRDefault="00331A38" w:rsidP="0099355B">
      <w:pPr>
        <w:spacing w:before="60" w:line="340" w:lineRule="exact"/>
        <w:ind w:firstLine="567"/>
        <w:jc w:val="both"/>
        <w:rPr>
          <w:b/>
          <w:bCs/>
          <w:sz w:val="28"/>
          <w:szCs w:val="28"/>
        </w:rPr>
      </w:pPr>
      <w:r w:rsidRPr="00C63E13">
        <w:rPr>
          <w:b/>
          <w:bCs/>
          <w:sz w:val="28"/>
          <w:szCs w:val="28"/>
        </w:rPr>
        <w:t xml:space="preserve">Điều </w:t>
      </w:r>
      <w:r w:rsidR="00D67BE8" w:rsidRPr="00C63E13">
        <w:rPr>
          <w:b/>
          <w:bCs/>
          <w:sz w:val="28"/>
          <w:szCs w:val="28"/>
        </w:rPr>
        <w:t>6</w:t>
      </w:r>
      <w:r w:rsidRPr="00C63E13">
        <w:rPr>
          <w:b/>
          <w:bCs/>
          <w:sz w:val="28"/>
          <w:szCs w:val="28"/>
        </w:rPr>
        <w:t>. Đề án thành lập Hội đồng quản lý</w:t>
      </w:r>
    </w:p>
    <w:p w14:paraId="73B7699E" w14:textId="4CA5FE00" w:rsidR="00C944E7" w:rsidRDefault="00331A38" w:rsidP="00331A38">
      <w:pPr>
        <w:spacing w:before="120" w:line="340" w:lineRule="exact"/>
        <w:ind w:firstLine="567"/>
        <w:jc w:val="both"/>
        <w:rPr>
          <w:sz w:val="28"/>
          <w:szCs w:val="28"/>
        </w:rPr>
      </w:pPr>
      <w:r w:rsidRPr="00C63E13">
        <w:rPr>
          <w:sz w:val="28"/>
          <w:szCs w:val="28"/>
        </w:rPr>
        <w:t>1. Sự cần thiết và cơ sở pháp lý thành lập Hội đồng quản lý;</w:t>
      </w:r>
    </w:p>
    <w:p w14:paraId="3D8C2382" w14:textId="77777777" w:rsidR="00331A38" w:rsidRPr="00C63E13" w:rsidRDefault="00331A38" w:rsidP="00331A38">
      <w:pPr>
        <w:spacing w:before="120" w:line="340" w:lineRule="exact"/>
        <w:ind w:firstLine="567"/>
        <w:jc w:val="both"/>
        <w:rPr>
          <w:sz w:val="28"/>
          <w:szCs w:val="28"/>
        </w:rPr>
      </w:pPr>
      <w:r w:rsidRPr="00C63E13">
        <w:rPr>
          <w:sz w:val="28"/>
          <w:szCs w:val="28"/>
        </w:rPr>
        <w:t>2. Vị trí, chức năng, nhiệm vụ, quyền hạn của Hội đồng quản lý;</w:t>
      </w:r>
    </w:p>
    <w:p w14:paraId="443B077F" w14:textId="77777777" w:rsidR="00331A38" w:rsidRPr="00C63E13" w:rsidRDefault="00331A38" w:rsidP="00331A38">
      <w:pPr>
        <w:spacing w:before="120" w:line="340" w:lineRule="exact"/>
        <w:ind w:firstLine="567"/>
        <w:jc w:val="both"/>
        <w:rPr>
          <w:sz w:val="28"/>
          <w:szCs w:val="28"/>
        </w:rPr>
      </w:pPr>
      <w:r w:rsidRPr="00C63E13">
        <w:rPr>
          <w:sz w:val="28"/>
          <w:szCs w:val="28"/>
        </w:rPr>
        <w:t>3. Số lượng, cơ cấu thành viên Hội đồng quản lý; nhiệm vụ cụ thể của thành viên Hội đồng quản lý;</w:t>
      </w:r>
    </w:p>
    <w:p w14:paraId="279B61BD" w14:textId="77777777" w:rsidR="00331A38" w:rsidRPr="00C63E13" w:rsidRDefault="00331A38" w:rsidP="00331A38">
      <w:pPr>
        <w:spacing w:before="120" w:line="340" w:lineRule="exact"/>
        <w:ind w:firstLine="567"/>
        <w:jc w:val="both"/>
        <w:rPr>
          <w:sz w:val="28"/>
          <w:szCs w:val="28"/>
        </w:rPr>
      </w:pPr>
      <w:r w:rsidRPr="00C63E13">
        <w:rPr>
          <w:sz w:val="28"/>
          <w:szCs w:val="28"/>
        </w:rPr>
        <w:lastRenderedPageBreak/>
        <w:t>4. Dự kiến phương án nhân sự của Hội đồng quản lý;</w:t>
      </w:r>
    </w:p>
    <w:p w14:paraId="0F0157E5" w14:textId="77777777" w:rsidR="00331A38" w:rsidRPr="00C63E13" w:rsidRDefault="00331A38" w:rsidP="00331A38">
      <w:pPr>
        <w:spacing w:before="120" w:line="340" w:lineRule="exact"/>
        <w:ind w:firstLine="567"/>
        <w:jc w:val="both"/>
        <w:rPr>
          <w:spacing w:val="-4"/>
          <w:sz w:val="28"/>
          <w:szCs w:val="28"/>
        </w:rPr>
      </w:pPr>
      <w:r w:rsidRPr="00C63E13">
        <w:rPr>
          <w:spacing w:val="-4"/>
          <w:sz w:val="28"/>
          <w:szCs w:val="28"/>
        </w:rPr>
        <w:t>5. Kiến nghị của đơn vị đề nghị thành lập Hội đồng quản lý (nếu có);</w:t>
      </w:r>
    </w:p>
    <w:p w14:paraId="4195A390" w14:textId="77777777" w:rsidR="00331A38" w:rsidRPr="00C63E13" w:rsidRDefault="00331A38" w:rsidP="00331A38">
      <w:pPr>
        <w:spacing w:before="120" w:line="340" w:lineRule="exact"/>
        <w:ind w:firstLine="567"/>
        <w:jc w:val="both"/>
        <w:rPr>
          <w:sz w:val="28"/>
          <w:szCs w:val="28"/>
        </w:rPr>
      </w:pPr>
      <w:r w:rsidRPr="00C63E13">
        <w:rPr>
          <w:sz w:val="28"/>
          <w:szCs w:val="28"/>
        </w:rPr>
        <w:t>6. Các nội dung khác theo quy định của pháp luật chuyên ngành (nếu có).</w:t>
      </w:r>
    </w:p>
    <w:p w14:paraId="6E4A5A6D" w14:textId="448F3FE3" w:rsidR="00C73E9A" w:rsidRPr="00C63E13" w:rsidRDefault="00C73E9A" w:rsidP="00C73E9A">
      <w:pPr>
        <w:spacing w:before="120" w:line="340" w:lineRule="exact"/>
        <w:ind w:firstLine="567"/>
        <w:jc w:val="both"/>
        <w:rPr>
          <w:b/>
          <w:bCs/>
          <w:sz w:val="28"/>
          <w:szCs w:val="28"/>
        </w:rPr>
      </w:pPr>
      <w:r w:rsidRPr="00C63E13">
        <w:rPr>
          <w:b/>
          <w:bCs/>
          <w:sz w:val="28"/>
          <w:szCs w:val="28"/>
        </w:rPr>
        <w:t xml:space="preserve">Điều </w:t>
      </w:r>
      <w:r w:rsidR="00D67BE8" w:rsidRPr="00C63E13">
        <w:rPr>
          <w:b/>
          <w:bCs/>
          <w:sz w:val="28"/>
          <w:szCs w:val="28"/>
        </w:rPr>
        <w:t>7</w:t>
      </w:r>
      <w:r w:rsidRPr="00C63E13">
        <w:rPr>
          <w:b/>
          <w:bCs/>
          <w:sz w:val="28"/>
          <w:szCs w:val="28"/>
        </w:rPr>
        <w:t>. Quy trình thành lập Hội đồng quản lý</w:t>
      </w:r>
    </w:p>
    <w:p w14:paraId="357BFC43" w14:textId="77777777" w:rsidR="00C73E9A" w:rsidRPr="00C63E13" w:rsidRDefault="00C73E9A" w:rsidP="00C73E9A">
      <w:pPr>
        <w:spacing w:before="120" w:line="340" w:lineRule="exact"/>
        <w:ind w:firstLine="567"/>
        <w:jc w:val="both"/>
        <w:rPr>
          <w:bCs/>
          <w:sz w:val="28"/>
          <w:szCs w:val="28"/>
        </w:rPr>
      </w:pPr>
      <w:r w:rsidRPr="00C63E13">
        <w:rPr>
          <w:bCs/>
          <w:sz w:val="28"/>
          <w:szCs w:val="28"/>
        </w:rPr>
        <w:t>1. Xin chủ trương của cấp có thẩm quyền về thành lập Hội đồng quản lý</w:t>
      </w:r>
    </w:p>
    <w:p w14:paraId="70896922" w14:textId="77777777" w:rsidR="00C73E9A" w:rsidRPr="00C63E13" w:rsidRDefault="00C73E9A" w:rsidP="00C73E9A">
      <w:pPr>
        <w:spacing w:before="120" w:line="340" w:lineRule="exact"/>
        <w:ind w:firstLine="567"/>
        <w:jc w:val="both"/>
        <w:rPr>
          <w:sz w:val="28"/>
          <w:szCs w:val="28"/>
        </w:rPr>
      </w:pPr>
      <w:r w:rsidRPr="00C63E13">
        <w:rPr>
          <w:sz w:val="28"/>
          <w:szCs w:val="28"/>
        </w:rPr>
        <w:t xml:space="preserve">a) Sau khi trao đổi, thống nhất trong lãnh đạo đơn vị về chủ trương thành lập Hội đồng quản lý, người đứng đầu đơn vị sự nghiệp công lập tổ chức họp liên tịch giữa lãnh đạo đơn vị, cấp ủy đảng và đại diện các tổ chức chính trị - xã hội thảo luận về việc thành lập, dự kiến số lượng, cơ cấu thành phần tham gia Hội đồng quản lý. </w:t>
      </w:r>
    </w:p>
    <w:p w14:paraId="6293328A" w14:textId="560BED99" w:rsidR="00C73E9A" w:rsidRPr="00C63E13" w:rsidRDefault="00C73E9A" w:rsidP="00C73E9A">
      <w:pPr>
        <w:spacing w:before="120" w:line="340" w:lineRule="exact"/>
        <w:ind w:firstLine="567"/>
        <w:jc w:val="both"/>
        <w:rPr>
          <w:bCs/>
          <w:sz w:val="28"/>
          <w:szCs w:val="28"/>
        </w:rPr>
      </w:pPr>
      <w:r w:rsidRPr="00C63E13">
        <w:rPr>
          <w:bCs/>
          <w:sz w:val="28"/>
          <w:szCs w:val="28"/>
        </w:rPr>
        <w:t>b) Trên cơ sở họp liên tịch, người đứng đầu đơn vị sự nghiệp công lập xây dựng báo cáo đề xuất thành lập Hội đồng quản lý kèm theo Biên bản họp liên tịch gửi cơ quan thẩm định để trình cơ quan</w:t>
      </w:r>
      <w:r w:rsidR="003D2A20">
        <w:rPr>
          <w:bCs/>
          <w:sz w:val="28"/>
          <w:szCs w:val="28"/>
        </w:rPr>
        <w:t xml:space="preserve"> hoặc</w:t>
      </w:r>
      <w:r w:rsidR="003D2A20" w:rsidRPr="00C63E13">
        <w:rPr>
          <w:bCs/>
          <w:sz w:val="28"/>
          <w:szCs w:val="28"/>
        </w:rPr>
        <w:t xml:space="preserve"> </w:t>
      </w:r>
      <w:r w:rsidRPr="00C63E13">
        <w:rPr>
          <w:bCs/>
          <w:sz w:val="28"/>
          <w:szCs w:val="28"/>
        </w:rPr>
        <w:t xml:space="preserve">người có thẩm quyền </w:t>
      </w:r>
      <w:r w:rsidR="00C944E7">
        <w:rPr>
          <w:bCs/>
          <w:sz w:val="28"/>
          <w:szCs w:val="28"/>
        </w:rPr>
        <w:t xml:space="preserve">quyết định theo </w:t>
      </w:r>
      <w:r w:rsidRPr="00C63E13">
        <w:rPr>
          <w:bCs/>
          <w:sz w:val="28"/>
          <w:szCs w:val="28"/>
        </w:rPr>
        <w:t xml:space="preserve">quy định tại Điều </w:t>
      </w:r>
      <w:r w:rsidR="003E6FB7" w:rsidRPr="00C63E13">
        <w:rPr>
          <w:bCs/>
          <w:sz w:val="28"/>
          <w:szCs w:val="28"/>
        </w:rPr>
        <w:t>4</w:t>
      </w:r>
      <w:r w:rsidRPr="00C63E13">
        <w:rPr>
          <w:bCs/>
          <w:sz w:val="28"/>
          <w:szCs w:val="28"/>
        </w:rPr>
        <w:t xml:space="preserve"> Thông tư này phê duyệt chủ trương thành lập Hội đồng quản lý.</w:t>
      </w:r>
    </w:p>
    <w:p w14:paraId="4406B545" w14:textId="4EBAD681" w:rsidR="00C73E9A" w:rsidRPr="00C63E13" w:rsidRDefault="00C73E9A" w:rsidP="00C73E9A">
      <w:pPr>
        <w:spacing w:before="120" w:line="340" w:lineRule="exact"/>
        <w:ind w:firstLine="567"/>
        <w:jc w:val="both"/>
        <w:rPr>
          <w:bCs/>
          <w:sz w:val="28"/>
          <w:szCs w:val="28"/>
        </w:rPr>
      </w:pPr>
      <w:r w:rsidRPr="00C63E13">
        <w:rPr>
          <w:bCs/>
          <w:sz w:val="28"/>
          <w:szCs w:val="28"/>
        </w:rPr>
        <w:t xml:space="preserve">Đối với đơn vị sự nghiệp công lập có đơn vị cấp trên trực tiếp quản lý, người đứng đầu đơn vị sự nghiệp công lập gửi báo cáo cơ quan quản lý cấp trên </w:t>
      </w:r>
      <w:r w:rsidRPr="003A56A3">
        <w:rPr>
          <w:bCs/>
          <w:sz w:val="28"/>
          <w:szCs w:val="28"/>
        </w:rPr>
        <w:t xml:space="preserve">trực tiếp để </w:t>
      </w:r>
      <w:r w:rsidR="00C46793">
        <w:rPr>
          <w:bCs/>
          <w:sz w:val="28"/>
          <w:szCs w:val="28"/>
        </w:rPr>
        <w:t xml:space="preserve">cho ý kiến </w:t>
      </w:r>
      <w:r w:rsidR="007B02BC">
        <w:rPr>
          <w:bCs/>
          <w:sz w:val="28"/>
          <w:szCs w:val="28"/>
        </w:rPr>
        <w:t>về sự cần thiết,</w:t>
      </w:r>
      <w:r w:rsidRPr="00C63E13">
        <w:rPr>
          <w:bCs/>
          <w:sz w:val="28"/>
          <w:szCs w:val="28"/>
        </w:rPr>
        <w:t xml:space="preserve"> gửi cơ quan thẩm định trình</w:t>
      </w:r>
      <w:r w:rsidR="009D458C">
        <w:rPr>
          <w:bCs/>
          <w:sz w:val="28"/>
          <w:szCs w:val="28"/>
        </w:rPr>
        <w:t xml:space="preserve"> cơ quan,</w:t>
      </w:r>
      <w:r w:rsidRPr="00C63E13">
        <w:rPr>
          <w:bCs/>
          <w:sz w:val="28"/>
          <w:szCs w:val="28"/>
        </w:rPr>
        <w:t xml:space="preserve"> người có thẩm quyền </w:t>
      </w:r>
      <w:r w:rsidR="00C944E7">
        <w:rPr>
          <w:bCs/>
          <w:sz w:val="28"/>
          <w:szCs w:val="28"/>
        </w:rPr>
        <w:t>quyết định theo</w:t>
      </w:r>
      <w:r w:rsidR="00C944E7" w:rsidRPr="00C63E13">
        <w:rPr>
          <w:bCs/>
          <w:sz w:val="28"/>
          <w:szCs w:val="28"/>
        </w:rPr>
        <w:t xml:space="preserve"> </w:t>
      </w:r>
      <w:r w:rsidRPr="00C63E13">
        <w:rPr>
          <w:bCs/>
          <w:sz w:val="28"/>
          <w:szCs w:val="28"/>
        </w:rPr>
        <w:t xml:space="preserve">quy định tại Điều </w:t>
      </w:r>
      <w:r w:rsidR="003E6FB7" w:rsidRPr="00C63E13">
        <w:rPr>
          <w:bCs/>
          <w:sz w:val="28"/>
          <w:szCs w:val="28"/>
        </w:rPr>
        <w:t>4</w:t>
      </w:r>
      <w:r w:rsidRPr="00C63E13">
        <w:rPr>
          <w:bCs/>
          <w:sz w:val="28"/>
          <w:szCs w:val="28"/>
        </w:rPr>
        <w:t xml:space="preserve"> Thông tư này phê duyệt chủ trương thành lập Hội đồng quản lý.</w:t>
      </w:r>
    </w:p>
    <w:p w14:paraId="5064E970" w14:textId="77777777" w:rsidR="00C73E9A" w:rsidRPr="00C63E13" w:rsidRDefault="00C73E9A" w:rsidP="00C73E9A">
      <w:pPr>
        <w:spacing w:before="120" w:line="340" w:lineRule="exact"/>
        <w:ind w:firstLine="567"/>
        <w:jc w:val="both"/>
        <w:rPr>
          <w:bCs/>
          <w:sz w:val="28"/>
          <w:szCs w:val="28"/>
        </w:rPr>
      </w:pPr>
      <w:r w:rsidRPr="00C63E13">
        <w:rPr>
          <w:bCs/>
          <w:sz w:val="28"/>
          <w:szCs w:val="28"/>
        </w:rPr>
        <w:t>2. Đề nghị thành lập Hội đồng quản lý sau khi cấp có thẩm quyền phê duyệt chủ trương</w:t>
      </w:r>
    </w:p>
    <w:p w14:paraId="4A5C5191" w14:textId="67E1F74D" w:rsidR="00C73E9A" w:rsidRPr="00C63E13" w:rsidRDefault="00C73E9A" w:rsidP="00C73E9A">
      <w:pPr>
        <w:spacing w:before="120" w:line="340" w:lineRule="exact"/>
        <w:ind w:firstLine="567"/>
        <w:jc w:val="both"/>
        <w:rPr>
          <w:bCs/>
          <w:sz w:val="28"/>
          <w:szCs w:val="28"/>
        </w:rPr>
      </w:pPr>
      <w:r w:rsidRPr="00C63E13">
        <w:rPr>
          <w:bCs/>
          <w:sz w:val="28"/>
          <w:szCs w:val="28"/>
        </w:rPr>
        <w:t>a) Sau khi có phê duyệt chủ trương của cấp có thẩm quyền, người đứng đầu đơn vị sự nghiệp công lập chỉ đạo tổ chức lập Hồ sơ thành lập Hội đồng quản lý, tổ chức Hội nghị cán bộ chủ chốt của đơn vị để cho ý kiến đối với Đề án thành lập, dự thảo Quy chế hoạt động và đề xuất nhân sự tham gia Hội đồng quản lý của đơn vị. Nhân sự tham gia Hội đồng quản lý phải đáp ứng tiêu chuẩn, điều kiện theo quy định tại Điều 1</w:t>
      </w:r>
      <w:r w:rsidR="0079769D">
        <w:rPr>
          <w:bCs/>
          <w:sz w:val="28"/>
          <w:szCs w:val="28"/>
        </w:rPr>
        <w:t>5</w:t>
      </w:r>
      <w:r w:rsidRPr="00C63E13">
        <w:rPr>
          <w:bCs/>
          <w:sz w:val="28"/>
          <w:szCs w:val="28"/>
        </w:rPr>
        <w:t xml:space="preserve"> Thông tư này.</w:t>
      </w:r>
    </w:p>
    <w:p w14:paraId="52B20662" w14:textId="1410B323" w:rsidR="00C73E9A" w:rsidRPr="00C63E13" w:rsidRDefault="00C73E9A" w:rsidP="00C73E9A">
      <w:pPr>
        <w:spacing w:before="120" w:line="340" w:lineRule="exact"/>
        <w:ind w:firstLine="567"/>
        <w:jc w:val="both"/>
        <w:rPr>
          <w:bCs/>
          <w:sz w:val="28"/>
          <w:szCs w:val="28"/>
        </w:rPr>
      </w:pPr>
      <w:r w:rsidRPr="00C63E13">
        <w:rPr>
          <w:bCs/>
          <w:sz w:val="28"/>
          <w:szCs w:val="28"/>
        </w:rPr>
        <w:t>b) Hội nghị cán bộ chủ chốt của đơn vị bao gồm người đứng đầu, cấp phó của người đứng đầu, cấp ủy</w:t>
      </w:r>
      <w:r w:rsidR="003D2A20">
        <w:rPr>
          <w:bCs/>
          <w:sz w:val="28"/>
          <w:szCs w:val="28"/>
        </w:rPr>
        <w:t xml:space="preserve"> đảng</w:t>
      </w:r>
      <w:r w:rsidRPr="00C63E13">
        <w:rPr>
          <w:bCs/>
          <w:sz w:val="28"/>
          <w:szCs w:val="28"/>
        </w:rPr>
        <w:t>, chủ tịch công đoàn, bí thư đoàn thanh niên, lãnh đạo các phòng, ban trực thuộc (nếu có) và đại diện cơ quan quản lý cấp trên, cấp trên trực tiếp (nếu có) của đơn vị sự nghiệp công lập.</w:t>
      </w:r>
    </w:p>
    <w:p w14:paraId="12ABCE39" w14:textId="52ACAC8F" w:rsidR="00C73E9A" w:rsidRPr="00FE43DC" w:rsidRDefault="00C73E9A" w:rsidP="00C73E9A">
      <w:pPr>
        <w:spacing w:before="120" w:line="340" w:lineRule="exact"/>
        <w:ind w:firstLine="567"/>
        <w:jc w:val="both"/>
        <w:rPr>
          <w:bCs/>
          <w:sz w:val="28"/>
          <w:szCs w:val="28"/>
        </w:rPr>
      </w:pPr>
      <w:r w:rsidRPr="007F169D">
        <w:rPr>
          <w:bCs/>
          <w:sz w:val="28"/>
          <w:szCs w:val="28"/>
        </w:rPr>
        <w:t>c) Trên cơ sở kết quả</w:t>
      </w:r>
      <w:r w:rsidRPr="00FE43DC">
        <w:rPr>
          <w:i/>
          <w:szCs w:val="28"/>
          <w:shd w:val="clear" w:color="auto" w:fill="FFFFFF"/>
        </w:rPr>
        <w:t xml:space="preserve"> </w:t>
      </w:r>
      <w:r w:rsidRPr="00FE43DC">
        <w:rPr>
          <w:sz w:val="28"/>
          <w:szCs w:val="28"/>
          <w:shd w:val="clear" w:color="auto" w:fill="FFFFFF"/>
        </w:rPr>
        <w:t>Hội nghị cán bộ chủ chốt</w:t>
      </w:r>
      <w:r w:rsidRPr="00FE43DC">
        <w:rPr>
          <w:bCs/>
          <w:sz w:val="28"/>
          <w:szCs w:val="28"/>
        </w:rPr>
        <w:t xml:space="preserve">, người đứng đầu đơn vị sự nghiệp công lập chỉ đạo hoàn thiện Hồ sơ thành lập Hội đồng quản lý gửi cơ quan thẩm định trình cơ quan hoặc người có thẩm quyền quyết định theo quy định tại Điều </w:t>
      </w:r>
      <w:r w:rsidR="00D67BE8" w:rsidRPr="00FE43DC">
        <w:rPr>
          <w:bCs/>
          <w:sz w:val="28"/>
          <w:szCs w:val="28"/>
        </w:rPr>
        <w:t>4</w:t>
      </w:r>
      <w:r w:rsidRPr="00FE43DC">
        <w:rPr>
          <w:bCs/>
          <w:sz w:val="28"/>
          <w:szCs w:val="28"/>
        </w:rPr>
        <w:t xml:space="preserve"> Thông tư này. </w:t>
      </w:r>
    </w:p>
    <w:p w14:paraId="64131468" w14:textId="284DFC33" w:rsidR="00C73E9A" w:rsidRPr="00FE43DC" w:rsidRDefault="00C73E9A" w:rsidP="00C73E9A">
      <w:pPr>
        <w:spacing w:before="120" w:line="340" w:lineRule="exact"/>
        <w:ind w:firstLine="567"/>
        <w:jc w:val="both"/>
        <w:rPr>
          <w:bCs/>
          <w:sz w:val="28"/>
          <w:szCs w:val="28"/>
        </w:rPr>
      </w:pPr>
      <w:r w:rsidRPr="00FE43DC">
        <w:rPr>
          <w:bCs/>
          <w:sz w:val="28"/>
          <w:szCs w:val="28"/>
        </w:rPr>
        <w:t>Đối với đơn vị sự nghiệp công lập có đơn vị cấp trên trực tiếp quản lý, người đứng đầu đơn vị sự nghiệp công lập gửi Hồ sơ đến cơ quan quản lý cấp trên trực tiếp để</w:t>
      </w:r>
      <w:r w:rsidR="00C46793" w:rsidRPr="00FE43DC">
        <w:rPr>
          <w:bCs/>
          <w:sz w:val="28"/>
          <w:szCs w:val="28"/>
        </w:rPr>
        <w:t xml:space="preserve"> cơ quan quản lý cấp trên trực tiếp xem xét, </w:t>
      </w:r>
      <w:r w:rsidRPr="00FE43DC">
        <w:rPr>
          <w:bCs/>
          <w:sz w:val="28"/>
          <w:szCs w:val="28"/>
        </w:rPr>
        <w:t xml:space="preserve">gửi cơ quan thẩm </w:t>
      </w:r>
      <w:r w:rsidRPr="00FE43DC">
        <w:rPr>
          <w:bCs/>
          <w:sz w:val="28"/>
          <w:szCs w:val="28"/>
        </w:rPr>
        <w:lastRenderedPageBreak/>
        <w:t xml:space="preserve">định trình </w:t>
      </w:r>
      <w:r w:rsidR="001C4670" w:rsidRPr="00FE43DC">
        <w:rPr>
          <w:bCs/>
          <w:sz w:val="28"/>
          <w:szCs w:val="28"/>
        </w:rPr>
        <w:t>cơ</w:t>
      </w:r>
      <w:r w:rsidR="001C4670" w:rsidRPr="00FE43DC">
        <w:rPr>
          <w:bCs/>
          <w:sz w:val="28"/>
          <w:szCs w:val="28"/>
          <w:lang w:val="vi-VN"/>
        </w:rPr>
        <w:t xml:space="preserve"> quan hoặc </w:t>
      </w:r>
      <w:r w:rsidRPr="00FE43DC">
        <w:rPr>
          <w:bCs/>
          <w:sz w:val="28"/>
          <w:szCs w:val="28"/>
        </w:rPr>
        <w:t xml:space="preserve">người có thẩm quyền </w:t>
      </w:r>
      <w:r w:rsidRPr="00FE43DC">
        <w:rPr>
          <w:bCs/>
          <w:spacing w:val="-4"/>
          <w:sz w:val="28"/>
          <w:szCs w:val="28"/>
        </w:rPr>
        <w:t xml:space="preserve">thành lập Hội đồng quản lý </w:t>
      </w:r>
      <w:r w:rsidR="00C944E7" w:rsidRPr="00FE43DC">
        <w:rPr>
          <w:bCs/>
          <w:sz w:val="28"/>
          <w:szCs w:val="28"/>
        </w:rPr>
        <w:t>quyết định theo</w:t>
      </w:r>
      <w:r w:rsidR="00C944E7" w:rsidRPr="00FE43DC">
        <w:rPr>
          <w:bCs/>
          <w:spacing w:val="-4"/>
          <w:sz w:val="28"/>
          <w:szCs w:val="28"/>
        </w:rPr>
        <w:t xml:space="preserve"> </w:t>
      </w:r>
      <w:r w:rsidRPr="00FE43DC">
        <w:rPr>
          <w:bCs/>
          <w:spacing w:val="-4"/>
          <w:sz w:val="28"/>
          <w:szCs w:val="28"/>
        </w:rPr>
        <w:t xml:space="preserve">quy định tại Điều </w:t>
      </w:r>
      <w:r w:rsidR="00D67BE8" w:rsidRPr="00FE43DC">
        <w:rPr>
          <w:bCs/>
          <w:spacing w:val="-4"/>
          <w:sz w:val="28"/>
          <w:szCs w:val="28"/>
        </w:rPr>
        <w:t>4</w:t>
      </w:r>
      <w:r w:rsidRPr="00FE43DC">
        <w:rPr>
          <w:bCs/>
          <w:spacing w:val="-4"/>
          <w:sz w:val="28"/>
          <w:szCs w:val="28"/>
        </w:rPr>
        <w:t xml:space="preserve"> Thông tư này xem xét, quyết định.</w:t>
      </w:r>
    </w:p>
    <w:p w14:paraId="3FE4A83F" w14:textId="48C8AAC0" w:rsidR="002F5B8E" w:rsidRPr="00C63E13" w:rsidRDefault="00892DA6" w:rsidP="002F5B8E">
      <w:pPr>
        <w:spacing w:before="120" w:line="340" w:lineRule="exact"/>
        <w:ind w:firstLine="567"/>
        <w:jc w:val="both"/>
        <w:rPr>
          <w:sz w:val="28"/>
          <w:szCs w:val="28"/>
        </w:rPr>
      </w:pPr>
      <w:r w:rsidRPr="00C63E13">
        <w:rPr>
          <w:sz w:val="28"/>
          <w:szCs w:val="28"/>
          <w:lang w:val="vi-VN"/>
        </w:rPr>
        <w:t>3</w:t>
      </w:r>
      <w:r w:rsidR="002F5B8E" w:rsidRPr="00C63E13">
        <w:rPr>
          <w:sz w:val="28"/>
          <w:szCs w:val="28"/>
        </w:rPr>
        <w:t xml:space="preserve">. </w:t>
      </w:r>
      <w:r w:rsidR="003E6FB7" w:rsidRPr="00C63E13">
        <w:rPr>
          <w:sz w:val="28"/>
          <w:szCs w:val="28"/>
        </w:rPr>
        <w:t>Cơ quan t</w:t>
      </w:r>
      <w:r w:rsidR="002F5B8E" w:rsidRPr="00C63E13">
        <w:rPr>
          <w:sz w:val="28"/>
          <w:szCs w:val="28"/>
        </w:rPr>
        <w:t xml:space="preserve">hẩm định hồ sơ thành lập Hội đồng quản lý </w:t>
      </w:r>
    </w:p>
    <w:p w14:paraId="167C74D4" w14:textId="6ABCDFFB" w:rsidR="0060075D" w:rsidRDefault="002F5B8E" w:rsidP="002F5B8E">
      <w:pPr>
        <w:spacing w:before="120" w:line="340" w:lineRule="exact"/>
        <w:ind w:firstLine="567"/>
        <w:jc w:val="both"/>
        <w:rPr>
          <w:sz w:val="28"/>
          <w:szCs w:val="28"/>
        </w:rPr>
      </w:pPr>
      <w:r w:rsidRPr="00C63E13">
        <w:rPr>
          <w:sz w:val="28"/>
          <w:szCs w:val="28"/>
        </w:rPr>
        <w:t xml:space="preserve">a) </w:t>
      </w:r>
      <w:r w:rsidR="0060075D">
        <w:rPr>
          <w:sz w:val="28"/>
          <w:szCs w:val="28"/>
        </w:rPr>
        <w:t>Cơ quan</w:t>
      </w:r>
      <w:r w:rsidR="00BD252F">
        <w:rPr>
          <w:sz w:val="28"/>
          <w:szCs w:val="28"/>
        </w:rPr>
        <w:t xml:space="preserve"> thẩm</w:t>
      </w:r>
      <w:r w:rsidR="0060075D">
        <w:rPr>
          <w:sz w:val="28"/>
          <w:szCs w:val="28"/>
        </w:rPr>
        <w:t xml:space="preserve"> định hồ sơ thành lập Hội đồng quản lý trong đơn vị sự nghiệp công lập thuộc phạm vi quản lý của Bộ Tư pháp và đơn vị sự nghiệp công lập </w:t>
      </w:r>
      <w:r w:rsidR="0014497B">
        <w:rPr>
          <w:sz w:val="28"/>
          <w:szCs w:val="28"/>
        </w:rPr>
        <w:t xml:space="preserve">thuộc </w:t>
      </w:r>
      <w:r w:rsidR="0060075D">
        <w:rPr>
          <w:sz w:val="28"/>
          <w:szCs w:val="28"/>
        </w:rPr>
        <w:t>Sở Tư pháp thuộc</w:t>
      </w:r>
      <w:r w:rsidR="006A547F">
        <w:rPr>
          <w:sz w:val="28"/>
          <w:szCs w:val="28"/>
        </w:rPr>
        <w:t xml:space="preserve"> </w:t>
      </w:r>
      <w:r w:rsidR="0060075D">
        <w:rPr>
          <w:sz w:val="28"/>
          <w:szCs w:val="28"/>
        </w:rPr>
        <w:t>Ủy ban nhân dân cấp tỉnh được thực hiện theo quy định tại điểm b khoản 6 Điều 7 Nghị định số 120/2020/NĐ-CP.</w:t>
      </w:r>
    </w:p>
    <w:p w14:paraId="2378A32F" w14:textId="62D94134" w:rsidR="002F5B8E" w:rsidRPr="00C63E13" w:rsidRDefault="0060075D">
      <w:pPr>
        <w:spacing w:before="120" w:line="340" w:lineRule="exact"/>
        <w:ind w:firstLine="567"/>
        <w:jc w:val="both"/>
        <w:rPr>
          <w:rFonts w:eastAsiaTheme="minorHAnsi"/>
          <w:spacing w:val="-4"/>
          <w:sz w:val="28"/>
          <w:szCs w:val="28"/>
        </w:rPr>
      </w:pPr>
      <w:r>
        <w:rPr>
          <w:sz w:val="28"/>
          <w:szCs w:val="28"/>
        </w:rPr>
        <w:t>b</w:t>
      </w:r>
      <w:r w:rsidR="002F5B8E" w:rsidRPr="00C63E13">
        <w:rPr>
          <w:rFonts w:eastAsiaTheme="minorHAnsi"/>
          <w:spacing w:val="-4"/>
          <w:sz w:val="28"/>
          <w:szCs w:val="28"/>
        </w:rPr>
        <w:t xml:space="preserve">) Cơ quan thẩm định quy định tại </w:t>
      </w:r>
      <w:r w:rsidR="00D05173" w:rsidRPr="00C63E13">
        <w:rPr>
          <w:spacing w:val="-4"/>
          <w:sz w:val="28"/>
          <w:szCs w:val="28"/>
        </w:rPr>
        <w:t>đ</w:t>
      </w:r>
      <w:r w:rsidR="002F5B8E" w:rsidRPr="00C63E13">
        <w:rPr>
          <w:rFonts w:eastAsiaTheme="minorHAnsi"/>
          <w:spacing w:val="-4"/>
          <w:sz w:val="28"/>
          <w:szCs w:val="28"/>
        </w:rPr>
        <w:t xml:space="preserve">iểm </w:t>
      </w:r>
      <w:r>
        <w:rPr>
          <w:rFonts w:eastAsiaTheme="minorHAnsi"/>
          <w:spacing w:val="-4"/>
          <w:sz w:val="28"/>
          <w:szCs w:val="28"/>
        </w:rPr>
        <w:t xml:space="preserve">a </w:t>
      </w:r>
      <w:r w:rsidR="0079769D">
        <w:rPr>
          <w:rFonts w:eastAsiaTheme="minorHAnsi"/>
          <w:spacing w:val="-4"/>
          <w:sz w:val="28"/>
          <w:szCs w:val="28"/>
        </w:rPr>
        <w:t>k</w:t>
      </w:r>
      <w:r w:rsidR="002F5B8E" w:rsidRPr="00C63E13">
        <w:rPr>
          <w:rFonts w:eastAsiaTheme="minorHAnsi"/>
          <w:spacing w:val="-4"/>
          <w:sz w:val="28"/>
          <w:szCs w:val="28"/>
        </w:rPr>
        <w:t xml:space="preserve">hoản này tiến hành thẩm định các nội dung về sự cần thiết, số lượng, cơ cấu, thành phần, tiêu chuẩn của thành viên Hội đồng quản lý; chức năng, nhiệm vụ, quyền hạn, </w:t>
      </w:r>
      <w:r w:rsidR="00287978">
        <w:rPr>
          <w:rFonts w:eastAsiaTheme="minorHAnsi"/>
          <w:spacing w:val="-4"/>
          <w:sz w:val="28"/>
          <w:szCs w:val="28"/>
        </w:rPr>
        <w:t>Q</w:t>
      </w:r>
      <w:r w:rsidR="002F5B8E" w:rsidRPr="00C63E13">
        <w:rPr>
          <w:rFonts w:eastAsiaTheme="minorHAnsi"/>
          <w:spacing w:val="-4"/>
          <w:sz w:val="28"/>
          <w:szCs w:val="28"/>
        </w:rPr>
        <w:t>uy chế hoạt động của Hội đồng quản lý và các nội dung khác có liên quan.</w:t>
      </w:r>
    </w:p>
    <w:p w14:paraId="228D2996" w14:textId="0E74A1C0" w:rsidR="001B67AB" w:rsidRPr="00C63E13" w:rsidRDefault="00892DA6">
      <w:pPr>
        <w:spacing w:before="120" w:line="340" w:lineRule="exact"/>
        <w:ind w:firstLine="567"/>
        <w:jc w:val="both"/>
        <w:rPr>
          <w:sz w:val="28"/>
          <w:szCs w:val="28"/>
          <w:lang w:val="vi-VN"/>
        </w:rPr>
      </w:pPr>
      <w:r w:rsidRPr="00C63E13">
        <w:rPr>
          <w:bCs/>
          <w:sz w:val="28"/>
          <w:szCs w:val="28"/>
          <w:lang w:val="vi-VN"/>
        </w:rPr>
        <w:t>4</w:t>
      </w:r>
      <w:r w:rsidR="00C73E9A" w:rsidRPr="00C63E13">
        <w:rPr>
          <w:bCs/>
          <w:sz w:val="28"/>
          <w:szCs w:val="28"/>
        </w:rPr>
        <w:t xml:space="preserve">. </w:t>
      </w:r>
      <w:r w:rsidR="00C73E9A" w:rsidRPr="00C63E13">
        <w:rPr>
          <w:sz w:val="28"/>
          <w:szCs w:val="28"/>
        </w:rPr>
        <w:t>Đơn vị sự nghiệp công lập hoặc đơn vị</w:t>
      </w:r>
      <w:r w:rsidR="009D458C">
        <w:rPr>
          <w:sz w:val="28"/>
          <w:szCs w:val="28"/>
        </w:rPr>
        <w:t xml:space="preserve"> cấp trên trực tiếp của </w:t>
      </w:r>
      <w:r w:rsidR="00C73E9A" w:rsidRPr="00C63E13">
        <w:rPr>
          <w:sz w:val="28"/>
          <w:szCs w:val="28"/>
        </w:rPr>
        <w:t>đơn vị sự nghiệp công lập trên cơ sở kết quả thẩm định, hoàn thiện hồ sơ</w:t>
      </w:r>
      <w:r w:rsidR="00C73E9A" w:rsidRPr="00C63E13" w:rsidDel="00DF0920">
        <w:rPr>
          <w:sz w:val="28"/>
          <w:szCs w:val="28"/>
        </w:rPr>
        <w:t xml:space="preserve"> </w:t>
      </w:r>
      <w:r w:rsidR="00C73E9A" w:rsidRPr="00C63E13">
        <w:rPr>
          <w:sz w:val="28"/>
          <w:szCs w:val="28"/>
        </w:rPr>
        <w:t>báo cáo cơ quan hoặc người có thẩm quyền xem xét, quyết định thành lập Hội đồng quản lý</w:t>
      </w:r>
      <w:r w:rsidR="001B67AB" w:rsidRPr="00C63E13">
        <w:rPr>
          <w:sz w:val="28"/>
          <w:szCs w:val="28"/>
          <w:lang w:val="vi-VN"/>
        </w:rPr>
        <w:t>.</w:t>
      </w:r>
    </w:p>
    <w:p w14:paraId="2567C4FB" w14:textId="24C18A0A" w:rsidR="00210F5E" w:rsidRPr="00C63E13" w:rsidRDefault="00892DA6" w:rsidP="00C63E13">
      <w:pPr>
        <w:spacing w:before="120" w:line="340" w:lineRule="exact"/>
        <w:ind w:firstLine="567"/>
        <w:jc w:val="both"/>
        <w:rPr>
          <w:sz w:val="28"/>
          <w:szCs w:val="28"/>
        </w:rPr>
      </w:pPr>
      <w:r w:rsidRPr="00C63E13">
        <w:rPr>
          <w:sz w:val="28"/>
          <w:szCs w:val="28"/>
          <w:lang w:val="vi-VN"/>
        </w:rPr>
        <w:t>5</w:t>
      </w:r>
      <w:r w:rsidR="00C73E9A" w:rsidRPr="00C63E13">
        <w:rPr>
          <w:sz w:val="28"/>
          <w:szCs w:val="28"/>
        </w:rPr>
        <w:t xml:space="preserve">. </w:t>
      </w:r>
      <w:r w:rsidR="00C73E9A" w:rsidRPr="00C06EC1">
        <w:rPr>
          <w:sz w:val="28"/>
          <w:szCs w:val="28"/>
        </w:rPr>
        <w:t>Trên cơ sở</w:t>
      </w:r>
      <w:r w:rsidR="00C06EC1" w:rsidRPr="00C06EC1">
        <w:rPr>
          <w:sz w:val="28"/>
          <w:szCs w:val="28"/>
        </w:rPr>
        <w:t xml:space="preserve"> </w:t>
      </w:r>
      <w:r w:rsidR="00C06EC1" w:rsidRPr="00FC1307">
        <w:rPr>
          <w:color w:val="000000"/>
          <w:sz w:val="28"/>
          <w:szCs w:val="28"/>
          <w:shd w:val="clear" w:color="auto" w:fill="FFFFFF"/>
        </w:rPr>
        <w:t>văn bản đề nghị thành lập, văn bản thẩm định</w:t>
      </w:r>
      <w:r w:rsidR="00C06EC1">
        <w:rPr>
          <w:rFonts w:ascii="Arial" w:hAnsi="Arial" w:cs="Arial"/>
          <w:color w:val="000000"/>
          <w:sz w:val="18"/>
          <w:szCs w:val="18"/>
          <w:shd w:val="clear" w:color="auto" w:fill="FFFFFF"/>
        </w:rPr>
        <w:t xml:space="preserve"> </w:t>
      </w:r>
      <w:r w:rsidR="002F5B8E" w:rsidRPr="00C63E13">
        <w:rPr>
          <w:sz w:val="28"/>
          <w:szCs w:val="28"/>
          <w:lang w:val="vi-VN"/>
        </w:rPr>
        <w:t>thành lập Hội đồng quản lý</w:t>
      </w:r>
      <w:r w:rsidR="00C73E9A" w:rsidRPr="00C63E13">
        <w:rPr>
          <w:sz w:val="28"/>
          <w:szCs w:val="28"/>
        </w:rPr>
        <w:t>, cơ quan hoặc người có thẩm quyền thành lập Hội đồng quản lý</w:t>
      </w:r>
      <w:r w:rsidR="002F5B8E" w:rsidRPr="00C63E13">
        <w:rPr>
          <w:sz w:val="28"/>
          <w:szCs w:val="28"/>
          <w:lang w:val="vi-VN"/>
        </w:rPr>
        <w:t xml:space="preserve"> quy định tại Điều </w:t>
      </w:r>
      <w:r w:rsidR="00D67BE8" w:rsidRPr="00C63E13">
        <w:rPr>
          <w:sz w:val="28"/>
          <w:szCs w:val="28"/>
        </w:rPr>
        <w:t>4</w:t>
      </w:r>
      <w:r w:rsidR="002F5B8E" w:rsidRPr="00C63E13">
        <w:rPr>
          <w:sz w:val="28"/>
          <w:szCs w:val="28"/>
          <w:lang w:val="vi-VN"/>
        </w:rPr>
        <w:t xml:space="preserve"> Thông tư này</w:t>
      </w:r>
      <w:r w:rsidR="00C73E9A" w:rsidRPr="00C63E13">
        <w:rPr>
          <w:sz w:val="28"/>
          <w:szCs w:val="28"/>
        </w:rPr>
        <w:t xml:space="preserve"> xem xét, quyết định thành lập</w:t>
      </w:r>
      <w:r w:rsidRPr="00C63E13">
        <w:rPr>
          <w:sz w:val="28"/>
          <w:szCs w:val="28"/>
          <w:lang w:val="vi-VN"/>
        </w:rPr>
        <w:t xml:space="preserve"> Hội đồng quản lý</w:t>
      </w:r>
      <w:r w:rsidR="00D05173" w:rsidRPr="00C63E13">
        <w:rPr>
          <w:sz w:val="28"/>
          <w:szCs w:val="28"/>
          <w:lang w:val="vi-VN"/>
        </w:rPr>
        <w:t xml:space="preserve"> và</w:t>
      </w:r>
      <w:r w:rsidR="00C73E9A" w:rsidRPr="00C63E13">
        <w:rPr>
          <w:sz w:val="28"/>
          <w:szCs w:val="28"/>
        </w:rPr>
        <w:t xml:space="preserve"> phê duyệt </w:t>
      </w:r>
      <w:r w:rsidR="00287978">
        <w:rPr>
          <w:sz w:val="28"/>
          <w:szCs w:val="28"/>
        </w:rPr>
        <w:t>Q</w:t>
      </w:r>
      <w:r w:rsidR="00C73E9A" w:rsidRPr="00C63E13">
        <w:rPr>
          <w:sz w:val="28"/>
          <w:szCs w:val="28"/>
        </w:rPr>
        <w:t>uy chế hoạt động</w:t>
      </w:r>
      <w:r w:rsidR="00D05173" w:rsidRPr="00C63E13">
        <w:rPr>
          <w:sz w:val="28"/>
          <w:szCs w:val="28"/>
          <w:lang w:val="vi-VN"/>
        </w:rPr>
        <w:t xml:space="preserve"> của Hội đồng quản lý</w:t>
      </w:r>
      <w:r w:rsidR="00C73E9A" w:rsidRPr="00C63E13">
        <w:rPr>
          <w:sz w:val="28"/>
          <w:szCs w:val="28"/>
        </w:rPr>
        <w:t xml:space="preserve"> </w:t>
      </w:r>
      <w:r w:rsidR="00B675FA" w:rsidRPr="00C63E13">
        <w:rPr>
          <w:sz w:val="28"/>
          <w:szCs w:val="28"/>
          <w:lang w:val="vi-VN"/>
        </w:rPr>
        <w:t>trong đơn vị sự nghiệp công lập.</w:t>
      </w:r>
    </w:p>
    <w:p w14:paraId="18709C55" w14:textId="18FC9EAA" w:rsidR="00BA0E5C" w:rsidRPr="00C63E13" w:rsidRDefault="00194C77" w:rsidP="00D92F89">
      <w:pPr>
        <w:spacing w:before="120" w:line="340" w:lineRule="exact"/>
        <w:jc w:val="center"/>
        <w:rPr>
          <w:b/>
          <w:bCs/>
          <w:sz w:val="28"/>
          <w:szCs w:val="28"/>
        </w:rPr>
      </w:pPr>
      <w:r w:rsidRPr="00C63E13">
        <w:rPr>
          <w:b/>
          <w:bCs/>
          <w:sz w:val="28"/>
          <w:szCs w:val="28"/>
        </w:rPr>
        <w:t xml:space="preserve">Chương </w:t>
      </w:r>
      <w:r w:rsidR="00CB6023" w:rsidRPr="00C63E13">
        <w:rPr>
          <w:b/>
          <w:bCs/>
          <w:sz w:val="28"/>
          <w:szCs w:val="28"/>
        </w:rPr>
        <w:t>II</w:t>
      </w:r>
      <w:r w:rsidR="00C73E9A" w:rsidRPr="00C63E13">
        <w:rPr>
          <w:b/>
          <w:bCs/>
          <w:sz w:val="28"/>
          <w:szCs w:val="28"/>
        </w:rPr>
        <w:t>I</w:t>
      </w:r>
    </w:p>
    <w:p w14:paraId="332A1A42" w14:textId="77777777" w:rsidR="00BA0E5C" w:rsidRPr="00C63E13" w:rsidRDefault="00BA0E5C" w:rsidP="002D3C57">
      <w:pPr>
        <w:jc w:val="center"/>
        <w:rPr>
          <w:b/>
          <w:bCs/>
          <w:sz w:val="28"/>
          <w:szCs w:val="28"/>
        </w:rPr>
      </w:pPr>
      <w:r w:rsidRPr="00C63E13">
        <w:rPr>
          <w:b/>
          <w:bCs/>
          <w:sz w:val="28"/>
          <w:szCs w:val="28"/>
        </w:rPr>
        <w:t>VỊ TRÍ, CHỨC NĂNG, NHIỆM VỤ, QUYỀN HẠN</w:t>
      </w:r>
      <w:r w:rsidR="00BB22CF" w:rsidRPr="00C63E13">
        <w:rPr>
          <w:b/>
          <w:bCs/>
          <w:sz w:val="28"/>
          <w:szCs w:val="28"/>
        </w:rPr>
        <w:t>, CƠ CẤU TỔ CHỨC</w:t>
      </w:r>
      <w:r w:rsidRPr="00C63E13">
        <w:rPr>
          <w:b/>
          <w:bCs/>
          <w:sz w:val="28"/>
          <w:szCs w:val="28"/>
        </w:rPr>
        <w:t xml:space="preserve"> VÀ </w:t>
      </w:r>
      <w:r w:rsidR="00BB22CF" w:rsidRPr="00C63E13">
        <w:rPr>
          <w:b/>
          <w:bCs/>
          <w:sz w:val="28"/>
          <w:szCs w:val="28"/>
        </w:rPr>
        <w:t xml:space="preserve">QUY CHẾ </w:t>
      </w:r>
      <w:r w:rsidR="005F222D" w:rsidRPr="00C63E13">
        <w:rPr>
          <w:b/>
          <w:bCs/>
          <w:sz w:val="28"/>
          <w:szCs w:val="28"/>
        </w:rPr>
        <w:t>HOẠT ĐỘNG</w:t>
      </w:r>
      <w:r w:rsidR="00BB22CF" w:rsidRPr="00C63E13">
        <w:rPr>
          <w:b/>
          <w:bCs/>
          <w:sz w:val="28"/>
          <w:szCs w:val="28"/>
        </w:rPr>
        <w:t xml:space="preserve"> </w:t>
      </w:r>
      <w:r w:rsidRPr="00C63E13">
        <w:rPr>
          <w:b/>
          <w:bCs/>
          <w:sz w:val="28"/>
          <w:szCs w:val="28"/>
        </w:rPr>
        <w:t>CỦA HỘI ĐỒNG QUẢN LÝ</w:t>
      </w:r>
    </w:p>
    <w:p w14:paraId="713E2459" w14:textId="430CBD87" w:rsidR="00194C77" w:rsidRPr="00C63E13" w:rsidRDefault="00194C77" w:rsidP="002A3127">
      <w:pPr>
        <w:spacing w:before="240" w:line="340" w:lineRule="exact"/>
        <w:ind w:firstLine="567"/>
        <w:jc w:val="both"/>
        <w:rPr>
          <w:b/>
          <w:bCs/>
          <w:sz w:val="28"/>
          <w:szCs w:val="28"/>
        </w:rPr>
      </w:pPr>
      <w:r w:rsidRPr="00C63E13">
        <w:rPr>
          <w:b/>
          <w:bCs/>
          <w:sz w:val="28"/>
          <w:szCs w:val="28"/>
        </w:rPr>
        <w:t xml:space="preserve">Điều </w:t>
      </w:r>
      <w:r w:rsidR="00892DA6" w:rsidRPr="00C63E13">
        <w:rPr>
          <w:b/>
          <w:bCs/>
          <w:sz w:val="28"/>
          <w:szCs w:val="28"/>
          <w:lang w:val="vi-VN"/>
        </w:rPr>
        <w:t>8</w:t>
      </w:r>
      <w:r w:rsidRPr="00C63E13">
        <w:rPr>
          <w:b/>
          <w:bCs/>
          <w:sz w:val="28"/>
          <w:szCs w:val="28"/>
        </w:rPr>
        <w:t>. Vị trí</w:t>
      </w:r>
      <w:r w:rsidR="00CB3ABB">
        <w:rPr>
          <w:b/>
          <w:bCs/>
          <w:sz w:val="28"/>
          <w:szCs w:val="28"/>
          <w:lang w:val="vi-VN"/>
        </w:rPr>
        <w:t xml:space="preserve"> </w:t>
      </w:r>
      <w:r w:rsidR="00BB0EF0" w:rsidRPr="00C63E13">
        <w:rPr>
          <w:b/>
          <w:bCs/>
          <w:sz w:val="28"/>
          <w:szCs w:val="28"/>
        </w:rPr>
        <w:t>của Hội đồng quản lý</w:t>
      </w:r>
    </w:p>
    <w:p w14:paraId="78056A62" w14:textId="5ACFCA9E" w:rsidR="00BB22CF" w:rsidRPr="00C63E13" w:rsidRDefault="00630D27" w:rsidP="002A3127">
      <w:pPr>
        <w:spacing w:before="100" w:after="100"/>
        <w:ind w:firstLine="567"/>
        <w:jc w:val="both"/>
        <w:rPr>
          <w:sz w:val="28"/>
          <w:szCs w:val="28"/>
        </w:rPr>
      </w:pPr>
      <w:r w:rsidRPr="00C63E13">
        <w:rPr>
          <w:sz w:val="28"/>
          <w:szCs w:val="28"/>
        </w:rPr>
        <w:t>Hội đồng quản lý là đại diện của Bộ</w:t>
      </w:r>
      <w:r w:rsidR="00A9509B" w:rsidRPr="00C63E13">
        <w:rPr>
          <w:sz w:val="28"/>
          <w:szCs w:val="28"/>
        </w:rPr>
        <w:t xml:space="preserve"> Tư pháp (đối với đơn vị sự nghiệp công lập thuộc</w:t>
      </w:r>
      <w:r w:rsidR="00DA041E" w:rsidRPr="00C63E13">
        <w:rPr>
          <w:sz w:val="28"/>
          <w:szCs w:val="28"/>
        </w:rPr>
        <w:t xml:space="preserve"> phạm vi quản lý của</w:t>
      </w:r>
      <w:r w:rsidR="00A9509B" w:rsidRPr="00C63E13">
        <w:rPr>
          <w:sz w:val="28"/>
          <w:szCs w:val="28"/>
        </w:rPr>
        <w:t xml:space="preserve"> Bộ), </w:t>
      </w:r>
      <w:r w:rsidRPr="00C63E13">
        <w:rPr>
          <w:sz w:val="28"/>
          <w:szCs w:val="28"/>
        </w:rPr>
        <w:t>Ủy ban nhân dân cấp tỉnh</w:t>
      </w:r>
      <w:r w:rsidR="00A9509B" w:rsidRPr="00C63E13">
        <w:rPr>
          <w:sz w:val="28"/>
          <w:szCs w:val="28"/>
        </w:rPr>
        <w:t xml:space="preserve"> (đối với đơn vị sự nghiệp công lập thuộc Sở Tư pháp)</w:t>
      </w:r>
      <w:r w:rsidRPr="00C63E13">
        <w:rPr>
          <w:sz w:val="28"/>
          <w:szCs w:val="28"/>
        </w:rPr>
        <w:t xml:space="preserve"> tại đ</w:t>
      </w:r>
      <w:r w:rsidRPr="00C63E13">
        <w:rPr>
          <w:rFonts w:hint="eastAsia"/>
          <w:sz w:val="28"/>
          <w:szCs w:val="28"/>
        </w:rPr>
        <w:t>ơ</w:t>
      </w:r>
      <w:r w:rsidRPr="00C63E13">
        <w:rPr>
          <w:sz w:val="28"/>
          <w:szCs w:val="28"/>
        </w:rPr>
        <w:t>n vị sự nghiệp công lập.</w:t>
      </w:r>
    </w:p>
    <w:p w14:paraId="5E69639A" w14:textId="3BDDA3B5" w:rsidR="00194C77" w:rsidRPr="00C63E13" w:rsidRDefault="00194C77" w:rsidP="002A3127">
      <w:pPr>
        <w:spacing w:before="120" w:line="340" w:lineRule="exact"/>
        <w:ind w:firstLine="567"/>
        <w:jc w:val="both"/>
        <w:rPr>
          <w:b/>
          <w:bCs/>
          <w:sz w:val="28"/>
          <w:szCs w:val="28"/>
        </w:rPr>
      </w:pPr>
      <w:r w:rsidRPr="00C63E13">
        <w:rPr>
          <w:b/>
          <w:bCs/>
          <w:sz w:val="28"/>
          <w:szCs w:val="28"/>
        </w:rPr>
        <w:t xml:space="preserve">Điều </w:t>
      </w:r>
      <w:r w:rsidR="00892DA6" w:rsidRPr="00C63E13">
        <w:rPr>
          <w:b/>
          <w:bCs/>
          <w:sz w:val="28"/>
          <w:szCs w:val="28"/>
          <w:lang w:val="vi-VN"/>
        </w:rPr>
        <w:t>9</w:t>
      </w:r>
      <w:r w:rsidR="00404C81" w:rsidRPr="00C63E13">
        <w:rPr>
          <w:b/>
          <w:bCs/>
          <w:sz w:val="28"/>
          <w:szCs w:val="28"/>
        </w:rPr>
        <w:t xml:space="preserve">. </w:t>
      </w:r>
      <w:r w:rsidR="00CB3ABB">
        <w:rPr>
          <w:b/>
          <w:bCs/>
          <w:sz w:val="28"/>
          <w:szCs w:val="28"/>
        </w:rPr>
        <w:t>Chức</w:t>
      </w:r>
      <w:r w:rsidR="00CB3ABB">
        <w:rPr>
          <w:b/>
          <w:bCs/>
          <w:sz w:val="28"/>
          <w:szCs w:val="28"/>
          <w:lang w:val="vi-VN"/>
        </w:rPr>
        <w:t xml:space="preserve"> năng, </w:t>
      </w:r>
      <w:r w:rsidR="00CB3ABB">
        <w:rPr>
          <w:b/>
          <w:bCs/>
          <w:sz w:val="28"/>
          <w:szCs w:val="28"/>
        </w:rPr>
        <w:t>n</w:t>
      </w:r>
      <w:r w:rsidR="00404C81" w:rsidRPr="00C63E13">
        <w:rPr>
          <w:b/>
          <w:bCs/>
          <w:sz w:val="28"/>
          <w:szCs w:val="28"/>
        </w:rPr>
        <w:t>hiệm vụ, quyền hạn</w:t>
      </w:r>
      <w:r w:rsidR="00AC7101" w:rsidRPr="00C63E13">
        <w:rPr>
          <w:b/>
          <w:bCs/>
          <w:sz w:val="28"/>
          <w:szCs w:val="28"/>
        </w:rPr>
        <w:t xml:space="preserve"> của Hội đồng quản lý</w:t>
      </w:r>
    </w:p>
    <w:p w14:paraId="0C1F01A3" w14:textId="40DE2774" w:rsidR="001E59E1" w:rsidRPr="00C63E13" w:rsidRDefault="00CB3ABB" w:rsidP="002A3127">
      <w:pPr>
        <w:spacing w:before="120" w:line="340" w:lineRule="exact"/>
        <w:ind w:firstLine="567"/>
        <w:jc w:val="both"/>
        <w:rPr>
          <w:sz w:val="28"/>
          <w:szCs w:val="28"/>
        </w:rPr>
      </w:pPr>
      <w:r>
        <w:rPr>
          <w:bCs/>
          <w:sz w:val="28"/>
          <w:szCs w:val="28"/>
        </w:rPr>
        <w:t>Chức</w:t>
      </w:r>
      <w:r>
        <w:rPr>
          <w:bCs/>
          <w:sz w:val="28"/>
          <w:szCs w:val="28"/>
          <w:lang w:val="vi-VN"/>
        </w:rPr>
        <w:t xml:space="preserve"> năng, </w:t>
      </w:r>
      <w:r>
        <w:rPr>
          <w:bCs/>
          <w:sz w:val="28"/>
          <w:szCs w:val="28"/>
        </w:rPr>
        <w:t>n</w:t>
      </w:r>
      <w:r w:rsidR="001E59E1" w:rsidRPr="00C63E13">
        <w:rPr>
          <w:bCs/>
          <w:sz w:val="28"/>
          <w:szCs w:val="28"/>
        </w:rPr>
        <w:t>hiệm vụ, quyền hạn của Hội đồng quản lý thực hiện theo quy định tại khoản 3 Điều 7</w:t>
      </w:r>
      <w:r w:rsidR="00AD59FA" w:rsidRPr="00C63E13">
        <w:rPr>
          <w:bCs/>
          <w:sz w:val="28"/>
          <w:szCs w:val="28"/>
        </w:rPr>
        <w:t xml:space="preserve"> </w:t>
      </w:r>
      <w:r w:rsidR="001E59E1" w:rsidRPr="00C63E13">
        <w:rPr>
          <w:sz w:val="28"/>
          <w:szCs w:val="28"/>
        </w:rPr>
        <w:t>Nghị định số 120/2020/NĐ-CP.</w:t>
      </w:r>
    </w:p>
    <w:p w14:paraId="1C8E89E8" w14:textId="78CA5F28" w:rsidR="00194C77" w:rsidRPr="00C63E13" w:rsidRDefault="00194C77" w:rsidP="002A3127">
      <w:pPr>
        <w:spacing w:before="120" w:line="340" w:lineRule="exact"/>
        <w:ind w:firstLine="567"/>
        <w:jc w:val="both"/>
        <w:rPr>
          <w:b/>
          <w:bCs/>
          <w:sz w:val="28"/>
          <w:szCs w:val="28"/>
        </w:rPr>
      </w:pPr>
      <w:r w:rsidRPr="00C63E13">
        <w:rPr>
          <w:b/>
          <w:bCs/>
          <w:sz w:val="28"/>
          <w:szCs w:val="28"/>
        </w:rPr>
        <w:t xml:space="preserve">Điều </w:t>
      </w:r>
      <w:r w:rsidR="00892DA6" w:rsidRPr="00C63E13">
        <w:rPr>
          <w:b/>
          <w:bCs/>
          <w:sz w:val="28"/>
          <w:szCs w:val="28"/>
          <w:lang w:val="vi-VN"/>
        </w:rPr>
        <w:t>10</w:t>
      </w:r>
      <w:r w:rsidRPr="00C63E13">
        <w:rPr>
          <w:b/>
          <w:bCs/>
          <w:sz w:val="28"/>
          <w:szCs w:val="28"/>
        </w:rPr>
        <w:t xml:space="preserve">. </w:t>
      </w:r>
      <w:r w:rsidR="004516E6" w:rsidRPr="00C63E13">
        <w:rPr>
          <w:b/>
          <w:bCs/>
          <w:sz w:val="28"/>
          <w:szCs w:val="28"/>
        </w:rPr>
        <w:t xml:space="preserve">Số lượng, cơ cấu </w:t>
      </w:r>
      <w:r w:rsidR="00501E82" w:rsidRPr="00C63E13">
        <w:rPr>
          <w:b/>
          <w:bCs/>
          <w:sz w:val="28"/>
          <w:szCs w:val="28"/>
        </w:rPr>
        <w:t>thành viên</w:t>
      </w:r>
      <w:r w:rsidR="004516E6" w:rsidRPr="00C63E13">
        <w:rPr>
          <w:b/>
          <w:bCs/>
          <w:sz w:val="28"/>
          <w:szCs w:val="28"/>
        </w:rPr>
        <w:t xml:space="preserve"> của Hội đồng quản lý</w:t>
      </w:r>
    </w:p>
    <w:p w14:paraId="162A8B62" w14:textId="73C122BB" w:rsidR="00A70A4F" w:rsidRDefault="00812296" w:rsidP="00930DA5">
      <w:pPr>
        <w:spacing w:before="120" w:line="340" w:lineRule="exact"/>
        <w:ind w:firstLine="567"/>
        <w:jc w:val="both"/>
        <w:rPr>
          <w:sz w:val="28"/>
          <w:szCs w:val="28"/>
        </w:rPr>
      </w:pPr>
      <w:r w:rsidRPr="00C63E13">
        <w:rPr>
          <w:sz w:val="28"/>
          <w:szCs w:val="28"/>
        </w:rPr>
        <w:t>1. Hội đồng quản lý có từ 05 đến 11 thành viên</w:t>
      </w:r>
      <w:r w:rsidR="005E14BC">
        <w:rPr>
          <w:sz w:val="28"/>
          <w:szCs w:val="28"/>
        </w:rPr>
        <w:t xml:space="preserve"> </w:t>
      </w:r>
      <w:r w:rsidR="00F94000" w:rsidRPr="00F94000">
        <w:rPr>
          <w:sz w:val="28"/>
          <w:szCs w:val="28"/>
        </w:rPr>
        <w:t xml:space="preserve">tùy thuộc vào </w:t>
      </w:r>
      <w:r w:rsidR="00BC78A5">
        <w:rPr>
          <w:sz w:val="28"/>
          <w:szCs w:val="28"/>
        </w:rPr>
        <w:t>đặc thù của từng đơn vị</w:t>
      </w:r>
      <w:r w:rsidR="00AE7F6B" w:rsidRPr="00C63E13">
        <w:rPr>
          <w:sz w:val="28"/>
          <w:szCs w:val="28"/>
        </w:rPr>
        <w:t xml:space="preserve">, </w:t>
      </w:r>
      <w:r w:rsidR="00014672" w:rsidRPr="00C63E13">
        <w:rPr>
          <w:sz w:val="28"/>
          <w:szCs w:val="28"/>
        </w:rPr>
        <w:t>trong đó</w:t>
      </w:r>
      <w:r w:rsidRPr="00C63E13">
        <w:rPr>
          <w:sz w:val="28"/>
          <w:szCs w:val="28"/>
        </w:rPr>
        <w:t xml:space="preserve"> có Chủ tịch</w:t>
      </w:r>
      <w:r w:rsidR="006D4D32" w:rsidRPr="00C63E13">
        <w:rPr>
          <w:sz w:val="28"/>
          <w:szCs w:val="28"/>
          <w:lang w:val="vi-VN"/>
        </w:rPr>
        <w:t>, Thư ký</w:t>
      </w:r>
      <w:r w:rsidR="004C3A67" w:rsidRPr="00C63E13">
        <w:rPr>
          <w:sz w:val="28"/>
          <w:szCs w:val="28"/>
        </w:rPr>
        <w:t xml:space="preserve"> </w:t>
      </w:r>
      <w:r w:rsidRPr="00C63E13">
        <w:rPr>
          <w:sz w:val="28"/>
          <w:szCs w:val="28"/>
        </w:rPr>
        <w:t>và các thành viên khác</w:t>
      </w:r>
      <w:r w:rsidR="00AE7F6B" w:rsidRPr="00C63E13">
        <w:rPr>
          <w:sz w:val="28"/>
          <w:szCs w:val="28"/>
        </w:rPr>
        <w:t xml:space="preserve">. </w:t>
      </w:r>
      <w:r w:rsidR="001A6EE6" w:rsidRPr="00C63E13">
        <w:rPr>
          <w:sz w:val="28"/>
          <w:szCs w:val="28"/>
        </w:rPr>
        <w:t>Tùy theo yêu cầu nhiệm vụ, Hội đồng quản lý có thể có Phó Chủ tịch Hội đồng.</w:t>
      </w:r>
      <w:r w:rsidR="00BF13D3" w:rsidRPr="00C63E13">
        <w:rPr>
          <w:sz w:val="28"/>
          <w:szCs w:val="28"/>
        </w:rPr>
        <w:t xml:space="preserve"> </w:t>
      </w:r>
      <w:r w:rsidR="00630D27" w:rsidRPr="00C63E13">
        <w:rPr>
          <w:sz w:val="28"/>
          <w:szCs w:val="28"/>
        </w:rPr>
        <w:t xml:space="preserve">Chủ tịch và các thành viên </w:t>
      </w:r>
      <w:r w:rsidR="00014672" w:rsidRPr="00C63E13">
        <w:rPr>
          <w:sz w:val="28"/>
          <w:szCs w:val="28"/>
        </w:rPr>
        <w:t xml:space="preserve">khác của </w:t>
      </w:r>
      <w:r w:rsidR="00630D27" w:rsidRPr="00C63E13">
        <w:rPr>
          <w:sz w:val="28"/>
          <w:szCs w:val="28"/>
        </w:rPr>
        <w:t>Hội đồng quản lý do ng</w:t>
      </w:r>
      <w:r w:rsidR="00630D27" w:rsidRPr="00C63E13">
        <w:rPr>
          <w:rFonts w:hint="eastAsia"/>
          <w:sz w:val="28"/>
          <w:szCs w:val="28"/>
        </w:rPr>
        <w:t>ư</w:t>
      </w:r>
      <w:r w:rsidR="00630D27" w:rsidRPr="00C63E13">
        <w:rPr>
          <w:sz w:val="28"/>
          <w:szCs w:val="28"/>
        </w:rPr>
        <w:t xml:space="preserve">ời </w:t>
      </w:r>
      <w:r w:rsidR="00630D27" w:rsidRPr="00C63E13">
        <w:rPr>
          <w:rFonts w:hint="eastAsia"/>
          <w:sz w:val="28"/>
          <w:szCs w:val="28"/>
        </w:rPr>
        <w:t>đ</w:t>
      </w:r>
      <w:r w:rsidR="00630D27" w:rsidRPr="00C63E13">
        <w:rPr>
          <w:sz w:val="28"/>
          <w:szCs w:val="28"/>
        </w:rPr>
        <w:t xml:space="preserve">ứng </w:t>
      </w:r>
      <w:r w:rsidR="00630D27" w:rsidRPr="00C63E13">
        <w:rPr>
          <w:rFonts w:hint="eastAsia"/>
          <w:sz w:val="28"/>
          <w:szCs w:val="28"/>
        </w:rPr>
        <w:t>đ</w:t>
      </w:r>
      <w:r w:rsidR="00630D27" w:rsidRPr="00C63E13">
        <w:rPr>
          <w:sz w:val="28"/>
          <w:szCs w:val="28"/>
        </w:rPr>
        <w:t>ầu c</w:t>
      </w:r>
      <w:r w:rsidR="00630D27" w:rsidRPr="00C63E13">
        <w:rPr>
          <w:rFonts w:hint="eastAsia"/>
          <w:sz w:val="28"/>
          <w:szCs w:val="28"/>
        </w:rPr>
        <w:t>ơ</w:t>
      </w:r>
      <w:r w:rsidR="00630D27" w:rsidRPr="00C63E13">
        <w:rPr>
          <w:sz w:val="28"/>
          <w:szCs w:val="28"/>
        </w:rPr>
        <w:t xml:space="preserve"> quan có thẩm quyền phê duyệt Đề án tự chủ của đ</w:t>
      </w:r>
      <w:r w:rsidR="00630D27" w:rsidRPr="00C63E13">
        <w:rPr>
          <w:rFonts w:hint="eastAsia"/>
          <w:sz w:val="28"/>
          <w:szCs w:val="28"/>
        </w:rPr>
        <w:t>ơ</w:t>
      </w:r>
      <w:r w:rsidR="00630D27" w:rsidRPr="00C63E13">
        <w:rPr>
          <w:sz w:val="28"/>
          <w:szCs w:val="28"/>
        </w:rPr>
        <w:t xml:space="preserve">n vị sự nghiệp công lập bổ nhiệm. Nhiệm kỳ của thành viên Hội </w:t>
      </w:r>
      <w:r w:rsidR="00630D27" w:rsidRPr="00C63E13">
        <w:rPr>
          <w:rFonts w:hint="eastAsia"/>
          <w:sz w:val="28"/>
          <w:szCs w:val="28"/>
        </w:rPr>
        <w:t>đ</w:t>
      </w:r>
      <w:r w:rsidR="00630D27" w:rsidRPr="00C63E13">
        <w:rPr>
          <w:sz w:val="28"/>
          <w:szCs w:val="28"/>
        </w:rPr>
        <w:t>ồng quản lý không quá 05 năm</w:t>
      </w:r>
      <w:r w:rsidR="001A6EE6" w:rsidRPr="00C63E13">
        <w:rPr>
          <w:sz w:val="28"/>
          <w:szCs w:val="28"/>
        </w:rPr>
        <w:t>.</w:t>
      </w:r>
    </w:p>
    <w:p w14:paraId="67655606" w14:textId="259C58AC" w:rsidR="007A45E9" w:rsidRPr="00C63E13" w:rsidRDefault="00812296" w:rsidP="002A3127">
      <w:pPr>
        <w:spacing w:before="120" w:line="340" w:lineRule="exact"/>
        <w:ind w:firstLine="567"/>
        <w:jc w:val="both"/>
        <w:rPr>
          <w:sz w:val="28"/>
          <w:szCs w:val="28"/>
        </w:rPr>
      </w:pPr>
      <w:r w:rsidRPr="00C63E13">
        <w:rPr>
          <w:sz w:val="28"/>
          <w:szCs w:val="28"/>
        </w:rPr>
        <w:t xml:space="preserve">2. </w:t>
      </w:r>
      <w:r w:rsidR="007A45E9" w:rsidRPr="00C63E13">
        <w:rPr>
          <w:sz w:val="28"/>
          <w:szCs w:val="28"/>
        </w:rPr>
        <w:t>Thành phần Hội đồng quản lý</w:t>
      </w:r>
    </w:p>
    <w:p w14:paraId="5F4645D1" w14:textId="108C146B" w:rsidR="00511E4B" w:rsidRPr="00C63E13" w:rsidRDefault="007A45E9" w:rsidP="002A3127">
      <w:pPr>
        <w:spacing w:before="120" w:line="340" w:lineRule="exact"/>
        <w:ind w:firstLine="567"/>
        <w:jc w:val="both"/>
        <w:rPr>
          <w:rFonts w:eastAsiaTheme="minorHAnsi"/>
          <w:sz w:val="28"/>
          <w:szCs w:val="28"/>
          <w:lang w:val="vi-VN"/>
        </w:rPr>
      </w:pPr>
      <w:r w:rsidRPr="00C63E13">
        <w:rPr>
          <w:sz w:val="28"/>
          <w:szCs w:val="28"/>
        </w:rPr>
        <w:lastRenderedPageBreak/>
        <w:t xml:space="preserve">a) Chủ tịch Hội đồng là </w:t>
      </w:r>
      <w:r w:rsidR="009E5466" w:rsidRPr="00C63E13">
        <w:rPr>
          <w:sz w:val="28"/>
          <w:szCs w:val="28"/>
        </w:rPr>
        <w:t xml:space="preserve">đại diện </w:t>
      </w:r>
      <w:r w:rsidR="008846A6" w:rsidRPr="00C63E13">
        <w:rPr>
          <w:sz w:val="28"/>
          <w:szCs w:val="28"/>
        </w:rPr>
        <w:t>lãnh</w:t>
      </w:r>
      <w:r w:rsidR="008846A6" w:rsidRPr="00C63E13">
        <w:rPr>
          <w:sz w:val="28"/>
          <w:szCs w:val="28"/>
          <w:lang w:val="vi-VN"/>
        </w:rPr>
        <w:t xml:space="preserve"> đạo </w:t>
      </w:r>
      <w:r w:rsidR="009E5466" w:rsidRPr="00C63E13">
        <w:rPr>
          <w:sz w:val="28"/>
          <w:szCs w:val="28"/>
        </w:rPr>
        <w:t xml:space="preserve">của đơn vị sự nghiệp </w:t>
      </w:r>
      <w:r w:rsidR="00791E87">
        <w:rPr>
          <w:sz w:val="28"/>
          <w:szCs w:val="28"/>
        </w:rPr>
        <w:t xml:space="preserve">công lập </w:t>
      </w:r>
      <w:r w:rsidR="009E5466" w:rsidRPr="00C63E13">
        <w:rPr>
          <w:sz w:val="28"/>
          <w:szCs w:val="28"/>
        </w:rPr>
        <w:t xml:space="preserve">hoặc đại diện cơ quan quản lý cấp trên </w:t>
      </w:r>
      <w:r w:rsidR="00511E4B" w:rsidRPr="00C63E13">
        <w:rPr>
          <w:rFonts w:eastAsiaTheme="minorHAnsi"/>
          <w:sz w:val="28"/>
          <w:szCs w:val="28"/>
        </w:rPr>
        <w:t>của đơn vị sự nghiệp công lập gồm đại diện của Bộ</w:t>
      </w:r>
      <w:r w:rsidR="00822267">
        <w:rPr>
          <w:rFonts w:eastAsiaTheme="minorHAnsi"/>
          <w:sz w:val="28"/>
          <w:szCs w:val="28"/>
        </w:rPr>
        <w:t xml:space="preserve"> (đối với đơn vị sự nghiệp thuộc Bộ)</w:t>
      </w:r>
      <w:r w:rsidR="00511E4B" w:rsidRPr="00C63E13">
        <w:rPr>
          <w:rFonts w:eastAsiaTheme="minorHAnsi"/>
          <w:sz w:val="28"/>
          <w:szCs w:val="28"/>
        </w:rPr>
        <w:t xml:space="preserve">, </w:t>
      </w:r>
      <w:r w:rsidR="00F94000">
        <w:rPr>
          <w:rFonts w:eastAsiaTheme="minorHAnsi"/>
          <w:sz w:val="28"/>
          <w:szCs w:val="28"/>
        </w:rPr>
        <w:t xml:space="preserve">đại diện lãnh đạo </w:t>
      </w:r>
      <w:r w:rsidR="00822267">
        <w:rPr>
          <w:rFonts w:eastAsiaTheme="minorHAnsi"/>
          <w:sz w:val="28"/>
          <w:szCs w:val="28"/>
        </w:rPr>
        <w:t>Sở Tư phá</w:t>
      </w:r>
      <w:r w:rsidR="00F94000">
        <w:rPr>
          <w:rFonts w:eastAsiaTheme="minorHAnsi"/>
          <w:sz w:val="28"/>
          <w:szCs w:val="28"/>
        </w:rPr>
        <w:t>p (</w:t>
      </w:r>
      <w:r w:rsidR="00822267">
        <w:rPr>
          <w:rFonts w:eastAsiaTheme="minorHAnsi"/>
          <w:sz w:val="28"/>
          <w:szCs w:val="28"/>
        </w:rPr>
        <w:t>đối với đơn vị sự nghiệp thuộc Sở Tư pháp)</w:t>
      </w:r>
      <w:r w:rsidR="00511E4B" w:rsidRPr="00C63E13">
        <w:rPr>
          <w:rFonts w:eastAsiaTheme="minorHAnsi"/>
          <w:sz w:val="28"/>
          <w:szCs w:val="28"/>
        </w:rPr>
        <w:t xml:space="preserve"> </w:t>
      </w:r>
      <w:r w:rsidR="00093620" w:rsidRPr="00C63E13">
        <w:rPr>
          <w:sz w:val="28"/>
          <w:szCs w:val="28"/>
          <w:lang w:val="vi-VN"/>
        </w:rPr>
        <w:t>hoặc</w:t>
      </w:r>
      <w:r w:rsidR="00511E4B" w:rsidRPr="00C63E13">
        <w:rPr>
          <w:rFonts w:eastAsiaTheme="minorHAnsi"/>
          <w:sz w:val="28"/>
          <w:szCs w:val="28"/>
        </w:rPr>
        <w:t xml:space="preserve"> </w:t>
      </w:r>
      <w:r w:rsidR="00093620" w:rsidRPr="00C63E13">
        <w:rPr>
          <w:sz w:val="28"/>
          <w:szCs w:val="28"/>
        </w:rPr>
        <w:t>đại</w:t>
      </w:r>
      <w:r w:rsidR="00093620" w:rsidRPr="00C63E13">
        <w:rPr>
          <w:sz w:val="28"/>
          <w:szCs w:val="28"/>
          <w:lang w:val="vi-VN"/>
        </w:rPr>
        <w:t xml:space="preserve"> diện của </w:t>
      </w:r>
      <w:r w:rsidR="00511E4B" w:rsidRPr="00C63E13">
        <w:rPr>
          <w:rFonts w:eastAsiaTheme="minorHAnsi"/>
          <w:sz w:val="28"/>
          <w:szCs w:val="28"/>
        </w:rPr>
        <w:t>cơ quan quản lý cấp trên trực tiếp</w:t>
      </w:r>
      <w:r w:rsidR="00511E4B" w:rsidRPr="00C63E13">
        <w:rPr>
          <w:sz w:val="28"/>
          <w:szCs w:val="28"/>
          <w:lang w:val="vi-VN"/>
        </w:rPr>
        <w:t xml:space="preserve"> </w:t>
      </w:r>
      <w:r w:rsidR="00511E4B" w:rsidRPr="00C63E13">
        <w:rPr>
          <w:rFonts w:eastAsiaTheme="minorHAnsi"/>
          <w:sz w:val="28"/>
          <w:szCs w:val="28"/>
        </w:rPr>
        <w:t>(nếu có)</w:t>
      </w:r>
      <w:r w:rsidR="008846A6" w:rsidRPr="00C63E13">
        <w:rPr>
          <w:sz w:val="28"/>
          <w:szCs w:val="28"/>
          <w:lang w:val="vi-VN"/>
        </w:rPr>
        <w:t xml:space="preserve"> </w:t>
      </w:r>
      <w:r w:rsidR="008846A6" w:rsidRPr="00C63E13">
        <w:rPr>
          <w:sz w:val="28"/>
          <w:szCs w:val="28"/>
        </w:rPr>
        <w:t>do người có thẩm quyền xem xét, quyết định</w:t>
      </w:r>
      <w:r w:rsidR="00BE44D6" w:rsidRPr="00C63E13">
        <w:rPr>
          <w:sz w:val="28"/>
          <w:szCs w:val="28"/>
        </w:rPr>
        <w:t>;</w:t>
      </w:r>
    </w:p>
    <w:p w14:paraId="2444445A" w14:textId="6760CC09" w:rsidR="007A45E9" w:rsidRPr="00C63E13" w:rsidRDefault="007A45E9" w:rsidP="002A3127">
      <w:pPr>
        <w:spacing w:before="120" w:line="340" w:lineRule="exact"/>
        <w:ind w:firstLine="567"/>
        <w:jc w:val="both"/>
        <w:rPr>
          <w:sz w:val="28"/>
          <w:szCs w:val="28"/>
        </w:rPr>
      </w:pPr>
      <w:r w:rsidRPr="00C63E13">
        <w:rPr>
          <w:sz w:val="28"/>
          <w:szCs w:val="28"/>
        </w:rPr>
        <w:t xml:space="preserve">b) Đại diện cơ </w:t>
      </w:r>
      <w:r w:rsidR="00757375" w:rsidRPr="00C63E13">
        <w:rPr>
          <w:sz w:val="28"/>
          <w:szCs w:val="28"/>
        </w:rPr>
        <w:t xml:space="preserve">quan </w:t>
      </w:r>
      <w:r w:rsidRPr="00C63E13">
        <w:rPr>
          <w:sz w:val="28"/>
          <w:szCs w:val="28"/>
        </w:rPr>
        <w:t>quản lý cấp trên và cấp trên trực tiếp của đơn vị sự nghiệp công lập</w:t>
      </w:r>
      <w:r w:rsidR="009E5466" w:rsidRPr="00C63E13">
        <w:rPr>
          <w:sz w:val="28"/>
          <w:szCs w:val="28"/>
        </w:rPr>
        <w:t xml:space="preserve"> (trong trường hợp Chủ tịch Hội đồng là đại diện </w:t>
      </w:r>
      <w:r w:rsidR="00BB75F9" w:rsidRPr="00C63E13">
        <w:rPr>
          <w:sz w:val="28"/>
          <w:szCs w:val="28"/>
        </w:rPr>
        <w:t>lãnh</w:t>
      </w:r>
      <w:r w:rsidR="00BB75F9" w:rsidRPr="00C63E13">
        <w:rPr>
          <w:sz w:val="28"/>
          <w:szCs w:val="28"/>
          <w:lang w:val="vi-VN"/>
        </w:rPr>
        <w:t xml:space="preserve"> đạo </w:t>
      </w:r>
      <w:r w:rsidR="009E5466" w:rsidRPr="00C63E13">
        <w:rPr>
          <w:sz w:val="28"/>
          <w:szCs w:val="28"/>
        </w:rPr>
        <w:t>của đơn vị sự nghiệp công lập) hoặc đại diện lãnh đạo</w:t>
      </w:r>
      <w:r w:rsidR="008846A6" w:rsidRPr="00C63E13">
        <w:rPr>
          <w:sz w:val="28"/>
          <w:szCs w:val="28"/>
          <w:lang w:val="vi-VN"/>
        </w:rPr>
        <w:t xml:space="preserve"> </w:t>
      </w:r>
      <w:r w:rsidR="009E5466" w:rsidRPr="00C63E13">
        <w:rPr>
          <w:sz w:val="28"/>
          <w:szCs w:val="28"/>
        </w:rPr>
        <w:t>đơn vị sự nghiệp công lập (trong trường hợp Chủ tịch Hội đồng là đại diện cơ quan quản lý cấp trên</w:t>
      </w:r>
      <w:r w:rsidR="004D0BF8" w:rsidRPr="00C63E13">
        <w:rPr>
          <w:sz w:val="28"/>
          <w:szCs w:val="28"/>
          <w:lang w:val="vi-VN"/>
        </w:rPr>
        <w:t xml:space="preserve">, </w:t>
      </w:r>
      <w:r w:rsidR="00093620" w:rsidRPr="00C63E13">
        <w:rPr>
          <w:rFonts w:eastAsiaTheme="minorHAnsi"/>
          <w:sz w:val="28"/>
          <w:szCs w:val="28"/>
        </w:rPr>
        <w:t>cấp trên trực tiếp</w:t>
      </w:r>
      <w:r w:rsidR="009E5466" w:rsidRPr="00C63E13">
        <w:rPr>
          <w:sz w:val="28"/>
          <w:szCs w:val="28"/>
        </w:rPr>
        <w:t>)</w:t>
      </w:r>
      <w:r w:rsidR="00BE44D6" w:rsidRPr="00C63E13">
        <w:rPr>
          <w:sz w:val="28"/>
          <w:szCs w:val="28"/>
        </w:rPr>
        <w:t>;</w:t>
      </w:r>
    </w:p>
    <w:p w14:paraId="69FEE79E" w14:textId="393F97C6" w:rsidR="007A45E9" w:rsidRPr="00C63E13" w:rsidRDefault="007A45E9" w:rsidP="002A3127">
      <w:pPr>
        <w:spacing w:before="120" w:line="340" w:lineRule="exact"/>
        <w:ind w:firstLine="567"/>
        <w:jc w:val="both"/>
        <w:rPr>
          <w:sz w:val="28"/>
          <w:szCs w:val="28"/>
        </w:rPr>
      </w:pPr>
      <w:r w:rsidRPr="00C63E13">
        <w:rPr>
          <w:sz w:val="28"/>
          <w:szCs w:val="28"/>
        </w:rPr>
        <w:t>c) Thư ký Hội đồng</w:t>
      </w:r>
      <w:r w:rsidR="009E5466" w:rsidRPr="00C63E13">
        <w:rPr>
          <w:sz w:val="28"/>
          <w:szCs w:val="28"/>
        </w:rPr>
        <w:t>;</w:t>
      </w:r>
    </w:p>
    <w:p w14:paraId="730877B4" w14:textId="529C23A7" w:rsidR="007A45E9" w:rsidRPr="00C63E13" w:rsidRDefault="00E9438F" w:rsidP="002A3127">
      <w:pPr>
        <w:spacing w:before="120" w:line="340" w:lineRule="exact"/>
        <w:ind w:firstLine="567"/>
        <w:jc w:val="both"/>
        <w:rPr>
          <w:sz w:val="28"/>
          <w:szCs w:val="28"/>
        </w:rPr>
      </w:pPr>
      <w:r w:rsidRPr="00C63E13">
        <w:rPr>
          <w:sz w:val="28"/>
          <w:szCs w:val="28"/>
        </w:rPr>
        <w:t>d</w:t>
      </w:r>
      <w:r w:rsidR="007A45E9" w:rsidRPr="00C63E13">
        <w:rPr>
          <w:sz w:val="28"/>
          <w:szCs w:val="28"/>
        </w:rPr>
        <w:t xml:space="preserve">) </w:t>
      </w:r>
      <w:r w:rsidR="007E6F26">
        <w:rPr>
          <w:rFonts w:ascii="Arial" w:hAnsi="Arial" w:cs="Arial"/>
          <w:color w:val="000000"/>
          <w:sz w:val="18"/>
          <w:szCs w:val="18"/>
          <w:shd w:val="clear" w:color="auto" w:fill="FFFFFF"/>
        </w:rPr>
        <w:t> </w:t>
      </w:r>
      <w:r w:rsidR="007E6F26" w:rsidRPr="00FC1307">
        <w:rPr>
          <w:color w:val="000000"/>
          <w:sz w:val="28"/>
          <w:szCs w:val="28"/>
          <w:shd w:val="clear" w:color="auto" w:fill="FFFFFF"/>
        </w:rPr>
        <w:t xml:space="preserve">Đại diện </w:t>
      </w:r>
      <w:r w:rsidR="003D2A20" w:rsidRPr="00C63E13">
        <w:rPr>
          <w:bCs/>
          <w:sz w:val="28"/>
          <w:szCs w:val="28"/>
        </w:rPr>
        <w:t>cấp ủy</w:t>
      </w:r>
      <w:r w:rsidR="003D2A20">
        <w:rPr>
          <w:bCs/>
          <w:sz w:val="28"/>
          <w:szCs w:val="28"/>
        </w:rPr>
        <w:t xml:space="preserve"> đảng</w:t>
      </w:r>
      <w:r w:rsidR="003D2A20" w:rsidRPr="00C63E13">
        <w:rPr>
          <w:bCs/>
          <w:sz w:val="28"/>
          <w:szCs w:val="28"/>
        </w:rPr>
        <w:t>, chủ tịch công đoàn, bí thư đoàn thanh niên, lãnh đạo các phòng, ban trực thuộc (nếu có)</w:t>
      </w:r>
      <w:r w:rsidR="003D2A20">
        <w:rPr>
          <w:bCs/>
          <w:sz w:val="28"/>
          <w:szCs w:val="28"/>
        </w:rPr>
        <w:t>.</w:t>
      </w:r>
      <w:r w:rsidR="007E6F26" w:rsidRPr="00287103">
        <w:rPr>
          <w:sz w:val="28"/>
          <w:szCs w:val="28"/>
        </w:rPr>
        <w:t xml:space="preserve"> </w:t>
      </w:r>
      <w:r w:rsidR="007A45E9" w:rsidRPr="00C63E13">
        <w:rPr>
          <w:sz w:val="28"/>
          <w:szCs w:val="28"/>
        </w:rPr>
        <w:t xml:space="preserve">Trường hợp không có tổ chức trực thuộc thì cử đại diện viên chức của đơn vị sự nghiệp tham gia </w:t>
      </w:r>
      <w:r w:rsidR="00C44A70" w:rsidRPr="00C63E13">
        <w:rPr>
          <w:sz w:val="28"/>
          <w:szCs w:val="28"/>
        </w:rPr>
        <w:t>H</w:t>
      </w:r>
      <w:r w:rsidR="007A45E9" w:rsidRPr="00C63E13">
        <w:rPr>
          <w:sz w:val="28"/>
          <w:szCs w:val="28"/>
        </w:rPr>
        <w:t>ội đồng quản lý</w:t>
      </w:r>
      <w:r w:rsidR="009E5466" w:rsidRPr="00C63E13">
        <w:rPr>
          <w:sz w:val="28"/>
          <w:szCs w:val="28"/>
        </w:rPr>
        <w:t>;</w:t>
      </w:r>
    </w:p>
    <w:p w14:paraId="26E53665" w14:textId="77777777" w:rsidR="007A45E9" w:rsidRPr="00C63E13" w:rsidRDefault="00E9438F" w:rsidP="002A3127">
      <w:pPr>
        <w:spacing w:before="120" w:line="340" w:lineRule="exact"/>
        <w:ind w:firstLine="567"/>
        <w:jc w:val="both"/>
        <w:rPr>
          <w:sz w:val="28"/>
          <w:szCs w:val="28"/>
        </w:rPr>
      </w:pPr>
      <w:r w:rsidRPr="00C63E13">
        <w:rPr>
          <w:sz w:val="28"/>
          <w:szCs w:val="28"/>
        </w:rPr>
        <w:t>đ</w:t>
      </w:r>
      <w:r w:rsidR="007A45E9" w:rsidRPr="00C63E13">
        <w:rPr>
          <w:sz w:val="28"/>
          <w:szCs w:val="28"/>
        </w:rPr>
        <w:t>) Đại diện của các tổ chức có lợi ích liên quan (nếu có).</w:t>
      </w:r>
    </w:p>
    <w:p w14:paraId="426479DD" w14:textId="535E4CE1" w:rsidR="00E00F20" w:rsidRPr="00C63E13" w:rsidRDefault="00E00F20" w:rsidP="002A3127">
      <w:pPr>
        <w:spacing w:before="120" w:line="340" w:lineRule="exact"/>
        <w:ind w:firstLine="567"/>
        <w:jc w:val="both"/>
        <w:rPr>
          <w:sz w:val="28"/>
          <w:szCs w:val="28"/>
        </w:rPr>
      </w:pPr>
      <w:r w:rsidRPr="00C63E13">
        <w:rPr>
          <w:sz w:val="28"/>
          <w:szCs w:val="28"/>
        </w:rPr>
        <w:t>3. Số lượng, cơ cấu, thành phần cụ thể của thành viên Hội đồng quản lý do người đứng đầu cơ quan có thẩm quyền phê duyệt Đề án tự chủ của đơn vị sự nghiệp công lập quyết định</w:t>
      </w:r>
      <w:r w:rsidR="00757375" w:rsidRPr="00C63E13">
        <w:rPr>
          <w:sz w:val="28"/>
          <w:szCs w:val="28"/>
        </w:rPr>
        <w:t xml:space="preserve"> và số lượng thành viên theo quy định tại </w:t>
      </w:r>
      <w:r w:rsidR="0079769D">
        <w:rPr>
          <w:sz w:val="28"/>
          <w:szCs w:val="28"/>
        </w:rPr>
        <w:t>k</w:t>
      </w:r>
      <w:r w:rsidR="00757375" w:rsidRPr="00C63E13">
        <w:rPr>
          <w:sz w:val="28"/>
          <w:szCs w:val="28"/>
        </w:rPr>
        <w:t>hoản 1 Điều này</w:t>
      </w:r>
      <w:r w:rsidRPr="00C63E13">
        <w:rPr>
          <w:sz w:val="28"/>
          <w:szCs w:val="28"/>
        </w:rPr>
        <w:t>.</w:t>
      </w:r>
    </w:p>
    <w:p w14:paraId="23A3DD77" w14:textId="3DE39A9D" w:rsidR="002B6497" w:rsidRPr="00C63E13" w:rsidRDefault="002B6497" w:rsidP="002A3127">
      <w:pPr>
        <w:spacing w:before="120" w:line="340" w:lineRule="exact"/>
        <w:ind w:firstLine="567"/>
        <w:jc w:val="both"/>
        <w:rPr>
          <w:b/>
          <w:bCs/>
          <w:sz w:val="28"/>
          <w:szCs w:val="28"/>
        </w:rPr>
      </w:pPr>
      <w:r w:rsidRPr="00C63E13">
        <w:rPr>
          <w:b/>
          <w:bCs/>
          <w:sz w:val="28"/>
          <w:szCs w:val="28"/>
        </w:rPr>
        <w:t xml:space="preserve">Điều </w:t>
      </w:r>
      <w:r w:rsidR="00511E4B" w:rsidRPr="00C63E13">
        <w:rPr>
          <w:b/>
          <w:bCs/>
          <w:sz w:val="28"/>
          <w:szCs w:val="28"/>
          <w:lang w:val="vi-VN"/>
        </w:rPr>
        <w:t>11</w:t>
      </w:r>
      <w:r w:rsidRPr="00C63E13">
        <w:rPr>
          <w:b/>
          <w:bCs/>
          <w:sz w:val="28"/>
          <w:szCs w:val="28"/>
        </w:rPr>
        <w:t xml:space="preserve">. </w:t>
      </w:r>
      <w:r w:rsidR="00346C6C" w:rsidRPr="00C63E13">
        <w:rPr>
          <w:b/>
          <w:bCs/>
          <w:sz w:val="28"/>
          <w:szCs w:val="28"/>
        </w:rPr>
        <w:t>Nguyên tắc</w:t>
      </w:r>
      <w:r w:rsidR="0054464E">
        <w:rPr>
          <w:b/>
          <w:bCs/>
          <w:sz w:val="28"/>
          <w:szCs w:val="28"/>
        </w:rPr>
        <w:t>, chế độ</w:t>
      </w:r>
      <w:r w:rsidR="00346C6C" w:rsidRPr="00C63E13">
        <w:rPr>
          <w:b/>
          <w:bCs/>
          <w:sz w:val="28"/>
          <w:szCs w:val="28"/>
        </w:rPr>
        <w:t xml:space="preserve"> làm việc của Hội đồng quản lý</w:t>
      </w:r>
    </w:p>
    <w:p w14:paraId="6073F153" w14:textId="004FAC5A" w:rsidR="00E82E82" w:rsidRPr="00C63E13" w:rsidRDefault="00C43956" w:rsidP="002A3127">
      <w:pPr>
        <w:spacing w:before="120" w:line="340" w:lineRule="exact"/>
        <w:ind w:firstLine="567"/>
        <w:jc w:val="both"/>
        <w:rPr>
          <w:sz w:val="28"/>
          <w:szCs w:val="28"/>
          <w:shd w:val="clear" w:color="auto" w:fill="FFFFFF"/>
        </w:rPr>
      </w:pPr>
      <w:r w:rsidRPr="00C63E13">
        <w:rPr>
          <w:sz w:val="28"/>
          <w:szCs w:val="28"/>
        </w:rPr>
        <w:t>1</w:t>
      </w:r>
      <w:r w:rsidR="00E82E82" w:rsidRPr="00C63E13">
        <w:rPr>
          <w:sz w:val="28"/>
          <w:szCs w:val="28"/>
        </w:rPr>
        <w:t xml:space="preserve">. </w:t>
      </w:r>
      <w:r w:rsidR="00E82E82" w:rsidRPr="00C63E13">
        <w:rPr>
          <w:sz w:val="28"/>
          <w:szCs w:val="28"/>
          <w:shd w:val="clear" w:color="auto" w:fill="FFFFFF"/>
        </w:rPr>
        <w:t>Hội đồng quản lý làm việc theo nguyên tắc tập thể, quyết định theo đa số, trừ trường hợ</w:t>
      </w:r>
      <w:r w:rsidR="001E59E1" w:rsidRPr="00C63E13">
        <w:rPr>
          <w:sz w:val="28"/>
          <w:szCs w:val="28"/>
          <w:shd w:val="clear" w:color="auto" w:fill="FFFFFF"/>
        </w:rPr>
        <w:t xml:space="preserve">p </w:t>
      </w:r>
      <w:r w:rsidR="003E6FB7" w:rsidRPr="00C63E13">
        <w:rPr>
          <w:sz w:val="28"/>
          <w:szCs w:val="28"/>
          <w:shd w:val="clear" w:color="auto" w:fill="FFFFFF"/>
        </w:rPr>
        <w:t>q</w:t>
      </w:r>
      <w:r w:rsidR="00E82E82" w:rsidRPr="00C63E13">
        <w:rPr>
          <w:sz w:val="28"/>
          <w:szCs w:val="28"/>
          <w:shd w:val="clear" w:color="auto" w:fill="FFFFFF"/>
        </w:rPr>
        <w:t xml:space="preserve">uy chế hoạt động của Hội đồng quản lý quy định tỷ lệ biểu quyết cao hơn; quyết định của </w:t>
      </w:r>
      <w:r w:rsidR="001E59E1" w:rsidRPr="00C63E13">
        <w:rPr>
          <w:sz w:val="28"/>
          <w:szCs w:val="28"/>
          <w:shd w:val="clear" w:color="auto" w:fill="FFFFFF"/>
        </w:rPr>
        <w:t>H</w:t>
      </w:r>
      <w:r w:rsidR="00E82E82" w:rsidRPr="00C63E13">
        <w:rPr>
          <w:sz w:val="28"/>
          <w:szCs w:val="28"/>
          <w:shd w:val="clear" w:color="auto" w:fill="FFFFFF"/>
        </w:rPr>
        <w:t>ội đồng quản lý được thể hiện bằng hình thứ</w:t>
      </w:r>
      <w:r w:rsidR="001E59E1" w:rsidRPr="00C63E13">
        <w:rPr>
          <w:sz w:val="28"/>
          <w:szCs w:val="28"/>
          <w:shd w:val="clear" w:color="auto" w:fill="FFFFFF"/>
        </w:rPr>
        <w:t>c N</w:t>
      </w:r>
      <w:r w:rsidR="00E82E82" w:rsidRPr="00C63E13">
        <w:rPr>
          <w:sz w:val="28"/>
          <w:szCs w:val="28"/>
          <w:shd w:val="clear" w:color="auto" w:fill="FFFFFF"/>
        </w:rPr>
        <w:t>ghị quyết.</w:t>
      </w:r>
      <w:r w:rsidR="00757375" w:rsidRPr="00C63E13">
        <w:rPr>
          <w:sz w:val="28"/>
          <w:szCs w:val="28"/>
          <w:shd w:val="clear" w:color="auto" w:fill="FFFFFF"/>
        </w:rPr>
        <w:t xml:space="preserve"> Trường hợp </w:t>
      </w:r>
      <w:r w:rsidR="00757375" w:rsidRPr="00C63E13">
        <w:rPr>
          <w:sz w:val="28"/>
        </w:rPr>
        <w:t xml:space="preserve">số phiếu tán thành và không tán thành bằng nhau thì sẽ quyết định theo bên có ý kiến của </w:t>
      </w:r>
      <w:r w:rsidR="003E6FB7" w:rsidRPr="00C63E13">
        <w:rPr>
          <w:sz w:val="28"/>
        </w:rPr>
        <w:t>C</w:t>
      </w:r>
      <w:r w:rsidR="00757375" w:rsidRPr="00C63E13">
        <w:rPr>
          <w:sz w:val="28"/>
        </w:rPr>
        <w:t>hủ tịch Hội đồng</w:t>
      </w:r>
      <w:r w:rsidR="008C65EA" w:rsidRPr="00C63E13">
        <w:rPr>
          <w:sz w:val="28"/>
        </w:rPr>
        <w:t>.</w:t>
      </w:r>
    </w:p>
    <w:p w14:paraId="3BCAD695" w14:textId="7C4ACB0F" w:rsidR="00260A61" w:rsidRPr="0099355B" w:rsidRDefault="00C43956" w:rsidP="0099355B">
      <w:pPr>
        <w:spacing w:before="120" w:line="340" w:lineRule="exact"/>
        <w:ind w:firstLine="567"/>
        <w:jc w:val="both"/>
        <w:rPr>
          <w:sz w:val="28"/>
          <w:szCs w:val="28"/>
          <w:lang w:val="vi-VN"/>
        </w:rPr>
      </w:pPr>
      <w:r w:rsidRPr="0099355B">
        <w:rPr>
          <w:sz w:val="28"/>
          <w:szCs w:val="28"/>
        </w:rPr>
        <w:t xml:space="preserve">2. </w:t>
      </w:r>
      <w:r w:rsidR="00260A61" w:rsidRPr="0099355B">
        <w:rPr>
          <w:sz w:val="28"/>
          <w:szCs w:val="28"/>
        </w:rPr>
        <w:t>Đại diện của cơ quan quản lý cấp trên</w:t>
      </w:r>
      <w:r w:rsidR="00260A61">
        <w:rPr>
          <w:sz w:val="28"/>
          <w:szCs w:val="28"/>
          <w:lang w:val="vi-VN"/>
        </w:rPr>
        <w:t>, cấp trên trực tiếp</w:t>
      </w:r>
      <w:r w:rsidR="00260A61" w:rsidRPr="0099355B">
        <w:rPr>
          <w:sz w:val="28"/>
          <w:szCs w:val="28"/>
        </w:rPr>
        <w:t xml:space="preserve"> của đơn vị sự nghiệp công lập trong Hội đồng quản lý làm việc theo chế độ kiêm nhiệm</w:t>
      </w:r>
      <w:r w:rsidR="00260A61">
        <w:rPr>
          <w:sz w:val="28"/>
          <w:szCs w:val="28"/>
          <w:lang w:val="vi-VN"/>
        </w:rPr>
        <w:t>.</w:t>
      </w:r>
    </w:p>
    <w:p w14:paraId="5AFDE7D9" w14:textId="4B64B5D5" w:rsidR="00C43956" w:rsidRPr="00C63E13" w:rsidRDefault="0039501D" w:rsidP="00260A61">
      <w:pPr>
        <w:spacing w:before="120" w:line="340" w:lineRule="exact"/>
        <w:ind w:firstLine="567"/>
        <w:jc w:val="both"/>
        <w:rPr>
          <w:spacing w:val="-2"/>
          <w:sz w:val="28"/>
          <w:szCs w:val="28"/>
        </w:rPr>
      </w:pPr>
      <w:r w:rsidRPr="00C63E13">
        <w:rPr>
          <w:spacing w:val="-2"/>
          <w:sz w:val="28"/>
          <w:szCs w:val="28"/>
        </w:rPr>
        <w:t>Thành viên Hội đồng</w:t>
      </w:r>
      <w:r w:rsidR="009B47BE" w:rsidRPr="00C63E13">
        <w:rPr>
          <w:spacing w:val="-2"/>
          <w:sz w:val="28"/>
          <w:szCs w:val="28"/>
        </w:rPr>
        <w:t xml:space="preserve"> quản lý</w:t>
      </w:r>
      <w:r w:rsidRPr="00C63E13">
        <w:rPr>
          <w:spacing w:val="-2"/>
          <w:sz w:val="28"/>
          <w:szCs w:val="28"/>
        </w:rPr>
        <w:t xml:space="preserve"> là</w:t>
      </w:r>
      <w:r w:rsidR="0054464E" w:rsidRPr="0054464E">
        <w:rPr>
          <w:spacing w:val="-2"/>
          <w:sz w:val="28"/>
          <w:szCs w:val="28"/>
        </w:rPr>
        <w:t xml:space="preserve"> </w:t>
      </w:r>
      <w:r w:rsidRPr="00C63E13">
        <w:rPr>
          <w:spacing w:val="-2"/>
          <w:sz w:val="28"/>
          <w:szCs w:val="28"/>
        </w:rPr>
        <w:t xml:space="preserve">công chức, viên chức thuộc cơ quan, đơn vị khác </w:t>
      </w:r>
      <w:r w:rsidR="00170673" w:rsidRPr="00C63E13">
        <w:rPr>
          <w:spacing w:val="-2"/>
          <w:sz w:val="28"/>
          <w:szCs w:val="28"/>
        </w:rPr>
        <w:t>làm việc theo chế độ kiêm nhiệm</w:t>
      </w:r>
      <w:r w:rsidRPr="00C63E13">
        <w:rPr>
          <w:spacing w:val="-2"/>
          <w:sz w:val="28"/>
          <w:szCs w:val="28"/>
        </w:rPr>
        <w:t xml:space="preserve">; các thành viên Hội đồng </w:t>
      </w:r>
      <w:r w:rsidR="009B47BE" w:rsidRPr="00C63E13">
        <w:rPr>
          <w:spacing w:val="-2"/>
          <w:sz w:val="28"/>
          <w:szCs w:val="28"/>
        </w:rPr>
        <w:t xml:space="preserve">quản lý </w:t>
      </w:r>
      <w:r w:rsidRPr="00C63E13">
        <w:rPr>
          <w:spacing w:val="-2"/>
          <w:sz w:val="28"/>
          <w:szCs w:val="28"/>
        </w:rPr>
        <w:t xml:space="preserve">là viên chức của đơn vị </w:t>
      </w:r>
      <w:r w:rsidR="00DF0F9D" w:rsidRPr="00C63E13">
        <w:rPr>
          <w:spacing w:val="-2"/>
          <w:sz w:val="28"/>
          <w:szCs w:val="28"/>
        </w:rPr>
        <w:t xml:space="preserve">sự nghiệp </w:t>
      </w:r>
      <w:r w:rsidR="009B47BE" w:rsidRPr="00C63E13">
        <w:rPr>
          <w:spacing w:val="-2"/>
          <w:sz w:val="28"/>
          <w:szCs w:val="28"/>
        </w:rPr>
        <w:t>công lập</w:t>
      </w:r>
      <w:r w:rsidR="00101AB7" w:rsidRPr="00C63E13">
        <w:rPr>
          <w:spacing w:val="-2"/>
          <w:sz w:val="28"/>
          <w:szCs w:val="28"/>
        </w:rPr>
        <w:t xml:space="preserve"> có thể</w:t>
      </w:r>
      <w:r w:rsidR="009B47BE" w:rsidRPr="00C63E13">
        <w:rPr>
          <w:spacing w:val="-2"/>
          <w:sz w:val="28"/>
          <w:szCs w:val="28"/>
        </w:rPr>
        <w:t xml:space="preserve"> </w:t>
      </w:r>
      <w:r w:rsidRPr="00C63E13">
        <w:rPr>
          <w:spacing w:val="-2"/>
          <w:sz w:val="28"/>
          <w:szCs w:val="28"/>
        </w:rPr>
        <w:t>làm việc theo chế độ chuyên trách hoặc kiêm nhiệ</w:t>
      </w:r>
      <w:r w:rsidR="00DF0F9D" w:rsidRPr="00C63E13">
        <w:rPr>
          <w:spacing w:val="-2"/>
          <w:sz w:val="28"/>
          <w:szCs w:val="28"/>
        </w:rPr>
        <w:t>m</w:t>
      </w:r>
      <w:r w:rsidR="00101AB7" w:rsidRPr="00C63E13">
        <w:rPr>
          <w:spacing w:val="-2"/>
          <w:sz w:val="28"/>
          <w:szCs w:val="28"/>
        </w:rPr>
        <w:t xml:space="preserve"> và</w:t>
      </w:r>
      <w:r w:rsidR="00DF0F9D" w:rsidRPr="00C63E13">
        <w:rPr>
          <w:spacing w:val="-2"/>
          <w:sz w:val="28"/>
          <w:szCs w:val="28"/>
        </w:rPr>
        <w:t xml:space="preserve"> </w:t>
      </w:r>
      <w:r w:rsidR="00101AB7" w:rsidRPr="00C63E13">
        <w:rPr>
          <w:spacing w:val="-2"/>
          <w:sz w:val="28"/>
          <w:szCs w:val="28"/>
        </w:rPr>
        <w:t>được xác định trong Đề án thành lập Hội đồng quản lý.</w:t>
      </w:r>
      <w:r w:rsidRPr="00C63E13">
        <w:rPr>
          <w:spacing w:val="-2"/>
          <w:sz w:val="28"/>
          <w:szCs w:val="28"/>
        </w:rPr>
        <w:t xml:space="preserve"> </w:t>
      </w:r>
    </w:p>
    <w:p w14:paraId="59B462D9" w14:textId="0213609F" w:rsidR="00E82E82" w:rsidRPr="00C63E13" w:rsidRDefault="00E82E82" w:rsidP="002A3127">
      <w:pPr>
        <w:spacing w:before="120" w:line="340" w:lineRule="exact"/>
        <w:ind w:firstLine="567"/>
        <w:jc w:val="both"/>
        <w:rPr>
          <w:sz w:val="28"/>
          <w:szCs w:val="28"/>
          <w:shd w:val="clear" w:color="auto" w:fill="FFFFFF"/>
        </w:rPr>
      </w:pPr>
      <w:r w:rsidRPr="00C63E13">
        <w:rPr>
          <w:sz w:val="28"/>
          <w:szCs w:val="28"/>
          <w:shd w:val="clear" w:color="auto" w:fill="FFFFFF"/>
        </w:rPr>
        <w:t>3.</w:t>
      </w:r>
      <w:r w:rsidR="00746B33" w:rsidRPr="00C63E13">
        <w:rPr>
          <w:sz w:val="28"/>
          <w:szCs w:val="28"/>
          <w:shd w:val="clear" w:color="auto" w:fill="FFFFFF"/>
        </w:rPr>
        <w:t xml:space="preserve"> </w:t>
      </w:r>
      <w:r w:rsidR="00F94000" w:rsidRPr="00F94000">
        <w:rPr>
          <w:sz w:val="28"/>
          <w:szCs w:val="28"/>
          <w:shd w:val="clear" w:color="auto" w:fill="FFFFFF"/>
          <w:lang w:val="vi-VN"/>
        </w:rPr>
        <w:t>Hội đồng quản lý tổ chức cuộc họp theo yêu cầu công việc của Hội đồng quản lý và được xác định trong Quy chế hoạt động của Hội đồng quản lý</w:t>
      </w:r>
      <w:r w:rsidRPr="00C63E13">
        <w:rPr>
          <w:sz w:val="28"/>
          <w:szCs w:val="28"/>
          <w:shd w:val="clear" w:color="auto" w:fill="FFFFFF"/>
          <w:lang w:val="vi-VN"/>
        </w:rPr>
        <w:t xml:space="preserve">. </w:t>
      </w:r>
      <w:r w:rsidR="00F35650" w:rsidRPr="00C63E13">
        <w:rPr>
          <w:sz w:val="28"/>
          <w:szCs w:val="28"/>
          <w:shd w:val="clear" w:color="auto" w:fill="FFFFFF"/>
        </w:rPr>
        <w:t xml:space="preserve">Các cuộc </w:t>
      </w:r>
      <w:r w:rsidR="00F35650" w:rsidRPr="00C63E13">
        <w:rPr>
          <w:spacing w:val="-4"/>
          <w:sz w:val="28"/>
          <w:szCs w:val="28"/>
          <w:shd w:val="clear" w:color="auto" w:fill="FFFFFF"/>
        </w:rPr>
        <w:t>họp của Hội đồng quản lý đ</w:t>
      </w:r>
      <w:r w:rsidR="00F35650" w:rsidRPr="00C63E13">
        <w:rPr>
          <w:rFonts w:hint="eastAsia"/>
          <w:spacing w:val="-4"/>
          <w:sz w:val="28"/>
          <w:szCs w:val="28"/>
          <w:shd w:val="clear" w:color="auto" w:fill="FFFFFF"/>
        </w:rPr>
        <w:t>ư</w:t>
      </w:r>
      <w:r w:rsidR="00F35650" w:rsidRPr="00C63E13">
        <w:rPr>
          <w:spacing w:val="-4"/>
          <w:sz w:val="28"/>
          <w:szCs w:val="28"/>
          <w:shd w:val="clear" w:color="auto" w:fill="FFFFFF"/>
        </w:rPr>
        <w:t>ợc coi là hợp lệ khi có trên 2/3 số thành viên tham dự.</w:t>
      </w:r>
    </w:p>
    <w:p w14:paraId="7840F1B3" w14:textId="78ED1987" w:rsidR="00EC7765" w:rsidRPr="00C63E13" w:rsidRDefault="00EC7765" w:rsidP="002A3127">
      <w:pPr>
        <w:spacing w:before="120" w:line="340" w:lineRule="exact"/>
        <w:ind w:firstLine="567"/>
        <w:jc w:val="both"/>
        <w:rPr>
          <w:sz w:val="28"/>
          <w:szCs w:val="28"/>
          <w:shd w:val="clear" w:color="auto" w:fill="FFFFFF"/>
        </w:rPr>
      </w:pPr>
      <w:r w:rsidRPr="00C63E13">
        <w:rPr>
          <w:sz w:val="28"/>
          <w:szCs w:val="28"/>
          <w:shd w:val="clear" w:color="auto" w:fill="FFFFFF"/>
        </w:rPr>
        <w:t>4. Hội đồng quản lý hoạt độ</w:t>
      </w:r>
      <w:r w:rsidR="001E59E1" w:rsidRPr="00C63E13">
        <w:rPr>
          <w:sz w:val="28"/>
          <w:szCs w:val="28"/>
          <w:shd w:val="clear" w:color="auto" w:fill="FFFFFF"/>
        </w:rPr>
        <w:t xml:space="preserve">ng theo </w:t>
      </w:r>
      <w:r w:rsidR="003E6FB7" w:rsidRPr="00C63E13">
        <w:rPr>
          <w:sz w:val="28"/>
          <w:szCs w:val="28"/>
          <w:shd w:val="clear" w:color="auto" w:fill="FFFFFF"/>
        </w:rPr>
        <w:t>q</w:t>
      </w:r>
      <w:r w:rsidRPr="00C63E13">
        <w:rPr>
          <w:sz w:val="28"/>
          <w:szCs w:val="28"/>
          <w:shd w:val="clear" w:color="auto" w:fill="FFFFFF"/>
        </w:rPr>
        <w:t xml:space="preserve">uy chế hoạt động được cơ quan </w:t>
      </w:r>
      <w:r w:rsidR="001C4670" w:rsidRPr="00C63E13">
        <w:rPr>
          <w:sz w:val="28"/>
          <w:szCs w:val="28"/>
          <w:shd w:val="clear" w:color="auto" w:fill="FFFFFF"/>
        </w:rPr>
        <w:t>hoặc</w:t>
      </w:r>
      <w:r w:rsidR="001C4670" w:rsidRPr="00C63E13">
        <w:rPr>
          <w:sz w:val="28"/>
          <w:szCs w:val="28"/>
          <w:shd w:val="clear" w:color="auto" w:fill="FFFFFF"/>
          <w:lang w:val="vi-VN"/>
        </w:rPr>
        <w:t xml:space="preserve"> người có thẩm quyền </w:t>
      </w:r>
      <w:r w:rsidRPr="00C63E13">
        <w:rPr>
          <w:sz w:val="28"/>
          <w:szCs w:val="28"/>
          <w:shd w:val="clear" w:color="auto" w:fill="FFFFFF"/>
        </w:rPr>
        <w:t>quyết định thành lập Hội đồng quản lý phê duyệt.</w:t>
      </w:r>
    </w:p>
    <w:p w14:paraId="0D2E502B" w14:textId="3AF95B56" w:rsidR="00256BC5" w:rsidRPr="00C63E13" w:rsidRDefault="00AF2581" w:rsidP="002A3127">
      <w:pPr>
        <w:spacing w:before="120" w:line="340" w:lineRule="exact"/>
        <w:ind w:firstLine="567"/>
        <w:jc w:val="both"/>
        <w:rPr>
          <w:sz w:val="28"/>
          <w:szCs w:val="28"/>
        </w:rPr>
      </w:pPr>
      <w:r w:rsidRPr="00C63E13">
        <w:rPr>
          <w:sz w:val="28"/>
          <w:szCs w:val="28"/>
        </w:rPr>
        <w:t xml:space="preserve">5. </w:t>
      </w:r>
      <w:r w:rsidR="00630D27" w:rsidRPr="00C63E13">
        <w:rPr>
          <w:sz w:val="28"/>
          <w:szCs w:val="28"/>
          <w:lang w:val="vi-VN"/>
        </w:rPr>
        <w:t>Hội đồng quản lý đ</w:t>
      </w:r>
      <w:r w:rsidR="00630D27" w:rsidRPr="00C63E13">
        <w:rPr>
          <w:rFonts w:hint="eastAsia"/>
          <w:sz w:val="28"/>
          <w:szCs w:val="28"/>
          <w:lang w:val="vi-VN"/>
        </w:rPr>
        <w:t>ư</w:t>
      </w:r>
      <w:r w:rsidR="00630D27" w:rsidRPr="00C63E13">
        <w:rPr>
          <w:sz w:val="28"/>
          <w:szCs w:val="28"/>
          <w:lang w:val="vi-VN"/>
        </w:rPr>
        <w:t xml:space="preserve">ợc sử dụng con dấu </w:t>
      </w:r>
      <w:r w:rsidR="00B52EC5" w:rsidRPr="00C63E13">
        <w:rPr>
          <w:sz w:val="28"/>
          <w:szCs w:val="28"/>
        </w:rPr>
        <w:t xml:space="preserve">và </w:t>
      </w:r>
      <w:r w:rsidR="00B52EC5" w:rsidRPr="00C63E13">
        <w:rPr>
          <w:sz w:val="28"/>
          <w:szCs w:val="28"/>
          <w:lang w:val="vi-VN"/>
        </w:rPr>
        <w:t xml:space="preserve">bộ máy </w:t>
      </w:r>
      <w:r w:rsidR="00B52EC5" w:rsidRPr="00C63E13">
        <w:rPr>
          <w:sz w:val="28"/>
          <w:szCs w:val="28"/>
        </w:rPr>
        <w:t>tổ chức</w:t>
      </w:r>
      <w:r w:rsidR="00B52EC5" w:rsidRPr="00C63E13">
        <w:rPr>
          <w:sz w:val="28"/>
          <w:szCs w:val="28"/>
          <w:lang w:val="vi-VN"/>
        </w:rPr>
        <w:t xml:space="preserve"> </w:t>
      </w:r>
      <w:r w:rsidR="00630D27" w:rsidRPr="00C63E13">
        <w:rPr>
          <w:sz w:val="28"/>
          <w:szCs w:val="28"/>
          <w:lang w:val="vi-VN"/>
        </w:rPr>
        <w:t xml:space="preserve">của </w:t>
      </w:r>
      <w:r w:rsidR="00630D27" w:rsidRPr="00C63E13">
        <w:rPr>
          <w:rFonts w:hint="eastAsia"/>
          <w:sz w:val="28"/>
          <w:szCs w:val="28"/>
          <w:lang w:val="vi-VN"/>
        </w:rPr>
        <w:t>đơ</w:t>
      </w:r>
      <w:r w:rsidR="00630D27" w:rsidRPr="00C63E13">
        <w:rPr>
          <w:sz w:val="28"/>
          <w:szCs w:val="28"/>
          <w:lang w:val="vi-VN"/>
        </w:rPr>
        <w:t xml:space="preserve">n vị sự nghiệp công lập </w:t>
      </w:r>
      <w:r w:rsidR="00630D27" w:rsidRPr="00C63E13">
        <w:rPr>
          <w:rFonts w:hint="eastAsia"/>
          <w:sz w:val="28"/>
          <w:szCs w:val="28"/>
          <w:lang w:val="vi-VN"/>
        </w:rPr>
        <w:t>đ</w:t>
      </w:r>
      <w:r w:rsidR="00630D27" w:rsidRPr="00C63E13">
        <w:rPr>
          <w:sz w:val="28"/>
          <w:szCs w:val="28"/>
          <w:lang w:val="vi-VN"/>
        </w:rPr>
        <w:t xml:space="preserve">ể </w:t>
      </w:r>
      <w:r w:rsidR="00B52EC5" w:rsidRPr="00C63E13">
        <w:rPr>
          <w:sz w:val="28"/>
          <w:szCs w:val="28"/>
        </w:rPr>
        <w:t>triển khai công việc của Hội đồng quản lý</w:t>
      </w:r>
      <w:r w:rsidRPr="00C63E13">
        <w:rPr>
          <w:sz w:val="28"/>
          <w:szCs w:val="28"/>
        </w:rPr>
        <w:t>.</w:t>
      </w:r>
    </w:p>
    <w:p w14:paraId="02C79392" w14:textId="0B31BF7F" w:rsidR="003B654F" w:rsidRPr="00C63E13" w:rsidRDefault="003B654F" w:rsidP="002A3127">
      <w:pPr>
        <w:spacing w:before="120" w:line="340" w:lineRule="exact"/>
        <w:ind w:firstLine="567"/>
        <w:jc w:val="both"/>
        <w:rPr>
          <w:b/>
          <w:bCs/>
          <w:sz w:val="28"/>
          <w:szCs w:val="28"/>
          <w:shd w:val="clear" w:color="auto" w:fill="FFFFFF"/>
        </w:rPr>
      </w:pPr>
      <w:r w:rsidRPr="00C63E13">
        <w:rPr>
          <w:b/>
          <w:bCs/>
          <w:sz w:val="28"/>
          <w:szCs w:val="28"/>
          <w:shd w:val="clear" w:color="auto" w:fill="FFFFFF"/>
        </w:rPr>
        <w:lastRenderedPageBreak/>
        <w:t xml:space="preserve">Điều </w:t>
      </w:r>
      <w:r w:rsidR="00511E4B" w:rsidRPr="00C63E13">
        <w:rPr>
          <w:b/>
          <w:bCs/>
          <w:sz w:val="28"/>
          <w:szCs w:val="28"/>
          <w:shd w:val="clear" w:color="auto" w:fill="FFFFFF"/>
          <w:lang w:val="vi-VN"/>
        </w:rPr>
        <w:t>12</w:t>
      </w:r>
      <w:r w:rsidRPr="00C63E13">
        <w:rPr>
          <w:b/>
          <w:bCs/>
          <w:sz w:val="28"/>
          <w:szCs w:val="28"/>
          <w:shd w:val="clear" w:color="auto" w:fill="FFFFFF"/>
        </w:rPr>
        <w:t>. Quy chế hoạt động của Hội đồng quản lý</w:t>
      </w:r>
    </w:p>
    <w:p w14:paraId="215AEBC4" w14:textId="28A4031D" w:rsidR="0029434C" w:rsidRPr="00C63E13" w:rsidRDefault="00EC7765" w:rsidP="0029434C">
      <w:pPr>
        <w:spacing w:before="120" w:line="340" w:lineRule="exact"/>
        <w:ind w:firstLine="567"/>
        <w:jc w:val="both"/>
        <w:rPr>
          <w:sz w:val="28"/>
          <w:szCs w:val="28"/>
          <w:shd w:val="clear" w:color="auto" w:fill="FFFFFF"/>
        </w:rPr>
      </w:pPr>
      <w:r w:rsidRPr="00C63E13">
        <w:rPr>
          <w:sz w:val="28"/>
          <w:szCs w:val="28"/>
          <w:shd w:val="clear" w:color="auto" w:fill="FFFFFF"/>
        </w:rPr>
        <w:t xml:space="preserve">1. Hội đồng quản lý </w:t>
      </w:r>
      <w:r w:rsidR="00287978">
        <w:rPr>
          <w:sz w:val="28"/>
          <w:szCs w:val="28"/>
          <w:shd w:val="clear" w:color="auto" w:fill="FFFFFF"/>
        </w:rPr>
        <w:t>xây</w:t>
      </w:r>
      <w:r w:rsidR="00287978">
        <w:rPr>
          <w:sz w:val="28"/>
          <w:szCs w:val="28"/>
          <w:shd w:val="clear" w:color="auto" w:fill="FFFFFF"/>
          <w:lang w:val="vi-VN"/>
        </w:rPr>
        <w:t xml:space="preserve"> dựng</w:t>
      </w:r>
      <w:r w:rsidR="00E02BF0" w:rsidRPr="00C63E13">
        <w:rPr>
          <w:sz w:val="28"/>
          <w:szCs w:val="28"/>
          <w:shd w:val="clear" w:color="auto" w:fill="FFFFFF"/>
        </w:rPr>
        <w:t xml:space="preserve"> </w:t>
      </w:r>
      <w:r w:rsidR="00563FAB">
        <w:rPr>
          <w:sz w:val="28"/>
          <w:szCs w:val="28"/>
          <w:shd w:val="clear" w:color="auto" w:fill="FFFFFF"/>
          <w:lang w:val="vi-VN"/>
        </w:rPr>
        <w:t>Q</w:t>
      </w:r>
      <w:r w:rsidR="00563FAB" w:rsidRPr="00C63E13">
        <w:rPr>
          <w:sz w:val="28"/>
          <w:szCs w:val="28"/>
          <w:shd w:val="clear" w:color="auto" w:fill="FFFFFF"/>
        </w:rPr>
        <w:t xml:space="preserve">uy </w:t>
      </w:r>
      <w:r w:rsidR="000906AE" w:rsidRPr="00C63E13">
        <w:rPr>
          <w:sz w:val="28"/>
          <w:szCs w:val="28"/>
          <w:shd w:val="clear" w:color="auto" w:fill="FFFFFF"/>
        </w:rPr>
        <w:t>chế hoạt động của Hội đồng</w:t>
      </w:r>
      <w:r w:rsidR="00521154" w:rsidRPr="00C63E13">
        <w:rPr>
          <w:sz w:val="28"/>
          <w:szCs w:val="28"/>
          <w:shd w:val="clear" w:color="auto" w:fill="FFFFFF"/>
        </w:rPr>
        <w:t xml:space="preserve"> quản lý</w:t>
      </w:r>
      <w:r w:rsidR="00B719C2" w:rsidRPr="00C63E13">
        <w:rPr>
          <w:sz w:val="28"/>
          <w:szCs w:val="28"/>
          <w:shd w:val="clear" w:color="auto" w:fill="FFFFFF"/>
        </w:rPr>
        <w:t xml:space="preserve"> </w:t>
      </w:r>
      <w:r w:rsidR="0029434C" w:rsidRPr="00C63E13">
        <w:rPr>
          <w:sz w:val="28"/>
          <w:szCs w:val="28"/>
          <w:shd w:val="clear" w:color="auto" w:fill="FFFFFF"/>
        </w:rPr>
        <w:t>gửi cơ quan thẩm định</w:t>
      </w:r>
      <w:r w:rsidR="001A4B8A">
        <w:rPr>
          <w:sz w:val="28"/>
          <w:szCs w:val="28"/>
          <w:shd w:val="clear" w:color="auto" w:fill="FFFFFF"/>
          <w:lang w:val="vi-VN"/>
        </w:rPr>
        <w:t xml:space="preserve"> </w:t>
      </w:r>
      <w:r w:rsidR="001B0DDB">
        <w:rPr>
          <w:sz w:val="28"/>
          <w:szCs w:val="28"/>
          <w:shd w:val="clear" w:color="auto" w:fill="FFFFFF"/>
          <w:lang w:val="vi-VN"/>
        </w:rPr>
        <w:t xml:space="preserve">quy định </w:t>
      </w:r>
      <w:r w:rsidR="001A4B8A">
        <w:rPr>
          <w:sz w:val="28"/>
          <w:szCs w:val="28"/>
          <w:shd w:val="clear" w:color="auto" w:fill="FFFFFF"/>
          <w:lang w:val="vi-VN"/>
        </w:rPr>
        <w:t xml:space="preserve">tại khoản 3 Điều 7 Thông tư </w:t>
      </w:r>
      <w:r w:rsidR="00CB66C9">
        <w:rPr>
          <w:sz w:val="28"/>
          <w:szCs w:val="28"/>
          <w:shd w:val="clear" w:color="auto" w:fill="FFFFFF"/>
          <w:lang w:val="vi-VN"/>
        </w:rPr>
        <w:t xml:space="preserve">này </w:t>
      </w:r>
      <w:r w:rsidR="001A4B8A">
        <w:rPr>
          <w:sz w:val="28"/>
          <w:szCs w:val="28"/>
          <w:shd w:val="clear" w:color="auto" w:fill="FFFFFF"/>
          <w:lang w:val="vi-VN"/>
        </w:rPr>
        <w:t>xem xét và</w:t>
      </w:r>
      <w:r w:rsidR="0029434C" w:rsidRPr="00C63E13">
        <w:rPr>
          <w:sz w:val="28"/>
          <w:szCs w:val="28"/>
          <w:shd w:val="clear" w:color="auto" w:fill="FFFFFF"/>
        </w:rPr>
        <w:t xml:space="preserve"> trình cấp có thẩm quyền thành lập Hội đồng quản lý </w:t>
      </w:r>
      <w:r w:rsidR="001A4B8A" w:rsidRPr="00C63E13">
        <w:rPr>
          <w:sz w:val="28"/>
          <w:szCs w:val="28"/>
          <w:shd w:val="clear" w:color="auto" w:fill="FFFFFF"/>
        </w:rPr>
        <w:t xml:space="preserve">quy định tại Điều 4 Thông tư này </w:t>
      </w:r>
      <w:r w:rsidR="0029434C" w:rsidRPr="00C63E13">
        <w:rPr>
          <w:sz w:val="28"/>
          <w:szCs w:val="28"/>
          <w:shd w:val="clear" w:color="auto" w:fill="FFFFFF"/>
        </w:rPr>
        <w:t>phê duyệt</w:t>
      </w:r>
      <w:r w:rsidR="00BF38E5" w:rsidRPr="00273BF5">
        <w:rPr>
          <w:sz w:val="28"/>
          <w:szCs w:val="28"/>
          <w:shd w:val="clear" w:color="auto" w:fill="FFFFFF"/>
        </w:rPr>
        <w:t>.</w:t>
      </w:r>
    </w:p>
    <w:p w14:paraId="48F66A40" w14:textId="00C4BA1A" w:rsidR="00D736DD" w:rsidRPr="00BC78A5" w:rsidRDefault="00EC7765" w:rsidP="002A3127">
      <w:pPr>
        <w:spacing w:before="120" w:line="340" w:lineRule="exact"/>
        <w:ind w:firstLine="567"/>
        <w:jc w:val="both"/>
        <w:rPr>
          <w:sz w:val="28"/>
          <w:szCs w:val="28"/>
          <w:shd w:val="clear" w:color="auto" w:fill="FFFFFF"/>
        </w:rPr>
      </w:pPr>
      <w:r w:rsidRPr="00BC78A5">
        <w:rPr>
          <w:sz w:val="28"/>
          <w:szCs w:val="28"/>
          <w:shd w:val="clear" w:color="auto" w:fill="FFFFFF"/>
        </w:rPr>
        <w:t xml:space="preserve">2. Quy chế hoạt động của Hội đồng quản lý bao gồm các nội dung chủ </w:t>
      </w:r>
      <w:r w:rsidR="00AD5917">
        <w:rPr>
          <w:sz w:val="28"/>
          <w:szCs w:val="28"/>
          <w:shd w:val="clear" w:color="auto" w:fill="FFFFFF"/>
        </w:rPr>
        <w:t xml:space="preserve">          </w:t>
      </w:r>
      <w:r w:rsidRPr="00BC78A5">
        <w:rPr>
          <w:sz w:val="28"/>
          <w:szCs w:val="28"/>
          <w:shd w:val="clear" w:color="auto" w:fill="FFFFFF"/>
        </w:rPr>
        <w:t>yếu sau:</w:t>
      </w:r>
    </w:p>
    <w:p w14:paraId="305706F2" w14:textId="77777777" w:rsidR="000906AE" w:rsidRPr="00C63E13" w:rsidRDefault="000906AE" w:rsidP="002A3127">
      <w:pPr>
        <w:spacing w:before="120" w:line="340" w:lineRule="exact"/>
        <w:ind w:firstLine="567"/>
        <w:jc w:val="both"/>
        <w:rPr>
          <w:sz w:val="28"/>
          <w:szCs w:val="28"/>
          <w:shd w:val="clear" w:color="auto" w:fill="FFFFFF"/>
        </w:rPr>
      </w:pPr>
      <w:r w:rsidRPr="00C63E13">
        <w:rPr>
          <w:sz w:val="28"/>
          <w:szCs w:val="28"/>
          <w:shd w:val="clear" w:color="auto" w:fill="FFFFFF"/>
        </w:rPr>
        <w:t>a) Các quy định chung;</w:t>
      </w:r>
    </w:p>
    <w:p w14:paraId="15B248C2" w14:textId="77777777" w:rsidR="00EC7765" w:rsidRPr="00C63E13" w:rsidRDefault="00FD2547" w:rsidP="002A3127">
      <w:pPr>
        <w:spacing w:before="120" w:line="340" w:lineRule="exact"/>
        <w:ind w:firstLine="567"/>
        <w:jc w:val="both"/>
        <w:rPr>
          <w:sz w:val="28"/>
          <w:szCs w:val="28"/>
          <w:shd w:val="clear" w:color="auto" w:fill="FFFFFF"/>
        </w:rPr>
      </w:pPr>
      <w:r w:rsidRPr="00C63E13">
        <w:rPr>
          <w:sz w:val="28"/>
          <w:szCs w:val="28"/>
          <w:shd w:val="clear" w:color="auto" w:fill="FFFFFF"/>
        </w:rPr>
        <w:t>b</w:t>
      </w:r>
      <w:r w:rsidR="00C105CA" w:rsidRPr="00C63E13">
        <w:rPr>
          <w:sz w:val="28"/>
          <w:szCs w:val="28"/>
          <w:shd w:val="clear" w:color="auto" w:fill="FFFFFF"/>
        </w:rPr>
        <w:t xml:space="preserve">) </w:t>
      </w:r>
      <w:r w:rsidR="000906AE" w:rsidRPr="00C63E13">
        <w:rPr>
          <w:sz w:val="28"/>
          <w:szCs w:val="28"/>
          <w:shd w:val="clear" w:color="auto" w:fill="FFFFFF"/>
        </w:rPr>
        <w:t>Chức năng, n</w:t>
      </w:r>
      <w:r w:rsidR="00D736DD" w:rsidRPr="00C63E13">
        <w:rPr>
          <w:sz w:val="28"/>
          <w:szCs w:val="28"/>
          <w:shd w:val="clear" w:color="auto" w:fill="FFFFFF"/>
        </w:rPr>
        <w:t>hiệm vụ, quyền hạn của Hội đồng quản lý;</w:t>
      </w:r>
    </w:p>
    <w:p w14:paraId="739E01F5" w14:textId="77777777" w:rsidR="00D736DD" w:rsidRPr="00C63E13" w:rsidRDefault="00FD2547" w:rsidP="002A3127">
      <w:pPr>
        <w:spacing w:before="120" w:line="340" w:lineRule="exact"/>
        <w:ind w:firstLine="567"/>
        <w:jc w:val="both"/>
        <w:rPr>
          <w:sz w:val="28"/>
          <w:szCs w:val="28"/>
          <w:shd w:val="clear" w:color="auto" w:fill="FFFFFF"/>
        </w:rPr>
      </w:pPr>
      <w:r w:rsidRPr="00C63E13">
        <w:rPr>
          <w:sz w:val="28"/>
          <w:szCs w:val="28"/>
          <w:shd w:val="clear" w:color="auto" w:fill="FFFFFF"/>
        </w:rPr>
        <w:t>c</w:t>
      </w:r>
      <w:r w:rsidR="00EC7765" w:rsidRPr="00C63E13">
        <w:rPr>
          <w:sz w:val="28"/>
          <w:szCs w:val="28"/>
          <w:shd w:val="clear" w:color="auto" w:fill="FFFFFF"/>
        </w:rPr>
        <w:t>)</w:t>
      </w:r>
      <w:r w:rsidR="00D736DD" w:rsidRPr="00C63E13">
        <w:rPr>
          <w:sz w:val="28"/>
          <w:szCs w:val="28"/>
          <w:shd w:val="clear" w:color="auto" w:fill="FFFFFF"/>
        </w:rPr>
        <w:t xml:space="preserve"> Số lượng, cơ cấ</w:t>
      </w:r>
      <w:r w:rsidR="001E59E1" w:rsidRPr="00C63E13">
        <w:rPr>
          <w:sz w:val="28"/>
          <w:szCs w:val="28"/>
          <w:shd w:val="clear" w:color="auto" w:fill="FFFFFF"/>
        </w:rPr>
        <w:t>u</w:t>
      </w:r>
      <w:r w:rsidR="000906AE" w:rsidRPr="00C63E13">
        <w:rPr>
          <w:sz w:val="28"/>
          <w:szCs w:val="28"/>
          <w:shd w:val="clear" w:color="auto" w:fill="FFFFFF"/>
        </w:rPr>
        <w:t>, nhiệm kỳ</w:t>
      </w:r>
      <w:r w:rsidR="001E59E1" w:rsidRPr="00C63E13">
        <w:rPr>
          <w:sz w:val="28"/>
          <w:szCs w:val="28"/>
          <w:shd w:val="clear" w:color="auto" w:fill="FFFFFF"/>
        </w:rPr>
        <w:t xml:space="preserve"> </w:t>
      </w:r>
      <w:r w:rsidR="00D736DD" w:rsidRPr="00C63E13">
        <w:rPr>
          <w:sz w:val="28"/>
          <w:szCs w:val="28"/>
          <w:shd w:val="clear" w:color="auto" w:fill="FFFFFF"/>
        </w:rPr>
        <w:t>của Hội đồng quản lý;</w:t>
      </w:r>
    </w:p>
    <w:p w14:paraId="0FBDF8C9" w14:textId="77777777" w:rsidR="000906AE" w:rsidRPr="00C63E13" w:rsidRDefault="00FD2547" w:rsidP="002A3127">
      <w:pPr>
        <w:spacing w:before="120" w:line="340" w:lineRule="exact"/>
        <w:ind w:firstLine="567"/>
        <w:jc w:val="both"/>
        <w:rPr>
          <w:sz w:val="28"/>
          <w:szCs w:val="28"/>
          <w:shd w:val="clear" w:color="auto" w:fill="FFFFFF"/>
        </w:rPr>
      </w:pPr>
      <w:r w:rsidRPr="00C63E13">
        <w:rPr>
          <w:sz w:val="28"/>
          <w:szCs w:val="28"/>
          <w:shd w:val="clear" w:color="auto" w:fill="FFFFFF"/>
        </w:rPr>
        <w:t>d</w:t>
      </w:r>
      <w:r w:rsidR="000906AE" w:rsidRPr="00C63E13">
        <w:rPr>
          <w:sz w:val="28"/>
          <w:szCs w:val="28"/>
          <w:shd w:val="clear" w:color="auto" w:fill="FFFFFF"/>
        </w:rPr>
        <w:t xml:space="preserve">) Cơ chế hoạt động của Hội đồng quản lý; </w:t>
      </w:r>
    </w:p>
    <w:p w14:paraId="05FDF656" w14:textId="06BF624C" w:rsidR="00D736DD" w:rsidRDefault="00FD2547" w:rsidP="002A3127">
      <w:pPr>
        <w:spacing w:before="120" w:line="340" w:lineRule="exact"/>
        <w:ind w:firstLine="567"/>
        <w:jc w:val="both"/>
        <w:rPr>
          <w:sz w:val="28"/>
          <w:szCs w:val="28"/>
          <w:shd w:val="clear" w:color="auto" w:fill="FFFFFF"/>
        </w:rPr>
      </w:pPr>
      <w:r w:rsidRPr="00C63E13">
        <w:rPr>
          <w:sz w:val="28"/>
          <w:szCs w:val="28"/>
          <w:shd w:val="clear" w:color="auto" w:fill="FFFFFF"/>
        </w:rPr>
        <w:t>đ</w:t>
      </w:r>
      <w:r w:rsidR="00D736DD" w:rsidRPr="00C63E13">
        <w:rPr>
          <w:sz w:val="28"/>
          <w:szCs w:val="28"/>
          <w:shd w:val="clear" w:color="auto" w:fill="FFFFFF"/>
        </w:rPr>
        <w:t>) Nhiệm vụ, quyền hạn</w:t>
      </w:r>
      <w:r w:rsidR="001E59E1" w:rsidRPr="00C63E13">
        <w:rPr>
          <w:sz w:val="28"/>
          <w:szCs w:val="28"/>
          <w:shd w:val="clear" w:color="auto" w:fill="FFFFFF"/>
        </w:rPr>
        <w:t>, nhiệm kỳ</w:t>
      </w:r>
      <w:r w:rsidR="00D736DD" w:rsidRPr="00C63E13">
        <w:rPr>
          <w:sz w:val="28"/>
          <w:szCs w:val="28"/>
          <w:shd w:val="clear" w:color="auto" w:fill="FFFFFF"/>
        </w:rPr>
        <w:t xml:space="preserve"> của thành viên Hội đồng quản lý;</w:t>
      </w:r>
      <w:r w:rsidR="00CC6081" w:rsidRPr="00C63E13">
        <w:rPr>
          <w:sz w:val="28"/>
          <w:szCs w:val="28"/>
          <w:shd w:val="clear" w:color="auto" w:fill="FFFFFF"/>
        </w:rPr>
        <w:t xml:space="preserve"> bổ nhiệm, </w:t>
      </w:r>
      <w:r w:rsidR="00E02BF0" w:rsidRPr="00C63E13">
        <w:rPr>
          <w:sz w:val="28"/>
          <w:szCs w:val="28"/>
          <w:shd w:val="clear" w:color="auto" w:fill="FFFFFF"/>
        </w:rPr>
        <w:t>bổ sung, thay thế</w:t>
      </w:r>
      <w:r w:rsidR="00CC6081" w:rsidRPr="00C63E13">
        <w:rPr>
          <w:sz w:val="28"/>
          <w:szCs w:val="28"/>
          <w:shd w:val="clear" w:color="auto" w:fill="FFFFFF"/>
        </w:rPr>
        <w:t>, miễn nhiệm, kỷ luật thành viên Hội đồng quản lý;</w:t>
      </w:r>
    </w:p>
    <w:p w14:paraId="772AA7A4" w14:textId="647D5362" w:rsidR="001B0DDB" w:rsidRPr="0099355B" w:rsidRDefault="001B0DDB" w:rsidP="002A3127">
      <w:pPr>
        <w:spacing w:before="120" w:line="340" w:lineRule="exact"/>
        <w:ind w:firstLine="567"/>
        <w:jc w:val="both"/>
        <w:rPr>
          <w:sz w:val="28"/>
          <w:szCs w:val="28"/>
          <w:shd w:val="clear" w:color="auto" w:fill="FFFFFF"/>
          <w:lang w:val="vi-VN"/>
        </w:rPr>
      </w:pPr>
      <w:r>
        <w:rPr>
          <w:sz w:val="28"/>
          <w:szCs w:val="28"/>
          <w:shd w:val="clear" w:color="auto" w:fill="FFFFFF"/>
        </w:rPr>
        <w:t>e</w:t>
      </w:r>
      <w:r>
        <w:rPr>
          <w:sz w:val="28"/>
          <w:szCs w:val="28"/>
          <w:shd w:val="clear" w:color="auto" w:fill="FFFFFF"/>
          <w:lang w:val="vi-VN"/>
        </w:rPr>
        <w:t>) Mối quan hệ công tác;</w:t>
      </w:r>
    </w:p>
    <w:p w14:paraId="7F87C84F" w14:textId="492528F2" w:rsidR="00D736DD" w:rsidRPr="00C63E13" w:rsidRDefault="00752305" w:rsidP="002A3127">
      <w:pPr>
        <w:spacing w:before="120" w:line="340" w:lineRule="exact"/>
        <w:ind w:firstLine="567"/>
        <w:jc w:val="both"/>
        <w:rPr>
          <w:sz w:val="28"/>
          <w:szCs w:val="28"/>
          <w:shd w:val="clear" w:color="auto" w:fill="FFFFFF"/>
        </w:rPr>
      </w:pPr>
      <w:r w:rsidRPr="00C63E13">
        <w:rPr>
          <w:sz w:val="28"/>
          <w:szCs w:val="28"/>
          <w:shd w:val="clear" w:color="auto" w:fill="FFFFFF"/>
        </w:rPr>
        <w:t>g</w:t>
      </w:r>
      <w:r w:rsidR="00D736DD" w:rsidRPr="00C63E13">
        <w:rPr>
          <w:sz w:val="28"/>
          <w:szCs w:val="28"/>
          <w:shd w:val="clear" w:color="auto" w:fill="FFFFFF"/>
        </w:rPr>
        <w:t>) Các quy định khác bảo đảm cho hoạt động của Hội đồng quản lý theo quy định của pháp luật.</w:t>
      </w:r>
    </w:p>
    <w:p w14:paraId="171C8832" w14:textId="0F86C725" w:rsidR="00EC7765" w:rsidRPr="00C63E13" w:rsidRDefault="00EC7765" w:rsidP="002A3127">
      <w:pPr>
        <w:spacing w:before="120" w:line="340" w:lineRule="exact"/>
        <w:ind w:firstLine="567"/>
        <w:jc w:val="both"/>
        <w:rPr>
          <w:sz w:val="28"/>
          <w:szCs w:val="28"/>
          <w:shd w:val="clear" w:color="auto" w:fill="FFFFFF"/>
        </w:rPr>
      </w:pPr>
      <w:r w:rsidRPr="00C63E13">
        <w:rPr>
          <w:sz w:val="28"/>
          <w:szCs w:val="28"/>
          <w:shd w:val="clear" w:color="auto" w:fill="FFFFFF"/>
        </w:rPr>
        <w:t xml:space="preserve">3. Trường hợp cần thiết sửa đổi, bổ sung </w:t>
      </w:r>
      <w:r w:rsidR="003E6FB7" w:rsidRPr="00C63E13">
        <w:rPr>
          <w:sz w:val="28"/>
          <w:szCs w:val="28"/>
          <w:shd w:val="clear" w:color="auto" w:fill="FFFFFF"/>
        </w:rPr>
        <w:t>q</w:t>
      </w:r>
      <w:r w:rsidRPr="00C63E13">
        <w:rPr>
          <w:sz w:val="28"/>
          <w:szCs w:val="28"/>
          <w:shd w:val="clear" w:color="auto" w:fill="FFFFFF"/>
        </w:rPr>
        <w:t xml:space="preserve">uy chế hoạt động, </w:t>
      </w:r>
      <w:r w:rsidR="00942890" w:rsidRPr="00C63E13">
        <w:rPr>
          <w:sz w:val="28"/>
          <w:szCs w:val="28"/>
          <w:shd w:val="clear" w:color="auto" w:fill="FFFFFF"/>
        </w:rPr>
        <w:t xml:space="preserve">Hội đồng quản lý thông qua </w:t>
      </w:r>
      <w:r w:rsidR="003E6FB7" w:rsidRPr="00C63E13">
        <w:rPr>
          <w:sz w:val="28"/>
          <w:szCs w:val="28"/>
          <w:shd w:val="clear" w:color="auto" w:fill="FFFFFF"/>
        </w:rPr>
        <w:t>q</w:t>
      </w:r>
      <w:r w:rsidR="00942890" w:rsidRPr="00C63E13">
        <w:rPr>
          <w:sz w:val="28"/>
          <w:szCs w:val="28"/>
          <w:shd w:val="clear" w:color="auto" w:fill="FFFFFF"/>
        </w:rPr>
        <w:t>uy chế hoạt động của Hội đồng quản lý</w:t>
      </w:r>
      <w:r w:rsidR="0029434C" w:rsidRPr="00C63E13">
        <w:rPr>
          <w:sz w:val="28"/>
          <w:szCs w:val="28"/>
          <w:shd w:val="clear" w:color="auto" w:fill="FFFFFF"/>
        </w:rPr>
        <w:t xml:space="preserve"> gửi cơ quan thẩm định trình </w:t>
      </w:r>
      <w:r w:rsidR="00942890" w:rsidRPr="00C63E13">
        <w:rPr>
          <w:sz w:val="28"/>
          <w:szCs w:val="28"/>
          <w:shd w:val="clear" w:color="auto" w:fill="FFFFFF"/>
        </w:rPr>
        <w:t xml:space="preserve">cấp có thẩm quyền thành lập Hội đồng quản lý phê duyệt theo quy định tại Điều </w:t>
      </w:r>
      <w:r w:rsidR="00D67BE8" w:rsidRPr="00C63E13">
        <w:rPr>
          <w:sz w:val="28"/>
          <w:szCs w:val="28"/>
          <w:shd w:val="clear" w:color="auto" w:fill="FFFFFF"/>
        </w:rPr>
        <w:t>4</w:t>
      </w:r>
      <w:r w:rsidR="00942890" w:rsidRPr="00C63E13">
        <w:rPr>
          <w:sz w:val="28"/>
          <w:szCs w:val="28"/>
          <w:shd w:val="clear" w:color="auto" w:fill="FFFFFF"/>
        </w:rPr>
        <w:t xml:space="preserve"> Thông tư này</w:t>
      </w:r>
      <w:r w:rsidR="0029434C" w:rsidRPr="00C63E13">
        <w:rPr>
          <w:sz w:val="28"/>
          <w:szCs w:val="28"/>
          <w:shd w:val="clear" w:color="auto" w:fill="FFFFFF"/>
        </w:rPr>
        <w:t>.</w:t>
      </w:r>
      <w:r w:rsidR="00F627C9" w:rsidRPr="00C63E13">
        <w:rPr>
          <w:sz w:val="28"/>
          <w:szCs w:val="28"/>
          <w:shd w:val="clear" w:color="auto" w:fill="FFFFFF"/>
        </w:rPr>
        <w:t xml:space="preserve"> </w:t>
      </w:r>
    </w:p>
    <w:p w14:paraId="6DC853B9" w14:textId="63B831C5" w:rsidR="00170645" w:rsidRPr="00FE43DC" w:rsidRDefault="00170645" w:rsidP="00170645">
      <w:pPr>
        <w:spacing w:before="120" w:line="340" w:lineRule="exact"/>
        <w:ind w:firstLine="567"/>
        <w:jc w:val="both"/>
        <w:rPr>
          <w:b/>
          <w:sz w:val="28"/>
          <w:szCs w:val="28"/>
          <w:shd w:val="clear" w:color="auto" w:fill="FFFFFF"/>
        </w:rPr>
      </w:pPr>
      <w:r w:rsidRPr="00FE43DC">
        <w:rPr>
          <w:b/>
          <w:sz w:val="28"/>
          <w:szCs w:val="28"/>
          <w:shd w:val="clear" w:color="auto" w:fill="FFFFFF"/>
        </w:rPr>
        <w:t>Điều 13. Mối quan hệ công tác</w:t>
      </w:r>
    </w:p>
    <w:p w14:paraId="3940D46C" w14:textId="77777777" w:rsidR="00170645" w:rsidRPr="00170645" w:rsidRDefault="00170645" w:rsidP="00170645">
      <w:pPr>
        <w:spacing w:before="120" w:line="340" w:lineRule="exact"/>
        <w:ind w:firstLine="567"/>
        <w:jc w:val="both"/>
        <w:rPr>
          <w:sz w:val="28"/>
          <w:szCs w:val="28"/>
          <w:shd w:val="clear" w:color="auto" w:fill="FFFFFF"/>
        </w:rPr>
      </w:pPr>
      <w:r w:rsidRPr="00170645">
        <w:rPr>
          <w:sz w:val="28"/>
          <w:szCs w:val="28"/>
          <w:shd w:val="clear" w:color="auto" w:fill="FFFFFF"/>
        </w:rPr>
        <w:t>1. Mối quan hệ giữa Hội đồng quản lý với cơ quan quản lý cấp trên</w:t>
      </w:r>
    </w:p>
    <w:p w14:paraId="07220296" w14:textId="77777777" w:rsidR="00170645" w:rsidRPr="00170645" w:rsidRDefault="00170645" w:rsidP="00170645">
      <w:pPr>
        <w:spacing w:before="120" w:line="340" w:lineRule="exact"/>
        <w:ind w:firstLine="567"/>
        <w:jc w:val="both"/>
        <w:rPr>
          <w:sz w:val="28"/>
          <w:szCs w:val="28"/>
          <w:shd w:val="clear" w:color="auto" w:fill="FFFFFF"/>
        </w:rPr>
      </w:pPr>
      <w:r w:rsidRPr="00170645">
        <w:rPr>
          <w:sz w:val="28"/>
          <w:szCs w:val="28"/>
          <w:shd w:val="clear" w:color="auto" w:fill="FFFFFF"/>
        </w:rPr>
        <w:t>a) Hội đồng quản lý chịu trách nhiệm trước cơ quan quản lý cấp trên về kết quả thực hiện các nhiệm vụ, quyền hạn được giao;</w:t>
      </w:r>
    </w:p>
    <w:p w14:paraId="3EC9F5AE" w14:textId="77777777" w:rsidR="00170645" w:rsidRPr="00170645" w:rsidRDefault="00170645" w:rsidP="00170645">
      <w:pPr>
        <w:spacing w:before="120" w:line="340" w:lineRule="exact"/>
        <w:ind w:firstLine="567"/>
        <w:jc w:val="both"/>
        <w:rPr>
          <w:sz w:val="28"/>
          <w:szCs w:val="28"/>
          <w:shd w:val="clear" w:color="auto" w:fill="FFFFFF"/>
        </w:rPr>
      </w:pPr>
      <w:r w:rsidRPr="00170645">
        <w:rPr>
          <w:sz w:val="28"/>
          <w:szCs w:val="28"/>
          <w:shd w:val="clear" w:color="auto" w:fill="FFFFFF"/>
        </w:rPr>
        <w:t>b) Hội đồng quản lý có trách nhiệm báo cáo các hoạt động của đơn vị sự nghiệp công lập đối với cơ quan quản lý cấp trên;</w:t>
      </w:r>
    </w:p>
    <w:p w14:paraId="64E2EF19" w14:textId="77777777" w:rsidR="00170645" w:rsidRPr="00170645" w:rsidRDefault="00170645" w:rsidP="00170645">
      <w:pPr>
        <w:spacing w:before="120" w:line="340" w:lineRule="exact"/>
        <w:ind w:firstLine="567"/>
        <w:jc w:val="both"/>
        <w:rPr>
          <w:sz w:val="28"/>
          <w:szCs w:val="28"/>
          <w:shd w:val="clear" w:color="auto" w:fill="FFFFFF"/>
        </w:rPr>
      </w:pPr>
      <w:r w:rsidRPr="00170645">
        <w:rPr>
          <w:sz w:val="28"/>
          <w:szCs w:val="28"/>
          <w:shd w:val="clear" w:color="auto" w:fill="FFFFFF"/>
        </w:rPr>
        <w:t>c) Cơ quan quản lý cấp trên thông qua hoặc có ý kiến đối với những vấn đề thuộc thẩm quyền theo đề nghị của Hội đồng quản lý.</w:t>
      </w:r>
    </w:p>
    <w:p w14:paraId="70FB7895" w14:textId="77777777" w:rsidR="00170645" w:rsidRPr="00170645" w:rsidRDefault="00170645" w:rsidP="00170645">
      <w:pPr>
        <w:spacing w:before="120" w:line="340" w:lineRule="exact"/>
        <w:ind w:firstLine="567"/>
        <w:jc w:val="both"/>
        <w:rPr>
          <w:sz w:val="28"/>
          <w:szCs w:val="28"/>
          <w:shd w:val="clear" w:color="auto" w:fill="FFFFFF"/>
        </w:rPr>
      </w:pPr>
      <w:r w:rsidRPr="00170645">
        <w:rPr>
          <w:sz w:val="28"/>
          <w:szCs w:val="28"/>
          <w:shd w:val="clear" w:color="auto" w:fill="FFFFFF"/>
        </w:rPr>
        <w:t>2. Mối quan hệ giữa Hội đồng quản lý với người đứng đầu đơn vị sự nghiệp công lập</w:t>
      </w:r>
    </w:p>
    <w:p w14:paraId="7A4DD88C" w14:textId="77777777" w:rsidR="00170645" w:rsidRPr="00170645" w:rsidRDefault="00170645" w:rsidP="00170645">
      <w:pPr>
        <w:spacing w:before="120" w:line="340" w:lineRule="exact"/>
        <w:ind w:firstLine="567"/>
        <w:jc w:val="both"/>
        <w:rPr>
          <w:sz w:val="28"/>
          <w:szCs w:val="28"/>
          <w:shd w:val="clear" w:color="auto" w:fill="FFFFFF"/>
        </w:rPr>
      </w:pPr>
      <w:r w:rsidRPr="00170645">
        <w:rPr>
          <w:sz w:val="28"/>
          <w:szCs w:val="28"/>
          <w:shd w:val="clear" w:color="auto" w:fill="FFFFFF"/>
        </w:rPr>
        <w:t>a) Hội đồng quản lý quyết định các vấn đề thuộc thẩm quyền theo đề nghị của người đứng đầu đơn vị sự nghiệp công lập;</w:t>
      </w:r>
    </w:p>
    <w:p w14:paraId="17796CC5" w14:textId="77777777" w:rsidR="00170645" w:rsidRPr="00170645" w:rsidRDefault="00170645" w:rsidP="00170645">
      <w:pPr>
        <w:spacing w:before="120" w:line="340" w:lineRule="exact"/>
        <w:ind w:firstLine="567"/>
        <w:jc w:val="both"/>
        <w:rPr>
          <w:sz w:val="28"/>
          <w:szCs w:val="28"/>
          <w:shd w:val="clear" w:color="auto" w:fill="FFFFFF"/>
        </w:rPr>
      </w:pPr>
      <w:r w:rsidRPr="00170645">
        <w:rPr>
          <w:sz w:val="28"/>
          <w:szCs w:val="28"/>
          <w:shd w:val="clear" w:color="auto" w:fill="FFFFFF"/>
        </w:rPr>
        <w:t>b) Người đứng đầu đơn vị sự nghiệp công lập quản lý điều hành hoạt động của đơn vị thực hiện các nghị quyết của Hội đồng quản lý và chịu trách nhiệm về kết quả thực hiện nghị quyết trước Hội đồng quản lý;</w:t>
      </w:r>
    </w:p>
    <w:p w14:paraId="284E896D" w14:textId="77777777" w:rsidR="00170645" w:rsidRPr="00170645" w:rsidRDefault="00170645" w:rsidP="00170645">
      <w:pPr>
        <w:spacing w:before="120" w:line="340" w:lineRule="exact"/>
        <w:ind w:firstLine="567"/>
        <w:jc w:val="both"/>
        <w:rPr>
          <w:sz w:val="28"/>
          <w:szCs w:val="28"/>
          <w:shd w:val="clear" w:color="auto" w:fill="FFFFFF"/>
        </w:rPr>
      </w:pPr>
      <w:r w:rsidRPr="00170645">
        <w:rPr>
          <w:sz w:val="28"/>
          <w:szCs w:val="28"/>
          <w:shd w:val="clear" w:color="auto" w:fill="FFFFFF"/>
        </w:rPr>
        <w:lastRenderedPageBreak/>
        <w:t>c) Người đứng đầu đơn vị sự nghiệp công lập có trách nhiệm định kỳ hoặc đột xuất báo cáo các hoạt động của đơn vị sự nghiệp công lập theo yêu cầu của Hội đồng quản lý;</w:t>
      </w:r>
    </w:p>
    <w:p w14:paraId="533E1E0B" w14:textId="77777777" w:rsidR="00170645" w:rsidRDefault="00170645" w:rsidP="002A3127">
      <w:pPr>
        <w:spacing w:before="120" w:line="340" w:lineRule="exact"/>
        <w:ind w:firstLine="567"/>
        <w:jc w:val="both"/>
        <w:rPr>
          <w:sz w:val="28"/>
          <w:szCs w:val="28"/>
          <w:shd w:val="clear" w:color="auto" w:fill="FFFFFF"/>
        </w:rPr>
      </w:pPr>
      <w:r w:rsidRPr="00170645">
        <w:rPr>
          <w:sz w:val="28"/>
          <w:szCs w:val="28"/>
          <w:shd w:val="clear" w:color="auto" w:fill="FFFFFF"/>
        </w:rPr>
        <w:t>d) Người đứng đầu đơn vị sự nghiệp công lập chịu sự kiểm tra, giám sát của Hội đồng quản lý.</w:t>
      </w:r>
    </w:p>
    <w:p w14:paraId="00827126" w14:textId="554D79C8" w:rsidR="00E82E82" w:rsidRPr="00C63E13" w:rsidRDefault="00E82E82" w:rsidP="002A3127">
      <w:pPr>
        <w:spacing w:before="120" w:line="340" w:lineRule="exact"/>
        <w:ind w:firstLine="567"/>
        <w:jc w:val="both"/>
        <w:rPr>
          <w:b/>
          <w:bCs/>
          <w:sz w:val="28"/>
          <w:szCs w:val="28"/>
        </w:rPr>
      </w:pPr>
      <w:r w:rsidRPr="00C63E13">
        <w:rPr>
          <w:b/>
          <w:bCs/>
          <w:sz w:val="28"/>
          <w:szCs w:val="28"/>
        </w:rPr>
        <w:t xml:space="preserve">Điều </w:t>
      </w:r>
      <w:r w:rsidR="00170645" w:rsidRPr="00C63E13">
        <w:rPr>
          <w:b/>
          <w:bCs/>
          <w:sz w:val="28"/>
          <w:szCs w:val="28"/>
          <w:lang w:val="vi-VN"/>
        </w:rPr>
        <w:t>1</w:t>
      </w:r>
      <w:r w:rsidR="00170645">
        <w:rPr>
          <w:b/>
          <w:bCs/>
          <w:sz w:val="28"/>
          <w:szCs w:val="28"/>
        </w:rPr>
        <w:t>4</w:t>
      </w:r>
      <w:r w:rsidRPr="00C63E13">
        <w:rPr>
          <w:b/>
          <w:bCs/>
          <w:sz w:val="28"/>
          <w:szCs w:val="28"/>
        </w:rPr>
        <w:t>. Nhiệm vụ, quyền hạn của thành viên Hội đồng quản lý</w:t>
      </w:r>
    </w:p>
    <w:p w14:paraId="273B7C3F" w14:textId="77777777" w:rsidR="00C43956" w:rsidRPr="00C63E13" w:rsidRDefault="00D7433A" w:rsidP="002A3127">
      <w:pPr>
        <w:spacing w:before="120" w:line="340" w:lineRule="exact"/>
        <w:ind w:firstLine="567"/>
        <w:jc w:val="both"/>
        <w:rPr>
          <w:sz w:val="28"/>
          <w:szCs w:val="28"/>
        </w:rPr>
      </w:pPr>
      <w:r w:rsidRPr="00C63E13">
        <w:rPr>
          <w:sz w:val="28"/>
          <w:szCs w:val="28"/>
        </w:rPr>
        <w:t>1. Nhiệm vụ, quyền hạn của Chủ tịch</w:t>
      </w:r>
      <w:r w:rsidR="00F95690" w:rsidRPr="00C63E13">
        <w:rPr>
          <w:sz w:val="28"/>
          <w:szCs w:val="28"/>
        </w:rPr>
        <w:t xml:space="preserve"> Hội đồng quản lý</w:t>
      </w:r>
    </w:p>
    <w:p w14:paraId="301A54A1" w14:textId="73DB0981" w:rsidR="00D7433A" w:rsidRPr="00C63E13" w:rsidRDefault="00146E80" w:rsidP="002A3127">
      <w:pPr>
        <w:spacing w:before="120" w:line="340" w:lineRule="exact"/>
        <w:ind w:firstLine="567"/>
        <w:jc w:val="both"/>
        <w:rPr>
          <w:sz w:val="28"/>
          <w:szCs w:val="28"/>
        </w:rPr>
      </w:pPr>
      <w:r w:rsidRPr="00C63E13">
        <w:rPr>
          <w:sz w:val="28"/>
          <w:szCs w:val="28"/>
        </w:rPr>
        <w:t>a</w:t>
      </w:r>
      <w:r w:rsidR="00D7433A" w:rsidRPr="00C63E13">
        <w:rPr>
          <w:sz w:val="28"/>
          <w:szCs w:val="28"/>
        </w:rPr>
        <w:t>) Điều hành Hội đồng quản lý thực hiện nhiệm vụ</w:t>
      </w:r>
      <w:r w:rsidR="00BE48A3" w:rsidRPr="00C63E13">
        <w:rPr>
          <w:sz w:val="28"/>
          <w:szCs w:val="28"/>
        </w:rPr>
        <w:t>, quyền hạn</w:t>
      </w:r>
      <w:r w:rsidR="00D7433A" w:rsidRPr="00C63E13">
        <w:rPr>
          <w:sz w:val="28"/>
          <w:szCs w:val="28"/>
        </w:rPr>
        <w:t xml:space="preserve"> quy định tại Điều </w:t>
      </w:r>
      <w:r w:rsidR="00B675FA" w:rsidRPr="00C63E13">
        <w:rPr>
          <w:sz w:val="28"/>
          <w:szCs w:val="28"/>
          <w:lang w:val="vi-VN"/>
        </w:rPr>
        <w:t>9</w:t>
      </w:r>
      <w:r w:rsidR="00B675FA" w:rsidRPr="00C63E13">
        <w:rPr>
          <w:sz w:val="28"/>
          <w:szCs w:val="28"/>
        </w:rPr>
        <w:t xml:space="preserve"> </w:t>
      </w:r>
      <w:r w:rsidR="00D7433A" w:rsidRPr="00C63E13">
        <w:rPr>
          <w:sz w:val="28"/>
          <w:szCs w:val="28"/>
        </w:rPr>
        <w:t>Thông tư này;</w:t>
      </w:r>
    </w:p>
    <w:p w14:paraId="7D2D7E5D" w14:textId="77777777" w:rsidR="00B642F2" w:rsidRPr="00C63E13" w:rsidRDefault="00630D27" w:rsidP="002A3127">
      <w:pPr>
        <w:spacing w:before="120" w:line="340" w:lineRule="exact"/>
        <w:ind w:firstLine="567"/>
        <w:jc w:val="both"/>
        <w:rPr>
          <w:sz w:val="28"/>
          <w:szCs w:val="28"/>
        </w:rPr>
      </w:pPr>
      <w:r w:rsidRPr="00C63E13">
        <w:rPr>
          <w:sz w:val="28"/>
          <w:szCs w:val="28"/>
        </w:rPr>
        <w:t>b) Tổ chức việc giám sát và đánh giá kết quả thực hiện mục tiêu chiến lược, kết quả hoạt động của đơn vị sự nghiệp công lập; kết quả quản lý điều hành của người đứng đầu đơn vị sự nghiệp công lập</w:t>
      </w:r>
      <w:r w:rsidR="00B52EC5" w:rsidRPr="00C63E13">
        <w:rPr>
          <w:sz w:val="28"/>
          <w:szCs w:val="28"/>
        </w:rPr>
        <w:t>;</w:t>
      </w:r>
    </w:p>
    <w:p w14:paraId="55559E1F" w14:textId="77777777" w:rsidR="00146E80" w:rsidRPr="00C63E13" w:rsidRDefault="00B642F2" w:rsidP="002A3127">
      <w:pPr>
        <w:spacing w:before="120" w:line="340" w:lineRule="exact"/>
        <w:ind w:firstLine="567"/>
        <w:jc w:val="both"/>
        <w:rPr>
          <w:spacing w:val="-4"/>
          <w:sz w:val="28"/>
          <w:szCs w:val="28"/>
        </w:rPr>
      </w:pPr>
      <w:r w:rsidRPr="00C63E13">
        <w:rPr>
          <w:spacing w:val="-4"/>
          <w:sz w:val="28"/>
          <w:szCs w:val="28"/>
        </w:rPr>
        <w:t>c</w:t>
      </w:r>
      <w:r w:rsidR="00146E80" w:rsidRPr="00C63E13">
        <w:rPr>
          <w:spacing w:val="-4"/>
          <w:sz w:val="28"/>
          <w:szCs w:val="28"/>
        </w:rPr>
        <w:t>) Chỉ đạo xây dựng kế hoạch hoạt động theo nhiệm kỳ và hàng năm</w:t>
      </w:r>
      <w:r w:rsidRPr="00C63E13">
        <w:rPr>
          <w:spacing w:val="-4"/>
          <w:sz w:val="28"/>
          <w:szCs w:val="28"/>
        </w:rPr>
        <w:t>, hàng quý</w:t>
      </w:r>
      <w:r w:rsidR="00146E80" w:rsidRPr="00C63E13">
        <w:rPr>
          <w:spacing w:val="-4"/>
          <w:sz w:val="28"/>
          <w:szCs w:val="28"/>
        </w:rPr>
        <w:t xml:space="preserve"> của Hội đồng</w:t>
      </w:r>
      <w:r w:rsidR="00B52EC5" w:rsidRPr="00C63E13">
        <w:rPr>
          <w:spacing w:val="-4"/>
          <w:sz w:val="28"/>
          <w:szCs w:val="28"/>
        </w:rPr>
        <w:t xml:space="preserve"> quản lý</w:t>
      </w:r>
      <w:r w:rsidR="00146E80" w:rsidRPr="00C63E13">
        <w:rPr>
          <w:spacing w:val="-4"/>
          <w:sz w:val="28"/>
          <w:szCs w:val="28"/>
        </w:rPr>
        <w:t xml:space="preserve">; </w:t>
      </w:r>
      <w:r w:rsidRPr="00C63E13">
        <w:rPr>
          <w:spacing w:val="-4"/>
          <w:sz w:val="28"/>
          <w:szCs w:val="28"/>
        </w:rPr>
        <w:t>lãnh đạo</w:t>
      </w:r>
      <w:r w:rsidR="00D7433A" w:rsidRPr="00C63E13">
        <w:rPr>
          <w:spacing w:val="-4"/>
          <w:sz w:val="28"/>
          <w:szCs w:val="28"/>
        </w:rPr>
        <w:t xml:space="preserve"> thực hiệ</w:t>
      </w:r>
      <w:r w:rsidR="00CC6081" w:rsidRPr="00C63E13">
        <w:rPr>
          <w:spacing w:val="-4"/>
          <w:sz w:val="28"/>
          <w:szCs w:val="28"/>
        </w:rPr>
        <w:t>n các n</w:t>
      </w:r>
      <w:r w:rsidR="00D7433A" w:rsidRPr="00C63E13">
        <w:rPr>
          <w:spacing w:val="-4"/>
          <w:sz w:val="28"/>
          <w:szCs w:val="28"/>
        </w:rPr>
        <w:t>ghị quyết của Hội đồng</w:t>
      </w:r>
      <w:r w:rsidRPr="00C63E13">
        <w:rPr>
          <w:spacing w:val="-4"/>
          <w:sz w:val="28"/>
          <w:szCs w:val="28"/>
        </w:rPr>
        <w:t xml:space="preserve"> quản lý</w:t>
      </w:r>
      <w:r w:rsidR="00146E80" w:rsidRPr="00C63E13">
        <w:rPr>
          <w:spacing w:val="-4"/>
          <w:sz w:val="28"/>
          <w:szCs w:val="28"/>
        </w:rPr>
        <w:t>;</w:t>
      </w:r>
    </w:p>
    <w:p w14:paraId="509FF5E2" w14:textId="77777777" w:rsidR="00146E80" w:rsidRPr="00C63E13" w:rsidRDefault="00B642F2" w:rsidP="002A3127">
      <w:pPr>
        <w:spacing w:before="120" w:line="340" w:lineRule="exact"/>
        <w:ind w:firstLine="567"/>
        <w:jc w:val="both"/>
        <w:rPr>
          <w:sz w:val="28"/>
          <w:szCs w:val="28"/>
        </w:rPr>
      </w:pPr>
      <w:r w:rsidRPr="00C63E13">
        <w:rPr>
          <w:sz w:val="28"/>
          <w:szCs w:val="28"/>
        </w:rPr>
        <w:t>d</w:t>
      </w:r>
      <w:r w:rsidR="00146E80" w:rsidRPr="00C63E13">
        <w:rPr>
          <w:sz w:val="28"/>
          <w:szCs w:val="28"/>
        </w:rPr>
        <w:t>) Triệu tập, chủ trì các cuộc họp Hội đồng quản lý;</w:t>
      </w:r>
      <w:r w:rsidR="00F95690" w:rsidRPr="00C63E13">
        <w:rPr>
          <w:sz w:val="28"/>
          <w:szCs w:val="28"/>
        </w:rPr>
        <w:t xml:space="preserve"> c</w:t>
      </w:r>
      <w:r w:rsidR="00146E80" w:rsidRPr="00C63E13">
        <w:rPr>
          <w:sz w:val="28"/>
          <w:szCs w:val="28"/>
        </w:rPr>
        <w:t>hỉ đạo chuẩn bị các chương trình, tài liệu cuộc họp hoặc lấy ý kiến thành viên Hội đồng quản lý</w:t>
      </w:r>
      <w:r w:rsidR="00850174" w:rsidRPr="00C63E13">
        <w:rPr>
          <w:sz w:val="28"/>
          <w:szCs w:val="28"/>
        </w:rPr>
        <w:t>;</w:t>
      </w:r>
    </w:p>
    <w:p w14:paraId="23A8CB26" w14:textId="77777777" w:rsidR="00146E80" w:rsidRPr="00C63E13" w:rsidRDefault="00B642F2" w:rsidP="002A3127">
      <w:pPr>
        <w:spacing w:before="120" w:line="340" w:lineRule="exact"/>
        <w:ind w:firstLine="567"/>
        <w:jc w:val="both"/>
        <w:rPr>
          <w:sz w:val="28"/>
          <w:szCs w:val="28"/>
        </w:rPr>
      </w:pPr>
      <w:r w:rsidRPr="00C63E13">
        <w:rPr>
          <w:sz w:val="28"/>
          <w:szCs w:val="28"/>
        </w:rPr>
        <w:t>đ</w:t>
      </w:r>
      <w:r w:rsidR="00146E80" w:rsidRPr="00C63E13">
        <w:rPr>
          <w:sz w:val="28"/>
          <w:szCs w:val="28"/>
        </w:rPr>
        <w:t>) Ký các văn bản của Hội đồng quản lý;</w:t>
      </w:r>
    </w:p>
    <w:p w14:paraId="1D8647CD" w14:textId="24D1FDF2" w:rsidR="00146E80" w:rsidRPr="00C63E13" w:rsidRDefault="00B642F2" w:rsidP="002A3127">
      <w:pPr>
        <w:spacing w:before="120" w:line="340" w:lineRule="exact"/>
        <w:ind w:firstLine="567"/>
        <w:jc w:val="both"/>
        <w:rPr>
          <w:sz w:val="28"/>
          <w:szCs w:val="28"/>
        </w:rPr>
      </w:pPr>
      <w:r w:rsidRPr="00C63E13">
        <w:rPr>
          <w:sz w:val="28"/>
          <w:szCs w:val="28"/>
        </w:rPr>
        <w:t>e</w:t>
      </w:r>
      <w:r w:rsidR="00146E80" w:rsidRPr="00C63E13">
        <w:rPr>
          <w:sz w:val="28"/>
          <w:szCs w:val="28"/>
        </w:rPr>
        <w:t>) Thực hiện các nhiệm vụ, quyền hạn khác theo quy định của pháp luật hoặc theo quy chế hoạt động của Hội đồng quản lý.</w:t>
      </w:r>
    </w:p>
    <w:p w14:paraId="437D3287" w14:textId="77777777" w:rsidR="00D7433A" w:rsidRPr="00C63E13" w:rsidRDefault="00D7433A" w:rsidP="002A3127">
      <w:pPr>
        <w:spacing w:before="120" w:line="340" w:lineRule="exact"/>
        <w:ind w:firstLine="567"/>
        <w:jc w:val="both"/>
        <w:rPr>
          <w:sz w:val="28"/>
          <w:szCs w:val="28"/>
        </w:rPr>
      </w:pPr>
      <w:r w:rsidRPr="00C63E13">
        <w:rPr>
          <w:sz w:val="28"/>
          <w:szCs w:val="28"/>
        </w:rPr>
        <w:t>2. Nhiệm vụ, quyền hạn của Phó Chủ tịch</w:t>
      </w:r>
      <w:r w:rsidR="00CC6081" w:rsidRPr="00C63E13">
        <w:rPr>
          <w:sz w:val="28"/>
          <w:szCs w:val="28"/>
        </w:rPr>
        <w:t xml:space="preserve"> Hội đồng quản lý (nếu có)</w:t>
      </w:r>
    </w:p>
    <w:p w14:paraId="35084195" w14:textId="77777777" w:rsidR="00146E80" w:rsidRPr="00C63E13" w:rsidRDefault="00146E80" w:rsidP="002A3127">
      <w:pPr>
        <w:spacing w:before="120" w:line="340" w:lineRule="exact"/>
        <w:ind w:firstLine="567"/>
        <w:jc w:val="both"/>
        <w:rPr>
          <w:sz w:val="28"/>
          <w:szCs w:val="28"/>
        </w:rPr>
      </w:pPr>
      <w:r w:rsidRPr="00C63E13">
        <w:rPr>
          <w:sz w:val="28"/>
          <w:szCs w:val="28"/>
        </w:rPr>
        <w:t>a) Điều hành hoạt động và ký các văn bản theo ủy quyền của Chủ tịch Hội đồng quản lý</w:t>
      </w:r>
      <w:r w:rsidR="00B52EC5" w:rsidRPr="00C63E13">
        <w:rPr>
          <w:sz w:val="28"/>
          <w:szCs w:val="28"/>
        </w:rPr>
        <w:t>;</w:t>
      </w:r>
    </w:p>
    <w:p w14:paraId="18C8B11F" w14:textId="2707FB24" w:rsidR="00146E80" w:rsidRPr="00C63E13" w:rsidRDefault="00146E80" w:rsidP="002A3127">
      <w:pPr>
        <w:spacing w:before="120" w:line="340" w:lineRule="exact"/>
        <w:ind w:firstLine="567"/>
        <w:jc w:val="both"/>
        <w:rPr>
          <w:sz w:val="28"/>
          <w:szCs w:val="28"/>
        </w:rPr>
      </w:pPr>
      <w:r w:rsidRPr="00C63E13">
        <w:rPr>
          <w:sz w:val="28"/>
          <w:szCs w:val="28"/>
        </w:rPr>
        <w:t xml:space="preserve">b) Thực hiện các nhiệm vụ, quyền hạn của thành viên Hội đồng quản lý theo quy định tại khoản 3 </w:t>
      </w:r>
      <w:r w:rsidR="00850174" w:rsidRPr="00C63E13">
        <w:rPr>
          <w:sz w:val="28"/>
          <w:szCs w:val="28"/>
        </w:rPr>
        <w:t>Đ</w:t>
      </w:r>
      <w:r w:rsidRPr="00C63E13">
        <w:rPr>
          <w:sz w:val="28"/>
          <w:szCs w:val="28"/>
        </w:rPr>
        <w:t xml:space="preserve">iều này và các nhiệm vụ, quyền hạn khác theo </w:t>
      </w:r>
      <w:r w:rsidR="003E6FB7" w:rsidRPr="00C63E13">
        <w:rPr>
          <w:sz w:val="28"/>
          <w:szCs w:val="28"/>
        </w:rPr>
        <w:t>q</w:t>
      </w:r>
      <w:r w:rsidR="00CC6081" w:rsidRPr="00C63E13">
        <w:rPr>
          <w:sz w:val="28"/>
          <w:szCs w:val="28"/>
        </w:rPr>
        <w:t xml:space="preserve">uy chế </w:t>
      </w:r>
      <w:r w:rsidRPr="00C63E13">
        <w:rPr>
          <w:sz w:val="28"/>
          <w:szCs w:val="28"/>
        </w:rPr>
        <w:t>hoạt động của Hội đồng quản lý</w:t>
      </w:r>
      <w:r w:rsidR="00FD3BC1" w:rsidRPr="00C63E13">
        <w:rPr>
          <w:sz w:val="28"/>
          <w:szCs w:val="28"/>
        </w:rPr>
        <w:t>.</w:t>
      </w:r>
    </w:p>
    <w:p w14:paraId="663FAA62" w14:textId="77777777" w:rsidR="00D7433A" w:rsidRPr="00C63E13" w:rsidRDefault="00D7433A" w:rsidP="002A3127">
      <w:pPr>
        <w:spacing w:before="120" w:line="340" w:lineRule="exact"/>
        <w:ind w:firstLine="567"/>
        <w:jc w:val="both"/>
        <w:rPr>
          <w:sz w:val="28"/>
          <w:szCs w:val="28"/>
        </w:rPr>
      </w:pPr>
      <w:r w:rsidRPr="00C63E13">
        <w:rPr>
          <w:sz w:val="28"/>
          <w:szCs w:val="28"/>
        </w:rPr>
        <w:t>3. Nhiệm vụ, quyền hạn của thành viên Hội đồng</w:t>
      </w:r>
      <w:r w:rsidR="00CC6081" w:rsidRPr="00C63E13">
        <w:rPr>
          <w:sz w:val="28"/>
          <w:szCs w:val="28"/>
        </w:rPr>
        <w:t xml:space="preserve"> quản lý</w:t>
      </w:r>
    </w:p>
    <w:p w14:paraId="33784D51" w14:textId="783A5FD4" w:rsidR="00D7433A" w:rsidRPr="00C63E13" w:rsidRDefault="00146E80" w:rsidP="002A3127">
      <w:pPr>
        <w:spacing w:before="120" w:line="340" w:lineRule="exact"/>
        <w:ind w:firstLine="567"/>
        <w:jc w:val="both"/>
        <w:rPr>
          <w:sz w:val="28"/>
          <w:szCs w:val="28"/>
        </w:rPr>
      </w:pPr>
      <w:r w:rsidRPr="00C63E13">
        <w:rPr>
          <w:sz w:val="28"/>
          <w:szCs w:val="28"/>
        </w:rPr>
        <w:t xml:space="preserve">a) </w:t>
      </w:r>
      <w:r w:rsidR="00C16426" w:rsidRPr="00C63E13">
        <w:rPr>
          <w:sz w:val="28"/>
          <w:szCs w:val="28"/>
        </w:rPr>
        <w:t xml:space="preserve">Thực hiện các nhiệm vụ do Hội đồng quản lý phân công; các nhiệm vụ, quyền hạn khác theo quy định của pháp luật và </w:t>
      </w:r>
      <w:r w:rsidR="003E6FB7" w:rsidRPr="00C63E13">
        <w:rPr>
          <w:sz w:val="28"/>
          <w:szCs w:val="28"/>
        </w:rPr>
        <w:t>q</w:t>
      </w:r>
      <w:r w:rsidR="00CC6081" w:rsidRPr="00C63E13">
        <w:rPr>
          <w:sz w:val="28"/>
          <w:szCs w:val="28"/>
        </w:rPr>
        <w:t>uy chế</w:t>
      </w:r>
      <w:r w:rsidR="00C16426" w:rsidRPr="00C63E13">
        <w:rPr>
          <w:sz w:val="28"/>
          <w:szCs w:val="28"/>
        </w:rPr>
        <w:t xml:space="preserve"> hoạt động của Hội đồng quản lý</w:t>
      </w:r>
      <w:r w:rsidR="003F09F5" w:rsidRPr="00C63E13">
        <w:rPr>
          <w:sz w:val="28"/>
          <w:szCs w:val="28"/>
        </w:rPr>
        <w:t xml:space="preserve"> và của đơn vị sự nghiệp công lập</w:t>
      </w:r>
      <w:r w:rsidR="00C16426" w:rsidRPr="00C63E13">
        <w:rPr>
          <w:sz w:val="28"/>
          <w:szCs w:val="28"/>
        </w:rPr>
        <w:t>;</w:t>
      </w:r>
    </w:p>
    <w:p w14:paraId="293ADC7E" w14:textId="77777777" w:rsidR="00C16426" w:rsidRPr="00C63E13" w:rsidRDefault="00C16426" w:rsidP="002A3127">
      <w:pPr>
        <w:spacing w:before="120" w:line="340" w:lineRule="exact"/>
        <w:ind w:firstLine="567"/>
        <w:jc w:val="both"/>
        <w:rPr>
          <w:sz w:val="28"/>
          <w:szCs w:val="28"/>
        </w:rPr>
      </w:pPr>
      <w:r w:rsidRPr="00C63E13">
        <w:rPr>
          <w:sz w:val="28"/>
          <w:szCs w:val="28"/>
        </w:rPr>
        <w:t xml:space="preserve">b) </w:t>
      </w:r>
      <w:r w:rsidR="00850174" w:rsidRPr="00C63E13">
        <w:rPr>
          <w:sz w:val="28"/>
          <w:szCs w:val="28"/>
        </w:rPr>
        <w:t>Tham gia xây dựng kế hoạch hoạt động theo nhiệm kỳ và hàng năm</w:t>
      </w:r>
      <w:r w:rsidR="00C55D23" w:rsidRPr="00C63E13">
        <w:rPr>
          <w:sz w:val="28"/>
          <w:szCs w:val="28"/>
        </w:rPr>
        <w:t>;</w:t>
      </w:r>
      <w:r w:rsidR="00850174" w:rsidRPr="00C63E13">
        <w:rPr>
          <w:sz w:val="28"/>
          <w:szCs w:val="28"/>
        </w:rPr>
        <w:t xml:space="preserve"> đ</w:t>
      </w:r>
      <w:r w:rsidRPr="00C63E13">
        <w:rPr>
          <w:sz w:val="28"/>
          <w:szCs w:val="28"/>
        </w:rPr>
        <w:t>ề xuất nội dung và các vấn đề cần thảo luận tại cuộc họp Hội đồng quản lý;</w:t>
      </w:r>
    </w:p>
    <w:p w14:paraId="52298CDD" w14:textId="77777777" w:rsidR="00C16426" w:rsidRPr="00C63E13" w:rsidRDefault="00C16426" w:rsidP="002A3127">
      <w:pPr>
        <w:spacing w:before="120" w:line="340" w:lineRule="exact"/>
        <w:ind w:firstLine="567"/>
        <w:jc w:val="both"/>
        <w:rPr>
          <w:sz w:val="28"/>
          <w:szCs w:val="28"/>
        </w:rPr>
      </w:pPr>
      <w:r w:rsidRPr="00C63E13">
        <w:rPr>
          <w:sz w:val="28"/>
          <w:szCs w:val="28"/>
        </w:rPr>
        <w:t xml:space="preserve">c) </w:t>
      </w:r>
      <w:r w:rsidR="00850174" w:rsidRPr="00C63E13">
        <w:rPr>
          <w:sz w:val="28"/>
          <w:szCs w:val="28"/>
        </w:rPr>
        <w:t>Dự các cuộc họp của Hội đồng quản lý, g</w:t>
      </w:r>
      <w:r w:rsidRPr="00C63E13">
        <w:rPr>
          <w:sz w:val="28"/>
          <w:szCs w:val="28"/>
        </w:rPr>
        <w:t>óp ý kiến, biểu quyết về những vấn đề đưa ra thảo luận trong các cuộc họp của Hội đồng quản lý</w:t>
      </w:r>
      <w:r w:rsidR="00850174" w:rsidRPr="00C63E13">
        <w:rPr>
          <w:sz w:val="28"/>
          <w:szCs w:val="28"/>
        </w:rPr>
        <w:t>.</w:t>
      </w:r>
    </w:p>
    <w:p w14:paraId="0F15D1CE" w14:textId="77777777" w:rsidR="00600574" w:rsidRDefault="00C16426" w:rsidP="002A3127">
      <w:pPr>
        <w:spacing w:before="120" w:line="340" w:lineRule="exact"/>
        <w:ind w:firstLine="567"/>
        <w:jc w:val="both"/>
        <w:rPr>
          <w:color w:val="000000"/>
          <w:sz w:val="28"/>
          <w:szCs w:val="28"/>
          <w:shd w:val="clear" w:color="auto" w:fill="FFFFFF"/>
        </w:rPr>
      </w:pPr>
      <w:r w:rsidRPr="00C63E13">
        <w:rPr>
          <w:sz w:val="28"/>
          <w:szCs w:val="28"/>
        </w:rPr>
        <w:t>4</w:t>
      </w:r>
      <w:r w:rsidRPr="00600574">
        <w:rPr>
          <w:sz w:val="28"/>
          <w:szCs w:val="28"/>
        </w:rPr>
        <w:t xml:space="preserve">. </w:t>
      </w:r>
      <w:r w:rsidR="00BE21A8" w:rsidRPr="00600574">
        <w:rPr>
          <w:sz w:val="28"/>
          <w:szCs w:val="28"/>
        </w:rPr>
        <w:t xml:space="preserve">Thư ký của Hội đồng quản lý </w:t>
      </w:r>
    </w:p>
    <w:p w14:paraId="1F0DD1E1" w14:textId="3E6486EF" w:rsidR="00C16426" w:rsidRPr="00C63E13" w:rsidRDefault="00600574" w:rsidP="002A3127">
      <w:pPr>
        <w:spacing w:before="120" w:line="340" w:lineRule="exact"/>
        <w:ind w:firstLine="567"/>
        <w:jc w:val="both"/>
        <w:rPr>
          <w:sz w:val="28"/>
          <w:szCs w:val="28"/>
        </w:rPr>
      </w:pPr>
      <w:r w:rsidRPr="004A2CA8">
        <w:rPr>
          <w:sz w:val="28"/>
          <w:szCs w:val="28"/>
        </w:rPr>
        <w:lastRenderedPageBreak/>
        <w:t xml:space="preserve">Thực hiện các nhiệm vụ, quyền hạn của thành viên Hội đồng quản lý theo quy định tại khoản 3 Điều này và </w:t>
      </w:r>
      <w:r w:rsidR="004F13A1" w:rsidRPr="004A2CA8">
        <w:rPr>
          <w:sz w:val="28"/>
          <w:szCs w:val="28"/>
        </w:rPr>
        <w:t>trực tiếp giúp Chủ tịch Hội đồng quản lý những nhiệm vụ sau đây:</w:t>
      </w:r>
    </w:p>
    <w:p w14:paraId="7039652D" w14:textId="77777777" w:rsidR="00C16426" w:rsidRPr="00C63E13" w:rsidRDefault="00C16426" w:rsidP="002A3127">
      <w:pPr>
        <w:spacing w:before="120" w:line="340" w:lineRule="exact"/>
        <w:ind w:firstLine="567"/>
        <w:jc w:val="both"/>
        <w:rPr>
          <w:sz w:val="28"/>
          <w:szCs w:val="28"/>
        </w:rPr>
      </w:pPr>
      <w:r w:rsidRPr="00C63E13">
        <w:rPr>
          <w:sz w:val="28"/>
          <w:szCs w:val="28"/>
        </w:rPr>
        <w:t xml:space="preserve">a) </w:t>
      </w:r>
      <w:r w:rsidR="004F13A1" w:rsidRPr="00C63E13">
        <w:rPr>
          <w:sz w:val="28"/>
          <w:szCs w:val="28"/>
        </w:rPr>
        <w:t>T</w:t>
      </w:r>
      <w:r w:rsidR="00F35650" w:rsidRPr="00C63E13">
        <w:rPr>
          <w:sz w:val="28"/>
          <w:szCs w:val="28"/>
        </w:rPr>
        <w:t xml:space="preserve">ổng </w:t>
      </w:r>
      <w:r w:rsidRPr="00C63E13">
        <w:rPr>
          <w:sz w:val="28"/>
          <w:szCs w:val="28"/>
        </w:rPr>
        <w:t xml:space="preserve">hợp thông tin </w:t>
      </w:r>
      <w:r w:rsidR="00D736DD" w:rsidRPr="00C63E13">
        <w:rPr>
          <w:sz w:val="28"/>
          <w:szCs w:val="28"/>
        </w:rPr>
        <w:t>về hoạt động của đơn vị báo cáo Chủ tịch Hội đồng quản lý; chuẩn bị chương trình nghị sự, tài liệu, giấy mời họp và làm thư ký các cuộc họp của Hội đồng</w:t>
      </w:r>
      <w:r w:rsidR="00F35650" w:rsidRPr="00C63E13">
        <w:rPr>
          <w:sz w:val="28"/>
          <w:szCs w:val="28"/>
        </w:rPr>
        <w:t xml:space="preserve"> quản lý</w:t>
      </w:r>
      <w:r w:rsidR="00D736DD" w:rsidRPr="00C63E13">
        <w:rPr>
          <w:sz w:val="28"/>
          <w:szCs w:val="28"/>
        </w:rPr>
        <w:t>; xây dựng, hoàn chỉnh, lưu trữ các văn bản của Hội đồng quản lý;</w:t>
      </w:r>
    </w:p>
    <w:p w14:paraId="64EB5147" w14:textId="77777777" w:rsidR="00D736DD" w:rsidRPr="00C63E13" w:rsidRDefault="00D736DD" w:rsidP="002A3127">
      <w:pPr>
        <w:spacing w:before="120" w:line="340" w:lineRule="exact"/>
        <w:ind w:firstLine="567"/>
        <w:jc w:val="both"/>
        <w:rPr>
          <w:sz w:val="28"/>
          <w:szCs w:val="28"/>
        </w:rPr>
      </w:pPr>
      <w:r w:rsidRPr="00C63E13">
        <w:rPr>
          <w:sz w:val="28"/>
          <w:szCs w:val="28"/>
        </w:rPr>
        <w:t>b) Chuẩn bị các báo cáo, văn bản giải trình với cơ quan nhà nước và các cơ quan có liên quan theo nhiệm vụ, chức năng của Hội đồng quản lý;</w:t>
      </w:r>
    </w:p>
    <w:p w14:paraId="3299FA38" w14:textId="727B3A5A" w:rsidR="00D736DD" w:rsidRPr="00C63E13" w:rsidRDefault="00D736DD" w:rsidP="002A3127">
      <w:pPr>
        <w:spacing w:before="120" w:line="340" w:lineRule="exact"/>
        <w:ind w:firstLine="567"/>
        <w:jc w:val="both"/>
        <w:rPr>
          <w:sz w:val="28"/>
          <w:szCs w:val="28"/>
        </w:rPr>
      </w:pPr>
      <w:r w:rsidRPr="00C63E13">
        <w:rPr>
          <w:sz w:val="28"/>
          <w:szCs w:val="28"/>
        </w:rPr>
        <w:t xml:space="preserve">c) Các nhiệm vụ khác do </w:t>
      </w:r>
      <w:r w:rsidR="004F13A1" w:rsidRPr="00C63E13">
        <w:rPr>
          <w:sz w:val="28"/>
          <w:szCs w:val="28"/>
        </w:rPr>
        <w:t xml:space="preserve">Chủ tịch </w:t>
      </w:r>
      <w:r w:rsidRPr="00C63E13">
        <w:rPr>
          <w:sz w:val="28"/>
          <w:szCs w:val="28"/>
        </w:rPr>
        <w:t>Hội đồng quản lý giao</w:t>
      </w:r>
      <w:r w:rsidR="00B41C47" w:rsidRPr="00C63E13">
        <w:rPr>
          <w:sz w:val="28"/>
          <w:szCs w:val="28"/>
        </w:rPr>
        <w:t xml:space="preserve"> và theo </w:t>
      </w:r>
      <w:r w:rsidR="003E6FB7" w:rsidRPr="00C63E13">
        <w:rPr>
          <w:sz w:val="28"/>
          <w:szCs w:val="28"/>
        </w:rPr>
        <w:t>q</w:t>
      </w:r>
      <w:r w:rsidR="00B41C47" w:rsidRPr="00C63E13">
        <w:rPr>
          <w:sz w:val="28"/>
          <w:szCs w:val="28"/>
        </w:rPr>
        <w:t>uy chế hoạt động của Hội đồng quản lý</w:t>
      </w:r>
      <w:r w:rsidRPr="00C63E13">
        <w:rPr>
          <w:sz w:val="28"/>
          <w:szCs w:val="28"/>
        </w:rPr>
        <w:t>.</w:t>
      </w:r>
    </w:p>
    <w:p w14:paraId="5820FF9F" w14:textId="05F78A8B" w:rsidR="00BA0E5C" w:rsidRPr="00C63E13" w:rsidRDefault="00404C81" w:rsidP="00BC78A5">
      <w:pPr>
        <w:spacing w:before="240" w:after="160" w:line="259" w:lineRule="auto"/>
        <w:jc w:val="center"/>
        <w:rPr>
          <w:b/>
          <w:bCs/>
          <w:sz w:val="28"/>
          <w:szCs w:val="28"/>
        </w:rPr>
      </w:pPr>
      <w:r w:rsidRPr="00C63E13">
        <w:rPr>
          <w:b/>
          <w:bCs/>
          <w:sz w:val="28"/>
          <w:szCs w:val="28"/>
        </w:rPr>
        <w:t xml:space="preserve">Chương </w:t>
      </w:r>
      <w:r w:rsidR="00CB6023" w:rsidRPr="00C63E13">
        <w:rPr>
          <w:b/>
          <w:bCs/>
          <w:sz w:val="28"/>
          <w:szCs w:val="28"/>
        </w:rPr>
        <w:t>I</w:t>
      </w:r>
      <w:r w:rsidR="00C73E9A" w:rsidRPr="00C63E13">
        <w:rPr>
          <w:b/>
          <w:bCs/>
          <w:sz w:val="28"/>
          <w:szCs w:val="28"/>
        </w:rPr>
        <w:t>V</w:t>
      </w:r>
    </w:p>
    <w:p w14:paraId="393C3BE7" w14:textId="4190E0B6" w:rsidR="00C73E9A" w:rsidRPr="00C63E13" w:rsidRDefault="009F7882" w:rsidP="00C73E9A">
      <w:pPr>
        <w:jc w:val="center"/>
        <w:rPr>
          <w:b/>
          <w:bCs/>
          <w:sz w:val="28"/>
          <w:szCs w:val="28"/>
        </w:rPr>
      </w:pPr>
      <w:r w:rsidRPr="00C63E13">
        <w:rPr>
          <w:b/>
          <w:bCs/>
          <w:sz w:val="28"/>
          <w:szCs w:val="28"/>
        </w:rPr>
        <w:t xml:space="preserve">TIÊU CHUẨN, ĐIỀU KIỆN </w:t>
      </w:r>
      <w:r w:rsidR="00DF4C14" w:rsidRPr="00C63E13">
        <w:rPr>
          <w:b/>
          <w:bCs/>
          <w:sz w:val="28"/>
          <w:szCs w:val="28"/>
        </w:rPr>
        <w:t xml:space="preserve">BỔ NHIỆM, MIỄN NHIỆM </w:t>
      </w:r>
    </w:p>
    <w:p w14:paraId="155307B6" w14:textId="6E098580" w:rsidR="00194C77" w:rsidRPr="00C63E13" w:rsidRDefault="00DF4C14" w:rsidP="00D92F89">
      <w:pPr>
        <w:jc w:val="center"/>
        <w:rPr>
          <w:b/>
          <w:bCs/>
          <w:sz w:val="28"/>
          <w:szCs w:val="28"/>
        </w:rPr>
      </w:pPr>
      <w:r w:rsidRPr="00C63E13">
        <w:rPr>
          <w:b/>
          <w:bCs/>
          <w:sz w:val="28"/>
          <w:szCs w:val="28"/>
        </w:rPr>
        <w:t>THÀNH VIÊN</w:t>
      </w:r>
      <w:r w:rsidR="00C73E9A" w:rsidRPr="00C63E13">
        <w:rPr>
          <w:b/>
          <w:bCs/>
          <w:sz w:val="28"/>
          <w:szCs w:val="28"/>
          <w:lang w:val="vi-VN"/>
        </w:rPr>
        <w:t xml:space="preserve"> </w:t>
      </w:r>
      <w:r w:rsidR="00BA0E5C" w:rsidRPr="00C63E13">
        <w:rPr>
          <w:b/>
          <w:bCs/>
          <w:sz w:val="28"/>
          <w:szCs w:val="28"/>
        </w:rPr>
        <w:t>HỘI ĐỒNG QUẢN LÝ</w:t>
      </w:r>
    </w:p>
    <w:p w14:paraId="1D8E80C7" w14:textId="479029FB" w:rsidR="00900BCC" w:rsidRPr="00C63E13" w:rsidRDefault="00900BCC" w:rsidP="002D3C57">
      <w:pPr>
        <w:spacing w:before="120" w:line="340" w:lineRule="exact"/>
        <w:ind w:firstLine="567"/>
        <w:jc w:val="both"/>
        <w:rPr>
          <w:b/>
          <w:bCs/>
          <w:sz w:val="28"/>
          <w:szCs w:val="28"/>
        </w:rPr>
      </w:pPr>
      <w:r w:rsidRPr="00C63E13">
        <w:rPr>
          <w:b/>
          <w:bCs/>
          <w:sz w:val="28"/>
          <w:szCs w:val="28"/>
        </w:rPr>
        <w:t xml:space="preserve">Điều </w:t>
      </w:r>
      <w:r w:rsidR="00170645" w:rsidRPr="00C63E13">
        <w:rPr>
          <w:b/>
          <w:bCs/>
          <w:sz w:val="28"/>
          <w:szCs w:val="28"/>
        </w:rPr>
        <w:t>1</w:t>
      </w:r>
      <w:r w:rsidR="00170645">
        <w:rPr>
          <w:b/>
          <w:bCs/>
          <w:sz w:val="28"/>
          <w:szCs w:val="28"/>
        </w:rPr>
        <w:t>5</w:t>
      </w:r>
      <w:r w:rsidRPr="00C63E13">
        <w:rPr>
          <w:b/>
          <w:bCs/>
          <w:sz w:val="28"/>
          <w:szCs w:val="28"/>
        </w:rPr>
        <w:t>. Tiêu chuẩn</w:t>
      </w:r>
      <w:r w:rsidR="003D2A20">
        <w:rPr>
          <w:b/>
          <w:bCs/>
          <w:sz w:val="28"/>
          <w:szCs w:val="28"/>
        </w:rPr>
        <w:t>, điều kiện</w:t>
      </w:r>
      <w:r w:rsidRPr="00C63E13">
        <w:rPr>
          <w:b/>
          <w:bCs/>
          <w:sz w:val="28"/>
          <w:szCs w:val="28"/>
        </w:rPr>
        <w:t xml:space="preserve"> thành viên Hội đồng quản lý</w:t>
      </w:r>
    </w:p>
    <w:p w14:paraId="7EEF1B32" w14:textId="1BCE80D3" w:rsidR="00900BCC" w:rsidRPr="00C63E13" w:rsidRDefault="00900BCC" w:rsidP="002D3C57">
      <w:pPr>
        <w:spacing w:before="120" w:line="340" w:lineRule="exact"/>
        <w:ind w:firstLine="567"/>
        <w:jc w:val="both"/>
        <w:rPr>
          <w:sz w:val="28"/>
          <w:szCs w:val="28"/>
        </w:rPr>
      </w:pPr>
      <w:r w:rsidRPr="00C63E13">
        <w:rPr>
          <w:sz w:val="28"/>
          <w:szCs w:val="28"/>
        </w:rPr>
        <w:t xml:space="preserve">1. </w:t>
      </w:r>
      <w:r w:rsidR="004137D6">
        <w:rPr>
          <w:sz w:val="28"/>
          <w:szCs w:val="28"/>
        </w:rPr>
        <w:t xml:space="preserve">Đối với </w:t>
      </w:r>
      <w:r w:rsidRPr="00C63E13">
        <w:rPr>
          <w:sz w:val="28"/>
          <w:szCs w:val="28"/>
        </w:rPr>
        <w:t>thành viên Hội đồng quản lý:</w:t>
      </w:r>
    </w:p>
    <w:p w14:paraId="35F34341" w14:textId="77777777" w:rsidR="00900BCC" w:rsidRPr="00C63E13" w:rsidRDefault="00900BCC" w:rsidP="002D3C57">
      <w:pPr>
        <w:spacing w:before="120" w:line="340" w:lineRule="exact"/>
        <w:ind w:firstLine="567"/>
        <w:jc w:val="both"/>
        <w:rPr>
          <w:sz w:val="28"/>
          <w:szCs w:val="28"/>
        </w:rPr>
      </w:pPr>
      <w:r w:rsidRPr="00C63E13">
        <w:rPr>
          <w:sz w:val="28"/>
          <w:szCs w:val="28"/>
        </w:rPr>
        <w:t>a) Là công chức hoặc viên chức</w:t>
      </w:r>
      <w:r w:rsidR="0083381C" w:rsidRPr="00C63E13">
        <w:rPr>
          <w:sz w:val="28"/>
          <w:szCs w:val="28"/>
        </w:rPr>
        <w:t>.</w:t>
      </w:r>
      <w:r w:rsidR="003F09F5" w:rsidRPr="00C63E13">
        <w:rPr>
          <w:sz w:val="28"/>
          <w:szCs w:val="28"/>
        </w:rPr>
        <w:t xml:space="preserve"> </w:t>
      </w:r>
      <w:r w:rsidR="001C541D" w:rsidRPr="00C63E13">
        <w:rPr>
          <w:sz w:val="28"/>
          <w:szCs w:val="28"/>
        </w:rPr>
        <w:t>Trong trường hợp thành viên Hội đồng quản lý là đại diện của tổ chức có lợi ích liên quan thì không bắt buộc phải là công chức hoặc viên chức</w:t>
      </w:r>
      <w:r w:rsidR="002D7931" w:rsidRPr="00C63E13">
        <w:rPr>
          <w:sz w:val="28"/>
          <w:szCs w:val="28"/>
        </w:rPr>
        <w:t>;</w:t>
      </w:r>
      <w:r w:rsidR="001C541D" w:rsidRPr="00C63E13">
        <w:rPr>
          <w:sz w:val="28"/>
          <w:szCs w:val="28"/>
        </w:rPr>
        <w:t xml:space="preserve"> </w:t>
      </w:r>
    </w:p>
    <w:p w14:paraId="5067D247" w14:textId="77777777" w:rsidR="00900BCC" w:rsidRPr="00C63E13" w:rsidRDefault="00900BCC" w:rsidP="002D3C57">
      <w:pPr>
        <w:spacing w:before="120" w:line="340" w:lineRule="exact"/>
        <w:ind w:firstLine="567"/>
        <w:jc w:val="both"/>
        <w:rPr>
          <w:spacing w:val="-6"/>
          <w:sz w:val="28"/>
          <w:szCs w:val="28"/>
        </w:rPr>
      </w:pPr>
      <w:r w:rsidRPr="00C63E13">
        <w:rPr>
          <w:spacing w:val="-6"/>
          <w:sz w:val="28"/>
          <w:szCs w:val="28"/>
        </w:rPr>
        <w:t>b) Có phẩm chất chính trị, đạo đức tốt; có đủ sức khỏe để đảm nhận công việc;</w:t>
      </w:r>
    </w:p>
    <w:p w14:paraId="39FADA71" w14:textId="597F3563" w:rsidR="00900BCC" w:rsidRPr="00C63E13" w:rsidRDefault="00900BCC" w:rsidP="002D3C57">
      <w:pPr>
        <w:spacing w:before="120" w:line="340" w:lineRule="exact"/>
        <w:ind w:firstLine="567"/>
        <w:jc w:val="both"/>
        <w:rPr>
          <w:sz w:val="28"/>
          <w:szCs w:val="28"/>
        </w:rPr>
      </w:pPr>
      <w:r w:rsidRPr="00C63E13">
        <w:rPr>
          <w:sz w:val="28"/>
          <w:szCs w:val="28"/>
        </w:rPr>
        <w:t xml:space="preserve">c) </w:t>
      </w:r>
      <w:r w:rsidR="00FA726D" w:rsidRPr="00C63E13">
        <w:rPr>
          <w:sz w:val="28"/>
          <w:szCs w:val="28"/>
        </w:rPr>
        <w:t>Không trong thời gian chấp hành quyết định kỷ luật hoặc trong thời gian bị xem xét xử lý kỷ luật theo quy định của pháp luật</w:t>
      </w:r>
      <w:r w:rsidRPr="00C63E13">
        <w:rPr>
          <w:sz w:val="28"/>
          <w:szCs w:val="28"/>
        </w:rPr>
        <w:t>;</w:t>
      </w:r>
    </w:p>
    <w:p w14:paraId="679AE30F" w14:textId="77777777" w:rsidR="00900BCC" w:rsidRPr="00C63E13" w:rsidRDefault="00900BCC" w:rsidP="002D3C57">
      <w:pPr>
        <w:spacing w:before="120" w:line="340" w:lineRule="exact"/>
        <w:ind w:firstLine="567"/>
        <w:jc w:val="both"/>
        <w:rPr>
          <w:sz w:val="28"/>
          <w:szCs w:val="28"/>
        </w:rPr>
      </w:pPr>
      <w:r w:rsidRPr="00C63E13">
        <w:rPr>
          <w:sz w:val="28"/>
          <w:szCs w:val="28"/>
        </w:rPr>
        <w:t>d) Có trình độ từ đại học trở lên;</w:t>
      </w:r>
    </w:p>
    <w:p w14:paraId="3C05B7A0" w14:textId="5C30E99E" w:rsidR="00900BCC" w:rsidRPr="00C63E13" w:rsidRDefault="00900BCC" w:rsidP="002D3C57">
      <w:pPr>
        <w:spacing w:before="120" w:line="340" w:lineRule="exact"/>
        <w:ind w:firstLine="567"/>
        <w:jc w:val="both"/>
        <w:rPr>
          <w:sz w:val="28"/>
          <w:szCs w:val="28"/>
        </w:rPr>
      </w:pPr>
      <w:r w:rsidRPr="00C63E13">
        <w:rPr>
          <w:sz w:val="28"/>
          <w:szCs w:val="28"/>
        </w:rPr>
        <w:t xml:space="preserve">đ) </w:t>
      </w:r>
      <w:r w:rsidR="0079769D">
        <w:rPr>
          <w:sz w:val="28"/>
          <w:szCs w:val="28"/>
        </w:rPr>
        <w:t>Đ</w:t>
      </w:r>
      <w:r w:rsidRPr="00C63E13">
        <w:rPr>
          <w:sz w:val="28"/>
          <w:szCs w:val="28"/>
        </w:rPr>
        <w:t xml:space="preserve">ủ tuổi công tác ít nhất 01 nhiệm kỳ </w:t>
      </w:r>
      <w:r w:rsidR="009C0E67" w:rsidRPr="00C63E13">
        <w:rPr>
          <w:sz w:val="28"/>
          <w:szCs w:val="28"/>
        </w:rPr>
        <w:t>0</w:t>
      </w:r>
      <w:r w:rsidRPr="00C63E13">
        <w:rPr>
          <w:sz w:val="28"/>
          <w:szCs w:val="28"/>
        </w:rPr>
        <w:t>5 năm</w:t>
      </w:r>
      <w:r w:rsidR="00332B1E" w:rsidRPr="00C63E13">
        <w:rPr>
          <w:sz w:val="28"/>
          <w:szCs w:val="28"/>
        </w:rPr>
        <w:t xml:space="preserve"> đối với công chức, viên chức</w:t>
      </w:r>
      <w:r w:rsidRPr="00C63E13">
        <w:rPr>
          <w:sz w:val="28"/>
          <w:szCs w:val="28"/>
        </w:rPr>
        <w:t>;</w:t>
      </w:r>
    </w:p>
    <w:p w14:paraId="426254A9" w14:textId="3A259278" w:rsidR="00900BCC" w:rsidRPr="00C63E13" w:rsidRDefault="001C541D" w:rsidP="002D3C57">
      <w:pPr>
        <w:spacing w:before="120" w:line="340" w:lineRule="exact"/>
        <w:ind w:firstLine="567"/>
        <w:jc w:val="both"/>
        <w:rPr>
          <w:sz w:val="28"/>
          <w:szCs w:val="28"/>
        </w:rPr>
      </w:pPr>
      <w:r w:rsidRPr="00C63E13">
        <w:rPr>
          <w:sz w:val="28"/>
          <w:szCs w:val="28"/>
        </w:rPr>
        <w:t>e</w:t>
      </w:r>
      <w:r w:rsidR="00900BCC" w:rsidRPr="00C63E13">
        <w:rPr>
          <w:sz w:val="28"/>
          <w:szCs w:val="28"/>
        </w:rPr>
        <w:t xml:space="preserve">) </w:t>
      </w:r>
      <w:r w:rsidR="00BD252F" w:rsidRPr="00C63E13">
        <w:rPr>
          <w:sz w:val="28"/>
          <w:szCs w:val="28"/>
          <w:lang w:val="nl-NL"/>
        </w:rPr>
        <w:t>Không phải là vợ hoặc chồng, cha, mẹ, con, anh, chị, em</w:t>
      </w:r>
      <w:r w:rsidR="00F213E9">
        <w:rPr>
          <w:sz w:val="28"/>
          <w:szCs w:val="28"/>
          <w:lang w:val="nl-NL"/>
        </w:rPr>
        <w:t xml:space="preserve"> </w:t>
      </w:r>
      <w:r w:rsidR="00BD252F" w:rsidRPr="00C63E13">
        <w:rPr>
          <w:sz w:val="28"/>
          <w:szCs w:val="28"/>
          <w:lang w:val="nl-NL"/>
        </w:rPr>
        <w:t>của người đứng đầu, cấp phó của người đứng đầu, kế toán trưởng của đơn vị sự nghiệp công lập</w:t>
      </w:r>
      <w:r w:rsidR="003D2A20">
        <w:rPr>
          <w:sz w:val="28"/>
          <w:szCs w:val="28"/>
        </w:rPr>
        <w:t>.</w:t>
      </w:r>
    </w:p>
    <w:p w14:paraId="14068DD6" w14:textId="77777777" w:rsidR="00CF29CF" w:rsidRPr="00C63E13" w:rsidRDefault="00900BCC" w:rsidP="002D3C57">
      <w:pPr>
        <w:spacing w:before="120" w:line="340" w:lineRule="exact"/>
        <w:ind w:firstLine="567"/>
        <w:jc w:val="both"/>
        <w:rPr>
          <w:sz w:val="28"/>
          <w:szCs w:val="28"/>
        </w:rPr>
      </w:pPr>
      <w:r w:rsidRPr="00C63E13">
        <w:rPr>
          <w:sz w:val="28"/>
          <w:szCs w:val="28"/>
        </w:rPr>
        <w:t>2. Đối với Chủ tịch Hội đồng quản lý</w:t>
      </w:r>
    </w:p>
    <w:p w14:paraId="65D9F9B6" w14:textId="5C2FABDF" w:rsidR="00F94000" w:rsidRPr="00C63E13" w:rsidRDefault="00CF29CF" w:rsidP="002D3C57">
      <w:pPr>
        <w:spacing w:before="120" w:line="340" w:lineRule="exact"/>
        <w:ind w:firstLine="567"/>
        <w:jc w:val="both"/>
        <w:rPr>
          <w:sz w:val="28"/>
          <w:szCs w:val="28"/>
        </w:rPr>
      </w:pPr>
      <w:r w:rsidRPr="00C63E13">
        <w:rPr>
          <w:sz w:val="28"/>
          <w:szCs w:val="28"/>
        </w:rPr>
        <w:t>a)</w:t>
      </w:r>
      <w:r w:rsidR="00900BCC" w:rsidRPr="00C63E13">
        <w:rPr>
          <w:sz w:val="28"/>
          <w:szCs w:val="28"/>
        </w:rPr>
        <w:t xml:space="preserve"> </w:t>
      </w:r>
      <w:r w:rsidR="004137D6">
        <w:rPr>
          <w:sz w:val="28"/>
          <w:szCs w:val="28"/>
        </w:rPr>
        <w:t>Đ</w:t>
      </w:r>
      <w:r w:rsidR="00900BCC" w:rsidRPr="00C63E13">
        <w:rPr>
          <w:sz w:val="28"/>
          <w:szCs w:val="28"/>
        </w:rPr>
        <w:t>áp ứng quy định tại khoản 1 Điều này</w:t>
      </w:r>
      <w:r w:rsidRPr="00C63E13">
        <w:rPr>
          <w:sz w:val="28"/>
          <w:szCs w:val="28"/>
        </w:rPr>
        <w:t>;</w:t>
      </w:r>
    </w:p>
    <w:p w14:paraId="7C1BB2FD" w14:textId="009CDAD6" w:rsidR="00F94000" w:rsidRPr="00BC78A5" w:rsidRDefault="00E96FA8" w:rsidP="00BC78A5">
      <w:pPr>
        <w:spacing w:before="120" w:line="340" w:lineRule="exact"/>
        <w:ind w:firstLine="567"/>
        <w:jc w:val="both"/>
        <w:rPr>
          <w:bCs/>
          <w:sz w:val="28"/>
          <w:szCs w:val="28"/>
        </w:rPr>
      </w:pPr>
      <w:r w:rsidRPr="00BC78A5">
        <w:rPr>
          <w:sz w:val="28"/>
          <w:szCs w:val="28"/>
        </w:rPr>
        <w:t>b)</w:t>
      </w:r>
      <w:r w:rsidRPr="00C63E13">
        <w:t xml:space="preserve"> </w:t>
      </w:r>
      <w:r w:rsidR="00F94000" w:rsidRPr="00BC78A5">
        <w:rPr>
          <w:bCs/>
          <w:sz w:val="28"/>
          <w:szCs w:val="28"/>
        </w:rPr>
        <w:t xml:space="preserve">Có năng </w:t>
      </w:r>
      <w:r w:rsidR="0079769D">
        <w:rPr>
          <w:bCs/>
          <w:sz w:val="28"/>
          <w:szCs w:val="28"/>
        </w:rPr>
        <w:t xml:space="preserve">lực </w:t>
      </w:r>
      <w:r w:rsidR="00F94000" w:rsidRPr="00BC78A5">
        <w:rPr>
          <w:bCs/>
          <w:sz w:val="28"/>
          <w:szCs w:val="28"/>
        </w:rPr>
        <w:t>quản lý và đáp ứng điều kiện, tiêu chuẩn như người đứng đầu đơn vị sự nghiệp công lập theo quy định của pháp luật và quy định của cấp có thẩm quyền.</w:t>
      </w:r>
    </w:p>
    <w:p w14:paraId="6C117A1A" w14:textId="05104236" w:rsidR="0085169D" w:rsidRPr="00C63E13" w:rsidRDefault="0085169D" w:rsidP="00FE43DC">
      <w:pPr>
        <w:spacing w:before="120" w:after="120" w:line="340" w:lineRule="exact"/>
        <w:ind w:firstLine="567"/>
        <w:jc w:val="both"/>
        <w:rPr>
          <w:b/>
          <w:bCs/>
          <w:sz w:val="28"/>
          <w:szCs w:val="28"/>
        </w:rPr>
      </w:pPr>
      <w:r w:rsidRPr="00C63E13">
        <w:rPr>
          <w:b/>
          <w:bCs/>
          <w:sz w:val="28"/>
          <w:szCs w:val="28"/>
        </w:rPr>
        <w:t xml:space="preserve">Điều </w:t>
      </w:r>
      <w:r w:rsidR="00170645" w:rsidRPr="00C63E13">
        <w:rPr>
          <w:b/>
          <w:bCs/>
          <w:sz w:val="28"/>
          <w:szCs w:val="28"/>
        </w:rPr>
        <w:t>1</w:t>
      </w:r>
      <w:r w:rsidR="00170645">
        <w:rPr>
          <w:b/>
          <w:bCs/>
          <w:sz w:val="28"/>
          <w:szCs w:val="28"/>
        </w:rPr>
        <w:t>6</w:t>
      </w:r>
      <w:r w:rsidRPr="00C63E13">
        <w:rPr>
          <w:b/>
          <w:bCs/>
          <w:sz w:val="28"/>
          <w:szCs w:val="28"/>
        </w:rPr>
        <w:t>. Bổ nhiệm thành viên Hội đồng quản lý</w:t>
      </w:r>
    </w:p>
    <w:p w14:paraId="0D5E02BF" w14:textId="710C1FA8" w:rsidR="00AF2A44" w:rsidRPr="00C63E13" w:rsidRDefault="0085169D" w:rsidP="00D92F89">
      <w:pPr>
        <w:ind w:firstLine="567"/>
        <w:jc w:val="both"/>
        <w:rPr>
          <w:sz w:val="28"/>
          <w:szCs w:val="28"/>
        </w:rPr>
      </w:pPr>
      <w:r w:rsidRPr="00C63E13">
        <w:rPr>
          <w:sz w:val="28"/>
          <w:szCs w:val="28"/>
        </w:rPr>
        <w:t>Chủ tịch</w:t>
      </w:r>
      <w:r w:rsidR="00467E92" w:rsidRPr="00C63E13">
        <w:rPr>
          <w:sz w:val="28"/>
          <w:szCs w:val="28"/>
        </w:rPr>
        <w:t xml:space="preserve"> </w:t>
      </w:r>
      <w:r w:rsidRPr="00C63E13">
        <w:rPr>
          <w:sz w:val="28"/>
          <w:szCs w:val="28"/>
        </w:rPr>
        <w:t xml:space="preserve">và các thành viên khác của Hội đồng quản lý do </w:t>
      </w:r>
      <w:r w:rsidR="00AF2A44" w:rsidRPr="00C63E13">
        <w:rPr>
          <w:sz w:val="28"/>
          <w:szCs w:val="28"/>
        </w:rPr>
        <w:t xml:space="preserve">người đứng đầu </w:t>
      </w:r>
      <w:r w:rsidR="00AF2A44" w:rsidRPr="00C63E13">
        <w:rPr>
          <w:spacing w:val="4"/>
          <w:sz w:val="28"/>
          <w:szCs w:val="28"/>
        </w:rPr>
        <w:t>cơ quan có thẩm quyền phê duyệt Đề án tự chủ của đơn vị sự nghiệp công lập bổ nhiệm.</w:t>
      </w:r>
    </w:p>
    <w:p w14:paraId="38F20E66" w14:textId="3EBCCCB8" w:rsidR="002D3C57" w:rsidRPr="00C63E13" w:rsidRDefault="002D3C57" w:rsidP="002D3C57">
      <w:pPr>
        <w:spacing w:before="120" w:line="340" w:lineRule="exact"/>
        <w:ind w:firstLine="567"/>
        <w:jc w:val="both"/>
        <w:rPr>
          <w:b/>
          <w:bCs/>
          <w:sz w:val="28"/>
          <w:szCs w:val="28"/>
        </w:rPr>
      </w:pPr>
      <w:r w:rsidRPr="00C63E13">
        <w:rPr>
          <w:b/>
          <w:bCs/>
          <w:sz w:val="28"/>
          <w:szCs w:val="28"/>
        </w:rPr>
        <w:lastRenderedPageBreak/>
        <w:t xml:space="preserve">Điều </w:t>
      </w:r>
      <w:r w:rsidR="00170645" w:rsidRPr="00C63E13">
        <w:rPr>
          <w:b/>
          <w:bCs/>
          <w:sz w:val="28"/>
          <w:szCs w:val="28"/>
        </w:rPr>
        <w:t>1</w:t>
      </w:r>
      <w:r w:rsidR="00170645">
        <w:rPr>
          <w:b/>
          <w:bCs/>
          <w:sz w:val="28"/>
          <w:szCs w:val="28"/>
        </w:rPr>
        <w:t>7</w:t>
      </w:r>
      <w:r w:rsidRPr="00C63E13">
        <w:rPr>
          <w:b/>
          <w:bCs/>
          <w:sz w:val="28"/>
          <w:szCs w:val="28"/>
        </w:rPr>
        <w:t>. Bổ sung, thay thế thành viên Hội đồng quản lý</w:t>
      </w:r>
    </w:p>
    <w:p w14:paraId="391F3F7D" w14:textId="6C06975E" w:rsidR="002D3C57" w:rsidRPr="00C63E13" w:rsidRDefault="002D3C57" w:rsidP="00FE43DC">
      <w:pPr>
        <w:spacing w:before="120" w:line="360" w:lineRule="exact"/>
        <w:ind w:firstLine="567"/>
        <w:jc w:val="both"/>
        <w:rPr>
          <w:sz w:val="28"/>
          <w:szCs w:val="28"/>
        </w:rPr>
      </w:pPr>
      <w:r w:rsidRPr="00C63E13">
        <w:rPr>
          <w:sz w:val="28"/>
          <w:szCs w:val="28"/>
        </w:rPr>
        <w:t xml:space="preserve">1. </w:t>
      </w:r>
      <w:r w:rsidR="001D45A0" w:rsidRPr="00C63E13">
        <w:rPr>
          <w:sz w:val="28"/>
          <w:szCs w:val="28"/>
        </w:rPr>
        <w:t xml:space="preserve">Chậm nhất </w:t>
      </w:r>
      <w:r w:rsidR="00CF7EEB" w:rsidRPr="00C63E13">
        <w:rPr>
          <w:sz w:val="28"/>
          <w:szCs w:val="28"/>
        </w:rPr>
        <w:t xml:space="preserve">60 </w:t>
      </w:r>
      <w:r w:rsidR="004836A4" w:rsidRPr="00C63E13">
        <w:rPr>
          <w:sz w:val="28"/>
          <w:szCs w:val="28"/>
        </w:rPr>
        <w:t>ngày (</w:t>
      </w:r>
      <w:r w:rsidR="00CF7EEB" w:rsidRPr="00C63E13">
        <w:rPr>
          <w:sz w:val="28"/>
          <w:szCs w:val="28"/>
        </w:rPr>
        <w:t xml:space="preserve">sáu </w:t>
      </w:r>
      <w:r w:rsidR="004836A4" w:rsidRPr="00C63E13">
        <w:rPr>
          <w:sz w:val="28"/>
          <w:szCs w:val="28"/>
        </w:rPr>
        <w:t>mươi ngày)</w:t>
      </w:r>
      <w:r w:rsidRPr="00C63E13">
        <w:rPr>
          <w:sz w:val="28"/>
          <w:szCs w:val="28"/>
        </w:rPr>
        <w:t xml:space="preserve"> trước khi Chủ tịch</w:t>
      </w:r>
      <w:r w:rsidR="00057EB2" w:rsidRPr="00C63E13">
        <w:rPr>
          <w:sz w:val="28"/>
          <w:szCs w:val="28"/>
        </w:rPr>
        <w:t xml:space="preserve"> </w:t>
      </w:r>
      <w:r w:rsidRPr="00C63E13">
        <w:rPr>
          <w:sz w:val="28"/>
          <w:szCs w:val="28"/>
        </w:rPr>
        <w:t>và các thành viên khác của Hội đồng quản lý hết nhiệm kỳ, Chủ tịch Hội đồng quản lý tổ chức họp Hội đồng để thảo luận, thống nhất, xin ý kiến cấp ủy cùng cấp và</w:t>
      </w:r>
      <w:r w:rsidR="00636426" w:rsidRPr="00C63E13">
        <w:rPr>
          <w:sz w:val="28"/>
          <w:szCs w:val="28"/>
        </w:rPr>
        <w:t xml:space="preserve"> gửi cơ quan thẩm định</w:t>
      </w:r>
      <w:r w:rsidRPr="00C63E13">
        <w:rPr>
          <w:sz w:val="28"/>
          <w:szCs w:val="28"/>
        </w:rPr>
        <w:t xml:space="preserve"> </w:t>
      </w:r>
      <w:r w:rsidR="00CB66C9">
        <w:rPr>
          <w:sz w:val="28"/>
          <w:szCs w:val="28"/>
        </w:rPr>
        <w:t>quy</w:t>
      </w:r>
      <w:r w:rsidR="00CB66C9">
        <w:rPr>
          <w:sz w:val="28"/>
          <w:szCs w:val="28"/>
          <w:lang w:val="vi-VN"/>
        </w:rPr>
        <w:t xml:space="preserve"> định tại khoản 3 Điều 7 Thông tư này </w:t>
      </w:r>
      <w:r w:rsidRPr="00C63E13">
        <w:rPr>
          <w:sz w:val="28"/>
          <w:szCs w:val="28"/>
        </w:rPr>
        <w:t xml:space="preserve">báo cáo người </w:t>
      </w:r>
      <w:r w:rsidR="00C65E49" w:rsidRPr="00C63E13">
        <w:rPr>
          <w:sz w:val="28"/>
          <w:szCs w:val="28"/>
        </w:rPr>
        <w:t>có</w:t>
      </w:r>
      <w:r w:rsidR="00C65E49" w:rsidRPr="00C63E13">
        <w:rPr>
          <w:sz w:val="28"/>
          <w:szCs w:val="28"/>
          <w:lang w:val="vi-VN"/>
        </w:rPr>
        <w:t xml:space="preserve"> thẩm quyền bổ nhiệm thành viên </w:t>
      </w:r>
      <w:r w:rsidRPr="00C63E13">
        <w:rPr>
          <w:sz w:val="28"/>
          <w:szCs w:val="28"/>
        </w:rPr>
        <w:t xml:space="preserve">Hội đồng quản lý </w:t>
      </w:r>
      <w:r w:rsidR="00C65E49" w:rsidRPr="00C63E13">
        <w:rPr>
          <w:sz w:val="28"/>
          <w:szCs w:val="28"/>
        </w:rPr>
        <w:t>tại</w:t>
      </w:r>
      <w:r w:rsidR="00C65E49" w:rsidRPr="00C63E13">
        <w:rPr>
          <w:sz w:val="28"/>
          <w:szCs w:val="28"/>
          <w:lang w:val="vi-VN"/>
        </w:rPr>
        <w:t xml:space="preserve"> Điều 1</w:t>
      </w:r>
      <w:r w:rsidR="0079769D">
        <w:rPr>
          <w:sz w:val="28"/>
          <w:szCs w:val="28"/>
        </w:rPr>
        <w:t>6</w:t>
      </w:r>
      <w:r w:rsidR="00C65E49" w:rsidRPr="00C63E13">
        <w:rPr>
          <w:sz w:val="28"/>
          <w:szCs w:val="28"/>
          <w:lang w:val="vi-VN"/>
        </w:rPr>
        <w:t xml:space="preserve"> Thông tư này </w:t>
      </w:r>
      <w:r w:rsidRPr="00C63E13">
        <w:rPr>
          <w:sz w:val="28"/>
          <w:szCs w:val="28"/>
        </w:rPr>
        <w:t xml:space="preserve">xem xét cho chủ trương tiếp tục </w:t>
      </w:r>
      <w:r w:rsidR="004E019A" w:rsidRPr="00C63E13">
        <w:rPr>
          <w:sz w:val="28"/>
          <w:szCs w:val="28"/>
        </w:rPr>
        <w:t>bổ sung</w:t>
      </w:r>
      <w:r w:rsidRPr="00C63E13">
        <w:rPr>
          <w:sz w:val="28"/>
          <w:szCs w:val="28"/>
        </w:rPr>
        <w:t xml:space="preserve"> hoặc thay thế. </w:t>
      </w:r>
    </w:p>
    <w:p w14:paraId="7ED36F7B" w14:textId="53E9D9E6" w:rsidR="002D3C57" w:rsidRPr="00C63E13" w:rsidRDefault="002D3C57" w:rsidP="00FE43DC">
      <w:pPr>
        <w:spacing w:before="120" w:line="360" w:lineRule="exact"/>
        <w:ind w:firstLine="567"/>
        <w:jc w:val="both"/>
        <w:rPr>
          <w:sz w:val="28"/>
          <w:szCs w:val="28"/>
        </w:rPr>
      </w:pPr>
      <w:r w:rsidRPr="00C63E13">
        <w:rPr>
          <w:sz w:val="28"/>
          <w:szCs w:val="28"/>
        </w:rPr>
        <w:t xml:space="preserve">Sau khi có chủ trương, Chủ tịch Hội đồng quản lý tổ chức họp Hội đồng để thảo luận, bỏ phiếu kín thông qua nhân sự tiếp tục bổ </w:t>
      </w:r>
      <w:r w:rsidR="004E019A" w:rsidRPr="00C63E13">
        <w:rPr>
          <w:sz w:val="28"/>
          <w:szCs w:val="28"/>
        </w:rPr>
        <w:t xml:space="preserve">sung </w:t>
      </w:r>
      <w:r w:rsidRPr="00C63E13">
        <w:rPr>
          <w:sz w:val="28"/>
          <w:szCs w:val="28"/>
        </w:rPr>
        <w:t xml:space="preserve">hoặc thay thế; </w:t>
      </w:r>
      <w:r w:rsidR="00636426" w:rsidRPr="00273BF5">
        <w:rPr>
          <w:sz w:val="28"/>
          <w:szCs w:val="28"/>
        </w:rPr>
        <w:t>gửi Hồ sơ đến cơ quan thẩm định</w:t>
      </w:r>
      <w:r w:rsidR="00636426" w:rsidRPr="00C63E13">
        <w:rPr>
          <w:sz w:val="28"/>
          <w:szCs w:val="28"/>
        </w:rPr>
        <w:t xml:space="preserve"> </w:t>
      </w:r>
      <w:r w:rsidRPr="00C63E13">
        <w:rPr>
          <w:sz w:val="28"/>
          <w:szCs w:val="28"/>
        </w:rPr>
        <w:t xml:space="preserve">báo cáo </w:t>
      </w:r>
      <w:r w:rsidR="00C65E49" w:rsidRPr="00C63E13">
        <w:rPr>
          <w:sz w:val="28"/>
          <w:szCs w:val="28"/>
        </w:rPr>
        <w:t>người có</w:t>
      </w:r>
      <w:r w:rsidR="00C65E49" w:rsidRPr="00C63E13">
        <w:rPr>
          <w:sz w:val="28"/>
          <w:szCs w:val="28"/>
          <w:lang w:val="vi-VN"/>
        </w:rPr>
        <w:t xml:space="preserve"> thẩm quyền bổ nhiệm thành viên </w:t>
      </w:r>
      <w:r w:rsidR="00C65E49" w:rsidRPr="00C63E13">
        <w:rPr>
          <w:sz w:val="28"/>
          <w:szCs w:val="28"/>
        </w:rPr>
        <w:t>Hội đồng quản lý tại</w:t>
      </w:r>
      <w:r w:rsidR="00C65E49" w:rsidRPr="00C63E13">
        <w:rPr>
          <w:sz w:val="28"/>
          <w:szCs w:val="28"/>
          <w:lang w:val="vi-VN"/>
        </w:rPr>
        <w:t xml:space="preserve"> Điều 1</w:t>
      </w:r>
      <w:r w:rsidR="0079769D">
        <w:rPr>
          <w:sz w:val="28"/>
          <w:szCs w:val="28"/>
        </w:rPr>
        <w:t>6</w:t>
      </w:r>
      <w:r w:rsidR="00C65E49" w:rsidRPr="00C63E13">
        <w:rPr>
          <w:sz w:val="28"/>
          <w:szCs w:val="28"/>
          <w:lang w:val="vi-VN"/>
        </w:rPr>
        <w:t xml:space="preserve"> Thông tư này</w:t>
      </w:r>
      <w:r w:rsidR="00C65E49" w:rsidRPr="00C63E13" w:rsidDel="00C65E49">
        <w:rPr>
          <w:sz w:val="28"/>
          <w:szCs w:val="28"/>
        </w:rPr>
        <w:t xml:space="preserve"> </w:t>
      </w:r>
      <w:r w:rsidRPr="00C63E13">
        <w:rPr>
          <w:sz w:val="28"/>
          <w:szCs w:val="28"/>
        </w:rPr>
        <w:t xml:space="preserve">xem xét, quyết định. </w:t>
      </w:r>
    </w:p>
    <w:p w14:paraId="1068B00E" w14:textId="4D5923FF" w:rsidR="002D3C57" w:rsidRPr="00C63E13" w:rsidRDefault="002D3C57" w:rsidP="00FE43DC">
      <w:pPr>
        <w:spacing w:before="120" w:line="360" w:lineRule="exact"/>
        <w:ind w:firstLine="567"/>
        <w:jc w:val="both"/>
        <w:rPr>
          <w:sz w:val="28"/>
          <w:szCs w:val="28"/>
        </w:rPr>
      </w:pPr>
      <w:r w:rsidRPr="00C63E13">
        <w:rPr>
          <w:sz w:val="28"/>
          <w:szCs w:val="28"/>
        </w:rPr>
        <w:t xml:space="preserve">  2. </w:t>
      </w:r>
      <w:r w:rsidR="0068559D" w:rsidRPr="00C63E13">
        <w:rPr>
          <w:sz w:val="28"/>
          <w:szCs w:val="28"/>
        </w:rPr>
        <w:t xml:space="preserve">Trong trường hợp </w:t>
      </w:r>
      <w:r w:rsidRPr="00C63E13">
        <w:rPr>
          <w:sz w:val="28"/>
          <w:szCs w:val="28"/>
        </w:rPr>
        <w:t>Chủ tịch</w:t>
      </w:r>
      <w:r w:rsidR="00057EB2" w:rsidRPr="00C63E13">
        <w:rPr>
          <w:sz w:val="28"/>
          <w:szCs w:val="28"/>
        </w:rPr>
        <w:t xml:space="preserve"> </w:t>
      </w:r>
      <w:r w:rsidRPr="00C63E13">
        <w:rPr>
          <w:sz w:val="28"/>
          <w:szCs w:val="28"/>
        </w:rPr>
        <w:t xml:space="preserve">và các thành viên khác của Hội đồng quản lý bị khuyết khi chưa hết nhiệm kỳ hoặc Hội đồng quản lý có nhu cầu bổ sung thành viên, Chủ tịch hoặc Phó Chủ tịch (nếu có) Hội đồng quản lý tổ chức họp Hội đồng để thảo luận, thống nhất, xin ý kiến cấp ủy cùng cấp và </w:t>
      </w:r>
      <w:r w:rsidR="00636426" w:rsidRPr="00273BF5">
        <w:rPr>
          <w:sz w:val="28"/>
          <w:szCs w:val="28"/>
        </w:rPr>
        <w:t>gửi cơ quan thẩm định</w:t>
      </w:r>
      <w:r w:rsidR="00636426" w:rsidRPr="00C63E13">
        <w:rPr>
          <w:sz w:val="28"/>
          <w:szCs w:val="28"/>
        </w:rPr>
        <w:t xml:space="preserve"> </w:t>
      </w:r>
      <w:r w:rsidRPr="00C63E13">
        <w:rPr>
          <w:sz w:val="28"/>
          <w:szCs w:val="28"/>
        </w:rPr>
        <w:t xml:space="preserve">báo cáo </w:t>
      </w:r>
      <w:r w:rsidR="00C65E49" w:rsidRPr="00C63E13">
        <w:rPr>
          <w:sz w:val="28"/>
          <w:szCs w:val="28"/>
        </w:rPr>
        <w:t>người có</w:t>
      </w:r>
      <w:r w:rsidR="00C65E49" w:rsidRPr="00C63E13">
        <w:rPr>
          <w:sz w:val="28"/>
          <w:szCs w:val="28"/>
          <w:lang w:val="vi-VN"/>
        </w:rPr>
        <w:t xml:space="preserve"> thẩm quyền bổ nhiệm thành viên </w:t>
      </w:r>
      <w:r w:rsidR="00C65E49" w:rsidRPr="00C63E13">
        <w:rPr>
          <w:sz w:val="28"/>
          <w:szCs w:val="28"/>
        </w:rPr>
        <w:t>Hội đồng quản lý tại</w:t>
      </w:r>
      <w:r w:rsidR="00C65E49" w:rsidRPr="00C63E13">
        <w:rPr>
          <w:sz w:val="28"/>
          <w:szCs w:val="28"/>
          <w:lang w:val="vi-VN"/>
        </w:rPr>
        <w:t xml:space="preserve"> Điều 1</w:t>
      </w:r>
      <w:r w:rsidR="0079769D">
        <w:rPr>
          <w:sz w:val="28"/>
          <w:szCs w:val="28"/>
        </w:rPr>
        <w:t>6</w:t>
      </w:r>
      <w:r w:rsidR="00C65E49" w:rsidRPr="00C63E13">
        <w:rPr>
          <w:sz w:val="28"/>
          <w:szCs w:val="28"/>
          <w:lang w:val="vi-VN"/>
        </w:rPr>
        <w:t xml:space="preserve"> Thông tư này</w:t>
      </w:r>
      <w:r w:rsidRPr="00C63E13">
        <w:rPr>
          <w:sz w:val="28"/>
          <w:szCs w:val="28"/>
        </w:rPr>
        <w:t xml:space="preserve"> xem xét cho chủ trương </w:t>
      </w:r>
      <w:r w:rsidR="004E019A" w:rsidRPr="00C63E13">
        <w:rPr>
          <w:sz w:val="28"/>
          <w:szCs w:val="28"/>
        </w:rPr>
        <w:t>bổ sung hoặc thay thế</w:t>
      </w:r>
      <w:r w:rsidRPr="00C63E13">
        <w:rPr>
          <w:sz w:val="28"/>
          <w:szCs w:val="28"/>
        </w:rPr>
        <w:t xml:space="preserve">. </w:t>
      </w:r>
    </w:p>
    <w:p w14:paraId="1B36D1FE" w14:textId="6FC6C680" w:rsidR="002D3C57" w:rsidRPr="00C63E13" w:rsidRDefault="002D3C57" w:rsidP="00FE43DC">
      <w:pPr>
        <w:spacing w:before="120" w:line="360" w:lineRule="exact"/>
        <w:ind w:firstLine="567"/>
        <w:jc w:val="both"/>
        <w:rPr>
          <w:sz w:val="28"/>
          <w:szCs w:val="28"/>
        </w:rPr>
      </w:pPr>
      <w:r w:rsidRPr="00C63E13">
        <w:rPr>
          <w:sz w:val="28"/>
          <w:szCs w:val="28"/>
        </w:rPr>
        <w:t xml:space="preserve">Sau khi có chủ trương, Chủ tịch </w:t>
      </w:r>
      <w:r w:rsidR="00F06488" w:rsidRPr="00C63E13">
        <w:rPr>
          <w:sz w:val="28"/>
          <w:szCs w:val="28"/>
        </w:rPr>
        <w:t xml:space="preserve">hoặc Phó Chủ tịch </w:t>
      </w:r>
      <w:r w:rsidRPr="00C63E13">
        <w:rPr>
          <w:sz w:val="28"/>
          <w:szCs w:val="28"/>
        </w:rPr>
        <w:t xml:space="preserve">Hội đồng quản lý tổ chức họp Hội đồng để thảo luận, bỏ phiếu kín thông qua nhân sự tiếp tục bổ </w:t>
      </w:r>
      <w:r w:rsidR="004E019A" w:rsidRPr="00C63E13">
        <w:rPr>
          <w:sz w:val="28"/>
          <w:szCs w:val="28"/>
        </w:rPr>
        <w:t xml:space="preserve">sung </w:t>
      </w:r>
      <w:r w:rsidRPr="00C63E13">
        <w:rPr>
          <w:sz w:val="28"/>
          <w:szCs w:val="28"/>
        </w:rPr>
        <w:t>hoặc thay thế; gửi Hồ sơ</w:t>
      </w:r>
      <w:r w:rsidR="00E75DF2" w:rsidRPr="00C63E13">
        <w:rPr>
          <w:sz w:val="28"/>
          <w:szCs w:val="28"/>
        </w:rPr>
        <w:t xml:space="preserve"> đến cơ quan thẩm định</w:t>
      </w:r>
      <w:r w:rsidRPr="00C63E13">
        <w:rPr>
          <w:sz w:val="28"/>
          <w:szCs w:val="28"/>
        </w:rPr>
        <w:t xml:space="preserve"> </w:t>
      </w:r>
      <w:r w:rsidR="00AF2A44" w:rsidRPr="00C63E13">
        <w:rPr>
          <w:sz w:val="28"/>
          <w:szCs w:val="28"/>
        </w:rPr>
        <w:t>báo cáo người có</w:t>
      </w:r>
      <w:r w:rsidR="00AF2A44" w:rsidRPr="00C63E13">
        <w:rPr>
          <w:sz w:val="28"/>
          <w:szCs w:val="28"/>
          <w:lang w:val="vi-VN"/>
        </w:rPr>
        <w:t xml:space="preserve"> thẩm quyền bổ nhiệm thành viên </w:t>
      </w:r>
      <w:r w:rsidR="00AF2A44" w:rsidRPr="00C63E13">
        <w:rPr>
          <w:sz w:val="28"/>
          <w:szCs w:val="28"/>
        </w:rPr>
        <w:t>Hội đồng quản lý tại</w:t>
      </w:r>
      <w:r w:rsidR="00AF2A44" w:rsidRPr="00C63E13">
        <w:rPr>
          <w:sz w:val="28"/>
          <w:szCs w:val="28"/>
          <w:lang w:val="vi-VN"/>
        </w:rPr>
        <w:t xml:space="preserve"> Điều 1</w:t>
      </w:r>
      <w:r w:rsidR="0079769D">
        <w:rPr>
          <w:sz w:val="28"/>
          <w:szCs w:val="28"/>
        </w:rPr>
        <w:t>6</w:t>
      </w:r>
      <w:r w:rsidR="00AF2A44" w:rsidRPr="00C63E13">
        <w:rPr>
          <w:sz w:val="28"/>
          <w:szCs w:val="28"/>
          <w:lang w:val="vi-VN"/>
        </w:rPr>
        <w:t xml:space="preserve"> Thông tư này</w:t>
      </w:r>
      <w:r w:rsidRPr="00C63E13">
        <w:rPr>
          <w:sz w:val="28"/>
          <w:szCs w:val="28"/>
        </w:rPr>
        <w:t xml:space="preserve"> xem xét, quyết định. </w:t>
      </w:r>
    </w:p>
    <w:p w14:paraId="2122CD00" w14:textId="37BA06AD" w:rsidR="002D3C57" w:rsidRPr="00C63E13" w:rsidRDefault="002D3C57" w:rsidP="00FE43DC">
      <w:pPr>
        <w:spacing w:before="120" w:line="360" w:lineRule="exact"/>
        <w:ind w:firstLine="567"/>
        <w:jc w:val="both"/>
        <w:rPr>
          <w:sz w:val="28"/>
          <w:szCs w:val="28"/>
          <w:lang w:val="vi-VN"/>
        </w:rPr>
      </w:pPr>
      <w:r w:rsidRPr="00C63E13">
        <w:rPr>
          <w:sz w:val="28"/>
          <w:szCs w:val="28"/>
        </w:rPr>
        <w:t xml:space="preserve">3. </w:t>
      </w:r>
      <w:r w:rsidRPr="00C63E13">
        <w:rPr>
          <w:sz w:val="28"/>
          <w:szCs w:val="28"/>
          <w:lang w:val="vi-VN"/>
        </w:rPr>
        <w:t xml:space="preserve">Đối với đơn vị sự nghiệp công lập có đơn vị cấp trên trực tiếp quản lý, Hội đồng quản lý gửi văn bản xin chủ trương và Hồ sơ đề nghị tiếp tục bổ sung hoặc thay thế đến cơ quan quản lý cấp trên trực tiếp để </w:t>
      </w:r>
      <w:r w:rsidR="00F627C9" w:rsidRPr="00C63E13">
        <w:rPr>
          <w:sz w:val="28"/>
          <w:szCs w:val="28"/>
        </w:rPr>
        <w:t>gửi</w:t>
      </w:r>
      <w:r w:rsidRPr="00C63E13">
        <w:rPr>
          <w:sz w:val="28"/>
          <w:szCs w:val="28"/>
          <w:lang w:val="vi-VN"/>
        </w:rPr>
        <w:t xml:space="preserve"> </w:t>
      </w:r>
      <w:r w:rsidR="00F627C9" w:rsidRPr="00C63E13">
        <w:rPr>
          <w:sz w:val="28"/>
          <w:szCs w:val="28"/>
          <w:lang w:val="vi-VN"/>
        </w:rPr>
        <w:t>cơ quan thẩm định</w:t>
      </w:r>
      <w:r w:rsidR="00F627C9" w:rsidRPr="00C63E13">
        <w:rPr>
          <w:sz w:val="28"/>
          <w:szCs w:val="28"/>
        </w:rPr>
        <w:t xml:space="preserve"> </w:t>
      </w:r>
      <w:r w:rsidR="00AF2A44" w:rsidRPr="00C63E13">
        <w:rPr>
          <w:sz w:val="28"/>
          <w:szCs w:val="28"/>
          <w:lang w:val="vi-VN"/>
        </w:rPr>
        <w:t>báo cáo người có thẩm quyền bổ nhiệm thành viên Hội đồng quản lý</w:t>
      </w:r>
      <w:r w:rsidR="0077159A" w:rsidRPr="00C63E13">
        <w:rPr>
          <w:sz w:val="28"/>
          <w:szCs w:val="28"/>
        </w:rPr>
        <w:t xml:space="preserve"> </w:t>
      </w:r>
      <w:r w:rsidR="00AF2A44" w:rsidRPr="00C63E13">
        <w:rPr>
          <w:sz w:val="28"/>
          <w:szCs w:val="28"/>
          <w:lang w:val="vi-VN"/>
        </w:rPr>
        <w:t>tại Điều 1</w:t>
      </w:r>
      <w:r w:rsidR="0079769D">
        <w:rPr>
          <w:sz w:val="28"/>
          <w:szCs w:val="28"/>
        </w:rPr>
        <w:t>6</w:t>
      </w:r>
      <w:r w:rsidR="00AF2A44" w:rsidRPr="00C63E13">
        <w:rPr>
          <w:sz w:val="28"/>
          <w:szCs w:val="28"/>
          <w:lang w:val="vi-VN"/>
        </w:rPr>
        <w:t xml:space="preserve"> Thông tư này</w:t>
      </w:r>
      <w:r w:rsidR="00AF2A44" w:rsidRPr="00C63E13" w:rsidDel="00AF2A44">
        <w:rPr>
          <w:sz w:val="28"/>
          <w:szCs w:val="28"/>
          <w:lang w:val="vi-VN"/>
        </w:rPr>
        <w:t xml:space="preserve"> </w:t>
      </w:r>
      <w:r w:rsidRPr="00C63E13">
        <w:rPr>
          <w:sz w:val="28"/>
          <w:szCs w:val="28"/>
          <w:lang w:val="vi-VN"/>
        </w:rPr>
        <w:t>xem xét, quyết định.</w:t>
      </w:r>
    </w:p>
    <w:p w14:paraId="4F1F36AA" w14:textId="77777777" w:rsidR="002D3C57" w:rsidRPr="00C63E13" w:rsidRDefault="002D3C57" w:rsidP="00FE43DC">
      <w:pPr>
        <w:spacing w:before="120" w:line="360" w:lineRule="exact"/>
        <w:ind w:firstLine="567"/>
        <w:jc w:val="both"/>
        <w:rPr>
          <w:sz w:val="28"/>
          <w:szCs w:val="28"/>
        </w:rPr>
      </w:pPr>
      <w:r w:rsidRPr="00C63E13">
        <w:rPr>
          <w:sz w:val="28"/>
          <w:szCs w:val="28"/>
        </w:rPr>
        <w:t>4. Hồ sơ đề nghị tiếp tục bổ nhiệm, bổ sung hoặc thay thế bao gồm:</w:t>
      </w:r>
    </w:p>
    <w:p w14:paraId="7B810467" w14:textId="77777777" w:rsidR="002D3C57" w:rsidRPr="00C63E13" w:rsidRDefault="002D3C57" w:rsidP="00FE43DC">
      <w:pPr>
        <w:spacing w:before="120" w:line="360" w:lineRule="exact"/>
        <w:ind w:firstLine="567"/>
        <w:jc w:val="both"/>
        <w:rPr>
          <w:sz w:val="28"/>
          <w:szCs w:val="28"/>
        </w:rPr>
      </w:pPr>
      <w:r w:rsidRPr="00C63E13">
        <w:rPr>
          <w:sz w:val="28"/>
          <w:szCs w:val="28"/>
        </w:rPr>
        <w:t>a) Văn bản đề nghị của Hội đồng quản lý;</w:t>
      </w:r>
    </w:p>
    <w:p w14:paraId="1F92CBCC" w14:textId="43445035" w:rsidR="002D3C57" w:rsidRPr="00C63E13" w:rsidRDefault="002D3C57" w:rsidP="00FE43DC">
      <w:pPr>
        <w:spacing w:before="120" w:line="360" w:lineRule="exact"/>
        <w:ind w:firstLine="567"/>
        <w:jc w:val="both"/>
        <w:rPr>
          <w:sz w:val="28"/>
          <w:szCs w:val="28"/>
        </w:rPr>
      </w:pPr>
      <w:r w:rsidRPr="00C63E13">
        <w:rPr>
          <w:sz w:val="28"/>
          <w:szCs w:val="28"/>
        </w:rPr>
        <w:t>b) Văn bản của cơ quan quản lý cấp trên trực tiếp của đơn vị sự nghiệp công lập đề nghị tiếp tục bổ sung hoặc thay thế thành viên Hội đồng quản lý (nếu có đơn vị cấp trên trực tiếp);</w:t>
      </w:r>
    </w:p>
    <w:p w14:paraId="5DA105A2" w14:textId="77777777" w:rsidR="002D3C57" w:rsidRPr="00C63E13" w:rsidRDefault="002D3C57" w:rsidP="00FE43DC">
      <w:pPr>
        <w:spacing w:before="120" w:line="360" w:lineRule="exact"/>
        <w:ind w:firstLine="567"/>
        <w:jc w:val="both"/>
        <w:rPr>
          <w:sz w:val="28"/>
          <w:szCs w:val="28"/>
        </w:rPr>
      </w:pPr>
      <w:r w:rsidRPr="00C63E13">
        <w:rPr>
          <w:sz w:val="28"/>
          <w:szCs w:val="28"/>
        </w:rPr>
        <w:t>c) Nghị quyết, Biên bản họp Hội đồng quản lý;</w:t>
      </w:r>
    </w:p>
    <w:p w14:paraId="0561FE5B" w14:textId="77777777" w:rsidR="002D3C57" w:rsidRPr="00C63E13" w:rsidRDefault="002D3C57" w:rsidP="00FE43DC">
      <w:pPr>
        <w:spacing w:before="120" w:line="360" w:lineRule="exact"/>
        <w:ind w:firstLine="567"/>
        <w:jc w:val="both"/>
        <w:rPr>
          <w:sz w:val="28"/>
          <w:szCs w:val="28"/>
        </w:rPr>
      </w:pPr>
      <w:r w:rsidRPr="00C63E13">
        <w:rPr>
          <w:sz w:val="28"/>
          <w:szCs w:val="28"/>
        </w:rPr>
        <w:t>d) Ý kiến bằng văn bản của cấp ủy cùng cấp;</w:t>
      </w:r>
    </w:p>
    <w:p w14:paraId="1B67AF1E" w14:textId="2EC5DBD8" w:rsidR="002D3C57" w:rsidRPr="00C63E13" w:rsidRDefault="002D3C57" w:rsidP="00FE43DC">
      <w:pPr>
        <w:spacing w:before="120" w:line="360" w:lineRule="exact"/>
        <w:ind w:firstLine="567"/>
        <w:jc w:val="both"/>
        <w:rPr>
          <w:sz w:val="28"/>
          <w:szCs w:val="28"/>
        </w:rPr>
      </w:pPr>
      <w:r w:rsidRPr="00C63E13">
        <w:rPr>
          <w:sz w:val="28"/>
          <w:szCs w:val="28"/>
        </w:rPr>
        <w:t>đ) Sơ yếu lý lịch của người được đề nghị tiếp tục bổ sung hoặc thay thế;</w:t>
      </w:r>
    </w:p>
    <w:p w14:paraId="73B5E55E" w14:textId="789E7A5C" w:rsidR="002D3C57" w:rsidRPr="00C63E13" w:rsidRDefault="002D3C57" w:rsidP="00FE43DC">
      <w:pPr>
        <w:spacing w:before="120" w:line="360" w:lineRule="exact"/>
        <w:ind w:firstLine="567"/>
        <w:jc w:val="both"/>
        <w:rPr>
          <w:sz w:val="28"/>
          <w:szCs w:val="28"/>
        </w:rPr>
      </w:pPr>
      <w:r w:rsidRPr="00C63E13">
        <w:rPr>
          <w:sz w:val="28"/>
          <w:szCs w:val="28"/>
        </w:rPr>
        <w:t>e) Các văn bản, tài liệu khác có liên quan</w:t>
      </w:r>
      <w:r w:rsidR="003E6FB7" w:rsidRPr="00C63E13">
        <w:rPr>
          <w:sz w:val="28"/>
          <w:szCs w:val="28"/>
        </w:rPr>
        <w:t xml:space="preserve"> (nếu có)</w:t>
      </w:r>
      <w:r w:rsidRPr="00C63E13">
        <w:rPr>
          <w:sz w:val="28"/>
          <w:szCs w:val="28"/>
        </w:rPr>
        <w:t>.</w:t>
      </w:r>
    </w:p>
    <w:p w14:paraId="242D2E54" w14:textId="47973E38" w:rsidR="009A2084" w:rsidRPr="00C63E13" w:rsidRDefault="009A2084" w:rsidP="00FE43DC">
      <w:pPr>
        <w:spacing w:before="120" w:line="330" w:lineRule="exact"/>
        <w:ind w:firstLine="567"/>
        <w:jc w:val="both"/>
        <w:rPr>
          <w:b/>
          <w:bCs/>
          <w:sz w:val="28"/>
          <w:szCs w:val="28"/>
        </w:rPr>
      </w:pPr>
      <w:r w:rsidRPr="00C63E13">
        <w:rPr>
          <w:b/>
          <w:bCs/>
          <w:sz w:val="28"/>
          <w:szCs w:val="28"/>
        </w:rPr>
        <w:lastRenderedPageBreak/>
        <w:t xml:space="preserve">Điều </w:t>
      </w:r>
      <w:r w:rsidR="00170645" w:rsidRPr="00C63E13">
        <w:rPr>
          <w:b/>
          <w:bCs/>
          <w:sz w:val="28"/>
          <w:szCs w:val="28"/>
        </w:rPr>
        <w:t>1</w:t>
      </w:r>
      <w:r w:rsidR="00170645">
        <w:rPr>
          <w:b/>
          <w:bCs/>
          <w:sz w:val="28"/>
          <w:szCs w:val="28"/>
        </w:rPr>
        <w:t>8</w:t>
      </w:r>
      <w:r w:rsidRPr="00C63E13">
        <w:rPr>
          <w:b/>
          <w:bCs/>
          <w:sz w:val="28"/>
          <w:szCs w:val="28"/>
        </w:rPr>
        <w:t xml:space="preserve">. </w:t>
      </w:r>
      <w:r w:rsidR="009B0EE7" w:rsidRPr="00C63E13">
        <w:rPr>
          <w:b/>
          <w:bCs/>
          <w:sz w:val="28"/>
          <w:szCs w:val="28"/>
        </w:rPr>
        <w:t>Miễn</w:t>
      </w:r>
      <w:r w:rsidR="00170673" w:rsidRPr="00C63E13">
        <w:rPr>
          <w:b/>
          <w:bCs/>
          <w:sz w:val="28"/>
          <w:szCs w:val="28"/>
        </w:rPr>
        <w:t xml:space="preserve"> nhiệm</w:t>
      </w:r>
      <w:r w:rsidR="009B0EE7" w:rsidRPr="00C63E13">
        <w:rPr>
          <w:b/>
          <w:bCs/>
          <w:sz w:val="28"/>
          <w:szCs w:val="28"/>
        </w:rPr>
        <w:t xml:space="preserve"> thành viên</w:t>
      </w:r>
      <w:r w:rsidRPr="00C63E13">
        <w:rPr>
          <w:b/>
          <w:bCs/>
          <w:sz w:val="28"/>
          <w:szCs w:val="28"/>
        </w:rPr>
        <w:t xml:space="preserve"> Hội đồng quản lý</w:t>
      </w:r>
    </w:p>
    <w:p w14:paraId="745704A2" w14:textId="77777777" w:rsidR="00900BCC" w:rsidRPr="00C63E13" w:rsidRDefault="00900BCC" w:rsidP="00FE43DC">
      <w:pPr>
        <w:spacing w:before="120" w:line="330" w:lineRule="exact"/>
        <w:ind w:firstLine="567"/>
        <w:jc w:val="both"/>
        <w:rPr>
          <w:sz w:val="28"/>
          <w:szCs w:val="28"/>
        </w:rPr>
      </w:pPr>
      <w:r w:rsidRPr="00C63E13">
        <w:rPr>
          <w:sz w:val="28"/>
          <w:szCs w:val="28"/>
        </w:rPr>
        <w:t xml:space="preserve">1. Miễn nhiệm </w:t>
      </w:r>
      <w:r w:rsidR="001E1C80" w:rsidRPr="00C63E13">
        <w:rPr>
          <w:sz w:val="28"/>
          <w:szCs w:val="28"/>
        </w:rPr>
        <w:t>thành viên</w:t>
      </w:r>
      <w:r w:rsidRPr="00C63E13">
        <w:rPr>
          <w:sz w:val="28"/>
          <w:szCs w:val="28"/>
        </w:rPr>
        <w:t xml:space="preserve"> của Hội đồng quản lý nếu thuộc một trong các trường hợp sau:</w:t>
      </w:r>
    </w:p>
    <w:p w14:paraId="4959BCED" w14:textId="77777777" w:rsidR="00900BCC" w:rsidRPr="00C63E13" w:rsidRDefault="00900BCC" w:rsidP="00FE43DC">
      <w:pPr>
        <w:spacing w:before="120" w:line="330" w:lineRule="exact"/>
        <w:ind w:firstLine="567"/>
        <w:jc w:val="both"/>
        <w:rPr>
          <w:spacing w:val="-4"/>
          <w:sz w:val="28"/>
          <w:szCs w:val="28"/>
        </w:rPr>
      </w:pPr>
      <w:r w:rsidRPr="00C63E13">
        <w:rPr>
          <w:spacing w:val="-4"/>
          <w:sz w:val="28"/>
          <w:szCs w:val="28"/>
        </w:rPr>
        <w:t>a) Có đề nghị bằng văn bản củ</w:t>
      </w:r>
      <w:r w:rsidR="001E1C80" w:rsidRPr="00C63E13">
        <w:rPr>
          <w:spacing w:val="-4"/>
          <w:sz w:val="28"/>
          <w:szCs w:val="28"/>
        </w:rPr>
        <w:t>a cá nhân xin thôi tham gia H</w:t>
      </w:r>
      <w:r w:rsidRPr="00C63E13">
        <w:rPr>
          <w:spacing w:val="-4"/>
          <w:sz w:val="28"/>
          <w:szCs w:val="28"/>
        </w:rPr>
        <w:t>ội đồng quản lý;</w:t>
      </w:r>
    </w:p>
    <w:p w14:paraId="12B1B687" w14:textId="77777777" w:rsidR="00900BCC" w:rsidRPr="00C63E13" w:rsidRDefault="00900BCC" w:rsidP="00FE43DC">
      <w:pPr>
        <w:spacing w:before="120" w:line="330" w:lineRule="exact"/>
        <w:ind w:firstLine="567"/>
        <w:jc w:val="both"/>
        <w:rPr>
          <w:sz w:val="28"/>
          <w:szCs w:val="28"/>
        </w:rPr>
      </w:pPr>
      <w:r w:rsidRPr="00C63E13">
        <w:rPr>
          <w:sz w:val="28"/>
          <w:szCs w:val="28"/>
        </w:rPr>
        <w:t>b) Bị hạn chế năng lực hành vi dân sự;</w:t>
      </w:r>
    </w:p>
    <w:p w14:paraId="46B41822" w14:textId="77777777" w:rsidR="00900BCC" w:rsidRPr="00C63E13" w:rsidRDefault="00900BCC" w:rsidP="00FE43DC">
      <w:pPr>
        <w:spacing w:before="120" w:line="330" w:lineRule="exact"/>
        <w:ind w:firstLine="567"/>
        <w:jc w:val="both"/>
        <w:rPr>
          <w:sz w:val="28"/>
          <w:szCs w:val="28"/>
        </w:rPr>
      </w:pPr>
      <w:r w:rsidRPr="00C63E13">
        <w:rPr>
          <w:sz w:val="28"/>
          <w:szCs w:val="28"/>
        </w:rPr>
        <w:t>c) Không đủ sức khỏe để đảm nhiệm công việc được giao, đã phải nghỉ làm việc để điều trị bệnh quá 06 tháng mà khả năng lao động chưa phục hồi;</w:t>
      </w:r>
    </w:p>
    <w:p w14:paraId="060EA7F2" w14:textId="77777777" w:rsidR="00900BCC" w:rsidRPr="00C63E13" w:rsidRDefault="00900BCC" w:rsidP="00FE43DC">
      <w:pPr>
        <w:spacing w:before="120" w:line="330" w:lineRule="exact"/>
        <w:ind w:firstLine="567"/>
        <w:jc w:val="both"/>
        <w:rPr>
          <w:sz w:val="28"/>
          <w:szCs w:val="28"/>
        </w:rPr>
      </w:pPr>
      <w:r w:rsidRPr="00C63E13">
        <w:rPr>
          <w:sz w:val="28"/>
          <w:szCs w:val="28"/>
        </w:rPr>
        <w:t>d) Bị Tòa án kết tội bằng bản án có hiệu lực pháp luật;</w:t>
      </w:r>
    </w:p>
    <w:p w14:paraId="7B4DAF59" w14:textId="77777777" w:rsidR="00900BCC" w:rsidRPr="00C63E13" w:rsidRDefault="00900BCC" w:rsidP="00FE43DC">
      <w:pPr>
        <w:spacing w:before="120" w:line="330" w:lineRule="exact"/>
        <w:ind w:firstLine="567"/>
        <w:jc w:val="both"/>
        <w:rPr>
          <w:sz w:val="28"/>
          <w:szCs w:val="28"/>
        </w:rPr>
      </w:pPr>
      <w:r w:rsidRPr="00C63E13">
        <w:rPr>
          <w:sz w:val="28"/>
          <w:szCs w:val="28"/>
        </w:rPr>
        <w:t>đ) Có trên 50% tổng số thành viên của Hội đồng quản lý kiến nghị bằng văn bản đề nghị miễn nhiệm;</w:t>
      </w:r>
    </w:p>
    <w:p w14:paraId="6E4CF1A0" w14:textId="77777777" w:rsidR="00900BCC" w:rsidRPr="00C63E13" w:rsidRDefault="00900BCC" w:rsidP="00FE43DC">
      <w:pPr>
        <w:spacing w:before="120" w:line="330" w:lineRule="exact"/>
        <w:ind w:firstLine="567"/>
        <w:jc w:val="both"/>
        <w:rPr>
          <w:sz w:val="28"/>
          <w:szCs w:val="28"/>
        </w:rPr>
      </w:pPr>
      <w:r w:rsidRPr="00C63E13">
        <w:rPr>
          <w:sz w:val="28"/>
          <w:szCs w:val="28"/>
        </w:rPr>
        <w:t xml:space="preserve">e) Có các vi phạm khác đã quy định tại quy chế tổ chức và hoạt động của </w:t>
      </w:r>
      <w:r w:rsidR="001E1C80" w:rsidRPr="00C63E13">
        <w:rPr>
          <w:sz w:val="28"/>
          <w:szCs w:val="28"/>
        </w:rPr>
        <w:t>đơn vị sự nghiệp công lập</w:t>
      </w:r>
      <w:r w:rsidRPr="00C63E13">
        <w:rPr>
          <w:sz w:val="28"/>
          <w:szCs w:val="28"/>
        </w:rPr>
        <w:t>, quy chế hoạt động của Hội đồng quản lý;</w:t>
      </w:r>
    </w:p>
    <w:p w14:paraId="18DE708D" w14:textId="2CC73A30" w:rsidR="009D216F" w:rsidRPr="00C63E13" w:rsidRDefault="009A5422" w:rsidP="00FE43DC">
      <w:pPr>
        <w:spacing w:before="120" w:line="330" w:lineRule="exact"/>
        <w:ind w:firstLine="567"/>
        <w:jc w:val="both"/>
        <w:rPr>
          <w:sz w:val="28"/>
          <w:szCs w:val="28"/>
        </w:rPr>
      </w:pPr>
      <w:r w:rsidRPr="00C63E13">
        <w:rPr>
          <w:sz w:val="28"/>
          <w:szCs w:val="28"/>
        </w:rPr>
        <w:t>g)</w:t>
      </w:r>
      <w:r w:rsidR="007A7F61" w:rsidRPr="00C63E13">
        <w:rPr>
          <w:sz w:val="28"/>
          <w:szCs w:val="28"/>
        </w:rPr>
        <w:t xml:space="preserve"> </w:t>
      </w:r>
      <w:r w:rsidR="009D216F" w:rsidRPr="00C63E13">
        <w:rPr>
          <w:sz w:val="28"/>
          <w:szCs w:val="28"/>
        </w:rPr>
        <w:t>Chuyển công tác hoặc nghỉ hưu, thôi việc</w:t>
      </w:r>
      <w:r w:rsidR="00E2472E">
        <w:rPr>
          <w:sz w:val="28"/>
          <w:szCs w:val="28"/>
        </w:rPr>
        <w:t>.</w:t>
      </w:r>
    </w:p>
    <w:p w14:paraId="2A22AC7E" w14:textId="103AB965" w:rsidR="00CB52F0" w:rsidRPr="00C63E13" w:rsidRDefault="009B0EE7" w:rsidP="00FE43DC">
      <w:pPr>
        <w:spacing w:before="120" w:line="330" w:lineRule="exact"/>
        <w:ind w:firstLine="567"/>
        <w:jc w:val="both"/>
        <w:rPr>
          <w:sz w:val="28"/>
          <w:szCs w:val="28"/>
        </w:rPr>
      </w:pPr>
      <w:r w:rsidRPr="00C63E13">
        <w:rPr>
          <w:sz w:val="28"/>
          <w:szCs w:val="28"/>
        </w:rPr>
        <w:t xml:space="preserve">2. Khi Chủ tịch </w:t>
      </w:r>
      <w:r w:rsidR="00F64C15" w:rsidRPr="00C63E13">
        <w:rPr>
          <w:sz w:val="28"/>
          <w:szCs w:val="28"/>
        </w:rPr>
        <w:t>hoặc</w:t>
      </w:r>
      <w:r w:rsidRPr="00C63E13">
        <w:rPr>
          <w:sz w:val="28"/>
          <w:szCs w:val="28"/>
        </w:rPr>
        <w:t xml:space="preserve"> các thành viên khác của Hội đồng quản lý thuộc một trong các trường hợp miễn nhiệm, Chủ tịch hoặc Phó Chủ tịch</w:t>
      </w:r>
      <w:r w:rsidR="001B6AA6" w:rsidRPr="00C63E13">
        <w:rPr>
          <w:sz w:val="28"/>
          <w:szCs w:val="28"/>
        </w:rPr>
        <w:t xml:space="preserve"> (nếu có) hoặc Thư ký</w:t>
      </w:r>
      <w:r w:rsidRPr="00C63E13">
        <w:rPr>
          <w:sz w:val="28"/>
          <w:szCs w:val="28"/>
        </w:rPr>
        <w:t xml:space="preserve"> (trong trường hợp miễn nhiệm Chủ tịch</w:t>
      </w:r>
      <w:r w:rsidR="00754004" w:rsidRPr="00C63E13">
        <w:rPr>
          <w:sz w:val="28"/>
          <w:szCs w:val="28"/>
          <w:lang w:val="vi-VN"/>
        </w:rPr>
        <w:t xml:space="preserve"> và Hội đồng quản lý không có Phó Chủ tịch</w:t>
      </w:r>
      <w:r w:rsidRPr="00C63E13">
        <w:rPr>
          <w:sz w:val="28"/>
          <w:szCs w:val="28"/>
        </w:rPr>
        <w:t>) Hội đồng quản lý tổ chức họp Hội đồng để thảo luận, thống nhấ</w:t>
      </w:r>
      <w:r w:rsidR="001E1C80" w:rsidRPr="00C63E13">
        <w:rPr>
          <w:sz w:val="28"/>
          <w:szCs w:val="28"/>
        </w:rPr>
        <w:t xml:space="preserve">t, xin ý kiến cấp ủy cùng cấp </w:t>
      </w:r>
      <w:r w:rsidRPr="00C63E13">
        <w:rPr>
          <w:sz w:val="28"/>
          <w:szCs w:val="28"/>
        </w:rPr>
        <w:t xml:space="preserve">và gửi </w:t>
      </w:r>
      <w:r w:rsidR="001E1C80" w:rsidRPr="00C63E13">
        <w:rPr>
          <w:sz w:val="28"/>
          <w:szCs w:val="28"/>
        </w:rPr>
        <w:t xml:space="preserve">Hồ sơ </w:t>
      </w:r>
      <w:r w:rsidR="00CB52F0" w:rsidRPr="00C63E13">
        <w:rPr>
          <w:sz w:val="28"/>
          <w:szCs w:val="28"/>
        </w:rPr>
        <w:t xml:space="preserve">đến </w:t>
      </w:r>
      <w:r w:rsidR="00F627C9" w:rsidRPr="00C63E13">
        <w:rPr>
          <w:sz w:val="28"/>
          <w:szCs w:val="28"/>
        </w:rPr>
        <w:t xml:space="preserve">cơ quan thẩm định báo cáo </w:t>
      </w:r>
      <w:r w:rsidR="00754004" w:rsidRPr="00C63E13">
        <w:rPr>
          <w:sz w:val="28"/>
          <w:szCs w:val="28"/>
        </w:rPr>
        <w:t>người có</w:t>
      </w:r>
      <w:r w:rsidR="00754004" w:rsidRPr="00C63E13">
        <w:rPr>
          <w:sz w:val="28"/>
          <w:szCs w:val="28"/>
          <w:lang w:val="vi-VN"/>
        </w:rPr>
        <w:t xml:space="preserve"> thẩm quyền bổ nhiệm thành viên </w:t>
      </w:r>
      <w:r w:rsidR="00754004" w:rsidRPr="00C63E13">
        <w:rPr>
          <w:sz w:val="28"/>
          <w:szCs w:val="28"/>
        </w:rPr>
        <w:t>Hội đồng quản lý tại</w:t>
      </w:r>
      <w:r w:rsidR="00754004" w:rsidRPr="00C63E13">
        <w:rPr>
          <w:sz w:val="28"/>
          <w:szCs w:val="28"/>
          <w:lang w:val="vi-VN"/>
        </w:rPr>
        <w:t xml:space="preserve"> Điều 1</w:t>
      </w:r>
      <w:r w:rsidR="0079769D">
        <w:rPr>
          <w:sz w:val="28"/>
          <w:szCs w:val="28"/>
        </w:rPr>
        <w:t>6</w:t>
      </w:r>
      <w:r w:rsidR="00754004" w:rsidRPr="00C63E13">
        <w:rPr>
          <w:sz w:val="28"/>
          <w:szCs w:val="28"/>
          <w:lang w:val="vi-VN"/>
        </w:rPr>
        <w:t xml:space="preserve"> Thông tư này</w:t>
      </w:r>
      <w:r w:rsidR="00CB52F0" w:rsidRPr="00C63E13">
        <w:rPr>
          <w:sz w:val="28"/>
          <w:szCs w:val="28"/>
        </w:rPr>
        <w:t xml:space="preserve"> để xem xét miễn nhiệm Chủ tịch hoặc thành viên Hội đồng quản lý.</w:t>
      </w:r>
    </w:p>
    <w:p w14:paraId="0F40264F" w14:textId="37E7235F" w:rsidR="00954E04" w:rsidRPr="00C63E13" w:rsidRDefault="00DC6ABA" w:rsidP="00FE43DC">
      <w:pPr>
        <w:spacing w:before="120" w:line="330" w:lineRule="exact"/>
        <w:ind w:firstLine="567"/>
        <w:jc w:val="both"/>
        <w:rPr>
          <w:bCs/>
          <w:sz w:val="28"/>
          <w:szCs w:val="28"/>
        </w:rPr>
      </w:pPr>
      <w:r w:rsidRPr="00C63E13">
        <w:rPr>
          <w:bCs/>
          <w:sz w:val="28"/>
          <w:szCs w:val="28"/>
        </w:rPr>
        <w:t xml:space="preserve">Đối với đơn vị sự nghiệp công lập có đơn vị cấp trên trực tiếp quản lý, người đứng đầu đơn vị sự nghiệp công lập gửi Hồ sơ </w:t>
      </w:r>
      <w:r w:rsidR="001E1C80" w:rsidRPr="00C63E13">
        <w:rPr>
          <w:bCs/>
          <w:sz w:val="28"/>
          <w:szCs w:val="28"/>
        </w:rPr>
        <w:t xml:space="preserve">đề nghị miễn nhiệm </w:t>
      </w:r>
      <w:r w:rsidRPr="00C63E13">
        <w:rPr>
          <w:bCs/>
          <w:sz w:val="28"/>
          <w:szCs w:val="28"/>
        </w:rPr>
        <w:t xml:space="preserve">đến cơ quan quản lý cấp trên trực tiếp để </w:t>
      </w:r>
      <w:r w:rsidR="00F627C9" w:rsidRPr="00C63E13">
        <w:rPr>
          <w:sz w:val="28"/>
          <w:szCs w:val="28"/>
        </w:rPr>
        <w:t xml:space="preserve">cơ quan thẩm định </w:t>
      </w:r>
      <w:r w:rsidR="00F627C9" w:rsidRPr="00C63E13">
        <w:rPr>
          <w:bCs/>
          <w:sz w:val="28"/>
          <w:szCs w:val="28"/>
        </w:rPr>
        <w:t>báo cáo</w:t>
      </w:r>
      <w:r w:rsidR="007A7F61" w:rsidRPr="00C63E13">
        <w:rPr>
          <w:bCs/>
          <w:sz w:val="28"/>
          <w:szCs w:val="28"/>
        </w:rPr>
        <w:t xml:space="preserve"> </w:t>
      </w:r>
      <w:r w:rsidR="004975A8" w:rsidRPr="00C63E13">
        <w:rPr>
          <w:sz w:val="28"/>
          <w:szCs w:val="28"/>
        </w:rPr>
        <w:t>người có</w:t>
      </w:r>
      <w:r w:rsidR="004975A8" w:rsidRPr="00C63E13">
        <w:rPr>
          <w:sz w:val="28"/>
          <w:szCs w:val="28"/>
          <w:lang w:val="vi-VN"/>
        </w:rPr>
        <w:t xml:space="preserve"> thẩm quyền bổ nhiệm thành viên </w:t>
      </w:r>
      <w:r w:rsidR="004975A8" w:rsidRPr="00C63E13">
        <w:rPr>
          <w:sz w:val="28"/>
          <w:szCs w:val="28"/>
        </w:rPr>
        <w:t>Hội đồng quản lý tại</w:t>
      </w:r>
      <w:r w:rsidR="004975A8" w:rsidRPr="00C63E13">
        <w:rPr>
          <w:sz w:val="28"/>
          <w:szCs w:val="28"/>
          <w:lang w:val="vi-VN"/>
        </w:rPr>
        <w:t xml:space="preserve"> Điều 1</w:t>
      </w:r>
      <w:r w:rsidR="0079769D">
        <w:rPr>
          <w:sz w:val="28"/>
          <w:szCs w:val="28"/>
        </w:rPr>
        <w:t>6</w:t>
      </w:r>
      <w:r w:rsidR="004975A8" w:rsidRPr="00C63E13">
        <w:rPr>
          <w:sz w:val="28"/>
          <w:szCs w:val="28"/>
          <w:lang w:val="vi-VN"/>
        </w:rPr>
        <w:t xml:space="preserve"> Thông tư này</w:t>
      </w:r>
      <w:r w:rsidR="00CB52F0" w:rsidRPr="00C63E13">
        <w:rPr>
          <w:sz w:val="28"/>
          <w:szCs w:val="28"/>
        </w:rPr>
        <w:t xml:space="preserve"> xem xét miễn nhiệm Chủ tịch hoặc thành viên Hội đồng quản lý</w:t>
      </w:r>
      <w:r w:rsidR="001E1C80" w:rsidRPr="00C63E13">
        <w:rPr>
          <w:bCs/>
          <w:sz w:val="28"/>
          <w:szCs w:val="28"/>
        </w:rPr>
        <w:t>.</w:t>
      </w:r>
    </w:p>
    <w:p w14:paraId="2B0A5195" w14:textId="77777777" w:rsidR="009B0EE7" w:rsidRPr="00C63E13" w:rsidRDefault="009B0EE7" w:rsidP="00FE43DC">
      <w:pPr>
        <w:spacing w:before="120" w:line="330" w:lineRule="exact"/>
        <w:ind w:firstLine="567"/>
        <w:jc w:val="both"/>
        <w:rPr>
          <w:sz w:val="28"/>
          <w:szCs w:val="28"/>
        </w:rPr>
      </w:pPr>
      <w:r w:rsidRPr="00C63E13">
        <w:rPr>
          <w:sz w:val="28"/>
          <w:szCs w:val="28"/>
        </w:rPr>
        <w:t>3. Hồ sơ đề nghị miễn nhiệm:</w:t>
      </w:r>
    </w:p>
    <w:p w14:paraId="45E89366" w14:textId="77777777" w:rsidR="009B0EE7" w:rsidRPr="00C63E13" w:rsidRDefault="009B0EE7" w:rsidP="00FE43DC">
      <w:pPr>
        <w:spacing w:before="120" w:line="330" w:lineRule="exact"/>
        <w:ind w:firstLine="567"/>
        <w:jc w:val="both"/>
        <w:rPr>
          <w:sz w:val="28"/>
          <w:szCs w:val="28"/>
        </w:rPr>
      </w:pPr>
      <w:r w:rsidRPr="00C63E13">
        <w:rPr>
          <w:sz w:val="28"/>
          <w:szCs w:val="28"/>
        </w:rPr>
        <w:t xml:space="preserve">a) </w:t>
      </w:r>
      <w:r w:rsidR="00DC6ABA" w:rsidRPr="00C63E13">
        <w:rPr>
          <w:sz w:val="28"/>
          <w:szCs w:val="28"/>
        </w:rPr>
        <w:t>Văn bản đề nghị miễn nhiệm của Hội đồng quản lý, trong đó</w:t>
      </w:r>
      <w:r w:rsidRPr="00C63E13">
        <w:rPr>
          <w:sz w:val="28"/>
          <w:szCs w:val="28"/>
        </w:rPr>
        <w:t xml:space="preserve"> nêu rõ lý do miễn nhiệm</w:t>
      </w:r>
      <w:r w:rsidR="00CF7EEB" w:rsidRPr="00C63E13">
        <w:rPr>
          <w:sz w:val="28"/>
          <w:szCs w:val="28"/>
        </w:rPr>
        <w:t xml:space="preserve"> và </w:t>
      </w:r>
      <w:r w:rsidR="00CF7EEB" w:rsidRPr="00C63E13">
        <w:rPr>
          <w:spacing w:val="-4"/>
          <w:sz w:val="28"/>
          <w:szCs w:val="28"/>
        </w:rPr>
        <w:t>đề nghị bằng văn bản của cá nhân xin thôi tham gia Hội đồng quản lý trong trường hợp quy định tại điểm a khoản 1 Điều này</w:t>
      </w:r>
      <w:r w:rsidRPr="00C63E13">
        <w:rPr>
          <w:sz w:val="28"/>
          <w:szCs w:val="28"/>
        </w:rPr>
        <w:t>;</w:t>
      </w:r>
    </w:p>
    <w:p w14:paraId="066B9AD5" w14:textId="77777777" w:rsidR="00DC6ABA" w:rsidRPr="00C63E13" w:rsidRDefault="00DC6ABA" w:rsidP="00FE43DC">
      <w:pPr>
        <w:spacing w:before="120" w:line="330" w:lineRule="exact"/>
        <w:ind w:firstLine="567"/>
        <w:jc w:val="both"/>
        <w:rPr>
          <w:sz w:val="28"/>
          <w:szCs w:val="28"/>
        </w:rPr>
      </w:pPr>
      <w:r w:rsidRPr="00C63E13">
        <w:rPr>
          <w:sz w:val="28"/>
          <w:szCs w:val="28"/>
        </w:rPr>
        <w:t>b) Văn bản của cơ quan quản lý cấp trên trực tiếp của đơn vị sự nghiệp công lập đề nghị miễn nhiệm thành viên Hội đồng quản lý (nếu có</w:t>
      </w:r>
      <w:r w:rsidR="001E1C80" w:rsidRPr="00C63E13">
        <w:rPr>
          <w:sz w:val="28"/>
          <w:szCs w:val="28"/>
        </w:rPr>
        <w:t xml:space="preserve"> đơn vị cấp trên trực tiếp</w:t>
      </w:r>
      <w:r w:rsidRPr="00C63E13">
        <w:rPr>
          <w:sz w:val="28"/>
          <w:szCs w:val="28"/>
        </w:rPr>
        <w:t>)</w:t>
      </w:r>
      <w:r w:rsidR="007A7F61" w:rsidRPr="00C63E13">
        <w:rPr>
          <w:sz w:val="28"/>
          <w:szCs w:val="28"/>
        </w:rPr>
        <w:t>;</w:t>
      </w:r>
      <w:r w:rsidRPr="00C63E13">
        <w:rPr>
          <w:sz w:val="28"/>
          <w:szCs w:val="28"/>
        </w:rPr>
        <w:t xml:space="preserve"> </w:t>
      </w:r>
    </w:p>
    <w:p w14:paraId="691F8AA2" w14:textId="77777777" w:rsidR="009B0EE7" w:rsidRPr="00C63E13" w:rsidRDefault="00DC6ABA" w:rsidP="00FE43DC">
      <w:pPr>
        <w:spacing w:before="120" w:line="330" w:lineRule="exact"/>
        <w:ind w:firstLine="567"/>
        <w:jc w:val="both"/>
        <w:rPr>
          <w:sz w:val="28"/>
          <w:szCs w:val="28"/>
        </w:rPr>
      </w:pPr>
      <w:r w:rsidRPr="00C63E13">
        <w:rPr>
          <w:sz w:val="28"/>
          <w:szCs w:val="28"/>
        </w:rPr>
        <w:t>c</w:t>
      </w:r>
      <w:r w:rsidR="009B0EE7" w:rsidRPr="00C63E13">
        <w:rPr>
          <w:sz w:val="28"/>
          <w:szCs w:val="28"/>
        </w:rPr>
        <w:t xml:space="preserve">) </w:t>
      </w:r>
      <w:r w:rsidR="001E1C80" w:rsidRPr="00C63E13">
        <w:rPr>
          <w:sz w:val="28"/>
          <w:szCs w:val="28"/>
        </w:rPr>
        <w:t xml:space="preserve">Nghị quyết, </w:t>
      </w:r>
      <w:r w:rsidR="009B0EE7" w:rsidRPr="00C63E13">
        <w:rPr>
          <w:sz w:val="28"/>
          <w:szCs w:val="28"/>
        </w:rPr>
        <w:t>Biên bản họp Hội đồng quản lý;</w:t>
      </w:r>
    </w:p>
    <w:p w14:paraId="7A165DF6" w14:textId="77777777" w:rsidR="00DC6ABA" w:rsidRPr="00C63E13" w:rsidRDefault="00DC6ABA" w:rsidP="00FE43DC">
      <w:pPr>
        <w:spacing w:before="120" w:line="330" w:lineRule="exact"/>
        <w:ind w:firstLine="567"/>
        <w:jc w:val="both"/>
        <w:rPr>
          <w:sz w:val="28"/>
          <w:szCs w:val="28"/>
        </w:rPr>
      </w:pPr>
      <w:r w:rsidRPr="00C63E13">
        <w:rPr>
          <w:sz w:val="28"/>
          <w:szCs w:val="28"/>
        </w:rPr>
        <w:t xml:space="preserve">d) Ý kiến bằng văn bản của cấp ủy </w:t>
      </w:r>
      <w:r w:rsidR="001E1C80" w:rsidRPr="00C63E13">
        <w:rPr>
          <w:sz w:val="28"/>
          <w:szCs w:val="28"/>
        </w:rPr>
        <w:t>cùng cấp về việc miễn nhiệm thành viên Hội đồng quản lý</w:t>
      </w:r>
      <w:r w:rsidRPr="00C63E13">
        <w:rPr>
          <w:sz w:val="28"/>
          <w:szCs w:val="28"/>
        </w:rPr>
        <w:t>;</w:t>
      </w:r>
    </w:p>
    <w:p w14:paraId="7047A285" w14:textId="3944B885" w:rsidR="00930DA5" w:rsidRPr="00C63E13" w:rsidRDefault="00DC6ABA" w:rsidP="00FE43DC">
      <w:pPr>
        <w:spacing w:before="120" w:line="330" w:lineRule="exact"/>
        <w:ind w:firstLine="567"/>
        <w:jc w:val="both"/>
        <w:rPr>
          <w:sz w:val="28"/>
          <w:szCs w:val="28"/>
        </w:rPr>
      </w:pPr>
      <w:r w:rsidRPr="00C63E13">
        <w:rPr>
          <w:sz w:val="28"/>
          <w:szCs w:val="28"/>
        </w:rPr>
        <w:t>đ</w:t>
      </w:r>
      <w:r w:rsidR="009B0EE7" w:rsidRPr="00C63E13">
        <w:rPr>
          <w:sz w:val="28"/>
          <w:szCs w:val="28"/>
        </w:rPr>
        <w:t xml:space="preserve">) Các văn bản, tài liệu khác có </w:t>
      </w:r>
      <w:r w:rsidRPr="00C63E13">
        <w:rPr>
          <w:sz w:val="28"/>
          <w:szCs w:val="28"/>
        </w:rPr>
        <w:t>liên quan</w:t>
      </w:r>
      <w:r w:rsidR="003E6FB7" w:rsidRPr="00C63E13">
        <w:rPr>
          <w:sz w:val="28"/>
          <w:szCs w:val="28"/>
        </w:rPr>
        <w:t xml:space="preserve"> (nếu có)</w:t>
      </w:r>
      <w:r w:rsidR="00A85899" w:rsidRPr="00C63E13">
        <w:rPr>
          <w:sz w:val="28"/>
          <w:szCs w:val="28"/>
        </w:rPr>
        <w:t>.</w:t>
      </w:r>
    </w:p>
    <w:p w14:paraId="60D74149" w14:textId="50243CEF" w:rsidR="00930DA5" w:rsidRPr="00930DA5" w:rsidRDefault="009B0EE7" w:rsidP="00FE43DC">
      <w:pPr>
        <w:spacing w:before="120" w:line="330" w:lineRule="exact"/>
        <w:ind w:firstLine="567"/>
        <w:rPr>
          <w:sz w:val="28"/>
          <w:szCs w:val="28"/>
        </w:rPr>
      </w:pPr>
      <w:r w:rsidRPr="00C63E13">
        <w:rPr>
          <w:sz w:val="28"/>
          <w:szCs w:val="28"/>
        </w:rPr>
        <w:t xml:space="preserve">4. </w:t>
      </w:r>
      <w:r w:rsidR="004975A8" w:rsidRPr="00C63E13">
        <w:rPr>
          <w:sz w:val="28"/>
          <w:szCs w:val="28"/>
        </w:rPr>
        <w:t>Người có</w:t>
      </w:r>
      <w:r w:rsidR="004975A8" w:rsidRPr="00C63E13">
        <w:rPr>
          <w:sz w:val="28"/>
          <w:szCs w:val="28"/>
          <w:lang w:val="vi-VN"/>
        </w:rPr>
        <w:t xml:space="preserve"> thẩm quyền bổ nhiệm thành viên </w:t>
      </w:r>
      <w:r w:rsidR="004975A8" w:rsidRPr="00C63E13">
        <w:rPr>
          <w:sz w:val="28"/>
          <w:szCs w:val="28"/>
        </w:rPr>
        <w:t>Hội đồng quản lý tại</w:t>
      </w:r>
      <w:r w:rsidR="004975A8" w:rsidRPr="00C63E13">
        <w:rPr>
          <w:sz w:val="28"/>
          <w:szCs w:val="28"/>
          <w:lang w:val="vi-VN"/>
        </w:rPr>
        <w:t xml:space="preserve"> Điều 1</w:t>
      </w:r>
      <w:r w:rsidR="0079769D">
        <w:rPr>
          <w:sz w:val="28"/>
          <w:szCs w:val="28"/>
        </w:rPr>
        <w:t>6</w:t>
      </w:r>
      <w:r w:rsidR="004975A8" w:rsidRPr="00C63E13">
        <w:rPr>
          <w:sz w:val="28"/>
          <w:szCs w:val="28"/>
          <w:lang w:val="vi-VN"/>
        </w:rPr>
        <w:t xml:space="preserve"> Thông tư này</w:t>
      </w:r>
      <w:r w:rsidR="00E65976" w:rsidRPr="00C63E13">
        <w:rPr>
          <w:sz w:val="28"/>
          <w:szCs w:val="28"/>
        </w:rPr>
        <w:t xml:space="preserve"> </w:t>
      </w:r>
      <w:r w:rsidRPr="00C63E13">
        <w:rPr>
          <w:sz w:val="28"/>
          <w:szCs w:val="28"/>
        </w:rPr>
        <w:t xml:space="preserve">xem xét, quyết định miễn nhiệm thành viên Hội đồng quản lý. </w:t>
      </w:r>
    </w:p>
    <w:p w14:paraId="11219A9C" w14:textId="3CF069AF" w:rsidR="00BA0E5C" w:rsidRPr="00C63E13" w:rsidRDefault="00BA0E5C" w:rsidP="00FE43DC">
      <w:pPr>
        <w:spacing w:before="120" w:line="340" w:lineRule="exact"/>
        <w:ind w:firstLine="567"/>
        <w:jc w:val="center"/>
        <w:rPr>
          <w:rStyle w:val="Strong"/>
          <w:rFonts w:eastAsia="MS Mincho"/>
          <w:sz w:val="28"/>
          <w:szCs w:val="28"/>
        </w:rPr>
      </w:pPr>
      <w:r w:rsidRPr="00C63E13">
        <w:rPr>
          <w:rStyle w:val="Strong"/>
          <w:rFonts w:eastAsia="MS Mincho"/>
          <w:sz w:val="28"/>
          <w:szCs w:val="28"/>
        </w:rPr>
        <w:lastRenderedPageBreak/>
        <w:t>Chương V</w:t>
      </w:r>
    </w:p>
    <w:p w14:paraId="5135064C" w14:textId="77777777" w:rsidR="00BA0E5C" w:rsidRPr="00C63E13" w:rsidRDefault="00BA0E5C">
      <w:pPr>
        <w:pStyle w:val="NormalWeb"/>
        <w:spacing w:before="0" w:beforeAutospacing="0" w:after="0" w:afterAutospacing="0"/>
        <w:jc w:val="center"/>
        <w:rPr>
          <w:sz w:val="28"/>
          <w:szCs w:val="28"/>
        </w:rPr>
      </w:pPr>
      <w:r w:rsidRPr="00C63E13">
        <w:rPr>
          <w:rStyle w:val="Strong"/>
          <w:rFonts w:eastAsia="MS Mincho"/>
          <w:sz w:val="28"/>
          <w:szCs w:val="28"/>
        </w:rPr>
        <w:t>ĐIỀU KHOẢN THI HÀNH</w:t>
      </w:r>
    </w:p>
    <w:p w14:paraId="7A3F7137" w14:textId="194275FE" w:rsidR="00BA0E5C" w:rsidRPr="00C63E13" w:rsidRDefault="00BA0E5C" w:rsidP="00A85899">
      <w:pPr>
        <w:widowControl w:val="0"/>
        <w:spacing w:before="240" w:line="340" w:lineRule="exact"/>
        <w:ind w:firstLine="567"/>
        <w:jc w:val="both"/>
        <w:rPr>
          <w:rFonts w:eastAsia="Calibri"/>
          <w:b/>
          <w:sz w:val="28"/>
          <w:szCs w:val="28"/>
        </w:rPr>
      </w:pPr>
      <w:r w:rsidRPr="00C63E13">
        <w:rPr>
          <w:rFonts w:eastAsia="Calibri"/>
          <w:b/>
          <w:sz w:val="28"/>
          <w:szCs w:val="28"/>
        </w:rPr>
        <w:t xml:space="preserve">Điều </w:t>
      </w:r>
      <w:r w:rsidR="00F26BA0" w:rsidRPr="00C63E13">
        <w:rPr>
          <w:rFonts w:eastAsia="Calibri"/>
          <w:b/>
          <w:sz w:val="28"/>
          <w:szCs w:val="28"/>
        </w:rPr>
        <w:t>1</w:t>
      </w:r>
      <w:r w:rsidR="00DE2116">
        <w:rPr>
          <w:rFonts w:eastAsia="Calibri"/>
          <w:b/>
          <w:sz w:val="28"/>
          <w:szCs w:val="28"/>
        </w:rPr>
        <w:t>9</w:t>
      </w:r>
      <w:r w:rsidRPr="00C63E13">
        <w:rPr>
          <w:rFonts w:eastAsia="Calibri"/>
          <w:b/>
          <w:sz w:val="28"/>
          <w:szCs w:val="28"/>
        </w:rPr>
        <w:t>. H</w:t>
      </w:r>
      <w:r w:rsidRPr="00C63E13">
        <w:rPr>
          <w:rFonts w:eastAsia="Calibri"/>
          <w:b/>
          <w:sz w:val="28"/>
          <w:szCs w:val="28"/>
          <w:lang w:val="vi-VN"/>
        </w:rPr>
        <w:t xml:space="preserve">iệu lực </w:t>
      </w:r>
      <w:r w:rsidRPr="00C63E13">
        <w:rPr>
          <w:rFonts w:eastAsia="Calibri"/>
          <w:b/>
          <w:sz w:val="28"/>
          <w:szCs w:val="28"/>
        </w:rPr>
        <w:t>thi hành</w:t>
      </w:r>
    </w:p>
    <w:p w14:paraId="6EE7427D" w14:textId="3118F496" w:rsidR="00BA0E5C" w:rsidRPr="00C63E13" w:rsidRDefault="00BA0E5C" w:rsidP="00A85899">
      <w:pPr>
        <w:widowControl w:val="0"/>
        <w:spacing w:before="120" w:line="340" w:lineRule="exact"/>
        <w:ind w:right="-58" w:firstLine="567"/>
        <w:jc w:val="both"/>
        <w:rPr>
          <w:rFonts w:eastAsia="Calibri"/>
          <w:sz w:val="28"/>
          <w:szCs w:val="28"/>
        </w:rPr>
      </w:pPr>
      <w:r w:rsidRPr="00C63E13">
        <w:rPr>
          <w:rFonts w:eastAsia="Calibri"/>
          <w:sz w:val="28"/>
          <w:szCs w:val="28"/>
        </w:rPr>
        <w:t xml:space="preserve">Thông tư này có hiệu lực thi hành kể từ ngày </w:t>
      </w:r>
      <w:r w:rsidR="00BF16D2">
        <w:rPr>
          <w:rFonts w:eastAsia="Calibri"/>
          <w:sz w:val="28"/>
          <w:szCs w:val="28"/>
        </w:rPr>
        <w:t>0</w:t>
      </w:r>
      <w:r w:rsidR="00741037">
        <w:rPr>
          <w:rFonts w:eastAsia="Calibri"/>
          <w:sz w:val="28"/>
          <w:szCs w:val="28"/>
        </w:rPr>
        <w:t>5</w:t>
      </w:r>
      <w:r w:rsidRPr="00C63E13">
        <w:rPr>
          <w:rFonts w:eastAsia="Calibri"/>
          <w:sz w:val="28"/>
          <w:szCs w:val="28"/>
        </w:rPr>
        <w:t xml:space="preserve"> tháng </w:t>
      </w:r>
      <w:r w:rsidR="00BF16D2">
        <w:rPr>
          <w:rFonts w:eastAsia="Calibri"/>
          <w:sz w:val="28"/>
          <w:szCs w:val="28"/>
        </w:rPr>
        <w:t>8</w:t>
      </w:r>
      <w:r w:rsidRPr="00C63E13">
        <w:rPr>
          <w:rFonts w:eastAsia="Calibri"/>
          <w:sz w:val="28"/>
          <w:szCs w:val="28"/>
        </w:rPr>
        <w:t xml:space="preserve"> năm 202</w:t>
      </w:r>
      <w:r w:rsidR="00507B13">
        <w:rPr>
          <w:rFonts w:eastAsia="Calibri"/>
          <w:sz w:val="28"/>
          <w:szCs w:val="28"/>
        </w:rPr>
        <w:t>2</w:t>
      </w:r>
      <w:r w:rsidRPr="00C63E13">
        <w:rPr>
          <w:rFonts w:eastAsia="Calibri"/>
          <w:sz w:val="28"/>
          <w:szCs w:val="28"/>
        </w:rPr>
        <w:t>.</w:t>
      </w:r>
    </w:p>
    <w:p w14:paraId="371C2C68" w14:textId="699D8B18" w:rsidR="00BA0E5C" w:rsidRPr="00C63E13" w:rsidRDefault="00BA0E5C" w:rsidP="00A85899">
      <w:pPr>
        <w:pStyle w:val="NormalWeb"/>
        <w:spacing w:before="120" w:beforeAutospacing="0" w:after="0" w:afterAutospacing="0" w:line="340" w:lineRule="exact"/>
        <w:ind w:firstLine="567"/>
        <w:jc w:val="both"/>
        <w:rPr>
          <w:b/>
          <w:iCs/>
          <w:sz w:val="28"/>
          <w:szCs w:val="28"/>
        </w:rPr>
      </w:pPr>
      <w:r w:rsidRPr="00C63E13">
        <w:rPr>
          <w:b/>
          <w:iCs/>
          <w:sz w:val="28"/>
          <w:szCs w:val="28"/>
        </w:rPr>
        <w:t xml:space="preserve">Điều </w:t>
      </w:r>
      <w:r w:rsidR="00DE2116">
        <w:rPr>
          <w:b/>
          <w:iCs/>
          <w:sz w:val="28"/>
          <w:szCs w:val="28"/>
        </w:rPr>
        <w:t>20</w:t>
      </w:r>
      <w:r w:rsidR="00672375" w:rsidRPr="00C63E13">
        <w:rPr>
          <w:b/>
          <w:iCs/>
          <w:sz w:val="28"/>
          <w:szCs w:val="28"/>
        </w:rPr>
        <w:t>.</w:t>
      </w:r>
      <w:r w:rsidRPr="00C63E13">
        <w:rPr>
          <w:b/>
          <w:iCs/>
          <w:sz w:val="28"/>
          <w:szCs w:val="28"/>
        </w:rPr>
        <w:t xml:space="preserve"> Trách nhiệm thi hành</w:t>
      </w:r>
    </w:p>
    <w:p w14:paraId="4EE05DC2" w14:textId="3A940C45" w:rsidR="00BA0E5C" w:rsidRPr="00C63E13" w:rsidRDefault="00BA0E5C" w:rsidP="00A85899">
      <w:pPr>
        <w:pStyle w:val="NormalWeb"/>
        <w:spacing w:before="120" w:beforeAutospacing="0" w:after="0" w:afterAutospacing="0" w:line="340" w:lineRule="exact"/>
        <w:ind w:firstLine="567"/>
        <w:jc w:val="both"/>
        <w:rPr>
          <w:b/>
          <w:iCs/>
          <w:sz w:val="28"/>
          <w:szCs w:val="28"/>
        </w:rPr>
      </w:pPr>
      <w:r w:rsidRPr="00C63E13">
        <w:rPr>
          <w:iCs/>
          <w:sz w:val="28"/>
          <w:szCs w:val="28"/>
        </w:rPr>
        <w:t>1.</w:t>
      </w:r>
      <w:r w:rsidR="005B38E6" w:rsidRPr="00C63E13">
        <w:rPr>
          <w:iCs/>
          <w:sz w:val="28"/>
          <w:szCs w:val="28"/>
        </w:rPr>
        <w:t xml:space="preserve"> </w:t>
      </w:r>
      <w:r w:rsidRPr="00C63E13">
        <w:rPr>
          <w:sz w:val="28"/>
          <w:szCs w:val="28"/>
          <w:lang w:val="vi-VN"/>
        </w:rPr>
        <w:t>Ủy b</w:t>
      </w:r>
      <w:r w:rsidRPr="00C63E13">
        <w:rPr>
          <w:sz w:val="28"/>
          <w:szCs w:val="28"/>
        </w:rPr>
        <w:t>a</w:t>
      </w:r>
      <w:r w:rsidRPr="00C63E13">
        <w:rPr>
          <w:sz w:val="28"/>
          <w:szCs w:val="28"/>
          <w:lang w:val="vi-VN"/>
        </w:rPr>
        <w:t xml:space="preserve">n nhân dân </w:t>
      </w:r>
      <w:r w:rsidRPr="00C63E13">
        <w:rPr>
          <w:sz w:val="28"/>
          <w:szCs w:val="28"/>
        </w:rPr>
        <w:t>các</w:t>
      </w:r>
      <w:r w:rsidRPr="00C63E13">
        <w:rPr>
          <w:sz w:val="28"/>
          <w:szCs w:val="28"/>
          <w:lang w:val="vi-VN"/>
        </w:rPr>
        <w:t xml:space="preserve"> tỉnh</w:t>
      </w:r>
      <w:r w:rsidRPr="00C63E13">
        <w:rPr>
          <w:sz w:val="28"/>
          <w:szCs w:val="28"/>
        </w:rPr>
        <w:t>, thành phố trực thuộc Trung ương</w:t>
      </w:r>
      <w:r w:rsidR="005B38E6" w:rsidRPr="00C63E13">
        <w:rPr>
          <w:sz w:val="28"/>
          <w:szCs w:val="28"/>
        </w:rPr>
        <w:t xml:space="preserve"> </w:t>
      </w:r>
      <w:r w:rsidRPr="00C63E13">
        <w:rPr>
          <w:sz w:val="28"/>
          <w:szCs w:val="28"/>
        </w:rPr>
        <w:t>có</w:t>
      </w:r>
      <w:r w:rsidRPr="00C63E13">
        <w:rPr>
          <w:sz w:val="28"/>
          <w:szCs w:val="28"/>
          <w:lang w:val="vi-VN"/>
        </w:rPr>
        <w:t xml:space="preserve"> trách nhiệm </w:t>
      </w:r>
      <w:r w:rsidRPr="00C63E13">
        <w:rPr>
          <w:sz w:val="28"/>
          <w:szCs w:val="28"/>
        </w:rPr>
        <w:t xml:space="preserve">chỉ đạo </w:t>
      </w:r>
      <w:r w:rsidRPr="00C63E13">
        <w:rPr>
          <w:sz w:val="28"/>
          <w:szCs w:val="28"/>
          <w:lang w:val="vi-VN"/>
        </w:rPr>
        <w:t>tổ chức triển khai thực hiện Thông tư n</w:t>
      </w:r>
      <w:r w:rsidRPr="00C63E13">
        <w:rPr>
          <w:sz w:val="28"/>
          <w:szCs w:val="28"/>
        </w:rPr>
        <w:t>à</w:t>
      </w:r>
      <w:r w:rsidRPr="00C63E13">
        <w:rPr>
          <w:sz w:val="28"/>
          <w:szCs w:val="28"/>
          <w:lang w:val="vi-VN"/>
        </w:rPr>
        <w:t>y. C</w:t>
      </w:r>
      <w:r w:rsidRPr="00C63E13">
        <w:rPr>
          <w:sz w:val="28"/>
          <w:szCs w:val="28"/>
        </w:rPr>
        <w:t>ă</w:t>
      </w:r>
      <w:r w:rsidRPr="00C63E13">
        <w:rPr>
          <w:sz w:val="28"/>
          <w:szCs w:val="28"/>
          <w:lang w:val="vi-VN"/>
        </w:rPr>
        <w:t xml:space="preserve">n cứ vào </w:t>
      </w:r>
      <w:r w:rsidRPr="00C63E13">
        <w:rPr>
          <w:sz w:val="28"/>
          <w:szCs w:val="28"/>
        </w:rPr>
        <w:t>nguyên tắc, điều kiện thành lập Hội đồng quản lý trong đơn vị sự nghiệp công lập</w:t>
      </w:r>
      <w:r w:rsidRPr="00C63E13">
        <w:rPr>
          <w:sz w:val="28"/>
          <w:szCs w:val="28"/>
          <w:lang w:val="vi-VN"/>
        </w:rPr>
        <w:t>, quy</w:t>
      </w:r>
      <w:r w:rsidRPr="00C63E13">
        <w:rPr>
          <w:sz w:val="28"/>
          <w:szCs w:val="28"/>
        </w:rPr>
        <w:t>ế</w:t>
      </w:r>
      <w:r w:rsidRPr="00C63E13">
        <w:rPr>
          <w:sz w:val="28"/>
          <w:szCs w:val="28"/>
          <w:lang w:val="vi-VN"/>
        </w:rPr>
        <w:t>t định việc thành lập</w:t>
      </w:r>
      <w:r w:rsidRPr="00C63E13">
        <w:rPr>
          <w:sz w:val="28"/>
          <w:szCs w:val="28"/>
        </w:rPr>
        <w:t xml:space="preserve"> Hội đồng quản lý trong đơn vị sự nghiệp công lập</w:t>
      </w:r>
      <w:r w:rsidRPr="00C63E13">
        <w:rPr>
          <w:sz w:val="28"/>
          <w:szCs w:val="28"/>
          <w:lang w:val="vi-VN"/>
        </w:rPr>
        <w:t xml:space="preserve"> </w:t>
      </w:r>
      <w:r w:rsidR="003154CD">
        <w:rPr>
          <w:sz w:val="28"/>
          <w:szCs w:val="28"/>
        </w:rPr>
        <w:t xml:space="preserve">thuộc phạm vi quản lý </w:t>
      </w:r>
      <w:r w:rsidRPr="00C63E13">
        <w:rPr>
          <w:sz w:val="28"/>
          <w:szCs w:val="28"/>
          <w:lang w:val="vi-VN"/>
        </w:rPr>
        <w:t xml:space="preserve">theo quy </w:t>
      </w:r>
      <w:r w:rsidRPr="00C63E13">
        <w:rPr>
          <w:sz w:val="28"/>
          <w:szCs w:val="28"/>
        </w:rPr>
        <w:t>đ</w:t>
      </w:r>
      <w:r w:rsidRPr="00C63E13">
        <w:rPr>
          <w:sz w:val="28"/>
          <w:szCs w:val="28"/>
          <w:lang w:val="vi-VN"/>
        </w:rPr>
        <w:t xml:space="preserve">ịnh </w:t>
      </w:r>
      <w:r w:rsidRPr="00C63E13">
        <w:rPr>
          <w:sz w:val="28"/>
          <w:szCs w:val="28"/>
        </w:rPr>
        <w:t xml:space="preserve">tại Thông tư này và theo quy định của </w:t>
      </w:r>
      <w:r w:rsidRPr="00C63E13">
        <w:rPr>
          <w:sz w:val="28"/>
          <w:szCs w:val="28"/>
          <w:lang w:val="vi-VN"/>
        </w:rPr>
        <w:t>pháp luật</w:t>
      </w:r>
      <w:r w:rsidRPr="00C63E13">
        <w:rPr>
          <w:sz w:val="28"/>
          <w:szCs w:val="28"/>
        </w:rPr>
        <w:t xml:space="preserve"> có liên quan.</w:t>
      </w:r>
    </w:p>
    <w:p w14:paraId="1079BC5D" w14:textId="77777777" w:rsidR="00BA0E5C" w:rsidRPr="00C63E13" w:rsidRDefault="00BA0E5C" w:rsidP="00A85899">
      <w:pPr>
        <w:pStyle w:val="NormalWeb"/>
        <w:spacing w:before="120" w:beforeAutospacing="0" w:after="0" w:afterAutospacing="0" w:line="340" w:lineRule="exact"/>
        <w:ind w:firstLine="567"/>
        <w:jc w:val="both"/>
        <w:rPr>
          <w:iCs/>
          <w:sz w:val="28"/>
          <w:szCs w:val="28"/>
        </w:rPr>
      </w:pPr>
      <w:r w:rsidRPr="00C63E13">
        <w:rPr>
          <w:iCs/>
          <w:sz w:val="28"/>
          <w:szCs w:val="28"/>
        </w:rPr>
        <w:t xml:space="preserve">2. Thủ trưởng các đơn vị thuộc Bộ Tư pháp, Giám đốc Sở Tư pháp các tỉnh, thành phố trực thuộc Trung ương, </w:t>
      </w:r>
      <w:r w:rsidRPr="00C63E13">
        <w:rPr>
          <w:sz w:val="28"/>
          <w:szCs w:val="28"/>
        </w:rPr>
        <w:t>người đứng đầu đơn vị sự nghiệp công lập và các cơ quan, tổ chức có liên quan chịu trách nhiệm thi hành</w:t>
      </w:r>
      <w:r w:rsidRPr="00C63E13">
        <w:rPr>
          <w:iCs/>
          <w:sz w:val="28"/>
          <w:szCs w:val="28"/>
        </w:rPr>
        <w:t xml:space="preserve"> Thông tư này.</w:t>
      </w:r>
    </w:p>
    <w:p w14:paraId="293BE9F1" w14:textId="77777777" w:rsidR="00BA0E5C" w:rsidRPr="00C63E13" w:rsidRDefault="00BA0E5C" w:rsidP="00A85899">
      <w:pPr>
        <w:pStyle w:val="NormalWeb"/>
        <w:spacing w:before="120" w:beforeAutospacing="0" w:after="120" w:afterAutospacing="0" w:line="340" w:lineRule="exact"/>
        <w:ind w:firstLine="567"/>
        <w:jc w:val="both"/>
        <w:rPr>
          <w:sz w:val="28"/>
          <w:szCs w:val="28"/>
        </w:rPr>
      </w:pPr>
      <w:r w:rsidRPr="00C63E13">
        <w:rPr>
          <w:iCs/>
          <w:sz w:val="28"/>
          <w:szCs w:val="28"/>
        </w:rPr>
        <w:t xml:space="preserve">3. </w:t>
      </w:r>
      <w:r w:rsidRPr="00C63E13">
        <w:rPr>
          <w:sz w:val="28"/>
          <w:szCs w:val="28"/>
        </w:rPr>
        <w:t>Trong quá trình thực hiện Thông tư này nếu có khó khăn, vướng mắc,</w:t>
      </w:r>
      <w:r w:rsidR="007A7F61" w:rsidRPr="00C63E13">
        <w:t xml:space="preserve"> </w:t>
      </w:r>
      <w:r w:rsidRPr="00C63E13">
        <w:rPr>
          <w:sz w:val="28"/>
          <w:szCs w:val="28"/>
        </w:rPr>
        <w:t xml:space="preserve">các cơ quan, đơn vị, tổ chức, cá nhân phản ánh về Bộ Tư pháp để </w:t>
      </w:r>
      <w:r w:rsidR="00F06488" w:rsidRPr="00C63E13">
        <w:rPr>
          <w:sz w:val="28"/>
          <w:szCs w:val="28"/>
        </w:rPr>
        <w:t>hướng dẫn</w:t>
      </w:r>
      <w:r w:rsidR="005B38E6" w:rsidRPr="00C63E13">
        <w:rPr>
          <w:sz w:val="28"/>
          <w:szCs w:val="28"/>
        </w:rPr>
        <w:t>,</w:t>
      </w:r>
      <w:r w:rsidR="00F06488" w:rsidRPr="00C63E13">
        <w:rPr>
          <w:sz w:val="28"/>
          <w:szCs w:val="28"/>
        </w:rPr>
        <w:t xml:space="preserve"> giải quyết</w:t>
      </w:r>
      <w:r w:rsidR="005B38E6" w:rsidRPr="00C63E13">
        <w:rPr>
          <w:sz w:val="28"/>
          <w:szCs w:val="28"/>
        </w:rPr>
        <w:t xml:space="preserve"> theo quy định</w:t>
      </w:r>
      <w:r w:rsidRPr="00C63E13">
        <w:rPr>
          <w:sz w:val="28"/>
          <w:szCs w:val="28"/>
        </w:rPr>
        <w:t>./.</w:t>
      </w:r>
    </w:p>
    <w:tbl>
      <w:tblPr>
        <w:tblW w:w="9038" w:type="dxa"/>
        <w:tblCellSpacing w:w="0" w:type="dxa"/>
        <w:tblCellMar>
          <w:left w:w="0" w:type="dxa"/>
          <w:right w:w="0" w:type="dxa"/>
        </w:tblCellMar>
        <w:tblLook w:val="04A0" w:firstRow="1" w:lastRow="0" w:firstColumn="1" w:lastColumn="0" w:noHBand="0" w:noVBand="1"/>
      </w:tblPr>
      <w:tblGrid>
        <w:gridCol w:w="5211"/>
        <w:gridCol w:w="3827"/>
      </w:tblGrid>
      <w:tr w:rsidR="00F223CC" w:rsidRPr="00F223CC" w14:paraId="44451A9E" w14:textId="77777777" w:rsidTr="002D3C57">
        <w:trPr>
          <w:tblCellSpacing w:w="0" w:type="dxa"/>
        </w:trPr>
        <w:tc>
          <w:tcPr>
            <w:tcW w:w="5211" w:type="dxa"/>
            <w:tcMar>
              <w:top w:w="0" w:type="dxa"/>
              <w:left w:w="108" w:type="dxa"/>
              <w:bottom w:w="0" w:type="dxa"/>
              <w:right w:w="108" w:type="dxa"/>
            </w:tcMar>
            <w:hideMark/>
          </w:tcPr>
          <w:p w14:paraId="7A8A9831" w14:textId="77777777" w:rsidR="008F758F" w:rsidRPr="00C63E13" w:rsidRDefault="00BA0E5C" w:rsidP="00047616">
            <w:pPr>
              <w:pStyle w:val="ListParagraph"/>
              <w:tabs>
                <w:tab w:val="left" w:pos="284"/>
              </w:tabs>
              <w:spacing w:before="120" w:after="0" w:line="240" w:lineRule="auto"/>
              <w:ind w:left="0"/>
              <w:rPr>
                <w:rFonts w:ascii="Times New Roman" w:eastAsia="Times New Roman" w:hAnsi="Times New Roman" w:cs="Times New Roman"/>
              </w:rPr>
            </w:pPr>
            <w:r w:rsidRPr="00273BF5">
              <w:rPr>
                <w:rFonts w:ascii="Times New Roman" w:eastAsia="Times New Roman" w:hAnsi="Times New Roman" w:cs="Times New Roman"/>
                <w:b/>
                <w:bCs/>
                <w:i/>
                <w:iCs/>
                <w:sz w:val="24"/>
                <w:lang w:val="vi-VN"/>
              </w:rPr>
              <w:t>Nơi nhận:</w:t>
            </w:r>
            <w:r w:rsidRPr="00273BF5">
              <w:rPr>
                <w:rFonts w:ascii="Times New Roman" w:eastAsia="Times New Roman" w:hAnsi="Times New Roman" w:cs="Times New Roman"/>
                <w:sz w:val="24"/>
              </w:rPr>
              <w:br/>
            </w:r>
            <w:r w:rsidR="008F758F" w:rsidRPr="00273BF5">
              <w:rPr>
                <w:rFonts w:ascii="Times New Roman" w:eastAsia="Times New Roman" w:hAnsi="Times New Roman" w:cs="Times New Roman"/>
              </w:rPr>
              <w:t>- Thủ tướng, các Phó Thủ tướng Chính phủ;</w:t>
            </w:r>
          </w:p>
          <w:p w14:paraId="31FD813E" w14:textId="77777777" w:rsidR="008F758F" w:rsidRPr="00C63E13" w:rsidRDefault="008F758F" w:rsidP="00047616">
            <w:pPr>
              <w:pStyle w:val="ListParagraph"/>
              <w:tabs>
                <w:tab w:val="left" w:pos="284"/>
              </w:tabs>
              <w:spacing w:before="120" w:after="0" w:line="240" w:lineRule="auto"/>
              <w:ind w:left="0"/>
              <w:rPr>
                <w:rFonts w:ascii="Times New Roman" w:eastAsia="Times New Roman" w:hAnsi="Times New Roman" w:cs="Times New Roman"/>
              </w:rPr>
            </w:pPr>
            <w:r w:rsidRPr="00273BF5">
              <w:rPr>
                <w:rFonts w:ascii="Times New Roman" w:eastAsia="Times New Roman" w:hAnsi="Times New Roman" w:cs="Times New Roman"/>
              </w:rPr>
              <w:t>- Các Bộ, cơ quan ngang Bộ, cơ quan thuộc CP;</w:t>
            </w:r>
          </w:p>
          <w:p w14:paraId="655401A9" w14:textId="77777777" w:rsidR="008F758F" w:rsidRPr="00C63E13" w:rsidRDefault="008F758F" w:rsidP="00047616">
            <w:pPr>
              <w:pStyle w:val="ListParagraph"/>
              <w:tabs>
                <w:tab w:val="left" w:pos="284"/>
              </w:tabs>
              <w:spacing w:before="120" w:after="0" w:line="240" w:lineRule="auto"/>
              <w:ind w:left="0"/>
              <w:rPr>
                <w:rFonts w:ascii="Times New Roman" w:eastAsia="Times New Roman" w:hAnsi="Times New Roman" w:cs="Times New Roman"/>
              </w:rPr>
            </w:pPr>
            <w:r w:rsidRPr="00273BF5">
              <w:rPr>
                <w:rFonts w:ascii="Times New Roman" w:eastAsia="Times New Roman" w:hAnsi="Times New Roman" w:cs="Times New Roman"/>
              </w:rPr>
              <w:t>- UBND các tỉnh, thành phố trực thuộc TW;</w:t>
            </w:r>
          </w:p>
          <w:p w14:paraId="62D09DF0" w14:textId="77777777" w:rsidR="008F758F" w:rsidRPr="00C63E13" w:rsidRDefault="008F758F" w:rsidP="00047616">
            <w:pPr>
              <w:pStyle w:val="ListParagraph"/>
              <w:tabs>
                <w:tab w:val="left" w:pos="284"/>
              </w:tabs>
              <w:spacing w:before="120" w:after="0" w:line="240" w:lineRule="auto"/>
              <w:ind w:left="0"/>
              <w:rPr>
                <w:rFonts w:ascii="Times New Roman" w:eastAsia="Times New Roman" w:hAnsi="Times New Roman" w:cs="Times New Roman"/>
                <w:spacing w:val="-6"/>
              </w:rPr>
            </w:pPr>
            <w:r w:rsidRPr="00273BF5">
              <w:rPr>
                <w:rFonts w:ascii="Times New Roman" w:eastAsia="Times New Roman" w:hAnsi="Times New Roman" w:cs="Times New Roman"/>
                <w:spacing w:val="-6"/>
              </w:rPr>
              <w:t>- Sở Tư pháp, Sở Nội vụ các tỉnh, thành phố trực thuộc TW;</w:t>
            </w:r>
          </w:p>
          <w:p w14:paraId="7847EF74" w14:textId="77777777" w:rsidR="008F758F" w:rsidRPr="00C63E13" w:rsidRDefault="008F758F" w:rsidP="00047616">
            <w:pPr>
              <w:pStyle w:val="ListParagraph"/>
              <w:tabs>
                <w:tab w:val="left" w:pos="284"/>
              </w:tabs>
              <w:spacing w:before="120" w:after="0" w:line="240" w:lineRule="auto"/>
              <w:ind w:left="0"/>
              <w:rPr>
                <w:rFonts w:ascii="Times New Roman" w:eastAsia="Times New Roman" w:hAnsi="Times New Roman" w:cs="Times New Roman"/>
              </w:rPr>
            </w:pPr>
            <w:r w:rsidRPr="00273BF5">
              <w:rPr>
                <w:rFonts w:ascii="Times New Roman" w:eastAsia="Times New Roman" w:hAnsi="Times New Roman" w:cs="Times New Roman"/>
              </w:rPr>
              <w:t>- Công báo, Website Chính phủ, Website Bộ Tư pháp;</w:t>
            </w:r>
          </w:p>
          <w:p w14:paraId="7ABA2B39" w14:textId="77777777" w:rsidR="008F758F" w:rsidRPr="00C63E13" w:rsidRDefault="008F758F" w:rsidP="00047616">
            <w:pPr>
              <w:pStyle w:val="ListParagraph"/>
              <w:tabs>
                <w:tab w:val="left" w:pos="284"/>
              </w:tabs>
              <w:spacing w:before="120" w:after="0" w:line="240" w:lineRule="auto"/>
              <w:ind w:left="0"/>
              <w:rPr>
                <w:rFonts w:ascii="Times New Roman" w:eastAsia="Times New Roman" w:hAnsi="Times New Roman" w:cs="Times New Roman"/>
              </w:rPr>
            </w:pPr>
            <w:r w:rsidRPr="00273BF5">
              <w:rPr>
                <w:rFonts w:ascii="Times New Roman" w:eastAsia="Times New Roman" w:hAnsi="Times New Roman" w:cs="Times New Roman"/>
              </w:rPr>
              <w:t>- Bộ Tư pháp: Bộ trưởng, các Thứ trưởng và các đơn vị thuộc Bộ;</w:t>
            </w:r>
          </w:p>
          <w:p w14:paraId="53193419" w14:textId="77777777" w:rsidR="00BA0E5C" w:rsidRPr="00C63E13" w:rsidRDefault="008F758F" w:rsidP="00256BC5">
            <w:r w:rsidRPr="00C63E13">
              <w:t>- Lưu: VT, TCCB.</w:t>
            </w:r>
          </w:p>
        </w:tc>
        <w:tc>
          <w:tcPr>
            <w:tcW w:w="3827" w:type="dxa"/>
            <w:tcMar>
              <w:top w:w="0" w:type="dxa"/>
              <w:left w:w="108" w:type="dxa"/>
              <w:bottom w:w="0" w:type="dxa"/>
              <w:right w:w="108" w:type="dxa"/>
            </w:tcMar>
            <w:hideMark/>
          </w:tcPr>
          <w:p w14:paraId="14A3D9E3" w14:textId="77777777" w:rsidR="007F169D" w:rsidRDefault="007F169D" w:rsidP="00FE43DC">
            <w:pPr>
              <w:spacing w:before="120"/>
              <w:ind w:right="-249"/>
              <w:jc w:val="center"/>
              <w:rPr>
                <w:b/>
                <w:bCs/>
                <w:sz w:val="28"/>
                <w:szCs w:val="28"/>
              </w:rPr>
            </w:pPr>
            <w:r>
              <w:rPr>
                <w:b/>
                <w:bCs/>
                <w:sz w:val="28"/>
                <w:szCs w:val="28"/>
              </w:rPr>
              <w:t xml:space="preserve">KT. </w:t>
            </w:r>
            <w:r w:rsidR="00BA0E5C" w:rsidRPr="00C63E13">
              <w:rPr>
                <w:b/>
                <w:bCs/>
                <w:sz w:val="28"/>
                <w:szCs w:val="28"/>
              </w:rPr>
              <w:t>BỘ TRƯỞNG</w:t>
            </w:r>
          </w:p>
          <w:p w14:paraId="08F08FCF" w14:textId="00D9C0F0" w:rsidR="00BA0E5C" w:rsidRPr="00C63E13" w:rsidRDefault="007F169D" w:rsidP="00FE43DC">
            <w:pPr>
              <w:ind w:right="-249"/>
              <w:jc w:val="center"/>
              <w:rPr>
                <w:b/>
                <w:bCs/>
                <w:sz w:val="28"/>
                <w:szCs w:val="28"/>
              </w:rPr>
            </w:pPr>
            <w:r>
              <w:rPr>
                <w:b/>
                <w:bCs/>
                <w:sz w:val="28"/>
                <w:szCs w:val="28"/>
              </w:rPr>
              <w:t>THỨ TRƯỞNG</w:t>
            </w:r>
            <w:r w:rsidR="00BA0E5C" w:rsidRPr="00C63E13">
              <w:rPr>
                <w:b/>
                <w:bCs/>
                <w:sz w:val="28"/>
                <w:szCs w:val="28"/>
              </w:rPr>
              <w:br/>
            </w:r>
            <w:r w:rsidR="00BA0E5C" w:rsidRPr="00C63E13">
              <w:rPr>
                <w:b/>
                <w:bCs/>
                <w:sz w:val="28"/>
                <w:szCs w:val="28"/>
              </w:rPr>
              <w:br/>
            </w:r>
          </w:p>
          <w:p w14:paraId="0FC99AD2" w14:textId="5BEE032A" w:rsidR="00BA0E5C" w:rsidRPr="00F223CC" w:rsidRDefault="00BA0E5C" w:rsidP="00FE43DC">
            <w:pPr>
              <w:spacing w:before="120" w:after="100" w:afterAutospacing="1"/>
              <w:ind w:right="-250"/>
              <w:jc w:val="center"/>
              <w:rPr>
                <w:szCs w:val="28"/>
              </w:rPr>
            </w:pPr>
            <w:r w:rsidRPr="00C63E13">
              <w:rPr>
                <w:b/>
                <w:bCs/>
                <w:sz w:val="28"/>
                <w:szCs w:val="28"/>
              </w:rPr>
              <w:br/>
            </w:r>
            <w:r w:rsidRPr="00C63E13">
              <w:rPr>
                <w:b/>
                <w:bCs/>
                <w:sz w:val="28"/>
                <w:szCs w:val="28"/>
              </w:rPr>
              <w:br/>
            </w:r>
            <w:r w:rsidRPr="00C63E13">
              <w:rPr>
                <w:b/>
                <w:bCs/>
                <w:sz w:val="28"/>
                <w:szCs w:val="28"/>
              </w:rPr>
              <w:br/>
            </w:r>
            <w:r w:rsidR="007F169D">
              <w:rPr>
                <w:b/>
                <w:bCs/>
                <w:sz w:val="28"/>
                <w:szCs w:val="28"/>
              </w:rPr>
              <w:t>Đặng Hoàng Oanh</w:t>
            </w:r>
          </w:p>
        </w:tc>
      </w:tr>
    </w:tbl>
    <w:p w14:paraId="2A1AFF4F" w14:textId="77777777" w:rsidR="00BA0E5C" w:rsidRPr="00F223CC" w:rsidRDefault="00BA0E5C" w:rsidP="00BA0E5C">
      <w:pPr>
        <w:spacing w:before="120" w:after="120" w:line="340" w:lineRule="exact"/>
        <w:ind w:firstLine="567"/>
        <w:jc w:val="both"/>
        <w:rPr>
          <w:sz w:val="28"/>
          <w:szCs w:val="28"/>
        </w:rPr>
      </w:pPr>
    </w:p>
    <w:sectPr w:rsidR="00BA0E5C" w:rsidRPr="00F223CC" w:rsidSect="00BC78A5">
      <w:headerReference w:type="default" r:id="rId12"/>
      <w:pgSz w:w="11907" w:h="16840" w:code="9"/>
      <w:pgMar w:top="1134" w:right="1134" w:bottom="993"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AFDC2" w14:textId="77777777" w:rsidR="008F55D4" w:rsidRDefault="008F55D4" w:rsidP="00353407">
      <w:r>
        <w:separator/>
      </w:r>
    </w:p>
  </w:endnote>
  <w:endnote w:type="continuationSeparator" w:id="0">
    <w:p w14:paraId="7BC6C514" w14:textId="77777777" w:rsidR="008F55D4" w:rsidRDefault="008F55D4" w:rsidP="0035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BF75F" w14:textId="77777777" w:rsidR="008F55D4" w:rsidRDefault="008F55D4" w:rsidP="00353407">
      <w:r>
        <w:separator/>
      </w:r>
    </w:p>
  </w:footnote>
  <w:footnote w:type="continuationSeparator" w:id="0">
    <w:p w14:paraId="2928C774" w14:textId="77777777" w:rsidR="008F55D4" w:rsidRDefault="008F55D4" w:rsidP="0035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441300"/>
      <w:docPartObj>
        <w:docPartGallery w:val="Page Numbers (Top of Page)"/>
        <w:docPartUnique/>
      </w:docPartObj>
    </w:sdtPr>
    <w:sdtEndPr>
      <w:rPr>
        <w:noProof/>
      </w:rPr>
    </w:sdtEndPr>
    <w:sdtContent>
      <w:p w14:paraId="588E96CC" w14:textId="77777777" w:rsidR="00346C6C" w:rsidRDefault="003D67DB">
        <w:pPr>
          <w:pStyle w:val="Header"/>
          <w:jc w:val="center"/>
        </w:pPr>
        <w:r>
          <w:fldChar w:fldCharType="begin"/>
        </w:r>
        <w:r w:rsidR="00346C6C">
          <w:instrText xml:space="preserve"> PAGE   \* MERGEFORMAT </w:instrText>
        </w:r>
        <w:r>
          <w:fldChar w:fldCharType="separate"/>
        </w:r>
        <w:r w:rsidR="001553FC">
          <w:rPr>
            <w:noProof/>
          </w:rPr>
          <w:t>11</w:t>
        </w:r>
        <w:r>
          <w:rPr>
            <w:noProof/>
          </w:rPr>
          <w:fldChar w:fldCharType="end"/>
        </w:r>
      </w:p>
    </w:sdtContent>
  </w:sdt>
  <w:p w14:paraId="713BF316" w14:textId="77777777" w:rsidR="00346C6C" w:rsidRDefault="00346C6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p336">
    <w15:presenceInfo w15:providerId="AD" w15:userId="S::vip336@offices365.org::6c30430f-1e09-4722-94f7-2977e2661b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77"/>
    <w:rsid w:val="000009FE"/>
    <w:rsid w:val="00004BCB"/>
    <w:rsid w:val="0001021C"/>
    <w:rsid w:val="00012260"/>
    <w:rsid w:val="00014672"/>
    <w:rsid w:val="0001575C"/>
    <w:rsid w:val="00016D4B"/>
    <w:rsid w:val="000224FE"/>
    <w:rsid w:val="00024B85"/>
    <w:rsid w:val="00027608"/>
    <w:rsid w:val="0003497D"/>
    <w:rsid w:val="00040D5B"/>
    <w:rsid w:val="00047616"/>
    <w:rsid w:val="000476CB"/>
    <w:rsid w:val="00057EB2"/>
    <w:rsid w:val="00067447"/>
    <w:rsid w:val="00071FFF"/>
    <w:rsid w:val="00073446"/>
    <w:rsid w:val="0007754C"/>
    <w:rsid w:val="00085099"/>
    <w:rsid w:val="000879B3"/>
    <w:rsid w:val="00087E28"/>
    <w:rsid w:val="000906AE"/>
    <w:rsid w:val="00090997"/>
    <w:rsid w:val="00091323"/>
    <w:rsid w:val="00092C31"/>
    <w:rsid w:val="00092EDC"/>
    <w:rsid w:val="00093309"/>
    <w:rsid w:val="00093620"/>
    <w:rsid w:val="000946EA"/>
    <w:rsid w:val="000A0F4C"/>
    <w:rsid w:val="000E5015"/>
    <w:rsid w:val="000E5061"/>
    <w:rsid w:val="000E7DDA"/>
    <w:rsid w:val="000F021F"/>
    <w:rsid w:val="000F1ABA"/>
    <w:rsid w:val="000F6A4F"/>
    <w:rsid w:val="00101AB7"/>
    <w:rsid w:val="00103921"/>
    <w:rsid w:val="00115C30"/>
    <w:rsid w:val="00117EAD"/>
    <w:rsid w:val="00124D44"/>
    <w:rsid w:val="00127A5D"/>
    <w:rsid w:val="00130CDD"/>
    <w:rsid w:val="00130D0B"/>
    <w:rsid w:val="001343A0"/>
    <w:rsid w:val="0014067D"/>
    <w:rsid w:val="0014497B"/>
    <w:rsid w:val="001467EB"/>
    <w:rsid w:val="00146E80"/>
    <w:rsid w:val="0015190F"/>
    <w:rsid w:val="001553FC"/>
    <w:rsid w:val="00163878"/>
    <w:rsid w:val="00166C92"/>
    <w:rsid w:val="00170645"/>
    <w:rsid w:val="00170673"/>
    <w:rsid w:val="001752F6"/>
    <w:rsid w:val="001834D4"/>
    <w:rsid w:val="00183D1F"/>
    <w:rsid w:val="00194C77"/>
    <w:rsid w:val="001976B6"/>
    <w:rsid w:val="001A2C87"/>
    <w:rsid w:val="001A4B8A"/>
    <w:rsid w:val="001A6171"/>
    <w:rsid w:val="001A6EE6"/>
    <w:rsid w:val="001B0524"/>
    <w:rsid w:val="001B0DDB"/>
    <w:rsid w:val="001B2649"/>
    <w:rsid w:val="001B67AB"/>
    <w:rsid w:val="001B6AA6"/>
    <w:rsid w:val="001C4670"/>
    <w:rsid w:val="001C541D"/>
    <w:rsid w:val="001D14A5"/>
    <w:rsid w:val="001D45A0"/>
    <w:rsid w:val="001D57F0"/>
    <w:rsid w:val="001E1C80"/>
    <w:rsid w:val="001E281E"/>
    <w:rsid w:val="001E59E1"/>
    <w:rsid w:val="001F5695"/>
    <w:rsid w:val="001F75CD"/>
    <w:rsid w:val="0020168B"/>
    <w:rsid w:val="0020762E"/>
    <w:rsid w:val="002078FE"/>
    <w:rsid w:val="002105D7"/>
    <w:rsid w:val="00210F5E"/>
    <w:rsid w:val="00220E0E"/>
    <w:rsid w:val="00223799"/>
    <w:rsid w:val="002350CE"/>
    <w:rsid w:val="002359B7"/>
    <w:rsid w:val="002369CD"/>
    <w:rsid w:val="00240345"/>
    <w:rsid w:val="00256BC5"/>
    <w:rsid w:val="00256E01"/>
    <w:rsid w:val="00260A61"/>
    <w:rsid w:val="00260BAF"/>
    <w:rsid w:val="002670B7"/>
    <w:rsid w:val="0027020E"/>
    <w:rsid w:val="00273BF5"/>
    <w:rsid w:val="0027473C"/>
    <w:rsid w:val="0028592E"/>
    <w:rsid w:val="00287103"/>
    <w:rsid w:val="00287978"/>
    <w:rsid w:val="002932D5"/>
    <w:rsid w:val="0029434C"/>
    <w:rsid w:val="002A1D55"/>
    <w:rsid w:val="002A3127"/>
    <w:rsid w:val="002B6497"/>
    <w:rsid w:val="002C6128"/>
    <w:rsid w:val="002C68FA"/>
    <w:rsid w:val="002D0B9D"/>
    <w:rsid w:val="002D389C"/>
    <w:rsid w:val="002D3C57"/>
    <w:rsid w:val="002D7931"/>
    <w:rsid w:val="002F1A26"/>
    <w:rsid w:val="002F2681"/>
    <w:rsid w:val="002F4E6B"/>
    <w:rsid w:val="002F5B8E"/>
    <w:rsid w:val="002F69FB"/>
    <w:rsid w:val="00304B3F"/>
    <w:rsid w:val="0030653A"/>
    <w:rsid w:val="0031026B"/>
    <w:rsid w:val="003153FA"/>
    <w:rsid w:val="003154CD"/>
    <w:rsid w:val="0031732F"/>
    <w:rsid w:val="00320E6A"/>
    <w:rsid w:val="00326B0D"/>
    <w:rsid w:val="00331255"/>
    <w:rsid w:val="00331A38"/>
    <w:rsid w:val="00332B1E"/>
    <w:rsid w:val="00346C6C"/>
    <w:rsid w:val="00347B1B"/>
    <w:rsid w:val="00351CFB"/>
    <w:rsid w:val="00353407"/>
    <w:rsid w:val="00364E40"/>
    <w:rsid w:val="00373B42"/>
    <w:rsid w:val="00375290"/>
    <w:rsid w:val="003763FF"/>
    <w:rsid w:val="003765BC"/>
    <w:rsid w:val="00380417"/>
    <w:rsid w:val="00380523"/>
    <w:rsid w:val="00382B18"/>
    <w:rsid w:val="00384C90"/>
    <w:rsid w:val="0038501C"/>
    <w:rsid w:val="00393E90"/>
    <w:rsid w:val="0039501D"/>
    <w:rsid w:val="003A56A3"/>
    <w:rsid w:val="003B1932"/>
    <w:rsid w:val="003B654F"/>
    <w:rsid w:val="003B769B"/>
    <w:rsid w:val="003C2977"/>
    <w:rsid w:val="003C39BC"/>
    <w:rsid w:val="003C47E0"/>
    <w:rsid w:val="003D2A20"/>
    <w:rsid w:val="003D42EC"/>
    <w:rsid w:val="003D4A89"/>
    <w:rsid w:val="003D67DB"/>
    <w:rsid w:val="003E6FB7"/>
    <w:rsid w:val="003F09F5"/>
    <w:rsid w:val="003F20A2"/>
    <w:rsid w:val="00404C81"/>
    <w:rsid w:val="00412ED5"/>
    <w:rsid w:val="004137D6"/>
    <w:rsid w:val="0042767F"/>
    <w:rsid w:val="00427C37"/>
    <w:rsid w:val="004342AD"/>
    <w:rsid w:val="00436A73"/>
    <w:rsid w:val="004407C5"/>
    <w:rsid w:val="004516E6"/>
    <w:rsid w:val="00463EFE"/>
    <w:rsid w:val="00467E92"/>
    <w:rsid w:val="004736D5"/>
    <w:rsid w:val="0047625B"/>
    <w:rsid w:val="004836A4"/>
    <w:rsid w:val="00485113"/>
    <w:rsid w:val="0049285E"/>
    <w:rsid w:val="00493B29"/>
    <w:rsid w:val="004975A8"/>
    <w:rsid w:val="00497985"/>
    <w:rsid w:val="004A1968"/>
    <w:rsid w:val="004A2CA8"/>
    <w:rsid w:val="004B3272"/>
    <w:rsid w:val="004B3C92"/>
    <w:rsid w:val="004B50EC"/>
    <w:rsid w:val="004B5FCD"/>
    <w:rsid w:val="004C1F0D"/>
    <w:rsid w:val="004C3A67"/>
    <w:rsid w:val="004D0BF8"/>
    <w:rsid w:val="004D6973"/>
    <w:rsid w:val="004E019A"/>
    <w:rsid w:val="004F0905"/>
    <w:rsid w:val="004F13A1"/>
    <w:rsid w:val="004F14E4"/>
    <w:rsid w:val="004F3B1A"/>
    <w:rsid w:val="004F4D8D"/>
    <w:rsid w:val="00501E82"/>
    <w:rsid w:val="00507B13"/>
    <w:rsid w:val="00511E4B"/>
    <w:rsid w:val="00514A24"/>
    <w:rsid w:val="0051760D"/>
    <w:rsid w:val="00520092"/>
    <w:rsid w:val="00521154"/>
    <w:rsid w:val="0052466E"/>
    <w:rsid w:val="0054464E"/>
    <w:rsid w:val="0054484E"/>
    <w:rsid w:val="00546574"/>
    <w:rsid w:val="005520FF"/>
    <w:rsid w:val="005521E3"/>
    <w:rsid w:val="00563FAB"/>
    <w:rsid w:val="005701D6"/>
    <w:rsid w:val="005709A5"/>
    <w:rsid w:val="00573FDA"/>
    <w:rsid w:val="00576E4B"/>
    <w:rsid w:val="00586A12"/>
    <w:rsid w:val="00590157"/>
    <w:rsid w:val="0059027C"/>
    <w:rsid w:val="005A6C0E"/>
    <w:rsid w:val="005B38E6"/>
    <w:rsid w:val="005B6F60"/>
    <w:rsid w:val="005B6FD1"/>
    <w:rsid w:val="005D24AF"/>
    <w:rsid w:val="005E14BC"/>
    <w:rsid w:val="005E3E68"/>
    <w:rsid w:val="005E59D8"/>
    <w:rsid w:val="005F222D"/>
    <w:rsid w:val="005F3148"/>
    <w:rsid w:val="00600574"/>
    <w:rsid w:val="0060075D"/>
    <w:rsid w:val="00613D75"/>
    <w:rsid w:val="00620907"/>
    <w:rsid w:val="00625B7A"/>
    <w:rsid w:val="00630D27"/>
    <w:rsid w:val="006325B6"/>
    <w:rsid w:val="006334B4"/>
    <w:rsid w:val="00633827"/>
    <w:rsid w:val="0063446F"/>
    <w:rsid w:val="00635DF8"/>
    <w:rsid w:val="00636426"/>
    <w:rsid w:val="0064246B"/>
    <w:rsid w:val="00653039"/>
    <w:rsid w:val="0065659C"/>
    <w:rsid w:val="00656765"/>
    <w:rsid w:val="006650F5"/>
    <w:rsid w:val="00671D80"/>
    <w:rsid w:val="00672375"/>
    <w:rsid w:val="006768D8"/>
    <w:rsid w:val="006854C9"/>
    <w:rsid w:val="0068559D"/>
    <w:rsid w:val="006918E9"/>
    <w:rsid w:val="006A547F"/>
    <w:rsid w:val="006A77F5"/>
    <w:rsid w:val="006B2149"/>
    <w:rsid w:val="006C480C"/>
    <w:rsid w:val="006D052D"/>
    <w:rsid w:val="006D2FDC"/>
    <w:rsid w:val="006D4C3C"/>
    <w:rsid w:val="006D4D32"/>
    <w:rsid w:val="006F28B1"/>
    <w:rsid w:val="00701710"/>
    <w:rsid w:val="00702CB1"/>
    <w:rsid w:val="00703259"/>
    <w:rsid w:val="00703FBF"/>
    <w:rsid w:val="00705602"/>
    <w:rsid w:val="0070652B"/>
    <w:rsid w:val="00711DC3"/>
    <w:rsid w:val="00741037"/>
    <w:rsid w:val="0074305D"/>
    <w:rsid w:val="00746B33"/>
    <w:rsid w:val="00750E6C"/>
    <w:rsid w:val="00752305"/>
    <w:rsid w:val="00752B93"/>
    <w:rsid w:val="00754004"/>
    <w:rsid w:val="00757375"/>
    <w:rsid w:val="00763D0B"/>
    <w:rsid w:val="0077159A"/>
    <w:rsid w:val="0077342C"/>
    <w:rsid w:val="00773A18"/>
    <w:rsid w:val="00776788"/>
    <w:rsid w:val="00784EE2"/>
    <w:rsid w:val="00787B86"/>
    <w:rsid w:val="00791E87"/>
    <w:rsid w:val="0079286D"/>
    <w:rsid w:val="0079359D"/>
    <w:rsid w:val="00793752"/>
    <w:rsid w:val="0079769D"/>
    <w:rsid w:val="007A45E9"/>
    <w:rsid w:val="007A7F61"/>
    <w:rsid w:val="007B02BC"/>
    <w:rsid w:val="007D4717"/>
    <w:rsid w:val="007D625A"/>
    <w:rsid w:val="007D6DEA"/>
    <w:rsid w:val="007E0B01"/>
    <w:rsid w:val="007E42F4"/>
    <w:rsid w:val="007E5089"/>
    <w:rsid w:val="007E6F26"/>
    <w:rsid w:val="007F169D"/>
    <w:rsid w:val="00801F19"/>
    <w:rsid w:val="00811C5D"/>
    <w:rsid w:val="00812238"/>
    <w:rsid w:val="00812296"/>
    <w:rsid w:val="00812422"/>
    <w:rsid w:val="008165D1"/>
    <w:rsid w:val="00821ACD"/>
    <w:rsid w:val="00822267"/>
    <w:rsid w:val="0083381C"/>
    <w:rsid w:val="008349B0"/>
    <w:rsid w:val="00835BBD"/>
    <w:rsid w:val="00842DCB"/>
    <w:rsid w:val="00843CB5"/>
    <w:rsid w:val="00847ED4"/>
    <w:rsid w:val="00850174"/>
    <w:rsid w:val="0085169D"/>
    <w:rsid w:val="00853684"/>
    <w:rsid w:val="00854DC1"/>
    <w:rsid w:val="00877EDC"/>
    <w:rsid w:val="00882A38"/>
    <w:rsid w:val="008846A6"/>
    <w:rsid w:val="00886A39"/>
    <w:rsid w:val="008914FC"/>
    <w:rsid w:val="00891DFD"/>
    <w:rsid w:val="008923B4"/>
    <w:rsid w:val="00892DA6"/>
    <w:rsid w:val="00896CE1"/>
    <w:rsid w:val="008973CD"/>
    <w:rsid w:val="00897DC5"/>
    <w:rsid w:val="008A25FC"/>
    <w:rsid w:val="008A30A8"/>
    <w:rsid w:val="008C3B58"/>
    <w:rsid w:val="008C65EA"/>
    <w:rsid w:val="008C6F60"/>
    <w:rsid w:val="008C716C"/>
    <w:rsid w:val="008F43D0"/>
    <w:rsid w:val="008F55D4"/>
    <w:rsid w:val="008F758F"/>
    <w:rsid w:val="008F775B"/>
    <w:rsid w:val="00900BCC"/>
    <w:rsid w:val="009014CC"/>
    <w:rsid w:val="00901F6E"/>
    <w:rsid w:val="009059A9"/>
    <w:rsid w:val="00911590"/>
    <w:rsid w:val="009179CE"/>
    <w:rsid w:val="009234B5"/>
    <w:rsid w:val="00930DA5"/>
    <w:rsid w:val="009316CB"/>
    <w:rsid w:val="00932FF2"/>
    <w:rsid w:val="00934C9D"/>
    <w:rsid w:val="0093794B"/>
    <w:rsid w:val="00942890"/>
    <w:rsid w:val="00942D3A"/>
    <w:rsid w:val="00954E04"/>
    <w:rsid w:val="00960F02"/>
    <w:rsid w:val="00965697"/>
    <w:rsid w:val="0097245F"/>
    <w:rsid w:val="009731B9"/>
    <w:rsid w:val="00977F18"/>
    <w:rsid w:val="00980ED0"/>
    <w:rsid w:val="00984C84"/>
    <w:rsid w:val="0099355B"/>
    <w:rsid w:val="00993564"/>
    <w:rsid w:val="009A2084"/>
    <w:rsid w:val="009A5422"/>
    <w:rsid w:val="009B0EE7"/>
    <w:rsid w:val="009B2CB8"/>
    <w:rsid w:val="009B476F"/>
    <w:rsid w:val="009B47BE"/>
    <w:rsid w:val="009B4EED"/>
    <w:rsid w:val="009C0E67"/>
    <w:rsid w:val="009C2777"/>
    <w:rsid w:val="009D07C7"/>
    <w:rsid w:val="009D216F"/>
    <w:rsid w:val="009D2519"/>
    <w:rsid w:val="009D458C"/>
    <w:rsid w:val="009E0218"/>
    <w:rsid w:val="009E0436"/>
    <w:rsid w:val="009E5466"/>
    <w:rsid w:val="009F192C"/>
    <w:rsid w:val="009F7882"/>
    <w:rsid w:val="00A1616C"/>
    <w:rsid w:val="00A16809"/>
    <w:rsid w:val="00A2278F"/>
    <w:rsid w:val="00A33AC4"/>
    <w:rsid w:val="00A35479"/>
    <w:rsid w:val="00A51243"/>
    <w:rsid w:val="00A531AB"/>
    <w:rsid w:val="00A622C4"/>
    <w:rsid w:val="00A67B13"/>
    <w:rsid w:val="00A70A4F"/>
    <w:rsid w:val="00A80644"/>
    <w:rsid w:val="00A809A9"/>
    <w:rsid w:val="00A84887"/>
    <w:rsid w:val="00A85899"/>
    <w:rsid w:val="00A85CA9"/>
    <w:rsid w:val="00A876CF"/>
    <w:rsid w:val="00A87EC2"/>
    <w:rsid w:val="00A9436C"/>
    <w:rsid w:val="00A9509B"/>
    <w:rsid w:val="00AA3CC3"/>
    <w:rsid w:val="00AA5279"/>
    <w:rsid w:val="00AA57BA"/>
    <w:rsid w:val="00AB1F8E"/>
    <w:rsid w:val="00AB58C1"/>
    <w:rsid w:val="00AC606B"/>
    <w:rsid w:val="00AC7101"/>
    <w:rsid w:val="00AC72CF"/>
    <w:rsid w:val="00AC7720"/>
    <w:rsid w:val="00AD09B3"/>
    <w:rsid w:val="00AD5917"/>
    <w:rsid w:val="00AD59FA"/>
    <w:rsid w:val="00AD5A87"/>
    <w:rsid w:val="00AD72A0"/>
    <w:rsid w:val="00AE77A9"/>
    <w:rsid w:val="00AE7F6B"/>
    <w:rsid w:val="00AF2581"/>
    <w:rsid w:val="00AF2A44"/>
    <w:rsid w:val="00AF2FD6"/>
    <w:rsid w:val="00AF50B3"/>
    <w:rsid w:val="00AF5FDA"/>
    <w:rsid w:val="00AF7A3F"/>
    <w:rsid w:val="00B018FD"/>
    <w:rsid w:val="00B02238"/>
    <w:rsid w:val="00B04688"/>
    <w:rsid w:val="00B41C47"/>
    <w:rsid w:val="00B44117"/>
    <w:rsid w:val="00B52EC5"/>
    <w:rsid w:val="00B5627A"/>
    <w:rsid w:val="00B642F2"/>
    <w:rsid w:val="00B675FA"/>
    <w:rsid w:val="00B719C2"/>
    <w:rsid w:val="00B71F43"/>
    <w:rsid w:val="00B74A91"/>
    <w:rsid w:val="00B80A35"/>
    <w:rsid w:val="00B83319"/>
    <w:rsid w:val="00B83508"/>
    <w:rsid w:val="00B91939"/>
    <w:rsid w:val="00BA0E5C"/>
    <w:rsid w:val="00BB0EF0"/>
    <w:rsid w:val="00BB22CF"/>
    <w:rsid w:val="00BB6BB6"/>
    <w:rsid w:val="00BB75F9"/>
    <w:rsid w:val="00BC0ECB"/>
    <w:rsid w:val="00BC78A5"/>
    <w:rsid w:val="00BD252F"/>
    <w:rsid w:val="00BE21A8"/>
    <w:rsid w:val="00BE42D7"/>
    <w:rsid w:val="00BE44D6"/>
    <w:rsid w:val="00BE48A3"/>
    <w:rsid w:val="00BF13D3"/>
    <w:rsid w:val="00BF16D2"/>
    <w:rsid w:val="00BF27B9"/>
    <w:rsid w:val="00BF38E5"/>
    <w:rsid w:val="00BF474B"/>
    <w:rsid w:val="00BF49A1"/>
    <w:rsid w:val="00BF4BDC"/>
    <w:rsid w:val="00C016C3"/>
    <w:rsid w:val="00C06EC1"/>
    <w:rsid w:val="00C105CA"/>
    <w:rsid w:val="00C16426"/>
    <w:rsid w:val="00C23459"/>
    <w:rsid w:val="00C23553"/>
    <w:rsid w:val="00C24F8D"/>
    <w:rsid w:val="00C359FB"/>
    <w:rsid w:val="00C37DE9"/>
    <w:rsid w:val="00C43956"/>
    <w:rsid w:val="00C43FD3"/>
    <w:rsid w:val="00C44A70"/>
    <w:rsid w:val="00C45E6F"/>
    <w:rsid w:val="00C46793"/>
    <w:rsid w:val="00C52BDC"/>
    <w:rsid w:val="00C541D7"/>
    <w:rsid w:val="00C559F7"/>
    <w:rsid w:val="00C55D23"/>
    <w:rsid w:val="00C55E2D"/>
    <w:rsid w:val="00C561AA"/>
    <w:rsid w:val="00C563A1"/>
    <w:rsid w:val="00C56697"/>
    <w:rsid w:val="00C63E13"/>
    <w:rsid w:val="00C65E49"/>
    <w:rsid w:val="00C660A2"/>
    <w:rsid w:val="00C672E9"/>
    <w:rsid w:val="00C73E9A"/>
    <w:rsid w:val="00C93B74"/>
    <w:rsid w:val="00C944E7"/>
    <w:rsid w:val="00CA06FD"/>
    <w:rsid w:val="00CA3FCA"/>
    <w:rsid w:val="00CB3ABB"/>
    <w:rsid w:val="00CB52F0"/>
    <w:rsid w:val="00CB5506"/>
    <w:rsid w:val="00CB6023"/>
    <w:rsid w:val="00CB66C9"/>
    <w:rsid w:val="00CC1F0F"/>
    <w:rsid w:val="00CC3F69"/>
    <w:rsid w:val="00CC6081"/>
    <w:rsid w:val="00CD085E"/>
    <w:rsid w:val="00CD515D"/>
    <w:rsid w:val="00CD7133"/>
    <w:rsid w:val="00CE231A"/>
    <w:rsid w:val="00CE6524"/>
    <w:rsid w:val="00CE6743"/>
    <w:rsid w:val="00CE72A8"/>
    <w:rsid w:val="00CE745B"/>
    <w:rsid w:val="00CE79A8"/>
    <w:rsid w:val="00CF29CF"/>
    <w:rsid w:val="00CF5FEF"/>
    <w:rsid w:val="00CF7EEB"/>
    <w:rsid w:val="00D04132"/>
    <w:rsid w:val="00D05173"/>
    <w:rsid w:val="00D07F17"/>
    <w:rsid w:val="00D22131"/>
    <w:rsid w:val="00D247EF"/>
    <w:rsid w:val="00D276E2"/>
    <w:rsid w:val="00D33E1E"/>
    <w:rsid w:val="00D358EF"/>
    <w:rsid w:val="00D36DD0"/>
    <w:rsid w:val="00D43DDF"/>
    <w:rsid w:val="00D443C7"/>
    <w:rsid w:val="00D45F5E"/>
    <w:rsid w:val="00D513EB"/>
    <w:rsid w:val="00D527EB"/>
    <w:rsid w:val="00D53670"/>
    <w:rsid w:val="00D620FC"/>
    <w:rsid w:val="00D64057"/>
    <w:rsid w:val="00D67BE8"/>
    <w:rsid w:val="00D736DD"/>
    <w:rsid w:val="00D742DD"/>
    <w:rsid w:val="00D7433A"/>
    <w:rsid w:val="00D75B9A"/>
    <w:rsid w:val="00D77C06"/>
    <w:rsid w:val="00D9173D"/>
    <w:rsid w:val="00D92441"/>
    <w:rsid w:val="00D92F89"/>
    <w:rsid w:val="00DA041E"/>
    <w:rsid w:val="00DA24D2"/>
    <w:rsid w:val="00DB39EA"/>
    <w:rsid w:val="00DB52A0"/>
    <w:rsid w:val="00DB55B5"/>
    <w:rsid w:val="00DB70ED"/>
    <w:rsid w:val="00DC6522"/>
    <w:rsid w:val="00DC6ABA"/>
    <w:rsid w:val="00DD073E"/>
    <w:rsid w:val="00DD2772"/>
    <w:rsid w:val="00DD6D74"/>
    <w:rsid w:val="00DE2116"/>
    <w:rsid w:val="00DE2933"/>
    <w:rsid w:val="00DF0920"/>
    <w:rsid w:val="00DF0C6F"/>
    <w:rsid w:val="00DF0F9D"/>
    <w:rsid w:val="00DF20DE"/>
    <w:rsid w:val="00DF4C14"/>
    <w:rsid w:val="00DF5033"/>
    <w:rsid w:val="00E00F20"/>
    <w:rsid w:val="00E0193B"/>
    <w:rsid w:val="00E02BF0"/>
    <w:rsid w:val="00E06E41"/>
    <w:rsid w:val="00E07B04"/>
    <w:rsid w:val="00E147FB"/>
    <w:rsid w:val="00E20559"/>
    <w:rsid w:val="00E21D1F"/>
    <w:rsid w:val="00E2412C"/>
    <w:rsid w:val="00E2472E"/>
    <w:rsid w:val="00E34BAB"/>
    <w:rsid w:val="00E403CC"/>
    <w:rsid w:val="00E54132"/>
    <w:rsid w:val="00E6143E"/>
    <w:rsid w:val="00E65976"/>
    <w:rsid w:val="00E65EC1"/>
    <w:rsid w:val="00E73397"/>
    <w:rsid w:val="00E75DF2"/>
    <w:rsid w:val="00E82E82"/>
    <w:rsid w:val="00E835EE"/>
    <w:rsid w:val="00E85802"/>
    <w:rsid w:val="00E9438F"/>
    <w:rsid w:val="00E96FA8"/>
    <w:rsid w:val="00EA42EE"/>
    <w:rsid w:val="00EC7765"/>
    <w:rsid w:val="00ED156D"/>
    <w:rsid w:val="00EE64ED"/>
    <w:rsid w:val="00EE7579"/>
    <w:rsid w:val="00F06488"/>
    <w:rsid w:val="00F06CE0"/>
    <w:rsid w:val="00F07CCC"/>
    <w:rsid w:val="00F12D64"/>
    <w:rsid w:val="00F213E9"/>
    <w:rsid w:val="00F223CC"/>
    <w:rsid w:val="00F25B65"/>
    <w:rsid w:val="00F26BA0"/>
    <w:rsid w:val="00F35650"/>
    <w:rsid w:val="00F466BF"/>
    <w:rsid w:val="00F56C49"/>
    <w:rsid w:val="00F60690"/>
    <w:rsid w:val="00F627C9"/>
    <w:rsid w:val="00F637F5"/>
    <w:rsid w:val="00F64C15"/>
    <w:rsid w:val="00F67152"/>
    <w:rsid w:val="00F7681F"/>
    <w:rsid w:val="00F800D8"/>
    <w:rsid w:val="00F80438"/>
    <w:rsid w:val="00F85124"/>
    <w:rsid w:val="00F8679A"/>
    <w:rsid w:val="00F94000"/>
    <w:rsid w:val="00F95237"/>
    <w:rsid w:val="00F9546E"/>
    <w:rsid w:val="00F95690"/>
    <w:rsid w:val="00FA1B33"/>
    <w:rsid w:val="00FA726D"/>
    <w:rsid w:val="00FB2BB7"/>
    <w:rsid w:val="00FB6D85"/>
    <w:rsid w:val="00FC1307"/>
    <w:rsid w:val="00FD2547"/>
    <w:rsid w:val="00FD26A2"/>
    <w:rsid w:val="00FD3BB6"/>
    <w:rsid w:val="00FD3BC1"/>
    <w:rsid w:val="00FD56E0"/>
    <w:rsid w:val="00FE43DC"/>
    <w:rsid w:val="00FE6B43"/>
    <w:rsid w:val="00FF2FAF"/>
    <w:rsid w:val="00FF4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0E5C"/>
    <w:pPr>
      <w:keepNext/>
      <w:jc w:val="right"/>
      <w:outlineLvl w:val="0"/>
    </w:pPr>
    <w:rPr>
      <w:rFonts w:ascii=".VnTime" w:eastAsia="MS Mincho" w:hAnsi=".VnTime"/>
      <w:i/>
      <w:sz w:val="28"/>
      <w:szCs w:val="20"/>
    </w:rPr>
  </w:style>
  <w:style w:type="paragraph" w:styleId="Heading7">
    <w:name w:val="heading 7"/>
    <w:basedOn w:val="Normal"/>
    <w:next w:val="Normal"/>
    <w:link w:val="Heading7Char"/>
    <w:qFormat/>
    <w:rsid w:val="00BA0E5C"/>
    <w:pPr>
      <w:keepNext/>
      <w:jc w:val="center"/>
      <w:outlineLvl w:val="6"/>
    </w:pPr>
    <w:rPr>
      <w:rFonts w:ascii=".VnTimeH" w:eastAsia="MS Mincho" w:hAnsi=".VnTimeH"/>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81"/>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9356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93564"/>
    <w:rPr>
      <w:rFonts w:ascii="Segoe UI" w:hAnsi="Segoe UI" w:cs="Segoe UI"/>
      <w:sz w:val="18"/>
      <w:szCs w:val="18"/>
    </w:rPr>
  </w:style>
  <w:style w:type="character" w:styleId="CommentReference">
    <w:name w:val="annotation reference"/>
    <w:basedOn w:val="DefaultParagraphFont"/>
    <w:uiPriority w:val="99"/>
    <w:semiHidden/>
    <w:unhideWhenUsed/>
    <w:rsid w:val="0049285E"/>
    <w:rPr>
      <w:sz w:val="16"/>
      <w:szCs w:val="16"/>
    </w:rPr>
  </w:style>
  <w:style w:type="paragraph" w:styleId="CommentText">
    <w:name w:val="annotation text"/>
    <w:basedOn w:val="Normal"/>
    <w:link w:val="CommentTextChar"/>
    <w:uiPriority w:val="99"/>
    <w:semiHidden/>
    <w:unhideWhenUsed/>
    <w:rsid w:val="0049285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9285E"/>
    <w:rPr>
      <w:sz w:val="20"/>
      <w:szCs w:val="20"/>
    </w:rPr>
  </w:style>
  <w:style w:type="paragraph" w:styleId="CommentSubject">
    <w:name w:val="annotation subject"/>
    <w:basedOn w:val="CommentText"/>
    <w:next w:val="CommentText"/>
    <w:link w:val="CommentSubjectChar"/>
    <w:uiPriority w:val="99"/>
    <w:semiHidden/>
    <w:unhideWhenUsed/>
    <w:rsid w:val="0049285E"/>
    <w:rPr>
      <w:b/>
      <w:bCs/>
    </w:rPr>
  </w:style>
  <w:style w:type="character" w:customStyle="1" w:styleId="CommentSubjectChar">
    <w:name w:val="Comment Subject Char"/>
    <w:basedOn w:val="CommentTextChar"/>
    <w:link w:val="CommentSubject"/>
    <w:uiPriority w:val="99"/>
    <w:semiHidden/>
    <w:rsid w:val="0049285E"/>
    <w:rPr>
      <w:b/>
      <w:bCs/>
      <w:sz w:val="20"/>
      <w:szCs w:val="20"/>
    </w:rPr>
  </w:style>
  <w:style w:type="paragraph" w:styleId="NormalWeb">
    <w:name w:val="Normal (Web)"/>
    <w:basedOn w:val="Normal"/>
    <w:uiPriority w:val="99"/>
    <w:unhideWhenUsed/>
    <w:rsid w:val="00842DCB"/>
    <w:pPr>
      <w:spacing w:before="100" w:beforeAutospacing="1" w:after="100" w:afterAutospacing="1"/>
    </w:pPr>
  </w:style>
  <w:style w:type="paragraph" w:styleId="Header">
    <w:name w:val="header"/>
    <w:basedOn w:val="Normal"/>
    <w:link w:val="HeaderChar"/>
    <w:uiPriority w:val="99"/>
    <w:unhideWhenUsed/>
    <w:rsid w:val="003534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53407"/>
  </w:style>
  <w:style w:type="paragraph" w:styleId="Footer">
    <w:name w:val="footer"/>
    <w:basedOn w:val="Normal"/>
    <w:link w:val="FooterChar"/>
    <w:uiPriority w:val="99"/>
    <w:unhideWhenUsed/>
    <w:rsid w:val="003534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3407"/>
  </w:style>
  <w:style w:type="character" w:customStyle="1" w:styleId="Heading1Char">
    <w:name w:val="Heading 1 Char"/>
    <w:basedOn w:val="DefaultParagraphFont"/>
    <w:link w:val="Heading1"/>
    <w:rsid w:val="00BA0E5C"/>
    <w:rPr>
      <w:rFonts w:ascii=".VnTime" w:eastAsia="MS Mincho" w:hAnsi=".VnTime" w:cs="Times New Roman"/>
      <w:i/>
      <w:sz w:val="28"/>
      <w:szCs w:val="20"/>
    </w:rPr>
  </w:style>
  <w:style w:type="character" w:customStyle="1" w:styleId="Heading7Char">
    <w:name w:val="Heading 7 Char"/>
    <w:basedOn w:val="DefaultParagraphFont"/>
    <w:link w:val="Heading7"/>
    <w:rsid w:val="00BA0E5C"/>
    <w:rPr>
      <w:rFonts w:ascii=".VnTimeH" w:eastAsia="MS Mincho" w:hAnsi=".VnTimeH" w:cs="Times New Roman"/>
      <w:b/>
      <w:sz w:val="27"/>
      <w:szCs w:val="20"/>
    </w:rPr>
  </w:style>
  <w:style w:type="character" w:styleId="Hyperlink">
    <w:name w:val="Hyperlink"/>
    <w:basedOn w:val="DefaultParagraphFont"/>
    <w:uiPriority w:val="99"/>
    <w:semiHidden/>
    <w:unhideWhenUsed/>
    <w:rsid w:val="00BA0E5C"/>
    <w:rPr>
      <w:color w:val="0000FF"/>
      <w:u w:val="single"/>
    </w:rPr>
  </w:style>
  <w:style w:type="character" w:styleId="Strong">
    <w:name w:val="Strong"/>
    <w:basedOn w:val="DefaultParagraphFont"/>
    <w:uiPriority w:val="22"/>
    <w:qFormat/>
    <w:rsid w:val="00BA0E5C"/>
    <w:rPr>
      <w:b/>
      <w:bCs/>
    </w:rPr>
  </w:style>
  <w:style w:type="character" w:customStyle="1" w:styleId="apple-converted-space">
    <w:name w:val="apple-converted-space"/>
    <w:basedOn w:val="DefaultParagraphFont"/>
    <w:rsid w:val="002F5B8E"/>
  </w:style>
  <w:style w:type="paragraph" w:styleId="Revision">
    <w:name w:val="Revision"/>
    <w:hidden/>
    <w:uiPriority w:val="99"/>
    <w:semiHidden/>
    <w:rsid w:val="00892D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0E5C"/>
    <w:pPr>
      <w:keepNext/>
      <w:jc w:val="right"/>
      <w:outlineLvl w:val="0"/>
    </w:pPr>
    <w:rPr>
      <w:rFonts w:ascii=".VnTime" w:eastAsia="MS Mincho" w:hAnsi=".VnTime"/>
      <w:i/>
      <w:sz w:val="28"/>
      <w:szCs w:val="20"/>
    </w:rPr>
  </w:style>
  <w:style w:type="paragraph" w:styleId="Heading7">
    <w:name w:val="heading 7"/>
    <w:basedOn w:val="Normal"/>
    <w:next w:val="Normal"/>
    <w:link w:val="Heading7Char"/>
    <w:qFormat/>
    <w:rsid w:val="00BA0E5C"/>
    <w:pPr>
      <w:keepNext/>
      <w:jc w:val="center"/>
      <w:outlineLvl w:val="6"/>
    </w:pPr>
    <w:rPr>
      <w:rFonts w:ascii=".VnTimeH" w:eastAsia="MS Mincho" w:hAnsi=".VnTimeH"/>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81"/>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9356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93564"/>
    <w:rPr>
      <w:rFonts w:ascii="Segoe UI" w:hAnsi="Segoe UI" w:cs="Segoe UI"/>
      <w:sz w:val="18"/>
      <w:szCs w:val="18"/>
    </w:rPr>
  </w:style>
  <w:style w:type="character" w:styleId="CommentReference">
    <w:name w:val="annotation reference"/>
    <w:basedOn w:val="DefaultParagraphFont"/>
    <w:uiPriority w:val="99"/>
    <w:semiHidden/>
    <w:unhideWhenUsed/>
    <w:rsid w:val="0049285E"/>
    <w:rPr>
      <w:sz w:val="16"/>
      <w:szCs w:val="16"/>
    </w:rPr>
  </w:style>
  <w:style w:type="paragraph" w:styleId="CommentText">
    <w:name w:val="annotation text"/>
    <w:basedOn w:val="Normal"/>
    <w:link w:val="CommentTextChar"/>
    <w:uiPriority w:val="99"/>
    <w:semiHidden/>
    <w:unhideWhenUsed/>
    <w:rsid w:val="0049285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9285E"/>
    <w:rPr>
      <w:sz w:val="20"/>
      <w:szCs w:val="20"/>
    </w:rPr>
  </w:style>
  <w:style w:type="paragraph" w:styleId="CommentSubject">
    <w:name w:val="annotation subject"/>
    <w:basedOn w:val="CommentText"/>
    <w:next w:val="CommentText"/>
    <w:link w:val="CommentSubjectChar"/>
    <w:uiPriority w:val="99"/>
    <w:semiHidden/>
    <w:unhideWhenUsed/>
    <w:rsid w:val="0049285E"/>
    <w:rPr>
      <w:b/>
      <w:bCs/>
    </w:rPr>
  </w:style>
  <w:style w:type="character" w:customStyle="1" w:styleId="CommentSubjectChar">
    <w:name w:val="Comment Subject Char"/>
    <w:basedOn w:val="CommentTextChar"/>
    <w:link w:val="CommentSubject"/>
    <w:uiPriority w:val="99"/>
    <w:semiHidden/>
    <w:rsid w:val="0049285E"/>
    <w:rPr>
      <w:b/>
      <w:bCs/>
      <w:sz w:val="20"/>
      <w:szCs w:val="20"/>
    </w:rPr>
  </w:style>
  <w:style w:type="paragraph" w:styleId="NormalWeb">
    <w:name w:val="Normal (Web)"/>
    <w:basedOn w:val="Normal"/>
    <w:uiPriority w:val="99"/>
    <w:unhideWhenUsed/>
    <w:rsid w:val="00842DCB"/>
    <w:pPr>
      <w:spacing w:before="100" w:beforeAutospacing="1" w:after="100" w:afterAutospacing="1"/>
    </w:pPr>
  </w:style>
  <w:style w:type="paragraph" w:styleId="Header">
    <w:name w:val="header"/>
    <w:basedOn w:val="Normal"/>
    <w:link w:val="HeaderChar"/>
    <w:uiPriority w:val="99"/>
    <w:unhideWhenUsed/>
    <w:rsid w:val="003534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53407"/>
  </w:style>
  <w:style w:type="paragraph" w:styleId="Footer">
    <w:name w:val="footer"/>
    <w:basedOn w:val="Normal"/>
    <w:link w:val="FooterChar"/>
    <w:uiPriority w:val="99"/>
    <w:unhideWhenUsed/>
    <w:rsid w:val="003534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3407"/>
  </w:style>
  <w:style w:type="character" w:customStyle="1" w:styleId="Heading1Char">
    <w:name w:val="Heading 1 Char"/>
    <w:basedOn w:val="DefaultParagraphFont"/>
    <w:link w:val="Heading1"/>
    <w:rsid w:val="00BA0E5C"/>
    <w:rPr>
      <w:rFonts w:ascii=".VnTime" w:eastAsia="MS Mincho" w:hAnsi=".VnTime" w:cs="Times New Roman"/>
      <w:i/>
      <w:sz w:val="28"/>
      <w:szCs w:val="20"/>
    </w:rPr>
  </w:style>
  <w:style w:type="character" w:customStyle="1" w:styleId="Heading7Char">
    <w:name w:val="Heading 7 Char"/>
    <w:basedOn w:val="DefaultParagraphFont"/>
    <w:link w:val="Heading7"/>
    <w:rsid w:val="00BA0E5C"/>
    <w:rPr>
      <w:rFonts w:ascii=".VnTimeH" w:eastAsia="MS Mincho" w:hAnsi=".VnTimeH" w:cs="Times New Roman"/>
      <w:b/>
      <w:sz w:val="27"/>
      <w:szCs w:val="20"/>
    </w:rPr>
  </w:style>
  <w:style w:type="character" w:styleId="Hyperlink">
    <w:name w:val="Hyperlink"/>
    <w:basedOn w:val="DefaultParagraphFont"/>
    <w:uiPriority w:val="99"/>
    <w:semiHidden/>
    <w:unhideWhenUsed/>
    <w:rsid w:val="00BA0E5C"/>
    <w:rPr>
      <w:color w:val="0000FF"/>
      <w:u w:val="single"/>
    </w:rPr>
  </w:style>
  <w:style w:type="character" w:styleId="Strong">
    <w:name w:val="Strong"/>
    <w:basedOn w:val="DefaultParagraphFont"/>
    <w:uiPriority w:val="22"/>
    <w:qFormat/>
    <w:rsid w:val="00BA0E5C"/>
    <w:rPr>
      <w:b/>
      <w:bCs/>
    </w:rPr>
  </w:style>
  <w:style w:type="character" w:customStyle="1" w:styleId="apple-converted-space">
    <w:name w:val="apple-converted-space"/>
    <w:basedOn w:val="DefaultParagraphFont"/>
    <w:rsid w:val="002F5B8E"/>
  </w:style>
  <w:style w:type="paragraph" w:styleId="Revision">
    <w:name w:val="Revision"/>
    <w:hidden/>
    <w:uiPriority w:val="99"/>
    <w:semiHidden/>
    <w:rsid w:val="00892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97">
      <w:bodyDiv w:val="1"/>
      <w:marLeft w:val="0"/>
      <w:marRight w:val="0"/>
      <w:marTop w:val="0"/>
      <w:marBottom w:val="0"/>
      <w:divBdr>
        <w:top w:val="none" w:sz="0" w:space="0" w:color="auto"/>
        <w:left w:val="none" w:sz="0" w:space="0" w:color="auto"/>
        <w:bottom w:val="none" w:sz="0" w:space="0" w:color="auto"/>
        <w:right w:val="none" w:sz="0" w:space="0" w:color="auto"/>
      </w:divBdr>
    </w:div>
    <w:div w:id="75983378">
      <w:bodyDiv w:val="1"/>
      <w:marLeft w:val="0"/>
      <w:marRight w:val="0"/>
      <w:marTop w:val="0"/>
      <w:marBottom w:val="0"/>
      <w:divBdr>
        <w:top w:val="none" w:sz="0" w:space="0" w:color="auto"/>
        <w:left w:val="none" w:sz="0" w:space="0" w:color="auto"/>
        <w:bottom w:val="none" w:sz="0" w:space="0" w:color="auto"/>
        <w:right w:val="none" w:sz="0" w:space="0" w:color="auto"/>
      </w:divBdr>
    </w:div>
    <w:div w:id="153617384">
      <w:bodyDiv w:val="1"/>
      <w:marLeft w:val="0"/>
      <w:marRight w:val="0"/>
      <w:marTop w:val="0"/>
      <w:marBottom w:val="0"/>
      <w:divBdr>
        <w:top w:val="none" w:sz="0" w:space="0" w:color="auto"/>
        <w:left w:val="none" w:sz="0" w:space="0" w:color="auto"/>
        <w:bottom w:val="none" w:sz="0" w:space="0" w:color="auto"/>
        <w:right w:val="none" w:sz="0" w:space="0" w:color="auto"/>
      </w:divBdr>
    </w:div>
    <w:div w:id="187986069">
      <w:bodyDiv w:val="1"/>
      <w:marLeft w:val="0"/>
      <w:marRight w:val="0"/>
      <w:marTop w:val="0"/>
      <w:marBottom w:val="0"/>
      <w:divBdr>
        <w:top w:val="none" w:sz="0" w:space="0" w:color="auto"/>
        <w:left w:val="none" w:sz="0" w:space="0" w:color="auto"/>
        <w:bottom w:val="none" w:sz="0" w:space="0" w:color="auto"/>
        <w:right w:val="none" w:sz="0" w:space="0" w:color="auto"/>
      </w:divBdr>
    </w:div>
    <w:div w:id="381445016">
      <w:bodyDiv w:val="1"/>
      <w:marLeft w:val="0"/>
      <w:marRight w:val="0"/>
      <w:marTop w:val="0"/>
      <w:marBottom w:val="0"/>
      <w:divBdr>
        <w:top w:val="none" w:sz="0" w:space="0" w:color="auto"/>
        <w:left w:val="none" w:sz="0" w:space="0" w:color="auto"/>
        <w:bottom w:val="none" w:sz="0" w:space="0" w:color="auto"/>
        <w:right w:val="none" w:sz="0" w:space="0" w:color="auto"/>
      </w:divBdr>
    </w:div>
    <w:div w:id="508831346">
      <w:bodyDiv w:val="1"/>
      <w:marLeft w:val="0"/>
      <w:marRight w:val="0"/>
      <w:marTop w:val="0"/>
      <w:marBottom w:val="0"/>
      <w:divBdr>
        <w:top w:val="none" w:sz="0" w:space="0" w:color="auto"/>
        <w:left w:val="none" w:sz="0" w:space="0" w:color="auto"/>
        <w:bottom w:val="none" w:sz="0" w:space="0" w:color="auto"/>
        <w:right w:val="none" w:sz="0" w:space="0" w:color="auto"/>
      </w:divBdr>
    </w:div>
    <w:div w:id="682124337">
      <w:bodyDiv w:val="1"/>
      <w:marLeft w:val="0"/>
      <w:marRight w:val="0"/>
      <w:marTop w:val="0"/>
      <w:marBottom w:val="0"/>
      <w:divBdr>
        <w:top w:val="none" w:sz="0" w:space="0" w:color="auto"/>
        <w:left w:val="none" w:sz="0" w:space="0" w:color="auto"/>
        <w:bottom w:val="none" w:sz="0" w:space="0" w:color="auto"/>
        <w:right w:val="none" w:sz="0" w:space="0" w:color="auto"/>
      </w:divBdr>
    </w:div>
    <w:div w:id="711543741">
      <w:bodyDiv w:val="1"/>
      <w:marLeft w:val="0"/>
      <w:marRight w:val="0"/>
      <w:marTop w:val="0"/>
      <w:marBottom w:val="0"/>
      <w:divBdr>
        <w:top w:val="none" w:sz="0" w:space="0" w:color="auto"/>
        <w:left w:val="none" w:sz="0" w:space="0" w:color="auto"/>
        <w:bottom w:val="none" w:sz="0" w:space="0" w:color="auto"/>
        <w:right w:val="none" w:sz="0" w:space="0" w:color="auto"/>
      </w:divBdr>
    </w:div>
    <w:div w:id="788400232">
      <w:bodyDiv w:val="1"/>
      <w:marLeft w:val="0"/>
      <w:marRight w:val="0"/>
      <w:marTop w:val="0"/>
      <w:marBottom w:val="0"/>
      <w:divBdr>
        <w:top w:val="none" w:sz="0" w:space="0" w:color="auto"/>
        <w:left w:val="none" w:sz="0" w:space="0" w:color="auto"/>
        <w:bottom w:val="none" w:sz="0" w:space="0" w:color="auto"/>
        <w:right w:val="none" w:sz="0" w:space="0" w:color="auto"/>
      </w:divBdr>
    </w:div>
    <w:div w:id="987856884">
      <w:bodyDiv w:val="1"/>
      <w:marLeft w:val="0"/>
      <w:marRight w:val="0"/>
      <w:marTop w:val="0"/>
      <w:marBottom w:val="0"/>
      <w:divBdr>
        <w:top w:val="none" w:sz="0" w:space="0" w:color="auto"/>
        <w:left w:val="none" w:sz="0" w:space="0" w:color="auto"/>
        <w:bottom w:val="none" w:sz="0" w:space="0" w:color="auto"/>
        <w:right w:val="none" w:sz="0" w:space="0" w:color="auto"/>
      </w:divBdr>
    </w:div>
    <w:div w:id="1329282707">
      <w:bodyDiv w:val="1"/>
      <w:marLeft w:val="0"/>
      <w:marRight w:val="0"/>
      <w:marTop w:val="0"/>
      <w:marBottom w:val="0"/>
      <w:divBdr>
        <w:top w:val="none" w:sz="0" w:space="0" w:color="auto"/>
        <w:left w:val="none" w:sz="0" w:space="0" w:color="auto"/>
        <w:bottom w:val="none" w:sz="0" w:space="0" w:color="auto"/>
        <w:right w:val="none" w:sz="0" w:space="0" w:color="auto"/>
      </w:divBdr>
    </w:div>
    <w:div w:id="1449394291">
      <w:bodyDiv w:val="1"/>
      <w:marLeft w:val="0"/>
      <w:marRight w:val="0"/>
      <w:marTop w:val="0"/>
      <w:marBottom w:val="0"/>
      <w:divBdr>
        <w:top w:val="none" w:sz="0" w:space="0" w:color="auto"/>
        <w:left w:val="none" w:sz="0" w:space="0" w:color="auto"/>
        <w:bottom w:val="none" w:sz="0" w:space="0" w:color="auto"/>
        <w:right w:val="none" w:sz="0" w:space="0" w:color="auto"/>
      </w:divBdr>
    </w:div>
    <w:div w:id="1485851426">
      <w:bodyDiv w:val="1"/>
      <w:marLeft w:val="0"/>
      <w:marRight w:val="0"/>
      <w:marTop w:val="0"/>
      <w:marBottom w:val="0"/>
      <w:divBdr>
        <w:top w:val="none" w:sz="0" w:space="0" w:color="auto"/>
        <w:left w:val="none" w:sz="0" w:space="0" w:color="auto"/>
        <w:bottom w:val="none" w:sz="0" w:space="0" w:color="auto"/>
        <w:right w:val="none" w:sz="0" w:space="0" w:color="auto"/>
      </w:divBdr>
    </w:div>
    <w:div w:id="1634872008">
      <w:bodyDiv w:val="1"/>
      <w:marLeft w:val="0"/>
      <w:marRight w:val="0"/>
      <w:marTop w:val="0"/>
      <w:marBottom w:val="0"/>
      <w:divBdr>
        <w:top w:val="none" w:sz="0" w:space="0" w:color="auto"/>
        <w:left w:val="none" w:sz="0" w:space="0" w:color="auto"/>
        <w:bottom w:val="none" w:sz="0" w:space="0" w:color="auto"/>
        <w:right w:val="none" w:sz="0" w:space="0" w:color="auto"/>
      </w:divBdr>
    </w:div>
    <w:div w:id="16618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uvienphapluat.vn/van-ban/bo-may-hanh-chinh/nghi-dinh-96-2017-nd-cp-quy-dinh-chuc-nang-nhiem-vu-quyen-han-co-cau-to-chuc-cua-bo-tu-phap-326676.aspx"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9786-4EC1-48D7-BADE-8A4B21CCE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BD3C61-EE87-43F0-9142-CC3714E79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B633E6-E27F-48A0-9C58-F5CC8C4857B7}">
  <ds:schemaRefs>
    <ds:schemaRef ds:uri="http://schemas.microsoft.com/sharepoint/v3/contenttype/forms"/>
  </ds:schemaRefs>
</ds:datastoreItem>
</file>

<file path=customXml/itemProps4.xml><?xml version="1.0" encoding="utf-8"?>
<ds:datastoreItem xmlns:ds="http://schemas.openxmlformats.org/officeDocument/2006/customXml" ds:itemID="{F346126D-096F-4C8A-A231-645AEE7E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2022-04-28T08:40:00Z</cp:lastPrinted>
  <dcterms:created xsi:type="dcterms:W3CDTF">2022-07-07T09:35:00Z</dcterms:created>
  <dcterms:modified xsi:type="dcterms:W3CDTF">2022-07-07T09:35:00Z</dcterms:modified>
</cp:coreProperties>
</file>